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E5" w:rsidRPr="00563323" w:rsidRDefault="00563323" w:rsidP="0056332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Calibri" w:hAnsi="Verdana" w:cs="Verdana"/>
          <w:sz w:val="20"/>
          <w:szCs w:val="20"/>
          <w:lang w:val="bg-BG"/>
        </w:rPr>
      </w:pPr>
      <w:r w:rsidRPr="003F20C3">
        <w:rPr>
          <w:rFonts w:cs="Calibri"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2303780</wp:posOffset>
            </wp:positionH>
            <wp:positionV relativeFrom="paragraph">
              <wp:posOffset>53560</wp:posOffset>
            </wp:positionV>
            <wp:extent cx="1243330" cy="11995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BE5" w:rsidRPr="00563323" w:rsidRDefault="00D80BE5" w:rsidP="0056332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Calibri" w:hAnsi="Verdana" w:cs="Verdana"/>
          <w:sz w:val="20"/>
          <w:szCs w:val="20"/>
          <w:lang w:val="bg-BG"/>
        </w:rPr>
      </w:pPr>
    </w:p>
    <w:p w:rsidR="00D93D12" w:rsidRPr="00563323" w:rsidRDefault="00D93D12" w:rsidP="0056332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Calibri" w:hAnsi="Verdana" w:cs="Verdana"/>
          <w:sz w:val="20"/>
          <w:szCs w:val="20"/>
          <w:lang w:val="bg-BG"/>
        </w:rPr>
      </w:pPr>
    </w:p>
    <w:p w:rsidR="00A30535" w:rsidRPr="00563323" w:rsidRDefault="00A30535" w:rsidP="005633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trike/>
          <w:sz w:val="20"/>
          <w:szCs w:val="20"/>
          <w:lang w:val="bg-BG" w:eastAsia="bg-BG"/>
        </w:rPr>
      </w:pPr>
    </w:p>
    <w:p w:rsidR="00A30535" w:rsidRPr="00563323" w:rsidRDefault="00A30535" w:rsidP="00563323">
      <w:pPr>
        <w:tabs>
          <w:tab w:val="center" w:pos="4153"/>
          <w:tab w:val="left" w:pos="7230"/>
          <w:tab w:val="left" w:pos="7655"/>
          <w:tab w:val="right" w:pos="8306"/>
        </w:tabs>
        <w:spacing w:after="0" w:line="360" w:lineRule="auto"/>
        <w:jc w:val="center"/>
        <w:rPr>
          <w:rFonts w:ascii="Verdana" w:hAnsi="Verdana" w:cs="Verdana"/>
          <w:noProof/>
          <w:sz w:val="20"/>
          <w:szCs w:val="20"/>
          <w:lang w:val="bg-BG" w:eastAsia="bg-BG"/>
        </w:rPr>
      </w:pPr>
    </w:p>
    <w:p w:rsidR="00A30535" w:rsidRPr="00563323" w:rsidRDefault="00A30535" w:rsidP="00563323">
      <w:pPr>
        <w:tabs>
          <w:tab w:val="center" w:pos="4153"/>
          <w:tab w:val="left" w:pos="7230"/>
          <w:tab w:val="left" w:pos="7655"/>
          <w:tab w:val="right" w:pos="8306"/>
        </w:tabs>
        <w:spacing w:after="0" w:line="360" w:lineRule="auto"/>
        <w:jc w:val="center"/>
        <w:rPr>
          <w:rFonts w:ascii="Verdana" w:hAnsi="Verdana" w:cs="Verdana"/>
          <w:noProof/>
          <w:sz w:val="20"/>
          <w:szCs w:val="20"/>
          <w:lang w:val="bg-BG" w:eastAsia="bg-BG"/>
        </w:rPr>
      </w:pPr>
    </w:p>
    <w:p w:rsidR="00FC7434" w:rsidRPr="003F20C3" w:rsidRDefault="00FC7434" w:rsidP="00FC7434">
      <w:pPr>
        <w:keepNext/>
        <w:spacing w:after="0" w:line="240" w:lineRule="auto"/>
        <w:jc w:val="center"/>
        <w:outlineLvl w:val="0"/>
        <w:rPr>
          <w:rFonts w:ascii="Verdana" w:hAnsi="Verdana" w:cs="Verdana"/>
          <w:spacing w:val="40"/>
          <w:kern w:val="32"/>
          <w:sz w:val="36"/>
          <w:szCs w:val="36"/>
          <w:lang w:val="bg-BG" w:eastAsia="bg-BG"/>
        </w:rPr>
      </w:pPr>
      <w:r w:rsidRPr="003F20C3">
        <w:rPr>
          <w:rFonts w:ascii="Verdana" w:hAnsi="Verdana" w:cs="Verdana"/>
          <w:spacing w:val="40"/>
          <w:kern w:val="32"/>
          <w:sz w:val="36"/>
          <w:szCs w:val="36"/>
          <w:lang w:val="bg-BG" w:eastAsia="bg-BG"/>
        </w:rPr>
        <w:t>РЕПУБЛИКА БЪЛГАРИЯ</w:t>
      </w:r>
    </w:p>
    <w:p w:rsidR="00FC7434" w:rsidRPr="003F20C3" w:rsidRDefault="00FC7434" w:rsidP="00FC74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color w:val="000000" w:themeColor="text1"/>
          <w:spacing w:val="30"/>
          <w:sz w:val="26"/>
          <w:szCs w:val="26"/>
          <w:lang w:val="bg-BG" w:eastAsia="bg-BG"/>
        </w:rPr>
      </w:pPr>
      <w:r w:rsidRPr="003F20C3">
        <w:rPr>
          <w:rFonts w:ascii="Verdana" w:hAnsi="Verdana" w:cs="Verdana"/>
          <w:color w:val="000000" w:themeColor="text1"/>
          <w:spacing w:val="30"/>
          <w:sz w:val="26"/>
          <w:szCs w:val="26"/>
          <w:lang w:val="bg-BG" w:eastAsia="bg-BG"/>
        </w:rPr>
        <w:t>Заместник-министър на земеделието и храните</w:t>
      </w:r>
    </w:p>
    <w:p w:rsidR="00FC7434" w:rsidRPr="003F20C3" w:rsidRDefault="00FC7434" w:rsidP="00FC7434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FC7434" w:rsidRPr="003F20C3" w:rsidRDefault="00FC7434" w:rsidP="00F132C8">
      <w:pPr>
        <w:spacing w:after="0" w:line="480" w:lineRule="auto"/>
        <w:rPr>
          <w:rFonts w:ascii="Verdana" w:hAnsi="Verdana"/>
          <w:sz w:val="20"/>
          <w:szCs w:val="20"/>
          <w:lang w:val="bg-BG"/>
        </w:rPr>
      </w:pPr>
      <w:r w:rsidRPr="003F20C3">
        <w:rPr>
          <w:rFonts w:ascii="Verdana" w:hAnsi="Verdana"/>
          <w:sz w:val="20"/>
          <w:szCs w:val="20"/>
          <w:lang w:val="bg-BG"/>
        </w:rPr>
        <w:t>………………………………</w:t>
      </w:r>
      <w:r w:rsidR="00F132C8">
        <w:rPr>
          <w:rFonts w:ascii="Verdana" w:hAnsi="Verdana"/>
          <w:sz w:val="20"/>
          <w:szCs w:val="20"/>
          <w:lang w:val="bg-BG"/>
        </w:rPr>
        <w:t>…</w:t>
      </w:r>
    </w:p>
    <w:p w:rsidR="00FC7434" w:rsidRPr="003F20C3" w:rsidRDefault="00FC7434" w:rsidP="00F132C8">
      <w:pPr>
        <w:spacing w:after="0" w:line="480" w:lineRule="auto"/>
        <w:rPr>
          <w:rFonts w:ascii="Verdana" w:hAnsi="Verdana"/>
          <w:sz w:val="20"/>
          <w:szCs w:val="20"/>
          <w:lang w:val="bg-BG"/>
        </w:rPr>
      </w:pPr>
      <w:r w:rsidRPr="003F20C3">
        <w:rPr>
          <w:rFonts w:ascii="Verdana" w:hAnsi="Verdana"/>
          <w:sz w:val="20"/>
          <w:szCs w:val="20"/>
          <w:lang w:val="bg-BG"/>
        </w:rPr>
        <w:t>………………………………</w:t>
      </w:r>
      <w:r w:rsidR="00F132C8">
        <w:rPr>
          <w:rFonts w:ascii="Verdana" w:hAnsi="Verdana"/>
          <w:sz w:val="20"/>
          <w:szCs w:val="20"/>
          <w:lang w:val="bg-BG"/>
        </w:rPr>
        <w:t>…</w:t>
      </w:r>
      <w:r w:rsidRPr="003F20C3">
        <w:rPr>
          <w:rFonts w:ascii="Verdana" w:hAnsi="Verdana"/>
          <w:sz w:val="20"/>
          <w:szCs w:val="20"/>
          <w:lang w:val="bg-BG"/>
        </w:rPr>
        <w:t xml:space="preserve"> г.</w:t>
      </w:r>
    </w:p>
    <w:p w:rsidR="00F132C8" w:rsidRDefault="00F132C8" w:rsidP="00FC7434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F132C8" w:rsidRPr="003F20C3" w:rsidRDefault="00F132C8" w:rsidP="00FC7434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5812"/>
        <w:gridCol w:w="3668"/>
      </w:tblGrid>
      <w:tr w:rsidR="00FC7434" w:rsidRPr="003F20C3" w:rsidTr="00F132C8">
        <w:trPr>
          <w:trHeight w:val="50"/>
        </w:trPr>
        <w:tc>
          <w:tcPr>
            <w:tcW w:w="5812" w:type="dxa"/>
            <w:hideMark/>
          </w:tcPr>
          <w:p w:rsidR="00CF0BD0" w:rsidRPr="003F20C3" w:rsidRDefault="00CF0BD0">
            <w:pPr>
              <w:widowControl w:val="0"/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</w:pPr>
          </w:p>
          <w:p w:rsidR="00FC7434" w:rsidRPr="003F20C3" w:rsidRDefault="00FC7434">
            <w:pPr>
              <w:widowControl w:val="0"/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</w:pPr>
            <w:r w:rsidRPr="003F20C3"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  <w:t>ДО</w:t>
            </w:r>
          </w:p>
          <w:p w:rsidR="00FC7434" w:rsidRPr="003F20C3" w:rsidRDefault="00FC7434">
            <w:pPr>
              <w:widowControl w:val="0"/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</w:pPr>
            <w:r w:rsidRPr="003F20C3"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  <w:t>МИНИСТЪРА НА ЗЕМЕДЕЛИЕТО И ХРАНИТЕ</w:t>
            </w:r>
          </w:p>
          <w:p w:rsidR="00FC7434" w:rsidRPr="003F20C3" w:rsidRDefault="00FC7434">
            <w:pPr>
              <w:widowControl w:val="0"/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</w:pPr>
            <w:r w:rsidRPr="003F20C3">
              <w:rPr>
                <w:rFonts w:ascii="Verdana" w:hAnsi="Verdana"/>
                <w:b/>
                <w:bCs/>
                <w:caps/>
                <w:sz w:val="20"/>
                <w:szCs w:val="20"/>
                <w:lang w:val="bg-BG" w:eastAsia="bg-BG"/>
              </w:rPr>
              <w:t>Г-Н КИРИЛ ВЪТЕВ</w:t>
            </w:r>
          </w:p>
        </w:tc>
        <w:tc>
          <w:tcPr>
            <w:tcW w:w="3668" w:type="dxa"/>
            <w:hideMark/>
          </w:tcPr>
          <w:p w:rsidR="00FC7434" w:rsidRPr="003F20C3" w:rsidRDefault="00FC7434" w:rsidP="00F132C8">
            <w:pPr>
              <w:widowControl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 w:eastAsia="bg-BG"/>
              </w:rPr>
            </w:pPr>
            <w:r w:rsidRPr="003F20C3">
              <w:rPr>
                <w:rFonts w:ascii="Verdana" w:hAnsi="Verdana"/>
                <w:b/>
                <w:sz w:val="20"/>
                <w:szCs w:val="20"/>
                <w:lang w:val="bg-BG" w:eastAsia="bg-BG"/>
              </w:rPr>
              <w:t>ОДОБРИЛ,</w:t>
            </w:r>
          </w:p>
          <w:p w:rsidR="00FC7434" w:rsidRPr="003F20C3" w:rsidRDefault="00FC7434" w:rsidP="00F132C8">
            <w:pPr>
              <w:widowControl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 w:eastAsia="bg-BG"/>
              </w:rPr>
            </w:pPr>
            <w:r w:rsidRPr="003F20C3">
              <w:rPr>
                <w:rFonts w:ascii="Verdana" w:hAnsi="Verdana"/>
                <w:b/>
                <w:sz w:val="20"/>
                <w:szCs w:val="20"/>
                <w:lang w:val="bg-BG" w:eastAsia="bg-BG"/>
              </w:rPr>
              <w:t>МИНИСТЪР:</w:t>
            </w:r>
          </w:p>
          <w:p w:rsidR="00FC7434" w:rsidRPr="003F20C3" w:rsidRDefault="00FC7434" w:rsidP="00F132C8">
            <w:pPr>
              <w:widowControl w:val="0"/>
              <w:spacing w:after="0" w:line="360" w:lineRule="auto"/>
              <w:ind w:left="1440" w:firstLine="295"/>
              <w:jc w:val="both"/>
              <w:rPr>
                <w:rFonts w:ascii="Verdana" w:hAnsi="Verdana"/>
                <w:b/>
                <w:sz w:val="20"/>
                <w:szCs w:val="20"/>
                <w:lang w:val="bg-BG" w:eastAsia="bg-BG"/>
              </w:rPr>
            </w:pPr>
            <w:r w:rsidRPr="003F20C3">
              <w:rPr>
                <w:rFonts w:ascii="Verdana" w:hAnsi="Verdana"/>
                <w:b/>
                <w:sz w:val="20"/>
                <w:szCs w:val="20"/>
                <w:lang w:val="bg-BG" w:eastAsia="bg-BG"/>
              </w:rPr>
              <w:t>КИРИЛ ВЪТЕВ</w:t>
            </w:r>
          </w:p>
        </w:tc>
      </w:tr>
    </w:tbl>
    <w:p w:rsidR="0094405A" w:rsidRPr="003F20C3" w:rsidRDefault="0094405A" w:rsidP="00FC743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  <w:lang w:val="bg-BG" w:eastAsia="bg-BG"/>
        </w:rPr>
      </w:pPr>
    </w:p>
    <w:p w:rsidR="00FC7434" w:rsidRPr="003F20C3" w:rsidRDefault="00FC7434" w:rsidP="00FC743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  <w:lang w:val="bg-BG" w:eastAsia="bg-BG"/>
        </w:rPr>
      </w:pPr>
    </w:p>
    <w:p w:rsidR="00FC7434" w:rsidRPr="003F20C3" w:rsidRDefault="00FC7434" w:rsidP="00FC7434">
      <w:pPr>
        <w:keepNext/>
        <w:spacing w:after="0" w:line="360" w:lineRule="auto"/>
        <w:jc w:val="center"/>
        <w:outlineLvl w:val="0"/>
        <w:rPr>
          <w:rFonts w:ascii="Verdana" w:hAnsi="Verdana"/>
          <w:b/>
          <w:bCs/>
          <w:spacing w:val="90"/>
          <w:kern w:val="32"/>
          <w:sz w:val="24"/>
          <w:szCs w:val="24"/>
          <w:lang w:val="bg-BG" w:eastAsia="bg-BG"/>
        </w:rPr>
      </w:pPr>
      <w:r w:rsidRPr="003F20C3">
        <w:rPr>
          <w:rFonts w:ascii="Verdana" w:hAnsi="Verdana"/>
          <w:b/>
          <w:bCs/>
          <w:spacing w:val="90"/>
          <w:kern w:val="32"/>
          <w:sz w:val="24"/>
          <w:szCs w:val="24"/>
          <w:lang w:val="bg-BG" w:eastAsia="bg-BG"/>
        </w:rPr>
        <w:t>ДОКЛАД</w:t>
      </w:r>
    </w:p>
    <w:p w:rsidR="00FC7434" w:rsidRPr="00F132C8" w:rsidRDefault="00FC7434" w:rsidP="00FC74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mallCaps/>
          <w:sz w:val="20"/>
          <w:szCs w:val="20"/>
          <w:lang w:val="bg-BG" w:eastAsia="bg-BG"/>
        </w:rPr>
      </w:pPr>
      <w:r w:rsidRPr="00F132C8">
        <w:rPr>
          <w:rFonts w:ascii="Verdana" w:hAnsi="Verdana"/>
          <w:smallCaps/>
          <w:sz w:val="20"/>
          <w:szCs w:val="20"/>
          <w:lang w:val="bg-BG" w:eastAsia="bg-BG"/>
        </w:rPr>
        <w:t>от доц. д-р Деян Стратев – заместник-министър на земеделието и храните</w:t>
      </w:r>
    </w:p>
    <w:p w:rsidR="00FC7434" w:rsidRDefault="00FC7434" w:rsidP="00FC743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  <w:lang w:val="bg-BG" w:eastAsia="bg-BG"/>
        </w:rPr>
      </w:pPr>
    </w:p>
    <w:p w:rsidR="00F132C8" w:rsidRPr="003F20C3" w:rsidRDefault="00F132C8" w:rsidP="00FC7434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  <w:lang w:val="bg-BG" w:eastAsia="bg-BG"/>
        </w:rPr>
      </w:pPr>
    </w:p>
    <w:p w:rsidR="00FC7434" w:rsidRPr="003F20C3" w:rsidRDefault="00FC7434" w:rsidP="00F132C8">
      <w:pPr>
        <w:widowControl w:val="0"/>
        <w:autoSpaceDE w:val="0"/>
        <w:autoSpaceDN w:val="0"/>
        <w:adjustRightInd w:val="0"/>
        <w:spacing w:after="0" w:line="360" w:lineRule="auto"/>
        <w:ind w:left="1106" w:hanging="1106"/>
        <w:jc w:val="both"/>
        <w:rPr>
          <w:rFonts w:ascii="Verdana" w:hAnsi="Verdana"/>
          <w:sz w:val="20"/>
          <w:szCs w:val="20"/>
          <w:lang w:val="bg-BG" w:eastAsia="bg-BG"/>
        </w:rPr>
      </w:pPr>
      <w:r w:rsidRPr="003F20C3">
        <w:rPr>
          <w:rFonts w:ascii="Verdana" w:hAnsi="Verdana"/>
          <w:b/>
          <w:bCs/>
          <w:sz w:val="20"/>
          <w:szCs w:val="20"/>
          <w:lang w:val="bg-BG" w:eastAsia="bg-BG"/>
        </w:rPr>
        <w:t>Относно</w:t>
      </w:r>
      <w:r w:rsidRPr="003F20C3">
        <w:rPr>
          <w:rFonts w:ascii="Verdana" w:hAnsi="Verdana"/>
          <w:b/>
          <w:sz w:val="20"/>
          <w:szCs w:val="20"/>
          <w:lang w:val="bg-BG" w:eastAsia="bg-BG"/>
        </w:rPr>
        <w:t>:</w:t>
      </w:r>
      <w:r w:rsidRPr="003F20C3">
        <w:rPr>
          <w:rFonts w:ascii="Verdana" w:hAnsi="Verdana"/>
          <w:sz w:val="20"/>
          <w:szCs w:val="20"/>
          <w:lang w:val="bg-BG" w:eastAsia="bg-BG"/>
        </w:rPr>
        <w:t xml:space="preserve"> Проект на Наредба за </w:t>
      </w:r>
      <w:r w:rsidR="00F1473E">
        <w:rPr>
          <w:rFonts w:ascii="Verdana" w:hAnsi="Verdana"/>
          <w:sz w:val="20"/>
          <w:szCs w:val="20"/>
          <w:lang w:val="bg-BG" w:eastAsia="bg-BG"/>
        </w:rPr>
        <w:t xml:space="preserve">изменение и </w:t>
      </w:r>
      <w:r w:rsidRPr="003F20C3">
        <w:rPr>
          <w:rFonts w:ascii="Verdana" w:hAnsi="Verdana"/>
          <w:sz w:val="20"/>
          <w:szCs w:val="20"/>
          <w:lang w:val="bg-BG" w:eastAsia="bg-BG"/>
        </w:rPr>
        <w:t>допълнение на Наредба № 69 от 2006 г. за изискванията за добрата производствена практика при производството на ветеринарномедицински продукти и активни субстанции</w:t>
      </w:r>
    </w:p>
    <w:p w:rsidR="00FC7434" w:rsidRDefault="00FC7434" w:rsidP="00FC7434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F132C8" w:rsidRDefault="00F132C8" w:rsidP="00FC7434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FC7434" w:rsidRPr="003F20C3" w:rsidRDefault="00FC7434" w:rsidP="00F132C8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3F20C3">
        <w:rPr>
          <w:rFonts w:ascii="Verdana" w:hAnsi="Verdana"/>
          <w:b/>
          <w:bCs/>
          <w:sz w:val="20"/>
          <w:szCs w:val="20"/>
          <w:lang w:val="bg-BG" w:eastAsia="bg-BG"/>
        </w:rPr>
        <w:t>УВАЖАЕМИ ГОСПОДИН МИНИСТЪР,</w:t>
      </w:r>
    </w:p>
    <w:p w:rsidR="00FC7434" w:rsidRPr="003F20C3" w:rsidRDefault="00FC7434" w:rsidP="00FC74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bCs/>
          <w:iCs/>
          <w:spacing w:val="4"/>
          <w:sz w:val="20"/>
          <w:szCs w:val="20"/>
          <w:lang w:val="bg-BG"/>
        </w:rPr>
      </w:pPr>
      <w:r w:rsidRPr="003F20C3">
        <w:rPr>
          <w:rFonts w:ascii="Verdana" w:hAnsi="Verdana"/>
          <w:spacing w:val="4"/>
          <w:sz w:val="20"/>
          <w:szCs w:val="20"/>
          <w:lang w:val="bg-BG" w:eastAsia="bg-BG"/>
        </w:rPr>
        <w:t xml:space="preserve">На основание чл. 346, ал. 1 от Закона за ветеринарномедицинската дейност </w:t>
      </w:r>
      <w:r w:rsidRPr="003F20C3">
        <w:rPr>
          <w:rFonts w:ascii="Verdana" w:hAnsi="Verdana"/>
          <w:color w:val="000000" w:themeColor="text1"/>
          <w:spacing w:val="4"/>
          <w:sz w:val="20"/>
          <w:szCs w:val="20"/>
          <w:lang w:val="bg-BG" w:eastAsia="bg-BG"/>
        </w:rPr>
        <w:t xml:space="preserve">(ЗВД), </w:t>
      </w:r>
      <w:r w:rsidRPr="003F20C3">
        <w:rPr>
          <w:rFonts w:ascii="Verdana" w:hAnsi="Verdana"/>
          <w:spacing w:val="4"/>
          <w:sz w:val="20"/>
          <w:szCs w:val="20"/>
          <w:lang w:val="bg-BG" w:eastAsia="bg-BG"/>
        </w:rPr>
        <w:t xml:space="preserve">внасям за одобрение проект на </w:t>
      </w:r>
      <w:r w:rsidRPr="003F20C3">
        <w:rPr>
          <w:rFonts w:ascii="Verdana" w:hAnsi="Verdana"/>
          <w:sz w:val="20"/>
          <w:szCs w:val="20"/>
          <w:lang w:val="bg-BG" w:eastAsia="bg-BG"/>
        </w:rPr>
        <w:t xml:space="preserve">Наредба за </w:t>
      </w:r>
      <w:r w:rsidR="00F1473E">
        <w:rPr>
          <w:rFonts w:ascii="Verdana" w:hAnsi="Verdana"/>
          <w:sz w:val="20"/>
          <w:szCs w:val="20"/>
          <w:lang w:val="bg-BG" w:eastAsia="bg-BG"/>
        </w:rPr>
        <w:t xml:space="preserve">изменение и </w:t>
      </w:r>
      <w:r w:rsidRPr="003F20C3">
        <w:rPr>
          <w:rFonts w:ascii="Verdana" w:hAnsi="Verdana"/>
          <w:sz w:val="20"/>
          <w:szCs w:val="20"/>
          <w:lang w:val="bg-BG" w:eastAsia="bg-BG"/>
        </w:rPr>
        <w:t>допълнение на Наредба № 69 от 2006 г. за изискванията за Добрата производствена практика при производството на ветеринарномедицински продукти и активни субстанции</w:t>
      </w:r>
      <w:r w:rsidRPr="003F20C3">
        <w:rPr>
          <w:rFonts w:ascii="Verdana" w:hAnsi="Verdana"/>
          <w:spacing w:val="4"/>
          <w:sz w:val="20"/>
          <w:szCs w:val="20"/>
          <w:lang w:val="bg-BG"/>
        </w:rPr>
        <w:t>.</w:t>
      </w:r>
    </w:p>
    <w:p w:rsidR="00FC7434" w:rsidRPr="003F20C3" w:rsidRDefault="00FC7434" w:rsidP="00FC74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Courier New" w:hAnsi="Verdana"/>
          <w:b/>
          <w:sz w:val="20"/>
          <w:lang w:val="bg-BG"/>
        </w:rPr>
      </w:pPr>
    </w:p>
    <w:p w:rsidR="00FC7434" w:rsidRPr="003F20C3" w:rsidRDefault="00FC7434" w:rsidP="00FC7434">
      <w:pPr>
        <w:spacing w:after="0" w:line="360" w:lineRule="auto"/>
        <w:ind w:firstLine="708"/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/>
        </w:rPr>
      </w:pPr>
      <w:r w:rsidRPr="003F20C3">
        <w:rPr>
          <w:rFonts w:ascii="Verdana" w:hAnsi="Verdana"/>
          <w:b/>
          <w:sz w:val="20"/>
          <w:szCs w:val="20"/>
          <w:shd w:val="clear" w:color="auto" w:fill="FEFEFE"/>
          <w:lang w:val="bg-BG"/>
        </w:rPr>
        <w:t>Причини, които налагат приемането на акта</w:t>
      </w:r>
    </w:p>
    <w:p w:rsidR="00FC7434" w:rsidRPr="00091DAE" w:rsidRDefault="00F1473E" w:rsidP="00D80BE5">
      <w:pPr>
        <w:spacing w:after="0" w:line="360" w:lineRule="auto"/>
        <w:ind w:firstLine="708"/>
        <w:jc w:val="both"/>
        <w:rPr>
          <w:rFonts w:ascii="Verdana" w:hAnsi="Verdana"/>
          <w:spacing w:val="4"/>
          <w:sz w:val="20"/>
          <w:szCs w:val="20"/>
          <w:lang w:val="bg-BG" w:eastAsia="bg-BG"/>
        </w:rPr>
      </w:pPr>
      <w:r w:rsidRPr="00091DAE">
        <w:rPr>
          <w:rFonts w:ascii="Verdana" w:hAnsi="Verdana"/>
          <w:spacing w:val="4"/>
          <w:sz w:val="20"/>
          <w:szCs w:val="20"/>
          <w:lang w:val="bg-BG" w:eastAsia="bg-BG"/>
        </w:rPr>
        <w:t xml:space="preserve">Във връзка с извършена промяна през 2022 г. в Ръководството за Добра производствена практика на лекарствени продукти за хуманна и ветеринарна употреба (справка: EudraLex Volume 4 EU Guidelines for Good Manufacturing Practice for Medicinal Products for Human and Veterinary Use), свързана с публикуване на </w:t>
      </w:r>
      <w:r w:rsidRPr="00091DAE">
        <w:rPr>
          <w:rFonts w:ascii="Verdana" w:hAnsi="Verdana"/>
          <w:spacing w:val="4"/>
          <w:sz w:val="20"/>
          <w:szCs w:val="20"/>
          <w:lang w:val="bg-BG" w:eastAsia="bg-BG"/>
        </w:rPr>
        <w:lastRenderedPageBreak/>
        <w:t xml:space="preserve">изменен Анекс 1 „Производство на стерилни лекарствени продукти“, влизащ в сила от 25.08.2023 г., </w:t>
      </w:r>
      <w:r w:rsidR="00091DAE" w:rsidRPr="00091DAE">
        <w:rPr>
          <w:rFonts w:ascii="Verdana" w:hAnsi="Verdana"/>
          <w:spacing w:val="4"/>
          <w:sz w:val="20"/>
          <w:szCs w:val="20"/>
          <w:lang w:val="bg-BG" w:eastAsia="bg-BG"/>
        </w:rPr>
        <w:t>се налага да бъдат</w:t>
      </w:r>
      <w:r w:rsidR="001A11C0" w:rsidRPr="00091DAE">
        <w:rPr>
          <w:rFonts w:ascii="Verdana" w:hAnsi="Verdana"/>
          <w:spacing w:val="4"/>
          <w:sz w:val="20"/>
          <w:szCs w:val="20"/>
          <w:lang w:val="bg-BG" w:eastAsia="bg-BG"/>
        </w:rPr>
        <w:t xml:space="preserve"> изменени и допълнени </w:t>
      </w:r>
      <w:r w:rsidR="00091DAE" w:rsidRPr="00091DAE">
        <w:rPr>
          <w:rFonts w:ascii="Verdana" w:hAnsi="Verdana"/>
          <w:spacing w:val="4"/>
          <w:sz w:val="20"/>
          <w:szCs w:val="20"/>
          <w:lang w:val="bg-BG" w:eastAsia="bg-BG"/>
        </w:rPr>
        <w:t xml:space="preserve">определенията в </w:t>
      </w:r>
      <w:r w:rsidR="001A11C0" w:rsidRPr="00091DAE">
        <w:rPr>
          <w:rFonts w:ascii="Verdana" w:hAnsi="Verdana"/>
          <w:spacing w:val="4"/>
          <w:sz w:val="20"/>
          <w:szCs w:val="20"/>
          <w:lang w:val="bg-BG" w:eastAsia="bg-BG"/>
        </w:rPr>
        <w:t>§ 1 от допълнителните разпоредби</w:t>
      </w:r>
      <w:r w:rsidR="00091DAE" w:rsidRPr="00091DAE">
        <w:rPr>
          <w:rFonts w:ascii="Verdana" w:hAnsi="Verdana"/>
          <w:spacing w:val="4"/>
          <w:sz w:val="20"/>
          <w:szCs w:val="20"/>
          <w:lang w:val="bg-BG" w:eastAsia="bg-BG"/>
        </w:rPr>
        <w:t xml:space="preserve">, както и да се създаде нов Раздел I „Производство на стерилни ветеринарномедицински продукти” в Глава трета „Допълнителни изисквания при производството на различни категории ветеринарномедицински продукти” в </w:t>
      </w:r>
      <w:r w:rsidR="00FC7434" w:rsidRPr="00091DAE">
        <w:rPr>
          <w:rFonts w:ascii="Verdana" w:hAnsi="Verdana"/>
          <w:spacing w:val="4"/>
          <w:sz w:val="20"/>
          <w:szCs w:val="20"/>
          <w:lang w:val="bg-BG" w:eastAsia="bg-BG"/>
        </w:rPr>
        <w:t xml:space="preserve"> Приложени</w:t>
      </w:r>
      <w:r w:rsidR="00091DAE" w:rsidRPr="00091DAE">
        <w:rPr>
          <w:rFonts w:ascii="Verdana" w:hAnsi="Verdana"/>
          <w:spacing w:val="4"/>
          <w:sz w:val="20"/>
          <w:szCs w:val="20"/>
          <w:lang w:val="bg-BG" w:eastAsia="bg-BG"/>
        </w:rPr>
        <w:t xml:space="preserve">ето към </w:t>
      </w:r>
      <w:r w:rsidR="00FC7434" w:rsidRPr="00091DAE">
        <w:rPr>
          <w:rFonts w:ascii="Verdana" w:hAnsi="Verdana"/>
          <w:spacing w:val="4"/>
          <w:sz w:val="20"/>
          <w:szCs w:val="20"/>
          <w:lang w:val="bg-BG" w:eastAsia="bg-BG"/>
        </w:rPr>
        <w:t xml:space="preserve">чл. 1, ал. 1 от Наредбата, като </w:t>
      </w:r>
      <w:r w:rsidR="00091DAE" w:rsidRPr="00091DAE">
        <w:rPr>
          <w:rFonts w:ascii="Verdana" w:hAnsi="Verdana"/>
          <w:spacing w:val="4"/>
          <w:sz w:val="20"/>
          <w:szCs w:val="20"/>
          <w:lang w:val="bg-BG" w:eastAsia="bg-BG"/>
        </w:rPr>
        <w:t>по този начин</w:t>
      </w:r>
      <w:r w:rsidR="00FC7434" w:rsidRPr="00091DAE">
        <w:rPr>
          <w:rFonts w:ascii="Verdana" w:hAnsi="Verdana"/>
          <w:spacing w:val="4"/>
          <w:sz w:val="20"/>
          <w:szCs w:val="20"/>
          <w:lang w:val="bg-BG" w:eastAsia="bg-BG"/>
        </w:rPr>
        <w:t xml:space="preserve"> бъдат включени текстовете на </w:t>
      </w:r>
      <w:r w:rsidR="00925C19" w:rsidRPr="00091DAE">
        <w:rPr>
          <w:rFonts w:ascii="Verdana" w:hAnsi="Verdana"/>
          <w:spacing w:val="4"/>
          <w:sz w:val="20"/>
          <w:szCs w:val="20"/>
          <w:lang w:val="bg-BG" w:eastAsia="bg-BG"/>
        </w:rPr>
        <w:t xml:space="preserve">изменения Анекс </w:t>
      </w:r>
      <w:r w:rsidR="00FC7434" w:rsidRPr="00091DAE">
        <w:rPr>
          <w:rFonts w:ascii="Verdana" w:hAnsi="Verdana"/>
          <w:spacing w:val="4"/>
          <w:sz w:val="20"/>
          <w:szCs w:val="20"/>
          <w:lang w:val="bg-BG" w:eastAsia="bg-BG"/>
        </w:rPr>
        <w:t>1.</w:t>
      </w:r>
    </w:p>
    <w:p w:rsidR="00FC7434" w:rsidRPr="003F20C3" w:rsidRDefault="00FC7434" w:rsidP="00FC74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C7434" w:rsidRPr="003F20C3" w:rsidRDefault="00FC7434" w:rsidP="00FC7434">
      <w:pPr>
        <w:spacing w:after="0" w:line="360" w:lineRule="auto"/>
        <w:ind w:firstLine="709"/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/>
        </w:rPr>
      </w:pPr>
      <w:r w:rsidRPr="003F20C3"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/>
        </w:rPr>
        <w:t>Цели</w:t>
      </w:r>
    </w:p>
    <w:p w:rsidR="00FC7434" w:rsidRPr="003F20C3" w:rsidRDefault="00FC7434" w:rsidP="00FC7434">
      <w:pPr>
        <w:spacing w:after="0" w:line="360" w:lineRule="auto"/>
        <w:ind w:firstLine="708"/>
        <w:jc w:val="both"/>
        <w:rPr>
          <w:rFonts w:ascii="Verdana" w:hAnsi="Verdana"/>
          <w:sz w:val="20"/>
          <w:szCs w:val="24"/>
          <w:lang w:val="bg-BG"/>
        </w:rPr>
      </w:pPr>
      <w:r w:rsidRPr="003F20C3">
        <w:rPr>
          <w:rFonts w:ascii="Verdana" w:hAnsi="Verdana"/>
          <w:sz w:val="20"/>
          <w:szCs w:val="24"/>
          <w:lang w:val="bg-BG"/>
        </w:rPr>
        <w:t xml:space="preserve">С предлагания проект на нормативен акт се цели постигане на съответствие между нормативната база в Република България, отнасяща се до Добрата производствена практика при производство на ветеринарномедицински продукти и активни субстанции и приложимите Европейски изисквания, в изпълнение на </w:t>
      </w:r>
      <w:r w:rsidRPr="003F20C3">
        <w:rPr>
          <w:rFonts w:ascii="Verdana" w:hAnsi="Verdana"/>
          <w:sz w:val="20"/>
          <w:szCs w:val="24"/>
          <w:lang w:val="bg-BG"/>
        </w:rPr>
        <w:br/>
        <w:t>чл. 346, ал. 1 от Закона за ветеринарномедицинската дейност.</w:t>
      </w:r>
    </w:p>
    <w:p w:rsidR="00FC7434" w:rsidRPr="003F20C3" w:rsidRDefault="00FC7434" w:rsidP="00FC7434">
      <w:pPr>
        <w:spacing w:after="0" w:line="360" w:lineRule="auto"/>
        <w:ind w:firstLine="709"/>
        <w:rPr>
          <w:rFonts w:ascii="Verdana" w:hAnsi="Verdana"/>
          <w:b/>
          <w:sz w:val="20"/>
          <w:szCs w:val="20"/>
          <w:shd w:val="clear" w:color="auto" w:fill="FEFEFE"/>
          <w:lang w:val="bg-BG"/>
        </w:rPr>
      </w:pPr>
    </w:p>
    <w:p w:rsidR="00FC7434" w:rsidRPr="003F20C3" w:rsidRDefault="00FC7434" w:rsidP="00FC7434">
      <w:pPr>
        <w:spacing w:after="0" w:line="360" w:lineRule="auto"/>
        <w:ind w:firstLine="709"/>
        <w:rPr>
          <w:rFonts w:ascii="Verdana" w:hAnsi="Verdana"/>
          <w:b/>
          <w:sz w:val="20"/>
          <w:szCs w:val="20"/>
          <w:shd w:val="clear" w:color="auto" w:fill="FEFEFE"/>
          <w:lang w:val="bg-BG"/>
        </w:rPr>
      </w:pPr>
      <w:r w:rsidRPr="003F20C3">
        <w:rPr>
          <w:rFonts w:ascii="Verdana" w:hAnsi="Verdana"/>
          <w:b/>
          <w:sz w:val="20"/>
          <w:szCs w:val="20"/>
          <w:shd w:val="clear" w:color="auto" w:fill="FEFEFE"/>
          <w:lang w:val="bg-BG"/>
        </w:rPr>
        <w:t>Финансови и други средства, необходими за прилагането на новата уредба</w:t>
      </w:r>
    </w:p>
    <w:p w:rsidR="00FC7434" w:rsidRPr="003F20C3" w:rsidRDefault="00FC7434" w:rsidP="00FC7434">
      <w:pPr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3F20C3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За приемането на проекта не са необходими допълнителни разходи/трансфери/други плащания по бюджета на Министерството на земеделието и храните. </w:t>
      </w:r>
    </w:p>
    <w:p w:rsidR="00FC7434" w:rsidRPr="003F20C3" w:rsidRDefault="00FC7434" w:rsidP="00FC7434">
      <w:pPr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3F20C3">
        <w:rPr>
          <w:rFonts w:ascii="Verdana" w:hAnsi="Verdana"/>
          <w:color w:val="000000" w:themeColor="text1"/>
          <w:sz w:val="20"/>
          <w:szCs w:val="20"/>
          <w:lang w:val="bg-BG"/>
        </w:rPr>
        <w:t>Предложеният проект не води до въздействие върху държавния бюджет и върху адресатите на наредбата.</w:t>
      </w:r>
    </w:p>
    <w:p w:rsidR="00FC7434" w:rsidRPr="003F20C3" w:rsidRDefault="00FC7434" w:rsidP="00FC7434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3F20C3">
        <w:rPr>
          <w:rFonts w:ascii="Verdana" w:hAnsi="Verdana"/>
          <w:sz w:val="20"/>
          <w:szCs w:val="20"/>
          <w:lang w:val="bg-BG"/>
        </w:rPr>
        <w:t xml:space="preserve">Приемането на проекта на Наредба за </w:t>
      </w:r>
      <w:r w:rsidR="001A11C0">
        <w:rPr>
          <w:rFonts w:ascii="Verdana" w:hAnsi="Verdana"/>
          <w:sz w:val="20"/>
          <w:szCs w:val="20"/>
          <w:lang w:val="bg-BG"/>
        </w:rPr>
        <w:t xml:space="preserve">изменение и </w:t>
      </w:r>
      <w:r w:rsidRPr="003F20C3">
        <w:rPr>
          <w:rFonts w:ascii="Verdana" w:hAnsi="Verdana"/>
          <w:sz w:val="20"/>
          <w:szCs w:val="20"/>
          <w:lang w:val="bg-BG"/>
        </w:rPr>
        <w:t>допълнение на Наредбата 69 от 2006 г. за изискванията за Добрата производствена практика при производството на ветеринарномедицински продукти и активни субстанции няма да се отрази пряко или косвено на бюджета на Министерството на земеделието и храните и не предвижда допълнителни разходи за неговите адресати – бизнес оператори (притежатели на лицензи за производство/внасяне на ветеринарномедицински продукти, включително обекти за производство/внасяне на ветеринарномедицински продукти от страни извън Европейския съюз/Европейското икономическо пространство на територията на Република България) – 20 бр., браншови организации (Сдружения на производителите и вносителите на ветеринарномедицински продукти в Република България) – 2 бр.</w:t>
      </w:r>
    </w:p>
    <w:p w:rsidR="00FC7434" w:rsidRPr="003F20C3" w:rsidRDefault="00FC7434" w:rsidP="00FC7434">
      <w:pPr>
        <w:spacing w:after="0" w:line="360" w:lineRule="auto"/>
        <w:ind w:firstLine="708"/>
        <w:jc w:val="both"/>
        <w:rPr>
          <w:rFonts w:ascii="Verdana" w:hAnsi="Verdana"/>
          <w:strike/>
          <w:sz w:val="20"/>
          <w:szCs w:val="20"/>
          <w:lang w:val="bg-BG"/>
        </w:rPr>
      </w:pPr>
    </w:p>
    <w:p w:rsidR="00FC7434" w:rsidRPr="003F20C3" w:rsidRDefault="00FC7434" w:rsidP="00FC7434">
      <w:pPr>
        <w:widowControl w:val="0"/>
        <w:spacing w:after="0" w:line="360" w:lineRule="auto"/>
        <w:ind w:firstLine="709"/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/>
        </w:rPr>
      </w:pPr>
      <w:r w:rsidRPr="003F20C3">
        <w:rPr>
          <w:rFonts w:ascii="Verdana" w:hAnsi="Verdana"/>
          <w:b/>
          <w:sz w:val="20"/>
          <w:szCs w:val="20"/>
          <w:shd w:val="clear" w:color="auto" w:fill="FEFEFE"/>
          <w:lang w:val="bg-BG"/>
        </w:rPr>
        <w:t>Очаквани резултати от прилагането на акта</w:t>
      </w:r>
    </w:p>
    <w:p w:rsidR="00FC7434" w:rsidRPr="003D04EF" w:rsidRDefault="00FC7434" w:rsidP="003D04EF">
      <w:pPr>
        <w:widowControl w:val="0"/>
        <w:spacing w:after="0" w:line="360" w:lineRule="auto"/>
        <w:ind w:firstLine="709"/>
        <w:jc w:val="both"/>
        <w:rPr>
          <w:rFonts w:ascii="Verdana" w:hAnsi="Verdana"/>
          <w:spacing w:val="-2"/>
          <w:sz w:val="20"/>
          <w:szCs w:val="20"/>
          <w:lang w:val="bg-BG"/>
        </w:rPr>
      </w:pPr>
      <w:r w:rsidRPr="00F132C8">
        <w:rPr>
          <w:rFonts w:ascii="Verdana" w:hAnsi="Verdana"/>
          <w:spacing w:val="-2"/>
          <w:sz w:val="20"/>
          <w:szCs w:val="20"/>
          <w:lang w:val="bg-BG"/>
        </w:rPr>
        <w:t>С предложения проект</w:t>
      </w:r>
      <w:r w:rsidRPr="00F132C8">
        <w:rPr>
          <w:rFonts w:ascii="Verdana" w:hAnsi="Verdana"/>
          <w:b/>
          <w:bCs/>
          <w:spacing w:val="-2"/>
          <w:sz w:val="20"/>
          <w:szCs w:val="20"/>
          <w:lang w:val="bg-BG"/>
        </w:rPr>
        <w:t xml:space="preserve"> </w:t>
      </w:r>
      <w:r w:rsidRPr="00F132C8">
        <w:rPr>
          <w:rFonts w:ascii="Verdana" w:hAnsi="Verdana"/>
          <w:bCs/>
          <w:spacing w:val="-2"/>
          <w:sz w:val="20"/>
          <w:szCs w:val="20"/>
          <w:lang w:val="bg-BG"/>
        </w:rPr>
        <w:t>н</w:t>
      </w:r>
      <w:r w:rsidRPr="00F132C8">
        <w:rPr>
          <w:rFonts w:ascii="Verdana" w:hAnsi="Verdana"/>
          <w:spacing w:val="-2"/>
          <w:sz w:val="20"/>
          <w:szCs w:val="20"/>
          <w:lang w:val="bg-BG"/>
        </w:rPr>
        <w:t xml:space="preserve">а Наредба за </w:t>
      </w:r>
      <w:r w:rsidR="006023E5" w:rsidRPr="00F132C8">
        <w:rPr>
          <w:rFonts w:ascii="Verdana" w:hAnsi="Verdana"/>
          <w:spacing w:val="-2"/>
          <w:sz w:val="20"/>
          <w:szCs w:val="20"/>
          <w:lang w:val="bg-BG"/>
        </w:rPr>
        <w:t xml:space="preserve">изменение и </w:t>
      </w:r>
      <w:r w:rsidRPr="00F132C8">
        <w:rPr>
          <w:rFonts w:ascii="Verdana" w:hAnsi="Verdana"/>
          <w:spacing w:val="-2"/>
          <w:sz w:val="20"/>
          <w:szCs w:val="20"/>
          <w:lang w:val="bg-BG"/>
        </w:rPr>
        <w:t>допълнение на Наредба № 69 от 2006 г. за изискванията за Добрата производствена практика при производството на ветеринарномедицински продукти и активни субстанции ще се постигне ха</w:t>
      </w:r>
      <w:r w:rsidR="00E503B4" w:rsidRPr="00F132C8">
        <w:rPr>
          <w:rFonts w:ascii="Verdana" w:hAnsi="Verdana"/>
          <w:spacing w:val="-2"/>
          <w:sz w:val="20"/>
          <w:szCs w:val="20"/>
          <w:lang w:val="bg-BG"/>
        </w:rPr>
        <w:t xml:space="preserve">рмонизация на националната нормативна уредба </w:t>
      </w:r>
      <w:r w:rsidRPr="00F132C8">
        <w:rPr>
          <w:rFonts w:ascii="Verdana" w:hAnsi="Verdana"/>
          <w:spacing w:val="-2"/>
          <w:sz w:val="20"/>
          <w:szCs w:val="20"/>
          <w:lang w:val="bg-BG"/>
        </w:rPr>
        <w:t>с Ръководството на Европейския съюз за добра производствена практика на лекарствени продукти за хуманна и ветеринарна употреба.</w:t>
      </w:r>
    </w:p>
    <w:p w:rsidR="00FC7434" w:rsidRPr="003F20C3" w:rsidRDefault="00FC7434" w:rsidP="00FC74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Courier New" w:hAnsi="Verdana"/>
          <w:b/>
          <w:sz w:val="20"/>
          <w:szCs w:val="20"/>
          <w:lang w:val="bg-BG"/>
        </w:rPr>
      </w:pPr>
      <w:r w:rsidRPr="003F20C3">
        <w:rPr>
          <w:rFonts w:ascii="Verdana" w:eastAsia="Courier New" w:hAnsi="Verdana"/>
          <w:b/>
          <w:sz w:val="20"/>
          <w:szCs w:val="20"/>
          <w:lang w:val="bg-BG"/>
        </w:rPr>
        <w:lastRenderedPageBreak/>
        <w:t>Анализ за съответствие с правото на Европейския съюз</w:t>
      </w:r>
    </w:p>
    <w:p w:rsidR="00FC7434" w:rsidRDefault="00FC7434" w:rsidP="00FC7434">
      <w:pPr>
        <w:widowControl w:val="0"/>
        <w:spacing w:after="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3F20C3">
        <w:rPr>
          <w:rFonts w:ascii="Verdana" w:hAnsi="Verdana"/>
          <w:color w:val="000000" w:themeColor="text1"/>
          <w:sz w:val="20"/>
          <w:szCs w:val="20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F132C8" w:rsidRPr="003F20C3" w:rsidRDefault="00F132C8" w:rsidP="00AF2CD1">
      <w:pPr>
        <w:widowControl w:val="0"/>
        <w:spacing w:after="0" w:line="24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</w:p>
    <w:p w:rsidR="00FC7434" w:rsidRPr="003F20C3" w:rsidRDefault="00FC7434" w:rsidP="00FC74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Courier New" w:hAnsi="Verdana"/>
          <w:b/>
          <w:sz w:val="20"/>
          <w:szCs w:val="20"/>
          <w:lang w:val="bg-BG"/>
        </w:rPr>
      </w:pPr>
      <w:r w:rsidRPr="003F20C3">
        <w:rPr>
          <w:rFonts w:ascii="Verdana" w:eastAsia="Courier New" w:hAnsi="Verdana"/>
          <w:b/>
          <w:sz w:val="20"/>
          <w:szCs w:val="20"/>
          <w:lang w:val="bg-BG"/>
        </w:rPr>
        <w:t>Информация за проведените обществени консултации</w:t>
      </w:r>
    </w:p>
    <w:p w:rsidR="00FC7434" w:rsidRPr="003F20C3" w:rsidRDefault="00FC7434" w:rsidP="00FC74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  <w:lang w:val="bg-BG" w:eastAsia="bg-BG"/>
        </w:rPr>
      </w:pPr>
      <w:r w:rsidRPr="003F20C3">
        <w:rPr>
          <w:rFonts w:ascii="Verdana" w:hAnsi="Verdana" w:cs="Verdana"/>
          <w:color w:val="000000" w:themeColor="text1"/>
          <w:sz w:val="20"/>
          <w:szCs w:val="20"/>
          <w:lang w:val="bg-BG" w:eastAsia="bg-BG"/>
        </w:rPr>
        <w:t xml:space="preserve">На основание чл. 26, ал. 3 и 4 от Закона за нормативните актове проектите на </w:t>
      </w:r>
      <w:r w:rsidRPr="003F20C3">
        <w:rPr>
          <w:rFonts w:ascii="Verdana" w:hAnsi="Verdana" w:cs="Verdana"/>
          <w:bCs/>
          <w:color w:val="000000" w:themeColor="text1"/>
          <w:sz w:val="20"/>
          <w:szCs w:val="20"/>
          <w:lang w:val="bg-BG" w:eastAsia="bg-BG"/>
        </w:rPr>
        <w:t>наредба и доклад (мотиви)</w:t>
      </w:r>
      <w:r w:rsidRPr="003F20C3">
        <w:rPr>
          <w:rFonts w:ascii="Verdana" w:hAnsi="Verdana" w:cs="Verdana"/>
          <w:color w:val="000000" w:themeColor="text1"/>
          <w:sz w:val="20"/>
          <w:szCs w:val="20"/>
          <w:lang w:val="bg-BG" w:eastAsia="bg-BG"/>
        </w:rPr>
        <w:t xml:space="preserve"> са публикувани за обществена консултация на интернет страницата на Министерството на земеделието и храните и на Портала за обществени консултации със срок за предложения и становища 30 дни.</w:t>
      </w:r>
    </w:p>
    <w:p w:rsidR="00FC7434" w:rsidRPr="003F20C3" w:rsidRDefault="00FC7434" w:rsidP="00FC74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  <w:lang w:val="bg-BG" w:eastAsia="bg-BG"/>
        </w:rPr>
      </w:pPr>
      <w:r w:rsidRPr="003F20C3">
        <w:rPr>
          <w:rFonts w:ascii="Verdana" w:hAnsi="Verdana" w:cs="Verdana"/>
          <w:color w:val="000000" w:themeColor="text1"/>
          <w:sz w:val="20"/>
          <w:szCs w:val="20"/>
          <w:lang w:val="bg-BG" w:eastAsia="bg-BG"/>
        </w:rPr>
        <w:t>В изпълнение на чл. 26, ал. 5 от Закона за нормативните актове справката за постъпилите предложения</w:t>
      </w:r>
      <w:r w:rsidR="00F132C8">
        <w:rPr>
          <w:rFonts w:ascii="Verdana" w:hAnsi="Verdana" w:cs="Verdana"/>
          <w:color w:val="000000" w:themeColor="text1"/>
          <w:sz w:val="20"/>
          <w:szCs w:val="20"/>
          <w:lang w:val="bg-BG" w:eastAsia="bg-BG"/>
        </w:rPr>
        <w:t xml:space="preserve"> и становища</w:t>
      </w:r>
      <w:r w:rsidRPr="003F20C3">
        <w:rPr>
          <w:rFonts w:ascii="Verdana" w:hAnsi="Verdana" w:cs="Verdana"/>
          <w:color w:val="000000" w:themeColor="text1"/>
          <w:sz w:val="20"/>
          <w:szCs w:val="20"/>
          <w:lang w:val="bg-BG" w:eastAsia="bg-BG"/>
        </w:rPr>
        <w:t>, заедно с обосновка за неприетите предложения е публикувана на интернет страницата на Министерството на земеделието и храните и на Портала за обществени консултации.</w:t>
      </w:r>
    </w:p>
    <w:p w:rsidR="00FC7434" w:rsidRPr="003F20C3" w:rsidRDefault="00FC7434" w:rsidP="00AF2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  <w:lang w:val="bg-BG" w:eastAsia="bg-BG"/>
        </w:rPr>
      </w:pPr>
    </w:p>
    <w:p w:rsidR="00FC7434" w:rsidRPr="003F20C3" w:rsidRDefault="00FC7434" w:rsidP="00FC74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color w:val="000000" w:themeColor="text1"/>
          <w:sz w:val="20"/>
          <w:szCs w:val="20"/>
          <w:lang w:val="bg-BG" w:eastAsia="bg-BG"/>
        </w:rPr>
      </w:pPr>
      <w:r w:rsidRPr="003F20C3">
        <w:rPr>
          <w:rFonts w:ascii="Verdana" w:hAnsi="Verdana" w:cs="Verdana"/>
          <w:color w:val="000000" w:themeColor="text1"/>
          <w:sz w:val="20"/>
          <w:szCs w:val="20"/>
          <w:lang w:val="bg-BG" w:eastAsia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приети и отразени.</w:t>
      </w:r>
    </w:p>
    <w:p w:rsidR="00FC7434" w:rsidRPr="003F20C3" w:rsidRDefault="00FC7434" w:rsidP="00FC7434">
      <w:pPr>
        <w:spacing w:after="0" w:line="36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</w:p>
    <w:p w:rsidR="00FC7434" w:rsidRPr="003F20C3" w:rsidRDefault="00FC7434" w:rsidP="00AF2CD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3F20C3">
        <w:rPr>
          <w:rFonts w:ascii="Verdana" w:hAnsi="Verdana"/>
          <w:b/>
          <w:bCs/>
          <w:sz w:val="20"/>
          <w:szCs w:val="20"/>
          <w:lang w:val="bg-BG" w:eastAsia="bg-BG"/>
        </w:rPr>
        <w:t>УВАЖАЕМИ ГОСПОДИН МИНИСТЪР,</w:t>
      </w:r>
    </w:p>
    <w:p w:rsidR="00FC7434" w:rsidRPr="003F20C3" w:rsidRDefault="00FC7434" w:rsidP="00FC74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pacing w:val="4"/>
          <w:sz w:val="20"/>
          <w:szCs w:val="20"/>
          <w:lang w:val="bg-BG"/>
        </w:rPr>
      </w:pPr>
      <w:r w:rsidRPr="003F20C3">
        <w:rPr>
          <w:rFonts w:ascii="Verdana" w:hAnsi="Verdana"/>
          <w:sz w:val="20"/>
          <w:szCs w:val="20"/>
          <w:lang w:val="bg-BG" w:eastAsia="bg-BG"/>
        </w:rPr>
        <w:t xml:space="preserve">Във връзка с гореизложеното и на </w:t>
      </w:r>
      <w:r w:rsidRPr="003F20C3">
        <w:rPr>
          <w:rFonts w:ascii="Verdana" w:hAnsi="Verdana"/>
          <w:spacing w:val="4"/>
          <w:sz w:val="20"/>
          <w:szCs w:val="20"/>
          <w:lang w:val="bg-BG" w:eastAsia="bg-BG"/>
        </w:rPr>
        <w:t xml:space="preserve">чл. 346, ал. 1 от ЗВД </w:t>
      </w:r>
      <w:r w:rsidRPr="003F20C3">
        <w:rPr>
          <w:rFonts w:ascii="Verdana" w:hAnsi="Verdana"/>
          <w:sz w:val="20"/>
          <w:szCs w:val="20"/>
          <w:lang w:val="bg-BG" w:eastAsia="bg-BG"/>
        </w:rPr>
        <w:t xml:space="preserve">предлагам до одобрите предложения проект на </w:t>
      </w:r>
      <w:r w:rsidRPr="003F20C3">
        <w:rPr>
          <w:rFonts w:ascii="Verdana" w:hAnsi="Verdana"/>
          <w:sz w:val="20"/>
          <w:szCs w:val="20"/>
          <w:lang w:val="bg-BG"/>
        </w:rPr>
        <w:t xml:space="preserve">Наредба за </w:t>
      </w:r>
      <w:r w:rsidR="00252CAE">
        <w:rPr>
          <w:rFonts w:ascii="Verdana" w:hAnsi="Verdana"/>
          <w:sz w:val="20"/>
          <w:szCs w:val="20"/>
          <w:lang w:val="bg-BG"/>
        </w:rPr>
        <w:t xml:space="preserve">изменение и </w:t>
      </w:r>
      <w:r w:rsidRPr="003F20C3">
        <w:rPr>
          <w:rFonts w:ascii="Verdana" w:hAnsi="Verdana"/>
          <w:sz w:val="20"/>
          <w:szCs w:val="20"/>
          <w:lang w:val="bg-BG"/>
        </w:rPr>
        <w:t>допълнение на Наредбата № 69 от 2006 г. за изискванията за Добрата производствена практика при производството на ветеринарномедицински продукти и активни субстанции</w:t>
      </w:r>
      <w:r w:rsidRPr="003F20C3">
        <w:rPr>
          <w:rFonts w:ascii="Verdana" w:hAnsi="Verdana"/>
          <w:spacing w:val="4"/>
          <w:sz w:val="20"/>
          <w:szCs w:val="20"/>
          <w:lang w:val="bg-BG"/>
        </w:rPr>
        <w:t>.</w:t>
      </w:r>
    </w:p>
    <w:p w:rsidR="00FC7434" w:rsidRPr="003F20C3" w:rsidRDefault="00FC7434" w:rsidP="00662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1"/>
        <w:gridCol w:w="6873"/>
      </w:tblGrid>
      <w:tr w:rsidR="00FC7434" w:rsidRPr="003F20C3" w:rsidTr="00FC7434">
        <w:tc>
          <w:tcPr>
            <w:tcW w:w="1781" w:type="dxa"/>
            <w:hideMark/>
          </w:tcPr>
          <w:p w:rsidR="00FC7434" w:rsidRPr="003F20C3" w:rsidRDefault="00FC7434" w:rsidP="00F132C8">
            <w:pPr>
              <w:overflowPunct w:val="0"/>
              <w:autoSpaceDE w:val="0"/>
              <w:autoSpaceDN w:val="0"/>
              <w:adjustRightInd w:val="0"/>
              <w:spacing w:after="0" w:line="324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</w:pPr>
            <w:r w:rsidRPr="003F20C3"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  <w:t xml:space="preserve">Приложениe: </w:t>
            </w:r>
          </w:p>
        </w:tc>
        <w:tc>
          <w:tcPr>
            <w:tcW w:w="6873" w:type="dxa"/>
            <w:hideMark/>
          </w:tcPr>
          <w:p w:rsidR="00A30535" w:rsidRPr="003F20C3" w:rsidRDefault="00FC7434" w:rsidP="00DF36AA">
            <w:pPr>
              <w:pStyle w:val="ListParagraph"/>
              <w:numPr>
                <w:ilvl w:val="0"/>
                <w:numId w:val="1"/>
              </w:numPr>
              <w:overflowPunct w:val="0"/>
              <w:spacing w:line="324" w:lineRule="auto"/>
              <w:ind w:left="284"/>
              <w:jc w:val="both"/>
              <w:textAlignment w:val="baseline"/>
              <w:rPr>
                <w:sz w:val="20"/>
                <w:szCs w:val="20"/>
              </w:rPr>
            </w:pPr>
            <w:r w:rsidRPr="003F20C3">
              <w:rPr>
                <w:sz w:val="20"/>
                <w:szCs w:val="20"/>
              </w:rPr>
              <w:t xml:space="preserve">Проект на Наредба за </w:t>
            </w:r>
            <w:r w:rsidR="00252CAE">
              <w:rPr>
                <w:sz w:val="20"/>
                <w:szCs w:val="20"/>
              </w:rPr>
              <w:t xml:space="preserve">изменение и </w:t>
            </w:r>
            <w:r w:rsidR="00F132C8">
              <w:rPr>
                <w:sz w:val="20"/>
                <w:szCs w:val="20"/>
              </w:rPr>
              <w:t>допълнение на Наредба</w:t>
            </w:r>
            <w:r w:rsidRPr="003F20C3">
              <w:rPr>
                <w:sz w:val="20"/>
                <w:szCs w:val="20"/>
              </w:rPr>
              <w:t xml:space="preserve"> № 69 от 2006 г. за изискванията за Добрата производствена практика при производството на ветеринарномедицински продукти и активни субстанции;</w:t>
            </w:r>
          </w:p>
          <w:p w:rsidR="00FC7434" w:rsidRPr="003F20C3" w:rsidRDefault="00FC7434" w:rsidP="00DF36AA">
            <w:pPr>
              <w:numPr>
                <w:ilvl w:val="0"/>
                <w:numId w:val="1"/>
              </w:numPr>
              <w:spacing w:after="0" w:line="324" w:lineRule="auto"/>
              <w:ind w:left="284"/>
              <w:jc w:val="both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3F20C3">
              <w:rPr>
                <w:rFonts w:ascii="Verdana" w:hAnsi="Verdana"/>
                <w:sz w:val="20"/>
                <w:szCs w:val="20"/>
                <w:lang w:val="bg-BG" w:eastAsia="bg-BG"/>
              </w:rPr>
              <w:t>Справка за отразяване на постъпилите становища</w:t>
            </w:r>
            <w:r w:rsidR="00AF2CD1">
              <w:rPr>
                <w:rFonts w:ascii="Verdana" w:hAnsi="Verdana"/>
                <w:sz w:val="20"/>
                <w:szCs w:val="20"/>
                <w:lang w:val="bg-BG" w:eastAsia="bg-BG"/>
              </w:rPr>
              <w:t xml:space="preserve"> от вътрешноведомственото съгласуване</w:t>
            </w:r>
            <w:r w:rsidRPr="003F20C3">
              <w:rPr>
                <w:rFonts w:ascii="Verdana" w:hAnsi="Verdana"/>
                <w:sz w:val="20"/>
                <w:szCs w:val="20"/>
                <w:lang w:val="bg-BG" w:eastAsia="bg-BG"/>
              </w:rPr>
              <w:t>;</w:t>
            </w:r>
          </w:p>
          <w:p w:rsidR="00FC7434" w:rsidRPr="003F20C3" w:rsidRDefault="00FC7434" w:rsidP="00DF36AA">
            <w:pPr>
              <w:numPr>
                <w:ilvl w:val="0"/>
                <w:numId w:val="1"/>
              </w:numPr>
              <w:spacing w:after="0" w:line="324" w:lineRule="auto"/>
              <w:ind w:left="284"/>
              <w:jc w:val="both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3F20C3">
              <w:rPr>
                <w:rFonts w:ascii="Verdana" w:hAnsi="Verdana"/>
                <w:sz w:val="20"/>
                <w:szCs w:val="20"/>
                <w:lang w:val="bg-BG" w:eastAsia="bg-BG"/>
              </w:rPr>
              <w:t>Постъпили становища;</w:t>
            </w:r>
          </w:p>
          <w:p w:rsidR="00FC7434" w:rsidRPr="003F20C3" w:rsidRDefault="00FC7434" w:rsidP="00DF36AA">
            <w:pPr>
              <w:numPr>
                <w:ilvl w:val="0"/>
                <w:numId w:val="1"/>
              </w:numPr>
              <w:spacing w:after="0" w:line="324" w:lineRule="auto"/>
              <w:ind w:left="284"/>
              <w:jc w:val="both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3F20C3">
              <w:rPr>
                <w:rFonts w:ascii="Verdana" w:hAnsi="Verdana"/>
                <w:sz w:val="20"/>
                <w:szCs w:val="20"/>
                <w:lang w:val="bg-BG" w:eastAsia="bg-BG"/>
              </w:rPr>
              <w:t>Справка за отразяване на постъпилите предложения и становища от обществената консултация</w:t>
            </w:r>
            <w:r w:rsidR="00F132C8">
              <w:rPr>
                <w:rFonts w:ascii="Verdana" w:hAnsi="Verdana"/>
                <w:sz w:val="20"/>
                <w:szCs w:val="20"/>
                <w:lang w:val="bg-BG" w:eastAsia="bg-BG"/>
              </w:rPr>
              <w:t>, заедно с обосновка за неприетите предложения</w:t>
            </w:r>
            <w:r w:rsidRPr="003F20C3">
              <w:rPr>
                <w:rFonts w:ascii="Verdana" w:hAnsi="Verdana"/>
                <w:sz w:val="20"/>
                <w:szCs w:val="20"/>
                <w:lang w:val="bg-BG" w:eastAsia="bg-BG"/>
              </w:rPr>
              <w:t>;</w:t>
            </w:r>
          </w:p>
          <w:p w:rsidR="00FC7434" w:rsidRPr="003F20C3" w:rsidRDefault="00FC7434" w:rsidP="00DF36AA">
            <w:pPr>
              <w:pStyle w:val="ListParagraph"/>
              <w:numPr>
                <w:ilvl w:val="0"/>
                <w:numId w:val="1"/>
              </w:numPr>
              <w:overflowPunct w:val="0"/>
              <w:spacing w:line="324" w:lineRule="auto"/>
              <w:ind w:left="284"/>
              <w:jc w:val="both"/>
              <w:textAlignment w:val="baseline"/>
              <w:rPr>
                <w:sz w:val="20"/>
                <w:szCs w:val="20"/>
              </w:rPr>
            </w:pPr>
            <w:r w:rsidRPr="003F20C3">
              <w:rPr>
                <w:sz w:val="20"/>
                <w:szCs w:val="20"/>
              </w:rPr>
              <w:t>Постъпили предложения и становища от обществена</w:t>
            </w:r>
            <w:r w:rsidR="00AF2CD1">
              <w:rPr>
                <w:sz w:val="20"/>
                <w:szCs w:val="20"/>
              </w:rPr>
              <w:t>та</w:t>
            </w:r>
            <w:r w:rsidRPr="003F20C3">
              <w:rPr>
                <w:sz w:val="20"/>
                <w:szCs w:val="20"/>
              </w:rPr>
              <w:t xml:space="preserve"> консултация.</w:t>
            </w:r>
          </w:p>
        </w:tc>
      </w:tr>
    </w:tbl>
    <w:p w:rsidR="003D04EF" w:rsidRPr="003F20C3" w:rsidRDefault="003D04EF" w:rsidP="00662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F132C8" w:rsidRDefault="00F132C8" w:rsidP="00F1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662027" w:rsidRPr="003F20C3" w:rsidRDefault="00662027" w:rsidP="00F1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FC7434" w:rsidRPr="003F20C3" w:rsidRDefault="00FC7434" w:rsidP="00F1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3F20C3">
        <w:rPr>
          <w:rFonts w:ascii="Verdana" w:hAnsi="Verdana"/>
          <w:b/>
          <w:caps/>
          <w:sz w:val="20"/>
          <w:szCs w:val="20"/>
          <w:lang w:val="bg-BG" w:eastAsia="bg-BG"/>
        </w:rPr>
        <w:t>доц. д-р деян стратев</w:t>
      </w:r>
    </w:p>
    <w:p w:rsidR="00FC7434" w:rsidRPr="00F132C8" w:rsidRDefault="00662027" w:rsidP="00F13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val="bg-BG" w:eastAsia="bg-BG"/>
        </w:rPr>
      </w:pPr>
      <w:r>
        <w:rPr>
          <w:rFonts w:ascii="Verdana" w:hAnsi="Verdana"/>
          <w:bCs/>
          <w:i/>
          <w:iCs/>
          <w:sz w:val="20"/>
          <w:szCs w:val="20"/>
          <w:lang w:val="bg-BG" w:eastAsia="bg-BG"/>
        </w:rPr>
        <w:t>Заместник-министър</w:t>
      </w:r>
    </w:p>
    <w:p w:rsidR="00563323" w:rsidRDefault="00563323" w:rsidP="00FC7434">
      <w:pPr>
        <w:overflowPunct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Verdana" w:hAnsi="Verdana"/>
          <w:smallCaps/>
          <w:sz w:val="18"/>
          <w:szCs w:val="18"/>
          <w:lang w:val="bg-BG"/>
        </w:rPr>
      </w:pPr>
    </w:p>
    <w:p w:rsidR="00CA7672" w:rsidRPr="00563323" w:rsidRDefault="00CA7672" w:rsidP="00CA76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/>
          <w:smallCaps/>
          <w:sz w:val="18"/>
          <w:szCs w:val="18"/>
          <w:lang w:val="bg-BG"/>
        </w:rPr>
      </w:pPr>
      <w:bookmarkStart w:id="0" w:name="_GoBack"/>
      <w:bookmarkEnd w:id="0"/>
    </w:p>
    <w:sectPr w:rsidR="00CA7672" w:rsidRPr="00563323" w:rsidSect="00F132C8">
      <w:footerReference w:type="default" r:id="rId8"/>
      <w:headerReference w:type="first" r:id="rId9"/>
      <w:pgSz w:w="11907" w:h="16840" w:code="9"/>
      <w:pgMar w:top="1134" w:right="113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06" w:rsidRDefault="002E0806" w:rsidP="00D80BE5">
      <w:pPr>
        <w:spacing w:after="0" w:line="240" w:lineRule="auto"/>
      </w:pPr>
      <w:r>
        <w:separator/>
      </w:r>
    </w:p>
  </w:endnote>
  <w:endnote w:type="continuationSeparator" w:id="0">
    <w:p w:rsidR="002E0806" w:rsidRDefault="002E0806" w:rsidP="00D8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542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BE5" w:rsidRDefault="00D80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1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06" w:rsidRDefault="002E0806" w:rsidP="00D80BE5">
      <w:pPr>
        <w:spacing w:after="0" w:line="240" w:lineRule="auto"/>
      </w:pPr>
      <w:r>
        <w:separator/>
      </w:r>
    </w:p>
  </w:footnote>
  <w:footnote w:type="continuationSeparator" w:id="0">
    <w:p w:rsidR="002E0806" w:rsidRDefault="002E0806" w:rsidP="00D8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EF" w:rsidRPr="003D04EF" w:rsidRDefault="003D04EF" w:rsidP="00563323">
    <w:pPr>
      <w:tabs>
        <w:tab w:val="center" w:pos="4153"/>
        <w:tab w:val="right" w:pos="8306"/>
      </w:tabs>
      <w:spacing w:after="0"/>
      <w:ind w:left="6180"/>
      <w:jc w:val="right"/>
      <w:rPr>
        <w:rFonts w:ascii="Verdana" w:hAnsi="Verdana"/>
        <w:sz w:val="16"/>
        <w:szCs w:val="16"/>
        <w:lang w:val="bg-BG"/>
      </w:rPr>
    </w:pPr>
    <w:r w:rsidRPr="003D04EF">
      <w:rPr>
        <w:rFonts w:ascii="Verdana" w:hAnsi="Verdana"/>
        <w:sz w:val="16"/>
        <w:szCs w:val="16"/>
        <w:lang w:val="bg-BG"/>
      </w:rPr>
      <w:t>Класификация на информацията:</w:t>
    </w:r>
  </w:p>
  <w:p w:rsidR="003D04EF" w:rsidRPr="003D04EF" w:rsidRDefault="003D04EF" w:rsidP="00563323">
    <w:pPr>
      <w:tabs>
        <w:tab w:val="center" w:pos="4153"/>
        <w:tab w:val="right" w:pos="8080"/>
      </w:tabs>
      <w:spacing w:after="0"/>
      <w:ind w:left="7454" w:hanging="254"/>
      <w:jc w:val="right"/>
      <w:rPr>
        <w:rFonts w:ascii="Verdana" w:hAnsi="Verdana"/>
        <w:sz w:val="16"/>
        <w:szCs w:val="16"/>
        <w:lang w:val="en-GB" w:eastAsia="bg-BG"/>
      </w:rPr>
    </w:pPr>
    <w:r w:rsidRPr="003D04EF">
      <w:rPr>
        <w:rFonts w:ascii="Verdana" w:hAnsi="Verdana"/>
        <w:sz w:val="16"/>
        <w:szCs w:val="16"/>
        <w:lang w:val="bg-BG"/>
      </w:rPr>
      <w:t>Ниво 0, TLP-WHITE</w:t>
    </w:r>
  </w:p>
  <w:p w:rsidR="003D04EF" w:rsidRPr="00563323" w:rsidRDefault="003D04EF" w:rsidP="00563323">
    <w:pPr>
      <w:pStyle w:val="Header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0384"/>
    <w:multiLevelType w:val="multilevel"/>
    <w:tmpl w:val="5F628B28"/>
    <w:lvl w:ilvl="0">
      <w:start w:val="1"/>
      <w:numFmt w:val="decimal"/>
      <w:suff w:val="space"/>
      <w:lvlText w:val="%1."/>
      <w:lvlJc w:val="right"/>
      <w:pPr>
        <w:ind w:left="34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D5"/>
    <w:rsid w:val="00091DAE"/>
    <w:rsid w:val="001A11C0"/>
    <w:rsid w:val="00200DE7"/>
    <w:rsid w:val="00252CAE"/>
    <w:rsid w:val="002E0806"/>
    <w:rsid w:val="0031042E"/>
    <w:rsid w:val="003D04EF"/>
    <w:rsid w:val="003F20C3"/>
    <w:rsid w:val="00563323"/>
    <w:rsid w:val="005974D5"/>
    <w:rsid w:val="005C782F"/>
    <w:rsid w:val="005E4EC3"/>
    <w:rsid w:val="006023E5"/>
    <w:rsid w:val="00662027"/>
    <w:rsid w:val="006D4D43"/>
    <w:rsid w:val="0070780E"/>
    <w:rsid w:val="008430EA"/>
    <w:rsid w:val="00925C19"/>
    <w:rsid w:val="00927F47"/>
    <w:rsid w:val="0094087D"/>
    <w:rsid w:val="0094405A"/>
    <w:rsid w:val="00A30535"/>
    <w:rsid w:val="00AD52EC"/>
    <w:rsid w:val="00AE2123"/>
    <w:rsid w:val="00AF2CD1"/>
    <w:rsid w:val="00B04580"/>
    <w:rsid w:val="00B65121"/>
    <w:rsid w:val="00B9559B"/>
    <w:rsid w:val="00C233C2"/>
    <w:rsid w:val="00CA7672"/>
    <w:rsid w:val="00CC4A91"/>
    <w:rsid w:val="00CF0BD0"/>
    <w:rsid w:val="00D80BE5"/>
    <w:rsid w:val="00D93D12"/>
    <w:rsid w:val="00DF36AA"/>
    <w:rsid w:val="00E503B4"/>
    <w:rsid w:val="00F132C8"/>
    <w:rsid w:val="00F13F5C"/>
    <w:rsid w:val="00F1473E"/>
    <w:rsid w:val="00F42E48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ACB5"/>
  <w15:chartTrackingRefBased/>
  <w15:docId w15:val="{D28997A1-8C16-4B64-8070-4E6A9894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74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A30535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A30535"/>
    <w:rPr>
      <w:rFonts w:ascii="Calibri" w:eastAsia="Calibri" w:hAnsi="Calibri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80B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E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 Grigorov</dc:creator>
  <cp:keywords/>
  <dc:description/>
  <cp:lastModifiedBy>Milena Simeonova</cp:lastModifiedBy>
  <cp:revision>33</cp:revision>
  <dcterms:created xsi:type="dcterms:W3CDTF">2023-08-22T09:26:00Z</dcterms:created>
  <dcterms:modified xsi:type="dcterms:W3CDTF">2024-01-02T15:28:00Z</dcterms:modified>
</cp:coreProperties>
</file>