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B7" w:rsidRPr="002C6517" w:rsidRDefault="00F337B7" w:rsidP="00F337B7">
      <w:pPr>
        <w:pStyle w:val="Heading2"/>
        <w:rPr>
          <w:rFonts w:ascii="Verdana" w:hAnsi="Verdana"/>
          <w:lang w:val="en-US"/>
        </w:rPr>
      </w:pPr>
      <w:bookmarkStart w:id="0" w:name="_GoBack"/>
      <w:bookmarkEnd w:id="0"/>
    </w:p>
    <w:p w:rsidR="00F337B7" w:rsidRDefault="00F337B7" w:rsidP="00F337B7">
      <w:pPr>
        <w:spacing w:line="360" w:lineRule="auto"/>
        <w:rPr>
          <w:rFonts w:ascii="Verdana" w:hAnsi="Verdana"/>
        </w:rPr>
      </w:pPr>
    </w:p>
    <w:p w:rsidR="004A3A0C" w:rsidRPr="00630F47" w:rsidRDefault="004A3A0C" w:rsidP="00F337B7">
      <w:pPr>
        <w:spacing w:line="360" w:lineRule="auto"/>
        <w:rPr>
          <w:rFonts w:ascii="Verdana" w:hAnsi="Verdana"/>
        </w:rPr>
      </w:pPr>
    </w:p>
    <w:p w:rsidR="00F337B7" w:rsidRPr="00844544" w:rsidRDefault="00F337B7" w:rsidP="00F337B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844544">
        <w:rPr>
          <w:rFonts w:ascii="Verdana" w:hAnsi="Verdana"/>
          <w:b/>
          <w:lang w:val="bg-BG"/>
        </w:rPr>
        <w:t>О Б Я В Л Е Н И Е</w:t>
      </w:r>
    </w:p>
    <w:p w:rsidR="00F337B7" w:rsidRPr="00844544" w:rsidRDefault="00F337B7" w:rsidP="00F337B7">
      <w:pPr>
        <w:spacing w:line="360" w:lineRule="auto"/>
        <w:rPr>
          <w:rFonts w:ascii="Verdana" w:hAnsi="Verdana"/>
          <w:lang w:val="bg-BG"/>
        </w:rPr>
      </w:pPr>
    </w:p>
    <w:p w:rsidR="00F337B7" w:rsidRPr="00844544" w:rsidRDefault="002E71B8" w:rsidP="00F337B7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EA3BB4">
        <w:rPr>
          <w:rFonts w:ascii="Verdana" w:hAnsi="Verdana"/>
          <w:b/>
          <w:lang w:val="bg-BG"/>
        </w:rPr>
        <w:t xml:space="preserve"> И ХРАНИТЕ</w:t>
      </w:r>
    </w:p>
    <w:p w:rsidR="00F337B7" w:rsidRPr="00844544" w:rsidRDefault="00F337B7" w:rsidP="00F337B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844544">
        <w:rPr>
          <w:rFonts w:ascii="Verdana" w:hAnsi="Verdana"/>
          <w:b/>
          <w:lang w:val="bg-BG"/>
        </w:rPr>
        <w:t>гр. София, бул. „Христо Ботев” № 55</w:t>
      </w:r>
    </w:p>
    <w:p w:rsidR="00F337B7" w:rsidRPr="00B2276D" w:rsidRDefault="00F337B7" w:rsidP="00F337B7">
      <w:pPr>
        <w:spacing w:line="360" w:lineRule="auto"/>
        <w:jc w:val="both"/>
        <w:rPr>
          <w:rFonts w:ascii="Verdana" w:hAnsi="Verdana"/>
          <w:lang w:val="bg-BG"/>
        </w:rPr>
      </w:pPr>
    </w:p>
    <w:p w:rsidR="00F10065" w:rsidRPr="001E5388" w:rsidRDefault="00F337B7" w:rsidP="00F10065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276D">
        <w:rPr>
          <w:rFonts w:ascii="Verdana" w:hAnsi="Verdana"/>
          <w:lang w:val="bg-BG"/>
        </w:rPr>
        <w:t xml:space="preserve">На основание Заповед № </w:t>
      </w:r>
      <w:r w:rsidR="00D416AE">
        <w:rPr>
          <w:rFonts w:ascii="Verdana" w:hAnsi="Verdana"/>
          <w:lang w:val="bg-BG"/>
        </w:rPr>
        <w:t>РД</w:t>
      </w:r>
      <w:r w:rsidR="007B53FB" w:rsidRPr="00D416AE">
        <w:rPr>
          <w:rFonts w:ascii="Verdana" w:hAnsi="Verdana"/>
          <w:lang w:val="bg-BG"/>
        </w:rPr>
        <w:t>09-</w:t>
      </w:r>
      <w:r w:rsidR="00D416AE" w:rsidRPr="00D416AE">
        <w:rPr>
          <w:rFonts w:ascii="Verdana" w:hAnsi="Verdana"/>
        </w:rPr>
        <w:t>1239</w:t>
      </w:r>
      <w:r w:rsidR="00F10065" w:rsidRPr="00D416AE">
        <w:rPr>
          <w:rFonts w:ascii="Verdana" w:hAnsi="Verdana"/>
          <w:lang w:val="bg-BG"/>
        </w:rPr>
        <w:t>/</w:t>
      </w:r>
      <w:r w:rsidR="00D416AE" w:rsidRPr="00D416AE">
        <w:rPr>
          <w:rFonts w:ascii="Verdana" w:hAnsi="Verdana"/>
        </w:rPr>
        <w:t>07.</w:t>
      </w:r>
      <w:r w:rsidR="00DF64DA" w:rsidRPr="00D416AE">
        <w:rPr>
          <w:rFonts w:ascii="Verdana" w:hAnsi="Verdana"/>
          <w:lang w:val="bg-BG"/>
        </w:rPr>
        <w:t>1</w:t>
      </w:r>
      <w:r w:rsidR="00D416AE" w:rsidRPr="00D416AE">
        <w:rPr>
          <w:rFonts w:ascii="Verdana" w:hAnsi="Verdana"/>
        </w:rPr>
        <w:t>2</w:t>
      </w:r>
      <w:r w:rsidR="007B53FB" w:rsidRPr="00D416AE">
        <w:rPr>
          <w:rFonts w:ascii="Verdana" w:hAnsi="Verdana"/>
          <w:lang w:val="bg-BG"/>
        </w:rPr>
        <w:t>.</w:t>
      </w:r>
      <w:r w:rsidR="00025D9F" w:rsidRPr="00D416AE">
        <w:rPr>
          <w:rFonts w:ascii="Verdana" w:hAnsi="Verdana"/>
          <w:lang w:val="bg-BG"/>
        </w:rPr>
        <w:t>202</w:t>
      </w:r>
      <w:r w:rsidR="00DF64DA" w:rsidRPr="00D416AE">
        <w:rPr>
          <w:rFonts w:ascii="Verdana" w:hAnsi="Verdana"/>
          <w:lang w:val="bg-BG"/>
        </w:rPr>
        <w:t>3</w:t>
      </w:r>
      <w:r w:rsidR="00F707AB" w:rsidRPr="00D416AE">
        <w:rPr>
          <w:rFonts w:ascii="Verdana" w:hAnsi="Verdana"/>
          <w:lang w:val="bg-BG"/>
        </w:rPr>
        <w:t xml:space="preserve"> г.</w:t>
      </w:r>
      <w:r w:rsidR="00025D9F">
        <w:rPr>
          <w:rFonts w:ascii="Verdana" w:hAnsi="Verdana"/>
          <w:lang w:val="bg-BG"/>
        </w:rPr>
        <w:t xml:space="preserve"> на министъра на земеделието </w:t>
      </w:r>
      <w:r w:rsidR="00EA3BB4">
        <w:rPr>
          <w:rFonts w:ascii="Verdana" w:hAnsi="Verdana"/>
          <w:lang w:val="bg-BG"/>
        </w:rPr>
        <w:t xml:space="preserve">и храните </w:t>
      </w:r>
      <w:r w:rsidR="00025D9F">
        <w:rPr>
          <w:rFonts w:ascii="Verdana" w:hAnsi="Verdana"/>
          <w:lang w:val="bg-BG"/>
        </w:rPr>
        <w:t>във връзка ПМС</w:t>
      </w:r>
      <w:r w:rsidR="00F10065" w:rsidRPr="001E5388">
        <w:rPr>
          <w:rFonts w:ascii="Verdana" w:hAnsi="Verdana"/>
          <w:lang w:val="bg-BG"/>
        </w:rPr>
        <w:t xml:space="preserve"> № 209</w:t>
      </w:r>
      <w:r w:rsidR="007B53FB">
        <w:rPr>
          <w:rFonts w:ascii="Verdana" w:hAnsi="Verdana"/>
          <w:lang w:val="bg-BG"/>
        </w:rPr>
        <w:t xml:space="preserve"> </w:t>
      </w:r>
      <w:r w:rsidR="00025D9F">
        <w:rPr>
          <w:rFonts w:ascii="Verdana" w:hAnsi="Verdana"/>
          <w:lang w:val="bg-BG"/>
        </w:rPr>
        <w:t xml:space="preserve">от </w:t>
      </w:r>
      <w:r w:rsidR="00F10065" w:rsidRPr="001E5388">
        <w:rPr>
          <w:rFonts w:ascii="Verdana" w:hAnsi="Verdana"/>
          <w:lang w:val="bg-BG"/>
        </w:rPr>
        <w:t xml:space="preserve">2015 г. за назначаване на допълнителен персонал за нуждите и в срока на прилагане на Програмата за развитие на селските райони за периода 2014 – 2020 г. със средства от мярка „Техническа помощ“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</w:t>
      </w:r>
      <w:r w:rsidR="00025D9F">
        <w:rPr>
          <w:rFonts w:ascii="Verdana" w:hAnsi="Verdana"/>
          <w:lang w:val="bg-BG"/>
        </w:rPr>
        <w:t xml:space="preserve">местно развитие" на програмата </w:t>
      </w:r>
      <w:r w:rsidR="00025D9F">
        <w:rPr>
          <w:rFonts w:ascii="Verdana" w:hAnsi="Verdana"/>
        </w:rPr>
        <w:t>(</w:t>
      </w:r>
      <w:r w:rsidR="00F10065" w:rsidRPr="001E5388">
        <w:rPr>
          <w:rFonts w:ascii="Verdana" w:hAnsi="Verdana"/>
          <w:lang w:val="bg-BG"/>
        </w:rPr>
        <w:t>ПМС №209/2015</w:t>
      </w:r>
      <w:r w:rsidR="001610B3">
        <w:rPr>
          <w:rFonts w:ascii="Verdana" w:hAnsi="Verdana"/>
          <w:lang w:val="bg-BG"/>
        </w:rPr>
        <w:t xml:space="preserve"> </w:t>
      </w:r>
      <w:r w:rsidR="008D54A5">
        <w:rPr>
          <w:rFonts w:ascii="Verdana" w:hAnsi="Verdana"/>
          <w:lang w:val="bg-BG"/>
        </w:rPr>
        <w:t>г.</w:t>
      </w:r>
      <w:r w:rsidR="00025D9F">
        <w:rPr>
          <w:rFonts w:ascii="Verdana" w:hAnsi="Verdana"/>
          <w:lang w:val="bg-BG"/>
        </w:rPr>
        <w:t>)</w:t>
      </w:r>
      <w:r w:rsidR="00EA3BB4">
        <w:rPr>
          <w:rFonts w:ascii="Verdana" w:hAnsi="Verdana"/>
          <w:lang w:val="bg-BG"/>
        </w:rPr>
        <w:t>, изменено с</w:t>
      </w:r>
      <w:r w:rsidR="00EA3BB4" w:rsidRPr="00353DE6">
        <w:rPr>
          <w:rFonts w:ascii="Verdana" w:hAnsi="Verdana"/>
          <w:lang w:val="bg-BG"/>
        </w:rPr>
        <w:t xml:space="preserve"> </w:t>
      </w:r>
      <w:r w:rsidR="00EA3BB4">
        <w:rPr>
          <w:rFonts w:ascii="Verdana" w:hAnsi="Verdana"/>
          <w:lang w:val="bg-BG"/>
        </w:rPr>
        <w:t>Постановление № 4 на Министерски</w:t>
      </w:r>
      <w:r w:rsidR="00CF551C">
        <w:rPr>
          <w:rFonts w:ascii="Verdana" w:hAnsi="Verdana"/>
          <w:lang w:val="bg-BG"/>
        </w:rPr>
        <w:t>я</w:t>
      </w:r>
      <w:r w:rsidR="00EA3BB4">
        <w:rPr>
          <w:rFonts w:ascii="Verdana" w:hAnsi="Verdana"/>
          <w:lang w:val="bg-BG"/>
        </w:rPr>
        <w:t xml:space="preserve"> съвет от 2023 г.</w:t>
      </w:r>
    </w:p>
    <w:p w:rsidR="00B07B2A" w:rsidRDefault="00B07B2A" w:rsidP="00F337B7">
      <w:pPr>
        <w:pStyle w:val="BodyText"/>
        <w:spacing w:line="360" w:lineRule="auto"/>
        <w:jc w:val="center"/>
        <w:rPr>
          <w:rFonts w:ascii="Verdana" w:hAnsi="Verdana"/>
          <w:b/>
        </w:rPr>
      </w:pPr>
    </w:p>
    <w:p w:rsidR="007A00C5" w:rsidRPr="001E5388" w:rsidRDefault="007A00C5" w:rsidP="00F337B7">
      <w:pPr>
        <w:pStyle w:val="BodyText"/>
        <w:spacing w:line="360" w:lineRule="auto"/>
        <w:jc w:val="center"/>
        <w:rPr>
          <w:rFonts w:ascii="Verdana" w:hAnsi="Verdana"/>
          <w:b/>
        </w:rPr>
      </w:pPr>
    </w:p>
    <w:p w:rsidR="00F337B7" w:rsidRDefault="00F337B7" w:rsidP="003B2E8F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1E5388">
        <w:rPr>
          <w:rFonts w:ascii="Verdana" w:hAnsi="Verdana"/>
          <w:b/>
        </w:rPr>
        <w:t>О Б Я В Я В А:</w:t>
      </w:r>
    </w:p>
    <w:p w:rsidR="005F68DD" w:rsidRDefault="005F68DD" w:rsidP="003B2E8F">
      <w:pPr>
        <w:pStyle w:val="BodyText"/>
        <w:spacing w:line="360" w:lineRule="auto"/>
        <w:jc w:val="center"/>
        <w:rPr>
          <w:rFonts w:ascii="Verdana" w:hAnsi="Verdana"/>
          <w:b/>
        </w:rPr>
      </w:pPr>
    </w:p>
    <w:p w:rsidR="004A3A0C" w:rsidRDefault="005F68DD" w:rsidP="003B2E8F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5F68DD">
        <w:rPr>
          <w:rFonts w:ascii="Verdana" w:hAnsi="Verdana"/>
          <w:b/>
        </w:rPr>
        <w:t xml:space="preserve">процедура за подбор на допълнителен персонал за нуждите и в срока на прилагане на Програмата за развитие на селските райони </w:t>
      </w:r>
    </w:p>
    <w:p w:rsidR="005F68DD" w:rsidRPr="005F68DD" w:rsidRDefault="005F68DD" w:rsidP="004A3A0C">
      <w:pPr>
        <w:pStyle w:val="BodyText"/>
        <w:spacing w:line="360" w:lineRule="auto"/>
        <w:rPr>
          <w:rFonts w:ascii="Verdana" w:hAnsi="Verdana"/>
          <w:b/>
        </w:rPr>
      </w:pPr>
      <w:r w:rsidRPr="005F68DD">
        <w:rPr>
          <w:rFonts w:ascii="Verdana" w:hAnsi="Verdana"/>
          <w:b/>
        </w:rPr>
        <w:t xml:space="preserve">за периода 2014 </w:t>
      </w:r>
      <w:r w:rsidR="00762F5D">
        <w:rPr>
          <w:rFonts w:ascii="Verdana" w:hAnsi="Verdana"/>
          <w:b/>
        </w:rPr>
        <w:t xml:space="preserve">г. </w:t>
      </w:r>
      <w:r w:rsidRPr="005F68DD">
        <w:rPr>
          <w:rFonts w:ascii="Verdana" w:hAnsi="Verdana"/>
          <w:b/>
        </w:rPr>
        <w:t>- 2020 г. със средства от мярка „Техническа помощ“ на програмата на следните длъжности в дирекция „Развитие на селските райони“:</w:t>
      </w:r>
    </w:p>
    <w:p w:rsidR="009A5659" w:rsidRDefault="009A5659" w:rsidP="009A5659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CE10C0" w:rsidRPr="00690FD9" w:rsidRDefault="00CE10C0" w:rsidP="009A5659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9A5659" w:rsidRPr="00690FD9" w:rsidRDefault="00EA3BB4" w:rsidP="009A5659">
      <w:pPr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bCs/>
          <w:lang w:val="bg-BG"/>
        </w:rPr>
        <w:t>I</w:t>
      </w:r>
      <w:r w:rsidR="009A5659" w:rsidRPr="00690FD9">
        <w:rPr>
          <w:rFonts w:ascii="Verdana" w:hAnsi="Verdana"/>
          <w:b/>
          <w:bCs/>
          <w:lang w:val="bg-BG"/>
        </w:rPr>
        <w:t>.</w:t>
      </w:r>
      <w:r w:rsidR="009A5659" w:rsidRPr="00690FD9">
        <w:rPr>
          <w:rFonts w:ascii="Verdana" w:hAnsi="Verdana"/>
          <w:lang w:val="bg-BG"/>
        </w:rPr>
        <w:t xml:space="preserve"> </w:t>
      </w:r>
      <w:r w:rsidR="009A5659" w:rsidRPr="00690FD9">
        <w:rPr>
          <w:rFonts w:ascii="Verdana" w:hAnsi="Verdana"/>
          <w:b/>
          <w:lang w:val="bg-BG"/>
        </w:rPr>
        <w:t xml:space="preserve">В отдел </w:t>
      </w:r>
      <w:r w:rsidR="00DF64DA">
        <w:rPr>
          <w:rFonts w:ascii="Verdana" w:hAnsi="Verdana"/>
          <w:b/>
          <w:lang w:val="bg-BG"/>
        </w:rPr>
        <w:t>„</w:t>
      </w:r>
      <w:r w:rsidR="009A5659" w:rsidRPr="00690FD9">
        <w:rPr>
          <w:rFonts w:ascii="Verdana" w:hAnsi="Verdana"/>
          <w:b/>
          <w:lang w:val="bg-BG"/>
        </w:rPr>
        <w:t>Водено от общностите местно развитие</w:t>
      </w:r>
      <w:r w:rsidR="00DF64DA">
        <w:rPr>
          <w:rFonts w:ascii="Verdana" w:hAnsi="Verdana"/>
          <w:b/>
          <w:lang w:val="bg-BG"/>
        </w:rPr>
        <w:t>“</w:t>
      </w:r>
    </w:p>
    <w:p w:rsidR="006B4B9C" w:rsidRPr="00690FD9" w:rsidRDefault="006B4B9C" w:rsidP="006B4B9C">
      <w:pPr>
        <w:spacing w:line="360" w:lineRule="auto"/>
        <w:rPr>
          <w:rFonts w:ascii="Verdana" w:hAnsi="Verdana" w:cs="HebarU"/>
          <w:b/>
          <w:u w:val="single"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1.</w:t>
      </w:r>
      <w:r w:rsidRPr="00690FD9">
        <w:rPr>
          <w:rFonts w:ascii="Verdana" w:hAnsi="Verdana"/>
          <w:b/>
          <w:bCs/>
          <w:lang w:val="bg-BG"/>
        </w:rPr>
        <w:t xml:space="preserve"> </w:t>
      </w:r>
      <w:r w:rsidRPr="00690FD9">
        <w:rPr>
          <w:rFonts w:ascii="Verdana" w:hAnsi="Verdana" w:cs="HebarU"/>
          <w:u w:val="single"/>
          <w:lang w:val="bg-BG"/>
        </w:rPr>
        <w:t>Наименование на длъжността:</w:t>
      </w:r>
      <w:r w:rsidRPr="00690FD9">
        <w:rPr>
          <w:rFonts w:ascii="Verdana" w:hAnsi="Verdana"/>
          <w:u w:val="single"/>
          <w:lang w:val="bg-BG"/>
        </w:rPr>
        <w:t xml:space="preserve"> </w:t>
      </w:r>
      <w:r w:rsidRPr="00690FD9">
        <w:rPr>
          <w:rFonts w:ascii="Verdana" w:hAnsi="Verdana"/>
          <w:b/>
          <w:u w:val="single"/>
          <w:lang w:val="bg-BG"/>
        </w:rPr>
        <w:t>Главен експерт</w:t>
      </w:r>
      <w:r>
        <w:rPr>
          <w:rFonts w:ascii="Verdana" w:hAnsi="Verdana"/>
          <w:b/>
          <w:u w:val="single"/>
          <w:lang w:val="bg-BG"/>
        </w:rPr>
        <w:t xml:space="preserve"> – 2 </w:t>
      </w:r>
      <w:r w:rsidR="00CD1427">
        <w:rPr>
          <w:rFonts w:ascii="Verdana" w:hAnsi="Verdana"/>
          <w:b/>
          <w:u w:val="single"/>
          <w:lang w:val="bg-BG"/>
        </w:rPr>
        <w:t>щатни бройки</w:t>
      </w:r>
    </w:p>
    <w:p w:rsidR="006B4B9C" w:rsidRPr="00690FD9" w:rsidRDefault="006B4B9C" w:rsidP="006B4B9C">
      <w:pPr>
        <w:spacing w:line="360" w:lineRule="auto"/>
        <w:rPr>
          <w:rFonts w:ascii="Verdana" w:hAnsi="Verdana" w:cs="HebarU"/>
          <w:b/>
          <w:lang w:val="bg-BG"/>
        </w:rPr>
      </w:pPr>
      <w:r w:rsidRPr="00690FD9">
        <w:rPr>
          <w:rFonts w:ascii="Verdana" w:hAnsi="Verdana"/>
          <w:b/>
          <w:bCs/>
          <w:lang w:val="bg-BG"/>
        </w:rPr>
        <w:t xml:space="preserve">              </w:t>
      </w:r>
      <w:r w:rsidR="00E03340">
        <w:rPr>
          <w:rFonts w:ascii="Verdana" w:hAnsi="Verdana" w:cs="HebarU"/>
          <w:lang w:val="bg-BG"/>
        </w:rPr>
        <w:t xml:space="preserve">Код на длъжността: </w:t>
      </w:r>
      <w:r>
        <w:rPr>
          <w:rFonts w:ascii="Verdana" w:hAnsi="Verdana" w:cs="HebarU"/>
          <w:b/>
          <w:lang w:val="bg-BG"/>
        </w:rPr>
        <w:t>01</w:t>
      </w:r>
      <w:r w:rsidRPr="00690FD9">
        <w:rPr>
          <w:rFonts w:ascii="Verdana" w:hAnsi="Verdana" w:cs="HebarU"/>
          <w:b/>
          <w:lang w:val="bg-BG"/>
        </w:rPr>
        <w:t>01</w:t>
      </w: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1.</w:t>
      </w:r>
      <w:r w:rsidRPr="00690FD9">
        <w:rPr>
          <w:rFonts w:ascii="Verdana" w:hAnsi="Verdana"/>
          <w:b/>
          <w:bCs/>
          <w:lang w:val="bg-BG"/>
        </w:rPr>
        <w:t xml:space="preserve">1. </w:t>
      </w:r>
      <w:r>
        <w:rPr>
          <w:rFonts w:ascii="Verdana" w:hAnsi="Verdana"/>
          <w:b/>
          <w:bCs/>
          <w:lang w:val="bg-BG"/>
        </w:rPr>
        <w:t>Минимални и</w:t>
      </w:r>
      <w:r w:rsidRPr="00690FD9">
        <w:rPr>
          <w:rFonts w:ascii="Verdana" w:hAnsi="Verdana"/>
          <w:b/>
          <w:bCs/>
          <w:lang w:val="bg-BG"/>
        </w:rPr>
        <w:t>зисквания за заемане на длъжността:</w:t>
      </w:r>
    </w:p>
    <w:p w:rsidR="006B4B9C" w:rsidRPr="00690FD9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            -  Образование - висше;</w:t>
      </w:r>
    </w:p>
    <w:p w:rsidR="006B4B9C" w:rsidRPr="00690FD9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            -  </w:t>
      </w:r>
      <w:r>
        <w:rPr>
          <w:rFonts w:ascii="Verdana" w:hAnsi="Verdana"/>
          <w:lang w:val="bg-BG"/>
        </w:rPr>
        <w:t>Минимална о</w:t>
      </w:r>
      <w:r w:rsidRPr="00690FD9">
        <w:rPr>
          <w:rFonts w:ascii="Verdana" w:hAnsi="Verdana"/>
          <w:lang w:val="bg-BG"/>
        </w:rPr>
        <w:t>бразователна степен – бакалавър;</w:t>
      </w:r>
    </w:p>
    <w:p w:rsidR="006B4B9C" w:rsidRPr="00690FD9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- </w:t>
      </w:r>
      <w:r w:rsidRPr="00690FD9">
        <w:rPr>
          <w:rFonts w:ascii="Verdana" w:hAnsi="Verdana"/>
          <w:lang w:val="bg-BG"/>
        </w:rPr>
        <w:t xml:space="preserve">Професионална област </w:t>
      </w:r>
      <w:r>
        <w:rPr>
          <w:rFonts w:ascii="Verdana" w:hAnsi="Verdana"/>
          <w:lang w:val="bg-BG"/>
        </w:rPr>
        <w:t>– социални, стопански и правни</w:t>
      </w:r>
      <w:r w:rsidRPr="003035E2">
        <w:rPr>
          <w:rFonts w:ascii="Verdana" w:hAnsi="Verdana"/>
          <w:lang w:val="bg-BG"/>
        </w:rPr>
        <w:t xml:space="preserve"> науки,</w:t>
      </w:r>
      <w:r w:rsidRPr="00BF06FC">
        <w:t xml:space="preserve"> </w:t>
      </w:r>
      <w:r w:rsidRPr="00BF06FC">
        <w:rPr>
          <w:rFonts w:ascii="Verdana" w:hAnsi="Verdana"/>
          <w:lang w:val="bg-BG"/>
        </w:rPr>
        <w:t>хуманитарни науки</w:t>
      </w:r>
      <w:r>
        <w:rPr>
          <w:rFonts w:ascii="Verdana" w:hAnsi="Verdana"/>
          <w:lang w:val="bg-BG"/>
        </w:rPr>
        <w:t>, технически науки,</w:t>
      </w:r>
      <w:r w:rsidRPr="00BF06F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аграрни науки</w:t>
      </w:r>
      <w:r w:rsidRPr="003035E2">
        <w:rPr>
          <w:rFonts w:ascii="Verdana" w:hAnsi="Verdana"/>
          <w:lang w:val="bg-BG"/>
        </w:rPr>
        <w:t>;</w:t>
      </w:r>
    </w:p>
    <w:p w:rsidR="006B4B9C" w:rsidRPr="00E03340" w:rsidRDefault="006B4B9C" w:rsidP="006B4B9C">
      <w:pPr>
        <w:spacing w:line="360" w:lineRule="auto"/>
        <w:jc w:val="both"/>
        <w:rPr>
          <w:rFonts w:ascii="Verdana" w:hAnsi="Verdana"/>
          <w:color w:val="FF0000"/>
          <w:lang w:val="bg-BG"/>
        </w:rPr>
      </w:pPr>
      <w:r w:rsidRPr="00690FD9">
        <w:rPr>
          <w:rFonts w:ascii="Verdana" w:hAnsi="Verdana"/>
          <w:lang w:val="bg-BG"/>
        </w:rPr>
        <w:t xml:space="preserve">            </w:t>
      </w:r>
      <w:r>
        <w:rPr>
          <w:rFonts w:ascii="Verdana" w:hAnsi="Verdana"/>
          <w:lang w:val="bg-BG"/>
        </w:rPr>
        <w:t xml:space="preserve">-  </w:t>
      </w:r>
      <w:r w:rsidRPr="00690FD9">
        <w:rPr>
          <w:rFonts w:ascii="Verdana" w:hAnsi="Verdana"/>
          <w:lang w:val="bg-BG"/>
        </w:rPr>
        <w:t>Минимален професионален опит – 2 години</w:t>
      </w:r>
      <w:r w:rsidRPr="007A00C5">
        <w:rPr>
          <w:rFonts w:ascii="Verdana" w:hAnsi="Verdana"/>
          <w:lang w:val="bg-BG"/>
        </w:rPr>
        <w:t>;</w:t>
      </w:r>
    </w:p>
    <w:p w:rsidR="006B4B9C" w:rsidRPr="00690FD9" w:rsidRDefault="006B4B9C" w:rsidP="006B4B9C">
      <w:pPr>
        <w:spacing w:line="360" w:lineRule="auto"/>
        <w:ind w:left="935" w:hanging="935"/>
        <w:jc w:val="both"/>
        <w:rPr>
          <w:rFonts w:ascii="Verdana" w:hAnsi="Verdana"/>
          <w:b/>
          <w:lang w:val="bg-BG"/>
        </w:rPr>
      </w:pPr>
      <w:r w:rsidRPr="00690FD9">
        <w:rPr>
          <w:rFonts w:ascii="Verdana" w:hAnsi="Verdana"/>
          <w:lang w:val="bg-BG"/>
        </w:rPr>
        <w:t xml:space="preserve">            </w:t>
      </w:r>
      <w:r w:rsidRPr="00E312AD">
        <w:rPr>
          <w:rFonts w:ascii="Verdana" w:hAnsi="Verdana"/>
          <w:b/>
          <w:lang w:val="bg-BG"/>
        </w:rPr>
        <w:t>1.</w:t>
      </w:r>
      <w:r w:rsidRPr="00690FD9">
        <w:rPr>
          <w:rFonts w:ascii="Verdana" w:hAnsi="Verdana"/>
          <w:b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Pr="00817CB3">
        <w:rPr>
          <w:rFonts w:ascii="Verdana" w:hAnsi="Verdana"/>
          <w:b/>
          <w:lang w:val="bg-BG"/>
        </w:rPr>
        <w:t xml:space="preserve">Допълнителни </w:t>
      </w:r>
      <w:r>
        <w:rPr>
          <w:rFonts w:ascii="Verdana" w:hAnsi="Verdana"/>
          <w:b/>
          <w:lang w:val="bg-BG"/>
        </w:rPr>
        <w:t>изисквания за заемане на длъжността</w:t>
      </w:r>
      <w:r w:rsidRPr="00690FD9">
        <w:rPr>
          <w:rFonts w:ascii="Verdana" w:hAnsi="Verdana"/>
          <w:b/>
          <w:lang w:val="bg-BG"/>
        </w:rPr>
        <w:t>:</w:t>
      </w:r>
    </w:p>
    <w:p w:rsidR="006B4B9C" w:rsidRPr="003406C1" w:rsidRDefault="006B4B9C" w:rsidP="009A38DF">
      <w:pPr>
        <w:tabs>
          <w:tab w:val="left" w:pos="567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 xml:space="preserve">  - </w:t>
      </w:r>
      <w:r w:rsidRPr="003406C1">
        <w:rPr>
          <w:rFonts w:ascii="Verdana" w:hAnsi="Verdana"/>
          <w:lang w:val="bg-BG"/>
        </w:rPr>
        <w:t>Езикова квалификация – ниво на владеене на английски език, което съответства на европейско ниво В2 за самооценка на езиковите умения, съгласно Общата европейска езикова рамка;</w:t>
      </w:r>
    </w:p>
    <w:p w:rsidR="006B4B9C" w:rsidRDefault="006B4B9C" w:rsidP="009A38DF">
      <w:pPr>
        <w:spacing w:line="360" w:lineRule="auto"/>
        <w:ind w:firstLine="142"/>
        <w:jc w:val="both"/>
        <w:rPr>
          <w:rFonts w:ascii="Verdana" w:hAnsi="Verdana"/>
          <w:lang w:val="bg-BG"/>
        </w:rPr>
      </w:pPr>
      <w:r w:rsidRPr="003406C1">
        <w:rPr>
          <w:rFonts w:ascii="Verdana" w:hAnsi="Verdana"/>
          <w:lang w:val="bg-BG"/>
        </w:rPr>
        <w:t xml:space="preserve">          -  </w:t>
      </w:r>
      <w:r>
        <w:rPr>
          <w:rFonts w:ascii="Verdana" w:hAnsi="Verdana"/>
          <w:lang w:val="bg-BG"/>
        </w:rPr>
        <w:t>Компютърна квалификация –</w:t>
      </w:r>
      <w:r>
        <w:rPr>
          <w:rFonts w:ascii="Verdana" w:hAnsi="Verdana"/>
        </w:rPr>
        <w:t xml:space="preserve"> </w:t>
      </w:r>
      <w:r w:rsidRPr="003406C1">
        <w:rPr>
          <w:rFonts w:ascii="Verdana" w:hAnsi="Verdana"/>
          <w:lang w:val="bg-BG"/>
        </w:rPr>
        <w:t xml:space="preserve">MS Word, MS Excel, MS  </w:t>
      </w:r>
      <w:proofErr w:type="spellStart"/>
      <w:r>
        <w:rPr>
          <w:rFonts w:ascii="Verdana" w:hAnsi="Verdana"/>
          <w:lang w:val="bg-BG"/>
        </w:rPr>
        <w:t>Power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Point</w:t>
      </w:r>
      <w:proofErr w:type="spellEnd"/>
      <w:r>
        <w:rPr>
          <w:rFonts w:ascii="Verdana" w:hAnsi="Verdana"/>
          <w:lang w:val="bg-BG"/>
        </w:rPr>
        <w:t>;</w:t>
      </w:r>
    </w:p>
    <w:p w:rsidR="00B45FC2" w:rsidRDefault="00C975D9" w:rsidP="00B45FC2">
      <w:pPr>
        <w:spacing w:line="360" w:lineRule="auto"/>
        <w:jc w:val="both"/>
        <w:rPr>
          <w:rFonts w:ascii="Verdana" w:hAnsi="Verdana" w:cs="HebarU"/>
          <w:b/>
          <w:lang w:val="bg-BG"/>
        </w:rPr>
      </w:pPr>
      <w:r>
        <w:rPr>
          <w:rFonts w:ascii="Verdana" w:hAnsi="Verdana" w:cs="HebarU"/>
          <w:b/>
          <w:lang w:val="bg-BG"/>
        </w:rPr>
        <w:lastRenderedPageBreak/>
        <w:t xml:space="preserve">           </w:t>
      </w:r>
      <w:r w:rsidR="006B4B9C">
        <w:rPr>
          <w:rFonts w:ascii="Verdana" w:hAnsi="Verdana" w:cs="HebarU"/>
          <w:b/>
          <w:lang w:val="bg-BG"/>
        </w:rPr>
        <w:t>1.</w:t>
      </w:r>
      <w:r w:rsidR="00B45FC2" w:rsidRPr="00A04E1B">
        <w:rPr>
          <w:rFonts w:ascii="Verdana" w:hAnsi="Verdana" w:cs="HebarU"/>
          <w:b/>
          <w:lang w:val="bg-BG"/>
        </w:rPr>
        <w:t>3. Описание на длъжността:</w:t>
      </w:r>
    </w:p>
    <w:p w:rsidR="00EA3BB4" w:rsidRDefault="008F5DE3" w:rsidP="00CA0F03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 w:cs="HebarU"/>
          <w:b/>
          <w:lang w:val="bg-BG"/>
        </w:rPr>
        <w:t xml:space="preserve">           </w:t>
      </w:r>
      <w:r w:rsidR="00A161B3" w:rsidRPr="00A161B3">
        <w:rPr>
          <w:rFonts w:ascii="Verdana" w:hAnsi="Verdana"/>
          <w:lang w:val="bg-BG"/>
        </w:rPr>
        <w:t xml:space="preserve">Подготвя материали, документи и информация по наблюдение, оценка и контрол на изпълнението на проектите по всички </w:t>
      </w:r>
      <w:proofErr w:type="spellStart"/>
      <w:r w:rsidR="00A161B3" w:rsidRPr="00A161B3">
        <w:rPr>
          <w:rFonts w:ascii="Verdana" w:hAnsi="Verdana"/>
          <w:lang w:val="bg-BG"/>
        </w:rPr>
        <w:t>подмерки</w:t>
      </w:r>
      <w:proofErr w:type="spellEnd"/>
      <w:r w:rsidR="00A161B3" w:rsidRPr="00A161B3">
        <w:rPr>
          <w:rFonts w:ascii="Verdana" w:hAnsi="Verdana"/>
          <w:lang w:val="bg-BG"/>
        </w:rPr>
        <w:t xml:space="preserve"> на мярка 19 „Водено от общностите местно развитие“ от ПРСР 2014 – 2020 г. и на интервенцията от </w:t>
      </w:r>
      <w:r w:rsidR="00131804" w:rsidRPr="00131804">
        <w:rPr>
          <w:rFonts w:ascii="Verdana" w:hAnsi="Verdana"/>
          <w:lang w:val="bg-BG"/>
        </w:rPr>
        <w:t>Стратегическия план за развитие на земеделието и селските райони за периода 2023-2027 г.</w:t>
      </w:r>
      <w:r w:rsidR="00131804">
        <w:rPr>
          <w:rFonts w:ascii="Verdana" w:hAnsi="Verdana"/>
        </w:rPr>
        <w:t xml:space="preserve"> (</w:t>
      </w:r>
      <w:r w:rsidR="00A161B3" w:rsidRPr="00A161B3">
        <w:rPr>
          <w:rFonts w:ascii="Verdana" w:hAnsi="Verdana"/>
          <w:lang w:val="bg-BG"/>
        </w:rPr>
        <w:t>СПРЗСР</w:t>
      </w:r>
      <w:r w:rsidR="00131804">
        <w:rPr>
          <w:rFonts w:ascii="Verdana" w:hAnsi="Verdana"/>
        </w:rPr>
        <w:t>)</w:t>
      </w:r>
      <w:r w:rsidR="00A161B3">
        <w:rPr>
          <w:rFonts w:ascii="Verdana" w:hAnsi="Verdana"/>
          <w:lang w:val="bg-BG"/>
        </w:rPr>
        <w:t>.</w:t>
      </w:r>
      <w:r w:rsidR="00A161B3" w:rsidRPr="00A161B3">
        <w:rPr>
          <w:rFonts w:ascii="Verdana" w:hAnsi="Verdana"/>
          <w:lang w:val="bg-BG"/>
        </w:rPr>
        <w:t xml:space="preserve"> Участва в процеса на подготовка и провеждане на процедурите на избор на бенефициенти по мярка 19 „Водено от общностите местно развитие“ от ПРСР 201</w:t>
      </w:r>
      <w:r w:rsidR="00A161B3">
        <w:rPr>
          <w:rFonts w:ascii="Verdana" w:hAnsi="Verdana"/>
          <w:lang w:val="bg-BG"/>
        </w:rPr>
        <w:t xml:space="preserve">4 – 2020 г. и по интервенцията </w:t>
      </w:r>
      <w:r w:rsidR="00A161B3" w:rsidRPr="00A161B3">
        <w:rPr>
          <w:rFonts w:ascii="Verdana" w:hAnsi="Verdana"/>
          <w:lang w:val="bg-BG"/>
        </w:rPr>
        <w:t>от СПРЗСР</w:t>
      </w:r>
      <w:r w:rsidR="00A161B3">
        <w:rPr>
          <w:rFonts w:ascii="Verdana" w:hAnsi="Verdana"/>
          <w:lang w:val="bg-BG"/>
        </w:rPr>
        <w:t>.</w:t>
      </w:r>
      <w:r w:rsidR="00A161B3" w:rsidRPr="00A161B3">
        <w:rPr>
          <w:rFonts w:ascii="Verdana" w:hAnsi="Verdana"/>
          <w:lang w:val="bg-BG"/>
        </w:rPr>
        <w:t xml:space="preserve"> Предоставя методическа помощ на бенефициентите на проектите, за които отговаря</w:t>
      </w:r>
      <w:r w:rsidR="00A161B3">
        <w:rPr>
          <w:rFonts w:ascii="Verdana" w:hAnsi="Verdana"/>
          <w:lang w:val="bg-BG"/>
        </w:rPr>
        <w:t>.</w:t>
      </w:r>
      <w:r w:rsidR="00A161B3" w:rsidRPr="00A161B3">
        <w:rPr>
          <w:rFonts w:ascii="Verdana" w:hAnsi="Verdana"/>
          <w:lang w:val="bg-BG"/>
        </w:rPr>
        <w:t xml:space="preserve"> Участва в одобряването на докладите по извършените дейности от бенефициентите по проектите на мярка 19 „Водено от общностите местно развитие“ ПРСР 2014-2020 г. и на интервенцията по СПРЗСР</w:t>
      </w:r>
      <w:r w:rsidR="00A161B3">
        <w:rPr>
          <w:rFonts w:ascii="Verdana" w:hAnsi="Verdana"/>
          <w:lang w:val="bg-BG"/>
        </w:rPr>
        <w:t>.</w:t>
      </w:r>
      <w:r w:rsidR="00A161B3" w:rsidRPr="00A161B3">
        <w:rPr>
          <w:rFonts w:ascii="Verdana" w:hAnsi="Verdana"/>
          <w:lang w:val="bg-BG"/>
        </w:rPr>
        <w:t xml:space="preserve"> Извършва посещения на място за изпълнение на проектите по мярка 19 „Водено от общностите местно развитие“ от ПРСР 2014 – 2020 г. и на интервенцията от СПРЗСР и изготвя протоколи и доклади от тези посещения</w:t>
      </w:r>
      <w:r w:rsidR="00A161B3">
        <w:rPr>
          <w:rFonts w:ascii="Verdana" w:hAnsi="Verdana"/>
          <w:lang w:val="bg-BG"/>
        </w:rPr>
        <w:t>.</w:t>
      </w:r>
      <w:r w:rsidR="00A161B3" w:rsidRPr="00A161B3">
        <w:rPr>
          <w:rFonts w:ascii="Verdana" w:hAnsi="Verdana"/>
          <w:lang w:val="bg-BG"/>
        </w:rPr>
        <w:t xml:space="preserve"> Отговаря за дейностите по подхода Водено от общностите местно развитие, организира</w:t>
      </w:r>
      <w:r w:rsidR="00A161B3">
        <w:rPr>
          <w:rFonts w:ascii="Verdana" w:hAnsi="Verdana"/>
          <w:lang w:val="bg-BG"/>
        </w:rPr>
        <w:t>ни от Националната селска мрежа.</w:t>
      </w:r>
    </w:p>
    <w:p w:rsidR="00C44097" w:rsidRPr="0036665D" w:rsidRDefault="00C44097" w:rsidP="00CA0F03">
      <w:pPr>
        <w:spacing w:line="360" w:lineRule="auto"/>
        <w:jc w:val="both"/>
        <w:rPr>
          <w:rFonts w:ascii="Verdana" w:hAnsi="Verdana"/>
          <w:b/>
          <w:lang w:val="bg-BG"/>
        </w:rPr>
      </w:pPr>
      <w:r w:rsidRPr="005F2E96">
        <w:rPr>
          <w:rFonts w:ascii="Verdana" w:hAnsi="Verdana"/>
          <w:b/>
        </w:rPr>
        <w:tab/>
      </w:r>
      <w:r w:rsidR="005F2E96" w:rsidRPr="007A00C5">
        <w:rPr>
          <w:rFonts w:ascii="Verdana" w:hAnsi="Verdana"/>
          <w:b/>
          <w:lang w:val="bg-BG"/>
        </w:rPr>
        <w:t xml:space="preserve">1.4. </w:t>
      </w:r>
      <w:r w:rsidR="0036665D" w:rsidRPr="007A00C5">
        <w:rPr>
          <w:rFonts w:ascii="Verdana" w:hAnsi="Verdana"/>
          <w:b/>
          <w:lang w:val="bg-BG"/>
        </w:rPr>
        <w:t>Минимален размер на основна</w:t>
      </w:r>
      <w:r w:rsidR="00D86232" w:rsidRPr="007A00C5">
        <w:rPr>
          <w:rFonts w:ascii="Verdana" w:hAnsi="Verdana"/>
          <w:b/>
          <w:lang w:val="bg-BG"/>
        </w:rPr>
        <w:t>та</w:t>
      </w:r>
      <w:r w:rsidR="0036665D" w:rsidRPr="007A00C5">
        <w:rPr>
          <w:rFonts w:ascii="Verdana" w:hAnsi="Verdana"/>
          <w:b/>
          <w:lang w:val="bg-BG"/>
        </w:rPr>
        <w:t xml:space="preserve"> заплата за длъжността: </w:t>
      </w:r>
      <w:r w:rsidR="00A8343A" w:rsidRPr="007A00C5">
        <w:rPr>
          <w:rFonts w:ascii="Verdana" w:hAnsi="Verdana"/>
          <w:lang w:val="bg-BG"/>
        </w:rPr>
        <w:t>2200 лв.</w:t>
      </w:r>
    </w:p>
    <w:p w:rsidR="006B4B9C" w:rsidRDefault="006B4B9C" w:rsidP="006B4B9C">
      <w:pPr>
        <w:spacing w:line="360" w:lineRule="auto"/>
        <w:rPr>
          <w:rFonts w:ascii="Verdana" w:hAnsi="Verdana"/>
          <w:lang w:val="bg-BG"/>
        </w:rPr>
      </w:pP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>2</w:t>
      </w:r>
      <w:r w:rsidRPr="00690FD9">
        <w:rPr>
          <w:rFonts w:ascii="Verdana" w:hAnsi="Verdana"/>
          <w:b/>
          <w:bCs/>
          <w:lang w:val="bg-BG"/>
        </w:rPr>
        <w:t>.</w:t>
      </w:r>
      <w:r w:rsidRPr="00690FD9">
        <w:rPr>
          <w:rFonts w:ascii="Verdana" w:hAnsi="Verdana"/>
          <w:b/>
          <w:lang w:val="bg-BG"/>
        </w:rPr>
        <w:t xml:space="preserve"> </w:t>
      </w:r>
      <w:r w:rsidRPr="00690FD9">
        <w:rPr>
          <w:rFonts w:ascii="Verdana" w:hAnsi="Verdana" w:cs="HebarU"/>
          <w:u w:val="single"/>
          <w:lang w:val="bg-BG"/>
        </w:rPr>
        <w:t>Наименование на длъжността:</w:t>
      </w:r>
      <w:r w:rsidRPr="00690FD9">
        <w:rPr>
          <w:rFonts w:ascii="Verdana" w:hAnsi="Verdana"/>
          <w:u w:val="single"/>
          <w:lang w:val="bg-BG"/>
        </w:rPr>
        <w:t xml:space="preserve"> </w:t>
      </w:r>
      <w:r>
        <w:rPr>
          <w:rFonts w:ascii="Verdana" w:hAnsi="Verdana"/>
          <w:b/>
          <w:u w:val="single"/>
          <w:lang w:val="bg-BG"/>
        </w:rPr>
        <w:t>Старши експерт</w:t>
      </w:r>
      <w:r w:rsidRPr="00690FD9">
        <w:rPr>
          <w:rFonts w:ascii="Verdana" w:hAnsi="Verdana"/>
          <w:b/>
          <w:u w:val="single"/>
          <w:lang w:val="bg-BG"/>
        </w:rPr>
        <w:t xml:space="preserve"> - 1 </w:t>
      </w:r>
      <w:r w:rsidR="00127413">
        <w:rPr>
          <w:rFonts w:ascii="Verdana" w:hAnsi="Verdana"/>
          <w:b/>
          <w:u w:val="single"/>
          <w:lang w:val="bg-BG"/>
        </w:rPr>
        <w:t>щат</w:t>
      </w:r>
      <w:r w:rsidR="00BC2109">
        <w:rPr>
          <w:rFonts w:ascii="Verdana" w:hAnsi="Verdana"/>
          <w:b/>
          <w:u w:val="single"/>
          <w:lang w:val="bg-BG"/>
        </w:rPr>
        <w:t xml:space="preserve">на </w:t>
      </w:r>
      <w:r w:rsidR="00127413">
        <w:rPr>
          <w:rFonts w:ascii="Verdana" w:hAnsi="Verdana"/>
          <w:b/>
          <w:u w:val="single"/>
          <w:lang w:val="bg-BG"/>
        </w:rPr>
        <w:t>бройк</w:t>
      </w:r>
      <w:r w:rsidR="00BC2109">
        <w:rPr>
          <w:rFonts w:ascii="Verdana" w:hAnsi="Verdana"/>
          <w:b/>
          <w:u w:val="single"/>
          <w:lang w:val="bg-BG"/>
        </w:rPr>
        <w:t>а</w:t>
      </w:r>
      <w:r w:rsidRPr="00690FD9">
        <w:rPr>
          <w:rFonts w:ascii="Verdana" w:hAnsi="Verdana"/>
          <w:lang w:val="bg-BG"/>
        </w:rPr>
        <w:tab/>
      </w:r>
    </w:p>
    <w:p w:rsidR="006B4B9C" w:rsidRPr="00690FD9" w:rsidRDefault="00595D03" w:rsidP="006B4B9C">
      <w:pPr>
        <w:spacing w:line="360" w:lineRule="auto"/>
        <w:ind w:firstLine="720"/>
        <w:jc w:val="both"/>
        <w:rPr>
          <w:rFonts w:ascii="Verdana" w:hAnsi="Verdana" w:cs="HebarU"/>
          <w:b/>
          <w:lang w:val="bg-BG"/>
        </w:rPr>
      </w:pPr>
      <w:r>
        <w:rPr>
          <w:rFonts w:ascii="Verdana" w:hAnsi="Verdana" w:cs="HebarU"/>
          <w:lang w:val="bg-BG"/>
        </w:rPr>
        <w:t xml:space="preserve">Код на длъжността: </w:t>
      </w:r>
      <w:r w:rsidR="006B4B9C">
        <w:rPr>
          <w:rFonts w:ascii="Verdana" w:hAnsi="Verdana" w:cs="HebarU"/>
          <w:b/>
          <w:lang w:val="bg-BG"/>
        </w:rPr>
        <w:t>0102</w:t>
      </w: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2</w:t>
      </w:r>
      <w:r w:rsidRPr="00690FD9">
        <w:rPr>
          <w:rFonts w:ascii="Verdana" w:hAnsi="Verdana"/>
          <w:b/>
          <w:bCs/>
          <w:lang w:val="bg-BG"/>
        </w:rPr>
        <w:t xml:space="preserve">.1. </w:t>
      </w:r>
      <w:r>
        <w:rPr>
          <w:rFonts w:ascii="Verdana" w:hAnsi="Verdana"/>
          <w:b/>
          <w:bCs/>
          <w:lang w:val="bg-BG"/>
        </w:rPr>
        <w:t>Минимални и</w:t>
      </w:r>
      <w:r w:rsidRPr="00690FD9">
        <w:rPr>
          <w:rFonts w:ascii="Verdana" w:hAnsi="Verdana"/>
          <w:b/>
          <w:bCs/>
          <w:lang w:val="bg-BG"/>
        </w:rPr>
        <w:t>зисквания за заемане на длъжността:</w:t>
      </w:r>
    </w:p>
    <w:p w:rsidR="006B4B9C" w:rsidRPr="0030302D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            -  Образование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lang w:val="bg-BG"/>
        </w:rPr>
        <w:t>висше;</w:t>
      </w:r>
    </w:p>
    <w:p w:rsidR="006B4B9C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-  Минимална образователна степен - бакалавър</w:t>
      </w:r>
      <w:r w:rsidRPr="00690FD9">
        <w:rPr>
          <w:rFonts w:ascii="Verdana" w:hAnsi="Verdana"/>
          <w:lang w:val="bg-BG"/>
        </w:rPr>
        <w:t>;</w:t>
      </w:r>
    </w:p>
    <w:p w:rsidR="006B4B9C" w:rsidRPr="00690FD9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- </w:t>
      </w:r>
      <w:r w:rsidRPr="003406C1">
        <w:rPr>
          <w:rFonts w:ascii="Verdana" w:hAnsi="Verdana"/>
          <w:lang w:val="bg-BG"/>
        </w:rPr>
        <w:t>Професионална област</w:t>
      </w:r>
      <w:r>
        <w:rPr>
          <w:rFonts w:ascii="Verdana" w:hAnsi="Verdana"/>
          <w:lang w:val="bg-BG"/>
        </w:rPr>
        <w:t xml:space="preserve"> </w:t>
      </w:r>
      <w:r w:rsidRPr="003406C1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социални, стопански и правни</w:t>
      </w:r>
      <w:r w:rsidRPr="003035E2">
        <w:rPr>
          <w:rFonts w:ascii="Verdana" w:hAnsi="Verdana"/>
          <w:lang w:val="bg-BG"/>
        </w:rPr>
        <w:t xml:space="preserve"> науки,</w:t>
      </w:r>
      <w:r w:rsidRPr="00BF06FC">
        <w:t xml:space="preserve"> </w:t>
      </w:r>
      <w:r w:rsidRPr="00BF06FC">
        <w:rPr>
          <w:rFonts w:ascii="Verdana" w:hAnsi="Verdana"/>
          <w:lang w:val="bg-BG"/>
        </w:rPr>
        <w:t>хуманитарни науки</w:t>
      </w:r>
      <w:r>
        <w:rPr>
          <w:rFonts w:ascii="Verdana" w:hAnsi="Verdana"/>
          <w:lang w:val="bg-BG"/>
        </w:rPr>
        <w:t>, технически науки,</w:t>
      </w:r>
      <w:r w:rsidRPr="00BF06F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аграрни науки;</w:t>
      </w:r>
    </w:p>
    <w:p w:rsidR="006B4B9C" w:rsidRPr="00E03340" w:rsidRDefault="006B4B9C" w:rsidP="006B4B9C">
      <w:pPr>
        <w:spacing w:line="360" w:lineRule="auto"/>
        <w:jc w:val="both"/>
        <w:rPr>
          <w:rFonts w:ascii="Verdana" w:hAnsi="Verdana"/>
          <w:color w:val="FF0000"/>
          <w:lang w:val="bg-BG"/>
        </w:rPr>
      </w:pPr>
      <w:r w:rsidRPr="00690FD9">
        <w:rPr>
          <w:rFonts w:ascii="Verdana" w:hAnsi="Verdana"/>
          <w:lang w:val="bg-BG"/>
        </w:rPr>
        <w:t xml:space="preserve">            -  Минимален професионален опит – </w:t>
      </w:r>
      <w:r>
        <w:rPr>
          <w:rFonts w:ascii="Verdana" w:hAnsi="Verdana"/>
          <w:lang w:val="bg-BG"/>
        </w:rPr>
        <w:t xml:space="preserve">1 </w:t>
      </w:r>
      <w:r w:rsidRPr="007A00C5">
        <w:rPr>
          <w:rFonts w:ascii="Verdana" w:hAnsi="Verdana"/>
          <w:lang w:val="bg-BG"/>
        </w:rPr>
        <w:t>година;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lang w:val="bg-BG"/>
        </w:rPr>
        <w:t>2</w:t>
      </w:r>
      <w:r w:rsidRPr="00690FD9">
        <w:rPr>
          <w:rFonts w:ascii="Verdana" w:hAnsi="Verdana"/>
          <w:b/>
          <w:bCs/>
          <w:lang w:val="bg-BG"/>
        </w:rPr>
        <w:t>.2.</w:t>
      </w:r>
      <w:r>
        <w:rPr>
          <w:rFonts w:ascii="Verdana" w:hAnsi="Verdana"/>
          <w:b/>
          <w:lang w:val="bg-BG"/>
        </w:rPr>
        <w:t xml:space="preserve"> </w:t>
      </w:r>
      <w:r w:rsidRPr="00817CB3">
        <w:rPr>
          <w:rFonts w:ascii="Verdana" w:hAnsi="Verdana"/>
          <w:b/>
          <w:lang w:val="bg-BG"/>
        </w:rPr>
        <w:t xml:space="preserve">Допълнителни </w:t>
      </w:r>
      <w:r>
        <w:rPr>
          <w:rFonts w:ascii="Verdana" w:hAnsi="Verdana"/>
          <w:b/>
          <w:lang w:val="bg-BG"/>
        </w:rPr>
        <w:t>изисквания за заемане на длъжността</w:t>
      </w:r>
      <w:r w:rsidRPr="00690FD9">
        <w:rPr>
          <w:rFonts w:ascii="Verdana" w:hAnsi="Verdana"/>
          <w:b/>
          <w:lang w:val="bg-BG"/>
        </w:rPr>
        <w:t>:</w:t>
      </w:r>
    </w:p>
    <w:p w:rsidR="006B4B9C" w:rsidRPr="003406C1" w:rsidRDefault="006B4B9C" w:rsidP="006B4B9C">
      <w:pPr>
        <w:tabs>
          <w:tab w:val="left" w:pos="1418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- </w:t>
      </w:r>
      <w:r w:rsidRPr="003406C1">
        <w:rPr>
          <w:rFonts w:ascii="Verdana" w:hAnsi="Verdana"/>
          <w:lang w:val="bg-BG"/>
        </w:rPr>
        <w:t>Езикова квалификация – ниво на владеене на английски език, което съответства на европейско ниво В2 за самооценка на езиковите умения, съгласно Общата европейска езикова рамка;</w:t>
      </w:r>
    </w:p>
    <w:p w:rsidR="006B4B9C" w:rsidRPr="003406C1" w:rsidRDefault="006B4B9C" w:rsidP="006B4B9C">
      <w:pPr>
        <w:spacing w:line="360" w:lineRule="auto"/>
        <w:jc w:val="both"/>
        <w:rPr>
          <w:rFonts w:ascii="Verdana" w:hAnsi="Verdana"/>
          <w:lang w:val="bg-BG"/>
        </w:rPr>
      </w:pPr>
      <w:r w:rsidRPr="003406C1">
        <w:rPr>
          <w:rFonts w:ascii="Verdana" w:hAnsi="Verdana"/>
          <w:lang w:val="bg-BG"/>
        </w:rPr>
        <w:t xml:space="preserve">          -  </w:t>
      </w:r>
      <w:r>
        <w:rPr>
          <w:rFonts w:ascii="Verdana" w:hAnsi="Verdana"/>
          <w:lang w:val="bg-BG"/>
        </w:rPr>
        <w:t>Компютърна квалификация -</w:t>
      </w:r>
      <w:r w:rsidRPr="003406C1">
        <w:rPr>
          <w:rFonts w:ascii="Verdana" w:hAnsi="Verdana"/>
          <w:lang w:val="bg-BG"/>
        </w:rPr>
        <w:t xml:space="preserve"> MS Word, MS Excel, MS  </w:t>
      </w:r>
      <w:proofErr w:type="spellStart"/>
      <w:r>
        <w:rPr>
          <w:rFonts w:ascii="Verdana" w:hAnsi="Verdana"/>
          <w:lang w:val="bg-BG"/>
        </w:rPr>
        <w:t>Power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Point</w:t>
      </w:r>
      <w:proofErr w:type="spellEnd"/>
      <w:r>
        <w:rPr>
          <w:rFonts w:ascii="Verdana" w:hAnsi="Verdana"/>
          <w:lang w:val="bg-BG"/>
        </w:rPr>
        <w:t>;</w:t>
      </w:r>
    </w:p>
    <w:p w:rsidR="00CA0F03" w:rsidRDefault="00EA3BB4" w:rsidP="00CA0F03">
      <w:pPr>
        <w:spacing w:line="360" w:lineRule="auto"/>
        <w:jc w:val="both"/>
        <w:rPr>
          <w:rFonts w:ascii="Verdana" w:hAnsi="Verdana" w:cs="HebarU"/>
          <w:b/>
          <w:lang w:val="bg-BG"/>
        </w:rPr>
      </w:pPr>
      <w:r>
        <w:rPr>
          <w:rFonts w:ascii="Verdana" w:hAnsi="Verdana" w:cs="HebarU"/>
          <w:b/>
          <w:lang w:val="bg-BG"/>
        </w:rPr>
        <w:t xml:space="preserve">          </w:t>
      </w:r>
      <w:r w:rsidR="006B4B9C">
        <w:rPr>
          <w:rFonts w:ascii="Verdana" w:hAnsi="Verdana" w:cs="HebarU"/>
          <w:b/>
          <w:lang w:val="bg-BG"/>
        </w:rPr>
        <w:t>2.</w:t>
      </w:r>
      <w:r w:rsidRPr="00A04E1B">
        <w:rPr>
          <w:rFonts w:ascii="Verdana" w:hAnsi="Verdana" w:cs="HebarU"/>
          <w:b/>
          <w:lang w:val="bg-BG"/>
        </w:rPr>
        <w:t>3. Описание на длъжността:</w:t>
      </w:r>
    </w:p>
    <w:p w:rsidR="00EA3BB4" w:rsidRDefault="00BA4D14" w:rsidP="00F958E8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BA4D14">
        <w:rPr>
          <w:rFonts w:ascii="Verdana" w:hAnsi="Verdana"/>
          <w:lang w:val="bg-BG"/>
        </w:rPr>
        <w:t xml:space="preserve">Изпълнява дейности, подпомагащи прилагането, наблюдението, контрола и отчитането на резултатите от прилагането на </w:t>
      </w:r>
      <w:proofErr w:type="spellStart"/>
      <w:r w:rsidRPr="00BA4D14">
        <w:rPr>
          <w:rFonts w:ascii="Verdana" w:hAnsi="Verdana"/>
          <w:lang w:val="bg-BG"/>
        </w:rPr>
        <w:t>подмерките</w:t>
      </w:r>
      <w:proofErr w:type="spellEnd"/>
      <w:r w:rsidRPr="00BA4D14">
        <w:rPr>
          <w:rFonts w:ascii="Verdana" w:hAnsi="Verdana"/>
          <w:lang w:val="bg-BG"/>
        </w:rPr>
        <w:t xml:space="preserve"> на мярка 19 „Водено от общностите местно развитие“ (ВОМР) на Програмата за развитие на селските райони за периода 2014-2020 г. (ПРСР 2014 – 2020 г.) и на интервенция „Изпълнението на операции, включително дейности за сътрудничество и тяхната подготовка, избрани в рамките на стратегията за местно развитие“ от Стратегическия план за развитие на земеделието и селските райони за периода 2023-2027 г. (СПРЗСР)</w:t>
      </w:r>
      <w:r w:rsidR="009867BB">
        <w:rPr>
          <w:rFonts w:ascii="Verdana" w:hAnsi="Verdana"/>
          <w:lang w:val="bg-BG"/>
        </w:rPr>
        <w:t>.</w:t>
      </w:r>
    </w:p>
    <w:p w:rsidR="009867BB" w:rsidRDefault="009867BB" w:rsidP="009867BB">
      <w:pPr>
        <w:spacing w:line="360" w:lineRule="auto"/>
        <w:jc w:val="both"/>
        <w:rPr>
          <w:rFonts w:ascii="Verdana" w:hAnsi="Verdana"/>
          <w:lang w:val="bg-BG"/>
        </w:rPr>
      </w:pPr>
      <w:r w:rsidRPr="005F2E96">
        <w:rPr>
          <w:rFonts w:ascii="Verdana" w:hAnsi="Verdana"/>
          <w:b/>
        </w:rPr>
        <w:tab/>
      </w:r>
      <w:r w:rsidR="00566917" w:rsidRPr="008939AB">
        <w:rPr>
          <w:rFonts w:ascii="Verdana" w:hAnsi="Verdana"/>
          <w:b/>
          <w:lang w:val="bg-BG"/>
        </w:rPr>
        <w:t>2</w:t>
      </w:r>
      <w:r w:rsidRPr="008939AB">
        <w:rPr>
          <w:rFonts w:ascii="Verdana" w:hAnsi="Verdana"/>
          <w:b/>
          <w:lang w:val="bg-BG"/>
        </w:rPr>
        <w:t>.4. Минимален размер на основна</w:t>
      </w:r>
      <w:r w:rsidR="00D86232" w:rsidRPr="008939AB">
        <w:rPr>
          <w:rFonts w:ascii="Verdana" w:hAnsi="Verdana"/>
          <w:b/>
          <w:lang w:val="bg-BG"/>
        </w:rPr>
        <w:t>та</w:t>
      </w:r>
      <w:r w:rsidRPr="008939AB">
        <w:rPr>
          <w:rFonts w:ascii="Verdana" w:hAnsi="Verdana"/>
          <w:b/>
          <w:lang w:val="bg-BG"/>
        </w:rPr>
        <w:t xml:space="preserve"> заплата за длъжността: </w:t>
      </w:r>
      <w:r w:rsidR="00A8343A" w:rsidRPr="008939AB">
        <w:rPr>
          <w:rFonts w:ascii="Verdana" w:hAnsi="Verdana"/>
          <w:lang w:val="bg-BG"/>
        </w:rPr>
        <w:t>1800 лв.</w:t>
      </w:r>
    </w:p>
    <w:p w:rsidR="00BF5D39" w:rsidRDefault="00BF5D39" w:rsidP="009867B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CE10C0" w:rsidRPr="0036665D" w:rsidRDefault="00CE10C0" w:rsidP="009867B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9A5659" w:rsidRPr="00690FD9" w:rsidRDefault="00EA3BB4" w:rsidP="00682651">
      <w:pPr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bCs/>
        </w:rPr>
        <w:lastRenderedPageBreak/>
        <w:t>II</w:t>
      </w:r>
      <w:r w:rsidR="009A5659" w:rsidRPr="00690FD9">
        <w:rPr>
          <w:rFonts w:ascii="Verdana" w:hAnsi="Verdana"/>
          <w:b/>
          <w:bCs/>
          <w:lang w:val="bg-BG"/>
        </w:rPr>
        <w:t>.</w:t>
      </w:r>
      <w:r w:rsidR="009A5659" w:rsidRPr="00690FD9">
        <w:rPr>
          <w:rFonts w:ascii="Verdana" w:hAnsi="Verdana"/>
          <w:lang w:val="bg-BG"/>
        </w:rPr>
        <w:t xml:space="preserve"> </w:t>
      </w:r>
      <w:r w:rsidR="009A5659">
        <w:rPr>
          <w:rFonts w:ascii="Verdana" w:hAnsi="Verdana"/>
          <w:b/>
          <w:lang w:val="bg-BG"/>
        </w:rPr>
        <w:t xml:space="preserve">В отдел </w:t>
      </w:r>
      <w:r w:rsidR="006B4B9C">
        <w:rPr>
          <w:rFonts w:ascii="Verdana" w:hAnsi="Verdana"/>
          <w:b/>
          <w:lang w:val="bg-BG"/>
        </w:rPr>
        <w:t>„</w:t>
      </w:r>
      <w:r w:rsidR="009A5659">
        <w:rPr>
          <w:rFonts w:ascii="Verdana" w:hAnsi="Verdana"/>
          <w:b/>
          <w:lang w:val="bg-BG"/>
        </w:rPr>
        <w:t>Програмиране, прилагане, наблюдение и техническа помощ</w:t>
      </w:r>
      <w:r w:rsidR="006B4B9C">
        <w:rPr>
          <w:rFonts w:ascii="Verdana" w:hAnsi="Verdana"/>
          <w:b/>
          <w:lang w:val="bg-BG"/>
        </w:rPr>
        <w:t>“</w:t>
      </w:r>
    </w:p>
    <w:p w:rsidR="006B4B9C" w:rsidRPr="00690FD9" w:rsidRDefault="00C975D9" w:rsidP="006B4B9C">
      <w:pPr>
        <w:spacing w:line="360" w:lineRule="auto"/>
        <w:rPr>
          <w:rFonts w:ascii="Verdana" w:hAnsi="Verdana" w:cs="HebarU"/>
          <w:b/>
          <w:u w:val="single"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</w:t>
      </w:r>
      <w:r w:rsidR="006B4B9C">
        <w:rPr>
          <w:rFonts w:ascii="Verdana" w:hAnsi="Verdana"/>
          <w:b/>
          <w:bCs/>
          <w:lang w:val="bg-BG"/>
        </w:rPr>
        <w:t xml:space="preserve"> 1.</w:t>
      </w:r>
      <w:r w:rsidR="006B4B9C" w:rsidRPr="00690FD9">
        <w:rPr>
          <w:rFonts w:ascii="Verdana" w:hAnsi="Verdana"/>
          <w:b/>
          <w:bCs/>
          <w:lang w:val="bg-BG"/>
        </w:rPr>
        <w:t xml:space="preserve"> </w:t>
      </w:r>
      <w:r w:rsidR="006B4B9C" w:rsidRPr="00690FD9">
        <w:rPr>
          <w:rFonts w:ascii="Verdana" w:hAnsi="Verdana" w:cs="HebarU"/>
          <w:u w:val="single"/>
          <w:lang w:val="bg-BG"/>
        </w:rPr>
        <w:t>Наименование на длъжността:</w:t>
      </w:r>
      <w:r w:rsidR="006B4B9C" w:rsidRPr="00690FD9">
        <w:rPr>
          <w:rFonts w:ascii="Verdana" w:hAnsi="Verdana"/>
          <w:u w:val="single"/>
          <w:lang w:val="bg-BG"/>
        </w:rPr>
        <w:t xml:space="preserve"> </w:t>
      </w:r>
      <w:r w:rsidR="006B4B9C" w:rsidRPr="00690FD9">
        <w:rPr>
          <w:rFonts w:ascii="Verdana" w:hAnsi="Verdana"/>
          <w:b/>
          <w:u w:val="single"/>
          <w:lang w:val="bg-BG"/>
        </w:rPr>
        <w:t>Главен експерт</w:t>
      </w:r>
      <w:r w:rsidR="006B4B9C">
        <w:rPr>
          <w:rFonts w:ascii="Verdana" w:hAnsi="Verdana"/>
          <w:b/>
          <w:u w:val="single"/>
          <w:lang w:val="bg-BG"/>
        </w:rPr>
        <w:t xml:space="preserve"> – 2 </w:t>
      </w:r>
      <w:r w:rsidR="00221728">
        <w:rPr>
          <w:rFonts w:ascii="Verdana" w:hAnsi="Verdana"/>
          <w:b/>
          <w:u w:val="single"/>
          <w:lang w:val="bg-BG"/>
        </w:rPr>
        <w:t>щатни бройки</w:t>
      </w:r>
    </w:p>
    <w:p w:rsidR="006B4B9C" w:rsidRPr="00690FD9" w:rsidRDefault="006B4B9C" w:rsidP="006B4B9C">
      <w:pPr>
        <w:spacing w:line="360" w:lineRule="auto"/>
        <w:rPr>
          <w:rFonts w:ascii="Verdana" w:hAnsi="Verdana" w:cs="HebarU"/>
          <w:b/>
          <w:lang w:val="bg-BG"/>
        </w:rPr>
      </w:pPr>
      <w:r w:rsidRPr="00690FD9">
        <w:rPr>
          <w:rFonts w:ascii="Verdana" w:hAnsi="Verdana"/>
          <w:b/>
          <w:bCs/>
          <w:lang w:val="bg-BG"/>
        </w:rPr>
        <w:t xml:space="preserve">              </w:t>
      </w:r>
      <w:r w:rsidR="00E03340">
        <w:rPr>
          <w:rFonts w:ascii="Verdana" w:hAnsi="Verdana" w:cs="HebarU"/>
          <w:lang w:val="bg-BG"/>
        </w:rPr>
        <w:t xml:space="preserve">Код на длъжността: </w:t>
      </w:r>
      <w:r>
        <w:rPr>
          <w:rFonts w:ascii="Verdana" w:hAnsi="Verdana" w:cs="HebarU"/>
          <w:b/>
          <w:lang w:val="bg-BG"/>
        </w:rPr>
        <w:t>02</w:t>
      </w:r>
      <w:r w:rsidRPr="00690FD9">
        <w:rPr>
          <w:rFonts w:ascii="Verdana" w:hAnsi="Verdana" w:cs="HebarU"/>
          <w:b/>
          <w:lang w:val="bg-BG"/>
        </w:rPr>
        <w:t>01</w:t>
      </w: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1.1. Минимални и</w:t>
      </w:r>
      <w:r w:rsidRPr="00690FD9">
        <w:rPr>
          <w:rFonts w:ascii="Verdana" w:hAnsi="Verdana"/>
          <w:b/>
          <w:bCs/>
          <w:lang w:val="bg-BG"/>
        </w:rPr>
        <w:t>зисквания за заемане на длъжността: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>- Образование - висше;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Минимална о</w:t>
      </w:r>
      <w:r w:rsidRPr="00690FD9">
        <w:rPr>
          <w:rFonts w:ascii="Verdana" w:hAnsi="Verdana"/>
          <w:lang w:val="bg-BG"/>
        </w:rPr>
        <w:t>бразователна степен – бакалавър;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690FD9">
        <w:rPr>
          <w:rFonts w:ascii="Verdana" w:hAnsi="Verdana"/>
          <w:lang w:val="bg-BG"/>
        </w:rPr>
        <w:t xml:space="preserve">Професионална област </w:t>
      </w:r>
      <w:r>
        <w:rPr>
          <w:rFonts w:ascii="Verdana" w:hAnsi="Verdana"/>
          <w:lang w:val="bg-BG"/>
        </w:rPr>
        <w:t>– социални, стопански и правни науки</w:t>
      </w:r>
      <w:r w:rsidRPr="003035E2">
        <w:rPr>
          <w:rFonts w:ascii="Verdana" w:hAnsi="Verdana"/>
          <w:lang w:val="bg-BG"/>
        </w:rPr>
        <w:t>;</w:t>
      </w:r>
    </w:p>
    <w:p w:rsidR="006B4B9C" w:rsidRPr="00E03340" w:rsidRDefault="006B4B9C" w:rsidP="006B4B9C">
      <w:pPr>
        <w:spacing w:line="360" w:lineRule="auto"/>
        <w:ind w:firstLine="708"/>
        <w:jc w:val="both"/>
        <w:rPr>
          <w:rFonts w:ascii="Verdana" w:hAnsi="Verdana"/>
          <w:color w:val="FF0000"/>
          <w:lang w:val="bg-BG"/>
        </w:rPr>
      </w:pPr>
      <w:r w:rsidRPr="00690FD9">
        <w:rPr>
          <w:rFonts w:ascii="Verdana" w:hAnsi="Verdana"/>
          <w:lang w:val="bg-BG"/>
        </w:rPr>
        <w:t xml:space="preserve">- Минимален професионален опит – </w:t>
      </w:r>
      <w:r w:rsidRPr="007A00C5">
        <w:rPr>
          <w:rFonts w:ascii="Verdana" w:hAnsi="Verdana"/>
          <w:lang w:val="bg-BG"/>
        </w:rPr>
        <w:t>2 години;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1.</w:t>
      </w:r>
      <w:r w:rsidRPr="00690FD9">
        <w:rPr>
          <w:rFonts w:ascii="Verdana" w:hAnsi="Verdana"/>
          <w:b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Pr="00817CB3">
        <w:rPr>
          <w:rFonts w:ascii="Verdana" w:hAnsi="Verdana"/>
          <w:b/>
          <w:lang w:val="bg-BG"/>
        </w:rPr>
        <w:t xml:space="preserve">Допълнителни </w:t>
      </w:r>
      <w:r>
        <w:rPr>
          <w:rFonts w:ascii="Verdana" w:hAnsi="Verdana"/>
          <w:b/>
          <w:lang w:val="bg-BG"/>
        </w:rPr>
        <w:t>изисквания за заемане на длъжността</w:t>
      </w:r>
      <w:r w:rsidRPr="00690FD9">
        <w:rPr>
          <w:rFonts w:ascii="Verdana" w:hAnsi="Verdana"/>
          <w:b/>
          <w:lang w:val="bg-BG"/>
        </w:rPr>
        <w:t>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 xml:space="preserve">- </w:t>
      </w:r>
      <w:r w:rsidRPr="003406C1">
        <w:rPr>
          <w:rFonts w:ascii="Verdana" w:hAnsi="Verdana"/>
          <w:lang w:val="bg-BG"/>
        </w:rPr>
        <w:t>Езикова квалификация – ниво на владеене на английски език, което съответства на европейско ниво В2 за самооценка на езиковите умения, съгласно Общата европейска езикова рамка;</w:t>
      </w:r>
    </w:p>
    <w:p w:rsidR="00CA0F03" w:rsidRDefault="006B4B9C" w:rsidP="00CA0F03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3406C1">
        <w:rPr>
          <w:rFonts w:ascii="Verdana" w:hAnsi="Verdana"/>
          <w:lang w:val="bg-BG"/>
        </w:rPr>
        <w:t xml:space="preserve">-  </w:t>
      </w:r>
      <w:r>
        <w:rPr>
          <w:rFonts w:ascii="Verdana" w:hAnsi="Verdana"/>
          <w:lang w:val="bg-BG"/>
        </w:rPr>
        <w:t xml:space="preserve">Компютърна квалификация – </w:t>
      </w:r>
      <w:r w:rsidRPr="003406C1">
        <w:rPr>
          <w:rFonts w:ascii="Verdana" w:hAnsi="Verdana"/>
          <w:lang w:val="bg-BG"/>
        </w:rPr>
        <w:t xml:space="preserve">MS Word, MS Excel, MS  </w:t>
      </w:r>
      <w:proofErr w:type="spellStart"/>
      <w:r>
        <w:rPr>
          <w:rFonts w:ascii="Verdana" w:hAnsi="Verdana"/>
          <w:lang w:val="bg-BG"/>
        </w:rPr>
        <w:t>Power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Point</w:t>
      </w:r>
      <w:proofErr w:type="spellEnd"/>
      <w:r>
        <w:rPr>
          <w:rFonts w:ascii="Verdana" w:hAnsi="Verdana"/>
          <w:lang w:val="bg-BG"/>
        </w:rPr>
        <w:t>.</w:t>
      </w:r>
    </w:p>
    <w:p w:rsidR="006B4B9C" w:rsidRDefault="00CA0F03" w:rsidP="00CA0F03">
      <w:pPr>
        <w:spacing w:line="360" w:lineRule="auto"/>
        <w:ind w:firstLine="708"/>
        <w:jc w:val="both"/>
        <w:rPr>
          <w:rFonts w:ascii="Verdana" w:hAnsi="Verdana" w:cs="HebarU"/>
          <w:b/>
          <w:lang w:val="bg-BG"/>
        </w:rPr>
      </w:pPr>
      <w:r w:rsidRPr="00CA0F03">
        <w:rPr>
          <w:rFonts w:ascii="Verdana" w:hAnsi="Verdana"/>
          <w:b/>
          <w:lang w:val="bg-BG"/>
        </w:rPr>
        <w:t>1.</w:t>
      </w:r>
      <w:r w:rsidR="006B4B9C" w:rsidRPr="00CA0F03">
        <w:rPr>
          <w:rFonts w:ascii="Verdana" w:hAnsi="Verdana" w:cs="HebarU"/>
          <w:b/>
          <w:lang w:val="bg-BG"/>
        </w:rPr>
        <w:t>3.</w:t>
      </w:r>
      <w:r w:rsidR="006B4B9C" w:rsidRPr="00A04E1B">
        <w:rPr>
          <w:rFonts w:ascii="Verdana" w:hAnsi="Verdana" w:cs="HebarU"/>
          <w:b/>
          <w:lang w:val="bg-BG"/>
        </w:rPr>
        <w:t xml:space="preserve"> Описание на длъжността:</w:t>
      </w:r>
    </w:p>
    <w:p w:rsidR="009C77D7" w:rsidRPr="009C77D7" w:rsidRDefault="009C77D7" w:rsidP="009C77D7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9C77D7">
        <w:rPr>
          <w:rFonts w:ascii="Verdana" w:hAnsi="Verdana"/>
          <w:lang w:val="bg-BG"/>
        </w:rPr>
        <w:t>Подпомага Управляващият орган на Стратегическия план за развитие на земеделието и селските райони за периода 2023 – 2027 г., чрез изпълнение на функции на Звено за у</w:t>
      </w:r>
      <w:r w:rsidR="00E32CCD">
        <w:rPr>
          <w:rFonts w:ascii="Verdana" w:hAnsi="Verdana"/>
          <w:lang w:val="bg-BG"/>
        </w:rPr>
        <w:t>правление на Н</w:t>
      </w:r>
      <w:r w:rsidR="002B58B3">
        <w:rPr>
          <w:rFonts w:ascii="Verdana" w:hAnsi="Verdana"/>
          <w:lang w:val="bg-BG"/>
        </w:rPr>
        <w:t xml:space="preserve">ационалната </w:t>
      </w:r>
      <w:r w:rsidRPr="009C77D7">
        <w:rPr>
          <w:rFonts w:ascii="Verdana" w:hAnsi="Verdana"/>
          <w:lang w:val="bg-BG"/>
        </w:rPr>
        <w:t>ОСП</w:t>
      </w:r>
      <w:r w:rsidR="00B80213">
        <w:rPr>
          <w:rFonts w:ascii="Verdana" w:hAnsi="Verdana"/>
          <w:lang w:val="bg-BG"/>
        </w:rPr>
        <w:t xml:space="preserve"> </w:t>
      </w:r>
      <w:r w:rsidR="00B80213">
        <w:rPr>
          <w:rFonts w:ascii="Verdana" w:hAnsi="Verdana"/>
          <w:lang w:val="en-GB"/>
        </w:rPr>
        <w:t>(</w:t>
      </w:r>
      <w:r w:rsidR="00B80213">
        <w:rPr>
          <w:rFonts w:ascii="Verdana" w:hAnsi="Verdana"/>
          <w:lang w:val="bg-BG"/>
        </w:rPr>
        <w:t>Обща селскостопанска политика</w:t>
      </w:r>
      <w:r w:rsidR="00B80213">
        <w:rPr>
          <w:rFonts w:ascii="Verdana" w:hAnsi="Verdana"/>
          <w:lang w:val="en-GB"/>
        </w:rPr>
        <w:t>)</w:t>
      </w:r>
      <w:r w:rsidRPr="009C77D7">
        <w:rPr>
          <w:rFonts w:ascii="Verdana" w:hAnsi="Verdana"/>
          <w:lang w:val="bg-BG"/>
        </w:rPr>
        <w:t xml:space="preserve"> мрежа, като:</w:t>
      </w:r>
    </w:p>
    <w:p w:rsidR="009C77D7" w:rsidRPr="009C77D7" w:rsidRDefault="009C77D7" w:rsidP="009C77D7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9C77D7">
        <w:rPr>
          <w:rFonts w:ascii="Verdana" w:hAnsi="Verdana"/>
          <w:lang w:val="bg-BG"/>
        </w:rPr>
        <w:t xml:space="preserve">- участва в дейностите </w:t>
      </w:r>
      <w:r w:rsidR="00544B66">
        <w:rPr>
          <w:rFonts w:ascii="Verdana" w:hAnsi="Verdana"/>
          <w:lang w:val="bg-BG"/>
        </w:rPr>
        <w:t xml:space="preserve">по </w:t>
      </w:r>
      <w:r w:rsidR="00994350" w:rsidRPr="009C77D7">
        <w:rPr>
          <w:rFonts w:ascii="Verdana" w:hAnsi="Verdana"/>
          <w:lang w:val="bg-BG"/>
        </w:rPr>
        <w:t>изготвянето на информационни материали, поддържането и актуализирането на Интернет стран</w:t>
      </w:r>
      <w:r w:rsidR="00994350">
        <w:rPr>
          <w:rFonts w:ascii="Verdana" w:hAnsi="Verdana"/>
          <w:lang w:val="bg-BG"/>
        </w:rPr>
        <w:t>ицата на Националната ОСП мрежа</w:t>
      </w:r>
      <w:r w:rsidR="00994350" w:rsidRPr="009C77D7">
        <w:rPr>
          <w:rFonts w:ascii="Verdana" w:hAnsi="Verdana"/>
          <w:lang w:val="bg-BG"/>
        </w:rPr>
        <w:t xml:space="preserve"> </w:t>
      </w:r>
      <w:r w:rsidR="00994350">
        <w:rPr>
          <w:rFonts w:ascii="Verdana" w:hAnsi="Verdana"/>
          <w:lang w:val="bg-BG"/>
        </w:rPr>
        <w:t xml:space="preserve">и </w:t>
      </w:r>
      <w:r w:rsidRPr="009C77D7">
        <w:rPr>
          <w:rFonts w:ascii="Verdana" w:hAnsi="Verdana"/>
          <w:lang w:val="bg-BG"/>
        </w:rPr>
        <w:t>по осигуряване на платформи, организиране и провеждане на форуми и прояви за обмен на знания и сътрудничество, както и всички останали събития, които Звеното на Националната ОСП мрежа провежда;</w:t>
      </w:r>
    </w:p>
    <w:p w:rsidR="00994350" w:rsidRPr="009C77D7" w:rsidRDefault="00994350" w:rsidP="00994350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9C77D7">
        <w:rPr>
          <w:rFonts w:ascii="Verdana" w:hAnsi="Verdana"/>
          <w:lang w:val="bg-BG"/>
        </w:rPr>
        <w:t>- участва в обработката на анкетни карти и изготвяне на доклади от проведени информационни кампании, обучения и семинари за нуждите на Звеното на Националната ОСП мрежа и за целите на Стратегическия план за развитие на земеделието и селските райони за периода 2023 – 2027 г.;</w:t>
      </w:r>
    </w:p>
    <w:p w:rsidR="009C77D7" w:rsidRDefault="009C77D7" w:rsidP="00994350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9C77D7">
        <w:rPr>
          <w:rFonts w:ascii="Verdana" w:hAnsi="Verdana"/>
          <w:lang w:val="bg-BG"/>
        </w:rPr>
        <w:t>- участва в дейностите по извършване на анализи и проучвания за нуждите на Звеното на Националната ОСП мрежа и за целите на Стратегическия план за развитие на земеделието и селските райони за периода 2023 – 2027 г</w:t>
      </w:r>
      <w:r w:rsidR="00994350">
        <w:rPr>
          <w:rFonts w:ascii="Verdana" w:hAnsi="Verdana"/>
          <w:lang w:val="bg-BG"/>
        </w:rPr>
        <w:t>. и п</w:t>
      </w:r>
      <w:r w:rsidRPr="009C77D7">
        <w:rPr>
          <w:rFonts w:ascii="Verdana" w:hAnsi="Verdana"/>
          <w:lang w:val="bg-BG"/>
        </w:rPr>
        <w:t>одпомага УО при изготвянето на анализи и предложения,</w:t>
      </w:r>
      <w:r w:rsidR="00BE1049" w:rsidRPr="00BE1049">
        <w:rPr>
          <w:rFonts w:ascii="Verdana" w:hAnsi="Verdana"/>
          <w:lang w:val="bg-BG"/>
        </w:rPr>
        <w:t xml:space="preserve"> </w:t>
      </w:r>
      <w:r w:rsidR="00BE1049" w:rsidRPr="009C77D7">
        <w:rPr>
          <w:rFonts w:ascii="Verdana" w:hAnsi="Verdana"/>
          <w:lang w:val="bg-BG"/>
        </w:rPr>
        <w:t>отговори на писма и запитвания</w:t>
      </w:r>
      <w:r w:rsidR="00BE1049">
        <w:rPr>
          <w:rFonts w:ascii="Verdana" w:hAnsi="Verdana"/>
          <w:lang w:val="bg-BG"/>
        </w:rPr>
        <w:t>.</w:t>
      </w:r>
    </w:p>
    <w:p w:rsidR="00994350" w:rsidRPr="00CA0F03" w:rsidRDefault="00994350" w:rsidP="00994350">
      <w:pPr>
        <w:spacing w:line="360" w:lineRule="auto"/>
        <w:ind w:firstLine="708"/>
        <w:jc w:val="both"/>
        <w:rPr>
          <w:rFonts w:ascii="Verdana" w:hAnsi="Verdana"/>
          <w:lang w:val="bg-BG"/>
        </w:rPr>
      </w:pPr>
    </w:p>
    <w:p w:rsidR="006B4B9C" w:rsidRPr="00690FD9" w:rsidRDefault="006B4B9C" w:rsidP="006B4B9C">
      <w:pPr>
        <w:spacing w:line="360" w:lineRule="auto"/>
        <w:ind w:firstLine="708"/>
        <w:rPr>
          <w:rFonts w:ascii="Verdana" w:hAnsi="Verdana" w:cs="HebarU"/>
          <w:b/>
          <w:u w:val="single"/>
          <w:lang w:val="bg-BG"/>
        </w:rPr>
      </w:pPr>
      <w:r w:rsidRPr="005F3CCE">
        <w:rPr>
          <w:rFonts w:ascii="Verdana" w:hAnsi="Verdana" w:cs="HebarU"/>
          <w:b/>
          <w:lang w:val="bg-BG"/>
        </w:rPr>
        <w:t>2.</w:t>
      </w:r>
      <w:r>
        <w:rPr>
          <w:rFonts w:ascii="Verdana" w:hAnsi="Verdana" w:cs="HebarU"/>
          <w:u w:val="single"/>
          <w:lang w:val="bg-BG"/>
        </w:rPr>
        <w:t xml:space="preserve"> </w:t>
      </w:r>
      <w:r w:rsidRPr="00690FD9">
        <w:rPr>
          <w:rFonts w:ascii="Verdana" w:hAnsi="Verdana" w:cs="HebarU"/>
          <w:u w:val="single"/>
          <w:lang w:val="bg-BG"/>
        </w:rPr>
        <w:t>Наименование на длъжността:</w:t>
      </w:r>
      <w:r w:rsidRPr="00690FD9">
        <w:rPr>
          <w:rFonts w:ascii="Verdana" w:hAnsi="Verdana"/>
          <w:u w:val="single"/>
          <w:lang w:val="bg-BG"/>
        </w:rPr>
        <w:t xml:space="preserve"> </w:t>
      </w:r>
      <w:r w:rsidRPr="00690FD9">
        <w:rPr>
          <w:rFonts w:ascii="Verdana" w:hAnsi="Verdana"/>
          <w:b/>
          <w:u w:val="single"/>
          <w:lang w:val="bg-BG"/>
        </w:rPr>
        <w:t>Главен експерт</w:t>
      </w:r>
      <w:r>
        <w:rPr>
          <w:rFonts w:ascii="Verdana" w:hAnsi="Verdana"/>
          <w:b/>
          <w:u w:val="single"/>
          <w:lang w:val="bg-BG"/>
        </w:rPr>
        <w:t xml:space="preserve"> – 1 </w:t>
      </w:r>
      <w:r w:rsidR="00221728">
        <w:rPr>
          <w:rFonts w:ascii="Verdana" w:hAnsi="Verdana"/>
          <w:b/>
          <w:u w:val="single"/>
          <w:lang w:val="bg-BG"/>
        </w:rPr>
        <w:t>щатна бройка</w:t>
      </w:r>
    </w:p>
    <w:p w:rsidR="006B4B9C" w:rsidRPr="00690FD9" w:rsidRDefault="006B4B9C" w:rsidP="006B4B9C">
      <w:pPr>
        <w:spacing w:line="360" w:lineRule="auto"/>
        <w:rPr>
          <w:rFonts w:ascii="Verdana" w:hAnsi="Verdana" w:cs="HebarU"/>
          <w:b/>
          <w:lang w:val="bg-BG"/>
        </w:rPr>
      </w:pPr>
      <w:r w:rsidRPr="00690FD9">
        <w:rPr>
          <w:rFonts w:ascii="Verdana" w:hAnsi="Verdana"/>
          <w:b/>
          <w:bCs/>
          <w:lang w:val="bg-BG"/>
        </w:rPr>
        <w:t xml:space="preserve">              </w:t>
      </w:r>
      <w:r w:rsidR="00E03340">
        <w:rPr>
          <w:rFonts w:ascii="Verdana" w:hAnsi="Verdana" w:cs="HebarU"/>
          <w:lang w:val="bg-BG"/>
        </w:rPr>
        <w:t xml:space="preserve">Код на длъжността: </w:t>
      </w:r>
      <w:r>
        <w:rPr>
          <w:rFonts w:ascii="Verdana" w:hAnsi="Verdana" w:cs="HebarU"/>
          <w:b/>
          <w:lang w:val="bg-BG"/>
        </w:rPr>
        <w:t>02</w:t>
      </w:r>
      <w:r w:rsidRPr="00690FD9">
        <w:rPr>
          <w:rFonts w:ascii="Verdana" w:hAnsi="Verdana" w:cs="HebarU"/>
          <w:b/>
          <w:lang w:val="bg-BG"/>
        </w:rPr>
        <w:t>0</w:t>
      </w:r>
      <w:r>
        <w:rPr>
          <w:rFonts w:ascii="Verdana" w:hAnsi="Verdana" w:cs="HebarU"/>
          <w:b/>
          <w:lang w:val="bg-BG"/>
        </w:rPr>
        <w:t>2</w:t>
      </w:r>
    </w:p>
    <w:p w:rsidR="006B4B9C" w:rsidRPr="00690FD9" w:rsidRDefault="006B4B9C" w:rsidP="006B4B9C">
      <w:pPr>
        <w:spacing w:line="360" w:lineRule="auto"/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2.1. Минимални и</w:t>
      </w:r>
      <w:r w:rsidRPr="00690FD9">
        <w:rPr>
          <w:rFonts w:ascii="Verdana" w:hAnsi="Verdana"/>
          <w:b/>
          <w:bCs/>
          <w:lang w:val="bg-BG"/>
        </w:rPr>
        <w:t>зисквания за заемане на длъжността: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>- Образование - висше;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- </w:t>
      </w:r>
      <w:r>
        <w:rPr>
          <w:rFonts w:ascii="Verdana" w:hAnsi="Verdana"/>
          <w:lang w:val="bg-BG"/>
        </w:rPr>
        <w:t>Минимална о</w:t>
      </w:r>
      <w:r w:rsidRPr="00690FD9">
        <w:rPr>
          <w:rFonts w:ascii="Verdana" w:hAnsi="Verdana"/>
          <w:lang w:val="bg-BG"/>
        </w:rPr>
        <w:t>бразователна степен – бакалавър;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690FD9">
        <w:rPr>
          <w:rFonts w:ascii="Verdana" w:hAnsi="Verdana"/>
          <w:lang w:val="bg-BG"/>
        </w:rPr>
        <w:t xml:space="preserve">Професионална област </w:t>
      </w:r>
      <w:r>
        <w:rPr>
          <w:rFonts w:ascii="Verdana" w:hAnsi="Verdana"/>
          <w:lang w:val="bg-BG"/>
        </w:rPr>
        <w:t xml:space="preserve">– </w:t>
      </w:r>
      <w:r w:rsidRPr="008D3A2D">
        <w:rPr>
          <w:rFonts w:ascii="Verdana" w:hAnsi="Verdana"/>
          <w:lang w:val="bg-BG"/>
        </w:rPr>
        <w:t>социални, стопански и правни науки, педагогически науки;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690FD9">
        <w:rPr>
          <w:rFonts w:ascii="Verdana" w:hAnsi="Verdana"/>
          <w:lang w:val="bg-BG"/>
        </w:rPr>
        <w:t xml:space="preserve">- Минимален професионален опит – </w:t>
      </w:r>
      <w:r w:rsidRPr="007A00C5">
        <w:rPr>
          <w:rFonts w:ascii="Verdana" w:hAnsi="Verdana"/>
          <w:lang w:val="bg-BG"/>
        </w:rPr>
        <w:t>2 години;</w:t>
      </w:r>
    </w:p>
    <w:p w:rsidR="00FE65DB" w:rsidRDefault="00FE65DB" w:rsidP="006B4B9C">
      <w:pPr>
        <w:spacing w:line="360" w:lineRule="auto"/>
        <w:ind w:firstLine="708"/>
        <w:jc w:val="both"/>
        <w:rPr>
          <w:rFonts w:ascii="Verdana" w:hAnsi="Verdana"/>
          <w:b/>
          <w:lang w:val="bg-BG"/>
        </w:rPr>
      </w:pP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lastRenderedPageBreak/>
        <w:t>2.</w:t>
      </w:r>
      <w:r w:rsidRPr="00690FD9">
        <w:rPr>
          <w:rFonts w:ascii="Verdana" w:hAnsi="Verdana"/>
          <w:b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Pr="00817CB3">
        <w:rPr>
          <w:rFonts w:ascii="Verdana" w:hAnsi="Verdana"/>
          <w:b/>
          <w:lang w:val="bg-BG"/>
        </w:rPr>
        <w:t xml:space="preserve">Допълнителни </w:t>
      </w:r>
      <w:r>
        <w:rPr>
          <w:rFonts w:ascii="Verdana" w:hAnsi="Verdana"/>
          <w:b/>
          <w:lang w:val="bg-BG"/>
        </w:rPr>
        <w:t>изисквания за заемане на длъжността</w:t>
      </w:r>
      <w:r w:rsidRPr="00690FD9">
        <w:rPr>
          <w:rFonts w:ascii="Verdana" w:hAnsi="Verdana"/>
          <w:b/>
          <w:lang w:val="bg-BG"/>
        </w:rPr>
        <w:t>:</w:t>
      </w:r>
    </w:p>
    <w:p w:rsidR="006B4B9C" w:rsidRDefault="006B4B9C" w:rsidP="006B4B9C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bCs/>
          <w:lang w:val="bg-BG"/>
        </w:rPr>
        <w:t xml:space="preserve">- </w:t>
      </w:r>
      <w:r w:rsidRPr="003406C1">
        <w:rPr>
          <w:rFonts w:ascii="Verdana" w:hAnsi="Verdana"/>
          <w:lang w:val="bg-BG"/>
        </w:rPr>
        <w:t>Езикова квалификация – ниво на владеене на английски език, което съответства на европейско ниво В2 за самооценка на езиковите умения, съгласно Общата европейска езикова рамка;</w:t>
      </w:r>
    </w:p>
    <w:p w:rsidR="00EA3BB4" w:rsidRPr="00BE1049" w:rsidRDefault="006B4B9C" w:rsidP="00BE1049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3406C1">
        <w:rPr>
          <w:rFonts w:ascii="Verdana" w:hAnsi="Verdana"/>
          <w:lang w:val="bg-BG"/>
        </w:rPr>
        <w:t xml:space="preserve">-  </w:t>
      </w:r>
      <w:r>
        <w:rPr>
          <w:rFonts w:ascii="Verdana" w:hAnsi="Verdana"/>
          <w:lang w:val="bg-BG"/>
        </w:rPr>
        <w:t xml:space="preserve">Компютърна квалификация – </w:t>
      </w:r>
      <w:r w:rsidRPr="003406C1">
        <w:rPr>
          <w:rFonts w:ascii="Verdana" w:hAnsi="Verdana"/>
          <w:lang w:val="bg-BG"/>
        </w:rPr>
        <w:t xml:space="preserve">MS Word, MS Excel, MS </w:t>
      </w:r>
      <w:proofErr w:type="spellStart"/>
      <w:r>
        <w:rPr>
          <w:rFonts w:ascii="Verdana" w:hAnsi="Verdana"/>
          <w:lang w:val="bg-BG"/>
        </w:rPr>
        <w:t>Power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Point</w:t>
      </w:r>
      <w:proofErr w:type="spellEnd"/>
      <w:r>
        <w:rPr>
          <w:rFonts w:ascii="Verdana" w:hAnsi="Verdana"/>
          <w:lang w:val="bg-BG"/>
        </w:rPr>
        <w:t>.</w:t>
      </w:r>
      <w:r w:rsidR="00EA3BB4">
        <w:rPr>
          <w:rFonts w:ascii="Verdana" w:hAnsi="Verdana" w:cs="HebarU"/>
          <w:b/>
          <w:lang w:val="bg-BG"/>
        </w:rPr>
        <w:t xml:space="preserve">     </w:t>
      </w:r>
    </w:p>
    <w:p w:rsidR="00B45FC2" w:rsidRDefault="00EA3BB4" w:rsidP="00B45FC2">
      <w:pPr>
        <w:spacing w:line="360" w:lineRule="auto"/>
        <w:jc w:val="both"/>
        <w:rPr>
          <w:rFonts w:ascii="Verdana" w:hAnsi="Verdana" w:cs="HebarU"/>
          <w:b/>
          <w:lang w:val="bg-BG"/>
        </w:rPr>
      </w:pPr>
      <w:r>
        <w:rPr>
          <w:rFonts w:ascii="Verdana" w:hAnsi="Verdana" w:cs="HebarU"/>
          <w:b/>
          <w:lang w:val="bg-BG"/>
        </w:rPr>
        <w:t xml:space="preserve">          </w:t>
      </w:r>
      <w:r w:rsidR="00C975D9">
        <w:rPr>
          <w:rFonts w:ascii="Verdana" w:hAnsi="Verdana" w:cs="HebarU"/>
          <w:b/>
          <w:lang w:val="bg-BG"/>
        </w:rPr>
        <w:t xml:space="preserve"> </w:t>
      </w:r>
      <w:r w:rsidR="00BE1049">
        <w:rPr>
          <w:rFonts w:ascii="Verdana" w:hAnsi="Verdana" w:cs="HebarU"/>
          <w:b/>
          <w:lang w:val="bg-BG"/>
        </w:rPr>
        <w:t>2.</w:t>
      </w:r>
      <w:r w:rsidR="00B45FC2" w:rsidRPr="00A04E1B">
        <w:rPr>
          <w:rFonts w:ascii="Verdana" w:hAnsi="Verdana" w:cs="HebarU"/>
          <w:b/>
          <w:lang w:val="bg-BG"/>
        </w:rPr>
        <w:t>3. Описание на длъжността:</w:t>
      </w:r>
    </w:p>
    <w:p w:rsidR="00DB3968" w:rsidRDefault="009C77D7" w:rsidP="009C77D7">
      <w:pPr>
        <w:spacing w:line="360" w:lineRule="auto"/>
        <w:jc w:val="both"/>
        <w:rPr>
          <w:rFonts w:ascii="Verdana" w:hAnsi="Verdana" w:cs="HebarU"/>
          <w:lang w:val="bg-BG"/>
        </w:rPr>
      </w:pPr>
      <w:r>
        <w:rPr>
          <w:rFonts w:ascii="Verdana" w:hAnsi="Verdana" w:cs="HebarU"/>
          <w:b/>
          <w:lang w:val="bg-BG"/>
        </w:rPr>
        <w:t xml:space="preserve">           </w:t>
      </w:r>
      <w:r w:rsidRPr="00BE1049">
        <w:rPr>
          <w:rFonts w:ascii="Verdana" w:hAnsi="Verdana" w:cs="HebarU"/>
          <w:lang w:val="bg-BG"/>
        </w:rPr>
        <w:t>Подпомага Управляващият орган на Стратегическия план за развитие на земеделието и селските райони за периода 2023 – 2027 г., чрез изпълнение на функции на Секретариат на Комитета по наблюдение на Стратегическия план за развитие на земеделието и селските райони за периода 2023 – 2027 г. и на Комитета по наблюдение на Програма за развитие на селските райони за периода 2014</w:t>
      </w:r>
      <w:r w:rsidR="00DB3968">
        <w:rPr>
          <w:rFonts w:ascii="Verdana" w:hAnsi="Verdana" w:cs="HebarU"/>
          <w:lang w:val="bg-BG"/>
        </w:rPr>
        <w:t xml:space="preserve"> </w:t>
      </w:r>
      <w:r w:rsidRPr="00BE1049">
        <w:rPr>
          <w:rFonts w:ascii="Verdana" w:hAnsi="Verdana" w:cs="HebarU"/>
          <w:lang w:val="bg-BG"/>
        </w:rPr>
        <w:t>-</w:t>
      </w:r>
      <w:r w:rsidR="00DB3968">
        <w:rPr>
          <w:rFonts w:ascii="Verdana" w:hAnsi="Verdana" w:cs="HebarU"/>
          <w:lang w:val="bg-BG"/>
        </w:rPr>
        <w:t xml:space="preserve"> </w:t>
      </w:r>
      <w:r w:rsidRPr="00BE1049">
        <w:rPr>
          <w:rFonts w:ascii="Verdana" w:hAnsi="Verdana" w:cs="HebarU"/>
          <w:lang w:val="bg-BG"/>
        </w:rPr>
        <w:t>2020 г., като:</w:t>
      </w:r>
    </w:p>
    <w:p w:rsidR="00994350" w:rsidRDefault="00DB3968" w:rsidP="00994350">
      <w:pPr>
        <w:spacing w:line="360" w:lineRule="auto"/>
        <w:ind w:firstLine="708"/>
        <w:jc w:val="both"/>
        <w:rPr>
          <w:rFonts w:ascii="Verdana" w:hAnsi="Verdana" w:cs="HebarU"/>
          <w:lang w:val="bg-BG"/>
        </w:rPr>
      </w:pPr>
      <w:r>
        <w:rPr>
          <w:rFonts w:ascii="Verdana" w:hAnsi="Verdana" w:cs="HebarU"/>
          <w:lang w:val="bg-BG"/>
        </w:rPr>
        <w:t xml:space="preserve">- </w:t>
      </w:r>
      <w:r w:rsidR="009C77D7" w:rsidRPr="00BE1049">
        <w:rPr>
          <w:rFonts w:ascii="Verdana" w:hAnsi="Verdana" w:cs="HebarU"/>
          <w:lang w:val="bg-BG"/>
        </w:rPr>
        <w:t xml:space="preserve">участва в изготвянето на материали/документи и в подготовката за провеждане на заседания и писмени процедури на Комитета по наблюдение на Стратегическия план за развитие на земеделието и селските райони за периода 2023 – 2027 г., </w:t>
      </w:r>
      <w:r w:rsidR="00994350">
        <w:rPr>
          <w:rFonts w:ascii="Verdana" w:hAnsi="Verdana" w:cs="HebarU"/>
          <w:lang w:val="bg-BG"/>
        </w:rPr>
        <w:t>и</w:t>
      </w:r>
      <w:r w:rsidR="009C77D7" w:rsidRPr="00BE1049">
        <w:rPr>
          <w:rFonts w:ascii="Verdana" w:hAnsi="Verdana" w:cs="HebarU"/>
          <w:lang w:val="bg-BG"/>
        </w:rPr>
        <w:t xml:space="preserve"> на  Комитета по наблюдение на Програма за развитие на селските райони за периода 2014</w:t>
      </w:r>
      <w:r>
        <w:rPr>
          <w:rFonts w:ascii="Verdana" w:hAnsi="Verdana" w:cs="HebarU"/>
          <w:lang w:val="bg-BG"/>
        </w:rPr>
        <w:t xml:space="preserve"> </w:t>
      </w:r>
      <w:r w:rsidR="009C77D7" w:rsidRPr="00BE1049">
        <w:rPr>
          <w:rFonts w:ascii="Verdana" w:hAnsi="Verdana" w:cs="HebarU"/>
          <w:lang w:val="bg-BG"/>
        </w:rPr>
        <w:t>-</w:t>
      </w:r>
      <w:r>
        <w:rPr>
          <w:rFonts w:ascii="Verdana" w:hAnsi="Verdana" w:cs="HebarU"/>
          <w:lang w:val="bg-BG"/>
        </w:rPr>
        <w:t xml:space="preserve"> </w:t>
      </w:r>
      <w:r w:rsidR="009C77D7" w:rsidRPr="00BE1049">
        <w:rPr>
          <w:rFonts w:ascii="Verdana" w:hAnsi="Verdana" w:cs="HebarU"/>
          <w:lang w:val="bg-BG"/>
        </w:rPr>
        <w:t>2</w:t>
      </w:r>
      <w:r w:rsidR="00994350">
        <w:rPr>
          <w:rFonts w:ascii="Verdana" w:hAnsi="Verdana" w:cs="HebarU"/>
          <w:lang w:val="bg-BG"/>
        </w:rPr>
        <w:t>020 г., до нейното приключване;</w:t>
      </w:r>
    </w:p>
    <w:p w:rsidR="00994350" w:rsidRDefault="00994350" w:rsidP="00994350">
      <w:pPr>
        <w:spacing w:line="360" w:lineRule="auto"/>
        <w:ind w:firstLine="708"/>
        <w:jc w:val="both"/>
        <w:rPr>
          <w:rFonts w:ascii="Verdana" w:hAnsi="Verdana" w:cs="HebarU"/>
          <w:lang w:val="bg-BG"/>
        </w:rPr>
      </w:pPr>
      <w:r>
        <w:rPr>
          <w:rFonts w:ascii="Verdana" w:hAnsi="Verdana" w:cs="HebarU"/>
          <w:lang w:val="bg-BG"/>
        </w:rPr>
        <w:t xml:space="preserve">- </w:t>
      </w:r>
      <w:r w:rsidR="00D628F9">
        <w:rPr>
          <w:rFonts w:ascii="Verdana" w:hAnsi="Verdana" w:cs="HebarU"/>
          <w:lang w:val="bg-BG"/>
        </w:rPr>
        <w:t>участва</w:t>
      </w:r>
      <w:r>
        <w:rPr>
          <w:rFonts w:ascii="Verdana" w:hAnsi="Verdana" w:cs="HebarU"/>
          <w:lang w:val="bg-BG"/>
        </w:rPr>
        <w:t xml:space="preserve"> </w:t>
      </w:r>
      <w:r w:rsidRPr="00BE1049">
        <w:rPr>
          <w:rFonts w:ascii="Verdana" w:hAnsi="Verdana" w:cs="HebarU"/>
          <w:lang w:val="bg-BG"/>
        </w:rPr>
        <w:t>в координирането на изпълнението на решенията на Комитета по наблюдение и необходимия обмен на информация между заинтересованите страни;</w:t>
      </w:r>
    </w:p>
    <w:p w:rsidR="009C77D7" w:rsidRDefault="00994350" w:rsidP="00994350">
      <w:pPr>
        <w:spacing w:line="360" w:lineRule="auto"/>
        <w:ind w:firstLine="708"/>
        <w:jc w:val="both"/>
        <w:rPr>
          <w:rFonts w:ascii="Verdana" w:hAnsi="Verdana" w:cs="HebarU"/>
          <w:lang w:val="bg-BG"/>
        </w:rPr>
      </w:pPr>
      <w:r>
        <w:rPr>
          <w:rFonts w:ascii="Verdana" w:hAnsi="Verdana" w:cs="HebarU"/>
          <w:lang w:val="bg-BG"/>
        </w:rPr>
        <w:t>У</w:t>
      </w:r>
      <w:r w:rsidR="009C77D7" w:rsidRPr="00BE1049">
        <w:rPr>
          <w:rFonts w:ascii="Verdana" w:hAnsi="Verdana" w:cs="HebarU"/>
          <w:lang w:val="bg-BG"/>
        </w:rPr>
        <w:t>частва в дейности  по управление и изпълнение  на проекти, финансирани със средства от  Стратегическия план за развитие на земеделието и селските райони за периода 202</w:t>
      </w:r>
      <w:r w:rsidR="00DB3968">
        <w:rPr>
          <w:rFonts w:ascii="Verdana" w:hAnsi="Verdana" w:cs="HebarU"/>
          <w:lang w:val="bg-BG"/>
        </w:rPr>
        <w:t xml:space="preserve">3 – 2027 г. и </w:t>
      </w:r>
      <w:r w:rsidR="009C77D7" w:rsidRPr="00BE1049">
        <w:rPr>
          <w:rFonts w:ascii="Verdana" w:hAnsi="Verdana" w:cs="HebarU"/>
          <w:lang w:val="bg-BG"/>
        </w:rPr>
        <w:t xml:space="preserve">в подготовката и актуализирането на нормативни документи по прилагане на Стратегическия план за развитие на земеделието и селските райони за </w:t>
      </w:r>
      <w:r w:rsidR="00DB3968">
        <w:rPr>
          <w:rFonts w:ascii="Verdana" w:hAnsi="Verdana" w:cs="HebarU"/>
          <w:lang w:val="bg-BG"/>
        </w:rPr>
        <w:t xml:space="preserve">периода 2023 – 2027 г. </w:t>
      </w:r>
      <w:r w:rsidR="009C77D7" w:rsidRPr="00BE1049">
        <w:rPr>
          <w:rFonts w:ascii="Verdana" w:hAnsi="Verdana" w:cs="HebarU"/>
          <w:lang w:val="bg-BG"/>
        </w:rPr>
        <w:t>Участва в изпълнението на функциите на координатор по равнопоставеност на жените и мъжете, като участва в разработването и провеждането на националната и секторните политики по равн</w:t>
      </w:r>
      <w:r w:rsidR="004516DB">
        <w:rPr>
          <w:rFonts w:ascii="Verdana" w:hAnsi="Verdana" w:cs="HebarU"/>
          <w:lang w:val="bg-BG"/>
        </w:rPr>
        <w:t>опоставеност на жените и мъжете.</w:t>
      </w:r>
    </w:p>
    <w:p w:rsidR="008F0B98" w:rsidRPr="0036665D" w:rsidRDefault="008F0B98" w:rsidP="008F0B98">
      <w:pPr>
        <w:spacing w:line="360" w:lineRule="auto"/>
        <w:jc w:val="both"/>
        <w:rPr>
          <w:rFonts w:ascii="Verdana" w:hAnsi="Verdana"/>
          <w:b/>
          <w:lang w:val="bg-BG"/>
        </w:rPr>
      </w:pPr>
      <w:r w:rsidRPr="005F2E96">
        <w:rPr>
          <w:rFonts w:ascii="Verdana" w:hAnsi="Verdana"/>
          <w:b/>
        </w:rPr>
        <w:tab/>
      </w:r>
      <w:r w:rsidRPr="008939AB">
        <w:rPr>
          <w:rFonts w:ascii="Verdana" w:hAnsi="Verdana"/>
          <w:b/>
          <w:lang w:val="bg-BG"/>
        </w:rPr>
        <w:t>3. Минимален размер на основна</w:t>
      </w:r>
      <w:r w:rsidR="00D86232" w:rsidRPr="008939AB">
        <w:rPr>
          <w:rFonts w:ascii="Verdana" w:hAnsi="Verdana"/>
          <w:b/>
          <w:lang w:val="bg-BG"/>
        </w:rPr>
        <w:t>та</w:t>
      </w:r>
      <w:r w:rsidRPr="008939AB">
        <w:rPr>
          <w:rFonts w:ascii="Verdana" w:hAnsi="Verdana"/>
          <w:b/>
          <w:lang w:val="bg-BG"/>
        </w:rPr>
        <w:t xml:space="preserve"> заплата за длъжността: </w:t>
      </w:r>
      <w:r w:rsidR="00A8343A" w:rsidRPr="008939AB">
        <w:rPr>
          <w:rFonts w:ascii="Verdana" w:hAnsi="Verdana"/>
          <w:lang w:val="bg-BG"/>
        </w:rPr>
        <w:t>2200 лв.</w:t>
      </w:r>
    </w:p>
    <w:p w:rsidR="006F71AE" w:rsidRPr="004516DB" w:rsidRDefault="006F71AE" w:rsidP="00B45FC2">
      <w:pPr>
        <w:spacing w:line="360" w:lineRule="auto"/>
        <w:jc w:val="both"/>
        <w:rPr>
          <w:rFonts w:ascii="Verdana" w:hAnsi="Verdana" w:cs="HebarU"/>
          <w:b/>
          <w:lang w:val="bg-BG"/>
        </w:rPr>
      </w:pPr>
    </w:p>
    <w:p w:rsidR="006F71AE" w:rsidRPr="00A72432" w:rsidRDefault="00682651" w:rsidP="00682651">
      <w:pPr>
        <w:spacing w:line="360" w:lineRule="auto"/>
        <w:jc w:val="both"/>
        <w:rPr>
          <w:rFonts w:ascii="Verdana" w:hAnsi="Verdana" w:cs="HebarU"/>
          <w:lang w:val="bg-BG"/>
        </w:rPr>
      </w:pPr>
      <w:r w:rsidRPr="004516DB">
        <w:rPr>
          <w:rFonts w:ascii="Verdana" w:hAnsi="Verdana" w:cs="HebarU"/>
          <w:b/>
          <w:lang w:val="bg-BG"/>
        </w:rPr>
        <w:t xml:space="preserve">III. </w:t>
      </w:r>
      <w:r w:rsidR="006F71AE" w:rsidRPr="004516DB">
        <w:rPr>
          <w:rFonts w:ascii="Verdana" w:hAnsi="Verdana" w:cs="HebarU"/>
          <w:b/>
          <w:lang w:val="bg-BG"/>
        </w:rPr>
        <w:t xml:space="preserve">Начин за провеждане на подбора: </w:t>
      </w:r>
      <w:r w:rsidR="006F71AE" w:rsidRPr="00A72432">
        <w:rPr>
          <w:rFonts w:ascii="Verdana" w:hAnsi="Verdana" w:cs="HebarU"/>
          <w:lang w:val="bg-BG"/>
        </w:rPr>
        <w:t>тест и/или практически изпит и интервю</w:t>
      </w:r>
    </w:p>
    <w:p w:rsidR="00886946" w:rsidRPr="004516DB" w:rsidRDefault="00886946" w:rsidP="00682651">
      <w:pPr>
        <w:spacing w:line="360" w:lineRule="auto"/>
        <w:jc w:val="both"/>
        <w:rPr>
          <w:rFonts w:ascii="Verdana" w:hAnsi="Verdana" w:cs="HebarU"/>
          <w:lang w:val="bg-BG"/>
        </w:rPr>
      </w:pPr>
    </w:p>
    <w:p w:rsidR="006F71AE" w:rsidRPr="004516DB" w:rsidRDefault="006F71AE" w:rsidP="00886946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Verdana" w:hAnsi="Verdana" w:cs="HebarU"/>
          <w:b/>
          <w:w w:val="100"/>
          <w:sz w:val="20"/>
          <w:szCs w:val="20"/>
          <w:lang w:eastAsia="en-US"/>
        </w:rPr>
      </w:pPr>
      <w:r w:rsidRPr="004516DB">
        <w:rPr>
          <w:rFonts w:ascii="Verdana" w:hAnsi="Verdana" w:cs="HebarU"/>
          <w:b/>
          <w:w w:val="100"/>
          <w:sz w:val="20"/>
          <w:szCs w:val="20"/>
          <w:lang w:eastAsia="en-US"/>
        </w:rPr>
        <w:t>Необходими документи за кандидатстване: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 xml:space="preserve">- </w:t>
      </w:r>
      <w:r w:rsidR="007B53FB" w:rsidRPr="00682651">
        <w:rPr>
          <w:rFonts w:ascii="Verdana" w:hAnsi="Verdana"/>
          <w:lang w:val="bg-BG"/>
        </w:rPr>
        <w:t xml:space="preserve"> </w:t>
      </w:r>
      <w:r w:rsidRPr="00682651">
        <w:rPr>
          <w:rFonts w:ascii="Verdana" w:hAnsi="Verdana"/>
          <w:lang w:val="bg-BG"/>
        </w:rPr>
        <w:t xml:space="preserve">Заявление </w:t>
      </w:r>
      <w:r w:rsidR="006B4B9C" w:rsidRPr="00682651">
        <w:rPr>
          <w:rFonts w:ascii="Verdana" w:hAnsi="Verdana"/>
          <w:lang w:val="bg-BG"/>
        </w:rPr>
        <w:t xml:space="preserve">за </w:t>
      </w:r>
      <w:r w:rsidR="004516DB">
        <w:rPr>
          <w:rFonts w:ascii="Verdana" w:hAnsi="Verdana"/>
          <w:lang w:val="bg-BG"/>
        </w:rPr>
        <w:t>участие в подбор (</w:t>
      </w:r>
      <w:r w:rsidR="006B4B9C" w:rsidRPr="00682651">
        <w:rPr>
          <w:rFonts w:ascii="Verdana" w:hAnsi="Verdana"/>
          <w:lang w:val="bg-BG"/>
        </w:rPr>
        <w:t>по образец</w:t>
      </w:r>
      <w:r w:rsidR="004516DB">
        <w:rPr>
          <w:rFonts w:ascii="Verdana" w:hAnsi="Verdana"/>
          <w:lang w:val="bg-BG"/>
        </w:rPr>
        <w:t>)</w:t>
      </w:r>
      <w:r w:rsidRPr="00682651">
        <w:rPr>
          <w:rFonts w:ascii="Verdana" w:hAnsi="Verdana"/>
          <w:lang w:val="bg-BG"/>
        </w:rPr>
        <w:t>;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- Копия от документи за придобита образователно-квалификационна степен и  допълнителна квалификация;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786E">
        <w:rPr>
          <w:rFonts w:ascii="Verdana" w:hAnsi="Verdana"/>
          <w:lang w:val="bg-BG"/>
        </w:rPr>
        <w:t>- Копия от документи, удостоверяващи продължите</w:t>
      </w:r>
      <w:r w:rsidR="00B355B4" w:rsidRPr="0076786E">
        <w:rPr>
          <w:rFonts w:ascii="Verdana" w:hAnsi="Verdana"/>
          <w:lang w:val="bg-BG"/>
        </w:rPr>
        <w:t>лността на професионалния опит (</w:t>
      </w:r>
      <w:r w:rsidRPr="0076786E">
        <w:rPr>
          <w:rFonts w:ascii="Verdana" w:hAnsi="Verdana"/>
          <w:lang w:val="bg-BG"/>
        </w:rPr>
        <w:t xml:space="preserve">служебна, </w:t>
      </w:r>
      <w:r w:rsidR="00B355B4" w:rsidRPr="0076786E">
        <w:rPr>
          <w:rFonts w:ascii="Verdana" w:hAnsi="Verdana"/>
          <w:lang w:val="bg-BG"/>
        </w:rPr>
        <w:t>трудова или осигурителна книжка)</w:t>
      </w:r>
      <w:r w:rsidRPr="0076786E">
        <w:rPr>
          <w:rFonts w:ascii="Verdana" w:hAnsi="Verdana"/>
          <w:lang w:val="bg-BG"/>
        </w:rPr>
        <w:t>;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- Копия от документи, удостоверяв</w:t>
      </w:r>
      <w:r w:rsidR="00B355B4">
        <w:rPr>
          <w:rFonts w:ascii="Verdana" w:hAnsi="Verdana"/>
          <w:lang w:val="bg-BG"/>
        </w:rPr>
        <w:t>ащи владеене на английски език (при наличие)</w:t>
      </w:r>
      <w:r w:rsidRPr="00682651">
        <w:rPr>
          <w:rFonts w:ascii="Verdana" w:hAnsi="Verdana"/>
          <w:lang w:val="bg-BG"/>
        </w:rPr>
        <w:t>.</w:t>
      </w:r>
    </w:p>
    <w:p w:rsidR="00E81C3A" w:rsidRDefault="006F71AE" w:rsidP="00430639">
      <w:pPr>
        <w:tabs>
          <w:tab w:val="left" w:pos="6096"/>
          <w:tab w:val="left" w:pos="7230"/>
          <w:tab w:val="left" w:pos="7938"/>
          <w:tab w:val="left" w:pos="8080"/>
        </w:tabs>
        <w:spacing w:line="360" w:lineRule="auto"/>
        <w:ind w:right="63"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Образецът на заявлението за подбор може да се вземе от Център за административно обслужване, гише „Деловодство” или от електронната страница на Министерство на земеделието</w:t>
      </w:r>
      <w:r w:rsidR="006B4B9C" w:rsidRPr="00682651">
        <w:rPr>
          <w:rFonts w:ascii="Verdana" w:hAnsi="Verdana"/>
          <w:lang w:val="bg-BG"/>
        </w:rPr>
        <w:t xml:space="preserve"> и храните</w:t>
      </w:r>
      <w:r w:rsidR="001C321A" w:rsidRPr="00682651">
        <w:rPr>
          <w:rFonts w:ascii="Verdana" w:hAnsi="Verdana"/>
          <w:lang w:val="bg-BG"/>
        </w:rPr>
        <w:t xml:space="preserve">: </w:t>
      </w:r>
      <w:hyperlink r:id="rId8" w:history="1">
        <w:r w:rsidR="001C321A" w:rsidRPr="00682651">
          <w:rPr>
            <w:rStyle w:val="Hyperlink"/>
            <w:rFonts w:ascii="Verdana" w:hAnsi="Verdana"/>
            <w:b/>
            <w:lang w:val="bg-BG"/>
          </w:rPr>
          <w:t>www.mzh.government.bg</w:t>
        </w:r>
      </w:hyperlink>
      <w:r w:rsidR="001C321A" w:rsidRPr="00682651">
        <w:rPr>
          <w:rFonts w:ascii="Verdana" w:hAnsi="Verdana"/>
          <w:b/>
          <w:lang w:val="bg-BG"/>
        </w:rPr>
        <w:t xml:space="preserve"> </w:t>
      </w:r>
      <w:r w:rsidR="00886946">
        <w:rPr>
          <w:rFonts w:ascii="Verdana" w:hAnsi="Verdana"/>
          <w:b/>
          <w:lang w:val="bg-BG"/>
        </w:rPr>
        <w:t>–</w:t>
      </w:r>
      <w:r w:rsidR="001C321A" w:rsidRPr="00682651">
        <w:rPr>
          <w:rFonts w:ascii="Verdana" w:hAnsi="Verdana"/>
          <w:b/>
          <w:lang w:val="bg-BG"/>
        </w:rPr>
        <w:t xml:space="preserve"> </w:t>
      </w:r>
      <w:r w:rsidR="00886946" w:rsidRPr="00886946">
        <w:rPr>
          <w:rFonts w:ascii="Verdana" w:hAnsi="Verdana"/>
          <w:lang w:val="bg-BG"/>
        </w:rPr>
        <w:t>рубрика „Кариери“, подрубрика „</w:t>
      </w:r>
      <w:r w:rsidR="00886946">
        <w:rPr>
          <w:rFonts w:ascii="Verdana" w:hAnsi="Verdana"/>
          <w:lang w:val="bg-BG"/>
        </w:rPr>
        <w:t>Подбори</w:t>
      </w:r>
      <w:r w:rsidR="00886946" w:rsidRPr="00886946">
        <w:rPr>
          <w:rFonts w:ascii="Verdana" w:hAnsi="Verdana"/>
          <w:lang w:val="bg-BG"/>
        </w:rPr>
        <w:t>“ ─&gt; „Изискуеми документи“</w:t>
      </w:r>
      <w:r w:rsidRPr="00682651">
        <w:rPr>
          <w:rFonts w:ascii="Verdana" w:hAnsi="Verdana"/>
          <w:lang w:val="bg-BG"/>
        </w:rPr>
        <w:t>.</w:t>
      </w:r>
    </w:p>
    <w:p w:rsidR="006F71AE" w:rsidRPr="007450EC" w:rsidRDefault="006F71AE" w:rsidP="00A72432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b/>
          <w:w w:val="100"/>
          <w:sz w:val="20"/>
          <w:szCs w:val="20"/>
          <w:lang w:eastAsia="en-US"/>
        </w:rPr>
      </w:pPr>
      <w:r w:rsidRPr="007450EC">
        <w:rPr>
          <w:rFonts w:ascii="Verdana" w:hAnsi="Verdana"/>
          <w:b/>
          <w:w w:val="100"/>
          <w:sz w:val="20"/>
          <w:szCs w:val="20"/>
          <w:lang w:eastAsia="en-US"/>
        </w:rPr>
        <w:lastRenderedPageBreak/>
        <w:t xml:space="preserve">Срок за подаване на документите: </w:t>
      </w:r>
      <w:r w:rsidR="007B53FB" w:rsidRPr="007450EC">
        <w:rPr>
          <w:rFonts w:ascii="Verdana" w:hAnsi="Verdana"/>
          <w:b/>
          <w:w w:val="100"/>
          <w:sz w:val="20"/>
          <w:szCs w:val="20"/>
          <w:lang w:eastAsia="en-US"/>
        </w:rPr>
        <w:t xml:space="preserve">от </w:t>
      </w:r>
      <w:r w:rsidR="00BA14E0" w:rsidRPr="00A7444B">
        <w:rPr>
          <w:rFonts w:ascii="Verdana" w:hAnsi="Verdana"/>
          <w:b/>
          <w:w w:val="100"/>
          <w:sz w:val="20"/>
          <w:szCs w:val="20"/>
          <w:lang w:eastAsia="en-US"/>
        </w:rPr>
        <w:t>11</w:t>
      </w:r>
      <w:r w:rsidR="007B53FB" w:rsidRPr="00A7444B">
        <w:rPr>
          <w:rFonts w:ascii="Verdana" w:hAnsi="Verdana"/>
          <w:b/>
          <w:w w:val="100"/>
          <w:sz w:val="20"/>
          <w:szCs w:val="20"/>
          <w:lang w:eastAsia="en-US"/>
        </w:rPr>
        <w:t>.</w:t>
      </w:r>
      <w:r w:rsidR="006B4B9C" w:rsidRPr="00A7444B">
        <w:rPr>
          <w:rFonts w:ascii="Verdana" w:hAnsi="Verdana"/>
          <w:b/>
          <w:w w:val="100"/>
          <w:sz w:val="20"/>
          <w:szCs w:val="20"/>
          <w:lang w:eastAsia="en-US"/>
        </w:rPr>
        <w:t>12</w:t>
      </w:r>
      <w:r w:rsidR="007B53FB" w:rsidRPr="00A7444B">
        <w:rPr>
          <w:rFonts w:ascii="Verdana" w:hAnsi="Verdana"/>
          <w:b/>
          <w:w w:val="100"/>
          <w:sz w:val="20"/>
          <w:szCs w:val="20"/>
          <w:lang w:eastAsia="en-US"/>
        </w:rPr>
        <w:t>.202</w:t>
      </w:r>
      <w:r w:rsidR="006B4B9C" w:rsidRPr="00A7444B">
        <w:rPr>
          <w:rFonts w:ascii="Verdana" w:hAnsi="Verdana"/>
          <w:b/>
          <w:w w:val="100"/>
          <w:sz w:val="20"/>
          <w:szCs w:val="20"/>
          <w:lang w:eastAsia="en-US"/>
        </w:rPr>
        <w:t>3</w:t>
      </w:r>
      <w:r w:rsidR="007B53FB" w:rsidRPr="00A7444B">
        <w:rPr>
          <w:rFonts w:ascii="Verdana" w:hAnsi="Verdana"/>
          <w:b/>
          <w:w w:val="100"/>
          <w:sz w:val="20"/>
          <w:szCs w:val="20"/>
          <w:lang w:eastAsia="en-US"/>
        </w:rPr>
        <w:t xml:space="preserve"> г.</w:t>
      </w:r>
      <w:r w:rsidRPr="00A7444B">
        <w:rPr>
          <w:rFonts w:ascii="Verdana" w:hAnsi="Verdana"/>
          <w:b/>
          <w:w w:val="100"/>
          <w:sz w:val="20"/>
          <w:szCs w:val="20"/>
          <w:lang w:eastAsia="en-US"/>
        </w:rPr>
        <w:t xml:space="preserve"> </w:t>
      </w:r>
      <w:r w:rsidR="007B53FB" w:rsidRPr="00A7444B">
        <w:rPr>
          <w:rFonts w:ascii="Verdana" w:hAnsi="Verdana"/>
          <w:b/>
          <w:w w:val="100"/>
          <w:sz w:val="20"/>
          <w:szCs w:val="20"/>
          <w:lang w:eastAsia="en-US"/>
        </w:rPr>
        <w:t xml:space="preserve">до </w:t>
      </w:r>
      <w:r w:rsidR="00BA14E0" w:rsidRPr="00A7444B">
        <w:rPr>
          <w:rFonts w:ascii="Verdana" w:hAnsi="Verdana"/>
          <w:b/>
          <w:w w:val="100"/>
          <w:sz w:val="20"/>
          <w:szCs w:val="20"/>
          <w:lang w:eastAsia="en-US"/>
        </w:rPr>
        <w:t>20</w:t>
      </w:r>
      <w:r w:rsidR="007B53FB" w:rsidRPr="00A7444B">
        <w:rPr>
          <w:rFonts w:ascii="Verdana" w:hAnsi="Verdana"/>
          <w:b/>
          <w:w w:val="100"/>
          <w:sz w:val="20"/>
          <w:szCs w:val="20"/>
          <w:lang w:eastAsia="en-US"/>
        </w:rPr>
        <w:t>.</w:t>
      </w:r>
      <w:r w:rsidR="006B4B9C" w:rsidRPr="00A7444B">
        <w:rPr>
          <w:rFonts w:ascii="Verdana" w:hAnsi="Verdana"/>
          <w:b/>
          <w:w w:val="100"/>
          <w:sz w:val="20"/>
          <w:szCs w:val="20"/>
          <w:lang w:eastAsia="en-US"/>
        </w:rPr>
        <w:t>12</w:t>
      </w:r>
      <w:r w:rsidR="007B53FB" w:rsidRPr="00A7444B">
        <w:rPr>
          <w:rFonts w:ascii="Verdana" w:hAnsi="Verdana"/>
          <w:b/>
          <w:w w:val="100"/>
          <w:sz w:val="20"/>
          <w:szCs w:val="20"/>
          <w:lang w:eastAsia="en-US"/>
        </w:rPr>
        <w:t>.</w:t>
      </w:r>
      <w:r w:rsidR="001C321A" w:rsidRPr="00A7444B">
        <w:rPr>
          <w:rFonts w:ascii="Verdana" w:hAnsi="Verdana"/>
          <w:b/>
          <w:w w:val="100"/>
          <w:sz w:val="20"/>
          <w:szCs w:val="20"/>
          <w:lang w:eastAsia="en-US"/>
        </w:rPr>
        <w:t>202</w:t>
      </w:r>
      <w:r w:rsidR="006B4B9C" w:rsidRPr="00A7444B">
        <w:rPr>
          <w:rFonts w:ascii="Verdana" w:hAnsi="Verdana"/>
          <w:b/>
          <w:w w:val="100"/>
          <w:sz w:val="20"/>
          <w:szCs w:val="20"/>
          <w:lang w:eastAsia="en-US"/>
        </w:rPr>
        <w:t>3</w:t>
      </w:r>
      <w:r w:rsidRPr="007450EC">
        <w:rPr>
          <w:rFonts w:ascii="Verdana" w:hAnsi="Verdana"/>
          <w:b/>
          <w:w w:val="100"/>
          <w:sz w:val="20"/>
          <w:szCs w:val="20"/>
          <w:lang w:eastAsia="en-US"/>
        </w:rPr>
        <w:t xml:space="preserve"> г.</w:t>
      </w:r>
      <w:r w:rsidR="00886946" w:rsidRPr="007450EC">
        <w:rPr>
          <w:rFonts w:ascii="Verdana" w:hAnsi="Verdana"/>
          <w:b/>
          <w:w w:val="100"/>
          <w:sz w:val="20"/>
          <w:szCs w:val="20"/>
          <w:lang w:eastAsia="en-US"/>
        </w:rPr>
        <w:t>, включително</w:t>
      </w:r>
      <w:r w:rsidRPr="007450EC">
        <w:rPr>
          <w:rFonts w:ascii="Verdana" w:hAnsi="Verdana"/>
          <w:b/>
          <w:w w:val="100"/>
          <w:sz w:val="20"/>
          <w:szCs w:val="20"/>
          <w:lang w:eastAsia="en-US"/>
        </w:rPr>
        <w:t>.</w:t>
      </w:r>
    </w:p>
    <w:p w:rsidR="006F71AE" w:rsidRPr="007450EC" w:rsidRDefault="006F71AE" w:rsidP="00886946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b/>
          <w:lang w:val="bg-BG"/>
        </w:rPr>
      </w:pPr>
      <w:r w:rsidRPr="007450EC">
        <w:rPr>
          <w:rFonts w:ascii="Verdana" w:hAnsi="Verdana"/>
          <w:b/>
          <w:lang w:val="bg-BG"/>
        </w:rPr>
        <w:t>Място за подаване на документите:</w:t>
      </w:r>
    </w:p>
    <w:p w:rsidR="006F71AE" w:rsidRPr="00682651" w:rsidRDefault="001C321A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Министерство на земеделието</w:t>
      </w:r>
      <w:r w:rsidR="00EA3BB4" w:rsidRPr="00682651">
        <w:rPr>
          <w:rFonts w:ascii="Verdana" w:hAnsi="Verdana"/>
          <w:lang w:val="bg-BG"/>
        </w:rPr>
        <w:t xml:space="preserve"> и храните</w:t>
      </w:r>
      <w:r w:rsidR="006F71AE" w:rsidRPr="00682651">
        <w:rPr>
          <w:rFonts w:ascii="Verdana" w:hAnsi="Verdana"/>
          <w:lang w:val="bg-BG"/>
        </w:rPr>
        <w:t xml:space="preserve"> - гр. София, бу</w:t>
      </w:r>
      <w:r w:rsidR="004516DB">
        <w:rPr>
          <w:rFonts w:ascii="Verdana" w:hAnsi="Verdana"/>
          <w:lang w:val="bg-BG"/>
        </w:rPr>
        <w:t>л. „</w:t>
      </w:r>
      <w:r w:rsidR="006F71AE" w:rsidRPr="00682651">
        <w:rPr>
          <w:rFonts w:ascii="Verdana" w:hAnsi="Verdana"/>
          <w:lang w:val="bg-BG"/>
        </w:rPr>
        <w:t>Христо Ботев” № 55 – Център за административно обслужване, гише „Деловодство”.</w:t>
      </w:r>
    </w:p>
    <w:p w:rsidR="006F71AE" w:rsidRPr="00682651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Кандидатите подават документите лично или чрез пълномощник.</w:t>
      </w:r>
    </w:p>
    <w:p w:rsidR="006F71AE" w:rsidRDefault="006F71AE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В случай, че кандидатите ще кандидатст</w:t>
      </w:r>
      <w:r w:rsidR="00493E2C">
        <w:rPr>
          <w:rFonts w:ascii="Verdana" w:hAnsi="Verdana"/>
          <w:lang w:val="bg-BG"/>
        </w:rPr>
        <w:t>ват за повече от една длъжност,</w:t>
      </w:r>
      <w:r w:rsidRPr="00682651">
        <w:rPr>
          <w:rFonts w:ascii="Verdana" w:hAnsi="Verdana"/>
          <w:lang w:val="bg-BG"/>
        </w:rPr>
        <w:t xml:space="preserve"> следва да подадат толкова на брой заявления, за колкото длъжности кандидатстват.</w:t>
      </w:r>
    </w:p>
    <w:p w:rsidR="00A26723" w:rsidRPr="00682651" w:rsidRDefault="00A26723" w:rsidP="00A26723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82651">
        <w:rPr>
          <w:rFonts w:ascii="Verdana" w:hAnsi="Verdana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886946" w:rsidRPr="00682651" w:rsidRDefault="00886946" w:rsidP="006F71AE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A26723" w:rsidRPr="008A6BEF" w:rsidRDefault="006F71AE" w:rsidP="008A6BEF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Verdana" w:hAnsi="Verdana"/>
          <w:b/>
          <w:w w:val="100"/>
          <w:sz w:val="20"/>
          <w:szCs w:val="20"/>
          <w:lang w:eastAsia="en-US"/>
        </w:rPr>
      </w:pPr>
      <w:r w:rsidRPr="008A6BEF">
        <w:rPr>
          <w:rFonts w:ascii="Verdana" w:hAnsi="Verdana"/>
          <w:b/>
          <w:w w:val="100"/>
          <w:sz w:val="20"/>
          <w:szCs w:val="20"/>
          <w:lang w:eastAsia="en-US"/>
        </w:rPr>
        <w:t>Общодостъпно място, на което ще се публикуват списъци или други съобщения във връзка с подбора:</w:t>
      </w:r>
      <w:r w:rsidR="00A26723" w:rsidRPr="008A6BEF">
        <w:rPr>
          <w:rFonts w:ascii="Verdana" w:hAnsi="Verdana"/>
          <w:b/>
          <w:w w:val="100"/>
          <w:sz w:val="20"/>
          <w:szCs w:val="20"/>
          <w:lang w:eastAsia="en-US"/>
        </w:rPr>
        <w:t xml:space="preserve"> </w:t>
      </w:r>
    </w:p>
    <w:p w:rsidR="001C321A" w:rsidRPr="00690E9B" w:rsidRDefault="00900A2D" w:rsidP="00A26723">
      <w:pPr>
        <w:pStyle w:val="ListParagraph"/>
        <w:spacing w:line="360" w:lineRule="auto"/>
        <w:ind w:left="708"/>
        <w:rPr>
          <w:rStyle w:val="Hyperlink"/>
        </w:rPr>
      </w:pPr>
      <w:hyperlink r:id="rId9" w:history="1">
        <w:r w:rsidR="00E81C3A" w:rsidRPr="00690E9B">
          <w:rPr>
            <w:rStyle w:val="Hyperlink"/>
            <w:rFonts w:ascii="Verdana" w:hAnsi="Verdana"/>
            <w:b/>
            <w:w w:val="100"/>
            <w:sz w:val="20"/>
            <w:szCs w:val="20"/>
            <w:lang w:eastAsia="en-US"/>
          </w:rPr>
          <w:t>https://www.mzh.government.bg/bg/ministerstvo/karieri/podbori/</w:t>
        </w:r>
      </w:hyperlink>
      <w:r w:rsidR="00E81C3A" w:rsidRPr="00690E9B">
        <w:rPr>
          <w:rStyle w:val="Hyperlink"/>
          <w:w w:val="100"/>
          <w:lang w:eastAsia="en-US"/>
        </w:rPr>
        <w:t xml:space="preserve"> </w:t>
      </w:r>
    </w:p>
    <w:p w:rsidR="001C321A" w:rsidRPr="00682651" w:rsidRDefault="001C321A" w:rsidP="001C321A">
      <w:pPr>
        <w:spacing w:line="360" w:lineRule="auto"/>
        <w:ind w:left="720"/>
        <w:jc w:val="both"/>
        <w:rPr>
          <w:rFonts w:ascii="Verdana" w:hAnsi="Verdana"/>
          <w:lang w:val="bg-BG"/>
        </w:rPr>
      </w:pPr>
    </w:p>
    <w:p w:rsidR="000319B4" w:rsidRPr="00682651" w:rsidRDefault="000319B4" w:rsidP="006959BA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sectPr w:rsidR="000319B4" w:rsidRPr="00682651" w:rsidSect="004A3A0C">
      <w:headerReference w:type="first" r:id="rId10"/>
      <w:footerReference w:type="first" r:id="rId11"/>
      <w:pgSz w:w="11907" w:h="16840" w:code="9"/>
      <w:pgMar w:top="851" w:right="992" w:bottom="851" w:left="1496" w:header="913" w:footer="2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2D" w:rsidRDefault="00900A2D">
      <w:r>
        <w:separator/>
      </w:r>
    </w:p>
  </w:endnote>
  <w:endnote w:type="continuationSeparator" w:id="0">
    <w:p w:rsidR="00900A2D" w:rsidRDefault="0090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DD" w:rsidRDefault="00CF72DD" w:rsidP="00F337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F72DD" w:rsidRDefault="00CF72DD" w:rsidP="00F337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2D" w:rsidRDefault="00900A2D">
      <w:r>
        <w:separator/>
      </w:r>
    </w:p>
  </w:footnote>
  <w:footnote w:type="continuationSeparator" w:id="0">
    <w:p w:rsidR="00900A2D" w:rsidRDefault="0090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DD" w:rsidRPr="00EB5DA2" w:rsidRDefault="002A734C" w:rsidP="002E71B8">
    <w:pPr>
      <w:pStyle w:val="Heading2"/>
      <w:jc w:val="left"/>
      <w:rPr>
        <w:i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-355600</wp:posOffset>
          </wp:positionV>
          <wp:extent cx="990600" cy="983615"/>
          <wp:effectExtent l="0" t="0" r="0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2DD" w:rsidRPr="00EB5DA2" w:rsidRDefault="00CF72DD" w:rsidP="00F337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8"/>
        <w:szCs w:val="28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     </w:t>
    </w:r>
    <w:r w:rsidR="005F68DD">
      <w:rPr>
        <w:rFonts w:ascii="Helen Bg Condensed" w:hAnsi="Helen Bg Condensed"/>
        <w:b w:val="0"/>
        <w:spacing w:val="40"/>
        <w:sz w:val="26"/>
        <w:szCs w:val="26"/>
      </w:rPr>
      <w:t xml:space="preserve">   </w:t>
    </w:r>
    <w:r w:rsidR="002E71B8">
      <w:rPr>
        <w:rFonts w:ascii="Helen Bg Condensed" w:hAnsi="Helen Bg Condensed"/>
        <w:b w:val="0"/>
        <w:spacing w:val="40"/>
        <w:sz w:val="28"/>
        <w:szCs w:val="28"/>
      </w:rPr>
      <w:t>Министерство на земеделието</w:t>
    </w:r>
    <w:r w:rsidR="00EA3BB4">
      <w:rPr>
        <w:rFonts w:ascii="Helen Bg Condensed" w:hAnsi="Helen Bg Condensed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69"/>
    <w:multiLevelType w:val="hybridMultilevel"/>
    <w:tmpl w:val="EA1E00E4"/>
    <w:lvl w:ilvl="0" w:tplc="23D27AB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3EF1583"/>
    <w:multiLevelType w:val="hybridMultilevel"/>
    <w:tmpl w:val="06B81E7C"/>
    <w:lvl w:ilvl="0" w:tplc="DF9A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37F74"/>
    <w:multiLevelType w:val="hybridMultilevel"/>
    <w:tmpl w:val="00D07650"/>
    <w:lvl w:ilvl="0" w:tplc="CFEE9AE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03281"/>
    <w:multiLevelType w:val="hybridMultilevel"/>
    <w:tmpl w:val="9440F0D4"/>
    <w:lvl w:ilvl="0" w:tplc="DF9A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1DAA"/>
    <w:multiLevelType w:val="hybridMultilevel"/>
    <w:tmpl w:val="7C5A1E14"/>
    <w:lvl w:ilvl="0" w:tplc="DF9A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75A60"/>
    <w:multiLevelType w:val="hybridMultilevel"/>
    <w:tmpl w:val="3410DAB2"/>
    <w:lvl w:ilvl="0" w:tplc="3AC8623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7"/>
    <w:rsid w:val="00003547"/>
    <w:rsid w:val="0000510A"/>
    <w:rsid w:val="00025D9F"/>
    <w:rsid w:val="000319B4"/>
    <w:rsid w:val="00050562"/>
    <w:rsid w:val="00081F47"/>
    <w:rsid w:val="00084588"/>
    <w:rsid w:val="00090A07"/>
    <w:rsid w:val="000A2D67"/>
    <w:rsid w:val="000C109E"/>
    <w:rsid w:val="000D3D6A"/>
    <w:rsid w:val="000D591B"/>
    <w:rsid w:val="0010032E"/>
    <w:rsid w:val="00114C2C"/>
    <w:rsid w:val="00127413"/>
    <w:rsid w:val="00131538"/>
    <w:rsid w:val="00131804"/>
    <w:rsid w:val="00147432"/>
    <w:rsid w:val="001610B3"/>
    <w:rsid w:val="001767A6"/>
    <w:rsid w:val="00182BD3"/>
    <w:rsid w:val="001911DC"/>
    <w:rsid w:val="00197EBF"/>
    <w:rsid w:val="001B2AFF"/>
    <w:rsid w:val="001C217D"/>
    <w:rsid w:val="001C321A"/>
    <w:rsid w:val="001C4EB2"/>
    <w:rsid w:val="001D0F60"/>
    <w:rsid w:val="001E5388"/>
    <w:rsid w:val="001E5887"/>
    <w:rsid w:val="00201924"/>
    <w:rsid w:val="0020679B"/>
    <w:rsid w:val="00207714"/>
    <w:rsid w:val="00215693"/>
    <w:rsid w:val="00217024"/>
    <w:rsid w:val="00221728"/>
    <w:rsid w:val="00223173"/>
    <w:rsid w:val="00240EAD"/>
    <w:rsid w:val="00251A32"/>
    <w:rsid w:val="00267101"/>
    <w:rsid w:val="00277962"/>
    <w:rsid w:val="002950C6"/>
    <w:rsid w:val="002A734C"/>
    <w:rsid w:val="002B27C7"/>
    <w:rsid w:val="002B58B3"/>
    <w:rsid w:val="002D1190"/>
    <w:rsid w:val="002E71B8"/>
    <w:rsid w:val="002F2667"/>
    <w:rsid w:val="00304A9A"/>
    <w:rsid w:val="00330A07"/>
    <w:rsid w:val="00331651"/>
    <w:rsid w:val="00343BFE"/>
    <w:rsid w:val="0035201C"/>
    <w:rsid w:val="00353BF5"/>
    <w:rsid w:val="0036665D"/>
    <w:rsid w:val="00372D06"/>
    <w:rsid w:val="00383DF0"/>
    <w:rsid w:val="00390899"/>
    <w:rsid w:val="003926E2"/>
    <w:rsid w:val="003A54F6"/>
    <w:rsid w:val="003B2E8F"/>
    <w:rsid w:val="003C0D1A"/>
    <w:rsid w:val="003D3C3E"/>
    <w:rsid w:val="003D4EC6"/>
    <w:rsid w:val="003E0E31"/>
    <w:rsid w:val="003E7D12"/>
    <w:rsid w:val="003F1BED"/>
    <w:rsid w:val="003F2FA9"/>
    <w:rsid w:val="003F37B7"/>
    <w:rsid w:val="003F4BC5"/>
    <w:rsid w:val="00400205"/>
    <w:rsid w:val="00402CA1"/>
    <w:rsid w:val="00423586"/>
    <w:rsid w:val="00430639"/>
    <w:rsid w:val="00442EA4"/>
    <w:rsid w:val="00443821"/>
    <w:rsid w:val="004516DB"/>
    <w:rsid w:val="00464704"/>
    <w:rsid w:val="004724A0"/>
    <w:rsid w:val="00477E38"/>
    <w:rsid w:val="00480E74"/>
    <w:rsid w:val="00480FB1"/>
    <w:rsid w:val="00487628"/>
    <w:rsid w:val="004908BB"/>
    <w:rsid w:val="00493E2C"/>
    <w:rsid w:val="004A06C2"/>
    <w:rsid w:val="004A3A0C"/>
    <w:rsid w:val="004B0F1E"/>
    <w:rsid w:val="004B2349"/>
    <w:rsid w:val="004C56D3"/>
    <w:rsid w:val="004F670B"/>
    <w:rsid w:val="005020F5"/>
    <w:rsid w:val="00506BDF"/>
    <w:rsid w:val="005309C6"/>
    <w:rsid w:val="00544B66"/>
    <w:rsid w:val="00547862"/>
    <w:rsid w:val="00566917"/>
    <w:rsid w:val="00586D45"/>
    <w:rsid w:val="00595D03"/>
    <w:rsid w:val="00597119"/>
    <w:rsid w:val="005976EB"/>
    <w:rsid w:val="005A0DD2"/>
    <w:rsid w:val="005A2458"/>
    <w:rsid w:val="005A4F82"/>
    <w:rsid w:val="005A5F58"/>
    <w:rsid w:val="005B0853"/>
    <w:rsid w:val="005D3230"/>
    <w:rsid w:val="005D74F0"/>
    <w:rsid w:val="005E709B"/>
    <w:rsid w:val="005F0AF7"/>
    <w:rsid w:val="005F2E96"/>
    <w:rsid w:val="005F30C9"/>
    <w:rsid w:val="005F48C3"/>
    <w:rsid w:val="005F68DD"/>
    <w:rsid w:val="00601805"/>
    <w:rsid w:val="00630F47"/>
    <w:rsid w:val="00642906"/>
    <w:rsid w:val="00682651"/>
    <w:rsid w:val="0068645B"/>
    <w:rsid w:val="00690E9B"/>
    <w:rsid w:val="00694637"/>
    <w:rsid w:val="006959BA"/>
    <w:rsid w:val="006B4B9C"/>
    <w:rsid w:val="006D04D1"/>
    <w:rsid w:val="006D5A1C"/>
    <w:rsid w:val="006E75D3"/>
    <w:rsid w:val="006F71AE"/>
    <w:rsid w:val="00700A50"/>
    <w:rsid w:val="007030CB"/>
    <w:rsid w:val="00711A77"/>
    <w:rsid w:val="0072041B"/>
    <w:rsid w:val="00725544"/>
    <w:rsid w:val="007450EC"/>
    <w:rsid w:val="0074573E"/>
    <w:rsid w:val="00762F5D"/>
    <w:rsid w:val="00764A44"/>
    <w:rsid w:val="0076786E"/>
    <w:rsid w:val="0077086C"/>
    <w:rsid w:val="00776D88"/>
    <w:rsid w:val="007844DA"/>
    <w:rsid w:val="007A00C5"/>
    <w:rsid w:val="007A241C"/>
    <w:rsid w:val="007B53FB"/>
    <w:rsid w:val="007B6068"/>
    <w:rsid w:val="007E0F5B"/>
    <w:rsid w:val="007E58A4"/>
    <w:rsid w:val="007F1588"/>
    <w:rsid w:val="00803FCE"/>
    <w:rsid w:val="00824551"/>
    <w:rsid w:val="00825AA1"/>
    <w:rsid w:val="008345B4"/>
    <w:rsid w:val="00844D2D"/>
    <w:rsid w:val="00850DDA"/>
    <w:rsid w:val="00856D7D"/>
    <w:rsid w:val="00873AE8"/>
    <w:rsid w:val="008818B2"/>
    <w:rsid w:val="008839B0"/>
    <w:rsid w:val="00884DED"/>
    <w:rsid w:val="00885A2E"/>
    <w:rsid w:val="00886946"/>
    <w:rsid w:val="008917DB"/>
    <w:rsid w:val="008939AB"/>
    <w:rsid w:val="00897A2C"/>
    <w:rsid w:val="008A1B36"/>
    <w:rsid w:val="008A6BEF"/>
    <w:rsid w:val="008A6DD3"/>
    <w:rsid w:val="008D54A5"/>
    <w:rsid w:val="008E105F"/>
    <w:rsid w:val="008F0B98"/>
    <w:rsid w:val="008F0CA2"/>
    <w:rsid w:val="008F36B6"/>
    <w:rsid w:val="008F5DE3"/>
    <w:rsid w:val="008F683B"/>
    <w:rsid w:val="008F7826"/>
    <w:rsid w:val="008F7988"/>
    <w:rsid w:val="00900A2D"/>
    <w:rsid w:val="0091082B"/>
    <w:rsid w:val="00964410"/>
    <w:rsid w:val="009867BB"/>
    <w:rsid w:val="00990427"/>
    <w:rsid w:val="00990ABE"/>
    <w:rsid w:val="00994350"/>
    <w:rsid w:val="00996F2F"/>
    <w:rsid w:val="009A38DF"/>
    <w:rsid w:val="009A5659"/>
    <w:rsid w:val="009A6F6C"/>
    <w:rsid w:val="009B05F1"/>
    <w:rsid w:val="009C1A08"/>
    <w:rsid w:val="009C77D7"/>
    <w:rsid w:val="009D362A"/>
    <w:rsid w:val="009E0AE5"/>
    <w:rsid w:val="009E0B81"/>
    <w:rsid w:val="009E48C1"/>
    <w:rsid w:val="00A04E1B"/>
    <w:rsid w:val="00A1554D"/>
    <w:rsid w:val="00A161B3"/>
    <w:rsid w:val="00A22CB6"/>
    <w:rsid w:val="00A26723"/>
    <w:rsid w:val="00A31C37"/>
    <w:rsid w:val="00A321F3"/>
    <w:rsid w:val="00A3650B"/>
    <w:rsid w:val="00A72432"/>
    <w:rsid w:val="00A7444B"/>
    <w:rsid w:val="00A8343A"/>
    <w:rsid w:val="00A97786"/>
    <w:rsid w:val="00AB68FA"/>
    <w:rsid w:val="00AE5264"/>
    <w:rsid w:val="00AF0C5F"/>
    <w:rsid w:val="00AF19DE"/>
    <w:rsid w:val="00AF69F3"/>
    <w:rsid w:val="00B05281"/>
    <w:rsid w:val="00B07B2A"/>
    <w:rsid w:val="00B14785"/>
    <w:rsid w:val="00B2276D"/>
    <w:rsid w:val="00B24624"/>
    <w:rsid w:val="00B355B4"/>
    <w:rsid w:val="00B359BA"/>
    <w:rsid w:val="00B42BB5"/>
    <w:rsid w:val="00B42C1C"/>
    <w:rsid w:val="00B45FC2"/>
    <w:rsid w:val="00B46CD7"/>
    <w:rsid w:val="00B63693"/>
    <w:rsid w:val="00B64452"/>
    <w:rsid w:val="00B80213"/>
    <w:rsid w:val="00B815CE"/>
    <w:rsid w:val="00B8195F"/>
    <w:rsid w:val="00BA14E0"/>
    <w:rsid w:val="00BA4D14"/>
    <w:rsid w:val="00BA70B3"/>
    <w:rsid w:val="00BB048B"/>
    <w:rsid w:val="00BB08B1"/>
    <w:rsid w:val="00BC0581"/>
    <w:rsid w:val="00BC2109"/>
    <w:rsid w:val="00BC33F0"/>
    <w:rsid w:val="00BE1049"/>
    <w:rsid w:val="00BE6333"/>
    <w:rsid w:val="00BF3D55"/>
    <w:rsid w:val="00BF5D39"/>
    <w:rsid w:val="00C115E2"/>
    <w:rsid w:val="00C26A25"/>
    <w:rsid w:val="00C27158"/>
    <w:rsid w:val="00C32F74"/>
    <w:rsid w:val="00C36165"/>
    <w:rsid w:val="00C44097"/>
    <w:rsid w:val="00C71049"/>
    <w:rsid w:val="00C975D9"/>
    <w:rsid w:val="00CA0F03"/>
    <w:rsid w:val="00CA150F"/>
    <w:rsid w:val="00CA56D5"/>
    <w:rsid w:val="00CA6A65"/>
    <w:rsid w:val="00CB1DC4"/>
    <w:rsid w:val="00CC20F4"/>
    <w:rsid w:val="00CC322E"/>
    <w:rsid w:val="00CC7D5F"/>
    <w:rsid w:val="00CD1427"/>
    <w:rsid w:val="00CE10C0"/>
    <w:rsid w:val="00CE4680"/>
    <w:rsid w:val="00CE7E04"/>
    <w:rsid w:val="00CF4060"/>
    <w:rsid w:val="00CF551C"/>
    <w:rsid w:val="00CF72DD"/>
    <w:rsid w:val="00D135C5"/>
    <w:rsid w:val="00D22D3C"/>
    <w:rsid w:val="00D32F2F"/>
    <w:rsid w:val="00D37EAB"/>
    <w:rsid w:val="00D40B07"/>
    <w:rsid w:val="00D416AE"/>
    <w:rsid w:val="00D45544"/>
    <w:rsid w:val="00D45E5D"/>
    <w:rsid w:val="00D60F2D"/>
    <w:rsid w:val="00D628F9"/>
    <w:rsid w:val="00D6591C"/>
    <w:rsid w:val="00D72BE1"/>
    <w:rsid w:val="00D73B07"/>
    <w:rsid w:val="00D845A1"/>
    <w:rsid w:val="00D86232"/>
    <w:rsid w:val="00D90B3D"/>
    <w:rsid w:val="00D95BAA"/>
    <w:rsid w:val="00D962C6"/>
    <w:rsid w:val="00DA0B0E"/>
    <w:rsid w:val="00DA309E"/>
    <w:rsid w:val="00DA466F"/>
    <w:rsid w:val="00DB3968"/>
    <w:rsid w:val="00DB7AE2"/>
    <w:rsid w:val="00DC1265"/>
    <w:rsid w:val="00DC6774"/>
    <w:rsid w:val="00DC6F68"/>
    <w:rsid w:val="00DD42AE"/>
    <w:rsid w:val="00DE0B45"/>
    <w:rsid w:val="00DE4A2A"/>
    <w:rsid w:val="00DF64DA"/>
    <w:rsid w:val="00DF7718"/>
    <w:rsid w:val="00E03340"/>
    <w:rsid w:val="00E13847"/>
    <w:rsid w:val="00E32CCD"/>
    <w:rsid w:val="00E422A3"/>
    <w:rsid w:val="00E81C3A"/>
    <w:rsid w:val="00E917BA"/>
    <w:rsid w:val="00E96C57"/>
    <w:rsid w:val="00EA3BB4"/>
    <w:rsid w:val="00EC491D"/>
    <w:rsid w:val="00EC4C3F"/>
    <w:rsid w:val="00EE7833"/>
    <w:rsid w:val="00EF20DA"/>
    <w:rsid w:val="00F01B13"/>
    <w:rsid w:val="00F06A80"/>
    <w:rsid w:val="00F10065"/>
    <w:rsid w:val="00F337B7"/>
    <w:rsid w:val="00F42625"/>
    <w:rsid w:val="00F42723"/>
    <w:rsid w:val="00F621AF"/>
    <w:rsid w:val="00F707AB"/>
    <w:rsid w:val="00F7542F"/>
    <w:rsid w:val="00F865B7"/>
    <w:rsid w:val="00F958E8"/>
    <w:rsid w:val="00F964F8"/>
    <w:rsid w:val="00F975DE"/>
    <w:rsid w:val="00F97935"/>
    <w:rsid w:val="00FA669B"/>
    <w:rsid w:val="00FB3C05"/>
    <w:rsid w:val="00FE2A25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008FDC-8265-43EC-A3DB-E0797A3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9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337B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F337B7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37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37B7"/>
    <w:pPr>
      <w:jc w:val="both"/>
    </w:pPr>
    <w:rPr>
      <w:rFonts w:ascii="Times New Roman" w:hAnsi="Times New Roman"/>
      <w:lang w:val="bg-BG"/>
    </w:rPr>
  </w:style>
  <w:style w:type="paragraph" w:customStyle="1" w:styleId="Style4">
    <w:name w:val="Style4"/>
    <w:basedOn w:val="Normal"/>
    <w:rsid w:val="00F337B7"/>
    <w:pPr>
      <w:widowControl w:val="0"/>
      <w:overflowPunct/>
      <w:spacing w:line="408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F337B7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Char Char Char Char Char"/>
    <w:basedOn w:val="Normal"/>
    <w:rsid w:val="00F337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CE4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1B1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506BDF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w w:val="90"/>
      <w:sz w:val="24"/>
      <w:szCs w:val="24"/>
      <w:lang w:val="bg-BG" w:eastAsia="ar-SA"/>
    </w:rPr>
  </w:style>
  <w:style w:type="character" w:styleId="Hyperlink">
    <w:name w:val="Hyperlink"/>
    <w:rsid w:val="00B4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ministerstvo/karieri/podbo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04BA-EB95-4A20-B256-F353A8F9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Я В Л Е Н И Е</vt:lpstr>
      <vt:lpstr>О Б Я В Л Е Н И Е</vt:lpstr>
    </vt:vector>
  </TitlesOfParts>
  <Company>mzh</Company>
  <LinksUpToDate>false</LinksUpToDate>
  <CharactersWithSpaces>10070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https://www.mzh.government.bg/bg/ministerstvo/karieri/podbori/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</dc:title>
  <dc:creator>VIlieva</dc:creator>
  <cp:lastModifiedBy>Desislava g. Georgieva</cp:lastModifiedBy>
  <cp:revision>2</cp:revision>
  <cp:lastPrinted>2022-09-13T13:04:00Z</cp:lastPrinted>
  <dcterms:created xsi:type="dcterms:W3CDTF">2023-12-11T11:36:00Z</dcterms:created>
  <dcterms:modified xsi:type="dcterms:W3CDTF">2023-12-11T11:36:00Z</dcterms:modified>
</cp:coreProperties>
</file>