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ADD" w:rsidRPr="00FB5637" w:rsidRDefault="00404ADD" w:rsidP="00244A20">
      <w:pPr>
        <w:jc w:val="both"/>
        <w:rPr>
          <w:rFonts w:ascii="Times New Roman" w:hAnsi="Times New Roman" w:cs="Times New Roman"/>
          <w:b/>
          <w:sz w:val="26"/>
          <w:szCs w:val="26"/>
        </w:rPr>
      </w:pPr>
      <w:r w:rsidRPr="00FB5637">
        <w:rPr>
          <w:rFonts w:ascii="Times New Roman" w:hAnsi="Times New Roman" w:cs="Times New Roman"/>
          <w:b/>
          <w:sz w:val="26"/>
          <w:szCs w:val="26"/>
        </w:rPr>
        <w:t xml:space="preserve">Информация за режима на внос на пшеница, царевица, слънчогледово и </w:t>
      </w:r>
      <w:proofErr w:type="spellStart"/>
      <w:r w:rsidRPr="00FB5637">
        <w:rPr>
          <w:rFonts w:ascii="Times New Roman" w:hAnsi="Times New Roman" w:cs="Times New Roman"/>
          <w:b/>
          <w:sz w:val="26"/>
          <w:szCs w:val="26"/>
        </w:rPr>
        <w:t>рапично</w:t>
      </w:r>
      <w:proofErr w:type="spellEnd"/>
      <w:r w:rsidRPr="00FB5637">
        <w:rPr>
          <w:rFonts w:ascii="Times New Roman" w:hAnsi="Times New Roman" w:cs="Times New Roman"/>
          <w:b/>
          <w:sz w:val="26"/>
          <w:szCs w:val="26"/>
        </w:rPr>
        <w:t xml:space="preserve"> семе от Украйна в България</w:t>
      </w:r>
    </w:p>
    <w:p w:rsidR="00404ADD" w:rsidRPr="00FB5637" w:rsidRDefault="00404ADD" w:rsidP="00244A20">
      <w:pPr>
        <w:jc w:val="both"/>
        <w:rPr>
          <w:rFonts w:ascii="Times New Roman" w:hAnsi="Times New Roman" w:cs="Times New Roman"/>
        </w:rPr>
      </w:pPr>
      <w:r w:rsidRPr="00FB5637">
        <w:rPr>
          <w:rFonts w:ascii="Times New Roman" w:hAnsi="Times New Roman" w:cs="Times New Roman"/>
        </w:rPr>
        <w:t xml:space="preserve"> </w:t>
      </w:r>
    </w:p>
    <w:p w:rsidR="00404ADD" w:rsidRPr="00FB5637" w:rsidRDefault="00404ADD" w:rsidP="00244A20">
      <w:pPr>
        <w:jc w:val="both"/>
        <w:rPr>
          <w:rFonts w:ascii="Times New Roman" w:hAnsi="Times New Roman" w:cs="Times New Roman"/>
          <w:sz w:val="24"/>
          <w:szCs w:val="24"/>
        </w:rPr>
      </w:pPr>
      <w:r w:rsidRPr="00FB5637">
        <w:rPr>
          <w:rFonts w:ascii="Times New Roman" w:hAnsi="Times New Roman" w:cs="Times New Roman"/>
          <w:sz w:val="24"/>
          <w:szCs w:val="24"/>
        </w:rPr>
        <w:t xml:space="preserve">От 04.12.2023 г. Украйна започна да приема заявления за издаване на лицензи за износ на пшеница, царевица, слънчогледово и </w:t>
      </w:r>
      <w:proofErr w:type="spellStart"/>
      <w:r w:rsidRPr="00FB5637">
        <w:rPr>
          <w:rFonts w:ascii="Times New Roman" w:hAnsi="Times New Roman" w:cs="Times New Roman"/>
          <w:sz w:val="24"/>
          <w:szCs w:val="24"/>
        </w:rPr>
        <w:t>рапично</w:t>
      </w:r>
      <w:proofErr w:type="spellEnd"/>
      <w:r w:rsidRPr="00FB5637">
        <w:rPr>
          <w:rFonts w:ascii="Times New Roman" w:hAnsi="Times New Roman" w:cs="Times New Roman"/>
          <w:sz w:val="24"/>
          <w:szCs w:val="24"/>
        </w:rPr>
        <w:t xml:space="preserve"> семе към Република България. Предвижда се лицензионният режим да работи по следния начин:</w:t>
      </w:r>
    </w:p>
    <w:p w:rsidR="00404ADD" w:rsidRPr="00FB5637" w:rsidRDefault="00404ADD" w:rsidP="00244A20">
      <w:pPr>
        <w:jc w:val="both"/>
        <w:rPr>
          <w:rFonts w:ascii="Times New Roman" w:hAnsi="Times New Roman" w:cs="Times New Roman"/>
          <w:sz w:val="24"/>
          <w:szCs w:val="24"/>
        </w:rPr>
      </w:pPr>
      <w:r w:rsidRPr="00FB5637">
        <w:rPr>
          <w:rFonts w:ascii="Times New Roman" w:hAnsi="Times New Roman" w:cs="Times New Roman"/>
          <w:sz w:val="24"/>
          <w:szCs w:val="24"/>
        </w:rPr>
        <w:t>Веднъж седмично украинската страна ще предоставя на Министерство на земеделието и храните на Република България информация за получените заявления за издаване на лицензи за износ на някои от четирите продукта за България. Информацията ще се предоставя чрез предварително определените точки за контакт, по електронен път и чрез посолството на Украйна в София, и ще съдържа данни за:</w:t>
      </w:r>
    </w:p>
    <w:p w:rsidR="00404ADD" w:rsidRPr="00FB5637" w:rsidRDefault="00404ADD" w:rsidP="00FB5637">
      <w:pPr>
        <w:pStyle w:val="ListParagraph"/>
        <w:numPr>
          <w:ilvl w:val="0"/>
          <w:numId w:val="1"/>
        </w:numPr>
        <w:jc w:val="both"/>
        <w:rPr>
          <w:rFonts w:ascii="Times New Roman" w:hAnsi="Times New Roman" w:cs="Times New Roman"/>
          <w:sz w:val="24"/>
          <w:szCs w:val="24"/>
        </w:rPr>
      </w:pPr>
      <w:r w:rsidRPr="00FB5637">
        <w:rPr>
          <w:rFonts w:ascii="Times New Roman" w:hAnsi="Times New Roman" w:cs="Times New Roman"/>
          <w:sz w:val="24"/>
          <w:szCs w:val="24"/>
        </w:rPr>
        <w:t>Име на лицето/оператора, подал заявление за издаване на лиценз за износ, и име на лицето/оператора, вносител в Република България;</w:t>
      </w:r>
    </w:p>
    <w:p w:rsidR="00404ADD" w:rsidRPr="00FB5637" w:rsidRDefault="00404ADD" w:rsidP="00FB5637">
      <w:pPr>
        <w:pStyle w:val="ListParagraph"/>
        <w:numPr>
          <w:ilvl w:val="0"/>
          <w:numId w:val="1"/>
        </w:numPr>
        <w:jc w:val="both"/>
        <w:rPr>
          <w:rFonts w:ascii="Times New Roman" w:hAnsi="Times New Roman" w:cs="Times New Roman"/>
          <w:sz w:val="24"/>
          <w:szCs w:val="24"/>
        </w:rPr>
      </w:pPr>
      <w:r w:rsidRPr="00FB5637">
        <w:rPr>
          <w:rFonts w:ascii="Times New Roman" w:hAnsi="Times New Roman" w:cs="Times New Roman"/>
          <w:sz w:val="24"/>
          <w:szCs w:val="24"/>
        </w:rPr>
        <w:t>Наименование на земеделски продукт и обеми в тона;</w:t>
      </w:r>
    </w:p>
    <w:p w:rsidR="00404ADD" w:rsidRPr="00FB5637" w:rsidRDefault="00404ADD" w:rsidP="00FB5637">
      <w:pPr>
        <w:pStyle w:val="ListParagraph"/>
        <w:numPr>
          <w:ilvl w:val="0"/>
          <w:numId w:val="1"/>
        </w:numPr>
        <w:jc w:val="both"/>
        <w:rPr>
          <w:rFonts w:ascii="Times New Roman" w:hAnsi="Times New Roman" w:cs="Times New Roman"/>
          <w:sz w:val="24"/>
          <w:szCs w:val="24"/>
        </w:rPr>
      </w:pPr>
      <w:r w:rsidRPr="00FB5637">
        <w:rPr>
          <w:rFonts w:ascii="Times New Roman" w:hAnsi="Times New Roman" w:cs="Times New Roman"/>
          <w:sz w:val="24"/>
          <w:szCs w:val="24"/>
        </w:rPr>
        <w:t>Тарифен код;</w:t>
      </w:r>
    </w:p>
    <w:p w:rsidR="00404ADD" w:rsidRPr="00FB5637" w:rsidRDefault="00404ADD" w:rsidP="00FB5637">
      <w:pPr>
        <w:pStyle w:val="ListParagraph"/>
        <w:numPr>
          <w:ilvl w:val="0"/>
          <w:numId w:val="1"/>
        </w:numPr>
        <w:jc w:val="both"/>
        <w:rPr>
          <w:rFonts w:ascii="Times New Roman" w:hAnsi="Times New Roman" w:cs="Times New Roman"/>
          <w:sz w:val="24"/>
          <w:szCs w:val="24"/>
        </w:rPr>
      </w:pPr>
      <w:r w:rsidRPr="00FB5637">
        <w:rPr>
          <w:rFonts w:ascii="Times New Roman" w:hAnsi="Times New Roman" w:cs="Times New Roman"/>
          <w:sz w:val="24"/>
          <w:szCs w:val="24"/>
        </w:rPr>
        <w:t>Сертификати за качество и безопасност на внасяните обеми по продукти и партиди;</w:t>
      </w:r>
      <w:bookmarkStart w:id="0" w:name="_GoBack"/>
      <w:bookmarkEnd w:id="0"/>
    </w:p>
    <w:p w:rsidR="00404ADD" w:rsidRPr="00FB5637" w:rsidRDefault="00404ADD" w:rsidP="00FB5637">
      <w:pPr>
        <w:pStyle w:val="ListParagraph"/>
        <w:numPr>
          <w:ilvl w:val="0"/>
          <w:numId w:val="1"/>
        </w:numPr>
        <w:jc w:val="both"/>
        <w:rPr>
          <w:rFonts w:ascii="Times New Roman" w:hAnsi="Times New Roman" w:cs="Times New Roman"/>
          <w:sz w:val="24"/>
          <w:szCs w:val="24"/>
        </w:rPr>
      </w:pPr>
      <w:r w:rsidRPr="00FB5637">
        <w:rPr>
          <w:rFonts w:ascii="Times New Roman" w:hAnsi="Times New Roman" w:cs="Times New Roman"/>
          <w:sz w:val="24"/>
          <w:szCs w:val="24"/>
        </w:rPr>
        <w:t>Фактурна цена за обявените за лицензиране обеми и цена на тон продукция в съответната валута.</w:t>
      </w:r>
    </w:p>
    <w:p w:rsidR="00404ADD" w:rsidRPr="00FB5637" w:rsidRDefault="00404ADD" w:rsidP="00244A20">
      <w:pPr>
        <w:jc w:val="both"/>
        <w:rPr>
          <w:rFonts w:ascii="Times New Roman" w:hAnsi="Times New Roman" w:cs="Times New Roman"/>
          <w:sz w:val="24"/>
          <w:szCs w:val="24"/>
        </w:rPr>
      </w:pPr>
      <w:r w:rsidRPr="00FB5637">
        <w:rPr>
          <w:rFonts w:ascii="Times New Roman" w:hAnsi="Times New Roman" w:cs="Times New Roman"/>
          <w:sz w:val="24"/>
          <w:szCs w:val="24"/>
        </w:rPr>
        <w:t>Впоследствие българската страна следва да изпраща обратна информация до украинската страна относно допустимостта на заявените количества продукти в съответствие със законодателството на Европейския съюз и Република България.</w:t>
      </w:r>
    </w:p>
    <w:p w:rsidR="00404ADD" w:rsidRPr="00FB5637" w:rsidRDefault="00404ADD" w:rsidP="00244A20">
      <w:pPr>
        <w:jc w:val="both"/>
        <w:rPr>
          <w:rFonts w:ascii="Times New Roman" w:hAnsi="Times New Roman" w:cs="Times New Roman"/>
          <w:sz w:val="24"/>
          <w:szCs w:val="24"/>
        </w:rPr>
      </w:pPr>
      <w:r w:rsidRPr="00FB5637">
        <w:rPr>
          <w:rFonts w:ascii="Times New Roman" w:hAnsi="Times New Roman" w:cs="Times New Roman"/>
          <w:sz w:val="24"/>
          <w:szCs w:val="24"/>
        </w:rPr>
        <w:t>Целта на създадения режим е адекватно да се проследяват внесените обеми в страната, с оглед предотвратяване изкривявания на пазара.</w:t>
      </w:r>
    </w:p>
    <w:p w:rsidR="008E1D26" w:rsidRPr="00FB5637" w:rsidRDefault="00404ADD" w:rsidP="00244A20">
      <w:pPr>
        <w:jc w:val="both"/>
        <w:rPr>
          <w:rFonts w:ascii="Times New Roman" w:hAnsi="Times New Roman" w:cs="Times New Roman"/>
          <w:sz w:val="24"/>
          <w:szCs w:val="24"/>
        </w:rPr>
      </w:pPr>
      <w:r w:rsidRPr="00FB5637">
        <w:rPr>
          <w:rFonts w:ascii="Times New Roman" w:hAnsi="Times New Roman" w:cs="Times New Roman"/>
          <w:sz w:val="24"/>
          <w:szCs w:val="24"/>
        </w:rPr>
        <w:t>Обобщена информация по издадените лицензи от Украйна ще бъде публично оповестявана.</w:t>
      </w:r>
    </w:p>
    <w:sectPr w:rsidR="008E1D26" w:rsidRPr="00FB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451D"/>
    <w:multiLevelType w:val="hybridMultilevel"/>
    <w:tmpl w:val="7B946924"/>
    <w:lvl w:ilvl="0" w:tplc="AF5851E0">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8520ADA"/>
    <w:multiLevelType w:val="hybridMultilevel"/>
    <w:tmpl w:val="199CF0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DD"/>
    <w:rsid w:val="00244A20"/>
    <w:rsid w:val="00404ADD"/>
    <w:rsid w:val="00763BBE"/>
    <w:rsid w:val="008124AD"/>
    <w:rsid w:val="008E1D26"/>
    <w:rsid w:val="00EF230F"/>
    <w:rsid w:val="00FB56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5B95F-5417-431F-AA2C-2D1807D8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Kameliya Samovolska</dc:creator>
  <cp:keywords/>
  <dc:description/>
  <cp:lastModifiedBy>Kamelia Gurova</cp:lastModifiedBy>
  <cp:revision>2</cp:revision>
  <dcterms:created xsi:type="dcterms:W3CDTF">2023-12-08T12:38:00Z</dcterms:created>
  <dcterms:modified xsi:type="dcterms:W3CDTF">2023-12-08T12:38:00Z</dcterms:modified>
</cp:coreProperties>
</file>