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2AF728" w14:textId="77777777" w:rsidR="009D6EAE" w:rsidRPr="00BC507E" w:rsidRDefault="009D6EAE" w:rsidP="009D6EAE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Обществено обсъждане на проект на </w:t>
      </w:r>
      <w:r w:rsidR="00BC507E" w:rsidRPr="00BC507E">
        <w:rPr>
          <w:rFonts w:ascii="Times New Roman" w:hAnsi="Times New Roman" w:cs="Times New Roman"/>
          <w:b/>
          <w:sz w:val="24"/>
          <w:szCs w:val="24"/>
        </w:rPr>
        <w:t xml:space="preserve">заповед за изменение на Насоки за кандидатстване по процедура № </w:t>
      </w:r>
      <w:r w:rsidR="006B71E8" w:rsidRPr="006B71E8">
        <w:rPr>
          <w:rFonts w:ascii="Times New Roman" w:hAnsi="Times New Roman" w:cs="Times New Roman"/>
          <w:b/>
          <w:sz w:val="24"/>
          <w:szCs w:val="24"/>
        </w:rPr>
        <w:t>BG06RDNP001-4.</w:t>
      </w:r>
      <w:r w:rsidR="00CB034D" w:rsidRPr="006B71E8">
        <w:rPr>
          <w:rFonts w:ascii="Times New Roman" w:hAnsi="Times New Roman" w:cs="Times New Roman"/>
          <w:b/>
          <w:sz w:val="24"/>
          <w:szCs w:val="24"/>
        </w:rPr>
        <w:t>01</w:t>
      </w:r>
      <w:r w:rsidR="00CB034D">
        <w:rPr>
          <w:rFonts w:ascii="Times New Roman" w:hAnsi="Times New Roman" w:cs="Times New Roman"/>
          <w:b/>
          <w:sz w:val="24"/>
          <w:szCs w:val="24"/>
          <w:lang w:val="en-US"/>
        </w:rPr>
        <w:t>6</w:t>
      </w:r>
      <w:r w:rsidR="00CB034D" w:rsidRPr="006B71E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B71E8" w:rsidRPr="006B71E8">
        <w:rPr>
          <w:rFonts w:ascii="Times New Roman" w:hAnsi="Times New Roman" w:cs="Times New Roman"/>
          <w:b/>
          <w:sz w:val="24"/>
          <w:szCs w:val="24"/>
        </w:rPr>
        <w:t>„Проектни предложения от „Напоителни системи“ ЕАД за възстановяване на съществуващи хидромелиоративни съоръжения за напояване“  по подмярка 4.3 „Подкрепа за инвестиции в инфраструктура, свързана с развитието, модернизирането или адаптирането на селското и горското стопанство“</w:t>
      </w:r>
      <w:r w:rsidR="00BC507E" w:rsidRPr="00BC507E">
        <w:rPr>
          <w:rFonts w:ascii="Times New Roman" w:hAnsi="Times New Roman" w:cs="Times New Roman"/>
          <w:b/>
          <w:sz w:val="24"/>
          <w:szCs w:val="24"/>
        </w:rPr>
        <w:t xml:space="preserve"> от мярка 4 „Инвестиции в материални активи“ от Програмата за развитие на селските райони за периода 2014 - 2020 г.</w:t>
      </w:r>
    </w:p>
    <w:p w14:paraId="31589E16" w14:textId="77777777" w:rsidR="00B14008" w:rsidRDefault="009D6EAE" w:rsidP="009D6EA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Управляващият орган на Програма за развитие на селските райони за периода 2014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2020 г. представя за обсъждане проект на Заповед за изменение </w:t>
      </w:r>
      <w:r w:rsidRPr="009D6EAE">
        <w:rPr>
          <w:rFonts w:ascii="Times New Roman" w:hAnsi="Times New Roman" w:cs="Times New Roman"/>
          <w:sz w:val="24"/>
          <w:szCs w:val="24"/>
        </w:rPr>
        <w:t xml:space="preserve">на Насоки за кандидатстване по процедура № </w:t>
      </w:r>
      <w:r w:rsidR="006B71E8" w:rsidRPr="006B71E8">
        <w:rPr>
          <w:rFonts w:ascii="Times New Roman" w:hAnsi="Times New Roman" w:cs="Times New Roman"/>
          <w:sz w:val="24"/>
          <w:szCs w:val="24"/>
        </w:rPr>
        <w:t>BG06RDNP001-4.</w:t>
      </w:r>
      <w:r w:rsidR="00CB034D" w:rsidRPr="006B71E8">
        <w:rPr>
          <w:rFonts w:ascii="Times New Roman" w:hAnsi="Times New Roman" w:cs="Times New Roman"/>
          <w:sz w:val="24"/>
          <w:szCs w:val="24"/>
        </w:rPr>
        <w:t>01</w:t>
      </w:r>
      <w:r w:rsidR="00CB034D">
        <w:rPr>
          <w:rFonts w:ascii="Times New Roman" w:hAnsi="Times New Roman" w:cs="Times New Roman"/>
          <w:sz w:val="24"/>
          <w:szCs w:val="24"/>
          <w:lang w:val="en-US"/>
        </w:rPr>
        <w:t>6</w:t>
      </w:r>
      <w:r w:rsidR="00CB034D" w:rsidRPr="006B71E8">
        <w:rPr>
          <w:rFonts w:ascii="Times New Roman" w:hAnsi="Times New Roman" w:cs="Times New Roman"/>
          <w:sz w:val="24"/>
          <w:szCs w:val="24"/>
        </w:rPr>
        <w:t xml:space="preserve"> </w:t>
      </w:r>
      <w:r w:rsidR="006B71E8" w:rsidRPr="006B71E8">
        <w:rPr>
          <w:rFonts w:ascii="Times New Roman" w:hAnsi="Times New Roman" w:cs="Times New Roman"/>
          <w:sz w:val="24"/>
          <w:szCs w:val="24"/>
        </w:rPr>
        <w:t>„Проектни предложения от „Напоителни системи“ ЕАД за възстановяване на съществуващи хидромелиоративни съоръжения за напояване“  по подмярка 4.3 „Подкрепа за инвестиции в инфраструктура, свързана с развитието, модернизирането или адаптирането на селското и горското стопанство“</w:t>
      </w:r>
      <w:r w:rsidR="00BC507E" w:rsidRPr="00BC507E">
        <w:rPr>
          <w:rFonts w:ascii="Times New Roman" w:hAnsi="Times New Roman" w:cs="Times New Roman"/>
          <w:sz w:val="24"/>
          <w:szCs w:val="24"/>
        </w:rPr>
        <w:t xml:space="preserve"> от мярка 4 „Инвестиции в материални активи“ от Програмата за развитие на селските р</w:t>
      </w:r>
      <w:r w:rsidR="00BC507E">
        <w:rPr>
          <w:rFonts w:ascii="Times New Roman" w:hAnsi="Times New Roman" w:cs="Times New Roman"/>
          <w:sz w:val="24"/>
          <w:szCs w:val="24"/>
        </w:rPr>
        <w:t>айони за периода 2014 - 2020 г.</w:t>
      </w:r>
      <w:r>
        <w:rPr>
          <w:rFonts w:ascii="Times New Roman" w:hAnsi="Times New Roman" w:cs="Times New Roman"/>
          <w:sz w:val="24"/>
          <w:szCs w:val="24"/>
        </w:rPr>
        <w:t xml:space="preserve">, с която </w:t>
      </w:r>
      <w:r w:rsidR="00B14008" w:rsidRPr="00B14008">
        <w:rPr>
          <w:rFonts w:ascii="Times New Roman" w:hAnsi="Times New Roman" w:cs="Times New Roman"/>
          <w:sz w:val="24"/>
          <w:szCs w:val="24"/>
        </w:rPr>
        <w:t>се разширява кръгът на допустимите обезпечения за предо</w:t>
      </w:r>
      <w:r w:rsidR="00B14008">
        <w:rPr>
          <w:rFonts w:ascii="Times New Roman" w:hAnsi="Times New Roman" w:cs="Times New Roman"/>
          <w:sz w:val="24"/>
          <w:szCs w:val="24"/>
        </w:rPr>
        <w:t>ставяне на авансово плащане.</w:t>
      </w:r>
    </w:p>
    <w:p w14:paraId="2FB582B1" w14:textId="77777777" w:rsidR="009D6EAE" w:rsidRDefault="009D6EAE" w:rsidP="009D6EA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Проектът на документите се публикуват на основание чл. 26, ал. 4 от </w:t>
      </w:r>
      <w:r w:rsidR="00287183" w:rsidRPr="00287183">
        <w:rPr>
          <w:rFonts w:ascii="Times New Roman" w:hAnsi="Times New Roman" w:cs="Times New Roman"/>
          <w:sz w:val="24"/>
          <w:szCs w:val="24"/>
        </w:rPr>
        <w:t>Закона за управление на средствата от Европейските фондове при споделено управление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.</w:t>
      </w:r>
    </w:p>
    <w:p w14:paraId="61638BD4" w14:textId="77777777" w:rsidR="009D6EAE" w:rsidRDefault="009D6EAE" w:rsidP="009D6EA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Писмени предложения и коментари по горепосочените документи могат да се изпращат в срок </w:t>
      </w:r>
      <w:r w:rsidRPr="00263D55">
        <w:rPr>
          <w:rFonts w:ascii="Times New Roman" w:hAnsi="Times New Roman" w:cs="Times New Roman"/>
          <w:sz w:val="24"/>
          <w:szCs w:val="24"/>
        </w:rPr>
        <w:t xml:space="preserve">до </w:t>
      </w:r>
      <w:r w:rsidR="00B14008" w:rsidRPr="00263D55">
        <w:rPr>
          <w:rFonts w:ascii="Times New Roman" w:hAnsi="Times New Roman" w:cs="Times New Roman"/>
          <w:sz w:val="24"/>
          <w:szCs w:val="24"/>
        </w:rPr>
        <w:t>2</w:t>
      </w:r>
      <w:r w:rsidR="00263D55" w:rsidRPr="00263D55">
        <w:rPr>
          <w:rFonts w:ascii="Times New Roman" w:hAnsi="Times New Roman" w:cs="Times New Roman"/>
          <w:sz w:val="24"/>
          <w:szCs w:val="24"/>
        </w:rPr>
        <w:t>1</w:t>
      </w:r>
      <w:r w:rsidR="00F20082" w:rsidRPr="00263D55">
        <w:rPr>
          <w:rFonts w:ascii="Times New Roman" w:hAnsi="Times New Roman" w:cs="Times New Roman"/>
          <w:sz w:val="24"/>
          <w:szCs w:val="24"/>
        </w:rPr>
        <w:t>.1</w:t>
      </w:r>
      <w:r w:rsidR="00B14008" w:rsidRPr="00263D55">
        <w:rPr>
          <w:rFonts w:ascii="Times New Roman" w:hAnsi="Times New Roman" w:cs="Times New Roman"/>
          <w:sz w:val="24"/>
          <w:szCs w:val="24"/>
        </w:rPr>
        <w:t>1</w:t>
      </w:r>
      <w:r w:rsidR="00F20082" w:rsidRPr="00263D55">
        <w:rPr>
          <w:rFonts w:ascii="Times New Roman" w:hAnsi="Times New Roman" w:cs="Times New Roman"/>
          <w:sz w:val="24"/>
          <w:szCs w:val="24"/>
        </w:rPr>
        <w:t>.2023</w:t>
      </w:r>
      <w:r>
        <w:rPr>
          <w:rFonts w:ascii="Times New Roman" w:hAnsi="Times New Roman" w:cs="Times New Roman"/>
          <w:sz w:val="24"/>
          <w:szCs w:val="24"/>
        </w:rPr>
        <w:t xml:space="preserve"> г. (включително) на следната електронна поща: </w:t>
      </w:r>
      <w:hyperlink r:id="rId4" w:history="1">
        <w:r>
          <w:rPr>
            <w:rStyle w:val="Hyperlink"/>
            <w:rFonts w:ascii="Times New Roman" w:hAnsi="Times New Roman" w:cs="Times New Roman"/>
            <w:sz w:val="24"/>
            <w:szCs w:val="24"/>
          </w:rPr>
          <w:t>rdd@mzh.government.bg</w:t>
        </w:r>
      </w:hyperlink>
      <w:r>
        <w:rPr>
          <w:rFonts w:ascii="Times New Roman" w:hAnsi="Times New Roman" w:cs="Times New Roman"/>
          <w:sz w:val="24"/>
          <w:szCs w:val="24"/>
        </w:rPr>
        <w:t>.</w:t>
      </w:r>
    </w:p>
    <w:p w14:paraId="42F82174" w14:textId="77777777" w:rsidR="000B7B7D" w:rsidRDefault="000B7B7D"/>
    <w:sectPr w:rsidR="000B7B7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7F1F"/>
    <w:rsid w:val="000B7B7D"/>
    <w:rsid w:val="00263D55"/>
    <w:rsid w:val="00287183"/>
    <w:rsid w:val="00484DE9"/>
    <w:rsid w:val="00637F1F"/>
    <w:rsid w:val="006B71E8"/>
    <w:rsid w:val="009B2B55"/>
    <w:rsid w:val="009D6EAE"/>
    <w:rsid w:val="00A845DF"/>
    <w:rsid w:val="00AD4D4E"/>
    <w:rsid w:val="00B14008"/>
    <w:rsid w:val="00BA1688"/>
    <w:rsid w:val="00BC507E"/>
    <w:rsid w:val="00CB034D"/>
    <w:rsid w:val="00DA30B4"/>
    <w:rsid w:val="00E1781F"/>
    <w:rsid w:val="00EA5342"/>
    <w:rsid w:val="00F20082"/>
    <w:rsid w:val="00FF1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28F29B"/>
  <w15:docId w15:val="{A457E0FE-C8C9-440A-8405-AF04E3C9D8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D6EAE"/>
    <w:pPr>
      <w:spacing w:after="200" w:line="276" w:lineRule="auto"/>
    </w:pPr>
    <w:rPr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D6EAE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B03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034D"/>
    <w:rPr>
      <w:rFonts w:ascii="Segoe UI" w:hAnsi="Segoe UI" w:cs="Segoe UI"/>
      <w:sz w:val="18"/>
      <w:szCs w:val="18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495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rdd@mzh.government.b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233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PCASUS VIVO</dc:creator>
  <cp:lastModifiedBy>Tanya Petrova</cp:lastModifiedBy>
  <cp:revision>5</cp:revision>
  <dcterms:created xsi:type="dcterms:W3CDTF">2023-11-14T07:36:00Z</dcterms:created>
  <dcterms:modified xsi:type="dcterms:W3CDTF">2023-11-14T14:23:00Z</dcterms:modified>
</cp:coreProperties>
</file>