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397A" w14:textId="77777777" w:rsidR="006D00D2" w:rsidRPr="001531C6" w:rsidRDefault="006D00D2" w:rsidP="00E155DB">
      <w:pPr>
        <w:spacing w:line="365" w:lineRule="auto"/>
        <w:jc w:val="center"/>
        <w:rPr>
          <w:bCs/>
          <w:spacing w:val="36"/>
          <w:sz w:val="24"/>
          <w:szCs w:val="24"/>
          <w:shd w:val="clear" w:color="auto" w:fill="FEFEFE"/>
        </w:rPr>
      </w:pPr>
    </w:p>
    <w:p w14:paraId="4B700457" w14:textId="704382C6" w:rsidR="006D00D2" w:rsidRPr="001531C6" w:rsidRDefault="006D00D2" w:rsidP="00E155DB">
      <w:pPr>
        <w:spacing w:line="365" w:lineRule="auto"/>
        <w:jc w:val="center"/>
        <w:rPr>
          <w:b/>
          <w:bCs/>
          <w:spacing w:val="36"/>
          <w:sz w:val="28"/>
          <w:szCs w:val="28"/>
          <w:shd w:val="clear" w:color="auto" w:fill="FEFEFE"/>
        </w:rPr>
      </w:pPr>
      <w:r w:rsidRPr="001531C6">
        <w:rPr>
          <w:b/>
          <w:bCs/>
          <w:spacing w:val="36"/>
          <w:sz w:val="28"/>
          <w:szCs w:val="28"/>
          <w:shd w:val="clear" w:color="auto" w:fill="FEFEFE"/>
        </w:rPr>
        <w:t>МИНИСТЕРСТВО НА ЗЕМЕДЕЛИЕТО</w:t>
      </w:r>
      <w:r w:rsidR="00163474" w:rsidRPr="001531C6">
        <w:rPr>
          <w:b/>
          <w:bCs/>
          <w:spacing w:val="36"/>
          <w:sz w:val="28"/>
          <w:szCs w:val="28"/>
          <w:shd w:val="clear" w:color="auto" w:fill="FEFEFE"/>
        </w:rPr>
        <w:t xml:space="preserve"> И ХРАНИТЕ</w:t>
      </w:r>
    </w:p>
    <w:p w14:paraId="4CDCAD96" w14:textId="77777777" w:rsidR="00DD23A0" w:rsidRPr="00D21D22" w:rsidRDefault="00DD23A0" w:rsidP="00DD23A0">
      <w:pPr>
        <w:widowControl/>
        <w:autoSpaceDE/>
        <w:autoSpaceDN/>
        <w:adjustRightInd/>
        <w:spacing w:line="355" w:lineRule="auto"/>
        <w:jc w:val="right"/>
        <w:rPr>
          <w:bCs/>
          <w:color w:val="000000" w:themeColor="text1"/>
          <w:sz w:val="24"/>
          <w:szCs w:val="24"/>
          <w:shd w:val="clear" w:color="auto" w:fill="FEFEFE"/>
          <w:lang w:eastAsia="bg-BG"/>
        </w:rPr>
      </w:pPr>
      <w:r w:rsidRPr="00D21D22">
        <w:rPr>
          <w:bCs/>
          <w:color w:val="000000" w:themeColor="text1"/>
          <w:sz w:val="24"/>
          <w:szCs w:val="24"/>
          <w:shd w:val="clear" w:color="auto" w:fill="FEFEFE"/>
          <w:lang w:eastAsia="bg-BG"/>
        </w:rPr>
        <w:t>Проект</w:t>
      </w:r>
    </w:p>
    <w:p w14:paraId="36F5ECE1" w14:textId="57462F01" w:rsidR="00EC0EE9" w:rsidRPr="001531C6" w:rsidRDefault="00EC0EE9" w:rsidP="00E155DB">
      <w:pPr>
        <w:spacing w:line="365" w:lineRule="auto"/>
        <w:jc w:val="center"/>
        <w:rPr>
          <w:bCs/>
          <w:spacing w:val="20"/>
          <w:sz w:val="24"/>
          <w:szCs w:val="24"/>
          <w:shd w:val="clear" w:color="auto" w:fill="FEFEFE"/>
        </w:rPr>
      </w:pPr>
    </w:p>
    <w:p w14:paraId="12E78949" w14:textId="4E1B8C42" w:rsidR="006D00D2" w:rsidRPr="001531C6" w:rsidRDefault="006D00D2" w:rsidP="001531C6">
      <w:pPr>
        <w:spacing w:line="365" w:lineRule="auto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b/>
          <w:bCs/>
          <w:sz w:val="24"/>
          <w:szCs w:val="24"/>
          <w:shd w:val="clear" w:color="auto" w:fill="FEFEFE"/>
        </w:rPr>
        <w:t xml:space="preserve">Наредба за допълнение на </w:t>
      </w:r>
      <w:r w:rsidRPr="001531C6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</w:t>
      </w:r>
      <w:r w:rsidR="00D405ED" w:rsidRPr="001531C6">
        <w:rPr>
          <w:rFonts w:eastAsia="Times New Roman"/>
          <w:bCs/>
          <w:sz w:val="24"/>
          <w:szCs w:val="24"/>
          <w:shd w:val="clear" w:color="auto" w:fill="FEFEFE"/>
        </w:rPr>
        <w:t>(</w:t>
      </w:r>
      <w:proofErr w:type="spellStart"/>
      <w:r w:rsidR="00D405ED" w:rsidRPr="001531C6">
        <w:rPr>
          <w:rFonts w:eastAsia="Times New Roman"/>
          <w:bCs/>
          <w:sz w:val="24"/>
          <w:szCs w:val="24"/>
          <w:shd w:val="clear" w:color="auto" w:fill="FEFEFE"/>
        </w:rPr>
        <w:t>oбн</w:t>
      </w:r>
      <w:proofErr w:type="spellEnd"/>
      <w:r w:rsidR="00D405ED" w:rsidRPr="001531C6">
        <w:rPr>
          <w:rFonts w:eastAsia="Times New Roman"/>
          <w:bCs/>
          <w:sz w:val="24"/>
          <w:szCs w:val="24"/>
          <w:shd w:val="clear" w:color="auto" w:fill="FEFEFE"/>
        </w:rPr>
        <w:t>., ДВ, бр. 23 от 2023 г.; из</w:t>
      </w:r>
      <w:r w:rsidR="00773DB0" w:rsidRPr="001531C6">
        <w:rPr>
          <w:rFonts w:eastAsia="Times New Roman"/>
          <w:bCs/>
          <w:sz w:val="24"/>
          <w:szCs w:val="24"/>
          <w:shd w:val="clear" w:color="auto" w:fill="FEFEFE"/>
        </w:rPr>
        <w:t xml:space="preserve">м. и доп., </w:t>
      </w:r>
      <w:r w:rsidR="001531C6">
        <w:rPr>
          <w:rFonts w:eastAsia="Times New Roman"/>
          <w:bCs/>
          <w:sz w:val="24"/>
          <w:szCs w:val="24"/>
          <w:shd w:val="clear" w:color="auto" w:fill="FEFEFE"/>
        </w:rPr>
        <w:br/>
      </w:r>
      <w:r w:rsidR="00773DB0" w:rsidRPr="001531C6">
        <w:rPr>
          <w:rFonts w:eastAsia="Times New Roman"/>
          <w:bCs/>
          <w:sz w:val="24"/>
          <w:szCs w:val="24"/>
          <w:shd w:val="clear" w:color="auto" w:fill="FEFEFE"/>
        </w:rPr>
        <w:t xml:space="preserve">бр. 48, </w:t>
      </w:r>
      <w:r w:rsidR="00D405ED" w:rsidRPr="001531C6">
        <w:rPr>
          <w:rFonts w:eastAsia="Times New Roman"/>
          <w:bCs/>
          <w:sz w:val="24"/>
          <w:szCs w:val="24"/>
          <w:shd w:val="clear" w:color="auto" w:fill="FEFEFE"/>
        </w:rPr>
        <w:t>56</w:t>
      </w:r>
      <w:r w:rsidR="00773DB0" w:rsidRPr="001531C6">
        <w:rPr>
          <w:rFonts w:eastAsia="Times New Roman"/>
          <w:bCs/>
          <w:sz w:val="24"/>
          <w:szCs w:val="24"/>
          <w:shd w:val="clear" w:color="auto" w:fill="FEFEFE"/>
        </w:rPr>
        <w:t xml:space="preserve"> и 80</w:t>
      </w:r>
      <w:r w:rsidR="00D405ED" w:rsidRPr="001531C6">
        <w:rPr>
          <w:rFonts w:eastAsia="Times New Roman"/>
          <w:bCs/>
          <w:sz w:val="24"/>
          <w:szCs w:val="24"/>
          <w:shd w:val="clear" w:color="auto" w:fill="FEFEFE"/>
        </w:rPr>
        <w:t xml:space="preserve"> от 2023 г.)</w:t>
      </w:r>
    </w:p>
    <w:p w14:paraId="578A7E33" w14:textId="72AF2820" w:rsidR="00E155DB" w:rsidRDefault="00E155DB" w:rsidP="00E155DB">
      <w:pPr>
        <w:spacing w:line="365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44A3545A" w14:textId="77777777" w:rsidR="001531C6" w:rsidRPr="001531C6" w:rsidRDefault="001531C6" w:rsidP="00E155DB">
      <w:pPr>
        <w:spacing w:line="365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5C8198C0" w14:textId="2D5A3466" w:rsidR="0013255D" w:rsidRPr="001531C6" w:rsidRDefault="006D00D2" w:rsidP="00D405ED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§ </w:t>
      </w:r>
      <w:r w:rsidRPr="001531C6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13255D" w:rsidRPr="001531C6">
        <w:rPr>
          <w:rFonts w:eastAsia="Times New Roman"/>
          <w:sz w:val="24"/>
          <w:szCs w:val="24"/>
          <w:shd w:val="clear" w:color="auto" w:fill="FEFEFE"/>
        </w:rPr>
        <w:t xml:space="preserve">В допълнителната разпоредба в § 1 се създават т. </w:t>
      </w:r>
      <w:r w:rsidR="00D42C89" w:rsidRPr="001531C6">
        <w:rPr>
          <w:rFonts w:eastAsia="Times New Roman"/>
          <w:sz w:val="24"/>
          <w:szCs w:val="24"/>
          <w:shd w:val="clear" w:color="auto" w:fill="FEFEFE"/>
        </w:rPr>
        <w:t>47, 48 и 49</w:t>
      </w:r>
      <w:r w:rsidR="0013255D" w:rsidRPr="001531C6">
        <w:rPr>
          <w:rFonts w:eastAsia="Times New Roman"/>
          <w:sz w:val="24"/>
          <w:szCs w:val="24"/>
          <w:shd w:val="clear" w:color="auto" w:fill="FEFEFE"/>
        </w:rPr>
        <w:t>:</w:t>
      </w:r>
    </w:p>
    <w:p w14:paraId="4B3ECB9E" w14:textId="77777777" w:rsidR="00B270BF" w:rsidRPr="001531C6" w:rsidRDefault="0013255D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>„</w:t>
      </w:r>
      <w:r w:rsidR="00B270BF" w:rsidRPr="001531C6">
        <w:rPr>
          <w:rFonts w:eastAsia="Times New Roman"/>
          <w:sz w:val="24"/>
          <w:szCs w:val="24"/>
          <w:shd w:val="clear" w:color="auto" w:fill="FEFEFE"/>
        </w:rPr>
        <w:t xml:space="preserve">47. „В съответствие“ е резултат от системата на мониторинг на площ, кодиран в „зелен“ цвят, за наличие на убедителни доказателства за съответствие между декларираните данни и данните, получени като резултат от автоматизирани процедури по наблюдение от системата за дадено </w:t>
      </w:r>
      <w:proofErr w:type="spellStart"/>
      <w:r w:rsidR="00B270BF" w:rsidRPr="001531C6">
        <w:rPr>
          <w:rFonts w:eastAsia="Times New Roman"/>
          <w:sz w:val="24"/>
          <w:szCs w:val="24"/>
          <w:shd w:val="clear" w:color="auto" w:fill="FEFEFE"/>
        </w:rPr>
        <w:t>монитируемо</w:t>
      </w:r>
      <w:proofErr w:type="spellEnd"/>
      <w:r w:rsidR="00B270BF" w:rsidRPr="001531C6">
        <w:rPr>
          <w:rFonts w:eastAsia="Times New Roman"/>
          <w:sz w:val="24"/>
          <w:szCs w:val="24"/>
          <w:shd w:val="clear" w:color="auto" w:fill="FEFEFE"/>
        </w:rPr>
        <w:t xml:space="preserve"> условие за допустимост.</w:t>
      </w:r>
    </w:p>
    <w:p w14:paraId="43165BAB" w14:textId="77777777" w:rsidR="00B270BF" w:rsidRPr="001531C6" w:rsidRDefault="00B270BF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 xml:space="preserve">48. „Несъответствие“ е резултат от системата на мониторинг на площ, кодиран в „червен“ цвят, за наличие на убедителни доказателства за несъответствие между декларираните данни и данните, получени като резултат от автоматизираните процедури от наблюдението на системата за дадено </w:t>
      </w:r>
      <w:proofErr w:type="spellStart"/>
      <w:r w:rsidRPr="001531C6">
        <w:rPr>
          <w:rFonts w:eastAsia="Times New Roman"/>
          <w:sz w:val="24"/>
          <w:szCs w:val="24"/>
          <w:shd w:val="clear" w:color="auto" w:fill="FEFEFE"/>
        </w:rPr>
        <w:t>монитируемо</w:t>
      </w:r>
      <w:proofErr w:type="spellEnd"/>
      <w:r w:rsidRPr="001531C6">
        <w:rPr>
          <w:rFonts w:eastAsia="Times New Roman"/>
          <w:sz w:val="24"/>
          <w:szCs w:val="24"/>
          <w:shd w:val="clear" w:color="auto" w:fill="FEFEFE"/>
        </w:rPr>
        <w:t xml:space="preserve"> условие за допустимост.</w:t>
      </w:r>
    </w:p>
    <w:p w14:paraId="4BC77ED8" w14:textId="77777777" w:rsidR="00B270BF" w:rsidRPr="001531C6" w:rsidRDefault="00B270BF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 xml:space="preserve">49. „Неубедителни доказателства за несъответствие“ е резултат от системата на мониторинг на площ, кодиран в „жълт“ цвят, за наличие на ясни и конкретни доказателства за несъответствие между декларираните данни и данните, получени като резултат от автоматизирани процедури от наблюдението на системата за дадено </w:t>
      </w:r>
      <w:proofErr w:type="spellStart"/>
      <w:r w:rsidRPr="001531C6">
        <w:rPr>
          <w:rFonts w:eastAsia="Times New Roman"/>
          <w:sz w:val="24"/>
          <w:szCs w:val="24"/>
          <w:shd w:val="clear" w:color="auto" w:fill="FEFEFE"/>
        </w:rPr>
        <w:t>монитируемо</w:t>
      </w:r>
      <w:proofErr w:type="spellEnd"/>
      <w:r w:rsidRPr="001531C6">
        <w:rPr>
          <w:rFonts w:eastAsia="Times New Roman"/>
          <w:sz w:val="24"/>
          <w:szCs w:val="24"/>
          <w:shd w:val="clear" w:color="auto" w:fill="FEFEFE"/>
        </w:rPr>
        <w:t xml:space="preserve"> условие за допустимост.“</w:t>
      </w:r>
    </w:p>
    <w:p w14:paraId="19F5F428" w14:textId="455FCF75" w:rsidR="003D5A76" w:rsidRPr="001531C6" w:rsidRDefault="003D5A76" w:rsidP="0013255D">
      <w:pPr>
        <w:spacing w:line="365" w:lineRule="auto"/>
        <w:ind w:left="720" w:firstLine="34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D6BA73D" w14:textId="5492F872" w:rsidR="003D5A76" w:rsidRPr="001531C6" w:rsidRDefault="003D5A76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b/>
          <w:sz w:val="24"/>
          <w:szCs w:val="24"/>
          <w:shd w:val="clear" w:color="auto" w:fill="FEFEFE"/>
        </w:rPr>
        <w:t xml:space="preserve">§ 2. </w:t>
      </w:r>
      <w:r w:rsidRPr="001531C6">
        <w:rPr>
          <w:rFonts w:eastAsia="Times New Roman"/>
          <w:sz w:val="24"/>
          <w:szCs w:val="24"/>
          <w:shd w:val="clear" w:color="auto" w:fill="FEFEFE"/>
        </w:rPr>
        <w:t>В Приложение 7 към чл. 21, ал. 5  се правят следните допълнения:</w:t>
      </w:r>
    </w:p>
    <w:p w14:paraId="15FBABED" w14:textId="36A473D9" w:rsidR="003D5A76" w:rsidRPr="001531C6" w:rsidRDefault="003D5A76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>1. В т. 1</w:t>
      </w:r>
      <w:r w:rsidR="00D86287" w:rsidRPr="001531C6">
        <w:rPr>
          <w:rFonts w:eastAsia="Times New Roman"/>
          <w:sz w:val="24"/>
          <w:szCs w:val="24"/>
          <w:shd w:val="clear" w:color="auto" w:fill="FEFEFE"/>
        </w:rPr>
        <w:t xml:space="preserve"> „краве и козе мляко“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587C2E" w:rsidRPr="001531C6">
        <w:rPr>
          <w:rFonts w:eastAsia="Times New Roman"/>
          <w:sz w:val="24"/>
          <w:szCs w:val="24"/>
          <w:shd w:val="clear" w:color="auto" w:fill="FEFEFE"/>
        </w:rPr>
        <w:t>в б.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 „</w:t>
      </w:r>
      <w:r w:rsidR="005744F1" w:rsidRPr="001531C6">
        <w:rPr>
          <w:rFonts w:eastAsia="Times New Roman"/>
          <w:sz w:val="24"/>
          <w:szCs w:val="24"/>
          <w:shd w:val="clear" w:color="auto" w:fill="FEFEFE"/>
        </w:rPr>
        <w:t>д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“ след </w:t>
      </w:r>
      <w:r w:rsidR="005744F1" w:rsidRPr="001531C6">
        <w:rPr>
          <w:rFonts w:eastAsia="Times New Roman"/>
          <w:sz w:val="24"/>
          <w:szCs w:val="24"/>
          <w:shd w:val="clear" w:color="auto" w:fill="FEFEFE"/>
        </w:rPr>
        <w:t xml:space="preserve">думите „кисело мляко“ 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270BF" w:rsidRPr="001531C6">
        <w:rPr>
          <w:rFonts w:eastAsia="Times New Roman"/>
          <w:sz w:val="24"/>
          <w:szCs w:val="24"/>
          <w:shd w:val="clear" w:color="auto" w:fill="FEFEFE"/>
        </w:rPr>
        <w:t xml:space="preserve">се 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добавя „или </w:t>
      </w:r>
      <w:proofErr w:type="spellStart"/>
      <w:r w:rsidRPr="001531C6">
        <w:rPr>
          <w:rFonts w:eastAsia="Times New Roman"/>
          <w:sz w:val="24"/>
          <w:szCs w:val="24"/>
          <w:shd w:val="clear" w:color="auto" w:fill="FEFEFE"/>
        </w:rPr>
        <w:t>кефир</w:t>
      </w:r>
      <w:proofErr w:type="spellEnd"/>
      <w:r w:rsidRPr="001531C6">
        <w:rPr>
          <w:rFonts w:eastAsia="Times New Roman"/>
          <w:sz w:val="24"/>
          <w:szCs w:val="24"/>
          <w:shd w:val="clear" w:color="auto" w:fill="FEFEFE"/>
        </w:rPr>
        <w:t>“;</w:t>
      </w:r>
    </w:p>
    <w:p w14:paraId="07A697BF" w14:textId="16B7AF4F" w:rsidR="003D5A76" w:rsidRPr="001531C6" w:rsidRDefault="003D5A76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>2. В т. 2</w:t>
      </w:r>
      <w:r w:rsidR="00D86287" w:rsidRPr="001531C6">
        <w:rPr>
          <w:rFonts w:eastAsia="Times New Roman"/>
          <w:sz w:val="24"/>
          <w:szCs w:val="24"/>
          <w:shd w:val="clear" w:color="auto" w:fill="FEFEFE"/>
        </w:rPr>
        <w:t xml:space="preserve"> „овче мляко“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587C2E" w:rsidRPr="001531C6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б. „в“ след думите „кисело мляко“ </w:t>
      </w:r>
      <w:r w:rsidR="00B270BF" w:rsidRPr="001531C6">
        <w:rPr>
          <w:rFonts w:eastAsia="Times New Roman"/>
          <w:sz w:val="24"/>
          <w:szCs w:val="24"/>
          <w:shd w:val="clear" w:color="auto" w:fill="FEFEFE"/>
        </w:rPr>
        <w:t xml:space="preserve">се 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добавя „или </w:t>
      </w:r>
      <w:proofErr w:type="spellStart"/>
      <w:r w:rsidRPr="001531C6">
        <w:rPr>
          <w:rFonts w:eastAsia="Times New Roman"/>
          <w:sz w:val="24"/>
          <w:szCs w:val="24"/>
          <w:shd w:val="clear" w:color="auto" w:fill="FEFEFE"/>
        </w:rPr>
        <w:t>кефир</w:t>
      </w:r>
      <w:proofErr w:type="spellEnd"/>
      <w:r w:rsidRPr="001531C6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6EC4692F" w14:textId="77777777" w:rsidR="00CD58E9" w:rsidRPr="001531C6" w:rsidRDefault="00CD58E9" w:rsidP="001531C6">
      <w:pPr>
        <w:spacing w:line="365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</w:p>
    <w:p w14:paraId="738BB15E" w14:textId="10350B75" w:rsidR="0001734A" w:rsidRPr="001531C6" w:rsidRDefault="00CD58E9" w:rsidP="001531C6">
      <w:pPr>
        <w:spacing w:line="365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 w:rsidRPr="001531C6">
        <w:rPr>
          <w:rFonts w:eastAsia="Times New Roman"/>
          <w:b/>
          <w:sz w:val="24"/>
          <w:szCs w:val="24"/>
          <w:shd w:val="clear" w:color="auto" w:fill="FEFEFE"/>
        </w:rPr>
        <w:t>Заключителна разпоредба</w:t>
      </w:r>
    </w:p>
    <w:p w14:paraId="5E055162" w14:textId="77777777" w:rsidR="00CD58E9" w:rsidRPr="001531C6" w:rsidRDefault="00CD58E9" w:rsidP="001531C6">
      <w:pPr>
        <w:spacing w:line="365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</w:p>
    <w:p w14:paraId="2301F1B7" w14:textId="684EA865" w:rsidR="005744F1" w:rsidRPr="001531C6" w:rsidRDefault="00CD58E9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3D5A76" w:rsidRPr="001531C6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1531C6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 В Наредба № 4 </w:t>
      </w:r>
      <w:r w:rsidR="00342886" w:rsidRPr="001531C6">
        <w:rPr>
          <w:rFonts w:eastAsia="Times New Roman"/>
          <w:sz w:val="24"/>
          <w:szCs w:val="24"/>
          <w:shd w:val="clear" w:color="auto" w:fill="FEFEFE"/>
        </w:rPr>
        <w:t xml:space="preserve">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="00342886" w:rsidRPr="001531C6">
        <w:rPr>
          <w:rFonts w:eastAsia="Times New Roman"/>
          <w:sz w:val="24"/>
          <w:szCs w:val="24"/>
          <w:shd w:val="clear" w:color="auto" w:fill="FEFEFE"/>
        </w:rPr>
        <w:lastRenderedPageBreak/>
        <w:t>подмерките</w:t>
      </w:r>
      <w:proofErr w:type="spellEnd"/>
      <w:r w:rsidR="00342886" w:rsidRPr="001531C6">
        <w:rPr>
          <w:rFonts w:eastAsia="Times New Roman"/>
          <w:sz w:val="24"/>
          <w:szCs w:val="24"/>
          <w:shd w:val="clear" w:color="auto" w:fill="FEFEFE"/>
        </w:rPr>
        <w:t xml:space="preserve"> по чл. 9б, т. 2 от Закона за подпомагане на земеделските производители</w:t>
      </w:r>
      <w:r w:rsidR="00773DB0" w:rsidRPr="001531C6">
        <w:t xml:space="preserve"> </w:t>
      </w:r>
      <w:r w:rsidR="00773DB0" w:rsidRPr="001531C6">
        <w:rPr>
          <w:rFonts w:eastAsia="Times New Roman"/>
          <w:sz w:val="24"/>
          <w:szCs w:val="24"/>
          <w:shd w:val="clear" w:color="auto" w:fill="FEFEFE"/>
        </w:rPr>
        <w:t>(</w:t>
      </w:r>
      <w:proofErr w:type="spellStart"/>
      <w:r w:rsidR="00773DB0" w:rsidRPr="001531C6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773DB0" w:rsidRPr="001531C6">
        <w:rPr>
          <w:rFonts w:eastAsia="Times New Roman"/>
          <w:sz w:val="24"/>
          <w:szCs w:val="24"/>
          <w:shd w:val="clear" w:color="auto" w:fill="FEFEFE"/>
        </w:rPr>
        <w:t>., ДВ, бр. 48 от 2018 г.; изм., бр. 74 от 2019 г., бр. 64 и 108 от 2020 г., бр. 34 и 83 от 2021 г., бр. 35 от 2022 г., бр. 42 и 80 от 2023 г.)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 в Приложение № 2 към чл. 7, ал. 1 се правят следните </w:t>
      </w:r>
      <w:r w:rsidR="00587C2E" w:rsidRPr="001531C6">
        <w:rPr>
          <w:rFonts w:eastAsia="Times New Roman"/>
          <w:sz w:val="24"/>
          <w:szCs w:val="24"/>
          <w:shd w:val="clear" w:color="auto" w:fill="FEFEFE"/>
        </w:rPr>
        <w:t>допълнения</w:t>
      </w:r>
      <w:r w:rsidRPr="001531C6">
        <w:rPr>
          <w:rFonts w:eastAsia="Times New Roman"/>
          <w:sz w:val="24"/>
          <w:szCs w:val="24"/>
          <w:shd w:val="clear" w:color="auto" w:fill="FEFEFE"/>
        </w:rPr>
        <w:t>:</w:t>
      </w:r>
    </w:p>
    <w:p w14:paraId="7B8DB00F" w14:textId="180295F4" w:rsidR="00CD58E9" w:rsidRPr="001531C6" w:rsidRDefault="005744F1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CD58E9" w:rsidRPr="001531C6">
        <w:rPr>
          <w:rFonts w:eastAsia="Times New Roman"/>
          <w:sz w:val="24"/>
          <w:szCs w:val="24"/>
          <w:shd w:val="clear" w:color="auto" w:fill="FEFEFE"/>
        </w:rPr>
        <w:t>В т. 5 след думите „бенефициентите общини“ се добавя „публични предприятия“;</w:t>
      </w:r>
    </w:p>
    <w:p w14:paraId="4997EBCA" w14:textId="5021AD49" w:rsidR="00CD58E9" w:rsidRPr="001531C6" w:rsidRDefault="005744F1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CD58E9" w:rsidRPr="001531C6">
        <w:rPr>
          <w:rFonts w:eastAsia="Times New Roman"/>
          <w:sz w:val="24"/>
          <w:szCs w:val="24"/>
          <w:shd w:val="clear" w:color="auto" w:fill="FEFEFE"/>
        </w:rPr>
        <w:t>В т. 6 накрая се добавя „или решение на компетентен орган (важи за бенефициенти публични предприятия).“</w:t>
      </w:r>
    </w:p>
    <w:p w14:paraId="3701A60F" w14:textId="10C129D0" w:rsidR="007A6C31" w:rsidRPr="001531C6" w:rsidRDefault="007A6C31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D6DC1CA" w14:textId="2A70FA8D" w:rsidR="007A6C31" w:rsidRPr="001531C6" w:rsidRDefault="007A6C31" w:rsidP="005744F1">
      <w:pPr>
        <w:spacing w:line="365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531C6">
        <w:rPr>
          <w:rFonts w:eastAsia="Times New Roman"/>
          <w:b/>
          <w:sz w:val="24"/>
          <w:szCs w:val="24"/>
          <w:shd w:val="clear" w:color="auto" w:fill="FEFEFE"/>
        </w:rPr>
        <w:t>§ 4.</w:t>
      </w:r>
      <w:r w:rsidRPr="001531C6">
        <w:rPr>
          <w:rFonts w:eastAsia="Times New Roman"/>
          <w:sz w:val="24"/>
          <w:szCs w:val="24"/>
          <w:shd w:val="clear" w:color="auto" w:fill="FEFEFE"/>
        </w:rPr>
        <w:t xml:space="preserve"> Наредбата влиза в сила от деня на обнародването ѝ в „Държавен вестник“.</w:t>
      </w:r>
    </w:p>
    <w:p w14:paraId="6182D43F" w14:textId="77777777" w:rsidR="00CD58E9" w:rsidRPr="001531C6" w:rsidRDefault="00CD58E9" w:rsidP="003D5A76">
      <w:pPr>
        <w:spacing w:line="365" w:lineRule="auto"/>
        <w:ind w:firstLine="709"/>
        <w:jc w:val="center"/>
        <w:rPr>
          <w:rFonts w:eastAsia="Times New Roman"/>
          <w:b/>
          <w:sz w:val="24"/>
          <w:szCs w:val="24"/>
          <w:shd w:val="clear" w:color="auto" w:fill="FEFEFE"/>
        </w:rPr>
      </w:pPr>
    </w:p>
    <w:p w14:paraId="53089BD6" w14:textId="1A796A38" w:rsidR="00380C24" w:rsidRPr="001531C6" w:rsidRDefault="00380C24" w:rsidP="00E155DB">
      <w:pPr>
        <w:spacing w:line="365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3EECA283" w14:textId="77777777" w:rsidR="00DE7DA2" w:rsidRPr="001531C6" w:rsidRDefault="00DE7DA2" w:rsidP="00E155DB">
      <w:pPr>
        <w:spacing w:line="365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C4F4779" w14:textId="77777777" w:rsidR="006D00D2" w:rsidRPr="001531C6" w:rsidRDefault="001F4C24" w:rsidP="005744F1">
      <w:pPr>
        <w:spacing w:line="365" w:lineRule="auto"/>
        <w:ind w:firstLine="709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</w:rPr>
      </w:pPr>
      <w:r w:rsidRPr="001531C6">
        <w:rPr>
          <w:rFonts w:eastAsia="Calibri"/>
          <w:b/>
          <w:sz w:val="24"/>
          <w:szCs w:val="24"/>
          <w:highlight w:val="white"/>
          <w:shd w:val="clear" w:color="auto" w:fill="FEFEFE"/>
        </w:rPr>
        <w:t>КИРИЛ ВЪТЕВ</w:t>
      </w:r>
    </w:p>
    <w:p w14:paraId="5875A18E" w14:textId="77777777" w:rsidR="006D00D2" w:rsidRPr="001531C6" w:rsidRDefault="006D00D2" w:rsidP="005744F1">
      <w:pPr>
        <w:spacing w:line="365" w:lineRule="auto"/>
        <w:ind w:firstLine="709"/>
        <w:rPr>
          <w:rFonts w:eastAsia="Calibri"/>
          <w:bCs/>
          <w:i/>
          <w:sz w:val="24"/>
          <w:szCs w:val="24"/>
        </w:rPr>
      </w:pPr>
      <w:r w:rsidRPr="001531C6">
        <w:rPr>
          <w:rFonts w:eastAsia="Calibri"/>
          <w:bCs/>
          <w:i/>
          <w:sz w:val="24"/>
          <w:szCs w:val="24"/>
        </w:rPr>
        <w:t>Министър на земеделието</w:t>
      </w:r>
      <w:r w:rsidR="00F65288" w:rsidRPr="001531C6">
        <w:rPr>
          <w:rFonts w:eastAsia="Calibri"/>
          <w:bCs/>
          <w:i/>
          <w:sz w:val="24"/>
          <w:szCs w:val="24"/>
        </w:rPr>
        <w:t xml:space="preserve"> и храните</w:t>
      </w:r>
    </w:p>
    <w:p w14:paraId="33C3B20F" w14:textId="77777777" w:rsidR="006D00D2" w:rsidRPr="001531C6" w:rsidRDefault="006D00D2" w:rsidP="001531C6">
      <w:pPr>
        <w:rPr>
          <w:rFonts w:eastAsia="Times New Roman"/>
          <w:smallCaps/>
        </w:rPr>
      </w:pPr>
    </w:p>
    <w:p w14:paraId="7592AB62" w14:textId="77777777" w:rsidR="00EC0EE9" w:rsidRPr="001531C6" w:rsidRDefault="00EC0EE9" w:rsidP="001531C6">
      <w:pPr>
        <w:rPr>
          <w:rFonts w:eastAsia="Times New Roman"/>
          <w:smallCaps/>
        </w:rPr>
      </w:pPr>
    </w:p>
    <w:p w14:paraId="2A5AADE5" w14:textId="77777777" w:rsidR="005744F1" w:rsidRPr="001531C6" w:rsidRDefault="005744F1" w:rsidP="00D405ED">
      <w:pPr>
        <w:rPr>
          <w:rFonts w:eastAsia="Times New Roman"/>
          <w:smallCaps/>
        </w:rPr>
      </w:pPr>
    </w:p>
    <w:p w14:paraId="1D6E6B3C" w14:textId="311FE7D3" w:rsidR="0050464C" w:rsidRPr="001531C6" w:rsidRDefault="0050464C" w:rsidP="00D405ED">
      <w:bookmarkStart w:id="0" w:name="_GoBack"/>
      <w:bookmarkEnd w:id="0"/>
    </w:p>
    <w:sectPr w:rsidR="0050464C" w:rsidRPr="001531C6" w:rsidSect="00E155DB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873F" w14:textId="77777777" w:rsidR="00AF2E06" w:rsidRDefault="00AF2E06">
      <w:r>
        <w:separator/>
      </w:r>
    </w:p>
  </w:endnote>
  <w:endnote w:type="continuationSeparator" w:id="0">
    <w:p w14:paraId="3D47649B" w14:textId="77777777" w:rsidR="00AF2E06" w:rsidRDefault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E2D60" w14:textId="76F8C18E" w:rsidR="005013AB" w:rsidRDefault="006D00D2" w:rsidP="00693B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E61D" w14:textId="77777777" w:rsidR="00AF2E06" w:rsidRDefault="00AF2E06">
      <w:r>
        <w:separator/>
      </w:r>
    </w:p>
  </w:footnote>
  <w:footnote w:type="continuationSeparator" w:id="0">
    <w:p w14:paraId="154A19E9" w14:textId="77777777" w:rsidR="00AF2E06" w:rsidRDefault="00AF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C12C" w14:textId="77777777" w:rsidR="00F743B2" w:rsidRPr="0062302B" w:rsidRDefault="006D00D2" w:rsidP="00F743B2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14:paraId="58BDAA52" w14:textId="77777777" w:rsidR="00F743B2" w:rsidRDefault="006D00D2" w:rsidP="00F743B2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  <w:p w14:paraId="7F3BF6DC" w14:textId="77777777" w:rsidR="00F743B2" w:rsidRDefault="00E52F16" w:rsidP="00F743B2">
    <w:pPr>
      <w:tabs>
        <w:tab w:val="center" w:pos="4320"/>
        <w:tab w:val="right" w:pos="8640"/>
      </w:tabs>
      <w:overflowPunct w:val="0"/>
      <w:jc w:val="righ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259"/>
    <w:multiLevelType w:val="hybridMultilevel"/>
    <w:tmpl w:val="67326F5A"/>
    <w:lvl w:ilvl="0" w:tplc="2E8E72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A5728"/>
    <w:multiLevelType w:val="hybridMultilevel"/>
    <w:tmpl w:val="D77435AE"/>
    <w:lvl w:ilvl="0" w:tplc="714CD5F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3020E4"/>
    <w:multiLevelType w:val="hybridMultilevel"/>
    <w:tmpl w:val="64FC86A6"/>
    <w:lvl w:ilvl="0" w:tplc="0CD000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A7AAE"/>
    <w:multiLevelType w:val="hybridMultilevel"/>
    <w:tmpl w:val="1E74BA7E"/>
    <w:lvl w:ilvl="0" w:tplc="210C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E119A"/>
    <w:multiLevelType w:val="hybridMultilevel"/>
    <w:tmpl w:val="ED9E658A"/>
    <w:lvl w:ilvl="0" w:tplc="2E0E4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2"/>
    <w:rsid w:val="00000A2F"/>
    <w:rsid w:val="00001C4F"/>
    <w:rsid w:val="00004423"/>
    <w:rsid w:val="0001734A"/>
    <w:rsid w:val="00020DF4"/>
    <w:rsid w:val="000571E1"/>
    <w:rsid w:val="00057CA1"/>
    <w:rsid w:val="00061409"/>
    <w:rsid w:val="00071938"/>
    <w:rsid w:val="0008754E"/>
    <w:rsid w:val="00094A78"/>
    <w:rsid w:val="000A772E"/>
    <w:rsid w:val="000B633A"/>
    <w:rsid w:val="000C58F7"/>
    <w:rsid w:val="000F6BF4"/>
    <w:rsid w:val="0013255D"/>
    <w:rsid w:val="001531C6"/>
    <w:rsid w:val="00163474"/>
    <w:rsid w:val="001A6A7E"/>
    <w:rsid w:val="001C2C50"/>
    <w:rsid w:val="001C76CD"/>
    <w:rsid w:val="001F4C24"/>
    <w:rsid w:val="00211AA4"/>
    <w:rsid w:val="00240529"/>
    <w:rsid w:val="002674ED"/>
    <w:rsid w:val="00271E38"/>
    <w:rsid w:val="002832A3"/>
    <w:rsid w:val="00292CD0"/>
    <w:rsid w:val="002A549F"/>
    <w:rsid w:val="002D67FB"/>
    <w:rsid w:val="002E3126"/>
    <w:rsid w:val="002E33D7"/>
    <w:rsid w:val="002F2FF0"/>
    <w:rsid w:val="003070F3"/>
    <w:rsid w:val="00310247"/>
    <w:rsid w:val="00310D99"/>
    <w:rsid w:val="00340725"/>
    <w:rsid w:val="00342886"/>
    <w:rsid w:val="00350821"/>
    <w:rsid w:val="00380C24"/>
    <w:rsid w:val="0038703E"/>
    <w:rsid w:val="003B39DD"/>
    <w:rsid w:val="003D5A76"/>
    <w:rsid w:val="003E041C"/>
    <w:rsid w:val="003F2F7D"/>
    <w:rsid w:val="003F60C0"/>
    <w:rsid w:val="004218F7"/>
    <w:rsid w:val="004231DD"/>
    <w:rsid w:val="004256C4"/>
    <w:rsid w:val="00434FBE"/>
    <w:rsid w:val="00473507"/>
    <w:rsid w:val="00476104"/>
    <w:rsid w:val="00492CAB"/>
    <w:rsid w:val="00495869"/>
    <w:rsid w:val="004A638D"/>
    <w:rsid w:val="004B18D6"/>
    <w:rsid w:val="004B3C80"/>
    <w:rsid w:val="004D01EC"/>
    <w:rsid w:val="004F010D"/>
    <w:rsid w:val="004F1AAA"/>
    <w:rsid w:val="0050464C"/>
    <w:rsid w:val="005744F1"/>
    <w:rsid w:val="00575605"/>
    <w:rsid w:val="00580B6C"/>
    <w:rsid w:val="00584472"/>
    <w:rsid w:val="00587C2E"/>
    <w:rsid w:val="00596AF6"/>
    <w:rsid w:val="005B3E5A"/>
    <w:rsid w:val="005B71B4"/>
    <w:rsid w:val="005E12AC"/>
    <w:rsid w:val="005E7C4F"/>
    <w:rsid w:val="00624438"/>
    <w:rsid w:val="00627049"/>
    <w:rsid w:val="00646ACA"/>
    <w:rsid w:val="00666EBF"/>
    <w:rsid w:val="00671D29"/>
    <w:rsid w:val="00680D35"/>
    <w:rsid w:val="00694406"/>
    <w:rsid w:val="006A2CD6"/>
    <w:rsid w:val="006B79B7"/>
    <w:rsid w:val="006C7D7A"/>
    <w:rsid w:val="006D00D2"/>
    <w:rsid w:val="006E5775"/>
    <w:rsid w:val="006F591A"/>
    <w:rsid w:val="00760BFB"/>
    <w:rsid w:val="00773DB0"/>
    <w:rsid w:val="0077554F"/>
    <w:rsid w:val="007935DF"/>
    <w:rsid w:val="007A6824"/>
    <w:rsid w:val="007A6C31"/>
    <w:rsid w:val="007A76AC"/>
    <w:rsid w:val="007F7464"/>
    <w:rsid w:val="008179C2"/>
    <w:rsid w:val="0085172A"/>
    <w:rsid w:val="0086694A"/>
    <w:rsid w:val="008672A3"/>
    <w:rsid w:val="00876B99"/>
    <w:rsid w:val="00885103"/>
    <w:rsid w:val="008A52AA"/>
    <w:rsid w:val="008D02A8"/>
    <w:rsid w:val="008D6F3E"/>
    <w:rsid w:val="009060AF"/>
    <w:rsid w:val="009113F5"/>
    <w:rsid w:val="00912A6F"/>
    <w:rsid w:val="0092264B"/>
    <w:rsid w:val="00980626"/>
    <w:rsid w:val="009A03DF"/>
    <w:rsid w:val="009A36B4"/>
    <w:rsid w:val="009B5B45"/>
    <w:rsid w:val="009E5185"/>
    <w:rsid w:val="009F5C77"/>
    <w:rsid w:val="00A2678D"/>
    <w:rsid w:val="00A37F4C"/>
    <w:rsid w:val="00A42BC6"/>
    <w:rsid w:val="00A52F91"/>
    <w:rsid w:val="00A64CFC"/>
    <w:rsid w:val="00A71A4B"/>
    <w:rsid w:val="00AA194E"/>
    <w:rsid w:val="00AB72AB"/>
    <w:rsid w:val="00AC3189"/>
    <w:rsid w:val="00AE0AC5"/>
    <w:rsid w:val="00AF2E06"/>
    <w:rsid w:val="00B07FB6"/>
    <w:rsid w:val="00B25940"/>
    <w:rsid w:val="00B26C6D"/>
    <w:rsid w:val="00B270BF"/>
    <w:rsid w:val="00B32F91"/>
    <w:rsid w:val="00B35126"/>
    <w:rsid w:val="00B56DF8"/>
    <w:rsid w:val="00B8374B"/>
    <w:rsid w:val="00B925FA"/>
    <w:rsid w:val="00BB062A"/>
    <w:rsid w:val="00BB0645"/>
    <w:rsid w:val="00BF43C3"/>
    <w:rsid w:val="00BF65F1"/>
    <w:rsid w:val="00C138F3"/>
    <w:rsid w:val="00C258A1"/>
    <w:rsid w:val="00C718B2"/>
    <w:rsid w:val="00C81C47"/>
    <w:rsid w:val="00C82732"/>
    <w:rsid w:val="00CA2B86"/>
    <w:rsid w:val="00CC17F7"/>
    <w:rsid w:val="00CD58E9"/>
    <w:rsid w:val="00CE34A9"/>
    <w:rsid w:val="00CE3723"/>
    <w:rsid w:val="00CF7C2E"/>
    <w:rsid w:val="00D21D22"/>
    <w:rsid w:val="00D23EEB"/>
    <w:rsid w:val="00D405ED"/>
    <w:rsid w:val="00D42C89"/>
    <w:rsid w:val="00D746CF"/>
    <w:rsid w:val="00D803AF"/>
    <w:rsid w:val="00D86287"/>
    <w:rsid w:val="00D93EE3"/>
    <w:rsid w:val="00DB2F60"/>
    <w:rsid w:val="00DC42C9"/>
    <w:rsid w:val="00DC46D3"/>
    <w:rsid w:val="00DD23A0"/>
    <w:rsid w:val="00DD4A63"/>
    <w:rsid w:val="00DE7DA2"/>
    <w:rsid w:val="00E155DB"/>
    <w:rsid w:val="00E16A2F"/>
    <w:rsid w:val="00E2429A"/>
    <w:rsid w:val="00E314D5"/>
    <w:rsid w:val="00E37855"/>
    <w:rsid w:val="00E450D3"/>
    <w:rsid w:val="00E47549"/>
    <w:rsid w:val="00E51B69"/>
    <w:rsid w:val="00E52F16"/>
    <w:rsid w:val="00E76ED6"/>
    <w:rsid w:val="00E80185"/>
    <w:rsid w:val="00E818EA"/>
    <w:rsid w:val="00EA0E45"/>
    <w:rsid w:val="00EC0EE9"/>
    <w:rsid w:val="00EC3209"/>
    <w:rsid w:val="00EF4712"/>
    <w:rsid w:val="00F15140"/>
    <w:rsid w:val="00F65096"/>
    <w:rsid w:val="00F65288"/>
    <w:rsid w:val="00F83E57"/>
    <w:rsid w:val="00F95E9D"/>
    <w:rsid w:val="00FC05A4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A348"/>
  <w15:docId w15:val="{7788710A-204C-4A5B-9597-C713807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27049"/>
    <w:pPr>
      <w:ind w:left="720"/>
      <w:contextualSpacing/>
    </w:pPr>
  </w:style>
  <w:style w:type="character" w:customStyle="1" w:styleId="historyitemselected1">
    <w:name w:val="historyitemselected1"/>
    <w:basedOn w:val="DefaultParagraphFont"/>
    <w:rsid w:val="00671D29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B6"/>
    <w:rPr>
      <w:rFonts w:ascii="Segoe UI" w:eastAsiaTheme="minorEastAsia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5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5F1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5F1"/>
    <w:rPr>
      <w:rFonts w:ascii="Times New Roman" w:eastAsiaTheme="minorEastAsia" w:hAnsi="Times New Roman" w:cs="Times New Roman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9E9A-C10B-40C6-A9C5-FF6B724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Milena Simeonova</cp:lastModifiedBy>
  <cp:revision>8</cp:revision>
  <cp:lastPrinted>2023-06-20T12:00:00Z</cp:lastPrinted>
  <dcterms:created xsi:type="dcterms:W3CDTF">2023-10-26T06:33:00Z</dcterms:created>
  <dcterms:modified xsi:type="dcterms:W3CDTF">2023-10-27T08:03:00Z</dcterms:modified>
</cp:coreProperties>
</file>