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F35" w:rsidRPr="00693BAD" w:rsidRDefault="00BE3F35" w:rsidP="00345875">
      <w:pPr>
        <w:rPr>
          <w:rFonts w:ascii="Verdana" w:hAnsi="Verdana"/>
          <w:caps/>
          <w:sz w:val="20"/>
          <w:szCs w:val="20"/>
          <w:lang w:eastAsia="en-US"/>
        </w:rPr>
      </w:pPr>
    </w:p>
    <w:p w:rsidR="00BE3F35" w:rsidRPr="00693BAD" w:rsidRDefault="00BE3F35" w:rsidP="00345875">
      <w:pPr>
        <w:rPr>
          <w:rFonts w:ascii="Verdana" w:hAnsi="Verdana"/>
          <w:caps/>
          <w:sz w:val="20"/>
          <w:szCs w:val="20"/>
          <w:lang w:eastAsia="en-US"/>
        </w:rPr>
      </w:pPr>
    </w:p>
    <w:p w:rsidR="00CD02E0" w:rsidRPr="006C0D43" w:rsidRDefault="00CD02E0" w:rsidP="00345875">
      <w:pPr>
        <w:rPr>
          <w:rFonts w:ascii="Verdana" w:hAnsi="Verdana"/>
          <w:b/>
          <w:bCs/>
          <w:caps/>
          <w:sz w:val="20"/>
          <w:szCs w:val="20"/>
          <w:lang w:eastAsia="en-US"/>
        </w:rPr>
      </w:pPr>
    </w:p>
    <w:p w:rsidR="00937544" w:rsidRPr="006C0D43" w:rsidRDefault="00937544" w:rsidP="00345875">
      <w:pPr>
        <w:rPr>
          <w:rFonts w:ascii="Verdana" w:hAnsi="Verdana"/>
          <w:b/>
          <w:bCs/>
          <w:caps/>
          <w:sz w:val="20"/>
          <w:szCs w:val="20"/>
          <w:lang w:eastAsia="en-US"/>
        </w:rPr>
      </w:pPr>
    </w:p>
    <w:p w:rsidR="004674B8" w:rsidRDefault="004674B8" w:rsidP="00693BAD">
      <w:pPr>
        <w:rPr>
          <w:rFonts w:ascii="Verdana" w:hAnsi="Verdana"/>
          <w:bCs/>
          <w:caps/>
          <w:sz w:val="20"/>
          <w:szCs w:val="20"/>
          <w:lang w:eastAsia="en-US"/>
        </w:rPr>
      </w:pPr>
    </w:p>
    <w:p w:rsidR="00693BAD" w:rsidRPr="00693BAD" w:rsidRDefault="00693BAD" w:rsidP="00693BAD">
      <w:pPr>
        <w:rPr>
          <w:rFonts w:ascii="Verdana" w:hAnsi="Verdana"/>
          <w:bCs/>
          <w:caps/>
          <w:sz w:val="20"/>
          <w:szCs w:val="20"/>
          <w:lang w:eastAsia="en-US"/>
        </w:rPr>
      </w:pPr>
    </w:p>
    <w:tbl>
      <w:tblPr>
        <w:tblW w:w="15763" w:type="dxa"/>
        <w:jc w:val="center"/>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15763"/>
      </w:tblGrid>
      <w:tr w:rsidR="00C975B4" w:rsidRPr="00F413E2" w:rsidTr="00476A17">
        <w:trPr>
          <w:trHeight w:val="1883"/>
          <w:jc w:val="center"/>
        </w:trPr>
        <w:tc>
          <w:tcPr>
            <w:tcW w:w="15702" w:type="dxa"/>
            <w:shd w:val="clear" w:color="auto" w:fill="BDD6EE"/>
          </w:tcPr>
          <w:p w:rsidR="00C975B4" w:rsidRPr="004674B8" w:rsidRDefault="00CD02E0" w:rsidP="00725FD9">
            <w:pPr>
              <w:tabs>
                <w:tab w:val="left" w:pos="2190"/>
              </w:tabs>
              <w:spacing w:before="120" w:line="360" w:lineRule="auto"/>
              <w:jc w:val="center"/>
              <w:rPr>
                <w:rFonts w:ascii="Verdana" w:hAnsi="Verdana"/>
                <w:b/>
                <w:spacing w:val="50"/>
              </w:rPr>
            </w:pPr>
            <w:r w:rsidRPr="004674B8">
              <w:rPr>
                <w:rFonts w:ascii="Verdana" w:hAnsi="Verdana"/>
                <w:b/>
                <w:spacing w:val="50"/>
              </w:rPr>
              <w:t>СПРАВКА</w:t>
            </w:r>
          </w:p>
          <w:p w:rsidR="00E220AD" w:rsidRPr="002C65BA" w:rsidRDefault="00837557" w:rsidP="00BE3F35">
            <w:pPr>
              <w:spacing w:line="360" w:lineRule="auto"/>
              <w:ind w:left="284" w:right="284"/>
              <w:jc w:val="center"/>
              <w:rPr>
                <w:rFonts w:ascii="Verdana" w:hAnsi="Verdana"/>
                <w:b/>
                <w:sz w:val="20"/>
                <w:szCs w:val="20"/>
                <w:lang w:val="ru-RU" w:eastAsia="en-US"/>
              </w:rPr>
            </w:pPr>
            <w:r w:rsidRPr="002C65BA">
              <w:rPr>
                <w:rFonts w:ascii="Verdana" w:hAnsi="Verdana"/>
                <w:b/>
                <w:sz w:val="20"/>
                <w:szCs w:val="20"/>
              </w:rPr>
              <w:t xml:space="preserve">ЗА ОТРАЗЯВАНЕ НА ПОСТЪПИЛИТЕ ПРЕДЛОЖЕНИЯ И СТАНОВИЩА ОТ ОБЩЕСТВЕНАТА КОНСУЛТАЦИЯ ПО </w:t>
            </w:r>
            <w:r w:rsidRPr="002C65BA">
              <w:rPr>
                <w:rFonts w:ascii="Verdana" w:hAnsi="Verdana"/>
                <w:b/>
                <w:sz w:val="20"/>
                <w:szCs w:val="20"/>
                <w:lang w:val="ru-RU" w:eastAsia="en-US"/>
              </w:rPr>
              <w:t xml:space="preserve">ПРОЕКТА </w:t>
            </w:r>
            <w:r w:rsidR="00445C8D" w:rsidRPr="00445C8D">
              <w:rPr>
                <w:rFonts w:ascii="Verdana" w:hAnsi="Verdana"/>
                <w:b/>
                <w:sz w:val="20"/>
                <w:szCs w:val="20"/>
                <w:lang w:val="ru-RU" w:eastAsia="en-US"/>
              </w:rPr>
              <w:t>НА НАРЕДБА ЗА ИЗМЕНЕНИЕ И ДОПЪЛНЕНИЕ НА НАРЕДБА № 3 ОТ 2023 Г.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w:t>
            </w:r>
          </w:p>
        </w:tc>
      </w:tr>
    </w:tbl>
    <w:p w:rsidR="00230821" w:rsidRDefault="00230821">
      <w:pPr>
        <w:rPr>
          <w:rFonts w:ascii="Verdana" w:hAnsi="Verdana"/>
          <w:sz w:val="10"/>
          <w:szCs w:val="10"/>
        </w:rPr>
      </w:pPr>
    </w:p>
    <w:tbl>
      <w:tblPr>
        <w:tblW w:w="15763" w:type="dxa"/>
        <w:jc w:val="center"/>
        <w:tblBorders>
          <w:top w:val="single" w:sz="18" w:space="0" w:color="2E74B5"/>
          <w:left w:val="single" w:sz="18" w:space="0" w:color="2E74B5"/>
          <w:bottom w:val="single" w:sz="18" w:space="0" w:color="2E74B5"/>
          <w:right w:val="single" w:sz="18" w:space="0" w:color="2E74B5"/>
          <w:insideH w:val="single" w:sz="18" w:space="0" w:color="2E74B5"/>
          <w:insideV w:val="single" w:sz="18" w:space="0" w:color="2E74B5"/>
        </w:tblBorders>
        <w:tblLayout w:type="fixed"/>
        <w:tblLook w:val="0000" w:firstRow="0" w:lastRow="0" w:firstColumn="0" w:lastColumn="0" w:noHBand="0" w:noVBand="0"/>
      </w:tblPr>
      <w:tblGrid>
        <w:gridCol w:w="570"/>
        <w:gridCol w:w="2929"/>
        <w:gridCol w:w="5875"/>
        <w:gridCol w:w="1934"/>
        <w:gridCol w:w="4455"/>
      </w:tblGrid>
      <w:tr w:rsidR="00B37E49" w:rsidRPr="0030788E" w:rsidTr="00476A17">
        <w:trPr>
          <w:tblHeader/>
          <w:jc w:val="center"/>
        </w:trPr>
        <w:tc>
          <w:tcPr>
            <w:tcW w:w="568" w:type="dxa"/>
            <w:shd w:val="clear" w:color="auto" w:fill="DEEAF6"/>
            <w:vAlign w:val="center"/>
          </w:tcPr>
          <w:p w:rsidR="00B37E49" w:rsidRPr="0030788E" w:rsidRDefault="00B37E49" w:rsidP="001633B1">
            <w:pPr>
              <w:tabs>
                <w:tab w:val="left" w:pos="192"/>
              </w:tabs>
              <w:jc w:val="center"/>
              <w:rPr>
                <w:rFonts w:ascii="Verdana" w:hAnsi="Verdana"/>
                <w:b/>
                <w:sz w:val="18"/>
                <w:szCs w:val="18"/>
              </w:rPr>
            </w:pPr>
            <w:r w:rsidRPr="0030788E">
              <w:rPr>
                <w:rFonts w:ascii="Verdana" w:hAnsi="Verdana"/>
                <w:b/>
                <w:sz w:val="18"/>
                <w:szCs w:val="18"/>
              </w:rPr>
              <w:t>№</w:t>
            </w:r>
          </w:p>
        </w:tc>
        <w:tc>
          <w:tcPr>
            <w:tcW w:w="2924" w:type="dxa"/>
            <w:shd w:val="clear" w:color="auto" w:fill="DEEAF6"/>
            <w:vAlign w:val="center"/>
          </w:tcPr>
          <w:p w:rsidR="00B37E49" w:rsidRPr="0030788E" w:rsidRDefault="00B37E49" w:rsidP="001633B1">
            <w:pPr>
              <w:spacing w:before="60"/>
              <w:jc w:val="center"/>
              <w:rPr>
                <w:rFonts w:ascii="Verdana" w:hAnsi="Verdana"/>
                <w:b/>
                <w:sz w:val="18"/>
                <w:szCs w:val="18"/>
              </w:rPr>
            </w:pPr>
            <w:r w:rsidRPr="0030788E">
              <w:rPr>
                <w:rFonts w:ascii="Verdana" w:hAnsi="Verdana"/>
                <w:b/>
                <w:sz w:val="18"/>
                <w:szCs w:val="18"/>
              </w:rPr>
              <w:t>Организация/</w:t>
            </w:r>
            <w:r>
              <w:rPr>
                <w:rFonts w:ascii="Verdana" w:hAnsi="Verdana"/>
                <w:b/>
                <w:sz w:val="18"/>
                <w:szCs w:val="18"/>
              </w:rPr>
              <w:br/>
            </w:r>
            <w:r w:rsidRPr="0030788E">
              <w:rPr>
                <w:rFonts w:ascii="Verdana" w:hAnsi="Verdana"/>
                <w:b/>
                <w:sz w:val="18"/>
                <w:szCs w:val="18"/>
              </w:rPr>
              <w:t>потребител</w:t>
            </w:r>
          </w:p>
          <w:p w:rsidR="00B37E49" w:rsidRPr="00AE686B" w:rsidRDefault="00B37E49" w:rsidP="001633B1">
            <w:pPr>
              <w:spacing w:after="40"/>
              <w:jc w:val="center"/>
              <w:rPr>
                <w:rFonts w:ascii="Verdana" w:hAnsi="Verdana"/>
                <w:b/>
                <w:sz w:val="14"/>
                <w:szCs w:val="14"/>
              </w:rPr>
            </w:pPr>
            <w:r w:rsidRPr="00AE686B">
              <w:rPr>
                <w:rFonts w:ascii="Verdana" w:hAnsi="Verdana"/>
                <w:b/>
                <w:sz w:val="14"/>
                <w:szCs w:val="14"/>
              </w:rPr>
              <w:t>(вкл. начина на получаване на предложението)</w:t>
            </w:r>
          </w:p>
        </w:tc>
        <w:tc>
          <w:tcPr>
            <w:tcW w:w="5865" w:type="dxa"/>
            <w:tcBorders>
              <w:bottom w:val="single" w:sz="18" w:space="0" w:color="2E74B5"/>
            </w:tcBorders>
            <w:shd w:val="clear" w:color="auto" w:fill="DEEAF6"/>
            <w:vAlign w:val="center"/>
          </w:tcPr>
          <w:p w:rsidR="00B37E49" w:rsidRPr="0030788E" w:rsidRDefault="00B37E49" w:rsidP="001633B1">
            <w:pPr>
              <w:jc w:val="center"/>
              <w:rPr>
                <w:rFonts w:ascii="Verdana" w:hAnsi="Verdana"/>
                <w:b/>
                <w:sz w:val="18"/>
                <w:szCs w:val="18"/>
              </w:rPr>
            </w:pPr>
            <w:r w:rsidRPr="0030788E">
              <w:rPr>
                <w:rFonts w:ascii="Verdana" w:hAnsi="Verdana"/>
                <w:b/>
                <w:sz w:val="18"/>
                <w:szCs w:val="18"/>
              </w:rPr>
              <w:t>Предложения и становища</w:t>
            </w:r>
          </w:p>
        </w:tc>
        <w:tc>
          <w:tcPr>
            <w:tcW w:w="1931" w:type="dxa"/>
            <w:tcBorders>
              <w:bottom w:val="single" w:sz="18" w:space="0" w:color="2E74B5"/>
            </w:tcBorders>
            <w:shd w:val="clear" w:color="auto" w:fill="DEEAF6"/>
            <w:vAlign w:val="center"/>
          </w:tcPr>
          <w:p w:rsidR="00B37E49" w:rsidRPr="0030788E" w:rsidRDefault="00B37E49" w:rsidP="001633B1">
            <w:pPr>
              <w:jc w:val="center"/>
              <w:rPr>
                <w:rFonts w:ascii="Verdana" w:hAnsi="Verdana"/>
                <w:b/>
                <w:sz w:val="18"/>
                <w:szCs w:val="18"/>
              </w:rPr>
            </w:pPr>
            <w:r w:rsidRPr="0030788E">
              <w:rPr>
                <w:rFonts w:ascii="Verdana" w:hAnsi="Verdana"/>
                <w:b/>
                <w:sz w:val="18"/>
                <w:szCs w:val="18"/>
              </w:rPr>
              <w:t>Приети/</w:t>
            </w:r>
          </w:p>
          <w:p w:rsidR="00B37E49" w:rsidRPr="0030788E" w:rsidRDefault="00B37E49" w:rsidP="001633B1">
            <w:pPr>
              <w:jc w:val="center"/>
              <w:rPr>
                <w:rFonts w:ascii="Verdana" w:hAnsi="Verdana"/>
                <w:b/>
                <w:sz w:val="18"/>
                <w:szCs w:val="18"/>
              </w:rPr>
            </w:pPr>
            <w:r w:rsidRPr="0030788E">
              <w:rPr>
                <w:rFonts w:ascii="Verdana" w:hAnsi="Verdana"/>
                <w:b/>
                <w:sz w:val="18"/>
                <w:szCs w:val="18"/>
              </w:rPr>
              <w:t>неприети</w:t>
            </w:r>
          </w:p>
        </w:tc>
        <w:tc>
          <w:tcPr>
            <w:tcW w:w="4447" w:type="dxa"/>
            <w:tcBorders>
              <w:bottom w:val="single" w:sz="18" w:space="0" w:color="2E74B5"/>
            </w:tcBorders>
            <w:shd w:val="clear" w:color="auto" w:fill="DEEAF6"/>
            <w:vAlign w:val="center"/>
          </w:tcPr>
          <w:p w:rsidR="00B37E49" w:rsidRPr="0030788E" w:rsidRDefault="00B37E49" w:rsidP="001633B1">
            <w:pPr>
              <w:jc w:val="center"/>
              <w:rPr>
                <w:rFonts w:ascii="Verdana" w:hAnsi="Verdana"/>
                <w:sz w:val="18"/>
                <w:szCs w:val="18"/>
              </w:rPr>
            </w:pPr>
            <w:r w:rsidRPr="0030788E">
              <w:rPr>
                <w:rFonts w:ascii="Verdana" w:hAnsi="Verdana"/>
                <w:b/>
                <w:sz w:val="18"/>
                <w:szCs w:val="18"/>
              </w:rPr>
              <w:t>Мотиви</w:t>
            </w:r>
          </w:p>
        </w:tc>
      </w:tr>
      <w:tr w:rsidR="005536EF" w:rsidRPr="0030788E" w:rsidTr="00476A17">
        <w:trPr>
          <w:trHeight w:val="200"/>
          <w:jc w:val="center"/>
        </w:trPr>
        <w:tc>
          <w:tcPr>
            <w:tcW w:w="568" w:type="dxa"/>
            <w:vMerge w:val="restart"/>
            <w:shd w:val="clear" w:color="auto" w:fill="auto"/>
          </w:tcPr>
          <w:p w:rsidR="005536EF" w:rsidRPr="006C0D43" w:rsidRDefault="005536EF" w:rsidP="00492D21">
            <w:pPr>
              <w:pStyle w:val="ListParagraph"/>
              <w:numPr>
                <w:ilvl w:val="0"/>
                <w:numId w:val="32"/>
              </w:numPr>
              <w:tabs>
                <w:tab w:val="left" w:pos="192"/>
              </w:tabs>
              <w:spacing w:before="40" w:after="20"/>
              <w:jc w:val="center"/>
              <w:rPr>
                <w:rFonts w:ascii="Verdana" w:hAnsi="Verdana"/>
                <w:b/>
                <w:sz w:val="20"/>
                <w:szCs w:val="20"/>
              </w:rPr>
            </w:pPr>
          </w:p>
        </w:tc>
        <w:tc>
          <w:tcPr>
            <w:tcW w:w="2924" w:type="dxa"/>
            <w:vMerge w:val="restart"/>
            <w:shd w:val="clear" w:color="auto" w:fill="auto"/>
          </w:tcPr>
          <w:p w:rsidR="005536EF" w:rsidRPr="003C7E4C" w:rsidRDefault="003C7E4C" w:rsidP="00492D21">
            <w:pPr>
              <w:spacing w:before="40" w:after="20"/>
              <w:rPr>
                <w:rFonts w:ascii="Tahoma" w:hAnsi="Tahoma" w:cs="Tahoma"/>
                <w:b/>
                <w:sz w:val="18"/>
                <w:szCs w:val="18"/>
                <w:lang w:val="en-US"/>
              </w:rPr>
            </w:pPr>
            <w:proofErr w:type="spellStart"/>
            <w:r w:rsidRPr="00641FB7">
              <w:rPr>
                <w:rFonts w:ascii="Tahoma" w:hAnsi="Tahoma" w:cs="Tahoma"/>
                <w:b/>
                <w:sz w:val="18"/>
                <w:szCs w:val="18"/>
              </w:rPr>
              <w:t>P</w:t>
            </w:r>
            <w:r w:rsidR="005536EF" w:rsidRPr="00641FB7">
              <w:rPr>
                <w:rFonts w:ascii="Tahoma" w:hAnsi="Tahoma" w:cs="Tahoma"/>
                <w:b/>
                <w:sz w:val="18"/>
                <w:szCs w:val="18"/>
              </w:rPr>
              <w:t>roba</w:t>
            </w:r>
            <w:proofErr w:type="spellEnd"/>
            <w:r>
              <w:rPr>
                <w:rFonts w:ascii="Tahoma" w:hAnsi="Tahoma" w:cs="Tahoma"/>
                <w:b/>
                <w:sz w:val="18"/>
                <w:szCs w:val="18"/>
                <w:lang w:val="en-US"/>
              </w:rPr>
              <w:t>*</w:t>
            </w:r>
          </w:p>
          <w:p w:rsidR="005536EF" w:rsidRDefault="005536EF" w:rsidP="00492D21">
            <w:pPr>
              <w:spacing w:before="40" w:after="20"/>
              <w:rPr>
                <w:rFonts w:ascii="Verdana" w:hAnsi="Verdana"/>
                <w:spacing w:val="2"/>
                <w:sz w:val="18"/>
                <w:szCs w:val="18"/>
              </w:rPr>
            </w:pPr>
            <w:r>
              <w:rPr>
                <w:rFonts w:ascii="Verdana" w:hAnsi="Verdana"/>
                <w:spacing w:val="2"/>
                <w:sz w:val="18"/>
                <w:szCs w:val="18"/>
              </w:rPr>
              <w:t xml:space="preserve"> – </w:t>
            </w:r>
            <w:r w:rsidRPr="00910E37">
              <w:rPr>
                <w:rFonts w:ascii="Verdana" w:hAnsi="Verdana"/>
                <w:spacing w:val="2"/>
                <w:sz w:val="18"/>
                <w:szCs w:val="18"/>
              </w:rPr>
              <w:t>Портал за обществени консултации на</w:t>
            </w:r>
            <w:r>
              <w:rPr>
                <w:rFonts w:ascii="Verdana" w:hAnsi="Verdana"/>
                <w:spacing w:val="2"/>
                <w:sz w:val="18"/>
                <w:szCs w:val="18"/>
              </w:rPr>
              <w:br/>
            </w:r>
            <w:r w:rsidRPr="005536EF">
              <w:rPr>
                <w:rFonts w:ascii="Verdana" w:hAnsi="Verdana"/>
                <w:spacing w:val="2"/>
                <w:sz w:val="18"/>
                <w:szCs w:val="18"/>
              </w:rPr>
              <w:t>04 октомври 2023 г.</w:t>
            </w:r>
          </w:p>
          <w:p w:rsidR="00641FB7" w:rsidRDefault="00641FB7" w:rsidP="00492D21">
            <w:pPr>
              <w:spacing w:before="40" w:after="20"/>
              <w:rPr>
                <w:rFonts w:ascii="Verdana" w:hAnsi="Verdana"/>
                <w:spacing w:val="2"/>
                <w:sz w:val="18"/>
                <w:szCs w:val="18"/>
              </w:rPr>
            </w:pPr>
          </w:p>
          <w:p w:rsidR="00641FB7" w:rsidRDefault="00641FB7" w:rsidP="003C7E4C">
            <w:pPr>
              <w:spacing w:before="40" w:after="20"/>
              <w:rPr>
                <w:rFonts w:ascii="Verdana" w:hAnsi="Verdana"/>
                <w:spacing w:val="2"/>
                <w:sz w:val="18"/>
                <w:szCs w:val="18"/>
              </w:rPr>
            </w:pPr>
            <w:r w:rsidRPr="00641FB7">
              <w:rPr>
                <w:rFonts w:ascii="Verdana" w:hAnsi="Verdana"/>
                <w:b/>
                <w:spacing w:val="2"/>
                <w:sz w:val="18"/>
                <w:szCs w:val="18"/>
              </w:rPr>
              <w:t>Областен съвет по животновъдство – Ловеч</w:t>
            </w:r>
            <w:r w:rsidR="003C7E4C">
              <w:rPr>
                <w:rFonts w:ascii="Verdana" w:hAnsi="Verdana"/>
                <w:b/>
                <w:spacing w:val="2"/>
                <w:sz w:val="18"/>
                <w:szCs w:val="18"/>
                <w:lang w:val="en-US"/>
              </w:rPr>
              <w:t>*</w:t>
            </w:r>
            <w:r w:rsidRPr="00641FB7">
              <w:rPr>
                <w:rFonts w:ascii="Verdana" w:hAnsi="Verdana"/>
                <w:spacing w:val="2"/>
                <w:sz w:val="18"/>
                <w:szCs w:val="18"/>
              </w:rPr>
              <w:t xml:space="preserve"> –</w:t>
            </w:r>
            <w:r w:rsidR="003C7E4C">
              <w:rPr>
                <w:rFonts w:ascii="Verdana" w:hAnsi="Verdana"/>
                <w:spacing w:val="2"/>
                <w:sz w:val="18"/>
                <w:szCs w:val="18"/>
                <w:lang w:val="en-US"/>
              </w:rPr>
              <w:t xml:space="preserve"> </w:t>
            </w:r>
            <w:r w:rsidR="003C7E4C">
              <w:rPr>
                <w:rFonts w:ascii="Verdana" w:hAnsi="Verdana"/>
                <w:spacing w:val="2"/>
                <w:sz w:val="18"/>
                <w:szCs w:val="18"/>
                <w:lang w:val="en-US"/>
              </w:rPr>
              <w:br/>
            </w:r>
            <w:r w:rsidRPr="00641FB7">
              <w:rPr>
                <w:rFonts w:ascii="Verdana" w:hAnsi="Verdana"/>
                <w:spacing w:val="2"/>
                <w:sz w:val="18"/>
                <w:szCs w:val="18"/>
              </w:rPr>
              <w:t>получено по електронен път</w:t>
            </w:r>
            <w:r>
              <w:rPr>
                <w:rFonts w:ascii="Verdana" w:hAnsi="Verdana"/>
                <w:spacing w:val="2"/>
                <w:sz w:val="18"/>
                <w:szCs w:val="18"/>
              </w:rPr>
              <w:t xml:space="preserve"> на 06.10.2023 г. </w:t>
            </w:r>
            <w:r w:rsidRPr="00641FB7">
              <w:rPr>
                <w:rFonts w:ascii="Verdana" w:hAnsi="Verdana"/>
                <w:spacing w:val="2"/>
                <w:sz w:val="18"/>
                <w:szCs w:val="18"/>
              </w:rPr>
              <w:t xml:space="preserve">и писмо </w:t>
            </w:r>
            <w:r>
              <w:rPr>
                <w:rFonts w:ascii="Verdana" w:hAnsi="Verdana"/>
                <w:spacing w:val="2"/>
                <w:sz w:val="18"/>
                <w:szCs w:val="18"/>
              </w:rPr>
              <w:br/>
            </w:r>
            <w:r w:rsidRPr="00641FB7">
              <w:rPr>
                <w:rFonts w:ascii="Verdana" w:hAnsi="Verdana"/>
                <w:spacing w:val="2"/>
                <w:sz w:val="18"/>
                <w:szCs w:val="18"/>
              </w:rPr>
              <w:t>№ 92-623 от 06.10.2023 г.</w:t>
            </w:r>
          </w:p>
          <w:p w:rsidR="003C7E4C" w:rsidRDefault="003C7E4C" w:rsidP="003C7E4C">
            <w:pPr>
              <w:spacing w:before="40" w:after="20"/>
              <w:rPr>
                <w:rFonts w:ascii="Verdana" w:hAnsi="Verdana"/>
                <w:spacing w:val="2"/>
                <w:sz w:val="18"/>
                <w:szCs w:val="18"/>
              </w:rPr>
            </w:pPr>
          </w:p>
          <w:p w:rsidR="003C7E4C" w:rsidRPr="003C7E4C" w:rsidRDefault="003C7E4C" w:rsidP="003C7E4C">
            <w:pPr>
              <w:spacing w:before="40" w:after="20"/>
              <w:rPr>
                <w:rFonts w:ascii="Verdana" w:hAnsi="Verdana"/>
                <w:spacing w:val="2"/>
                <w:sz w:val="18"/>
                <w:szCs w:val="18"/>
                <w:lang w:val="en-US"/>
              </w:rPr>
            </w:pPr>
            <w:r>
              <w:rPr>
                <w:rFonts w:ascii="Verdana" w:hAnsi="Verdana"/>
                <w:spacing w:val="2"/>
                <w:sz w:val="18"/>
                <w:szCs w:val="18"/>
                <w:lang w:val="en-US"/>
              </w:rPr>
              <w:t xml:space="preserve">* </w:t>
            </w:r>
            <w:r w:rsidRPr="00641FB7">
              <w:rPr>
                <w:rFonts w:ascii="Verdana" w:hAnsi="Verdana"/>
                <w:spacing w:val="2"/>
                <w:sz w:val="18"/>
                <w:szCs w:val="18"/>
              </w:rPr>
              <w:t>становищ</w:t>
            </w:r>
            <w:r>
              <w:rPr>
                <w:rFonts w:ascii="Verdana" w:hAnsi="Verdana"/>
                <w:spacing w:val="2"/>
                <w:sz w:val="18"/>
                <w:szCs w:val="18"/>
              </w:rPr>
              <w:t>а</w:t>
            </w:r>
            <w:r w:rsidRPr="00641FB7">
              <w:rPr>
                <w:rFonts w:ascii="Verdana" w:hAnsi="Verdana"/>
                <w:spacing w:val="2"/>
                <w:sz w:val="18"/>
                <w:szCs w:val="18"/>
              </w:rPr>
              <w:t xml:space="preserve"> с идентичен текст</w:t>
            </w:r>
          </w:p>
        </w:tc>
        <w:tc>
          <w:tcPr>
            <w:tcW w:w="5865" w:type="dxa"/>
            <w:tcBorders>
              <w:bottom w:val="nil"/>
            </w:tcBorders>
            <w:shd w:val="clear" w:color="auto" w:fill="auto"/>
          </w:tcPr>
          <w:p w:rsidR="005536EF" w:rsidRPr="006A34CB" w:rsidRDefault="00492D21" w:rsidP="00492D21">
            <w:pPr>
              <w:spacing w:before="40" w:after="20"/>
              <w:jc w:val="both"/>
              <w:rPr>
                <w:rFonts w:ascii="Verdana" w:hAnsi="Verdana"/>
                <w:sz w:val="20"/>
                <w:szCs w:val="20"/>
                <w:lang w:val="ru-RU"/>
              </w:rPr>
            </w:pPr>
            <w:r w:rsidRPr="00492D21">
              <w:rPr>
                <w:rFonts w:ascii="Verdana" w:hAnsi="Verdana"/>
                <w:sz w:val="20"/>
                <w:szCs w:val="20"/>
                <w:lang w:val="ru-RU"/>
              </w:rPr>
              <w:t>Против премахването на “да предста</w:t>
            </w:r>
            <w:r>
              <w:rPr>
                <w:rFonts w:ascii="Verdana" w:hAnsi="Verdana"/>
                <w:sz w:val="20"/>
                <w:szCs w:val="20"/>
                <w:lang w:val="ru-RU"/>
              </w:rPr>
              <w:t>вят допълнителни доказателства”</w:t>
            </w:r>
            <w:r w:rsidRPr="00492D21">
              <w:rPr>
                <w:rFonts w:ascii="Verdana" w:hAnsi="Verdana"/>
                <w:sz w:val="20"/>
                <w:szCs w:val="20"/>
                <w:lang w:val="ru-RU"/>
              </w:rPr>
              <w:t>!</w:t>
            </w:r>
          </w:p>
        </w:tc>
        <w:tc>
          <w:tcPr>
            <w:tcW w:w="1931" w:type="dxa"/>
            <w:tcBorders>
              <w:bottom w:val="nil"/>
            </w:tcBorders>
            <w:shd w:val="clear" w:color="auto" w:fill="auto"/>
          </w:tcPr>
          <w:p w:rsidR="005536EF" w:rsidRPr="006A34CB" w:rsidRDefault="005536EF" w:rsidP="005536EF">
            <w:pPr>
              <w:spacing w:before="80" w:after="40"/>
              <w:rPr>
                <w:rFonts w:ascii="Verdana" w:hAnsi="Verdana"/>
                <w:sz w:val="20"/>
                <w:szCs w:val="20"/>
              </w:rPr>
            </w:pPr>
          </w:p>
        </w:tc>
        <w:tc>
          <w:tcPr>
            <w:tcW w:w="4447" w:type="dxa"/>
            <w:tcBorders>
              <w:bottom w:val="nil"/>
            </w:tcBorders>
            <w:shd w:val="clear" w:color="auto" w:fill="auto"/>
          </w:tcPr>
          <w:p w:rsidR="005536EF" w:rsidRPr="0030788E" w:rsidRDefault="005536EF" w:rsidP="005536EF">
            <w:pPr>
              <w:spacing w:before="80" w:after="40"/>
              <w:rPr>
                <w:rFonts w:ascii="Verdana" w:hAnsi="Verdana"/>
                <w:sz w:val="20"/>
                <w:szCs w:val="20"/>
              </w:rPr>
            </w:pPr>
          </w:p>
        </w:tc>
      </w:tr>
      <w:tr w:rsidR="005536EF" w:rsidRPr="0030788E" w:rsidTr="00476A17">
        <w:trPr>
          <w:trHeight w:val="200"/>
          <w:jc w:val="center"/>
        </w:trPr>
        <w:tc>
          <w:tcPr>
            <w:tcW w:w="568" w:type="dxa"/>
            <w:vMerge/>
            <w:shd w:val="clear" w:color="auto" w:fill="auto"/>
          </w:tcPr>
          <w:p w:rsidR="005536EF" w:rsidRPr="000C00DF" w:rsidRDefault="005536EF" w:rsidP="00492D21">
            <w:pPr>
              <w:pStyle w:val="ListParagraph"/>
              <w:numPr>
                <w:ilvl w:val="0"/>
                <w:numId w:val="29"/>
              </w:numPr>
              <w:tabs>
                <w:tab w:val="left" w:pos="192"/>
              </w:tabs>
              <w:spacing w:before="40" w:after="20"/>
              <w:ind w:left="0"/>
              <w:jc w:val="center"/>
              <w:rPr>
                <w:rFonts w:ascii="Verdana" w:hAnsi="Verdana"/>
                <w:b/>
                <w:sz w:val="20"/>
                <w:szCs w:val="20"/>
              </w:rPr>
            </w:pPr>
          </w:p>
        </w:tc>
        <w:tc>
          <w:tcPr>
            <w:tcW w:w="2924" w:type="dxa"/>
            <w:vMerge/>
            <w:shd w:val="clear" w:color="auto" w:fill="auto"/>
          </w:tcPr>
          <w:p w:rsidR="005536EF" w:rsidRPr="00B72BD4" w:rsidRDefault="005536EF" w:rsidP="00492D21">
            <w:pPr>
              <w:spacing w:before="40" w:after="20"/>
              <w:rPr>
                <w:rFonts w:ascii="Verdana" w:hAnsi="Verdana"/>
                <w:sz w:val="20"/>
                <w:szCs w:val="20"/>
                <w:lang w:val="ru-RU"/>
              </w:rPr>
            </w:pPr>
          </w:p>
        </w:tc>
        <w:tc>
          <w:tcPr>
            <w:tcW w:w="5865" w:type="dxa"/>
            <w:tcBorders>
              <w:top w:val="nil"/>
              <w:bottom w:val="nil"/>
            </w:tcBorders>
            <w:shd w:val="clear" w:color="auto" w:fill="auto"/>
          </w:tcPr>
          <w:p w:rsidR="005536EF" w:rsidRPr="006A34CB" w:rsidRDefault="00492D21" w:rsidP="00492D21">
            <w:pPr>
              <w:spacing w:before="40" w:after="20"/>
              <w:jc w:val="both"/>
              <w:rPr>
                <w:rFonts w:ascii="Verdana" w:hAnsi="Verdana"/>
                <w:sz w:val="20"/>
                <w:szCs w:val="20"/>
                <w:lang w:val="ru-RU"/>
              </w:rPr>
            </w:pPr>
            <w:r w:rsidRPr="00492D21">
              <w:rPr>
                <w:rFonts w:ascii="Verdana" w:hAnsi="Verdana"/>
                <w:sz w:val="20"/>
                <w:szCs w:val="20"/>
                <w:lang w:val="ru-RU"/>
              </w:rPr>
              <w:t>Уважаеми Г-н Вътев,</w:t>
            </w:r>
          </w:p>
        </w:tc>
        <w:tc>
          <w:tcPr>
            <w:tcW w:w="1931" w:type="dxa"/>
            <w:tcBorders>
              <w:top w:val="nil"/>
              <w:bottom w:val="nil"/>
            </w:tcBorders>
            <w:shd w:val="clear" w:color="auto" w:fill="auto"/>
          </w:tcPr>
          <w:p w:rsidR="005536EF" w:rsidRPr="006A34CB" w:rsidRDefault="005536EF" w:rsidP="005536EF">
            <w:pPr>
              <w:spacing w:before="80" w:after="40"/>
              <w:rPr>
                <w:rFonts w:ascii="Verdana" w:hAnsi="Verdana"/>
                <w:sz w:val="20"/>
                <w:szCs w:val="20"/>
              </w:rPr>
            </w:pPr>
          </w:p>
        </w:tc>
        <w:tc>
          <w:tcPr>
            <w:tcW w:w="4447" w:type="dxa"/>
            <w:tcBorders>
              <w:top w:val="nil"/>
              <w:bottom w:val="nil"/>
            </w:tcBorders>
            <w:shd w:val="clear" w:color="auto" w:fill="auto"/>
          </w:tcPr>
          <w:p w:rsidR="005536EF" w:rsidRPr="0030788E" w:rsidRDefault="005536EF" w:rsidP="005536EF">
            <w:pPr>
              <w:spacing w:before="80" w:after="40"/>
              <w:rPr>
                <w:rFonts w:ascii="Verdana" w:hAnsi="Verdana"/>
                <w:sz w:val="20"/>
                <w:szCs w:val="20"/>
              </w:rPr>
            </w:pPr>
          </w:p>
        </w:tc>
      </w:tr>
      <w:tr w:rsidR="005536EF" w:rsidRPr="0030788E" w:rsidTr="00476A17">
        <w:trPr>
          <w:trHeight w:val="200"/>
          <w:jc w:val="center"/>
        </w:trPr>
        <w:tc>
          <w:tcPr>
            <w:tcW w:w="568" w:type="dxa"/>
            <w:vMerge/>
            <w:shd w:val="clear" w:color="auto" w:fill="auto"/>
          </w:tcPr>
          <w:p w:rsidR="005536EF" w:rsidRPr="000C00DF" w:rsidRDefault="005536EF" w:rsidP="00492D21">
            <w:pPr>
              <w:pStyle w:val="ListParagraph"/>
              <w:numPr>
                <w:ilvl w:val="0"/>
                <w:numId w:val="29"/>
              </w:numPr>
              <w:tabs>
                <w:tab w:val="left" w:pos="192"/>
              </w:tabs>
              <w:spacing w:before="40" w:after="20"/>
              <w:ind w:left="0"/>
              <w:jc w:val="center"/>
              <w:rPr>
                <w:rFonts w:ascii="Verdana" w:hAnsi="Verdana"/>
                <w:b/>
                <w:sz w:val="20"/>
                <w:szCs w:val="20"/>
              </w:rPr>
            </w:pPr>
          </w:p>
        </w:tc>
        <w:tc>
          <w:tcPr>
            <w:tcW w:w="2924" w:type="dxa"/>
            <w:vMerge/>
            <w:shd w:val="clear" w:color="auto" w:fill="auto"/>
          </w:tcPr>
          <w:p w:rsidR="005536EF" w:rsidRPr="00B72BD4" w:rsidRDefault="005536EF" w:rsidP="00492D21">
            <w:pPr>
              <w:spacing w:before="40" w:after="20"/>
              <w:rPr>
                <w:rFonts w:ascii="Verdana" w:hAnsi="Verdana"/>
                <w:sz w:val="20"/>
                <w:szCs w:val="20"/>
                <w:lang w:val="ru-RU"/>
              </w:rPr>
            </w:pPr>
          </w:p>
        </w:tc>
        <w:tc>
          <w:tcPr>
            <w:tcW w:w="5865" w:type="dxa"/>
            <w:tcBorders>
              <w:top w:val="nil"/>
              <w:bottom w:val="nil"/>
            </w:tcBorders>
            <w:shd w:val="clear" w:color="auto" w:fill="auto"/>
          </w:tcPr>
          <w:p w:rsidR="005536EF" w:rsidRPr="0027125E" w:rsidRDefault="00492D21" w:rsidP="00492D21">
            <w:pPr>
              <w:spacing w:before="40" w:after="20"/>
              <w:jc w:val="both"/>
              <w:rPr>
                <w:rFonts w:ascii="Verdana" w:hAnsi="Verdana"/>
                <w:sz w:val="20"/>
                <w:szCs w:val="20"/>
                <w:lang w:val="ru-RU"/>
              </w:rPr>
            </w:pPr>
            <w:r w:rsidRPr="00492D21">
              <w:rPr>
                <w:rFonts w:ascii="Verdana" w:hAnsi="Verdana"/>
                <w:sz w:val="20"/>
                <w:szCs w:val="20"/>
                <w:lang w:val="ru-RU"/>
              </w:rPr>
              <w:t>С предложението и посочените мотиви за промяна: „В чл. 59, ал. 3 се пояснява, ... За да се намали административната тежест за кандидатите за подпомагане с директни плащания ангажиментът им по ал. 4 да представят допълнителни доказателства във връзка с горепосочената система отпада.“</w:t>
            </w:r>
          </w:p>
        </w:tc>
        <w:tc>
          <w:tcPr>
            <w:tcW w:w="1931" w:type="dxa"/>
            <w:tcBorders>
              <w:top w:val="nil"/>
              <w:bottom w:val="nil"/>
            </w:tcBorders>
            <w:shd w:val="clear" w:color="auto" w:fill="auto"/>
          </w:tcPr>
          <w:p w:rsidR="005536EF" w:rsidRPr="004D7CF3" w:rsidRDefault="005536EF" w:rsidP="005536EF">
            <w:pPr>
              <w:spacing w:before="80" w:after="40"/>
              <w:rPr>
                <w:rFonts w:ascii="Verdana" w:hAnsi="Verdana"/>
                <w:color w:val="FF0000"/>
                <w:sz w:val="20"/>
                <w:szCs w:val="20"/>
              </w:rPr>
            </w:pPr>
          </w:p>
        </w:tc>
        <w:tc>
          <w:tcPr>
            <w:tcW w:w="4447" w:type="dxa"/>
            <w:tcBorders>
              <w:top w:val="nil"/>
              <w:bottom w:val="nil"/>
            </w:tcBorders>
            <w:shd w:val="clear" w:color="auto" w:fill="auto"/>
          </w:tcPr>
          <w:p w:rsidR="005536EF" w:rsidRPr="0030788E" w:rsidRDefault="005536EF" w:rsidP="005536EF">
            <w:pPr>
              <w:spacing w:before="80" w:after="40"/>
              <w:jc w:val="both"/>
              <w:rPr>
                <w:rFonts w:ascii="Verdana" w:hAnsi="Verdana"/>
                <w:sz w:val="20"/>
                <w:szCs w:val="20"/>
              </w:rPr>
            </w:pPr>
          </w:p>
        </w:tc>
      </w:tr>
      <w:tr w:rsidR="005536EF" w:rsidRPr="0030788E" w:rsidTr="00476A17">
        <w:trPr>
          <w:trHeight w:val="200"/>
          <w:jc w:val="center"/>
        </w:trPr>
        <w:tc>
          <w:tcPr>
            <w:tcW w:w="568" w:type="dxa"/>
            <w:vMerge/>
            <w:shd w:val="clear" w:color="auto" w:fill="auto"/>
          </w:tcPr>
          <w:p w:rsidR="005536EF" w:rsidRPr="000C00DF" w:rsidRDefault="005536EF" w:rsidP="00492D21">
            <w:pPr>
              <w:pStyle w:val="ListParagraph"/>
              <w:numPr>
                <w:ilvl w:val="0"/>
                <w:numId w:val="29"/>
              </w:numPr>
              <w:tabs>
                <w:tab w:val="left" w:pos="192"/>
              </w:tabs>
              <w:spacing w:before="40" w:after="20"/>
              <w:ind w:left="0"/>
              <w:jc w:val="center"/>
              <w:rPr>
                <w:rFonts w:ascii="Verdana" w:hAnsi="Verdana"/>
                <w:b/>
                <w:sz w:val="20"/>
                <w:szCs w:val="20"/>
              </w:rPr>
            </w:pPr>
          </w:p>
        </w:tc>
        <w:tc>
          <w:tcPr>
            <w:tcW w:w="2924" w:type="dxa"/>
            <w:vMerge/>
            <w:shd w:val="clear" w:color="auto" w:fill="auto"/>
          </w:tcPr>
          <w:p w:rsidR="005536EF" w:rsidRPr="00B72BD4" w:rsidRDefault="005536EF" w:rsidP="00492D21">
            <w:pPr>
              <w:spacing w:before="40" w:after="20"/>
              <w:rPr>
                <w:rFonts w:ascii="Verdana" w:hAnsi="Verdana"/>
                <w:sz w:val="20"/>
                <w:szCs w:val="20"/>
                <w:lang w:val="ru-RU"/>
              </w:rPr>
            </w:pPr>
          </w:p>
        </w:tc>
        <w:tc>
          <w:tcPr>
            <w:tcW w:w="5865" w:type="dxa"/>
            <w:tcBorders>
              <w:top w:val="nil"/>
              <w:bottom w:val="nil"/>
            </w:tcBorders>
            <w:shd w:val="clear" w:color="auto" w:fill="auto"/>
          </w:tcPr>
          <w:p w:rsidR="005536EF" w:rsidRPr="0027125E" w:rsidRDefault="00492D21" w:rsidP="00492D21">
            <w:pPr>
              <w:spacing w:before="40" w:after="20"/>
              <w:jc w:val="both"/>
              <w:rPr>
                <w:rFonts w:ascii="Verdana" w:hAnsi="Verdana"/>
                <w:sz w:val="20"/>
                <w:szCs w:val="20"/>
                <w:lang w:val="ru-RU"/>
              </w:rPr>
            </w:pPr>
            <w:r w:rsidRPr="00492D21">
              <w:rPr>
                <w:rFonts w:ascii="Verdana" w:hAnsi="Verdana"/>
                <w:sz w:val="20"/>
                <w:szCs w:val="20"/>
                <w:lang w:val="ru-RU"/>
              </w:rPr>
              <w:t>Не само не премахвате административната тежест, а връщате старото полжение за решаване на дребните спорове между животновъдите (защото само тях и техните пасища и ливади засяга тоя член) и ДФЗ в Съда!</w:t>
            </w:r>
          </w:p>
        </w:tc>
        <w:tc>
          <w:tcPr>
            <w:tcW w:w="1931" w:type="dxa"/>
            <w:tcBorders>
              <w:top w:val="nil"/>
              <w:bottom w:val="nil"/>
            </w:tcBorders>
            <w:shd w:val="clear" w:color="auto" w:fill="auto"/>
          </w:tcPr>
          <w:p w:rsidR="005536EF" w:rsidRPr="004D7CF3" w:rsidRDefault="005536EF" w:rsidP="005536EF">
            <w:pPr>
              <w:spacing w:before="80" w:after="40"/>
              <w:rPr>
                <w:rFonts w:ascii="Verdana" w:hAnsi="Verdana"/>
                <w:color w:val="FF0000"/>
                <w:sz w:val="20"/>
                <w:szCs w:val="20"/>
              </w:rPr>
            </w:pPr>
          </w:p>
        </w:tc>
        <w:tc>
          <w:tcPr>
            <w:tcW w:w="4447" w:type="dxa"/>
            <w:tcBorders>
              <w:top w:val="nil"/>
              <w:bottom w:val="nil"/>
            </w:tcBorders>
            <w:shd w:val="clear" w:color="auto" w:fill="auto"/>
          </w:tcPr>
          <w:p w:rsidR="005536EF" w:rsidRPr="0030788E" w:rsidRDefault="005536EF" w:rsidP="005536EF">
            <w:pPr>
              <w:spacing w:before="80" w:after="40"/>
              <w:jc w:val="both"/>
              <w:rPr>
                <w:rFonts w:ascii="Verdana" w:hAnsi="Verdana"/>
                <w:sz w:val="20"/>
                <w:szCs w:val="20"/>
              </w:rPr>
            </w:pPr>
          </w:p>
        </w:tc>
      </w:tr>
      <w:tr w:rsidR="005536EF" w:rsidRPr="0030788E" w:rsidTr="00476A17">
        <w:trPr>
          <w:trHeight w:val="200"/>
          <w:jc w:val="center"/>
        </w:trPr>
        <w:tc>
          <w:tcPr>
            <w:tcW w:w="568" w:type="dxa"/>
            <w:vMerge/>
            <w:shd w:val="clear" w:color="auto" w:fill="auto"/>
          </w:tcPr>
          <w:p w:rsidR="005536EF" w:rsidRPr="000C00DF" w:rsidRDefault="005536EF" w:rsidP="00492D21">
            <w:pPr>
              <w:pStyle w:val="ListParagraph"/>
              <w:numPr>
                <w:ilvl w:val="0"/>
                <w:numId w:val="29"/>
              </w:numPr>
              <w:tabs>
                <w:tab w:val="left" w:pos="192"/>
              </w:tabs>
              <w:spacing w:before="40" w:after="20"/>
              <w:ind w:left="0"/>
              <w:jc w:val="center"/>
              <w:rPr>
                <w:rFonts w:ascii="Verdana" w:hAnsi="Verdana"/>
                <w:b/>
                <w:sz w:val="20"/>
                <w:szCs w:val="20"/>
              </w:rPr>
            </w:pPr>
          </w:p>
        </w:tc>
        <w:tc>
          <w:tcPr>
            <w:tcW w:w="2924" w:type="dxa"/>
            <w:vMerge/>
            <w:shd w:val="clear" w:color="auto" w:fill="auto"/>
          </w:tcPr>
          <w:p w:rsidR="005536EF" w:rsidRPr="00B72BD4" w:rsidRDefault="005536EF" w:rsidP="00492D21">
            <w:pPr>
              <w:spacing w:before="40" w:after="20"/>
              <w:rPr>
                <w:rFonts w:ascii="Verdana" w:hAnsi="Verdana"/>
                <w:sz w:val="20"/>
                <w:szCs w:val="20"/>
                <w:lang w:val="ru-RU"/>
              </w:rPr>
            </w:pPr>
          </w:p>
        </w:tc>
        <w:tc>
          <w:tcPr>
            <w:tcW w:w="5865" w:type="dxa"/>
            <w:tcBorders>
              <w:top w:val="nil"/>
              <w:bottom w:val="nil"/>
            </w:tcBorders>
            <w:shd w:val="clear" w:color="auto" w:fill="auto"/>
          </w:tcPr>
          <w:p w:rsidR="005536EF" w:rsidRPr="0027125E" w:rsidRDefault="00492D21" w:rsidP="00492D21">
            <w:pPr>
              <w:spacing w:before="40" w:after="20"/>
              <w:jc w:val="both"/>
              <w:rPr>
                <w:rFonts w:ascii="Verdana" w:hAnsi="Verdana"/>
                <w:sz w:val="20"/>
                <w:szCs w:val="20"/>
                <w:lang w:val="ru-RU"/>
              </w:rPr>
            </w:pPr>
            <w:r w:rsidRPr="00492D21">
              <w:rPr>
                <w:rFonts w:ascii="Verdana" w:hAnsi="Verdana"/>
                <w:sz w:val="20"/>
                <w:szCs w:val="20"/>
                <w:lang w:val="ru-RU"/>
              </w:rPr>
              <w:t>Огромна административна тежест за всеки животновъд и МЗХ е тия спорове да влизат в Съда!</w:t>
            </w:r>
          </w:p>
        </w:tc>
        <w:tc>
          <w:tcPr>
            <w:tcW w:w="1931" w:type="dxa"/>
            <w:tcBorders>
              <w:top w:val="nil"/>
              <w:bottom w:val="nil"/>
            </w:tcBorders>
            <w:shd w:val="clear" w:color="auto" w:fill="auto"/>
          </w:tcPr>
          <w:p w:rsidR="005536EF" w:rsidRPr="00841034" w:rsidRDefault="005536EF" w:rsidP="005536EF">
            <w:pPr>
              <w:spacing w:before="80" w:after="40"/>
              <w:rPr>
                <w:rFonts w:ascii="Verdana" w:hAnsi="Verdana"/>
                <w:sz w:val="20"/>
                <w:szCs w:val="20"/>
                <w:lang w:val="ru-RU"/>
              </w:rPr>
            </w:pPr>
          </w:p>
        </w:tc>
        <w:tc>
          <w:tcPr>
            <w:tcW w:w="4447" w:type="dxa"/>
            <w:tcBorders>
              <w:top w:val="nil"/>
              <w:bottom w:val="nil"/>
            </w:tcBorders>
            <w:shd w:val="clear" w:color="auto" w:fill="auto"/>
          </w:tcPr>
          <w:p w:rsidR="005536EF" w:rsidRPr="00841034" w:rsidRDefault="005536EF" w:rsidP="005536EF">
            <w:pPr>
              <w:spacing w:before="80" w:after="40"/>
              <w:jc w:val="both"/>
              <w:rPr>
                <w:rFonts w:ascii="Verdana" w:hAnsi="Verdana"/>
                <w:sz w:val="20"/>
                <w:szCs w:val="20"/>
                <w:lang w:val="ru-RU"/>
              </w:rPr>
            </w:pPr>
          </w:p>
        </w:tc>
      </w:tr>
      <w:tr w:rsidR="005536EF" w:rsidRPr="0030788E" w:rsidTr="00476A17">
        <w:trPr>
          <w:trHeight w:val="200"/>
          <w:jc w:val="center"/>
        </w:trPr>
        <w:tc>
          <w:tcPr>
            <w:tcW w:w="568" w:type="dxa"/>
            <w:vMerge/>
            <w:shd w:val="clear" w:color="auto" w:fill="auto"/>
          </w:tcPr>
          <w:p w:rsidR="005536EF" w:rsidRPr="000C00DF" w:rsidRDefault="005536EF" w:rsidP="00492D21">
            <w:pPr>
              <w:pStyle w:val="ListParagraph"/>
              <w:numPr>
                <w:ilvl w:val="0"/>
                <w:numId w:val="29"/>
              </w:numPr>
              <w:tabs>
                <w:tab w:val="left" w:pos="192"/>
              </w:tabs>
              <w:spacing w:before="40" w:after="20"/>
              <w:ind w:left="0"/>
              <w:jc w:val="center"/>
              <w:rPr>
                <w:rFonts w:ascii="Verdana" w:hAnsi="Verdana"/>
                <w:b/>
                <w:sz w:val="20"/>
                <w:szCs w:val="20"/>
              </w:rPr>
            </w:pPr>
          </w:p>
        </w:tc>
        <w:tc>
          <w:tcPr>
            <w:tcW w:w="2924" w:type="dxa"/>
            <w:vMerge/>
            <w:shd w:val="clear" w:color="auto" w:fill="auto"/>
          </w:tcPr>
          <w:p w:rsidR="005536EF" w:rsidRPr="00B72BD4" w:rsidRDefault="005536EF" w:rsidP="00492D21">
            <w:pPr>
              <w:spacing w:before="40" w:after="20"/>
              <w:rPr>
                <w:rFonts w:ascii="Verdana" w:hAnsi="Verdana"/>
                <w:sz w:val="20"/>
                <w:szCs w:val="20"/>
                <w:lang w:val="ru-RU"/>
              </w:rPr>
            </w:pPr>
          </w:p>
        </w:tc>
        <w:tc>
          <w:tcPr>
            <w:tcW w:w="5865" w:type="dxa"/>
            <w:tcBorders>
              <w:top w:val="nil"/>
              <w:bottom w:val="nil"/>
            </w:tcBorders>
            <w:shd w:val="clear" w:color="auto" w:fill="auto"/>
          </w:tcPr>
          <w:p w:rsidR="00492D21" w:rsidRPr="00492D21" w:rsidRDefault="00492D21" w:rsidP="00492D21">
            <w:pPr>
              <w:spacing w:before="40" w:after="20"/>
              <w:jc w:val="both"/>
              <w:rPr>
                <w:rFonts w:ascii="Verdana" w:hAnsi="Verdana"/>
                <w:sz w:val="20"/>
                <w:szCs w:val="20"/>
                <w:lang w:val="ru-RU"/>
              </w:rPr>
            </w:pPr>
            <w:r w:rsidRPr="00492D21">
              <w:rPr>
                <w:rFonts w:ascii="Verdana" w:hAnsi="Verdana"/>
                <w:sz w:val="20"/>
                <w:szCs w:val="20"/>
                <w:lang w:val="ru-RU"/>
              </w:rPr>
              <w:t>Допълнителните доказателства са:</w:t>
            </w:r>
          </w:p>
          <w:p w:rsidR="00492D21" w:rsidRPr="00492D21" w:rsidRDefault="00492D21" w:rsidP="00492D21">
            <w:pPr>
              <w:spacing w:before="40" w:after="20"/>
              <w:jc w:val="both"/>
              <w:rPr>
                <w:rFonts w:ascii="Verdana" w:hAnsi="Verdana"/>
                <w:sz w:val="20"/>
                <w:szCs w:val="20"/>
                <w:lang w:val="ru-RU"/>
              </w:rPr>
            </w:pPr>
            <w:r w:rsidRPr="00492D21">
              <w:rPr>
                <w:rFonts w:ascii="Verdana" w:hAnsi="Verdana"/>
                <w:sz w:val="20"/>
                <w:szCs w:val="20"/>
                <w:lang w:val="ru-RU"/>
              </w:rPr>
              <w:lastRenderedPageBreak/>
              <w:t>1. Файловете със маршрутите от GPS тракерите на животните от стадото</w:t>
            </w:r>
          </w:p>
          <w:p w:rsidR="00492D21" w:rsidRPr="00492D21" w:rsidRDefault="00492D21" w:rsidP="00492D21">
            <w:pPr>
              <w:spacing w:before="40" w:after="20"/>
              <w:jc w:val="both"/>
              <w:rPr>
                <w:rFonts w:ascii="Verdana" w:hAnsi="Verdana"/>
                <w:sz w:val="20"/>
                <w:szCs w:val="20"/>
                <w:lang w:val="ru-RU"/>
              </w:rPr>
            </w:pPr>
            <w:r w:rsidRPr="00492D21">
              <w:rPr>
                <w:rFonts w:ascii="Verdana" w:hAnsi="Verdana"/>
                <w:sz w:val="20"/>
                <w:szCs w:val="20"/>
                <w:lang w:val="ru-RU"/>
              </w:rPr>
              <w:t>2. Файлове с Геолокирани снимки от дронове</w:t>
            </w:r>
          </w:p>
          <w:p w:rsidR="00492D21" w:rsidRPr="00492D21" w:rsidRDefault="00492D21" w:rsidP="00492D21">
            <w:pPr>
              <w:spacing w:before="40" w:after="20"/>
              <w:jc w:val="both"/>
              <w:rPr>
                <w:rFonts w:ascii="Verdana" w:hAnsi="Verdana"/>
                <w:sz w:val="20"/>
                <w:szCs w:val="20"/>
                <w:lang w:val="ru-RU"/>
              </w:rPr>
            </w:pPr>
            <w:r w:rsidRPr="00492D21">
              <w:rPr>
                <w:rFonts w:ascii="Verdana" w:hAnsi="Verdana"/>
                <w:sz w:val="20"/>
                <w:szCs w:val="20"/>
                <w:lang w:val="ru-RU"/>
              </w:rPr>
              <w:t>3. Ежегодните снимки на GoogleEarth, публично достъпни</w:t>
            </w:r>
          </w:p>
          <w:p w:rsidR="005536EF" w:rsidRPr="0027125E" w:rsidRDefault="00492D21" w:rsidP="00492D21">
            <w:pPr>
              <w:spacing w:before="40" w:after="20"/>
              <w:jc w:val="both"/>
              <w:rPr>
                <w:rFonts w:ascii="Verdana" w:hAnsi="Verdana"/>
                <w:sz w:val="20"/>
                <w:szCs w:val="20"/>
                <w:lang w:val="ru-RU"/>
              </w:rPr>
            </w:pPr>
            <w:r w:rsidRPr="00492D21">
              <w:rPr>
                <w:rFonts w:ascii="Verdana" w:hAnsi="Verdana"/>
                <w:sz w:val="20"/>
                <w:szCs w:val="20"/>
                <w:lang w:val="ru-RU"/>
              </w:rPr>
              <w:t>4. Ежеседмичните сателитни снимки на спътниците от Коперникус.</w:t>
            </w:r>
          </w:p>
        </w:tc>
        <w:tc>
          <w:tcPr>
            <w:tcW w:w="1931" w:type="dxa"/>
            <w:tcBorders>
              <w:top w:val="nil"/>
              <w:bottom w:val="nil"/>
            </w:tcBorders>
            <w:shd w:val="clear" w:color="auto" w:fill="auto"/>
          </w:tcPr>
          <w:p w:rsidR="005536EF" w:rsidRPr="007F3109" w:rsidRDefault="005536EF" w:rsidP="005536EF">
            <w:pPr>
              <w:spacing w:before="80" w:after="40"/>
              <w:rPr>
                <w:rFonts w:ascii="Verdana" w:hAnsi="Verdana"/>
                <w:sz w:val="20"/>
                <w:szCs w:val="20"/>
              </w:rPr>
            </w:pPr>
          </w:p>
        </w:tc>
        <w:tc>
          <w:tcPr>
            <w:tcW w:w="4447" w:type="dxa"/>
            <w:tcBorders>
              <w:top w:val="nil"/>
              <w:bottom w:val="nil"/>
            </w:tcBorders>
            <w:shd w:val="clear" w:color="auto" w:fill="auto"/>
          </w:tcPr>
          <w:p w:rsidR="005536EF" w:rsidRPr="0030788E" w:rsidRDefault="005536EF" w:rsidP="005536EF">
            <w:pPr>
              <w:spacing w:before="80" w:after="40"/>
              <w:jc w:val="both"/>
              <w:rPr>
                <w:rFonts w:ascii="Verdana" w:hAnsi="Verdana"/>
                <w:sz w:val="20"/>
                <w:szCs w:val="20"/>
              </w:rPr>
            </w:pPr>
          </w:p>
        </w:tc>
      </w:tr>
      <w:tr w:rsidR="00492D21" w:rsidRPr="0030788E" w:rsidTr="00476A17">
        <w:trPr>
          <w:trHeight w:val="200"/>
          <w:jc w:val="center"/>
        </w:trPr>
        <w:tc>
          <w:tcPr>
            <w:tcW w:w="568" w:type="dxa"/>
            <w:vMerge/>
            <w:shd w:val="clear" w:color="auto" w:fill="auto"/>
          </w:tcPr>
          <w:p w:rsidR="00492D21" w:rsidRPr="000C00DF" w:rsidRDefault="00492D21" w:rsidP="00492D21">
            <w:pPr>
              <w:pStyle w:val="ListParagraph"/>
              <w:numPr>
                <w:ilvl w:val="0"/>
                <w:numId w:val="29"/>
              </w:numPr>
              <w:tabs>
                <w:tab w:val="left" w:pos="192"/>
              </w:tabs>
              <w:spacing w:before="40" w:after="20"/>
              <w:ind w:left="0"/>
              <w:jc w:val="center"/>
              <w:rPr>
                <w:rFonts w:ascii="Verdana" w:hAnsi="Verdana"/>
                <w:b/>
                <w:sz w:val="20"/>
                <w:szCs w:val="20"/>
              </w:rPr>
            </w:pPr>
          </w:p>
        </w:tc>
        <w:tc>
          <w:tcPr>
            <w:tcW w:w="2924" w:type="dxa"/>
            <w:vMerge/>
            <w:shd w:val="clear" w:color="auto" w:fill="auto"/>
          </w:tcPr>
          <w:p w:rsidR="00492D21" w:rsidRPr="00B72BD4" w:rsidRDefault="00492D21" w:rsidP="00492D21">
            <w:pPr>
              <w:spacing w:before="40" w:after="20"/>
              <w:rPr>
                <w:rFonts w:ascii="Verdana" w:hAnsi="Verdana"/>
                <w:sz w:val="20"/>
                <w:szCs w:val="20"/>
                <w:lang w:val="ru-RU"/>
              </w:rPr>
            </w:pPr>
          </w:p>
        </w:tc>
        <w:tc>
          <w:tcPr>
            <w:tcW w:w="5865" w:type="dxa"/>
            <w:tcBorders>
              <w:top w:val="nil"/>
              <w:bottom w:val="nil"/>
            </w:tcBorders>
            <w:shd w:val="clear" w:color="auto" w:fill="auto"/>
          </w:tcPr>
          <w:p w:rsidR="00492D21" w:rsidRDefault="00492D21" w:rsidP="00492D21">
            <w:pPr>
              <w:spacing w:before="40" w:after="20"/>
              <w:jc w:val="both"/>
              <w:rPr>
                <w:rFonts w:ascii="Verdana" w:hAnsi="Verdana"/>
                <w:sz w:val="20"/>
                <w:szCs w:val="20"/>
                <w:lang w:val="ru-RU"/>
              </w:rPr>
            </w:pPr>
            <w:r w:rsidRPr="00492D21">
              <w:rPr>
                <w:rFonts w:ascii="Verdana" w:hAnsi="Verdana"/>
                <w:sz w:val="20"/>
                <w:szCs w:val="20"/>
                <w:lang w:val="ru-RU"/>
              </w:rPr>
              <w:t>Всички тия доказателства се приемат от българския Съд, но отнема години за да бъде разрешен спора на всяка отделна инстанция в Съда. Освен това се разхищават време и финансови средства от страна на животновъда и МЗХ.</w:t>
            </w:r>
          </w:p>
          <w:p w:rsidR="00492D21" w:rsidRPr="0027125E" w:rsidRDefault="00492D21" w:rsidP="00492D21">
            <w:pPr>
              <w:spacing w:before="40" w:after="20"/>
              <w:jc w:val="both"/>
              <w:rPr>
                <w:rFonts w:ascii="Verdana" w:hAnsi="Verdana"/>
                <w:sz w:val="20"/>
                <w:szCs w:val="20"/>
                <w:lang w:val="ru-RU"/>
              </w:rPr>
            </w:pPr>
            <w:r w:rsidRPr="00492D21">
              <w:rPr>
                <w:rFonts w:ascii="Verdana" w:hAnsi="Verdana"/>
                <w:sz w:val="20"/>
                <w:szCs w:val="20"/>
                <w:lang w:val="ru-RU"/>
              </w:rPr>
              <w:t>Тая възможност със Съда, пак ще остане!</w:t>
            </w:r>
          </w:p>
        </w:tc>
        <w:tc>
          <w:tcPr>
            <w:tcW w:w="1931" w:type="dxa"/>
            <w:tcBorders>
              <w:top w:val="nil"/>
              <w:bottom w:val="nil"/>
            </w:tcBorders>
            <w:shd w:val="clear" w:color="auto" w:fill="auto"/>
          </w:tcPr>
          <w:p w:rsidR="00492D21" w:rsidRPr="007F3109" w:rsidRDefault="00492D21" w:rsidP="005536EF">
            <w:pPr>
              <w:spacing w:before="80" w:after="40"/>
              <w:rPr>
                <w:rFonts w:ascii="Verdana" w:hAnsi="Verdana"/>
                <w:sz w:val="20"/>
                <w:szCs w:val="20"/>
              </w:rPr>
            </w:pPr>
          </w:p>
        </w:tc>
        <w:tc>
          <w:tcPr>
            <w:tcW w:w="4447" w:type="dxa"/>
            <w:tcBorders>
              <w:top w:val="nil"/>
              <w:bottom w:val="nil"/>
            </w:tcBorders>
            <w:shd w:val="clear" w:color="auto" w:fill="auto"/>
          </w:tcPr>
          <w:p w:rsidR="00492D21" w:rsidRPr="0030788E" w:rsidRDefault="00492D21" w:rsidP="005536EF">
            <w:pPr>
              <w:spacing w:before="80" w:after="40"/>
              <w:jc w:val="both"/>
              <w:rPr>
                <w:rFonts w:ascii="Verdana" w:hAnsi="Verdana"/>
                <w:sz w:val="20"/>
                <w:szCs w:val="20"/>
              </w:rPr>
            </w:pPr>
          </w:p>
        </w:tc>
      </w:tr>
      <w:tr w:rsidR="00492D21" w:rsidRPr="0030788E" w:rsidTr="00476A17">
        <w:trPr>
          <w:trHeight w:val="200"/>
          <w:jc w:val="center"/>
        </w:trPr>
        <w:tc>
          <w:tcPr>
            <w:tcW w:w="568" w:type="dxa"/>
            <w:vMerge/>
            <w:shd w:val="clear" w:color="auto" w:fill="auto"/>
          </w:tcPr>
          <w:p w:rsidR="00492D21" w:rsidRPr="000C00DF" w:rsidRDefault="00492D21" w:rsidP="00492D21">
            <w:pPr>
              <w:pStyle w:val="ListParagraph"/>
              <w:numPr>
                <w:ilvl w:val="0"/>
                <w:numId w:val="29"/>
              </w:numPr>
              <w:tabs>
                <w:tab w:val="left" w:pos="192"/>
              </w:tabs>
              <w:spacing w:before="40" w:after="20"/>
              <w:ind w:left="0"/>
              <w:jc w:val="center"/>
              <w:rPr>
                <w:rFonts w:ascii="Verdana" w:hAnsi="Verdana"/>
                <w:b/>
                <w:sz w:val="20"/>
                <w:szCs w:val="20"/>
              </w:rPr>
            </w:pPr>
          </w:p>
        </w:tc>
        <w:tc>
          <w:tcPr>
            <w:tcW w:w="2924" w:type="dxa"/>
            <w:vMerge/>
            <w:shd w:val="clear" w:color="auto" w:fill="auto"/>
          </w:tcPr>
          <w:p w:rsidR="00492D21" w:rsidRPr="00B72BD4" w:rsidRDefault="00492D21" w:rsidP="00492D21">
            <w:pPr>
              <w:spacing w:before="40" w:after="20"/>
              <w:rPr>
                <w:rFonts w:ascii="Verdana" w:hAnsi="Verdana"/>
                <w:sz w:val="20"/>
                <w:szCs w:val="20"/>
                <w:lang w:val="ru-RU"/>
              </w:rPr>
            </w:pPr>
          </w:p>
        </w:tc>
        <w:tc>
          <w:tcPr>
            <w:tcW w:w="5865" w:type="dxa"/>
            <w:tcBorders>
              <w:top w:val="nil"/>
              <w:bottom w:val="nil"/>
            </w:tcBorders>
            <w:shd w:val="clear" w:color="auto" w:fill="auto"/>
          </w:tcPr>
          <w:p w:rsidR="00492D21" w:rsidRPr="0027125E" w:rsidRDefault="00492D21" w:rsidP="00492D21">
            <w:pPr>
              <w:spacing w:before="40" w:after="20"/>
              <w:jc w:val="both"/>
              <w:rPr>
                <w:rFonts w:ascii="Verdana" w:hAnsi="Verdana"/>
                <w:sz w:val="20"/>
                <w:szCs w:val="20"/>
                <w:lang w:val="ru-RU"/>
              </w:rPr>
            </w:pPr>
            <w:r w:rsidRPr="00492D21">
              <w:rPr>
                <w:rFonts w:ascii="Verdana" w:hAnsi="Verdana"/>
                <w:sz w:val="20"/>
                <w:szCs w:val="20"/>
                <w:lang w:val="ru-RU"/>
              </w:rPr>
              <w:t>Сега действащата наредба 3, дава възможност на животновъдите, да представят тия подготвени доказателства през системата за електронна комуникация seu.dfz.bg на служителите на ДФЗ. Служителят да погледне и прецени извършвана ли е земеделска дейност и отговаря ли на условията за подпомагане заявената площ.</w:t>
            </w:r>
          </w:p>
        </w:tc>
        <w:tc>
          <w:tcPr>
            <w:tcW w:w="1931" w:type="dxa"/>
            <w:tcBorders>
              <w:top w:val="nil"/>
              <w:bottom w:val="nil"/>
            </w:tcBorders>
            <w:shd w:val="clear" w:color="auto" w:fill="auto"/>
          </w:tcPr>
          <w:p w:rsidR="00492D21" w:rsidRPr="007F3109" w:rsidRDefault="00492D21" w:rsidP="005536EF">
            <w:pPr>
              <w:spacing w:before="80" w:after="40"/>
              <w:rPr>
                <w:rFonts w:ascii="Verdana" w:hAnsi="Verdana"/>
                <w:sz w:val="20"/>
                <w:szCs w:val="20"/>
              </w:rPr>
            </w:pPr>
          </w:p>
        </w:tc>
        <w:tc>
          <w:tcPr>
            <w:tcW w:w="4447" w:type="dxa"/>
            <w:tcBorders>
              <w:top w:val="nil"/>
              <w:bottom w:val="nil"/>
            </w:tcBorders>
            <w:shd w:val="clear" w:color="auto" w:fill="auto"/>
          </w:tcPr>
          <w:p w:rsidR="00492D21" w:rsidRPr="0030788E" w:rsidRDefault="00492D21" w:rsidP="005536EF">
            <w:pPr>
              <w:spacing w:before="80" w:after="40"/>
              <w:jc w:val="both"/>
              <w:rPr>
                <w:rFonts w:ascii="Verdana" w:hAnsi="Verdana"/>
                <w:sz w:val="20"/>
                <w:szCs w:val="20"/>
              </w:rPr>
            </w:pPr>
          </w:p>
        </w:tc>
      </w:tr>
      <w:tr w:rsidR="00492D21" w:rsidRPr="0030788E" w:rsidTr="00476A17">
        <w:trPr>
          <w:trHeight w:val="200"/>
          <w:jc w:val="center"/>
        </w:trPr>
        <w:tc>
          <w:tcPr>
            <w:tcW w:w="568" w:type="dxa"/>
            <w:vMerge/>
            <w:shd w:val="clear" w:color="auto" w:fill="auto"/>
          </w:tcPr>
          <w:p w:rsidR="00492D21" w:rsidRPr="000C00DF" w:rsidRDefault="00492D21" w:rsidP="00492D21">
            <w:pPr>
              <w:pStyle w:val="ListParagraph"/>
              <w:numPr>
                <w:ilvl w:val="0"/>
                <w:numId w:val="29"/>
              </w:numPr>
              <w:tabs>
                <w:tab w:val="left" w:pos="192"/>
              </w:tabs>
              <w:spacing w:before="40" w:after="20"/>
              <w:ind w:left="0"/>
              <w:jc w:val="center"/>
              <w:rPr>
                <w:rFonts w:ascii="Verdana" w:hAnsi="Verdana"/>
                <w:b/>
                <w:sz w:val="20"/>
                <w:szCs w:val="20"/>
              </w:rPr>
            </w:pPr>
          </w:p>
        </w:tc>
        <w:tc>
          <w:tcPr>
            <w:tcW w:w="2924" w:type="dxa"/>
            <w:vMerge/>
            <w:shd w:val="clear" w:color="auto" w:fill="auto"/>
          </w:tcPr>
          <w:p w:rsidR="00492D21" w:rsidRPr="00B72BD4" w:rsidRDefault="00492D21" w:rsidP="00492D21">
            <w:pPr>
              <w:spacing w:before="40" w:after="20"/>
              <w:rPr>
                <w:rFonts w:ascii="Verdana" w:hAnsi="Verdana"/>
                <w:sz w:val="20"/>
                <w:szCs w:val="20"/>
                <w:lang w:val="ru-RU"/>
              </w:rPr>
            </w:pPr>
          </w:p>
        </w:tc>
        <w:tc>
          <w:tcPr>
            <w:tcW w:w="5865" w:type="dxa"/>
            <w:tcBorders>
              <w:top w:val="nil"/>
              <w:bottom w:val="nil"/>
            </w:tcBorders>
            <w:shd w:val="clear" w:color="auto" w:fill="auto"/>
          </w:tcPr>
          <w:p w:rsidR="00492D21" w:rsidRPr="00492D21" w:rsidRDefault="00492D21" w:rsidP="00492D21">
            <w:pPr>
              <w:spacing w:before="40" w:after="20"/>
              <w:jc w:val="both"/>
              <w:rPr>
                <w:rFonts w:ascii="Verdana" w:hAnsi="Verdana"/>
                <w:sz w:val="20"/>
                <w:szCs w:val="20"/>
                <w:lang w:val="ru-RU"/>
              </w:rPr>
            </w:pPr>
            <w:r w:rsidRPr="00492D21">
              <w:rPr>
                <w:rFonts w:ascii="Verdana" w:hAnsi="Verdana"/>
                <w:sz w:val="20"/>
                <w:szCs w:val="20"/>
                <w:lang w:val="ru-RU"/>
              </w:rPr>
              <w:t>„Допълнителните доказателства“ обикновено са нужни за доказване на паша на добитък за стръмни или каменисти терени, които не е възможно да бъдат поддържани в добро земеделско състояние с механизация.</w:t>
            </w:r>
          </w:p>
          <w:p w:rsidR="00492D21" w:rsidRPr="00492D21" w:rsidRDefault="00492D21" w:rsidP="00492D21">
            <w:pPr>
              <w:spacing w:before="40" w:after="20"/>
              <w:jc w:val="both"/>
              <w:rPr>
                <w:rFonts w:ascii="Verdana" w:hAnsi="Verdana"/>
                <w:sz w:val="20"/>
                <w:szCs w:val="20"/>
                <w:lang w:val="ru-RU"/>
              </w:rPr>
            </w:pPr>
            <w:r w:rsidRPr="00492D21">
              <w:rPr>
                <w:rFonts w:ascii="Verdana" w:hAnsi="Verdana"/>
                <w:sz w:val="20"/>
                <w:szCs w:val="20"/>
                <w:lang w:val="ru-RU"/>
              </w:rPr>
              <w:t>Такива терени негодни за механизация са огромна част от ползваните пасища в България.</w:t>
            </w:r>
          </w:p>
          <w:p w:rsidR="00492D21" w:rsidRPr="00492D21" w:rsidRDefault="00492D21" w:rsidP="00492D21">
            <w:pPr>
              <w:spacing w:before="40" w:after="20"/>
              <w:jc w:val="both"/>
              <w:rPr>
                <w:rFonts w:ascii="Verdana" w:hAnsi="Verdana"/>
                <w:sz w:val="20"/>
                <w:szCs w:val="20"/>
                <w:lang w:val="ru-RU"/>
              </w:rPr>
            </w:pPr>
            <w:r w:rsidRPr="00492D21">
              <w:rPr>
                <w:rFonts w:ascii="Verdana" w:hAnsi="Verdana"/>
                <w:sz w:val="20"/>
                <w:szCs w:val="20"/>
                <w:lang w:val="ru-RU"/>
              </w:rPr>
              <w:t>Пасането от добитък е единствения начин за употребата за земеделие на тия земи!</w:t>
            </w:r>
          </w:p>
          <w:p w:rsidR="00492D21" w:rsidRPr="00492D21" w:rsidRDefault="00492D21" w:rsidP="00492D21">
            <w:pPr>
              <w:spacing w:before="40" w:after="20"/>
              <w:jc w:val="both"/>
              <w:rPr>
                <w:rFonts w:ascii="Verdana" w:hAnsi="Verdana"/>
                <w:sz w:val="20"/>
                <w:szCs w:val="20"/>
                <w:lang w:val="ru-RU"/>
              </w:rPr>
            </w:pPr>
            <w:r w:rsidRPr="00492D21">
              <w:rPr>
                <w:rFonts w:ascii="Verdana" w:hAnsi="Verdana"/>
                <w:sz w:val="20"/>
                <w:szCs w:val="20"/>
                <w:lang w:val="ru-RU"/>
              </w:rPr>
              <w:t xml:space="preserve">Поощряването на животновъдите чрез ползването на такива земи дори с различно от пасища НТП </w:t>
            </w:r>
            <w:r w:rsidRPr="00492D21">
              <w:rPr>
                <w:rFonts w:ascii="Verdana" w:hAnsi="Verdana"/>
                <w:sz w:val="20"/>
                <w:szCs w:val="20"/>
                <w:lang w:val="ru-RU"/>
              </w:rPr>
              <w:lastRenderedPageBreak/>
              <w:t>(изоставени ниви, овощни градини, лозя) решава няколко проблема:</w:t>
            </w:r>
          </w:p>
          <w:p w:rsidR="00492D21" w:rsidRPr="00492D21" w:rsidRDefault="00492D21" w:rsidP="00492D21">
            <w:pPr>
              <w:spacing w:before="40" w:after="20"/>
              <w:jc w:val="both"/>
              <w:rPr>
                <w:rFonts w:ascii="Verdana" w:hAnsi="Verdana"/>
                <w:sz w:val="20"/>
                <w:szCs w:val="20"/>
                <w:lang w:val="ru-RU"/>
              </w:rPr>
            </w:pPr>
            <w:r w:rsidRPr="00492D21">
              <w:rPr>
                <w:rFonts w:ascii="Verdana" w:hAnsi="Verdana"/>
                <w:sz w:val="20"/>
                <w:szCs w:val="20"/>
                <w:lang w:val="ru-RU"/>
              </w:rPr>
              <w:t>1. Допълнителни пасища, които винаги са недостатъчно.</w:t>
            </w:r>
          </w:p>
          <w:p w:rsidR="00492D21" w:rsidRPr="00492D21" w:rsidRDefault="00492D21" w:rsidP="00492D21">
            <w:pPr>
              <w:spacing w:before="40" w:after="20"/>
              <w:jc w:val="both"/>
              <w:rPr>
                <w:rFonts w:ascii="Verdana" w:hAnsi="Verdana"/>
                <w:sz w:val="20"/>
                <w:szCs w:val="20"/>
                <w:lang w:val="ru-RU"/>
              </w:rPr>
            </w:pPr>
            <w:r w:rsidRPr="00492D21">
              <w:rPr>
                <w:rFonts w:ascii="Verdana" w:hAnsi="Verdana"/>
                <w:sz w:val="20"/>
                <w:szCs w:val="20"/>
                <w:lang w:val="ru-RU"/>
              </w:rPr>
              <w:t>2. Допълнителна финансова помощ за и без това трудно оцеляващите пасищни животновъди.</w:t>
            </w:r>
          </w:p>
          <w:p w:rsidR="00492D21" w:rsidRPr="0027125E" w:rsidRDefault="00492D21" w:rsidP="00492D21">
            <w:pPr>
              <w:spacing w:before="40" w:after="20"/>
              <w:jc w:val="both"/>
              <w:rPr>
                <w:rFonts w:ascii="Verdana" w:hAnsi="Verdana"/>
                <w:sz w:val="20"/>
                <w:szCs w:val="20"/>
                <w:lang w:val="ru-RU"/>
              </w:rPr>
            </w:pPr>
            <w:r w:rsidRPr="00492D21">
              <w:rPr>
                <w:rFonts w:ascii="Verdana" w:hAnsi="Verdana"/>
                <w:sz w:val="20"/>
                <w:szCs w:val="20"/>
                <w:lang w:val="ru-RU"/>
              </w:rPr>
              <w:t>3. Редовната паша на такива територии ги превежда в добро земеделско състояние, избягвайки скъпата употреба на тежка земеделска техника унищожаваща всичко живо при шредирането, каквато беше досегашната практика.</w:t>
            </w:r>
          </w:p>
        </w:tc>
        <w:tc>
          <w:tcPr>
            <w:tcW w:w="1931" w:type="dxa"/>
            <w:tcBorders>
              <w:top w:val="nil"/>
              <w:bottom w:val="nil"/>
            </w:tcBorders>
            <w:shd w:val="clear" w:color="auto" w:fill="auto"/>
          </w:tcPr>
          <w:p w:rsidR="00492D21" w:rsidRPr="007F3109" w:rsidRDefault="00492D21" w:rsidP="005536EF">
            <w:pPr>
              <w:spacing w:before="80" w:after="40"/>
              <w:rPr>
                <w:rFonts w:ascii="Verdana" w:hAnsi="Verdana"/>
                <w:sz w:val="20"/>
                <w:szCs w:val="20"/>
              </w:rPr>
            </w:pPr>
          </w:p>
        </w:tc>
        <w:tc>
          <w:tcPr>
            <w:tcW w:w="4447" w:type="dxa"/>
            <w:tcBorders>
              <w:top w:val="nil"/>
              <w:bottom w:val="nil"/>
            </w:tcBorders>
            <w:shd w:val="clear" w:color="auto" w:fill="auto"/>
          </w:tcPr>
          <w:p w:rsidR="00492D21" w:rsidRPr="0030788E" w:rsidRDefault="00492D21" w:rsidP="005536EF">
            <w:pPr>
              <w:spacing w:before="80" w:after="40"/>
              <w:jc w:val="both"/>
              <w:rPr>
                <w:rFonts w:ascii="Verdana" w:hAnsi="Verdana"/>
                <w:sz w:val="20"/>
                <w:szCs w:val="20"/>
              </w:rPr>
            </w:pPr>
          </w:p>
        </w:tc>
      </w:tr>
      <w:tr w:rsidR="00492D21" w:rsidRPr="0030788E" w:rsidTr="00476A17">
        <w:trPr>
          <w:trHeight w:val="200"/>
          <w:jc w:val="center"/>
        </w:trPr>
        <w:tc>
          <w:tcPr>
            <w:tcW w:w="568" w:type="dxa"/>
            <w:vMerge/>
            <w:shd w:val="clear" w:color="auto" w:fill="auto"/>
          </w:tcPr>
          <w:p w:rsidR="00492D21" w:rsidRPr="000C00DF" w:rsidRDefault="00492D21" w:rsidP="00492D21">
            <w:pPr>
              <w:pStyle w:val="ListParagraph"/>
              <w:numPr>
                <w:ilvl w:val="0"/>
                <w:numId w:val="29"/>
              </w:numPr>
              <w:tabs>
                <w:tab w:val="left" w:pos="192"/>
              </w:tabs>
              <w:spacing w:before="40" w:after="20"/>
              <w:ind w:left="0"/>
              <w:jc w:val="center"/>
              <w:rPr>
                <w:rFonts w:ascii="Verdana" w:hAnsi="Verdana"/>
                <w:b/>
                <w:sz w:val="20"/>
                <w:szCs w:val="20"/>
              </w:rPr>
            </w:pPr>
          </w:p>
        </w:tc>
        <w:tc>
          <w:tcPr>
            <w:tcW w:w="2924" w:type="dxa"/>
            <w:vMerge/>
            <w:shd w:val="clear" w:color="auto" w:fill="auto"/>
          </w:tcPr>
          <w:p w:rsidR="00492D21" w:rsidRPr="00B72BD4" w:rsidRDefault="00492D21" w:rsidP="00492D21">
            <w:pPr>
              <w:spacing w:before="40" w:after="20"/>
              <w:rPr>
                <w:rFonts w:ascii="Verdana" w:hAnsi="Verdana"/>
                <w:sz w:val="20"/>
                <w:szCs w:val="20"/>
                <w:lang w:val="ru-RU"/>
              </w:rPr>
            </w:pPr>
          </w:p>
        </w:tc>
        <w:tc>
          <w:tcPr>
            <w:tcW w:w="5865" w:type="dxa"/>
            <w:tcBorders>
              <w:top w:val="nil"/>
            </w:tcBorders>
            <w:shd w:val="clear" w:color="auto" w:fill="auto"/>
          </w:tcPr>
          <w:p w:rsidR="00492D21" w:rsidRPr="0027125E" w:rsidRDefault="00492D21" w:rsidP="00492D21">
            <w:pPr>
              <w:spacing w:before="40" w:after="20"/>
              <w:jc w:val="both"/>
              <w:rPr>
                <w:rFonts w:ascii="Verdana" w:hAnsi="Verdana"/>
                <w:sz w:val="20"/>
                <w:szCs w:val="20"/>
                <w:lang w:val="ru-RU"/>
              </w:rPr>
            </w:pPr>
            <w:r w:rsidRPr="00492D21">
              <w:rPr>
                <w:rFonts w:ascii="Verdana" w:hAnsi="Verdana"/>
                <w:sz w:val="20"/>
                <w:szCs w:val="20"/>
                <w:lang w:val="ru-RU"/>
              </w:rPr>
              <w:t>ПРОТИВ сме премахването на текста от чл. 59, ал. 4 “да представят допълнителни доказателства” !</w:t>
            </w:r>
          </w:p>
        </w:tc>
        <w:tc>
          <w:tcPr>
            <w:tcW w:w="1931" w:type="dxa"/>
            <w:tcBorders>
              <w:top w:val="nil"/>
            </w:tcBorders>
            <w:shd w:val="clear" w:color="auto" w:fill="auto"/>
          </w:tcPr>
          <w:p w:rsidR="00492D21" w:rsidRPr="00456C7E" w:rsidRDefault="00492D21" w:rsidP="00456C7E">
            <w:pPr>
              <w:spacing w:before="80" w:after="40"/>
              <w:rPr>
                <w:rFonts w:ascii="Verdana" w:hAnsi="Verdana"/>
                <w:color w:val="FF0000"/>
                <w:sz w:val="20"/>
                <w:szCs w:val="20"/>
              </w:rPr>
            </w:pPr>
            <w:r w:rsidRPr="00456C7E">
              <w:rPr>
                <w:rFonts w:ascii="Verdana" w:hAnsi="Verdana"/>
                <w:sz w:val="20"/>
                <w:szCs w:val="20"/>
              </w:rPr>
              <w:t>Приема се</w:t>
            </w:r>
            <w:r w:rsidR="00456C7E" w:rsidRPr="00456C7E">
              <w:rPr>
                <w:rFonts w:ascii="Verdana" w:hAnsi="Verdana"/>
                <w:sz w:val="20"/>
                <w:szCs w:val="20"/>
                <w:lang w:val="en-US"/>
              </w:rPr>
              <w:t xml:space="preserve"> </w:t>
            </w:r>
            <w:r w:rsidR="00456C7E" w:rsidRPr="00456C7E">
              <w:rPr>
                <w:rFonts w:ascii="Verdana" w:hAnsi="Verdana"/>
                <w:sz w:val="20"/>
                <w:szCs w:val="20"/>
              </w:rPr>
              <w:t>по принцип</w:t>
            </w:r>
          </w:p>
        </w:tc>
        <w:tc>
          <w:tcPr>
            <w:tcW w:w="4447" w:type="dxa"/>
            <w:tcBorders>
              <w:top w:val="nil"/>
            </w:tcBorders>
            <w:shd w:val="clear" w:color="auto" w:fill="auto"/>
          </w:tcPr>
          <w:p w:rsidR="00456C7E" w:rsidRPr="00456C7E" w:rsidRDefault="00456C7E" w:rsidP="00456C7E">
            <w:pPr>
              <w:spacing w:before="80" w:after="40"/>
              <w:jc w:val="both"/>
              <w:rPr>
                <w:rFonts w:ascii="Verdana" w:hAnsi="Verdana"/>
                <w:sz w:val="20"/>
                <w:szCs w:val="20"/>
                <w:lang w:val="ru-RU"/>
              </w:rPr>
            </w:pPr>
            <w:r w:rsidRPr="00456C7E">
              <w:rPr>
                <w:rFonts w:ascii="Verdana" w:hAnsi="Verdana"/>
                <w:sz w:val="20"/>
                <w:szCs w:val="20"/>
                <w:lang w:val="ru-RU"/>
              </w:rPr>
              <w:t>На основание чл. 10 от Регламент за изпълнение (ЕС) 2022/1173 използването на геомаркирани снимки е предвидено да стане част от системата за мониторинг от 01.01.2025 г.</w:t>
            </w:r>
          </w:p>
          <w:p w:rsidR="00456C7E" w:rsidRPr="00456C7E" w:rsidRDefault="00456C7E" w:rsidP="00456C7E">
            <w:pPr>
              <w:spacing w:before="80" w:after="40"/>
              <w:jc w:val="both"/>
              <w:rPr>
                <w:rFonts w:ascii="Verdana" w:hAnsi="Verdana"/>
                <w:sz w:val="20"/>
                <w:szCs w:val="20"/>
                <w:lang w:val="ru-RU"/>
              </w:rPr>
            </w:pPr>
            <w:r w:rsidRPr="00456C7E">
              <w:rPr>
                <w:rFonts w:ascii="Verdana" w:hAnsi="Verdana"/>
                <w:sz w:val="20"/>
                <w:szCs w:val="20"/>
                <w:lang w:val="ru-RU"/>
              </w:rPr>
              <w:t>Сателитните снимки на спътниците (Сентинел) от програма Коперник са основният инструмент, използван в системата за мониторинг. Приемането на данни с характеристики, различаващи се от проверимите през системата за мониторинг (снимки от GoogleEarth, индивидуални снимки, направени с дрон и дпр.) би довело до невъзможност за съпоставянето на данни, нееквивалентни на мониторинговите изображения от Сентинел и за администри</w:t>
            </w:r>
            <w:r w:rsidR="004E0B42">
              <w:rPr>
                <w:rFonts w:ascii="Verdana" w:hAnsi="Verdana"/>
                <w:sz w:val="20"/>
                <w:szCs w:val="20"/>
                <w:lang w:val="ru-RU"/>
              </w:rPr>
              <w:t>рането на подадените заявления.</w:t>
            </w:r>
          </w:p>
          <w:p w:rsidR="00492D21" w:rsidRPr="007F3109" w:rsidRDefault="00456C7E" w:rsidP="00492D21">
            <w:pPr>
              <w:spacing w:before="80" w:after="40"/>
              <w:jc w:val="both"/>
              <w:rPr>
                <w:rFonts w:ascii="Verdana" w:hAnsi="Verdana"/>
                <w:sz w:val="20"/>
                <w:szCs w:val="20"/>
                <w:lang w:val="ru-RU"/>
              </w:rPr>
            </w:pPr>
            <w:r w:rsidRPr="00456C7E">
              <w:rPr>
                <w:rFonts w:ascii="Verdana" w:hAnsi="Verdana"/>
                <w:sz w:val="20"/>
                <w:szCs w:val="20"/>
                <w:lang w:val="ru-RU"/>
              </w:rPr>
              <w:t xml:space="preserve">Изразеното несъгласие от страна на кандидата с получените резултати от извършения мониторинг подлежи на </w:t>
            </w:r>
            <w:r w:rsidRPr="00456C7E">
              <w:rPr>
                <w:rFonts w:ascii="Verdana" w:hAnsi="Verdana"/>
                <w:sz w:val="20"/>
                <w:szCs w:val="20"/>
                <w:lang w:val="ru-RU"/>
              </w:rPr>
              <w:lastRenderedPageBreak/>
              <w:t xml:space="preserve">експертна оценка, както и на оценка на качеството на системата за мониторинг на площ по реда на чл. 60 от Наредба № 3 от 2023 г. Освен резултатите от системата за мониторинг при административните проверки се вземат предвид и данните от Системата за идентификация на земеделските парцели относно физическите блокове със земеделска или неземеделска дейност, както и във връзка с площите, подходящи за косене. Тези данни също са обект на възражение от страна на кандидата по реда, предвиден в чл. 16в на Наредба № 105 от 2006 г. </w:t>
            </w:r>
          </w:p>
        </w:tc>
      </w:tr>
    </w:tbl>
    <w:p w:rsidR="00BE3F35" w:rsidRPr="007E5B85" w:rsidRDefault="00BE3F35" w:rsidP="009339E1">
      <w:pPr>
        <w:spacing w:line="360" w:lineRule="auto"/>
        <w:ind w:left="284"/>
        <w:rPr>
          <w:rFonts w:ascii="Verdana" w:hAnsi="Verdana"/>
          <w:bCs/>
          <w:caps/>
          <w:sz w:val="20"/>
          <w:szCs w:val="20"/>
        </w:rPr>
      </w:pPr>
    </w:p>
    <w:p w:rsidR="00BE3F35" w:rsidRDefault="00BE3F35" w:rsidP="009339E1">
      <w:pPr>
        <w:spacing w:line="360" w:lineRule="auto"/>
        <w:ind w:left="284"/>
        <w:rPr>
          <w:rFonts w:ascii="Verdana" w:hAnsi="Verdana"/>
          <w:bCs/>
          <w:caps/>
          <w:sz w:val="20"/>
          <w:szCs w:val="20"/>
        </w:rPr>
      </w:pPr>
    </w:p>
    <w:p w:rsidR="00A61BE2" w:rsidRPr="007E5B85" w:rsidRDefault="00A61BE2" w:rsidP="009339E1">
      <w:pPr>
        <w:spacing w:line="360" w:lineRule="auto"/>
        <w:ind w:left="284"/>
        <w:rPr>
          <w:rFonts w:ascii="Verdana" w:hAnsi="Verdana"/>
          <w:bCs/>
          <w:caps/>
          <w:sz w:val="20"/>
          <w:szCs w:val="20"/>
        </w:rPr>
      </w:pPr>
      <w:bookmarkStart w:id="0" w:name="_GoBack"/>
      <w:bookmarkEnd w:id="0"/>
    </w:p>
    <w:sectPr w:rsidR="00A61BE2" w:rsidRPr="007E5B85" w:rsidSect="00205CE1">
      <w:footerReference w:type="even" r:id="rId8"/>
      <w:footerReference w:type="default" r:id="rId9"/>
      <w:headerReference w:type="first" r:id="rId10"/>
      <w:pgSz w:w="16838" w:h="11906" w:orient="landscape" w:code="9"/>
      <w:pgMar w:top="1474" w:right="1021" w:bottom="567"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4EB" w:rsidRDefault="006424EB">
      <w:r>
        <w:separator/>
      </w:r>
    </w:p>
  </w:endnote>
  <w:endnote w:type="continuationSeparator" w:id="0">
    <w:p w:rsidR="006424EB" w:rsidRDefault="0064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FA" w:rsidRDefault="008869FA"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69FA" w:rsidRDefault="008869FA"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noProof/>
        <w:sz w:val="18"/>
        <w:szCs w:val="18"/>
      </w:rPr>
    </w:sdtEndPr>
    <w:sdtContent>
      <w:p w:rsidR="008869FA" w:rsidRPr="00AF12B7" w:rsidRDefault="008869FA"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345875">
          <w:rPr>
            <w:noProof/>
            <w:sz w:val="18"/>
            <w:szCs w:val="18"/>
          </w:rPr>
          <w:t>4</w:t>
        </w:r>
        <w:r w:rsidRPr="00AF12B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4EB" w:rsidRDefault="006424EB">
      <w:r>
        <w:separator/>
      </w:r>
    </w:p>
  </w:footnote>
  <w:footnote w:type="continuationSeparator" w:id="0">
    <w:p w:rsidR="006424EB" w:rsidRDefault="00642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4B8" w:rsidRPr="004674B8" w:rsidRDefault="004674B8" w:rsidP="004674B8">
    <w:pPr>
      <w:tabs>
        <w:tab w:val="center" w:pos="4320"/>
        <w:tab w:val="right" w:pos="8640"/>
      </w:tabs>
      <w:overflowPunct w:val="0"/>
      <w:autoSpaceDE w:val="0"/>
      <w:autoSpaceDN w:val="0"/>
      <w:adjustRightInd w:val="0"/>
      <w:jc w:val="right"/>
      <w:textAlignment w:val="baseline"/>
      <w:rPr>
        <w:rFonts w:ascii="Verdana" w:hAnsi="Verdana"/>
        <w:sz w:val="18"/>
        <w:szCs w:val="18"/>
        <w:lang w:eastAsia="en-US"/>
      </w:rPr>
    </w:pPr>
    <w:r w:rsidRPr="004674B8">
      <w:rPr>
        <w:rFonts w:ascii="Verdana" w:hAnsi="Verdana"/>
        <w:sz w:val="18"/>
        <w:szCs w:val="18"/>
        <w:lang w:eastAsia="en-US"/>
      </w:rPr>
      <w:t>Класификация на информацията:</w:t>
    </w:r>
  </w:p>
  <w:p w:rsidR="004674B8" w:rsidRPr="004674B8" w:rsidRDefault="004674B8" w:rsidP="004674B8">
    <w:pPr>
      <w:tabs>
        <w:tab w:val="center" w:pos="4320"/>
        <w:tab w:val="right" w:pos="8640"/>
      </w:tabs>
      <w:overflowPunct w:val="0"/>
      <w:autoSpaceDE w:val="0"/>
      <w:autoSpaceDN w:val="0"/>
      <w:adjustRightInd w:val="0"/>
      <w:jc w:val="right"/>
      <w:textAlignment w:val="baseline"/>
      <w:rPr>
        <w:rFonts w:ascii="Verdana" w:hAnsi="Verdana"/>
        <w:sz w:val="18"/>
        <w:szCs w:val="18"/>
        <w:lang w:eastAsia="en-US"/>
      </w:rPr>
    </w:pPr>
    <w:r w:rsidRPr="004674B8">
      <w:rPr>
        <w:rFonts w:ascii="Verdana" w:hAnsi="Verdana"/>
        <w:sz w:val="18"/>
        <w:szCs w:val="18"/>
        <w:lang w:eastAsia="en-US"/>
      </w:rPr>
      <w:t>Ниво 0, TLP-</w:t>
    </w:r>
    <w:r w:rsidRPr="004674B8">
      <w:rPr>
        <w:rFonts w:ascii="Verdana" w:hAnsi="Verdana"/>
        <w:sz w:val="18"/>
        <w:szCs w:val="18"/>
        <w:lang w:val="en-US" w:eastAsia="en-US"/>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891"/>
    <w:multiLevelType w:val="hybridMultilevel"/>
    <w:tmpl w:val="81066A50"/>
    <w:lvl w:ilvl="0" w:tplc="05FABEB8">
      <w:start w:val="1"/>
      <w:numFmt w:val="decimal"/>
      <w:lvlText w:val="%1."/>
      <w:lvlJc w:val="left"/>
      <w:pPr>
        <w:ind w:left="496" w:hanging="756"/>
      </w:pPr>
      <w:rPr>
        <w:rFonts w:ascii="Times New Roman" w:eastAsia="Times New Roman" w:hAnsi="Times New Roman" w:cs="Times New Roman" w:hint="default"/>
        <w:spacing w:val="-24"/>
        <w:w w:val="100"/>
        <w:sz w:val="24"/>
        <w:szCs w:val="24"/>
        <w:lang w:val="bg-BG" w:eastAsia="bg-BG" w:bidi="bg-BG"/>
      </w:rPr>
    </w:lvl>
    <w:lvl w:ilvl="1" w:tplc="0EFAD76C">
      <w:numFmt w:val="bullet"/>
      <w:lvlText w:val="•"/>
      <w:lvlJc w:val="left"/>
      <w:pPr>
        <w:ind w:left="1420" w:hanging="756"/>
      </w:pPr>
      <w:rPr>
        <w:rFonts w:hint="default"/>
        <w:lang w:val="bg-BG" w:eastAsia="bg-BG" w:bidi="bg-BG"/>
      </w:rPr>
    </w:lvl>
    <w:lvl w:ilvl="2" w:tplc="D5665806">
      <w:numFmt w:val="bullet"/>
      <w:lvlText w:val="•"/>
      <w:lvlJc w:val="left"/>
      <w:pPr>
        <w:ind w:left="2341" w:hanging="756"/>
      </w:pPr>
      <w:rPr>
        <w:rFonts w:hint="default"/>
        <w:lang w:val="bg-BG" w:eastAsia="bg-BG" w:bidi="bg-BG"/>
      </w:rPr>
    </w:lvl>
    <w:lvl w:ilvl="3" w:tplc="7672730A">
      <w:numFmt w:val="bullet"/>
      <w:lvlText w:val="•"/>
      <w:lvlJc w:val="left"/>
      <w:pPr>
        <w:ind w:left="3261" w:hanging="756"/>
      </w:pPr>
      <w:rPr>
        <w:rFonts w:hint="default"/>
        <w:lang w:val="bg-BG" w:eastAsia="bg-BG" w:bidi="bg-BG"/>
      </w:rPr>
    </w:lvl>
    <w:lvl w:ilvl="4" w:tplc="C5D282A6">
      <w:numFmt w:val="bullet"/>
      <w:lvlText w:val="•"/>
      <w:lvlJc w:val="left"/>
      <w:pPr>
        <w:ind w:left="4182" w:hanging="756"/>
      </w:pPr>
      <w:rPr>
        <w:rFonts w:hint="default"/>
        <w:lang w:val="bg-BG" w:eastAsia="bg-BG" w:bidi="bg-BG"/>
      </w:rPr>
    </w:lvl>
    <w:lvl w:ilvl="5" w:tplc="B3428474">
      <w:numFmt w:val="bullet"/>
      <w:lvlText w:val="•"/>
      <w:lvlJc w:val="left"/>
      <w:pPr>
        <w:ind w:left="5103" w:hanging="756"/>
      </w:pPr>
      <w:rPr>
        <w:rFonts w:hint="default"/>
        <w:lang w:val="bg-BG" w:eastAsia="bg-BG" w:bidi="bg-BG"/>
      </w:rPr>
    </w:lvl>
    <w:lvl w:ilvl="6" w:tplc="D7B24ADE">
      <w:numFmt w:val="bullet"/>
      <w:lvlText w:val="•"/>
      <w:lvlJc w:val="left"/>
      <w:pPr>
        <w:ind w:left="6023" w:hanging="756"/>
      </w:pPr>
      <w:rPr>
        <w:rFonts w:hint="default"/>
        <w:lang w:val="bg-BG" w:eastAsia="bg-BG" w:bidi="bg-BG"/>
      </w:rPr>
    </w:lvl>
    <w:lvl w:ilvl="7" w:tplc="8A0ED0C8">
      <w:numFmt w:val="bullet"/>
      <w:lvlText w:val="•"/>
      <w:lvlJc w:val="left"/>
      <w:pPr>
        <w:ind w:left="6944" w:hanging="756"/>
      </w:pPr>
      <w:rPr>
        <w:rFonts w:hint="default"/>
        <w:lang w:val="bg-BG" w:eastAsia="bg-BG" w:bidi="bg-BG"/>
      </w:rPr>
    </w:lvl>
    <w:lvl w:ilvl="8" w:tplc="2B5A7966">
      <w:numFmt w:val="bullet"/>
      <w:lvlText w:val="•"/>
      <w:lvlJc w:val="left"/>
      <w:pPr>
        <w:ind w:left="7865" w:hanging="756"/>
      </w:pPr>
      <w:rPr>
        <w:rFonts w:hint="default"/>
        <w:lang w:val="bg-BG" w:eastAsia="bg-BG" w:bidi="bg-BG"/>
      </w:rPr>
    </w:lvl>
  </w:abstractNum>
  <w:abstractNum w:abstractNumId="1" w15:restartNumberingAfterBreak="0">
    <w:nsid w:val="0CA11CFC"/>
    <w:multiLevelType w:val="hybridMultilevel"/>
    <w:tmpl w:val="5C42DA98"/>
    <w:lvl w:ilvl="0" w:tplc="93ACCFFA">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67521988">
      <w:numFmt w:val="bullet"/>
      <w:lvlText w:val="•"/>
      <w:lvlJc w:val="left"/>
      <w:pPr>
        <w:ind w:left="1420" w:hanging="332"/>
      </w:pPr>
      <w:rPr>
        <w:rFonts w:hint="default"/>
        <w:lang w:val="bg-BG" w:eastAsia="bg-BG" w:bidi="bg-BG"/>
      </w:rPr>
    </w:lvl>
    <w:lvl w:ilvl="2" w:tplc="D01654DE">
      <w:numFmt w:val="bullet"/>
      <w:lvlText w:val="•"/>
      <w:lvlJc w:val="left"/>
      <w:pPr>
        <w:ind w:left="2341" w:hanging="332"/>
      </w:pPr>
      <w:rPr>
        <w:rFonts w:hint="default"/>
        <w:lang w:val="bg-BG" w:eastAsia="bg-BG" w:bidi="bg-BG"/>
      </w:rPr>
    </w:lvl>
    <w:lvl w:ilvl="3" w:tplc="3C5AD6A2">
      <w:numFmt w:val="bullet"/>
      <w:lvlText w:val="•"/>
      <w:lvlJc w:val="left"/>
      <w:pPr>
        <w:ind w:left="3261" w:hanging="332"/>
      </w:pPr>
      <w:rPr>
        <w:rFonts w:hint="default"/>
        <w:lang w:val="bg-BG" w:eastAsia="bg-BG" w:bidi="bg-BG"/>
      </w:rPr>
    </w:lvl>
    <w:lvl w:ilvl="4" w:tplc="C42E94A8">
      <w:numFmt w:val="bullet"/>
      <w:lvlText w:val="•"/>
      <w:lvlJc w:val="left"/>
      <w:pPr>
        <w:ind w:left="4182" w:hanging="332"/>
      </w:pPr>
      <w:rPr>
        <w:rFonts w:hint="default"/>
        <w:lang w:val="bg-BG" w:eastAsia="bg-BG" w:bidi="bg-BG"/>
      </w:rPr>
    </w:lvl>
    <w:lvl w:ilvl="5" w:tplc="8B8AD2EC">
      <w:numFmt w:val="bullet"/>
      <w:lvlText w:val="•"/>
      <w:lvlJc w:val="left"/>
      <w:pPr>
        <w:ind w:left="5103" w:hanging="332"/>
      </w:pPr>
      <w:rPr>
        <w:rFonts w:hint="default"/>
        <w:lang w:val="bg-BG" w:eastAsia="bg-BG" w:bidi="bg-BG"/>
      </w:rPr>
    </w:lvl>
    <w:lvl w:ilvl="6" w:tplc="62D29858">
      <w:numFmt w:val="bullet"/>
      <w:lvlText w:val="•"/>
      <w:lvlJc w:val="left"/>
      <w:pPr>
        <w:ind w:left="6023" w:hanging="332"/>
      </w:pPr>
      <w:rPr>
        <w:rFonts w:hint="default"/>
        <w:lang w:val="bg-BG" w:eastAsia="bg-BG" w:bidi="bg-BG"/>
      </w:rPr>
    </w:lvl>
    <w:lvl w:ilvl="7" w:tplc="DB34FB80">
      <w:numFmt w:val="bullet"/>
      <w:lvlText w:val="•"/>
      <w:lvlJc w:val="left"/>
      <w:pPr>
        <w:ind w:left="6944" w:hanging="332"/>
      </w:pPr>
      <w:rPr>
        <w:rFonts w:hint="default"/>
        <w:lang w:val="bg-BG" w:eastAsia="bg-BG" w:bidi="bg-BG"/>
      </w:rPr>
    </w:lvl>
    <w:lvl w:ilvl="8" w:tplc="25D2516E">
      <w:numFmt w:val="bullet"/>
      <w:lvlText w:val="•"/>
      <w:lvlJc w:val="left"/>
      <w:pPr>
        <w:ind w:left="7865" w:hanging="332"/>
      </w:pPr>
      <w:rPr>
        <w:rFonts w:hint="default"/>
        <w:lang w:val="bg-BG" w:eastAsia="bg-BG" w:bidi="bg-BG"/>
      </w:rPr>
    </w:lvl>
  </w:abstractNum>
  <w:abstractNum w:abstractNumId="2" w15:restartNumberingAfterBreak="0">
    <w:nsid w:val="14A93B0C"/>
    <w:multiLevelType w:val="hybridMultilevel"/>
    <w:tmpl w:val="E8F6EAC8"/>
    <w:lvl w:ilvl="0" w:tplc="A7D06E9E">
      <w:numFmt w:val="bullet"/>
      <w:lvlText w:val="-"/>
      <w:lvlJc w:val="left"/>
      <w:pPr>
        <w:ind w:left="1564" w:hanging="360"/>
      </w:pPr>
      <w:rPr>
        <w:rFonts w:hint="default"/>
        <w:w w:val="100"/>
        <w:lang w:val="bg-BG" w:eastAsia="bg-BG" w:bidi="bg-BG"/>
      </w:rPr>
    </w:lvl>
    <w:lvl w:ilvl="1" w:tplc="FD52CAE8">
      <w:numFmt w:val="bullet"/>
      <w:lvlText w:val="•"/>
      <w:lvlJc w:val="left"/>
      <w:pPr>
        <w:ind w:left="2374" w:hanging="360"/>
      </w:pPr>
      <w:rPr>
        <w:rFonts w:hint="default"/>
        <w:lang w:val="bg-BG" w:eastAsia="bg-BG" w:bidi="bg-BG"/>
      </w:rPr>
    </w:lvl>
    <w:lvl w:ilvl="2" w:tplc="C3820B34">
      <w:numFmt w:val="bullet"/>
      <w:lvlText w:val="•"/>
      <w:lvlJc w:val="left"/>
      <w:pPr>
        <w:ind w:left="3189" w:hanging="360"/>
      </w:pPr>
      <w:rPr>
        <w:rFonts w:hint="default"/>
        <w:lang w:val="bg-BG" w:eastAsia="bg-BG" w:bidi="bg-BG"/>
      </w:rPr>
    </w:lvl>
    <w:lvl w:ilvl="3" w:tplc="3BE04AFA">
      <w:numFmt w:val="bullet"/>
      <w:lvlText w:val="•"/>
      <w:lvlJc w:val="left"/>
      <w:pPr>
        <w:ind w:left="4003" w:hanging="360"/>
      </w:pPr>
      <w:rPr>
        <w:rFonts w:hint="default"/>
        <w:lang w:val="bg-BG" w:eastAsia="bg-BG" w:bidi="bg-BG"/>
      </w:rPr>
    </w:lvl>
    <w:lvl w:ilvl="4" w:tplc="AD6A67C2">
      <w:numFmt w:val="bullet"/>
      <w:lvlText w:val="•"/>
      <w:lvlJc w:val="left"/>
      <w:pPr>
        <w:ind w:left="4818" w:hanging="360"/>
      </w:pPr>
      <w:rPr>
        <w:rFonts w:hint="default"/>
        <w:lang w:val="bg-BG" w:eastAsia="bg-BG" w:bidi="bg-BG"/>
      </w:rPr>
    </w:lvl>
    <w:lvl w:ilvl="5" w:tplc="0B7039F2">
      <w:numFmt w:val="bullet"/>
      <w:lvlText w:val="•"/>
      <w:lvlJc w:val="left"/>
      <w:pPr>
        <w:ind w:left="5633" w:hanging="360"/>
      </w:pPr>
      <w:rPr>
        <w:rFonts w:hint="default"/>
        <w:lang w:val="bg-BG" w:eastAsia="bg-BG" w:bidi="bg-BG"/>
      </w:rPr>
    </w:lvl>
    <w:lvl w:ilvl="6" w:tplc="8C508052">
      <w:numFmt w:val="bullet"/>
      <w:lvlText w:val="•"/>
      <w:lvlJc w:val="left"/>
      <w:pPr>
        <w:ind w:left="6447" w:hanging="360"/>
      </w:pPr>
      <w:rPr>
        <w:rFonts w:hint="default"/>
        <w:lang w:val="bg-BG" w:eastAsia="bg-BG" w:bidi="bg-BG"/>
      </w:rPr>
    </w:lvl>
    <w:lvl w:ilvl="7" w:tplc="718686FE">
      <w:numFmt w:val="bullet"/>
      <w:lvlText w:val="•"/>
      <w:lvlJc w:val="left"/>
      <w:pPr>
        <w:ind w:left="7262" w:hanging="360"/>
      </w:pPr>
      <w:rPr>
        <w:rFonts w:hint="default"/>
        <w:lang w:val="bg-BG" w:eastAsia="bg-BG" w:bidi="bg-BG"/>
      </w:rPr>
    </w:lvl>
    <w:lvl w:ilvl="8" w:tplc="3D2C1694">
      <w:numFmt w:val="bullet"/>
      <w:lvlText w:val="•"/>
      <w:lvlJc w:val="left"/>
      <w:pPr>
        <w:ind w:left="8077" w:hanging="360"/>
      </w:pPr>
      <w:rPr>
        <w:rFonts w:hint="default"/>
        <w:lang w:val="bg-BG" w:eastAsia="bg-BG" w:bidi="bg-BG"/>
      </w:rPr>
    </w:lvl>
  </w:abstractNum>
  <w:abstractNum w:abstractNumId="3" w15:restartNumberingAfterBreak="0">
    <w:nsid w:val="1988377E"/>
    <w:multiLevelType w:val="hybridMultilevel"/>
    <w:tmpl w:val="35822DC6"/>
    <w:lvl w:ilvl="0" w:tplc="81029154">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C4B01"/>
    <w:multiLevelType w:val="hybridMultilevel"/>
    <w:tmpl w:val="14D0CF0A"/>
    <w:lvl w:ilvl="0" w:tplc="49B29C2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62E2F"/>
    <w:multiLevelType w:val="hybridMultilevel"/>
    <w:tmpl w:val="4258BE9A"/>
    <w:lvl w:ilvl="0" w:tplc="CFB25E7C">
      <w:start w:val="1"/>
      <w:numFmt w:val="bullet"/>
      <w:lvlText w:val=""/>
      <w:lvlJc w:val="left"/>
      <w:pPr>
        <w:ind w:left="1429" w:hanging="360"/>
      </w:pPr>
      <w:rPr>
        <w:rFonts w:ascii="Wingdings" w:hAnsi="Wingdings" w:hint="default"/>
        <w:lang w:val="ru-RU"/>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15:restartNumberingAfterBreak="0">
    <w:nsid w:val="242F4FB3"/>
    <w:multiLevelType w:val="hybridMultilevel"/>
    <w:tmpl w:val="3BAA37CE"/>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A76C2"/>
    <w:multiLevelType w:val="hybridMultilevel"/>
    <w:tmpl w:val="5A9A53A2"/>
    <w:lvl w:ilvl="0" w:tplc="D87E17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FD42A7"/>
    <w:multiLevelType w:val="multilevel"/>
    <w:tmpl w:val="3CB68318"/>
    <w:lvl w:ilvl="0">
      <w:start w:val="1"/>
      <w:numFmt w:val="decimal"/>
      <w:suff w:val="space"/>
      <w:lvlText w:val="%1."/>
      <w:lvlJc w:val="right"/>
      <w:pPr>
        <w:ind w:left="340" w:firstLine="57"/>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10" w15:restartNumberingAfterBreak="0">
    <w:nsid w:val="315A12CA"/>
    <w:multiLevelType w:val="hybridMultilevel"/>
    <w:tmpl w:val="E41E11DC"/>
    <w:lvl w:ilvl="0" w:tplc="55AC39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D750B"/>
    <w:multiLevelType w:val="hybridMultilevel"/>
    <w:tmpl w:val="D2F460A2"/>
    <w:lvl w:ilvl="0" w:tplc="96107DA4">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7CFC6E10">
      <w:numFmt w:val="bullet"/>
      <w:lvlText w:val="•"/>
      <w:lvlJc w:val="left"/>
      <w:pPr>
        <w:ind w:left="1420" w:hanging="332"/>
      </w:pPr>
      <w:rPr>
        <w:rFonts w:hint="default"/>
        <w:lang w:val="bg-BG" w:eastAsia="bg-BG" w:bidi="bg-BG"/>
      </w:rPr>
    </w:lvl>
    <w:lvl w:ilvl="2" w:tplc="C76CFBA4">
      <w:numFmt w:val="bullet"/>
      <w:lvlText w:val="•"/>
      <w:lvlJc w:val="left"/>
      <w:pPr>
        <w:ind w:left="2341" w:hanging="332"/>
      </w:pPr>
      <w:rPr>
        <w:rFonts w:hint="default"/>
        <w:lang w:val="bg-BG" w:eastAsia="bg-BG" w:bidi="bg-BG"/>
      </w:rPr>
    </w:lvl>
    <w:lvl w:ilvl="3" w:tplc="7B3C33FE">
      <w:numFmt w:val="bullet"/>
      <w:lvlText w:val="•"/>
      <w:lvlJc w:val="left"/>
      <w:pPr>
        <w:ind w:left="3261" w:hanging="332"/>
      </w:pPr>
      <w:rPr>
        <w:rFonts w:hint="default"/>
        <w:lang w:val="bg-BG" w:eastAsia="bg-BG" w:bidi="bg-BG"/>
      </w:rPr>
    </w:lvl>
    <w:lvl w:ilvl="4" w:tplc="F80226A2">
      <w:numFmt w:val="bullet"/>
      <w:lvlText w:val="•"/>
      <w:lvlJc w:val="left"/>
      <w:pPr>
        <w:ind w:left="4182" w:hanging="332"/>
      </w:pPr>
      <w:rPr>
        <w:rFonts w:hint="default"/>
        <w:lang w:val="bg-BG" w:eastAsia="bg-BG" w:bidi="bg-BG"/>
      </w:rPr>
    </w:lvl>
    <w:lvl w:ilvl="5" w:tplc="64C2F0B0">
      <w:numFmt w:val="bullet"/>
      <w:lvlText w:val="•"/>
      <w:lvlJc w:val="left"/>
      <w:pPr>
        <w:ind w:left="5103" w:hanging="332"/>
      </w:pPr>
      <w:rPr>
        <w:rFonts w:hint="default"/>
        <w:lang w:val="bg-BG" w:eastAsia="bg-BG" w:bidi="bg-BG"/>
      </w:rPr>
    </w:lvl>
    <w:lvl w:ilvl="6" w:tplc="1362010E">
      <w:numFmt w:val="bullet"/>
      <w:lvlText w:val="•"/>
      <w:lvlJc w:val="left"/>
      <w:pPr>
        <w:ind w:left="6023" w:hanging="332"/>
      </w:pPr>
      <w:rPr>
        <w:rFonts w:hint="default"/>
        <w:lang w:val="bg-BG" w:eastAsia="bg-BG" w:bidi="bg-BG"/>
      </w:rPr>
    </w:lvl>
    <w:lvl w:ilvl="7" w:tplc="B276E198">
      <w:numFmt w:val="bullet"/>
      <w:lvlText w:val="•"/>
      <w:lvlJc w:val="left"/>
      <w:pPr>
        <w:ind w:left="6944" w:hanging="332"/>
      </w:pPr>
      <w:rPr>
        <w:rFonts w:hint="default"/>
        <w:lang w:val="bg-BG" w:eastAsia="bg-BG" w:bidi="bg-BG"/>
      </w:rPr>
    </w:lvl>
    <w:lvl w:ilvl="8" w:tplc="FFBC62F6">
      <w:numFmt w:val="bullet"/>
      <w:lvlText w:val="•"/>
      <w:lvlJc w:val="left"/>
      <w:pPr>
        <w:ind w:left="7865" w:hanging="332"/>
      </w:pPr>
      <w:rPr>
        <w:rFonts w:hint="default"/>
        <w:lang w:val="bg-BG" w:eastAsia="bg-BG" w:bidi="bg-BG"/>
      </w:rPr>
    </w:lvl>
  </w:abstractNum>
  <w:abstractNum w:abstractNumId="13" w15:restartNumberingAfterBreak="0">
    <w:nsid w:val="37BF541B"/>
    <w:multiLevelType w:val="hybridMultilevel"/>
    <w:tmpl w:val="A05EA744"/>
    <w:lvl w:ilvl="0" w:tplc="6A06DE4E">
      <w:numFmt w:val="bullet"/>
      <w:lvlText w:val=""/>
      <w:lvlJc w:val="left"/>
      <w:pPr>
        <w:ind w:left="1034" w:hanging="171"/>
      </w:pPr>
      <w:rPr>
        <w:rFonts w:ascii="Symbol" w:eastAsia="Symbol" w:hAnsi="Symbol" w:cs="Symbol" w:hint="default"/>
        <w:color w:val="424242"/>
        <w:w w:val="99"/>
        <w:sz w:val="20"/>
        <w:szCs w:val="20"/>
        <w:lang w:val="bg-BG" w:eastAsia="bg-BG" w:bidi="bg-BG"/>
      </w:rPr>
    </w:lvl>
    <w:lvl w:ilvl="1" w:tplc="116CA2CC">
      <w:numFmt w:val="bullet"/>
      <w:lvlText w:val="•"/>
      <w:lvlJc w:val="left"/>
      <w:pPr>
        <w:ind w:left="1906" w:hanging="171"/>
      </w:pPr>
      <w:rPr>
        <w:rFonts w:hint="default"/>
        <w:lang w:val="bg-BG" w:eastAsia="bg-BG" w:bidi="bg-BG"/>
      </w:rPr>
    </w:lvl>
    <w:lvl w:ilvl="2" w:tplc="1CFEB99C">
      <w:numFmt w:val="bullet"/>
      <w:lvlText w:val="•"/>
      <w:lvlJc w:val="left"/>
      <w:pPr>
        <w:ind w:left="2773" w:hanging="171"/>
      </w:pPr>
      <w:rPr>
        <w:rFonts w:hint="default"/>
        <w:lang w:val="bg-BG" w:eastAsia="bg-BG" w:bidi="bg-BG"/>
      </w:rPr>
    </w:lvl>
    <w:lvl w:ilvl="3" w:tplc="49D018B4">
      <w:numFmt w:val="bullet"/>
      <w:lvlText w:val="•"/>
      <w:lvlJc w:val="left"/>
      <w:pPr>
        <w:ind w:left="3639" w:hanging="171"/>
      </w:pPr>
      <w:rPr>
        <w:rFonts w:hint="default"/>
        <w:lang w:val="bg-BG" w:eastAsia="bg-BG" w:bidi="bg-BG"/>
      </w:rPr>
    </w:lvl>
    <w:lvl w:ilvl="4" w:tplc="F1700988">
      <w:numFmt w:val="bullet"/>
      <w:lvlText w:val="•"/>
      <w:lvlJc w:val="left"/>
      <w:pPr>
        <w:ind w:left="4506" w:hanging="171"/>
      </w:pPr>
      <w:rPr>
        <w:rFonts w:hint="default"/>
        <w:lang w:val="bg-BG" w:eastAsia="bg-BG" w:bidi="bg-BG"/>
      </w:rPr>
    </w:lvl>
    <w:lvl w:ilvl="5" w:tplc="0058AC0E">
      <w:numFmt w:val="bullet"/>
      <w:lvlText w:val="•"/>
      <w:lvlJc w:val="left"/>
      <w:pPr>
        <w:ind w:left="5373" w:hanging="171"/>
      </w:pPr>
      <w:rPr>
        <w:rFonts w:hint="default"/>
        <w:lang w:val="bg-BG" w:eastAsia="bg-BG" w:bidi="bg-BG"/>
      </w:rPr>
    </w:lvl>
    <w:lvl w:ilvl="6" w:tplc="366E91FC">
      <w:numFmt w:val="bullet"/>
      <w:lvlText w:val="•"/>
      <w:lvlJc w:val="left"/>
      <w:pPr>
        <w:ind w:left="6239" w:hanging="171"/>
      </w:pPr>
      <w:rPr>
        <w:rFonts w:hint="default"/>
        <w:lang w:val="bg-BG" w:eastAsia="bg-BG" w:bidi="bg-BG"/>
      </w:rPr>
    </w:lvl>
    <w:lvl w:ilvl="7" w:tplc="DC38ECCC">
      <w:numFmt w:val="bullet"/>
      <w:lvlText w:val="•"/>
      <w:lvlJc w:val="left"/>
      <w:pPr>
        <w:ind w:left="7106" w:hanging="171"/>
      </w:pPr>
      <w:rPr>
        <w:rFonts w:hint="default"/>
        <w:lang w:val="bg-BG" w:eastAsia="bg-BG" w:bidi="bg-BG"/>
      </w:rPr>
    </w:lvl>
    <w:lvl w:ilvl="8" w:tplc="DD3CC764">
      <w:numFmt w:val="bullet"/>
      <w:lvlText w:val="•"/>
      <w:lvlJc w:val="left"/>
      <w:pPr>
        <w:ind w:left="7973" w:hanging="171"/>
      </w:pPr>
      <w:rPr>
        <w:rFonts w:hint="default"/>
        <w:lang w:val="bg-BG" w:eastAsia="bg-BG" w:bidi="bg-BG"/>
      </w:rPr>
    </w:lvl>
  </w:abstractNum>
  <w:abstractNum w:abstractNumId="14" w15:restartNumberingAfterBreak="0">
    <w:nsid w:val="393E2C3A"/>
    <w:multiLevelType w:val="singleLevel"/>
    <w:tmpl w:val="CF882D90"/>
    <w:lvl w:ilvl="0">
      <w:start w:val="1"/>
      <w:numFmt w:val="russianLower"/>
      <w:lvlText w:val="%1)"/>
      <w:lvlJc w:val="left"/>
    </w:lvl>
  </w:abstractNum>
  <w:abstractNum w:abstractNumId="15" w15:restartNumberingAfterBreak="0">
    <w:nsid w:val="3BC37A8C"/>
    <w:multiLevelType w:val="singleLevel"/>
    <w:tmpl w:val="596280AA"/>
    <w:lvl w:ilvl="0">
      <w:start w:val="3"/>
      <w:numFmt w:val="russianLower"/>
      <w:lvlText w:val="%1)"/>
      <w:lvlJc w:val="left"/>
    </w:lvl>
  </w:abstractNum>
  <w:abstractNum w:abstractNumId="16" w15:restartNumberingAfterBreak="0">
    <w:nsid w:val="3C486744"/>
    <w:multiLevelType w:val="hybridMultilevel"/>
    <w:tmpl w:val="F2346DAE"/>
    <w:lvl w:ilvl="0" w:tplc="40F445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3636B9"/>
    <w:multiLevelType w:val="hybridMultilevel"/>
    <w:tmpl w:val="3FF6256A"/>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8E4483"/>
    <w:multiLevelType w:val="multilevel"/>
    <w:tmpl w:val="4B602C48"/>
    <w:lvl w:ilvl="0">
      <w:start w:val="1"/>
      <w:numFmt w:val="decimal"/>
      <w:suff w:val="space"/>
      <w:lvlText w:val="%1."/>
      <w:lvlJc w:val="right"/>
      <w:pPr>
        <w:ind w:left="170" w:firstLine="170"/>
      </w:pPr>
      <w:rPr>
        <w:rFonts w:hint="default"/>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decimal"/>
      <w:lvlText w:val="%4."/>
      <w:lvlJc w:val="lef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19" w15:restartNumberingAfterBreak="0">
    <w:nsid w:val="4E7056EE"/>
    <w:multiLevelType w:val="hybridMultilevel"/>
    <w:tmpl w:val="B34C0A94"/>
    <w:lvl w:ilvl="0" w:tplc="5FCA523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C55998"/>
    <w:multiLevelType w:val="hybridMultilevel"/>
    <w:tmpl w:val="DA8012C0"/>
    <w:lvl w:ilvl="0" w:tplc="AF56E6E0">
      <w:start w:val="1"/>
      <w:numFmt w:val="decimal"/>
      <w:lvlText w:val="%1."/>
      <w:lvlJc w:val="left"/>
      <w:pPr>
        <w:ind w:left="1456" w:hanging="240"/>
      </w:pPr>
      <w:rPr>
        <w:rFonts w:ascii="Times New Roman" w:eastAsia="Times New Roman" w:hAnsi="Times New Roman" w:cs="Times New Roman" w:hint="default"/>
        <w:spacing w:val="-8"/>
        <w:w w:val="100"/>
        <w:sz w:val="24"/>
        <w:szCs w:val="24"/>
        <w:lang w:val="bg-BG" w:eastAsia="bg-BG" w:bidi="bg-BG"/>
      </w:rPr>
    </w:lvl>
    <w:lvl w:ilvl="1" w:tplc="B636B120">
      <w:numFmt w:val="bullet"/>
      <w:lvlText w:val="•"/>
      <w:lvlJc w:val="left"/>
      <w:pPr>
        <w:ind w:left="2284" w:hanging="240"/>
      </w:pPr>
      <w:rPr>
        <w:rFonts w:hint="default"/>
        <w:lang w:val="bg-BG" w:eastAsia="bg-BG" w:bidi="bg-BG"/>
      </w:rPr>
    </w:lvl>
    <w:lvl w:ilvl="2" w:tplc="C3ECDCAE">
      <w:numFmt w:val="bullet"/>
      <w:lvlText w:val="•"/>
      <w:lvlJc w:val="left"/>
      <w:pPr>
        <w:ind w:left="3109" w:hanging="240"/>
      </w:pPr>
      <w:rPr>
        <w:rFonts w:hint="default"/>
        <w:lang w:val="bg-BG" w:eastAsia="bg-BG" w:bidi="bg-BG"/>
      </w:rPr>
    </w:lvl>
    <w:lvl w:ilvl="3" w:tplc="96D289A4">
      <w:numFmt w:val="bullet"/>
      <w:lvlText w:val="•"/>
      <w:lvlJc w:val="left"/>
      <w:pPr>
        <w:ind w:left="3933" w:hanging="240"/>
      </w:pPr>
      <w:rPr>
        <w:rFonts w:hint="default"/>
        <w:lang w:val="bg-BG" w:eastAsia="bg-BG" w:bidi="bg-BG"/>
      </w:rPr>
    </w:lvl>
    <w:lvl w:ilvl="4" w:tplc="DADEF33C">
      <w:numFmt w:val="bullet"/>
      <w:lvlText w:val="•"/>
      <w:lvlJc w:val="left"/>
      <w:pPr>
        <w:ind w:left="4758" w:hanging="240"/>
      </w:pPr>
      <w:rPr>
        <w:rFonts w:hint="default"/>
        <w:lang w:val="bg-BG" w:eastAsia="bg-BG" w:bidi="bg-BG"/>
      </w:rPr>
    </w:lvl>
    <w:lvl w:ilvl="5" w:tplc="DA78EC82">
      <w:numFmt w:val="bullet"/>
      <w:lvlText w:val="•"/>
      <w:lvlJc w:val="left"/>
      <w:pPr>
        <w:ind w:left="5583" w:hanging="240"/>
      </w:pPr>
      <w:rPr>
        <w:rFonts w:hint="default"/>
        <w:lang w:val="bg-BG" w:eastAsia="bg-BG" w:bidi="bg-BG"/>
      </w:rPr>
    </w:lvl>
    <w:lvl w:ilvl="6" w:tplc="C83650E8">
      <w:numFmt w:val="bullet"/>
      <w:lvlText w:val="•"/>
      <w:lvlJc w:val="left"/>
      <w:pPr>
        <w:ind w:left="6407" w:hanging="240"/>
      </w:pPr>
      <w:rPr>
        <w:rFonts w:hint="default"/>
        <w:lang w:val="bg-BG" w:eastAsia="bg-BG" w:bidi="bg-BG"/>
      </w:rPr>
    </w:lvl>
    <w:lvl w:ilvl="7" w:tplc="48648C56">
      <w:numFmt w:val="bullet"/>
      <w:lvlText w:val="•"/>
      <w:lvlJc w:val="left"/>
      <w:pPr>
        <w:ind w:left="7232" w:hanging="240"/>
      </w:pPr>
      <w:rPr>
        <w:rFonts w:hint="default"/>
        <w:lang w:val="bg-BG" w:eastAsia="bg-BG" w:bidi="bg-BG"/>
      </w:rPr>
    </w:lvl>
    <w:lvl w:ilvl="8" w:tplc="4CD29618">
      <w:numFmt w:val="bullet"/>
      <w:lvlText w:val="•"/>
      <w:lvlJc w:val="left"/>
      <w:pPr>
        <w:ind w:left="8057" w:hanging="240"/>
      </w:pPr>
      <w:rPr>
        <w:rFonts w:hint="default"/>
        <w:lang w:val="bg-BG" w:eastAsia="bg-BG" w:bidi="bg-BG"/>
      </w:rPr>
    </w:lvl>
  </w:abstractNum>
  <w:abstractNum w:abstractNumId="2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43A0C1B"/>
    <w:multiLevelType w:val="multilevel"/>
    <w:tmpl w:val="2EC251DE"/>
    <w:lvl w:ilvl="0">
      <w:start w:val="1"/>
      <w:numFmt w:val="decimal"/>
      <w:suff w:val="space"/>
      <w:lvlText w:val="%1."/>
      <w:lvlJc w:val="right"/>
      <w:pPr>
        <w:ind w:left="340" w:firstLine="0"/>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3" w15:restartNumberingAfterBreak="0">
    <w:nsid w:val="588B1760"/>
    <w:multiLevelType w:val="hybridMultilevel"/>
    <w:tmpl w:val="EDC2BBFC"/>
    <w:lvl w:ilvl="0" w:tplc="4A3A1212">
      <w:numFmt w:val="bullet"/>
      <w:lvlText w:val=""/>
      <w:lvlJc w:val="left"/>
      <w:pPr>
        <w:ind w:left="386" w:hanging="359"/>
      </w:pPr>
      <w:rPr>
        <w:rFonts w:ascii="Symbol" w:eastAsia="Symbol" w:hAnsi="Symbol" w:cs="Symbol" w:hint="default"/>
        <w:color w:val="333333"/>
        <w:w w:val="99"/>
        <w:sz w:val="20"/>
        <w:szCs w:val="20"/>
        <w:lang w:val="bg-BG" w:eastAsia="bg-BG" w:bidi="bg-BG"/>
      </w:rPr>
    </w:lvl>
    <w:lvl w:ilvl="1" w:tplc="9C2CDD24">
      <w:numFmt w:val="bullet"/>
      <w:lvlText w:val="•"/>
      <w:lvlJc w:val="left"/>
      <w:pPr>
        <w:ind w:left="1290" w:hanging="359"/>
      </w:pPr>
      <w:rPr>
        <w:rFonts w:hint="default"/>
        <w:lang w:val="bg-BG" w:eastAsia="bg-BG" w:bidi="bg-BG"/>
      </w:rPr>
    </w:lvl>
    <w:lvl w:ilvl="2" w:tplc="3064D2AA">
      <w:numFmt w:val="bullet"/>
      <w:lvlText w:val="•"/>
      <w:lvlJc w:val="left"/>
      <w:pPr>
        <w:ind w:left="2201" w:hanging="359"/>
      </w:pPr>
      <w:rPr>
        <w:rFonts w:hint="default"/>
        <w:lang w:val="bg-BG" w:eastAsia="bg-BG" w:bidi="bg-BG"/>
      </w:rPr>
    </w:lvl>
    <w:lvl w:ilvl="3" w:tplc="557006BC">
      <w:numFmt w:val="bullet"/>
      <w:lvlText w:val="•"/>
      <w:lvlJc w:val="left"/>
      <w:pPr>
        <w:ind w:left="3112" w:hanging="359"/>
      </w:pPr>
      <w:rPr>
        <w:rFonts w:hint="default"/>
        <w:lang w:val="bg-BG" w:eastAsia="bg-BG" w:bidi="bg-BG"/>
      </w:rPr>
    </w:lvl>
    <w:lvl w:ilvl="4" w:tplc="B656B7AA">
      <w:numFmt w:val="bullet"/>
      <w:lvlText w:val="•"/>
      <w:lvlJc w:val="left"/>
      <w:pPr>
        <w:ind w:left="4023" w:hanging="359"/>
      </w:pPr>
      <w:rPr>
        <w:rFonts w:hint="default"/>
        <w:lang w:val="bg-BG" w:eastAsia="bg-BG" w:bidi="bg-BG"/>
      </w:rPr>
    </w:lvl>
    <w:lvl w:ilvl="5" w:tplc="714624B4">
      <w:numFmt w:val="bullet"/>
      <w:lvlText w:val="•"/>
      <w:lvlJc w:val="left"/>
      <w:pPr>
        <w:ind w:left="4934" w:hanging="359"/>
      </w:pPr>
      <w:rPr>
        <w:rFonts w:hint="default"/>
        <w:lang w:val="bg-BG" w:eastAsia="bg-BG" w:bidi="bg-BG"/>
      </w:rPr>
    </w:lvl>
    <w:lvl w:ilvl="6" w:tplc="5D783956">
      <w:numFmt w:val="bullet"/>
      <w:lvlText w:val="•"/>
      <w:lvlJc w:val="left"/>
      <w:pPr>
        <w:ind w:left="5845" w:hanging="359"/>
      </w:pPr>
      <w:rPr>
        <w:rFonts w:hint="default"/>
        <w:lang w:val="bg-BG" w:eastAsia="bg-BG" w:bidi="bg-BG"/>
      </w:rPr>
    </w:lvl>
    <w:lvl w:ilvl="7" w:tplc="EC96C4F8">
      <w:numFmt w:val="bullet"/>
      <w:lvlText w:val="•"/>
      <w:lvlJc w:val="left"/>
      <w:pPr>
        <w:ind w:left="6756" w:hanging="359"/>
      </w:pPr>
      <w:rPr>
        <w:rFonts w:hint="default"/>
        <w:lang w:val="bg-BG" w:eastAsia="bg-BG" w:bidi="bg-BG"/>
      </w:rPr>
    </w:lvl>
    <w:lvl w:ilvl="8" w:tplc="EE189BA4">
      <w:numFmt w:val="bullet"/>
      <w:lvlText w:val="•"/>
      <w:lvlJc w:val="left"/>
      <w:pPr>
        <w:ind w:left="7667" w:hanging="359"/>
      </w:pPr>
      <w:rPr>
        <w:rFonts w:hint="default"/>
        <w:lang w:val="bg-BG" w:eastAsia="bg-BG" w:bidi="bg-BG"/>
      </w:rPr>
    </w:lvl>
  </w:abstractNum>
  <w:abstractNum w:abstractNumId="24" w15:restartNumberingAfterBreak="0">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762B2A"/>
    <w:multiLevelType w:val="multilevel"/>
    <w:tmpl w:val="C9C6560E"/>
    <w:lvl w:ilvl="0">
      <w:start w:val="2"/>
      <w:numFmt w:val="bullet"/>
      <w:suff w:val="space"/>
      <w:lvlText w:val="-"/>
      <w:lvlJc w:val="left"/>
      <w:pPr>
        <w:ind w:left="720" w:hanging="360"/>
      </w:pPr>
      <w:rPr>
        <w:rFonts w:ascii="Verdana" w:hAnsi="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6E6F2F"/>
    <w:multiLevelType w:val="multilevel"/>
    <w:tmpl w:val="E5349FAA"/>
    <w:lvl w:ilvl="0">
      <w:start w:val="1"/>
      <w:numFmt w:val="bullet"/>
      <w:suff w:val="space"/>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15:restartNumberingAfterBreak="0">
    <w:nsid w:val="62720E40"/>
    <w:multiLevelType w:val="hybridMultilevel"/>
    <w:tmpl w:val="99827D3C"/>
    <w:lvl w:ilvl="0" w:tplc="DF7C2038">
      <w:start w:val="1"/>
      <w:numFmt w:val="decimal"/>
      <w:lvlText w:val="%1."/>
      <w:lvlJc w:val="left"/>
      <w:pPr>
        <w:ind w:left="496" w:hanging="243"/>
      </w:pPr>
      <w:rPr>
        <w:rFonts w:ascii="Times New Roman" w:eastAsia="Times New Roman" w:hAnsi="Times New Roman" w:cs="Times New Roman" w:hint="default"/>
        <w:w w:val="100"/>
        <w:sz w:val="24"/>
        <w:szCs w:val="24"/>
        <w:lang w:val="bg-BG" w:eastAsia="bg-BG" w:bidi="bg-BG"/>
      </w:rPr>
    </w:lvl>
    <w:lvl w:ilvl="1" w:tplc="85E4185A">
      <w:numFmt w:val="bullet"/>
      <w:lvlText w:val="•"/>
      <w:lvlJc w:val="left"/>
      <w:pPr>
        <w:ind w:left="1420" w:hanging="243"/>
      </w:pPr>
      <w:rPr>
        <w:rFonts w:hint="default"/>
        <w:lang w:val="bg-BG" w:eastAsia="bg-BG" w:bidi="bg-BG"/>
      </w:rPr>
    </w:lvl>
    <w:lvl w:ilvl="2" w:tplc="ADB0DD14">
      <w:numFmt w:val="bullet"/>
      <w:lvlText w:val="•"/>
      <w:lvlJc w:val="left"/>
      <w:pPr>
        <w:ind w:left="2341" w:hanging="243"/>
      </w:pPr>
      <w:rPr>
        <w:rFonts w:hint="default"/>
        <w:lang w:val="bg-BG" w:eastAsia="bg-BG" w:bidi="bg-BG"/>
      </w:rPr>
    </w:lvl>
    <w:lvl w:ilvl="3" w:tplc="EAF4343A">
      <w:numFmt w:val="bullet"/>
      <w:lvlText w:val="•"/>
      <w:lvlJc w:val="left"/>
      <w:pPr>
        <w:ind w:left="3261" w:hanging="243"/>
      </w:pPr>
      <w:rPr>
        <w:rFonts w:hint="default"/>
        <w:lang w:val="bg-BG" w:eastAsia="bg-BG" w:bidi="bg-BG"/>
      </w:rPr>
    </w:lvl>
    <w:lvl w:ilvl="4" w:tplc="F82441B6">
      <w:numFmt w:val="bullet"/>
      <w:lvlText w:val="•"/>
      <w:lvlJc w:val="left"/>
      <w:pPr>
        <w:ind w:left="4182" w:hanging="243"/>
      </w:pPr>
      <w:rPr>
        <w:rFonts w:hint="default"/>
        <w:lang w:val="bg-BG" w:eastAsia="bg-BG" w:bidi="bg-BG"/>
      </w:rPr>
    </w:lvl>
    <w:lvl w:ilvl="5" w:tplc="458469D6">
      <w:numFmt w:val="bullet"/>
      <w:lvlText w:val="•"/>
      <w:lvlJc w:val="left"/>
      <w:pPr>
        <w:ind w:left="5103" w:hanging="243"/>
      </w:pPr>
      <w:rPr>
        <w:rFonts w:hint="default"/>
        <w:lang w:val="bg-BG" w:eastAsia="bg-BG" w:bidi="bg-BG"/>
      </w:rPr>
    </w:lvl>
    <w:lvl w:ilvl="6" w:tplc="A0CA0ED8">
      <w:numFmt w:val="bullet"/>
      <w:lvlText w:val="•"/>
      <w:lvlJc w:val="left"/>
      <w:pPr>
        <w:ind w:left="6023" w:hanging="243"/>
      </w:pPr>
      <w:rPr>
        <w:rFonts w:hint="default"/>
        <w:lang w:val="bg-BG" w:eastAsia="bg-BG" w:bidi="bg-BG"/>
      </w:rPr>
    </w:lvl>
    <w:lvl w:ilvl="7" w:tplc="B426A9EA">
      <w:numFmt w:val="bullet"/>
      <w:lvlText w:val="•"/>
      <w:lvlJc w:val="left"/>
      <w:pPr>
        <w:ind w:left="6944" w:hanging="243"/>
      </w:pPr>
      <w:rPr>
        <w:rFonts w:hint="default"/>
        <w:lang w:val="bg-BG" w:eastAsia="bg-BG" w:bidi="bg-BG"/>
      </w:rPr>
    </w:lvl>
    <w:lvl w:ilvl="8" w:tplc="19A42198">
      <w:numFmt w:val="bullet"/>
      <w:lvlText w:val="•"/>
      <w:lvlJc w:val="left"/>
      <w:pPr>
        <w:ind w:left="7865" w:hanging="243"/>
      </w:pPr>
      <w:rPr>
        <w:rFonts w:hint="default"/>
        <w:lang w:val="bg-BG" w:eastAsia="bg-BG" w:bidi="bg-BG"/>
      </w:rPr>
    </w:lvl>
  </w:abstractNum>
  <w:abstractNum w:abstractNumId="28" w15:restartNumberingAfterBreak="0">
    <w:nsid w:val="659C6E51"/>
    <w:multiLevelType w:val="hybridMultilevel"/>
    <w:tmpl w:val="BAD87274"/>
    <w:lvl w:ilvl="0" w:tplc="81029154">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176FE"/>
    <w:multiLevelType w:val="hybridMultilevel"/>
    <w:tmpl w:val="971A3D4A"/>
    <w:lvl w:ilvl="0" w:tplc="AF4C87B0">
      <w:start w:val="6"/>
      <w:numFmt w:val="decimal"/>
      <w:lvlText w:val="(%1)"/>
      <w:lvlJc w:val="left"/>
      <w:pPr>
        <w:ind w:left="496" w:hanging="365"/>
      </w:pPr>
      <w:rPr>
        <w:rFonts w:ascii="Times New Roman" w:eastAsia="Times New Roman" w:hAnsi="Times New Roman" w:cs="Times New Roman" w:hint="default"/>
        <w:w w:val="100"/>
        <w:sz w:val="24"/>
        <w:szCs w:val="24"/>
        <w:lang w:val="bg-BG" w:eastAsia="bg-BG" w:bidi="bg-BG"/>
      </w:rPr>
    </w:lvl>
    <w:lvl w:ilvl="1" w:tplc="F0CA0020">
      <w:numFmt w:val="bullet"/>
      <w:lvlText w:val="•"/>
      <w:lvlJc w:val="left"/>
      <w:pPr>
        <w:ind w:left="1420" w:hanging="365"/>
      </w:pPr>
      <w:rPr>
        <w:rFonts w:hint="default"/>
        <w:lang w:val="bg-BG" w:eastAsia="bg-BG" w:bidi="bg-BG"/>
      </w:rPr>
    </w:lvl>
    <w:lvl w:ilvl="2" w:tplc="44BEA9E0">
      <w:numFmt w:val="bullet"/>
      <w:lvlText w:val="•"/>
      <w:lvlJc w:val="left"/>
      <w:pPr>
        <w:ind w:left="2341" w:hanging="365"/>
      </w:pPr>
      <w:rPr>
        <w:rFonts w:hint="default"/>
        <w:lang w:val="bg-BG" w:eastAsia="bg-BG" w:bidi="bg-BG"/>
      </w:rPr>
    </w:lvl>
    <w:lvl w:ilvl="3" w:tplc="87428F5A">
      <w:numFmt w:val="bullet"/>
      <w:lvlText w:val="•"/>
      <w:lvlJc w:val="left"/>
      <w:pPr>
        <w:ind w:left="3261" w:hanging="365"/>
      </w:pPr>
      <w:rPr>
        <w:rFonts w:hint="default"/>
        <w:lang w:val="bg-BG" w:eastAsia="bg-BG" w:bidi="bg-BG"/>
      </w:rPr>
    </w:lvl>
    <w:lvl w:ilvl="4" w:tplc="EB56FB76">
      <w:numFmt w:val="bullet"/>
      <w:lvlText w:val="•"/>
      <w:lvlJc w:val="left"/>
      <w:pPr>
        <w:ind w:left="4182" w:hanging="365"/>
      </w:pPr>
      <w:rPr>
        <w:rFonts w:hint="default"/>
        <w:lang w:val="bg-BG" w:eastAsia="bg-BG" w:bidi="bg-BG"/>
      </w:rPr>
    </w:lvl>
    <w:lvl w:ilvl="5" w:tplc="66BEE33E">
      <w:numFmt w:val="bullet"/>
      <w:lvlText w:val="•"/>
      <w:lvlJc w:val="left"/>
      <w:pPr>
        <w:ind w:left="5103" w:hanging="365"/>
      </w:pPr>
      <w:rPr>
        <w:rFonts w:hint="default"/>
        <w:lang w:val="bg-BG" w:eastAsia="bg-BG" w:bidi="bg-BG"/>
      </w:rPr>
    </w:lvl>
    <w:lvl w:ilvl="6" w:tplc="846A4B18">
      <w:numFmt w:val="bullet"/>
      <w:lvlText w:val="•"/>
      <w:lvlJc w:val="left"/>
      <w:pPr>
        <w:ind w:left="6023" w:hanging="365"/>
      </w:pPr>
      <w:rPr>
        <w:rFonts w:hint="default"/>
        <w:lang w:val="bg-BG" w:eastAsia="bg-BG" w:bidi="bg-BG"/>
      </w:rPr>
    </w:lvl>
    <w:lvl w:ilvl="7" w:tplc="67AA6DCC">
      <w:numFmt w:val="bullet"/>
      <w:lvlText w:val="•"/>
      <w:lvlJc w:val="left"/>
      <w:pPr>
        <w:ind w:left="6944" w:hanging="365"/>
      </w:pPr>
      <w:rPr>
        <w:rFonts w:hint="default"/>
        <w:lang w:val="bg-BG" w:eastAsia="bg-BG" w:bidi="bg-BG"/>
      </w:rPr>
    </w:lvl>
    <w:lvl w:ilvl="8" w:tplc="CE98587C">
      <w:numFmt w:val="bullet"/>
      <w:lvlText w:val="•"/>
      <w:lvlJc w:val="left"/>
      <w:pPr>
        <w:ind w:left="7865" w:hanging="365"/>
      </w:pPr>
      <w:rPr>
        <w:rFonts w:hint="default"/>
        <w:lang w:val="bg-BG" w:eastAsia="bg-BG" w:bidi="bg-BG"/>
      </w:rPr>
    </w:lvl>
  </w:abstractNum>
  <w:abstractNum w:abstractNumId="30" w15:restartNumberingAfterBreak="0">
    <w:nsid w:val="75091AE8"/>
    <w:multiLevelType w:val="hybridMultilevel"/>
    <w:tmpl w:val="F90CEBE2"/>
    <w:lvl w:ilvl="0" w:tplc="CC78966E">
      <w:numFmt w:val="bullet"/>
      <w:lvlText w:val=""/>
      <w:lvlJc w:val="left"/>
      <w:pPr>
        <w:ind w:left="1034" w:hanging="284"/>
      </w:pPr>
      <w:rPr>
        <w:rFonts w:ascii="Symbol" w:eastAsia="Symbol" w:hAnsi="Symbol" w:cs="Symbol" w:hint="default"/>
        <w:w w:val="99"/>
        <w:sz w:val="20"/>
        <w:szCs w:val="20"/>
        <w:lang w:val="bg-BG" w:eastAsia="bg-BG" w:bidi="bg-BG"/>
      </w:rPr>
    </w:lvl>
    <w:lvl w:ilvl="1" w:tplc="69F08F3C">
      <w:start w:val="1"/>
      <w:numFmt w:val="decimal"/>
      <w:lvlText w:val="%2."/>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2" w:tplc="82743708">
      <w:numFmt w:val="bullet"/>
      <w:lvlText w:val="•"/>
      <w:lvlJc w:val="left"/>
      <w:pPr>
        <w:ind w:left="2002" w:hanging="332"/>
      </w:pPr>
      <w:rPr>
        <w:rFonts w:hint="default"/>
        <w:lang w:val="bg-BG" w:eastAsia="bg-BG" w:bidi="bg-BG"/>
      </w:rPr>
    </w:lvl>
    <w:lvl w:ilvl="3" w:tplc="799843C4">
      <w:numFmt w:val="bullet"/>
      <w:lvlText w:val="•"/>
      <w:lvlJc w:val="left"/>
      <w:pPr>
        <w:ind w:left="2965" w:hanging="332"/>
      </w:pPr>
      <w:rPr>
        <w:rFonts w:hint="default"/>
        <w:lang w:val="bg-BG" w:eastAsia="bg-BG" w:bidi="bg-BG"/>
      </w:rPr>
    </w:lvl>
    <w:lvl w:ilvl="4" w:tplc="112C4A46">
      <w:numFmt w:val="bullet"/>
      <w:lvlText w:val="•"/>
      <w:lvlJc w:val="left"/>
      <w:pPr>
        <w:ind w:left="3928" w:hanging="332"/>
      </w:pPr>
      <w:rPr>
        <w:rFonts w:hint="default"/>
        <w:lang w:val="bg-BG" w:eastAsia="bg-BG" w:bidi="bg-BG"/>
      </w:rPr>
    </w:lvl>
    <w:lvl w:ilvl="5" w:tplc="F43C3B28">
      <w:numFmt w:val="bullet"/>
      <w:lvlText w:val="•"/>
      <w:lvlJc w:val="left"/>
      <w:pPr>
        <w:ind w:left="4891" w:hanging="332"/>
      </w:pPr>
      <w:rPr>
        <w:rFonts w:hint="default"/>
        <w:lang w:val="bg-BG" w:eastAsia="bg-BG" w:bidi="bg-BG"/>
      </w:rPr>
    </w:lvl>
    <w:lvl w:ilvl="6" w:tplc="EF8EBAEA">
      <w:numFmt w:val="bullet"/>
      <w:lvlText w:val="•"/>
      <w:lvlJc w:val="left"/>
      <w:pPr>
        <w:ind w:left="5854" w:hanging="332"/>
      </w:pPr>
      <w:rPr>
        <w:rFonts w:hint="default"/>
        <w:lang w:val="bg-BG" w:eastAsia="bg-BG" w:bidi="bg-BG"/>
      </w:rPr>
    </w:lvl>
    <w:lvl w:ilvl="7" w:tplc="12B4D31A">
      <w:numFmt w:val="bullet"/>
      <w:lvlText w:val="•"/>
      <w:lvlJc w:val="left"/>
      <w:pPr>
        <w:ind w:left="6817" w:hanging="332"/>
      </w:pPr>
      <w:rPr>
        <w:rFonts w:hint="default"/>
        <w:lang w:val="bg-BG" w:eastAsia="bg-BG" w:bidi="bg-BG"/>
      </w:rPr>
    </w:lvl>
    <w:lvl w:ilvl="8" w:tplc="35902556">
      <w:numFmt w:val="bullet"/>
      <w:lvlText w:val="•"/>
      <w:lvlJc w:val="left"/>
      <w:pPr>
        <w:ind w:left="7780" w:hanging="332"/>
      </w:pPr>
      <w:rPr>
        <w:rFonts w:hint="default"/>
        <w:lang w:val="bg-BG" w:eastAsia="bg-BG" w:bidi="bg-BG"/>
      </w:rPr>
    </w:lvl>
  </w:abstractNum>
  <w:abstractNum w:abstractNumId="31"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7BE31872"/>
    <w:multiLevelType w:val="hybridMultilevel"/>
    <w:tmpl w:val="E6A049BA"/>
    <w:lvl w:ilvl="0" w:tplc="4FFCD3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7DDB144A"/>
    <w:multiLevelType w:val="multilevel"/>
    <w:tmpl w:val="D42C4B20"/>
    <w:lvl w:ilvl="0">
      <w:start w:val="1"/>
      <w:numFmt w:val="decimal"/>
      <w:suff w:val="space"/>
      <w:lvlText w:val="%1."/>
      <w:lvlJc w:val="right"/>
      <w:pPr>
        <w:ind w:left="170" w:firstLine="0"/>
      </w:pPr>
      <w:rPr>
        <w:rFonts w:hint="default"/>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decimal"/>
      <w:lvlText w:val="%4."/>
      <w:lvlJc w:val="lef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3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1"/>
  </w:num>
  <w:num w:numId="2">
    <w:abstractNumId w:val="8"/>
  </w:num>
  <w:num w:numId="3">
    <w:abstractNumId w:val="31"/>
  </w:num>
  <w:num w:numId="4">
    <w:abstractNumId w:val="34"/>
  </w:num>
  <w:num w:numId="5">
    <w:abstractNumId w:val="22"/>
  </w:num>
  <w:num w:numId="6">
    <w:abstractNumId w:val="11"/>
  </w:num>
  <w:num w:numId="7">
    <w:abstractNumId w:val="24"/>
  </w:num>
  <w:num w:numId="8">
    <w:abstractNumId w:val="32"/>
  </w:num>
  <w:num w:numId="9">
    <w:abstractNumId w:val="7"/>
  </w:num>
  <w:num w:numId="10">
    <w:abstractNumId w:val="14"/>
  </w:num>
  <w:num w:numId="11">
    <w:abstractNumId w:val="15"/>
  </w:num>
  <w:num w:numId="12">
    <w:abstractNumId w:val="10"/>
  </w:num>
  <w:num w:numId="13">
    <w:abstractNumId w:val="6"/>
  </w:num>
  <w:num w:numId="14">
    <w:abstractNumId w:val="16"/>
  </w:num>
  <w:num w:numId="15">
    <w:abstractNumId w:val="17"/>
  </w:num>
  <w:num w:numId="16">
    <w:abstractNumId w:val="30"/>
  </w:num>
  <w:num w:numId="17">
    <w:abstractNumId w:val="1"/>
  </w:num>
  <w:num w:numId="18">
    <w:abstractNumId w:val="12"/>
  </w:num>
  <w:num w:numId="19">
    <w:abstractNumId w:val="27"/>
  </w:num>
  <w:num w:numId="20">
    <w:abstractNumId w:val="20"/>
  </w:num>
  <w:num w:numId="21">
    <w:abstractNumId w:val="2"/>
  </w:num>
  <w:num w:numId="22">
    <w:abstractNumId w:val="29"/>
  </w:num>
  <w:num w:numId="23">
    <w:abstractNumId w:val="0"/>
  </w:num>
  <w:num w:numId="24">
    <w:abstractNumId w:val="13"/>
  </w:num>
  <w:num w:numId="25">
    <w:abstractNumId w:val="23"/>
  </w:num>
  <w:num w:numId="26">
    <w:abstractNumId w:val="4"/>
  </w:num>
  <w:num w:numId="27">
    <w:abstractNumId w:val="19"/>
  </w:num>
  <w:num w:numId="28">
    <w:abstractNumId w:val="9"/>
  </w:num>
  <w:num w:numId="29">
    <w:abstractNumId w:val="33"/>
  </w:num>
  <w:num w:numId="30">
    <w:abstractNumId w:val="5"/>
  </w:num>
  <w:num w:numId="31">
    <w:abstractNumId w:val="26"/>
  </w:num>
  <w:num w:numId="32">
    <w:abstractNumId w:val="18"/>
  </w:num>
  <w:num w:numId="33">
    <w:abstractNumId w:val="28"/>
  </w:num>
  <w:num w:numId="34">
    <w:abstractNumId w:val="3"/>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209C"/>
    <w:rsid w:val="00002A98"/>
    <w:rsid w:val="000042F6"/>
    <w:rsid w:val="0000470F"/>
    <w:rsid w:val="00004862"/>
    <w:rsid w:val="00004AE6"/>
    <w:rsid w:val="00005688"/>
    <w:rsid w:val="00005B26"/>
    <w:rsid w:val="000101A6"/>
    <w:rsid w:val="00010282"/>
    <w:rsid w:val="000115D5"/>
    <w:rsid w:val="00012CAB"/>
    <w:rsid w:val="00014439"/>
    <w:rsid w:val="00016086"/>
    <w:rsid w:val="000200AF"/>
    <w:rsid w:val="00020416"/>
    <w:rsid w:val="00022060"/>
    <w:rsid w:val="00024421"/>
    <w:rsid w:val="0002454D"/>
    <w:rsid w:val="0002513E"/>
    <w:rsid w:val="000252C0"/>
    <w:rsid w:val="0002544E"/>
    <w:rsid w:val="000257AA"/>
    <w:rsid w:val="00025A23"/>
    <w:rsid w:val="00025DD3"/>
    <w:rsid w:val="00027271"/>
    <w:rsid w:val="000279C9"/>
    <w:rsid w:val="000306C4"/>
    <w:rsid w:val="00033183"/>
    <w:rsid w:val="00033713"/>
    <w:rsid w:val="000357B4"/>
    <w:rsid w:val="00040AE0"/>
    <w:rsid w:val="00040F76"/>
    <w:rsid w:val="000414AB"/>
    <w:rsid w:val="000414B6"/>
    <w:rsid w:val="00043D50"/>
    <w:rsid w:val="00043ECF"/>
    <w:rsid w:val="000446AF"/>
    <w:rsid w:val="00044E65"/>
    <w:rsid w:val="0004610E"/>
    <w:rsid w:val="00046AB8"/>
    <w:rsid w:val="00046C3E"/>
    <w:rsid w:val="00051CC2"/>
    <w:rsid w:val="00052350"/>
    <w:rsid w:val="0005435E"/>
    <w:rsid w:val="0005470C"/>
    <w:rsid w:val="00055D5F"/>
    <w:rsid w:val="000572CA"/>
    <w:rsid w:val="000575FD"/>
    <w:rsid w:val="0006038C"/>
    <w:rsid w:val="0006091E"/>
    <w:rsid w:val="000615ED"/>
    <w:rsid w:val="000622EF"/>
    <w:rsid w:val="00062907"/>
    <w:rsid w:val="00062A4B"/>
    <w:rsid w:val="00062ADE"/>
    <w:rsid w:val="00062CE5"/>
    <w:rsid w:val="00062F02"/>
    <w:rsid w:val="000632EC"/>
    <w:rsid w:val="00063709"/>
    <w:rsid w:val="00063E4B"/>
    <w:rsid w:val="000673CE"/>
    <w:rsid w:val="00067C92"/>
    <w:rsid w:val="00070496"/>
    <w:rsid w:val="000708B1"/>
    <w:rsid w:val="000718C7"/>
    <w:rsid w:val="000737E5"/>
    <w:rsid w:val="000741C8"/>
    <w:rsid w:val="00075594"/>
    <w:rsid w:val="0007570E"/>
    <w:rsid w:val="000757FC"/>
    <w:rsid w:val="000769B1"/>
    <w:rsid w:val="0008079F"/>
    <w:rsid w:val="00081D6F"/>
    <w:rsid w:val="00082171"/>
    <w:rsid w:val="000836C6"/>
    <w:rsid w:val="00084700"/>
    <w:rsid w:val="0008525A"/>
    <w:rsid w:val="00085345"/>
    <w:rsid w:val="00086434"/>
    <w:rsid w:val="000902D1"/>
    <w:rsid w:val="00090401"/>
    <w:rsid w:val="000932F1"/>
    <w:rsid w:val="000937D4"/>
    <w:rsid w:val="00093F30"/>
    <w:rsid w:val="000946DC"/>
    <w:rsid w:val="00094AB2"/>
    <w:rsid w:val="000953A8"/>
    <w:rsid w:val="00096C33"/>
    <w:rsid w:val="00097783"/>
    <w:rsid w:val="000A084C"/>
    <w:rsid w:val="000A1017"/>
    <w:rsid w:val="000A2286"/>
    <w:rsid w:val="000A228F"/>
    <w:rsid w:val="000A3E16"/>
    <w:rsid w:val="000A78A5"/>
    <w:rsid w:val="000B279A"/>
    <w:rsid w:val="000B298E"/>
    <w:rsid w:val="000B2EB1"/>
    <w:rsid w:val="000B354E"/>
    <w:rsid w:val="000B3D5F"/>
    <w:rsid w:val="000B64C2"/>
    <w:rsid w:val="000B6D57"/>
    <w:rsid w:val="000B7061"/>
    <w:rsid w:val="000B7EFE"/>
    <w:rsid w:val="000C036A"/>
    <w:rsid w:val="000C0D7A"/>
    <w:rsid w:val="000C1697"/>
    <w:rsid w:val="000C46A7"/>
    <w:rsid w:val="000C5247"/>
    <w:rsid w:val="000C5E61"/>
    <w:rsid w:val="000C6233"/>
    <w:rsid w:val="000C65D0"/>
    <w:rsid w:val="000D0414"/>
    <w:rsid w:val="000D1E2E"/>
    <w:rsid w:val="000D2F9F"/>
    <w:rsid w:val="000D31EF"/>
    <w:rsid w:val="000D3F6C"/>
    <w:rsid w:val="000D3F7C"/>
    <w:rsid w:val="000D4198"/>
    <w:rsid w:val="000E0BDA"/>
    <w:rsid w:val="000E145B"/>
    <w:rsid w:val="000E3570"/>
    <w:rsid w:val="000E38E0"/>
    <w:rsid w:val="000E462D"/>
    <w:rsid w:val="000E6A80"/>
    <w:rsid w:val="000F02C5"/>
    <w:rsid w:val="000F1019"/>
    <w:rsid w:val="000F31C8"/>
    <w:rsid w:val="000F3490"/>
    <w:rsid w:val="000F4E61"/>
    <w:rsid w:val="000F5EC8"/>
    <w:rsid w:val="000F6AB7"/>
    <w:rsid w:val="000F73D3"/>
    <w:rsid w:val="000F7A3E"/>
    <w:rsid w:val="001012EC"/>
    <w:rsid w:val="001023DE"/>
    <w:rsid w:val="0010283F"/>
    <w:rsid w:val="0010687D"/>
    <w:rsid w:val="00110FB3"/>
    <w:rsid w:val="00111352"/>
    <w:rsid w:val="001119BF"/>
    <w:rsid w:val="001143E4"/>
    <w:rsid w:val="001146B4"/>
    <w:rsid w:val="0011484F"/>
    <w:rsid w:val="0011552E"/>
    <w:rsid w:val="00115EDD"/>
    <w:rsid w:val="00116995"/>
    <w:rsid w:val="00116D97"/>
    <w:rsid w:val="00116FC6"/>
    <w:rsid w:val="001171CC"/>
    <w:rsid w:val="001201A9"/>
    <w:rsid w:val="00120ABA"/>
    <w:rsid w:val="00121BA5"/>
    <w:rsid w:val="001251BE"/>
    <w:rsid w:val="00125F9E"/>
    <w:rsid w:val="001311AD"/>
    <w:rsid w:val="00131D33"/>
    <w:rsid w:val="00131DA5"/>
    <w:rsid w:val="001333AE"/>
    <w:rsid w:val="00133A14"/>
    <w:rsid w:val="001345AD"/>
    <w:rsid w:val="00134E1D"/>
    <w:rsid w:val="001353E6"/>
    <w:rsid w:val="0013629D"/>
    <w:rsid w:val="00140C69"/>
    <w:rsid w:val="00141BFB"/>
    <w:rsid w:val="00144034"/>
    <w:rsid w:val="001440FE"/>
    <w:rsid w:val="0014437A"/>
    <w:rsid w:val="0014574C"/>
    <w:rsid w:val="00147945"/>
    <w:rsid w:val="00150E61"/>
    <w:rsid w:val="00150EA4"/>
    <w:rsid w:val="00152D3A"/>
    <w:rsid w:val="001551C4"/>
    <w:rsid w:val="00155A70"/>
    <w:rsid w:val="00155CAF"/>
    <w:rsid w:val="0016097E"/>
    <w:rsid w:val="001615C7"/>
    <w:rsid w:val="0016186A"/>
    <w:rsid w:val="00162248"/>
    <w:rsid w:val="00165EA7"/>
    <w:rsid w:val="001668E1"/>
    <w:rsid w:val="00167D39"/>
    <w:rsid w:val="00167F77"/>
    <w:rsid w:val="00170505"/>
    <w:rsid w:val="0017183E"/>
    <w:rsid w:val="00172CCB"/>
    <w:rsid w:val="001736EE"/>
    <w:rsid w:val="00175004"/>
    <w:rsid w:val="001765E7"/>
    <w:rsid w:val="00177AA6"/>
    <w:rsid w:val="00177CAC"/>
    <w:rsid w:val="00177D2B"/>
    <w:rsid w:val="001808B4"/>
    <w:rsid w:val="0018509E"/>
    <w:rsid w:val="0019192E"/>
    <w:rsid w:val="00192D6A"/>
    <w:rsid w:val="001948B0"/>
    <w:rsid w:val="00195AD0"/>
    <w:rsid w:val="00195DA3"/>
    <w:rsid w:val="00196671"/>
    <w:rsid w:val="001A02C9"/>
    <w:rsid w:val="001A0680"/>
    <w:rsid w:val="001A1452"/>
    <w:rsid w:val="001A29AE"/>
    <w:rsid w:val="001A3975"/>
    <w:rsid w:val="001A3D29"/>
    <w:rsid w:val="001A4E1F"/>
    <w:rsid w:val="001B344A"/>
    <w:rsid w:val="001B4CD8"/>
    <w:rsid w:val="001C23BF"/>
    <w:rsid w:val="001C5BF3"/>
    <w:rsid w:val="001C6E95"/>
    <w:rsid w:val="001D0D81"/>
    <w:rsid w:val="001D23F0"/>
    <w:rsid w:val="001D2756"/>
    <w:rsid w:val="001D362A"/>
    <w:rsid w:val="001D60F3"/>
    <w:rsid w:val="001E13F5"/>
    <w:rsid w:val="001E174B"/>
    <w:rsid w:val="001E317C"/>
    <w:rsid w:val="001E4FB9"/>
    <w:rsid w:val="001E4FE9"/>
    <w:rsid w:val="001E4FEC"/>
    <w:rsid w:val="001E64F2"/>
    <w:rsid w:val="001F0567"/>
    <w:rsid w:val="001F0866"/>
    <w:rsid w:val="001F1BB7"/>
    <w:rsid w:val="001F1F60"/>
    <w:rsid w:val="001F22A3"/>
    <w:rsid w:val="001F2736"/>
    <w:rsid w:val="001F314D"/>
    <w:rsid w:val="001F4710"/>
    <w:rsid w:val="001F6BC2"/>
    <w:rsid w:val="001F718C"/>
    <w:rsid w:val="00200292"/>
    <w:rsid w:val="0020103A"/>
    <w:rsid w:val="00201455"/>
    <w:rsid w:val="00201739"/>
    <w:rsid w:val="0020584E"/>
    <w:rsid w:val="00205CE1"/>
    <w:rsid w:val="00206678"/>
    <w:rsid w:val="0020716E"/>
    <w:rsid w:val="00210233"/>
    <w:rsid w:val="0021035B"/>
    <w:rsid w:val="00212D43"/>
    <w:rsid w:val="0021436C"/>
    <w:rsid w:val="00214427"/>
    <w:rsid w:val="00214B75"/>
    <w:rsid w:val="00215178"/>
    <w:rsid w:val="00216466"/>
    <w:rsid w:val="00220442"/>
    <w:rsid w:val="00221143"/>
    <w:rsid w:val="002217C0"/>
    <w:rsid w:val="00221B68"/>
    <w:rsid w:val="00223947"/>
    <w:rsid w:val="00223F2E"/>
    <w:rsid w:val="00225E6A"/>
    <w:rsid w:val="00226E69"/>
    <w:rsid w:val="00227D14"/>
    <w:rsid w:val="0023062F"/>
    <w:rsid w:val="00230821"/>
    <w:rsid w:val="00230E0E"/>
    <w:rsid w:val="00231D0F"/>
    <w:rsid w:val="00233C04"/>
    <w:rsid w:val="002348DC"/>
    <w:rsid w:val="00235708"/>
    <w:rsid w:val="0023576F"/>
    <w:rsid w:val="002366C8"/>
    <w:rsid w:val="002369C8"/>
    <w:rsid w:val="002375B3"/>
    <w:rsid w:val="00237A17"/>
    <w:rsid w:val="00237F0A"/>
    <w:rsid w:val="00241F4C"/>
    <w:rsid w:val="00243442"/>
    <w:rsid w:val="002440AF"/>
    <w:rsid w:val="0024444A"/>
    <w:rsid w:val="00245FCD"/>
    <w:rsid w:val="002472CF"/>
    <w:rsid w:val="0024734A"/>
    <w:rsid w:val="002500BD"/>
    <w:rsid w:val="002536A8"/>
    <w:rsid w:val="00254CE4"/>
    <w:rsid w:val="002552EF"/>
    <w:rsid w:val="00257983"/>
    <w:rsid w:val="00260E4E"/>
    <w:rsid w:val="00260F55"/>
    <w:rsid w:val="002614AB"/>
    <w:rsid w:val="002632C1"/>
    <w:rsid w:val="00263E76"/>
    <w:rsid w:val="002640E1"/>
    <w:rsid w:val="00264B95"/>
    <w:rsid w:val="0027125E"/>
    <w:rsid w:val="0027210E"/>
    <w:rsid w:val="00272EE3"/>
    <w:rsid w:val="00273219"/>
    <w:rsid w:val="00273678"/>
    <w:rsid w:val="00273CAC"/>
    <w:rsid w:val="0027620A"/>
    <w:rsid w:val="002804CF"/>
    <w:rsid w:val="002808F3"/>
    <w:rsid w:val="002820C6"/>
    <w:rsid w:val="00282A08"/>
    <w:rsid w:val="00283263"/>
    <w:rsid w:val="002854C9"/>
    <w:rsid w:val="002900C5"/>
    <w:rsid w:val="00290725"/>
    <w:rsid w:val="00291E9B"/>
    <w:rsid w:val="002939DA"/>
    <w:rsid w:val="00293CA6"/>
    <w:rsid w:val="0029482B"/>
    <w:rsid w:val="00295B2B"/>
    <w:rsid w:val="002961A2"/>
    <w:rsid w:val="002964C1"/>
    <w:rsid w:val="00297DB0"/>
    <w:rsid w:val="002A0706"/>
    <w:rsid w:val="002A0A9B"/>
    <w:rsid w:val="002A0C5D"/>
    <w:rsid w:val="002A3B76"/>
    <w:rsid w:val="002A48C6"/>
    <w:rsid w:val="002A50DD"/>
    <w:rsid w:val="002A5290"/>
    <w:rsid w:val="002A59D9"/>
    <w:rsid w:val="002A5A11"/>
    <w:rsid w:val="002A67D5"/>
    <w:rsid w:val="002A7C77"/>
    <w:rsid w:val="002B15C2"/>
    <w:rsid w:val="002B2268"/>
    <w:rsid w:val="002B2A08"/>
    <w:rsid w:val="002B4A91"/>
    <w:rsid w:val="002C03AF"/>
    <w:rsid w:val="002C1BB7"/>
    <w:rsid w:val="002C2EEA"/>
    <w:rsid w:val="002C3BA2"/>
    <w:rsid w:val="002C475B"/>
    <w:rsid w:val="002C5123"/>
    <w:rsid w:val="002C5843"/>
    <w:rsid w:val="002C65BA"/>
    <w:rsid w:val="002C7F10"/>
    <w:rsid w:val="002D083C"/>
    <w:rsid w:val="002D18C0"/>
    <w:rsid w:val="002D18C3"/>
    <w:rsid w:val="002D2176"/>
    <w:rsid w:val="002D4904"/>
    <w:rsid w:val="002D629F"/>
    <w:rsid w:val="002E0082"/>
    <w:rsid w:val="002E03DD"/>
    <w:rsid w:val="002E4664"/>
    <w:rsid w:val="002E4EDB"/>
    <w:rsid w:val="002E537C"/>
    <w:rsid w:val="002E57D4"/>
    <w:rsid w:val="002E5E3F"/>
    <w:rsid w:val="002E6ADF"/>
    <w:rsid w:val="002E73FF"/>
    <w:rsid w:val="002F0752"/>
    <w:rsid w:val="002F49F3"/>
    <w:rsid w:val="002F4AF6"/>
    <w:rsid w:val="002F7B2A"/>
    <w:rsid w:val="003009B2"/>
    <w:rsid w:val="00300B99"/>
    <w:rsid w:val="00300D63"/>
    <w:rsid w:val="003034CD"/>
    <w:rsid w:val="003039A5"/>
    <w:rsid w:val="003041CC"/>
    <w:rsid w:val="00306298"/>
    <w:rsid w:val="003069CF"/>
    <w:rsid w:val="00312FB3"/>
    <w:rsid w:val="00314B98"/>
    <w:rsid w:val="00314F63"/>
    <w:rsid w:val="003154C2"/>
    <w:rsid w:val="00316618"/>
    <w:rsid w:val="00321443"/>
    <w:rsid w:val="00321BD0"/>
    <w:rsid w:val="003222A0"/>
    <w:rsid w:val="00322547"/>
    <w:rsid w:val="00323382"/>
    <w:rsid w:val="0032394D"/>
    <w:rsid w:val="003246BD"/>
    <w:rsid w:val="00326B58"/>
    <w:rsid w:val="003302BD"/>
    <w:rsid w:val="00330507"/>
    <w:rsid w:val="00330936"/>
    <w:rsid w:val="00331CF9"/>
    <w:rsid w:val="00332FA4"/>
    <w:rsid w:val="003336CE"/>
    <w:rsid w:val="00333BD7"/>
    <w:rsid w:val="00340212"/>
    <w:rsid w:val="00341C1E"/>
    <w:rsid w:val="00341F5C"/>
    <w:rsid w:val="00344138"/>
    <w:rsid w:val="00345060"/>
    <w:rsid w:val="00345875"/>
    <w:rsid w:val="00345B9F"/>
    <w:rsid w:val="00346856"/>
    <w:rsid w:val="00351063"/>
    <w:rsid w:val="00351EC7"/>
    <w:rsid w:val="00352461"/>
    <w:rsid w:val="003555CD"/>
    <w:rsid w:val="00356131"/>
    <w:rsid w:val="00360CF8"/>
    <w:rsid w:val="003628A2"/>
    <w:rsid w:val="003640F0"/>
    <w:rsid w:val="003645F1"/>
    <w:rsid w:val="00364B97"/>
    <w:rsid w:val="00367DA5"/>
    <w:rsid w:val="0037191E"/>
    <w:rsid w:val="00371937"/>
    <w:rsid w:val="003737F2"/>
    <w:rsid w:val="00377A96"/>
    <w:rsid w:val="00377FE2"/>
    <w:rsid w:val="003827A6"/>
    <w:rsid w:val="00382966"/>
    <w:rsid w:val="003845BB"/>
    <w:rsid w:val="00384B8B"/>
    <w:rsid w:val="00387130"/>
    <w:rsid w:val="00387162"/>
    <w:rsid w:val="003903E2"/>
    <w:rsid w:val="00390D8E"/>
    <w:rsid w:val="0039116F"/>
    <w:rsid w:val="00395655"/>
    <w:rsid w:val="003A060F"/>
    <w:rsid w:val="003A374D"/>
    <w:rsid w:val="003A48EE"/>
    <w:rsid w:val="003A7841"/>
    <w:rsid w:val="003B23E6"/>
    <w:rsid w:val="003B4449"/>
    <w:rsid w:val="003B5BFA"/>
    <w:rsid w:val="003B629A"/>
    <w:rsid w:val="003C0119"/>
    <w:rsid w:val="003C12C5"/>
    <w:rsid w:val="003C1F1E"/>
    <w:rsid w:val="003C2DC3"/>
    <w:rsid w:val="003C3996"/>
    <w:rsid w:val="003C557F"/>
    <w:rsid w:val="003C563D"/>
    <w:rsid w:val="003C5C7B"/>
    <w:rsid w:val="003C7D91"/>
    <w:rsid w:val="003C7E4C"/>
    <w:rsid w:val="003D0C7F"/>
    <w:rsid w:val="003D138A"/>
    <w:rsid w:val="003D49CF"/>
    <w:rsid w:val="003D6231"/>
    <w:rsid w:val="003D70E0"/>
    <w:rsid w:val="003E111B"/>
    <w:rsid w:val="003E140F"/>
    <w:rsid w:val="003E1677"/>
    <w:rsid w:val="003E361D"/>
    <w:rsid w:val="003F2026"/>
    <w:rsid w:val="003F29BC"/>
    <w:rsid w:val="003F3728"/>
    <w:rsid w:val="003F6D22"/>
    <w:rsid w:val="003F7612"/>
    <w:rsid w:val="003F7CD4"/>
    <w:rsid w:val="00400DC8"/>
    <w:rsid w:val="004027A6"/>
    <w:rsid w:val="0040510D"/>
    <w:rsid w:val="00407815"/>
    <w:rsid w:val="00414F26"/>
    <w:rsid w:val="00415D7B"/>
    <w:rsid w:val="00417315"/>
    <w:rsid w:val="00420A7D"/>
    <w:rsid w:val="00420F8B"/>
    <w:rsid w:val="00420FA6"/>
    <w:rsid w:val="0042418B"/>
    <w:rsid w:val="0042440B"/>
    <w:rsid w:val="00425E7D"/>
    <w:rsid w:val="00426AC8"/>
    <w:rsid w:val="004275A4"/>
    <w:rsid w:val="00427EF4"/>
    <w:rsid w:val="004300D6"/>
    <w:rsid w:val="00430245"/>
    <w:rsid w:val="00430323"/>
    <w:rsid w:val="00430FB2"/>
    <w:rsid w:val="00431388"/>
    <w:rsid w:val="00434FDE"/>
    <w:rsid w:val="00435BAC"/>
    <w:rsid w:val="004361F2"/>
    <w:rsid w:val="004376C2"/>
    <w:rsid w:val="004423DC"/>
    <w:rsid w:val="004427B2"/>
    <w:rsid w:val="00442824"/>
    <w:rsid w:val="004444E8"/>
    <w:rsid w:val="004444F4"/>
    <w:rsid w:val="00445C8D"/>
    <w:rsid w:val="00446865"/>
    <w:rsid w:val="00446B9E"/>
    <w:rsid w:val="00446EC1"/>
    <w:rsid w:val="00450BCC"/>
    <w:rsid w:val="0045180F"/>
    <w:rsid w:val="00452217"/>
    <w:rsid w:val="00453C28"/>
    <w:rsid w:val="00453E7F"/>
    <w:rsid w:val="00453E85"/>
    <w:rsid w:val="004546B0"/>
    <w:rsid w:val="00455D0B"/>
    <w:rsid w:val="00456843"/>
    <w:rsid w:val="00456C7E"/>
    <w:rsid w:val="004604F1"/>
    <w:rsid w:val="00461920"/>
    <w:rsid w:val="004646DE"/>
    <w:rsid w:val="004674B8"/>
    <w:rsid w:val="0046759A"/>
    <w:rsid w:val="00467C52"/>
    <w:rsid w:val="00470D89"/>
    <w:rsid w:val="004713FE"/>
    <w:rsid w:val="004719B1"/>
    <w:rsid w:val="0047261C"/>
    <w:rsid w:val="004739BA"/>
    <w:rsid w:val="004739E7"/>
    <w:rsid w:val="004741D2"/>
    <w:rsid w:val="00475298"/>
    <w:rsid w:val="00476A17"/>
    <w:rsid w:val="00483378"/>
    <w:rsid w:val="00483594"/>
    <w:rsid w:val="00487E51"/>
    <w:rsid w:val="00490845"/>
    <w:rsid w:val="00492D21"/>
    <w:rsid w:val="00493B7A"/>
    <w:rsid w:val="004942CA"/>
    <w:rsid w:val="0049486D"/>
    <w:rsid w:val="00495A4A"/>
    <w:rsid w:val="00496618"/>
    <w:rsid w:val="004972E2"/>
    <w:rsid w:val="004A0A82"/>
    <w:rsid w:val="004A207E"/>
    <w:rsid w:val="004A27CC"/>
    <w:rsid w:val="004A285F"/>
    <w:rsid w:val="004A55AC"/>
    <w:rsid w:val="004A5E2A"/>
    <w:rsid w:val="004A6AE4"/>
    <w:rsid w:val="004A70C4"/>
    <w:rsid w:val="004B047B"/>
    <w:rsid w:val="004B290C"/>
    <w:rsid w:val="004B2E13"/>
    <w:rsid w:val="004B413F"/>
    <w:rsid w:val="004B4FC8"/>
    <w:rsid w:val="004B5B51"/>
    <w:rsid w:val="004B735F"/>
    <w:rsid w:val="004C0598"/>
    <w:rsid w:val="004C0606"/>
    <w:rsid w:val="004C0F07"/>
    <w:rsid w:val="004C1080"/>
    <w:rsid w:val="004C2F1C"/>
    <w:rsid w:val="004C420B"/>
    <w:rsid w:val="004C6279"/>
    <w:rsid w:val="004C77FA"/>
    <w:rsid w:val="004C7869"/>
    <w:rsid w:val="004D15D9"/>
    <w:rsid w:val="004D24E9"/>
    <w:rsid w:val="004D3191"/>
    <w:rsid w:val="004D5FF9"/>
    <w:rsid w:val="004D7CF3"/>
    <w:rsid w:val="004E0260"/>
    <w:rsid w:val="004E0B42"/>
    <w:rsid w:val="004E16EE"/>
    <w:rsid w:val="004E3F53"/>
    <w:rsid w:val="004E4897"/>
    <w:rsid w:val="004E6D10"/>
    <w:rsid w:val="004F09FD"/>
    <w:rsid w:val="004F11C4"/>
    <w:rsid w:val="004F17EA"/>
    <w:rsid w:val="004F219E"/>
    <w:rsid w:val="004F275F"/>
    <w:rsid w:val="004F2B1B"/>
    <w:rsid w:val="004F4B94"/>
    <w:rsid w:val="004F5BEA"/>
    <w:rsid w:val="004F70FF"/>
    <w:rsid w:val="004F77AB"/>
    <w:rsid w:val="004F7953"/>
    <w:rsid w:val="0050084D"/>
    <w:rsid w:val="00501E0F"/>
    <w:rsid w:val="00501E65"/>
    <w:rsid w:val="00504D1C"/>
    <w:rsid w:val="00506006"/>
    <w:rsid w:val="005061E4"/>
    <w:rsid w:val="0050754B"/>
    <w:rsid w:val="00507B53"/>
    <w:rsid w:val="005121ED"/>
    <w:rsid w:val="005128EA"/>
    <w:rsid w:val="005130D6"/>
    <w:rsid w:val="00514AC6"/>
    <w:rsid w:val="00515FEC"/>
    <w:rsid w:val="0051624B"/>
    <w:rsid w:val="00517A62"/>
    <w:rsid w:val="00520109"/>
    <w:rsid w:val="00520903"/>
    <w:rsid w:val="00521850"/>
    <w:rsid w:val="00522F73"/>
    <w:rsid w:val="005236C1"/>
    <w:rsid w:val="00524038"/>
    <w:rsid w:val="0052467D"/>
    <w:rsid w:val="00524AA8"/>
    <w:rsid w:val="005260B9"/>
    <w:rsid w:val="00527393"/>
    <w:rsid w:val="0053103C"/>
    <w:rsid w:val="00532E4B"/>
    <w:rsid w:val="005335CB"/>
    <w:rsid w:val="00534E66"/>
    <w:rsid w:val="005354D0"/>
    <w:rsid w:val="005402D6"/>
    <w:rsid w:val="00540693"/>
    <w:rsid w:val="005408A3"/>
    <w:rsid w:val="00540C53"/>
    <w:rsid w:val="00540EEE"/>
    <w:rsid w:val="00541692"/>
    <w:rsid w:val="005417F3"/>
    <w:rsid w:val="005424B9"/>
    <w:rsid w:val="00543E05"/>
    <w:rsid w:val="005462B1"/>
    <w:rsid w:val="00550BC0"/>
    <w:rsid w:val="005525EA"/>
    <w:rsid w:val="005531AA"/>
    <w:rsid w:val="005536EF"/>
    <w:rsid w:val="00554B28"/>
    <w:rsid w:val="00554CC1"/>
    <w:rsid w:val="00560A43"/>
    <w:rsid w:val="00563FA3"/>
    <w:rsid w:val="005644C8"/>
    <w:rsid w:val="00564500"/>
    <w:rsid w:val="00564E98"/>
    <w:rsid w:val="00565E93"/>
    <w:rsid w:val="00566018"/>
    <w:rsid w:val="00572F83"/>
    <w:rsid w:val="00573E06"/>
    <w:rsid w:val="005778C6"/>
    <w:rsid w:val="00577AC1"/>
    <w:rsid w:val="005818DD"/>
    <w:rsid w:val="00583A7E"/>
    <w:rsid w:val="005840B0"/>
    <w:rsid w:val="00586A0B"/>
    <w:rsid w:val="00586CF4"/>
    <w:rsid w:val="005913D0"/>
    <w:rsid w:val="00591B69"/>
    <w:rsid w:val="00593FD2"/>
    <w:rsid w:val="00597BAA"/>
    <w:rsid w:val="00597D5D"/>
    <w:rsid w:val="005A1896"/>
    <w:rsid w:val="005A224A"/>
    <w:rsid w:val="005A28D2"/>
    <w:rsid w:val="005A338B"/>
    <w:rsid w:val="005A3AC5"/>
    <w:rsid w:val="005A3BFE"/>
    <w:rsid w:val="005A407D"/>
    <w:rsid w:val="005A4A9A"/>
    <w:rsid w:val="005A5DAE"/>
    <w:rsid w:val="005A6A09"/>
    <w:rsid w:val="005A6C42"/>
    <w:rsid w:val="005B19E3"/>
    <w:rsid w:val="005B1C24"/>
    <w:rsid w:val="005B6646"/>
    <w:rsid w:val="005B7002"/>
    <w:rsid w:val="005C2DFD"/>
    <w:rsid w:val="005C43C6"/>
    <w:rsid w:val="005C4BE7"/>
    <w:rsid w:val="005C61F4"/>
    <w:rsid w:val="005C7A87"/>
    <w:rsid w:val="005D0610"/>
    <w:rsid w:val="005D06F0"/>
    <w:rsid w:val="005D094A"/>
    <w:rsid w:val="005D0F46"/>
    <w:rsid w:val="005D1127"/>
    <w:rsid w:val="005D276C"/>
    <w:rsid w:val="005D3B47"/>
    <w:rsid w:val="005D5B4B"/>
    <w:rsid w:val="005D72C5"/>
    <w:rsid w:val="005D733F"/>
    <w:rsid w:val="005E08BD"/>
    <w:rsid w:val="005E0F94"/>
    <w:rsid w:val="005E3261"/>
    <w:rsid w:val="005E36D5"/>
    <w:rsid w:val="005E3A50"/>
    <w:rsid w:val="005E4874"/>
    <w:rsid w:val="005E4C23"/>
    <w:rsid w:val="005E4CF0"/>
    <w:rsid w:val="005E507D"/>
    <w:rsid w:val="005E5B1D"/>
    <w:rsid w:val="005F0236"/>
    <w:rsid w:val="005F0C39"/>
    <w:rsid w:val="005F421E"/>
    <w:rsid w:val="005F53D2"/>
    <w:rsid w:val="005F630F"/>
    <w:rsid w:val="005F69DF"/>
    <w:rsid w:val="0060094C"/>
    <w:rsid w:val="00600B63"/>
    <w:rsid w:val="00601137"/>
    <w:rsid w:val="006040E1"/>
    <w:rsid w:val="006047B5"/>
    <w:rsid w:val="006047CE"/>
    <w:rsid w:val="0060491C"/>
    <w:rsid w:val="00604A61"/>
    <w:rsid w:val="00610231"/>
    <w:rsid w:val="006124CF"/>
    <w:rsid w:val="00617D55"/>
    <w:rsid w:val="00617F06"/>
    <w:rsid w:val="006222B2"/>
    <w:rsid w:val="006240D8"/>
    <w:rsid w:val="00624738"/>
    <w:rsid w:val="00626132"/>
    <w:rsid w:val="00630B4C"/>
    <w:rsid w:val="006310A1"/>
    <w:rsid w:val="006317AC"/>
    <w:rsid w:val="0063318F"/>
    <w:rsid w:val="00633884"/>
    <w:rsid w:val="00634DDD"/>
    <w:rsid w:val="006361E3"/>
    <w:rsid w:val="00636320"/>
    <w:rsid w:val="00636689"/>
    <w:rsid w:val="0063730A"/>
    <w:rsid w:val="00637FB0"/>
    <w:rsid w:val="00641DE7"/>
    <w:rsid w:val="00641EF4"/>
    <w:rsid w:val="00641FB7"/>
    <w:rsid w:val="00642470"/>
    <w:rsid w:val="006424EB"/>
    <w:rsid w:val="00642D90"/>
    <w:rsid w:val="00645DFC"/>
    <w:rsid w:val="0065019C"/>
    <w:rsid w:val="00653E67"/>
    <w:rsid w:val="00656642"/>
    <w:rsid w:val="00656BDA"/>
    <w:rsid w:val="0066109E"/>
    <w:rsid w:val="00661A0C"/>
    <w:rsid w:val="00662188"/>
    <w:rsid w:val="00662BFF"/>
    <w:rsid w:val="00663337"/>
    <w:rsid w:val="006662D4"/>
    <w:rsid w:val="006712A6"/>
    <w:rsid w:val="00671910"/>
    <w:rsid w:val="00671E4E"/>
    <w:rsid w:val="00673257"/>
    <w:rsid w:val="0067456E"/>
    <w:rsid w:val="00675133"/>
    <w:rsid w:val="00676037"/>
    <w:rsid w:val="00676F00"/>
    <w:rsid w:val="006773A2"/>
    <w:rsid w:val="00677D9A"/>
    <w:rsid w:val="006802C1"/>
    <w:rsid w:val="006810DD"/>
    <w:rsid w:val="006818E8"/>
    <w:rsid w:val="00681C2B"/>
    <w:rsid w:val="00682E63"/>
    <w:rsid w:val="00683B2A"/>
    <w:rsid w:val="00685E6E"/>
    <w:rsid w:val="00686496"/>
    <w:rsid w:val="00687DBE"/>
    <w:rsid w:val="00690FE6"/>
    <w:rsid w:val="00691BD4"/>
    <w:rsid w:val="00692346"/>
    <w:rsid w:val="006923FF"/>
    <w:rsid w:val="00693BAD"/>
    <w:rsid w:val="006940E7"/>
    <w:rsid w:val="00694141"/>
    <w:rsid w:val="006941C8"/>
    <w:rsid w:val="00697863"/>
    <w:rsid w:val="006A0CE3"/>
    <w:rsid w:val="006A0D8A"/>
    <w:rsid w:val="006A237D"/>
    <w:rsid w:val="006A343F"/>
    <w:rsid w:val="006A36D7"/>
    <w:rsid w:val="006A3AD5"/>
    <w:rsid w:val="006A512F"/>
    <w:rsid w:val="006A5395"/>
    <w:rsid w:val="006A6D9B"/>
    <w:rsid w:val="006A70E2"/>
    <w:rsid w:val="006B054D"/>
    <w:rsid w:val="006B0FEE"/>
    <w:rsid w:val="006B162C"/>
    <w:rsid w:val="006B1D26"/>
    <w:rsid w:val="006B20EC"/>
    <w:rsid w:val="006B4070"/>
    <w:rsid w:val="006B5E2B"/>
    <w:rsid w:val="006B6B69"/>
    <w:rsid w:val="006B775E"/>
    <w:rsid w:val="006C0D43"/>
    <w:rsid w:val="006C1B92"/>
    <w:rsid w:val="006C1FAA"/>
    <w:rsid w:val="006C33EC"/>
    <w:rsid w:val="006C436B"/>
    <w:rsid w:val="006C4505"/>
    <w:rsid w:val="006C5DD9"/>
    <w:rsid w:val="006C605F"/>
    <w:rsid w:val="006C6A82"/>
    <w:rsid w:val="006D1DF2"/>
    <w:rsid w:val="006D1F20"/>
    <w:rsid w:val="006D2BDD"/>
    <w:rsid w:val="006D389B"/>
    <w:rsid w:val="006D4254"/>
    <w:rsid w:val="006D5F6F"/>
    <w:rsid w:val="006D6C3E"/>
    <w:rsid w:val="006D6CEA"/>
    <w:rsid w:val="006D70A7"/>
    <w:rsid w:val="006D745F"/>
    <w:rsid w:val="006D7881"/>
    <w:rsid w:val="006D7E56"/>
    <w:rsid w:val="006E01F0"/>
    <w:rsid w:val="006E23DE"/>
    <w:rsid w:val="006E31CC"/>
    <w:rsid w:val="006E32E7"/>
    <w:rsid w:val="006E353B"/>
    <w:rsid w:val="006E3D3C"/>
    <w:rsid w:val="006E46A3"/>
    <w:rsid w:val="006E4DC3"/>
    <w:rsid w:val="006E52C5"/>
    <w:rsid w:val="006E58C1"/>
    <w:rsid w:val="006E7B3B"/>
    <w:rsid w:val="006F282A"/>
    <w:rsid w:val="006F33DD"/>
    <w:rsid w:val="006F35F8"/>
    <w:rsid w:val="006F4526"/>
    <w:rsid w:val="006F5502"/>
    <w:rsid w:val="006F5CE3"/>
    <w:rsid w:val="006F6420"/>
    <w:rsid w:val="006F6923"/>
    <w:rsid w:val="006F6ABC"/>
    <w:rsid w:val="00701CD0"/>
    <w:rsid w:val="00702B18"/>
    <w:rsid w:val="007030A8"/>
    <w:rsid w:val="007038DB"/>
    <w:rsid w:val="00704988"/>
    <w:rsid w:val="00705659"/>
    <w:rsid w:val="007057CE"/>
    <w:rsid w:val="00707A8E"/>
    <w:rsid w:val="007106FE"/>
    <w:rsid w:val="00712F24"/>
    <w:rsid w:val="0071354E"/>
    <w:rsid w:val="00714423"/>
    <w:rsid w:val="00715FC7"/>
    <w:rsid w:val="007160B3"/>
    <w:rsid w:val="00716B72"/>
    <w:rsid w:val="00717394"/>
    <w:rsid w:val="00717743"/>
    <w:rsid w:val="007201DC"/>
    <w:rsid w:val="00720625"/>
    <w:rsid w:val="0072098B"/>
    <w:rsid w:val="00721291"/>
    <w:rsid w:val="00723D89"/>
    <w:rsid w:val="00724A54"/>
    <w:rsid w:val="00724DC0"/>
    <w:rsid w:val="00725FD9"/>
    <w:rsid w:val="007261CF"/>
    <w:rsid w:val="0072791E"/>
    <w:rsid w:val="00731B88"/>
    <w:rsid w:val="00732DEB"/>
    <w:rsid w:val="007362EB"/>
    <w:rsid w:val="00736B76"/>
    <w:rsid w:val="00736C03"/>
    <w:rsid w:val="007377F2"/>
    <w:rsid w:val="00737B54"/>
    <w:rsid w:val="00737BC4"/>
    <w:rsid w:val="00737D3E"/>
    <w:rsid w:val="0074014A"/>
    <w:rsid w:val="007423F8"/>
    <w:rsid w:val="007431DE"/>
    <w:rsid w:val="00743EFE"/>
    <w:rsid w:val="00745349"/>
    <w:rsid w:val="0074534D"/>
    <w:rsid w:val="00747F73"/>
    <w:rsid w:val="007511D5"/>
    <w:rsid w:val="007516D1"/>
    <w:rsid w:val="00751E85"/>
    <w:rsid w:val="0075213E"/>
    <w:rsid w:val="00752B84"/>
    <w:rsid w:val="00753049"/>
    <w:rsid w:val="00756242"/>
    <w:rsid w:val="00756290"/>
    <w:rsid w:val="00756A19"/>
    <w:rsid w:val="0076108C"/>
    <w:rsid w:val="00761B5E"/>
    <w:rsid w:val="0076408A"/>
    <w:rsid w:val="007645C5"/>
    <w:rsid w:val="0076648E"/>
    <w:rsid w:val="007701A2"/>
    <w:rsid w:val="00773DD9"/>
    <w:rsid w:val="00774BE7"/>
    <w:rsid w:val="00775304"/>
    <w:rsid w:val="00776A84"/>
    <w:rsid w:val="00777754"/>
    <w:rsid w:val="00777B84"/>
    <w:rsid w:val="007806A8"/>
    <w:rsid w:val="00781306"/>
    <w:rsid w:val="00781635"/>
    <w:rsid w:val="00781B2A"/>
    <w:rsid w:val="007836C8"/>
    <w:rsid w:val="007851BB"/>
    <w:rsid w:val="0079073E"/>
    <w:rsid w:val="00790ADA"/>
    <w:rsid w:val="007934F1"/>
    <w:rsid w:val="00794229"/>
    <w:rsid w:val="00795A1B"/>
    <w:rsid w:val="00795F47"/>
    <w:rsid w:val="007970F0"/>
    <w:rsid w:val="007971F3"/>
    <w:rsid w:val="00797C76"/>
    <w:rsid w:val="007A1BCA"/>
    <w:rsid w:val="007A30DD"/>
    <w:rsid w:val="007A3401"/>
    <w:rsid w:val="007A4157"/>
    <w:rsid w:val="007B1141"/>
    <w:rsid w:val="007B24F7"/>
    <w:rsid w:val="007B3D33"/>
    <w:rsid w:val="007B47A9"/>
    <w:rsid w:val="007B4CFC"/>
    <w:rsid w:val="007B5C10"/>
    <w:rsid w:val="007B6D83"/>
    <w:rsid w:val="007B6FFE"/>
    <w:rsid w:val="007C0484"/>
    <w:rsid w:val="007C2423"/>
    <w:rsid w:val="007C393A"/>
    <w:rsid w:val="007C6C8E"/>
    <w:rsid w:val="007D09DC"/>
    <w:rsid w:val="007D4566"/>
    <w:rsid w:val="007D6B06"/>
    <w:rsid w:val="007D6FD8"/>
    <w:rsid w:val="007D76D7"/>
    <w:rsid w:val="007E11C0"/>
    <w:rsid w:val="007E249E"/>
    <w:rsid w:val="007E4DF7"/>
    <w:rsid w:val="007E5B85"/>
    <w:rsid w:val="007E5ED7"/>
    <w:rsid w:val="007E6242"/>
    <w:rsid w:val="007E633B"/>
    <w:rsid w:val="007E6AD6"/>
    <w:rsid w:val="007F130B"/>
    <w:rsid w:val="007F135A"/>
    <w:rsid w:val="007F1CED"/>
    <w:rsid w:val="007F3109"/>
    <w:rsid w:val="007F4563"/>
    <w:rsid w:val="007F48FB"/>
    <w:rsid w:val="007F5275"/>
    <w:rsid w:val="00800079"/>
    <w:rsid w:val="0080232E"/>
    <w:rsid w:val="00803CA0"/>
    <w:rsid w:val="008053FB"/>
    <w:rsid w:val="008059AC"/>
    <w:rsid w:val="00807EF1"/>
    <w:rsid w:val="008125C1"/>
    <w:rsid w:val="00812789"/>
    <w:rsid w:val="00813EBF"/>
    <w:rsid w:val="00816EA1"/>
    <w:rsid w:val="00817D17"/>
    <w:rsid w:val="00821662"/>
    <w:rsid w:val="00824BA3"/>
    <w:rsid w:val="00825F4B"/>
    <w:rsid w:val="00826F86"/>
    <w:rsid w:val="00827624"/>
    <w:rsid w:val="00827C86"/>
    <w:rsid w:val="00831124"/>
    <w:rsid w:val="00831D3C"/>
    <w:rsid w:val="00831E9A"/>
    <w:rsid w:val="008327F5"/>
    <w:rsid w:val="00833124"/>
    <w:rsid w:val="0083397B"/>
    <w:rsid w:val="0083418B"/>
    <w:rsid w:val="008360A1"/>
    <w:rsid w:val="008360E0"/>
    <w:rsid w:val="0083623B"/>
    <w:rsid w:val="00837557"/>
    <w:rsid w:val="00841034"/>
    <w:rsid w:val="00841854"/>
    <w:rsid w:val="00842C8D"/>
    <w:rsid w:val="008434D2"/>
    <w:rsid w:val="00844CC3"/>
    <w:rsid w:val="00845BC3"/>
    <w:rsid w:val="00846E8D"/>
    <w:rsid w:val="008476BF"/>
    <w:rsid w:val="00847CFC"/>
    <w:rsid w:val="008508D5"/>
    <w:rsid w:val="0085319B"/>
    <w:rsid w:val="00853C0E"/>
    <w:rsid w:val="00854E7C"/>
    <w:rsid w:val="00855317"/>
    <w:rsid w:val="00855962"/>
    <w:rsid w:val="00855A0A"/>
    <w:rsid w:val="00857187"/>
    <w:rsid w:val="00860921"/>
    <w:rsid w:val="00860FE7"/>
    <w:rsid w:val="00861994"/>
    <w:rsid w:val="00861CE5"/>
    <w:rsid w:val="0086226E"/>
    <w:rsid w:val="00863EB8"/>
    <w:rsid w:val="00864193"/>
    <w:rsid w:val="00864A39"/>
    <w:rsid w:val="0086505F"/>
    <w:rsid w:val="00865EE3"/>
    <w:rsid w:val="0086600C"/>
    <w:rsid w:val="00872A86"/>
    <w:rsid w:val="00873354"/>
    <w:rsid w:val="00874481"/>
    <w:rsid w:val="00875D88"/>
    <w:rsid w:val="008760C6"/>
    <w:rsid w:val="00876974"/>
    <w:rsid w:val="008773A5"/>
    <w:rsid w:val="00881967"/>
    <w:rsid w:val="008835B5"/>
    <w:rsid w:val="0088605D"/>
    <w:rsid w:val="008869FA"/>
    <w:rsid w:val="00887913"/>
    <w:rsid w:val="00890675"/>
    <w:rsid w:val="0089123B"/>
    <w:rsid w:val="00891BE7"/>
    <w:rsid w:val="00893267"/>
    <w:rsid w:val="00894526"/>
    <w:rsid w:val="00894946"/>
    <w:rsid w:val="0089506D"/>
    <w:rsid w:val="008968DF"/>
    <w:rsid w:val="00896ECC"/>
    <w:rsid w:val="00897F84"/>
    <w:rsid w:val="008A00BC"/>
    <w:rsid w:val="008A0B79"/>
    <w:rsid w:val="008A1687"/>
    <w:rsid w:val="008A2346"/>
    <w:rsid w:val="008A2DF5"/>
    <w:rsid w:val="008A344C"/>
    <w:rsid w:val="008A3A73"/>
    <w:rsid w:val="008A43AD"/>
    <w:rsid w:val="008A4DBD"/>
    <w:rsid w:val="008A52D8"/>
    <w:rsid w:val="008A5E27"/>
    <w:rsid w:val="008A6FF9"/>
    <w:rsid w:val="008A721D"/>
    <w:rsid w:val="008B48E6"/>
    <w:rsid w:val="008B5558"/>
    <w:rsid w:val="008B6A6F"/>
    <w:rsid w:val="008C01F4"/>
    <w:rsid w:val="008C0503"/>
    <w:rsid w:val="008C09DD"/>
    <w:rsid w:val="008C4A55"/>
    <w:rsid w:val="008C4E10"/>
    <w:rsid w:val="008C5E5E"/>
    <w:rsid w:val="008D08F5"/>
    <w:rsid w:val="008D0DDB"/>
    <w:rsid w:val="008D2350"/>
    <w:rsid w:val="008D3FD0"/>
    <w:rsid w:val="008D56D6"/>
    <w:rsid w:val="008D579B"/>
    <w:rsid w:val="008D583E"/>
    <w:rsid w:val="008D7657"/>
    <w:rsid w:val="008E1CC8"/>
    <w:rsid w:val="008E24D8"/>
    <w:rsid w:val="008E2B39"/>
    <w:rsid w:val="008E3970"/>
    <w:rsid w:val="008E3AC0"/>
    <w:rsid w:val="008E51F3"/>
    <w:rsid w:val="008E6946"/>
    <w:rsid w:val="008E6E39"/>
    <w:rsid w:val="008E7705"/>
    <w:rsid w:val="008E77F4"/>
    <w:rsid w:val="008E7AF3"/>
    <w:rsid w:val="008E7E4D"/>
    <w:rsid w:val="008F1D1A"/>
    <w:rsid w:val="008F3218"/>
    <w:rsid w:val="008F3571"/>
    <w:rsid w:val="008F35DB"/>
    <w:rsid w:val="008F39D3"/>
    <w:rsid w:val="008F4969"/>
    <w:rsid w:val="008F5129"/>
    <w:rsid w:val="008F540F"/>
    <w:rsid w:val="008F6393"/>
    <w:rsid w:val="008F6748"/>
    <w:rsid w:val="009010E9"/>
    <w:rsid w:val="00901E19"/>
    <w:rsid w:val="00901F49"/>
    <w:rsid w:val="00902FF9"/>
    <w:rsid w:val="00904B60"/>
    <w:rsid w:val="00905EB8"/>
    <w:rsid w:val="00905F3A"/>
    <w:rsid w:val="009066B0"/>
    <w:rsid w:val="0090679B"/>
    <w:rsid w:val="0090782D"/>
    <w:rsid w:val="00912765"/>
    <w:rsid w:val="00913A84"/>
    <w:rsid w:val="0091523F"/>
    <w:rsid w:val="0091558A"/>
    <w:rsid w:val="009167F2"/>
    <w:rsid w:val="00917058"/>
    <w:rsid w:val="00923C45"/>
    <w:rsid w:val="00924F7D"/>
    <w:rsid w:val="009258F9"/>
    <w:rsid w:val="0092693D"/>
    <w:rsid w:val="00927F32"/>
    <w:rsid w:val="0093024B"/>
    <w:rsid w:val="00931102"/>
    <w:rsid w:val="009312BE"/>
    <w:rsid w:val="00932D4A"/>
    <w:rsid w:val="009339E1"/>
    <w:rsid w:val="00936B7F"/>
    <w:rsid w:val="00937544"/>
    <w:rsid w:val="009415CD"/>
    <w:rsid w:val="0094334A"/>
    <w:rsid w:val="0094359C"/>
    <w:rsid w:val="00943E2F"/>
    <w:rsid w:val="00944EC7"/>
    <w:rsid w:val="00950B0F"/>
    <w:rsid w:val="00950B10"/>
    <w:rsid w:val="00952D0A"/>
    <w:rsid w:val="00953FD7"/>
    <w:rsid w:val="00954732"/>
    <w:rsid w:val="009551F9"/>
    <w:rsid w:val="00956BD2"/>
    <w:rsid w:val="0096092A"/>
    <w:rsid w:val="00962715"/>
    <w:rsid w:val="00963058"/>
    <w:rsid w:val="009634F8"/>
    <w:rsid w:val="00963AE2"/>
    <w:rsid w:val="00963E96"/>
    <w:rsid w:val="00966C16"/>
    <w:rsid w:val="00966D12"/>
    <w:rsid w:val="00972F4C"/>
    <w:rsid w:val="00975F5E"/>
    <w:rsid w:val="00977612"/>
    <w:rsid w:val="009827FE"/>
    <w:rsid w:val="00983B09"/>
    <w:rsid w:val="00984646"/>
    <w:rsid w:val="00984CA4"/>
    <w:rsid w:val="0098541A"/>
    <w:rsid w:val="00987752"/>
    <w:rsid w:val="00990860"/>
    <w:rsid w:val="00990E6F"/>
    <w:rsid w:val="00990FC4"/>
    <w:rsid w:val="00991FDD"/>
    <w:rsid w:val="00992009"/>
    <w:rsid w:val="00992B9B"/>
    <w:rsid w:val="0099450E"/>
    <w:rsid w:val="0099513B"/>
    <w:rsid w:val="00995D64"/>
    <w:rsid w:val="009965B4"/>
    <w:rsid w:val="00996B48"/>
    <w:rsid w:val="00996FBD"/>
    <w:rsid w:val="009A1269"/>
    <w:rsid w:val="009A19C4"/>
    <w:rsid w:val="009A453C"/>
    <w:rsid w:val="009B1744"/>
    <w:rsid w:val="009B1EE9"/>
    <w:rsid w:val="009B3DAC"/>
    <w:rsid w:val="009B568A"/>
    <w:rsid w:val="009C08B5"/>
    <w:rsid w:val="009C4545"/>
    <w:rsid w:val="009C4DFC"/>
    <w:rsid w:val="009D0944"/>
    <w:rsid w:val="009D281A"/>
    <w:rsid w:val="009D4D71"/>
    <w:rsid w:val="009D6D2E"/>
    <w:rsid w:val="009D753B"/>
    <w:rsid w:val="009E0CEB"/>
    <w:rsid w:val="009E206F"/>
    <w:rsid w:val="009E60E1"/>
    <w:rsid w:val="009E63B6"/>
    <w:rsid w:val="009E6C5E"/>
    <w:rsid w:val="009E7717"/>
    <w:rsid w:val="009E7FF1"/>
    <w:rsid w:val="009F142B"/>
    <w:rsid w:val="009F23CB"/>
    <w:rsid w:val="009F399F"/>
    <w:rsid w:val="009F5722"/>
    <w:rsid w:val="009F7176"/>
    <w:rsid w:val="00A02072"/>
    <w:rsid w:val="00A0334B"/>
    <w:rsid w:val="00A04A98"/>
    <w:rsid w:val="00A05A91"/>
    <w:rsid w:val="00A11D46"/>
    <w:rsid w:val="00A153F6"/>
    <w:rsid w:val="00A163D9"/>
    <w:rsid w:val="00A16F07"/>
    <w:rsid w:val="00A23452"/>
    <w:rsid w:val="00A24AF0"/>
    <w:rsid w:val="00A2601C"/>
    <w:rsid w:val="00A2613D"/>
    <w:rsid w:val="00A26499"/>
    <w:rsid w:val="00A27F81"/>
    <w:rsid w:val="00A304C9"/>
    <w:rsid w:val="00A30636"/>
    <w:rsid w:val="00A30F0D"/>
    <w:rsid w:val="00A31338"/>
    <w:rsid w:val="00A32258"/>
    <w:rsid w:val="00A3356F"/>
    <w:rsid w:val="00A33B43"/>
    <w:rsid w:val="00A33C15"/>
    <w:rsid w:val="00A34220"/>
    <w:rsid w:val="00A34264"/>
    <w:rsid w:val="00A342A5"/>
    <w:rsid w:val="00A34F9A"/>
    <w:rsid w:val="00A3568B"/>
    <w:rsid w:val="00A377AE"/>
    <w:rsid w:val="00A426CE"/>
    <w:rsid w:val="00A428B2"/>
    <w:rsid w:val="00A42D10"/>
    <w:rsid w:val="00A43C95"/>
    <w:rsid w:val="00A4509D"/>
    <w:rsid w:val="00A46303"/>
    <w:rsid w:val="00A50CD4"/>
    <w:rsid w:val="00A52FAE"/>
    <w:rsid w:val="00A53909"/>
    <w:rsid w:val="00A54A4A"/>
    <w:rsid w:val="00A5623C"/>
    <w:rsid w:val="00A57A10"/>
    <w:rsid w:val="00A57F06"/>
    <w:rsid w:val="00A600FC"/>
    <w:rsid w:val="00A6068D"/>
    <w:rsid w:val="00A606F7"/>
    <w:rsid w:val="00A60884"/>
    <w:rsid w:val="00A610CB"/>
    <w:rsid w:val="00A61BE2"/>
    <w:rsid w:val="00A63BA3"/>
    <w:rsid w:val="00A643D6"/>
    <w:rsid w:val="00A64DC1"/>
    <w:rsid w:val="00A65FDC"/>
    <w:rsid w:val="00A6623B"/>
    <w:rsid w:val="00A669EE"/>
    <w:rsid w:val="00A67068"/>
    <w:rsid w:val="00A7058C"/>
    <w:rsid w:val="00A70B39"/>
    <w:rsid w:val="00A71585"/>
    <w:rsid w:val="00A72224"/>
    <w:rsid w:val="00A72662"/>
    <w:rsid w:val="00A74333"/>
    <w:rsid w:val="00A76B61"/>
    <w:rsid w:val="00A85598"/>
    <w:rsid w:val="00A856B0"/>
    <w:rsid w:val="00A8607A"/>
    <w:rsid w:val="00A86D8D"/>
    <w:rsid w:val="00A90530"/>
    <w:rsid w:val="00A91607"/>
    <w:rsid w:val="00A917A9"/>
    <w:rsid w:val="00A919EA"/>
    <w:rsid w:val="00A91A2A"/>
    <w:rsid w:val="00A91CA2"/>
    <w:rsid w:val="00A94977"/>
    <w:rsid w:val="00A94B87"/>
    <w:rsid w:val="00A95EA9"/>
    <w:rsid w:val="00A9750F"/>
    <w:rsid w:val="00AA138C"/>
    <w:rsid w:val="00AA599A"/>
    <w:rsid w:val="00AA5E2F"/>
    <w:rsid w:val="00AB2360"/>
    <w:rsid w:val="00AB33F2"/>
    <w:rsid w:val="00AB5812"/>
    <w:rsid w:val="00AB5BFC"/>
    <w:rsid w:val="00AB66D3"/>
    <w:rsid w:val="00AB7845"/>
    <w:rsid w:val="00AC135D"/>
    <w:rsid w:val="00AC2072"/>
    <w:rsid w:val="00AC40DC"/>
    <w:rsid w:val="00AC4ECB"/>
    <w:rsid w:val="00AD3F9D"/>
    <w:rsid w:val="00AD42EA"/>
    <w:rsid w:val="00AD4746"/>
    <w:rsid w:val="00AD5010"/>
    <w:rsid w:val="00AE0A76"/>
    <w:rsid w:val="00AE14CA"/>
    <w:rsid w:val="00AE20C4"/>
    <w:rsid w:val="00AE2731"/>
    <w:rsid w:val="00AE3244"/>
    <w:rsid w:val="00AE4C05"/>
    <w:rsid w:val="00AE564E"/>
    <w:rsid w:val="00AE6725"/>
    <w:rsid w:val="00AE6BE8"/>
    <w:rsid w:val="00AE6FA9"/>
    <w:rsid w:val="00AF12B7"/>
    <w:rsid w:val="00AF2498"/>
    <w:rsid w:val="00AF4D26"/>
    <w:rsid w:val="00AF4F2E"/>
    <w:rsid w:val="00AF73A4"/>
    <w:rsid w:val="00B00BAD"/>
    <w:rsid w:val="00B00DA4"/>
    <w:rsid w:val="00B035F4"/>
    <w:rsid w:val="00B03860"/>
    <w:rsid w:val="00B04D19"/>
    <w:rsid w:val="00B05A10"/>
    <w:rsid w:val="00B0677C"/>
    <w:rsid w:val="00B0691A"/>
    <w:rsid w:val="00B0757C"/>
    <w:rsid w:val="00B07C49"/>
    <w:rsid w:val="00B10FCB"/>
    <w:rsid w:val="00B11252"/>
    <w:rsid w:val="00B1153E"/>
    <w:rsid w:val="00B1358E"/>
    <w:rsid w:val="00B145B3"/>
    <w:rsid w:val="00B152AE"/>
    <w:rsid w:val="00B15A62"/>
    <w:rsid w:val="00B16649"/>
    <w:rsid w:val="00B17C41"/>
    <w:rsid w:val="00B17FDB"/>
    <w:rsid w:val="00B24B51"/>
    <w:rsid w:val="00B2577E"/>
    <w:rsid w:val="00B26069"/>
    <w:rsid w:val="00B2760F"/>
    <w:rsid w:val="00B31B92"/>
    <w:rsid w:val="00B320D9"/>
    <w:rsid w:val="00B32135"/>
    <w:rsid w:val="00B321D4"/>
    <w:rsid w:val="00B32676"/>
    <w:rsid w:val="00B330B9"/>
    <w:rsid w:val="00B331AA"/>
    <w:rsid w:val="00B33559"/>
    <w:rsid w:val="00B341A3"/>
    <w:rsid w:val="00B3495F"/>
    <w:rsid w:val="00B34AF6"/>
    <w:rsid w:val="00B34CBF"/>
    <w:rsid w:val="00B3632A"/>
    <w:rsid w:val="00B36F24"/>
    <w:rsid w:val="00B37C7C"/>
    <w:rsid w:val="00B37E49"/>
    <w:rsid w:val="00B40DAD"/>
    <w:rsid w:val="00B42361"/>
    <w:rsid w:val="00B429D4"/>
    <w:rsid w:val="00B433E4"/>
    <w:rsid w:val="00B458D2"/>
    <w:rsid w:val="00B46541"/>
    <w:rsid w:val="00B4660F"/>
    <w:rsid w:val="00B5167A"/>
    <w:rsid w:val="00B5191C"/>
    <w:rsid w:val="00B51F46"/>
    <w:rsid w:val="00B52067"/>
    <w:rsid w:val="00B54833"/>
    <w:rsid w:val="00B556DA"/>
    <w:rsid w:val="00B560AF"/>
    <w:rsid w:val="00B5758A"/>
    <w:rsid w:val="00B6338C"/>
    <w:rsid w:val="00B6355E"/>
    <w:rsid w:val="00B64471"/>
    <w:rsid w:val="00B65B84"/>
    <w:rsid w:val="00B67AE2"/>
    <w:rsid w:val="00B7272A"/>
    <w:rsid w:val="00B728C8"/>
    <w:rsid w:val="00B72D31"/>
    <w:rsid w:val="00B73133"/>
    <w:rsid w:val="00B74629"/>
    <w:rsid w:val="00B75F90"/>
    <w:rsid w:val="00B8036D"/>
    <w:rsid w:val="00B803D5"/>
    <w:rsid w:val="00B82C78"/>
    <w:rsid w:val="00B84A5C"/>
    <w:rsid w:val="00B87124"/>
    <w:rsid w:val="00B922C5"/>
    <w:rsid w:val="00B92D10"/>
    <w:rsid w:val="00B930F9"/>
    <w:rsid w:val="00B93671"/>
    <w:rsid w:val="00B93841"/>
    <w:rsid w:val="00B948D2"/>
    <w:rsid w:val="00B94908"/>
    <w:rsid w:val="00B95598"/>
    <w:rsid w:val="00BA302B"/>
    <w:rsid w:val="00BA34A2"/>
    <w:rsid w:val="00BA3657"/>
    <w:rsid w:val="00BA4635"/>
    <w:rsid w:val="00BA478A"/>
    <w:rsid w:val="00BA66F5"/>
    <w:rsid w:val="00BA726F"/>
    <w:rsid w:val="00BB5958"/>
    <w:rsid w:val="00BC09A4"/>
    <w:rsid w:val="00BC2111"/>
    <w:rsid w:val="00BC61FD"/>
    <w:rsid w:val="00BC6272"/>
    <w:rsid w:val="00BD0FA0"/>
    <w:rsid w:val="00BD0FD6"/>
    <w:rsid w:val="00BD284B"/>
    <w:rsid w:val="00BD2B98"/>
    <w:rsid w:val="00BD2F6E"/>
    <w:rsid w:val="00BD7382"/>
    <w:rsid w:val="00BD7BD3"/>
    <w:rsid w:val="00BE0D0E"/>
    <w:rsid w:val="00BE0D4F"/>
    <w:rsid w:val="00BE1037"/>
    <w:rsid w:val="00BE379A"/>
    <w:rsid w:val="00BE395D"/>
    <w:rsid w:val="00BE3F35"/>
    <w:rsid w:val="00BE4037"/>
    <w:rsid w:val="00BE482D"/>
    <w:rsid w:val="00BE5DB7"/>
    <w:rsid w:val="00BE6BFB"/>
    <w:rsid w:val="00BF0159"/>
    <w:rsid w:val="00BF1BAE"/>
    <w:rsid w:val="00BF3308"/>
    <w:rsid w:val="00BF4B9B"/>
    <w:rsid w:val="00BF5709"/>
    <w:rsid w:val="00BF5B8B"/>
    <w:rsid w:val="00BF5D30"/>
    <w:rsid w:val="00BF6075"/>
    <w:rsid w:val="00BF6D71"/>
    <w:rsid w:val="00C00CF3"/>
    <w:rsid w:val="00C01B41"/>
    <w:rsid w:val="00C02FA6"/>
    <w:rsid w:val="00C03495"/>
    <w:rsid w:val="00C039E1"/>
    <w:rsid w:val="00C104FE"/>
    <w:rsid w:val="00C118F2"/>
    <w:rsid w:val="00C11946"/>
    <w:rsid w:val="00C1385A"/>
    <w:rsid w:val="00C20CDA"/>
    <w:rsid w:val="00C20DC3"/>
    <w:rsid w:val="00C21564"/>
    <w:rsid w:val="00C216FA"/>
    <w:rsid w:val="00C221F5"/>
    <w:rsid w:val="00C2421A"/>
    <w:rsid w:val="00C24BED"/>
    <w:rsid w:val="00C274E7"/>
    <w:rsid w:val="00C278DE"/>
    <w:rsid w:val="00C27D33"/>
    <w:rsid w:val="00C31286"/>
    <w:rsid w:val="00C31A5B"/>
    <w:rsid w:val="00C32478"/>
    <w:rsid w:val="00C34C0E"/>
    <w:rsid w:val="00C35EF2"/>
    <w:rsid w:val="00C403B4"/>
    <w:rsid w:val="00C406DE"/>
    <w:rsid w:val="00C411FE"/>
    <w:rsid w:val="00C416F7"/>
    <w:rsid w:val="00C41B61"/>
    <w:rsid w:val="00C434F9"/>
    <w:rsid w:val="00C43B89"/>
    <w:rsid w:val="00C43CF3"/>
    <w:rsid w:val="00C447AD"/>
    <w:rsid w:val="00C45CC3"/>
    <w:rsid w:val="00C45CCE"/>
    <w:rsid w:val="00C46170"/>
    <w:rsid w:val="00C4634D"/>
    <w:rsid w:val="00C467CA"/>
    <w:rsid w:val="00C467D4"/>
    <w:rsid w:val="00C46941"/>
    <w:rsid w:val="00C47381"/>
    <w:rsid w:val="00C47FAD"/>
    <w:rsid w:val="00C5278E"/>
    <w:rsid w:val="00C52B9D"/>
    <w:rsid w:val="00C538D8"/>
    <w:rsid w:val="00C550EA"/>
    <w:rsid w:val="00C5589F"/>
    <w:rsid w:val="00C569AB"/>
    <w:rsid w:val="00C57F0D"/>
    <w:rsid w:val="00C6176A"/>
    <w:rsid w:val="00C6242D"/>
    <w:rsid w:val="00C63AA7"/>
    <w:rsid w:val="00C666AF"/>
    <w:rsid w:val="00C711DA"/>
    <w:rsid w:val="00C71863"/>
    <w:rsid w:val="00C718DA"/>
    <w:rsid w:val="00C72BBA"/>
    <w:rsid w:val="00C73873"/>
    <w:rsid w:val="00C75FCC"/>
    <w:rsid w:val="00C80322"/>
    <w:rsid w:val="00C8433A"/>
    <w:rsid w:val="00C85C00"/>
    <w:rsid w:val="00C86431"/>
    <w:rsid w:val="00C87262"/>
    <w:rsid w:val="00C907DB"/>
    <w:rsid w:val="00C91224"/>
    <w:rsid w:val="00C9316D"/>
    <w:rsid w:val="00C9387E"/>
    <w:rsid w:val="00C948FD"/>
    <w:rsid w:val="00C975B4"/>
    <w:rsid w:val="00C97FB9"/>
    <w:rsid w:val="00CA031B"/>
    <w:rsid w:val="00CA0A33"/>
    <w:rsid w:val="00CA155E"/>
    <w:rsid w:val="00CA1E20"/>
    <w:rsid w:val="00CA2E10"/>
    <w:rsid w:val="00CA3668"/>
    <w:rsid w:val="00CA3D9D"/>
    <w:rsid w:val="00CA6A60"/>
    <w:rsid w:val="00CA7999"/>
    <w:rsid w:val="00CB14EE"/>
    <w:rsid w:val="00CB28AF"/>
    <w:rsid w:val="00CB4E0C"/>
    <w:rsid w:val="00CB6814"/>
    <w:rsid w:val="00CB7943"/>
    <w:rsid w:val="00CC0DD8"/>
    <w:rsid w:val="00CC233B"/>
    <w:rsid w:val="00CC749B"/>
    <w:rsid w:val="00CD02E0"/>
    <w:rsid w:val="00CD056E"/>
    <w:rsid w:val="00CD0B50"/>
    <w:rsid w:val="00CD1405"/>
    <w:rsid w:val="00CD518F"/>
    <w:rsid w:val="00CE192F"/>
    <w:rsid w:val="00CE2A7F"/>
    <w:rsid w:val="00CE3610"/>
    <w:rsid w:val="00CE5CE6"/>
    <w:rsid w:val="00CF00CF"/>
    <w:rsid w:val="00CF24CD"/>
    <w:rsid w:val="00CF2922"/>
    <w:rsid w:val="00CF3D00"/>
    <w:rsid w:val="00CF4046"/>
    <w:rsid w:val="00CF4EF2"/>
    <w:rsid w:val="00CF5221"/>
    <w:rsid w:val="00CF5822"/>
    <w:rsid w:val="00CF5841"/>
    <w:rsid w:val="00CF5A9B"/>
    <w:rsid w:val="00CF61A2"/>
    <w:rsid w:val="00CF6672"/>
    <w:rsid w:val="00D01B92"/>
    <w:rsid w:val="00D03870"/>
    <w:rsid w:val="00D03A5F"/>
    <w:rsid w:val="00D03C40"/>
    <w:rsid w:val="00D049A7"/>
    <w:rsid w:val="00D04F6A"/>
    <w:rsid w:val="00D07E6A"/>
    <w:rsid w:val="00D11E74"/>
    <w:rsid w:val="00D11FEB"/>
    <w:rsid w:val="00D13DED"/>
    <w:rsid w:val="00D144A4"/>
    <w:rsid w:val="00D15823"/>
    <w:rsid w:val="00D20423"/>
    <w:rsid w:val="00D20698"/>
    <w:rsid w:val="00D20F99"/>
    <w:rsid w:val="00D22308"/>
    <w:rsid w:val="00D22435"/>
    <w:rsid w:val="00D23711"/>
    <w:rsid w:val="00D25823"/>
    <w:rsid w:val="00D2649F"/>
    <w:rsid w:val="00D2742F"/>
    <w:rsid w:val="00D309E0"/>
    <w:rsid w:val="00D34D79"/>
    <w:rsid w:val="00D36CA4"/>
    <w:rsid w:val="00D37896"/>
    <w:rsid w:val="00D400D4"/>
    <w:rsid w:val="00D4181C"/>
    <w:rsid w:val="00D41A30"/>
    <w:rsid w:val="00D469E3"/>
    <w:rsid w:val="00D47ACD"/>
    <w:rsid w:val="00D50A41"/>
    <w:rsid w:val="00D52ABB"/>
    <w:rsid w:val="00D5313C"/>
    <w:rsid w:val="00D532DC"/>
    <w:rsid w:val="00D53C2C"/>
    <w:rsid w:val="00D53C62"/>
    <w:rsid w:val="00D6078A"/>
    <w:rsid w:val="00D62F5A"/>
    <w:rsid w:val="00D63557"/>
    <w:rsid w:val="00D63B71"/>
    <w:rsid w:val="00D63E4A"/>
    <w:rsid w:val="00D63E9B"/>
    <w:rsid w:val="00D6455A"/>
    <w:rsid w:val="00D71C75"/>
    <w:rsid w:val="00D76AAD"/>
    <w:rsid w:val="00D76DCC"/>
    <w:rsid w:val="00D8241E"/>
    <w:rsid w:val="00D82A70"/>
    <w:rsid w:val="00D82B55"/>
    <w:rsid w:val="00D83702"/>
    <w:rsid w:val="00D838C4"/>
    <w:rsid w:val="00D8516E"/>
    <w:rsid w:val="00D85B99"/>
    <w:rsid w:val="00D863D3"/>
    <w:rsid w:val="00D86E6E"/>
    <w:rsid w:val="00D96355"/>
    <w:rsid w:val="00D9659F"/>
    <w:rsid w:val="00D96BC4"/>
    <w:rsid w:val="00D96DF5"/>
    <w:rsid w:val="00D97D6D"/>
    <w:rsid w:val="00DA01F4"/>
    <w:rsid w:val="00DA0F8B"/>
    <w:rsid w:val="00DA2103"/>
    <w:rsid w:val="00DA4C8E"/>
    <w:rsid w:val="00DA704B"/>
    <w:rsid w:val="00DB1EB6"/>
    <w:rsid w:val="00DB4EEB"/>
    <w:rsid w:val="00DB4FE0"/>
    <w:rsid w:val="00DB5EFB"/>
    <w:rsid w:val="00DB75E1"/>
    <w:rsid w:val="00DC60E2"/>
    <w:rsid w:val="00DC61A2"/>
    <w:rsid w:val="00DD0B73"/>
    <w:rsid w:val="00DD139E"/>
    <w:rsid w:val="00DD4DA6"/>
    <w:rsid w:val="00DD5BC5"/>
    <w:rsid w:val="00DD7AA4"/>
    <w:rsid w:val="00DE0BB6"/>
    <w:rsid w:val="00DE1C7B"/>
    <w:rsid w:val="00DE33B8"/>
    <w:rsid w:val="00DE370C"/>
    <w:rsid w:val="00DE48BE"/>
    <w:rsid w:val="00DE4ACD"/>
    <w:rsid w:val="00DE5489"/>
    <w:rsid w:val="00DF25A4"/>
    <w:rsid w:val="00DF32C0"/>
    <w:rsid w:val="00DF40F8"/>
    <w:rsid w:val="00DF4AC7"/>
    <w:rsid w:val="00DF568A"/>
    <w:rsid w:val="00DF5E31"/>
    <w:rsid w:val="00DF5EF4"/>
    <w:rsid w:val="00DF6F8B"/>
    <w:rsid w:val="00DF72F3"/>
    <w:rsid w:val="00E00230"/>
    <w:rsid w:val="00E003B7"/>
    <w:rsid w:val="00E00442"/>
    <w:rsid w:val="00E015B8"/>
    <w:rsid w:val="00E02445"/>
    <w:rsid w:val="00E02F88"/>
    <w:rsid w:val="00E043C4"/>
    <w:rsid w:val="00E047E9"/>
    <w:rsid w:val="00E04CF7"/>
    <w:rsid w:val="00E0521D"/>
    <w:rsid w:val="00E067C5"/>
    <w:rsid w:val="00E074E3"/>
    <w:rsid w:val="00E12CA3"/>
    <w:rsid w:val="00E13B7B"/>
    <w:rsid w:val="00E13C9A"/>
    <w:rsid w:val="00E142EC"/>
    <w:rsid w:val="00E146EF"/>
    <w:rsid w:val="00E158DF"/>
    <w:rsid w:val="00E2037B"/>
    <w:rsid w:val="00E219F5"/>
    <w:rsid w:val="00E2203D"/>
    <w:rsid w:val="00E220AD"/>
    <w:rsid w:val="00E222BB"/>
    <w:rsid w:val="00E22517"/>
    <w:rsid w:val="00E23F30"/>
    <w:rsid w:val="00E26258"/>
    <w:rsid w:val="00E26A33"/>
    <w:rsid w:val="00E27FFC"/>
    <w:rsid w:val="00E335F8"/>
    <w:rsid w:val="00E33CB4"/>
    <w:rsid w:val="00E3454D"/>
    <w:rsid w:val="00E352D8"/>
    <w:rsid w:val="00E36D56"/>
    <w:rsid w:val="00E377AA"/>
    <w:rsid w:val="00E404A7"/>
    <w:rsid w:val="00E41613"/>
    <w:rsid w:val="00E4166F"/>
    <w:rsid w:val="00E41BB3"/>
    <w:rsid w:val="00E42966"/>
    <w:rsid w:val="00E47313"/>
    <w:rsid w:val="00E47E16"/>
    <w:rsid w:val="00E52B88"/>
    <w:rsid w:val="00E53B43"/>
    <w:rsid w:val="00E53BC4"/>
    <w:rsid w:val="00E54558"/>
    <w:rsid w:val="00E55296"/>
    <w:rsid w:val="00E5760E"/>
    <w:rsid w:val="00E603BE"/>
    <w:rsid w:val="00E61871"/>
    <w:rsid w:val="00E61C1E"/>
    <w:rsid w:val="00E61E3D"/>
    <w:rsid w:val="00E61F16"/>
    <w:rsid w:val="00E6244B"/>
    <w:rsid w:val="00E65C58"/>
    <w:rsid w:val="00E66186"/>
    <w:rsid w:val="00E6688E"/>
    <w:rsid w:val="00E67755"/>
    <w:rsid w:val="00E67830"/>
    <w:rsid w:val="00E67A45"/>
    <w:rsid w:val="00E721A2"/>
    <w:rsid w:val="00E72CDA"/>
    <w:rsid w:val="00E76BD1"/>
    <w:rsid w:val="00E77098"/>
    <w:rsid w:val="00E7793E"/>
    <w:rsid w:val="00E7794B"/>
    <w:rsid w:val="00E77A8F"/>
    <w:rsid w:val="00E804F0"/>
    <w:rsid w:val="00E845EB"/>
    <w:rsid w:val="00E8474D"/>
    <w:rsid w:val="00E87046"/>
    <w:rsid w:val="00E87FB2"/>
    <w:rsid w:val="00E932E8"/>
    <w:rsid w:val="00E9569E"/>
    <w:rsid w:val="00E959BD"/>
    <w:rsid w:val="00E96851"/>
    <w:rsid w:val="00E96C91"/>
    <w:rsid w:val="00EA0351"/>
    <w:rsid w:val="00EA151B"/>
    <w:rsid w:val="00EA1694"/>
    <w:rsid w:val="00EA1EB8"/>
    <w:rsid w:val="00EA28DD"/>
    <w:rsid w:val="00EA2ADC"/>
    <w:rsid w:val="00EA3777"/>
    <w:rsid w:val="00EA3B04"/>
    <w:rsid w:val="00EA45A4"/>
    <w:rsid w:val="00EA528F"/>
    <w:rsid w:val="00EA55C2"/>
    <w:rsid w:val="00EA759A"/>
    <w:rsid w:val="00EA7FE4"/>
    <w:rsid w:val="00EB06DD"/>
    <w:rsid w:val="00EB11E2"/>
    <w:rsid w:val="00EB59D0"/>
    <w:rsid w:val="00EB648A"/>
    <w:rsid w:val="00EB6C95"/>
    <w:rsid w:val="00EB6E90"/>
    <w:rsid w:val="00EB71B3"/>
    <w:rsid w:val="00EC103F"/>
    <w:rsid w:val="00EC10EC"/>
    <w:rsid w:val="00EC18A9"/>
    <w:rsid w:val="00EC1E11"/>
    <w:rsid w:val="00EC2608"/>
    <w:rsid w:val="00EC2DD4"/>
    <w:rsid w:val="00EC2FD2"/>
    <w:rsid w:val="00EC388A"/>
    <w:rsid w:val="00EC3C48"/>
    <w:rsid w:val="00EC4A7C"/>
    <w:rsid w:val="00EC4CF4"/>
    <w:rsid w:val="00EC5DBC"/>
    <w:rsid w:val="00EC6B89"/>
    <w:rsid w:val="00ED1496"/>
    <w:rsid w:val="00ED2F3F"/>
    <w:rsid w:val="00ED343A"/>
    <w:rsid w:val="00ED364A"/>
    <w:rsid w:val="00ED38DD"/>
    <w:rsid w:val="00ED3FA9"/>
    <w:rsid w:val="00ED3FB1"/>
    <w:rsid w:val="00ED6823"/>
    <w:rsid w:val="00ED68C9"/>
    <w:rsid w:val="00ED68F5"/>
    <w:rsid w:val="00ED7690"/>
    <w:rsid w:val="00EE137A"/>
    <w:rsid w:val="00EE1A08"/>
    <w:rsid w:val="00EE22E1"/>
    <w:rsid w:val="00EE3199"/>
    <w:rsid w:val="00EE34D1"/>
    <w:rsid w:val="00EF142F"/>
    <w:rsid w:val="00EF21BC"/>
    <w:rsid w:val="00EF22DA"/>
    <w:rsid w:val="00EF3B04"/>
    <w:rsid w:val="00EF3DEF"/>
    <w:rsid w:val="00EF431B"/>
    <w:rsid w:val="00EF4920"/>
    <w:rsid w:val="00EF4D25"/>
    <w:rsid w:val="00EF72B0"/>
    <w:rsid w:val="00EF7E8F"/>
    <w:rsid w:val="00F00C40"/>
    <w:rsid w:val="00F00CD5"/>
    <w:rsid w:val="00F010D9"/>
    <w:rsid w:val="00F01245"/>
    <w:rsid w:val="00F03EE5"/>
    <w:rsid w:val="00F04A79"/>
    <w:rsid w:val="00F05DE8"/>
    <w:rsid w:val="00F06310"/>
    <w:rsid w:val="00F12F9E"/>
    <w:rsid w:val="00F138D2"/>
    <w:rsid w:val="00F15297"/>
    <w:rsid w:val="00F20732"/>
    <w:rsid w:val="00F21CF6"/>
    <w:rsid w:val="00F228CA"/>
    <w:rsid w:val="00F23427"/>
    <w:rsid w:val="00F25518"/>
    <w:rsid w:val="00F26EAA"/>
    <w:rsid w:val="00F30D37"/>
    <w:rsid w:val="00F334DB"/>
    <w:rsid w:val="00F37E2C"/>
    <w:rsid w:val="00F413E2"/>
    <w:rsid w:val="00F426EE"/>
    <w:rsid w:val="00F43176"/>
    <w:rsid w:val="00F43699"/>
    <w:rsid w:val="00F440D6"/>
    <w:rsid w:val="00F4413E"/>
    <w:rsid w:val="00F4439D"/>
    <w:rsid w:val="00F44CFD"/>
    <w:rsid w:val="00F456C2"/>
    <w:rsid w:val="00F4570D"/>
    <w:rsid w:val="00F45B0C"/>
    <w:rsid w:val="00F5180C"/>
    <w:rsid w:val="00F51B36"/>
    <w:rsid w:val="00F521F4"/>
    <w:rsid w:val="00F54121"/>
    <w:rsid w:val="00F548F8"/>
    <w:rsid w:val="00F54AC6"/>
    <w:rsid w:val="00F57008"/>
    <w:rsid w:val="00F6176E"/>
    <w:rsid w:val="00F61E91"/>
    <w:rsid w:val="00F73987"/>
    <w:rsid w:val="00F75DFC"/>
    <w:rsid w:val="00F7694A"/>
    <w:rsid w:val="00F80721"/>
    <w:rsid w:val="00F80CD3"/>
    <w:rsid w:val="00F80FDF"/>
    <w:rsid w:val="00F86B8A"/>
    <w:rsid w:val="00F86FC4"/>
    <w:rsid w:val="00F8787B"/>
    <w:rsid w:val="00F87E94"/>
    <w:rsid w:val="00F87F9C"/>
    <w:rsid w:val="00F90193"/>
    <w:rsid w:val="00F9054E"/>
    <w:rsid w:val="00F910E1"/>
    <w:rsid w:val="00F91229"/>
    <w:rsid w:val="00F916F6"/>
    <w:rsid w:val="00F92145"/>
    <w:rsid w:val="00F93CB3"/>
    <w:rsid w:val="00F94C2A"/>
    <w:rsid w:val="00F94E39"/>
    <w:rsid w:val="00F95CFC"/>
    <w:rsid w:val="00F967F5"/>
    <w:rsid w:val="00F96E87"/>
    <w:rsid w:val="00F97925"/>
    <w:rsid w:val="00F97DD0"/>
    <w:rsid w:val="00FA120A"/>
    <w:rsid w:val="00FA15F2"/>
    <w:rsid w:val="00FA26A0"/>
    <w:rsid w:val="00FA2D8D"/>
    <w:rsid w:val="00FA3B4C"/>
    <w:rsid w:val="00FA424D"/>
    <w:rsid w:val="00FA54B3"/>
    <w:rsid w:val="00FA59CF"/>
    <w:rsid w:val="00FA5DC5"/>
    <w:rsid w:val="00FA6CEF"/>
    <w:rsid w:val="00FA6E4F"/>
    <w:rsid w:val="00FA70A7"/>
    <w:rsid w:val="00FA7BA0"/>
    <w:rsid w:val="00FB0D80"/>
    <w:rsid w:val="00FB1992"/>
    <w:rsid w:val="00FB1F67"/>
    <w:rsid w:val="00FB4BB4"/>
    <w:rsid w:val="00FB552D"/>
    <w:rsid w:val="00FB55BD"/>
    <w:rsid w:val="00FC3975"/>
    <w:rsid w:val="00FC4E86"/>
    <w:rsid w:val="00FC53F3"/>
    <w:rsid w:val="00FC6BC4"/>
    <w:rsid w:val="00FC6F59"/>
    <w:rsid w:val="00FC7985"/>
    <w:rsid w:val="00FD0C75"/>
    <w:rsid w:val="00FD0C89"/>
    <w:rsid w:val="00FD125F"/>
    <w:rsid w:val="00FD188C"/>
    <w:rsid w:val="00FD2E83"/>
    <w:rsid w:val="00FD3305"/>
    <w:rsid w:val="00FD49E9"/>
    <w:rsid w:val="00FD593C"/>
    <w:rsid w:val="00FD601A"/>
    <w:rsid w:val="00FD6185"/>
    <w:rsid w:val="00FD7B0B"/>
    <w:rsid w:val="00FE013B"/>
    <w:rsid w:val="00FE05A8"/>
    <w:rsid w:val="00FE09D2"/>
    <w:rsid w:val="00FE49AA"/>
    <w:rsid w:val="00FF0DA7"/>
    <w:rsid w:val="00FF26F3"/>
    <w:rsid w:val="00FF2D34"/>
    <w:rsid w:val="00FF4113"/>
    <w:rsid w:val="00FF4458"/>
    <w:rsid w:val="00FF4652"/>
    <w:rsid w:val="00FF6786"/>
    <w:rsid w:val="00FF6EB2"/>
    <w:rsid w:val="00FF7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B6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9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aliases w:val="Lettre d'introduction,List Paragraph1,1st level - Bullet List Paragraph,Table of contents numbered,Bullet Points,Liste Paragraf,Llista Nivell1,Lista de nivel 1,Paragraphe de liste PBLH,En tête 1,List Paragraph in table,Akapit z listą"/>
    <w:basedOn w:val="Normal"/>
    <w:link w:val="ListParagraphChar"/>
    <w:uiPriority w:val="34"/>
    <w:qFormat/>
    <w:rsid w:val="00022060"/>
    <w:pPr>
      <w:ind w:left="720"/>
      <w:contextualSpacing/>
    </w:p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rsid w:val="004739E7"/>
    <w:pPr>
      <w:spacing w:before="100" w:beforeAutospacing="1" w:after="100" w:afterAutospacing="1"/>
    </w:pPr>
    <w:rPr>
      <w:lang w:val="en-US" w:eastAsia="en-US"/>
    </w:rPr>
  </w:style>
  <w:style w:type="paragraph" w:customStyle="1" w:styleId="TableParagraph">
    <w:name w:val="Table Paragraph"/>
    <w:basedOn w:val="Normal"/>
    <w:uiPriority w:val="1"/>
    <w:qFormat/>
    <w:rsid w:val="00E219F5"/>
    <w:pPr>
      <w:widowControl w:val="0"/>
      <w:autoSpaceDE w:val="0"/>
      <w:autoSpaceDN w:val="0"/>
      <w:spacing w:line="256" w:lineRule="exact"/>
      <w:jc w:val="center"/>
    </w:pPr>
    <w:rPr>
      <w:sz w:val="22"/>
      <w:szCs w:val="22"/>
      <w:lang w:eastAsia="en-US"/>
    </w:rPr>
  </w:style>
  <w:style w:type="character" w:customStyle="1" w:styleId="cursorpointer">
    <w:name w:val="cursorpointer"/>
    <w:basedOn w:val="DefaultParagraphFont"/>
    <w:rsid w:val="00ED1496"/>
  </w:style>
  <w:style w:type="paragraph" w:customStyle="1" w:styleId="Default">
    <w:name w:val="Default"/>
    <w:rsid w:val="00DF32C0"/>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19192E"/>
    <w:rPr>
      <w:sz w:val="16"/>
      <w:szCs w:val="16"/>
    </w:rPr>
  </w:style>
  <w:style w:type="paragraph" w:styleId="CommentText">
    <w:name w:val="annotation text"/>
    <w:basedOn w:val="Normal"/>
    <w:link w:val="CommentTextChar"/>
    <w:uiPriority w:val="99"/>
    <w:unhideWhenUsed/>
    <w:rsid w:val="0019192E"/>
    <w:pPr>
      <w:spacing w:after="16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19192E"/>
    <w:rPr>
      <w:rFonts w:asciiTheme="minorHAnsi" w:eastAsiaTheme="minorEastAsia" w:hAnsiTheme="minorHAnsi" w:cstheme="minorBidi"/>
      <w:lang w:val="en-US" w:eastAsia="en-US"/>
    </w:rPr>
  </w:style>
  <w:style w:type="character" w:styleId="FollowedHyperlink">
    <w:name w:val="FollowedHyperlink"/>
    <w:basedOn w:val="DefaultParagraphFont"/>
    <w:semiHidden/>
    <w:unhideWhenUsed/>
    <w:rsid w:val="00937544"/>
    <w:rPr>
      <w:color w:val="800080" w:themeColor="followedHyperlink"/>
      <w:u w:val="single"/>
    </w:rPr>
  </w:style>
  <w:style w:type="character" w:customStyle="1" w:styleId="ListParagraphChar">
    <w:name w:val="List Paragraph Char"/>
    <w:aliases w:val="Lettre d'introduction Char,List Paragraph1 Char,1st level - Bullet List Paragraph Char,Table of contents numbered Char,Bullet Points Char,Liste Paragraf Char,Llista Nivell1 Char,Lista de nivel 1 Char,Paragraphe de liste PBLH Char"/>
    <w:link w:val="ListParagraph"/>
    <w:uiPriority w:val="34"/>
    <w:qFormat/>
    <w:rsid w:val="002C5123"/>
    <w:rPr>
      <w:sz w:val="24"/>
      <w:szCs w:val="24"/>
      <w:lang w:eastAsia="bg-BG"/>
    </w:rPr>
  </w:style>
  <w:style w:type="character" w:customStyle="1" w:styleId="alcapt2">
    <w:name w:val="al_capt2"/>
    <w:rsid w:val="002C512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9176">
      <w:bodyDiv w:val="1"/>
      <w:marLeft w:val="0"/>
      <w:marRight w:val="0"/>
      <w:marTop w:val="0"/>
      <w:marBottom w:val="0"/>
      <w:divBdr>
        <w:top w:val="none" w:sz="0" w:space="0" w:color="auto"/>
        <w:left w:val="none" w:sz="0" w:space="0" w:color="auto"/>
        <w:bottom w:val="none" w:sz="0" w:space="0" w:color="auto"/>
        <w:right w:val="none" w:sz="0" w:space="0" w:color="auto"/>
      </w:divBdr>
      <w:divsChild>
        <w:div w:id="967053671">
          <w:marLeft w:val="0"/>
          <w:marRight w:val="0"/>
          <w:marTop w:val="0"/>
          <w:marBottom w:val="0"/>
          <w:divBdr>
            <w:top w:val="none" w:sz="0" w:space="0" w:color="auto"/>
            <w:left w:val="none" w:sz="0" w:space="0" w:color="auto"/>
            <w:bottom w:val="none" w:sz="0" w:space="0" w:color="auto"/>
            <w:right w:val="none" w:sz="0" w:space="0" w:color="auto"/>
          </w:divBdr>
        </w:div>
        <w:div w:id="735903870">
          <w:marLeft w:val="0"/>
          <w:marRight w:val="0"/>
          <w:marTop w:val="0"/>
          <w:marBottom w:val="0"/>
          <w:divBdr>
            <w:top w:val="none" w:sz="0" w:space="0" w:color="auto"/>
            <w:left w:val="none" w:sz="0" w:space="0" w:color="auto"/>
            <w:bottom w:val="none" w:sz="0" w:space="0" w:color="auto"/>
            <w:right w:val="none" w:sz="0" w:space="0" w:color="auto"/>
          </w:divBdr>
        </w:div>
        <w:div w:id="2086605958">
          <w:marLeft w:val="0"/>
          <w:marRight w:val="0"/>
          <w:marTop w:val="0"/>
          <w:marBottom w:val="0"/>
          <w:divBdr>
            <w:top w:val="none" w:sz="0" w:space="0" w:color="auto"/>
            <w:left w:val="none" w:sz="0" w:space="0" w:color="auto"/>
            <w:bottom w:val="none" w:sz="0" w:space="0" w:color="auto"/>
            <w:right w:val="none" w:sz="0" w:space="0" w:color="auto"/>
          </w:divBdr>
        </w:div>
        <w:div w:id="1700621787">
          <w:marLeft w:val="0"/>
          <w:marRight w:val="0"/>
          <w:marTop w:val="0"/>
          <w:marBottom w:val="0"/>
          <w:divBdr>
            <w:top w:val="none" w:sz="0" w:space="0" w:color="auto"/>
            <w:left w:val="none" w:sz="0" w:space="0" w:color="auto"/>
            <w:bottom w:val="none" w:sz="0" w:space="0" w:color="auto"/>
            <w:right w:val="none" w:sz="0" w:space="0" w:color="auto"/>
          </w:divBdr>
        </w:div>
        <w:div w:id="141235504">
          <w:marLeft w:val="0"/>
          <w:marRight w:val="0"/>
          <w:marTop w:val="0"/>
          <w:marBottom w:val="0"/>
          <w:divBdr>
            <w:top w:val="none" w:sz="0" w:space="0" w:color="auto"/>
            <w:left w:val="none" w:sz="0" w:space="0" w:color="auto"/>
            <w:bottom w:val="none" w:sz="0" w:space="0" w:color="auto"/>
            <w:right w:val="none" w:sz="0" w:space="0" w:color="auto"/>
          </w:divBdr>
        </w:div>
        <w:div w:id="1486585083">
          <w:marLeft w:val="0"/>
          <w:marRight w:val="0"/>
          <w:marTop w:val="0"/>
          <w:marBottom w:val="0"/>
          <w:divBdr>
            <w:top w:val="none" w:sz="0" w:space="0" w:color="auto"/>
            <w:left w:val="none" w:sz="0" w:space="0" w:color="auto"/>
            <w:bottom w:val="none" w:sz="0" w:space="0" w:color="auto"/>
            <w:right w:val="none" w:sz="0" w:space="0" w:color="auto"/>
          </w:divBdr>
        </w:div>
        <w:div w:id="1155225914">
          <w:marLeft w:val="0"/>
          <w:marRight w:val="0"/>
          <w:marTop w:val="0"/>
          <w:marBottom w:val="0"/>
          <w:divBdr>
            <w:top w:val="none" w:sz="0" w:space="0" w:color="auto"/>
            <w:left w:val="none" w:sz="0" w:space="0" w:color="auto"/>
            <w:bottom w:val="none" w:sz="0" w:space="0" w:color="auto"/>
            <w:right w:val="none" w:sz="0" w:space="0" w:color="auto"/>
          </w:divBdr>
        </w:div>
        <w:div w:id="399907130">
          <w:marLeft w:val="0"/>
          <w:marRight w:val="0"/>
          <w:marTop w:val="0"/>
          <w:marBottom w:val="0"/>
          <w:divBdr>
            <w:top w:val="none" w:sz="0" w:space="0" w:color="auto"/>
            <w:left w:val="none" w:sz="0" w:space="0" w:color="auto"/>
            <w:bottom w:val="none" w:sz="0" w:space="0" w:color="auto"/>
            <w:right w:val="none" w:sz="0" w:space="0" w:color="auto"/>
          </w:divBdr>
        </w:div>
        <w:div w:id="1722317904">
          <w:marLeft w:val="0"/>
          <w:marRight w:val="0"/>
          <w:marTop w:val="0"/>
          <w:marBottom w:val="0"/>
          <w:divBdr>
            <w:top w:val="none" w:sz="0" w:space="0" w:color="auto"/>
            <w:left w:val="none" w:sz="0" w:space="0" w:color="auto"/>
            <w:bottom w:val="none" w:sz="0" w:space="0" w:color="auto"/>
            <w:right w:val="none" w:sz="0" w:space="0" w:color="auto"/>
          </w:divBdr>
        </w:div>
        <w:div w:id="948509823">
          <w:marLeft w:val="0"/>
          <w:marRight w:val="0"/>
          <w:marTop w:val="0"/>
          <w:marBottom w:val="0"/>
          <w:divBdr>
            <w:top w:val="none" w:sz="0" w:space="0" w:color="auto"/>
            <w:left w:val="none" w:sz="0" w:space="0" w:color="auto"/>
            <w:bottom w:val="none" w:sz="0" w:space="0" w:color="auto"/>
            <w:right w:val="none" w:sz="0" w:space="0" w:color="auto"/>
          </w:divBdr>
        </w:div>
        <w:div w:id="1148209473">
          <w:marLeft w:val="0"/>
          <w:marRight w:val="0"/>
          <w:marTop w:val="0"/>
          <w:marBottom w:val="0"/>
          <w:divBdr>
            <w:top w:val="none" w:sz="0" w:space="0" w:color="auto"/>
            <w:left w:val="none" w:sz="0" w:space="0" w:color="auto"/>
            <w:bottom w:val="none" w:sz="0" w:space="0" w:color="auto"/>
            <w:right w:val="none" w:sz="0" w:space="0" w:color="auto"/>
          </w:divBdr>
        </w:div>
        <w:div w:id="1538732719">
          <w:marLeft w:val="0"/>
          <w:marRight w:val="0"/>
          <w:marTop w:val="0"/>
          <w:marBottom w:val="0"/>
          <w:divBdr>
            <w:top w:val="none" w:sz="0" w:space="0" w:color="auto"/>
            <w:left w:val="none" w:sz="0" w:space="0" w:color="auto"/>
            <w:bottom w:val="none" w:sz="0" w:space="0" w:color="auto"/>
            <w:right w:val="none" w:sz="0" w:space="0" w:color="auto"/>
          </w:divBdr>
        </w:div>
        <w:div w:id="2119794530">
          <w:marLeft w:val="0"/>
          <w:marRight w:val="0"/>
          <w:marTop w:val="0"/>
          <w:marBottom w:val="0"/>
          <w:divBdr>
            <w:top w:val="none" w:sz="0" w:space="0" w:color="auto"/>
            <w:left w:val="none" w:sz="0" w:space="0" w:color="auto"/>
            <w:bottom w:val="none" w:sz="0" w:space="0" w:color="auto"/>
            <w:right w:val="none" w:sz="0" w:space="0" w:color="auto"/>
          </w:divBdr>
        </w:div>
        <w:div w:id="1868058019">
          <w:marLeft w:val="0"/>
          <w:marRight w:val="0"/>
          <w:marTop w:val="0"/>
          <w:marBottom w:val="0"/>
          <w:divBdr>
            <w:top w:val="none" w:sz="0" w:space="0" w:color="auto"/>
            <w:left w:val="none" w:sz="0" w:space="0" w:color="auto"/>
            <w:bottom w:val="none" w:sz="0" w:space="0" w:color="auto"/>
            <w:right w:val="none" w:sz="0" w:space="0" w:color="auto"/>
          </w:divBdr>
        </w:div>
        <w:div w:id="2081707230">
          <w:marLeft w:val="0"/>
          <w:marRight w:val="0"/>
          <w:marTop w:val="0"/>
          <w:marBottom w:val="0"/>
          <w:divBdr>
            <w:top w:val="none" w:sz="0" w:space="0" w:color="auto"/>
            <w:left w:val="none" w:sz="0" w:space="0" w:color="auto"/>
            <w:bottom w:val="none" w:sz="0" w:space="0" w:color="auto"/>
            <w:right w:val="none" w:sz="0" w:space="0" w:color="auto"/>
          </w:divBdr>
        </w:div>
        <w:div w:id="1923759429">
          <w:marLeft w:val="0"/>
          <w:marRight w:val="0"/>
          <w:marTop w:val="0"/>
          <w:marBottom w:val="0"/>
          <w:divBdr>
            <w:top w:val="none" w:sz="0" w:space="0" w:color="auto"/>
            <w:left w:val="none" w:sz="0" w:space="0" w:color="auto"/>
            <w:bottom w:val="none" w:sz="0" w:space="0" w:color="auto"/>
            <w:right w:val="none" w:sz="0" w:space="0" w:color="auto"/>
          </w:divBdr>
        </w:div>
        <w:div w:id="464355098">
          <w:marLeft w:val="0"/>
          <w:marRight w:val="0"/>
          <w:marTop w:val="0"/>
          <w:marBottom w:val="0"/>
          <w:divBdr>
            <w:top w:val="none" w:sz="0" w:space="0" w:color="auto"/>
            <w:left w:val="none" w:sz="0" w:space="0" w:color="auto"/>
            <w:bottom w:val="none" w:sz="0" w:space="0" w:color="auto"/>
            <w:right w:val="none" w:sz="0" w:space="0" w:color="auto"/>
          </w:divBdr>
        </w:div>
        <w:div w:id="1230530227">
          <w:marLeft w:val="0"/>
          <w:marRight w:val="0"/>
          <w:marTop w:val="0"/>
          <w:marBottom w:val="0"/>
          <w:divBdr>
            <w:top w:val="none" w:sz="0" w:space="0" w:color="auto"/>
            <w:left w:val="none" w:sz="0" w:space="0" w:color="auto"/>
            <w:bottom w:val="none" w:sz="0" w:space="0" w:color="auto"/>
            <w:right w:val="none" w:sz="0" w:space="0" w:color="auto"/>
          </w:divBdr>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81147444">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76119055">
      <w:bodyDiv w:val="1"/>
      <w:marLeft w:val="0"/>
      <w:marRight w:val="0"/>
      <w:marTop w:val="0"/>
      <w:marBottom w:val="0"/>
      <w:divBdr>
        <w:top w:val="none" w:sz="0" w:space="0" w:color="auto"/>
        <w:left w:val="none" w:sz="0" w:space="0" w:color="auto"/>
        <w:bottom w:val="none" w:sz="0" w:space="0" w:color="auto"/>
        <w:right w:val="none" w:sz="0" w:space="0" w:color="auto"/>
      </w:divBdr>
    </w:div>
    <w:div w:id="182474866">
      <w:bodyDiv w:val="1"/>
      <w:marLeft w:val="0"/>
      <w:marRight w:val="0"/>
      <w:marTop w:val="0"/>
      <w:marBottom w:val="0"/>
      <w:divBdr>
        <w:top w:val="none" w:sz="0" w:space="0" w:color="auto"/>
        <w:left w:val="none" w:sz="0" w:space="0" w:color="auto"/>
        <w:bottom w:val="none" w:sz="0" w:space="0" w:color="auto"/>
        <w:right w:val="none" w:sz="0" w:space="0" w:color="auto"/>
      </w:divBdr>
    </w:div>
    <w:div w:id="271474486">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48483733">
      <w:bodyDiv w:val="1"/>
      <w:marLeft w:val="0"/>
      <w:marRight w:val="0"/>
      <w:marTop w:val="0"/>
      <w:marBottom w:val="0"/>
      <w:divBdr>
        <w:top w:val="none" w:sz="0" w:space="0" w:color="auto"/>
        <w:left w:val="none" w:sz="0" w:space="0" w:color="auto"/>
        <w:bottom w:val="none" w:sz="0" w:space="0" w:color="auto"/>
        <w:right w:val="none" w:sz="0" w:space="0" w:color="auto"/>
      </w:divBdr>
    </w:div>
    <w:div w:id="369456756">
      <w:bodyDiv w:val="1"/>
      <w:marLeft w:val="0"/>
      <w:marRight w:val="0"/>
      <w:marTop w:val="0"/>
      <w:marBottom w:val="0"/>
      <w:divBdr>
        <w:top w:val="none" w:sz="0" w:space="0" w:color="auto"/>
        <w:left w:val="none" w:sz="0" w:space="0" w:color="auto"/>
        <w:bottom w:val="none" w:sz="0" w:space="0" w:color="auto"/>
        <w:right w:val="none" w:sz="0" w:space="0" w:color="auto"/>
      </w:divBdr>
    </w:div>
    <w:div w:id="413011559">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31046404">
      <w:bodyDiv w:val="1"/>
      <w:marLeft w:val="0"/>
      <w:marRight w:val="0"/>
      <w:marTop w:val="0"/>
      <w:marBottom w:val="0"/>
      <w:divBdr>
        <w:top w:val="none" w:sz="0" w:space="0" w:color="auto"/>
        <w:left w:val="none" w:sz="0" w:space="0" w:color="auto"/>
        <w:bottom w:val="none" w:sz="0" w:space="0" w:color="auto"/>
        <w:right w:val="none" w:sz="0" w:space="0" w:color="auto"/>
      </w:divBdr>
      <w:divsChild>
        <w:div w:id="1625575616">
          <w:marLeft w:val="0"/>
          <w:marRight w:val="0"/>
          <w:marTop w:val="0"/>
          <w:marBottom w:val="0"/>
          <w:divBdr>
            <w:top w:val="none" w:sz="0" w:space="0" w:color="auto"/>
            <w:left w:val="none" w:sz="0" w:space="0" w:color="auto"/>
            <w:bottom w:val="none" w:sz="0" w:space="0" w:color="auto"/>
            <w:right w:val="none" w:sz="0" w:space="0" w:color="auto"/>
          </w:divBdr>
        </w:div>
        <w:div w:id="2128041191">
          <w:marLeft w:val="0"/>
          <w:marRight w:val="0"/>
          <w:marTop w:val="0"/>
          <w:marBottom w:val="0"/>
          <w:divBdr>
            <w:top w:val="none" w:sz="0" w:space="0" w:color="auto"/>
            <w:left w:val="none" w:sz="0" w:space="0" w:color="auto"/>
            <w:bottom w:val="none" w:sz="0" w:space="0" w:color="auto"/>
            <w:right w:val="none" w:sz="0" w:space="0" w:color="auto"/>
          </w:divBdr>
        </w:div>
        <w:div w:id="1150057405">
          <w:marLeft w:val="0"/>
          <w:marRight w:val="0"/>
          <w:marTop w:val="0"/>
          <w:marBottom w:val="0"/>
          <w:divBdr>
            <w:top w:val="none" w:sz="0" w:space="0" w:color="auto"/>
            <w:left w:val="none" w:sz="0" w:space="0" w:color="auto"/>
            <w:bottom w:val="none" w:sz="0" w:space="0" w:color="auto"/>
            <w:right w:val="none" w:sz="0" w:space="0" w:color="auto"/>
          </w:divBdr>
        </w:div>
        <w:div w:id="1086652428">
          <w:marLeft w:val="0"/>
          <w:marRight w:val="0"/>
          <w:marTop w:val="0"/>
          <w:marBottom w:val="0"/>
          <w:divBdr>
            <w:top w:val="none" w:sz="0" w:space="0" w:color="auto"/>
            <w:left w:val="none" w:sz="0" w:space="0" w:color="auto"/>
            <w:bottom w:val="none" w:sz="0" w:space="0" w:color="auto"/>
            <w:right w:val="none" w:sz="0" w:space="0" w:color="auto"/>
          </w:divBdr>
        </w:div>
        <w:div w:id="1275669647">
          <w:marLeft w:val="0"/>
          <w:marRight w:val="0"/>
          <w:marTop w:val="0"/>
          <w:marBottom w:val="0"/>
          <w:divBdr>
            <w:top w:val="none" w:sz="0" w:space="0" w:color="auto"/>
            <w:left w:val="none" w:sz="0" w:space="0" w:color="auto"/>
            <w:bottom w:val="none" w:sz="0" w:space="0" w:color="auto"/>
            <w:right w:val="none" w:sz="0" w:space="0" w:color="auto"/>
          </w:divBdr>
        </w:div>
        <w:div w:id="79105314">
          <w:marLeft w:val="0"/>
          <w:marRight w:val="0"/>
          <w:marTop w:val="0"/>
          <w:marBottom w:val="0"/>
          <w:divBdr>
            <w:top w:val="none" w:sz="0" w:space="0" w:color="auto"/>
            <w:left w:val="none" w:sz="0" w:space="0" w:color="auto"/>
            <w:bottom w:val="none" w:sz="0" w:space="0" w:color="auto"/>
            <w:right w:val="none" w:sz="0" w:space="0" w:color="auto"/>
          </w:divBdr>
        </w:div>
        <w:div w:id="1621523021">
          <w:marLeft w:val="0"/>
          <w:marRight w:val="0"/>
          <w:marTop w:val="0"/>
          <w:marBottom w:val="0"/>
          <w:divBdr>
            <w:top w:val="none" w:sz="0" w:space="0" w:color="auto"/>
            <w:left w:val="none" w:sz="0" w:space="0" w:color="auto"/>
            <w:bottom w:val="none" w:sz="0" w:space="0" w:color="auto"/>
            <w:right w:val="none" w:sz="0" w:space="0" w:color="auto"/>
          </w:divBdr>
        </w:div>
        <w:div w:id="84615497">
          <w:marLeft w:val="0"/>
          <w:marRight w:val="0"/>
          <w:marTop w:val="0"/>
          <w:marBottom w:val="0"/>
          <w:divBdr>
            <w:top w:val="none" w:sz="0" w:space="0" w:color="auto"/>
            <w:left w:val="none" w:sz="0" w:space="0" w:color="auto"/>
            <w:bottom w:val="none" w:sz="0" w:space="0" w:color="auto"/>
            <w:right w:val="none" w:sz="0" w:space="0" w:color="auto"/>
          </w:divBdr>
        </w:div>
        <w:div w:id="2101443519">
          <w:marLeft w:val="0"/>
          <w:marRight w:val="0"/>
          <w:marTop w:val="0"/>
          <w:marBottom w:val="0"/>
          <w:divBdr>
            <w:top w:val="none" w:sz="0" w:space="0" w:color="auto"/>
            <w:left w:val="none" w:sz="0" w:space="0" w:color="auto"/>
            <w:bottom w:val="none" w:sz="0" w:space="0" w:color="auto"/>
            <w:right w:val="none" w:sz="0" w:space="0" w:color="auto"/>
          </w:divBdr>
        </w:div>
        <w:div w:id="1983269076">
          <w:marLeft w:val="0"/>
          <w:marRight w:val="0"/>
          <w:marTop w:val="0"/>
          <w:marBottom w:val="0"/>
          <w:divBdr>
            <w:top w:val="none" w:sz="0" w:space="0" w:color="auto"/>
            <w:left w:val="none" w:sz="0" w:space="0" w:color="auto"/>
            <w:bottom w:val="none" w:sz="0" w:space="0" w:color="auto"/>
            <w:right w:val="none" w:sz="0" w:space="0" w:color="auto"/>
          </w:divBdr>
        </w:div>
        <w:div w:id="27071229">
          <w:marLeft w:val="0"/>
          <w:marRight w:val="0"/>
          <w:marTop w:val="0"/>
          <w:marBottom w:val="0"/>
          <w:divBdr>
            <w:top w:val="none" w:sz="0" w:space="0" w:color="auto"/>
            <w:left w:val="none" w:sz="0" w:space="0" w:color="auto"/>
            <w:bottom w:val="none" w:sz="0" w:space="0" w:color="auto"/>
            <w:right w:val="none" w:sz="0" w:space="0" w:color="auto"/>
          </w:divBdr>
        </w:div>
        <w:div w:id="129828551">
          <w:marLeft w:val="0"/>
          <w:marRight w:val="0"/>
          <w:marTop w:val="0"/>
          <w:marBottom w:val="0"/>
          <w:divBdr>
            <w:top w:val="none" w:sz="0" w:space="0" w:color="auto"/>
            <w:left w:val="none" w:sz="0" w:space="0" w:color="auto"/>
            <w:bottom w:val="none" w:sz="0" w:space="0" w:color="auto"/>
            <w:right w:val="none" w:sz="0" w:space="0" w:color="auto"/>
          </w:divBdr>
        </w:div>
        <w:div w:id="388117018">
          <w:marLeft w:val="0"/>
          <w:marRight w:val="0"/>
          <w:marTop w:val="0"/>
          <w:marBottom w:val="0"/>
          <w:divBdr>
            <w:top w:val="none" w:sz="0" w:space="0" w:color="auto"/>
            <w:left w:val="none" w:sz="0" w:space="0" w:color="auto"/>
            <w:bottom w:val="none" w:sz="0" w:space="0" w:color="auto"/>
            <w:right w:val="none" w:sz="0" w:space="0" w:color="auto"/>
          </w:divBdr>
        </w:div>
        <w:div w:id="675765026">
          <w:marLeft w:val="0"/>
          <w:marRight w:val="0"/>
          <w:marTop w:val="0"/>
          <w:marBottom w:val="0"/>
          <w:divBdr>
            <w:top w:val="none" w:sz="0" w:space="0" w:color="auto"/>
            <w:left w:val="none" w:sz="0" w:space="0" w:color="auto"/>
            <w:bottom w:val="none" w:sz="0" w:space="0" w:color="auto"/>
            <w:right w:val="none" w:sz="0" w:space="0" w:color="auto"/>
          </w:divBdr>
        </w:div>
        <w:div w:id="1518041836">
          <w:marLeft w:val="0"/>
          <w:marRight w:val="0"/>
          <w:marTop w:val="0"/>
          <w:marBottom w:val="0"/>
          <w:divBdr>
            <w:top w:val="none" w:sz="0" w:space="0" w:color="auto"/>
            <w:left w:val="none" w:sz="0" w:space="0" w:color="auto"/>
            <w:bottom w:val="none" w:sz="0" w:space="0" w:color="auto"/>
            <w:right w:val="none" w:sz="0" w:space="0" w:color="auto"/>
          </w:divBdr>
        </w:div>
        <w:div w:id="1606964175">
          <w:marLeft w:val="0"/>
          <w:marRight w:val="0"/>
          <w:marTop w:val="0"/>
          <w:marBottom w:val="0"/>
          <w:divBdr>
            <w:top w:val="none" w:sz="0" w:space="0" w:color="auto"/>
            <w:left w:val="none" w:sz="0" w:space="0" w:color="auto"/>
            <w:bottom w:val="none" w:sz="0" w:space="0" w:color="auto"/>
            <w:right w:val="none" w:sz="0" w:space="0" w:color="auto"/>
          </w:divBdr>
        </w:div>
        <w:div w:id="1445882555">
          <w:marLeft w:val="0"/>
          <w:marRight w:val="0"/>
          <w:marTop w:val="0"/>
          <w:marBottom w:val="0"/>
          <w:divBdr>
            <w:top w:val="none" w:sz="0" w:space="0" w:color="auto"/>
            <w:left w:val="none" w:sz="0" w:space="0" w:color="auto"/>
            <w:bottom w:val="none" w:sz="0" w:space="0" w:color="auto"/>
            <w:right w:val="none" w:sz="0" w:space="0" w:color="auto"/>
          </w:divBdr>
        </w:div>
        <w:div w:id="1044209960">
          <w:marLeft w:val="0"/>
          <w:marRight w:val="0"/>
          <w:marTop w:val="0"/>
          <w:marBottom w:val="0"/>
          <w:divBdr>
            <w:top w:val="none" w:sz="0" w:space="0" w:color="auto"/>
            <w:left w:val="none" w:sz="0" w:space="0" w:color="auto"/>
            <w:bottom w:val="none" w:sz="0" w:space="0" w:color="auto"/>
            <w:right w:val="none" w:sz="0" w:space="0" w:color="auto"/>
          </w:divBdr>
        </w:div>
        <w:div w:id="1910264918">
          <w:marLeft w:val="0"/>
          <w:marRight w:val="0"/>
          <w:marTop w:val="0"/>
          <w:marBottom w:val="0"/>
          <w:divBdr>
            <w:top w:val="none" w:sz="0" w:space="0" w:color="auto"/>
            <w:left w:val="none" w:sz="0" w:space="0" w:color="auto"/>
            <w:bottom w:val="none" w:sz="0" w:space="0" w:color="auto"/>
            <w:right w:val="none" w:sz="0" w:space="0" w:color="auto"/>
          </w:divBdr>
        </w:div>
        <w:div w:id="42826605">
          <w:marLeft w:val="0"/>
          <w:marRight w:val="0"/>
          <w:marTop w:val="0"/>
          <w:marBottom w:val="0"/>
          <w:divBdr>
            <w:top w:val="none" w:sz="0" w:space="0" w:color="auto"/>
            <w:left w:val="none" w:sz="0" w:space="0" w:color="auto"/>
            <w:bottom w:val="none" w:sz="0" w:space="0" w:color="auto"/>
            <w:right w:val="none" w:sz="0" w:space="0" w:color="auto"/>
          </w:divBdr>
        </w:div>
        <w:div w:id="830410926">
          <w:marLeft w:val="0"/>
          <w:marRight w:val="0"/>
          <w:marTop w:val="0"/>
          <w:marBottom w:val="0"/>
          <w:divBdr>
            <w:top w:val="none" w:sz="0" w:space="0" w:color="auto"/>
            <w:left w:val="none" w:sz="0" w:space="0" w:color="auto"/>
            <w:bottom w:val="none" w:sz="0" w:space="0" w:color="auto"/>
            <w:right w:val="none" w:sz="0" w:space="0" w:color="auto"/>
          </w:divBdr>
        </w:div>
        <w:div w:id="2065643816">
          <w:marLeft w:val="0"/>
          <w:marRight w:val="0"/>
          <w:marTop w:val="0"/>
          <w:marBottom w:val="0"/>
          <w:divBdr>
            <w:top w:val="none" w:sz="0" w:space="0" w:color="auto"/>
            <w:left w:val="none" w:sz="0" w:space="0" w:color="auto"/>
            <w:bottom w:val="none" w:sz="0" w:space="0" w:color="auto"/>
            <w:right w:val="none" w:sz="0" w:space="0" w:color="auto"/>
          </w:divBdr>
        </w:div>
        <w:div w:id="1071152030">
          <w:marLeft w:val="0"/>
          <w:marRight w:val="0"/>
          <w:marTop w:val="0"/>
          <w:marBottom w:val="0"/>
          <w:divBdr>
            <w:top w:val="none" w:sz="0" w:space="0" w:color="auto"/>
            <w:left w:val="none" w:sz="0" w:space="0" w:color="auto"/>
            <w:bottom w:val="none" w:sz="0" w:space="0" w:color="auto"/>
            <w:right w:val="none" w:sz="0" w:space="0" w:color="auto"/>
          </w:divBdr>
        </w:div>
        <w:div w:id="271015714">
          <w:marLeft w:val="0"/>
          <w:marRight w:val="0"/>
          <w:marTop w:val="0"/>
          <w:marBottom w:val="0"/>
          <w:divBdr>
            <w:top w:val="none" w:sz="0" w:space="0" w:color="auto"/>
            <w:left w:val="none" w:sz="0" w:space="0" w:color="auto"/>
            <w:bottom w:val="none" w:sz="0" w:space="0" w:color="auto"/>
            <w:right w:val="none" w:sz="0" w:space="0" w:color="auto"/>
          </w:divBdr>
        </w:div>
        <w:div w:id="1017538739">
          <w:marLeft w:val="0"/>
          <w:marRight w:val="0"/>
          <w:marTop w:val="0"/>
          <w:marBottom w:val="0"/>
          <w:divBdr>
            <w:top w:val="none" w:sz="0" w:space="0" w:color="auto"/>
            <w:left w:val="none" w:sz="0" w:space="0" w:color="auto"/>
            <w:bottom w:val="none" w:sz="0" w:space="0" w:color="auto"/>
            <w:right w:val="none" w:sz="0" w:space="0" w:color="auto"/>
          </w:divBdr>
        </w:div>
        <w:div w:id="1146124114">
          <w:marLeft w:val="0"/>
          <w:marRight w:val="0"/>
          <w:marTop w:val="0"/>
          <w:marBottom w:val="0"/>
          <w:divBdr>
            <w:top w:val="none" w:sz="0" w:space="0" w:color="auto"/>
            <w:left w:val="none" w:sz="0" w:space="0" w:color="auto"/>
            <w:bottom w:val="none" w:sz="0" w:space="0" w:color="auto"/>
            <w:right w:val="none" w:sz="0" w:space="0" w:color="auto"/>
          </w:divBdr>
        </w:div>
        <w:div w:id="545139258">
          <w:marLeft w:val="0"/>
          <w:marRight w:val="0"/>
          <w:marTop w:val="0"/>
          <w:marBottom w:val="0"/>
          <w:divBdr>
            <w:top w:val="none" w:sz="0" w:space="0" w:color="auto"/>
            <w:left w:val="none" w:sz="0" w:space="0" w:color="auto"/>
            <w:bottom w:val="none" w:sz="0" w:space="0" w:color="auto"/>
            <w:right w:val="none" w:sz="0" w:space="0" w:color="auto"/>
          </w:divBdr>
        </w:div>
        <w:div w:id="1994524623">
          <w:marLeft w:val="0"/>
          <w:marRight w:val="0"/>
          <w:marTop w:val="0"/>
          <w:marBottom w:val="0"/>
          <w:divBdr>
            <w:top w:val="none" w:sz="0" w:space="0" w:color="auto"/>
            <w:left w:val="none" w:sz="0" w:space="0" w:color="auto"/>
            <w:bottom w:val="none" w:sz="0" w:space="0" w:color="auto"/>
            <w:right w:val="none" w:sz="0" w:space="0" w:color="auto"/>
          </w:divBdr>
        </w:div>
        <w:div w:id="400565172">
          <w:marLeft w:val="0"/>
          <w:marRight w:val="0"/>
          <w:marTop w:val="0"/>
          <w:marBottom w:val="0"/>
          <w:divBdr>
            <w:top w:val="none" w:sz="0" w:space="0" w:color="auto"/>
            <w:left w:val="none" w:sz="0" w:space="0" w:color="auto"/>
            <w:bottom w:val="none" w:sz="0" w:space="0" w:color="auto"/>
            <w:right w:val="none" w:sz="0" w:space="0" w:color="auto"/>
          </w:divBdr>
        </w:div>
        <w:div w:id="1283271293">
          <w:marLeft w:val="0"/>
          <w:marRight w:val="0"/>
          <w:marTop w:val="0"/>
          <w:marBottom w:val="0"/>
          <w:divBdr>
            <w:top w:val="none" w:sz="0" w:space="0" w:color="auto"/>
            <w:left w:val="none" w:sz="0" w:space="0" w:color="auto"/>
            <w:bottom w:val="none" w:sz="0" w:space="0" w:color="auto"/>
            <w:right w:val="none" w:sz="0" w:space="0" w:color="auto"/>
          </w:divBdr>
        </w:div>
        <w:div w:id="426733282">
          <w:marLeft w:val="0"/>
          <w:marRight w:val="0"/>
          <w:marTop w:val="0"/>
          <w:marBottom w:val="0"/>
          <w:divBdr>
            <w:top w:val="none" w:sz="0" w:space="0" w:color="auto"/>
            <w:left w:val="none" w:sz="0" w:space="0" w:color="auto"/>
            <w:bottom w:val="none" w:sz="0" w:space="0" w:color="auto"/>
            <w:right w:val="none" w:sz="0" w:space="0" w:color="auto"/>
          </w:divBdr>
        </w:div>
        <w:div w:id="236942402">
          <w:marLeft w:val="0"/>
          <w:marRight w:val="0"/>
          <w:marTop w:val="0"/>
          <w:marBottom w:val="0"/>
          <w:divBdr>
            <w:top w:val="none" w:sz="0" w:space="0" w:color="auto"/>
            <w:left w:val="none" w:sz="0" w:space="0" w:color="auto"/>
            <w:bottom w:val="none" w:sz="0" w:space="0" w:color="auto"/>
            <w:right w:val="none" w:sz="0" w:space="0" w:color="auto"/>
          </w:divBdr>
        </w:div>
        <w:div w:id="957681216">
          <w:marLeft w:val="0"/>
          <w:marRight w:val="0"/>
          <w:marTop w:val="0"/>
          <w:marBottom w:val="0"/>
          <w:divBdr>
            <w:top w:val="none" w:sz="0" w:space="0" w:color="auto"/>
            <w:left w:val="none" w:sz="0" w:space="0" w:color="auto"/>
            <w:bottom w:val="none" w:sz="0" w:space="0" w:color="auto"/>
            <w:right w:val="none" w:sz="0" w:space="0" w:color="auto"/>
          </w:divBdr>
        </w:div>
        <w:div w:id="996417686">
          <w:marLeft w:val="0"/>
          <w:marRight w:val="0"/>
          <w:marTop w:val="0"/>
          <w:marBottom w:val="0"/>
          <w:divBdr>
            <w:top w:val="none" w:sz="0" w:space="0" w:color="auto"/>
            <w:left w:val="none" w:sz="0" w:space="0" w:color="auto"/>
            <w:bottom w:val="none" w:sz="0" w:space="0" w:color="auto"/>
            <w:right w:val="none" w:sz="0" w:space="0" w:color="auto"/>
          </w:divBdr>
        </w:div>
        <w:div w:id="559363966">
          <w:marLeft w:val="0"/>
          <w:marRight w:val="0"/>
          <w:marTop w:val="0"/>
          <w:marBottom w:val="0"/>
          <w:divBdr>
            <w:top w:val="none" w:sz="0" w:space="0" w:color="auto"/>
            <w:left w:val="none" w:sz="0" w:space="0" w:color="auto"/>
            <w:bottom w:val="none" w:sz="0" w:space="0" w:color="auto"/>
            <w:right w:val="none" w:sz="0" w:space="0" w:color="auto"/>
          </w:divBdr>
        </w:div>
        <w:div w:id="1915815225">
          <w:marLeft w:val="0"/>
          <w:marRight w:val="0"/>
          <w:marTop w:val="0"/>
          <w:marBottom w:val="0"/>
          <w:divBdr>
            <w:top w:val="none" w:sz="0" w:space="0" w:color="auto"/>
            <w:left w:val="none" w:sz="0" w:space="0" w:color="auto"/>
            <w:bottom w:val="none" w:sz="0" w:space="0" w:color="auto"/>
            <w:right w:val="none" w:sz="0" w:space="0" w:color="auto"/>
          </w:divBdr>
        </w:div>
        <w:div w:id="1868055993">
          <w:marLeft w:val="0"/>
          <w:marRight w:val="0"/>
          <w:marTop w:val="0"/>
          <w:marBottom w:val="0"/>
          <w:divBdr>
            <w:top w:val="none" w:sz="0" w:space="0" w:color="auto"/>
            <w:left w:val="none" w:sz="0" w:space="0" w:color="auto"/>
            <w:bottom w:val="none" w:sz="0" w:space="0" w:color="auto"/>
            <w:right w:val="none" w:sz="0" w:space="0" w:color="auto"/>
          </w:divBdr>
        </w:div>
        <w:div w:id="2030637776">
          <w:marLeft w:val="0"/>
          <w:marRight w:val="0"/>
          <w:marTop w:val="0"/>
          <w:marBottom w:val="0"/>
          <w:divBdr>
            <w:top w:val="none" w:sz="0" w:space="0" w:color="auto"/>
            <w:left w:val="none" w:sz="0" w:space="0" w:color="auto"/>
            <w:bottom w:val="none" w:sz="0" w:space="0" w:color="auto"/>
            <w:right w:val="none" w:sz="0" w:space="0" w:color="auto"/>
          </w:divBdr>
        </w:div>
        <w:div w:id="1051152130">
          <w:marLeft w:val="0"/>
          <w:marRight w:val="0"/>
          <w:marTop w:val="0"/>
          <w:marBottom w:val="0"/>
          <w:divBdr>
            <w:top w:val="none" w:sz="0" w:space="0" w:color="auto"/>
            <w:left w:val="none" w:sz="0" w:space="0" w:color="auto"/>
            <w:bottom w:val="none" w:sz="0" w:space="0" w:color="auto"/>
            <w:right w:val="none" w:sz="0" w:space="0" w:color="auto"/>
          </w:divBdr>
        </w:div>
      </w:divsChild>
    </w:div>
    <w:div w:id="436363811">
      <w:bodyDiv w:val="1"/>
      <w:marLeft w:val="0"/>
      <w:marRight w:val="0"/>
      <w:marTop w:val="0"/>
      <w:marBottom w:val="0"/>
      <w:divBdr>
        <w:top w:val="none" w:sz="0" w:space="0" w:color="auto"/>
        <w:left w:val="none" w:sz="0" w:space="0" w:color="auto"/>
        <w:bottom w:val="none" w:sz="0" w:space="0" w:color="auto"/>
        <w:right w:val="none" w:sz="0" w:space="0" w:color="auto"/>
      </w:divBdr>
    </w:div>
    <w:div w:id="484706813">
      <w:bodyDiv w:val="1"/>
      <w:marLeft w:val="0"/>
      <w:marRight w:val="0"/>
      <w:marTop w:val="0"/>
      <w:marBottom w:val="0"/>
      <w:divBdr>
        <w:top w:val="none" w:sz="0" w:space="0" w:color="auto"/>
        <w:left w:val="none" w:sz="0" w:space="0" w:color="auto"/>
        <w:bottom w:val="none" w:sz="0" w:space="0" w:color="auto"/>
        <w:right w:val="none" w:sz="0" w:space="0" w:color="auto"/>
      </w:divBdr>
    </w:div>
    <w:div w:id="635452561">
      <w:bodyDiv w:val="1"/>
      <w:marLeft w:val="0"/>
      <w:marRight w:val="0"/>
      <w:marTop w:val="0"/>
      <w:marBottom w:val="0"/>
      <w:divBdr>
        <w:top w:val="none" w:sz="0" w:space="0" w:color="auto"/>
        <w:left w:val="none" w:sz="0" w:space="0" w:color="auto"/>
        <w:bottom w:val="none" w:sz="0" w:space="0" w:color="auto"/>
        <w:right w:val="none" w:sz="0" w:space="0" w:color="auto"/>
      </w:divBdr>
    </w:div>
    <w:div w:id="67504007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690182299">
      <w:bodyDiv w:val="1"/>
      <w:marLeft w:val="0"/>
      <w:marRight w:val="0"/>
      <w:marTop w:val="0"/>
      <w:marBottom w:val="0"/>
      <w:divBdr>
        <w:top w:val="none" w:sz="0" w:space="0" w:color="auto"/>
        <w:left w:val="none" w:sz="0" w:space="0" w:color="auto"/>
        <w:bottom w:val="none" w:sz="0" w:space="0" w:color="auto"/>
        <w:right w:val="none" w:sz="0" w:space="0" w:color="auto"/>
      </w:divBdr>
    </w:div>
    <w:div w:id="727187598">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79250217">
      <w:bodyDiv w:val="1"/>
      <w:marLeft w:val="0"/>
      <w:marRight w:val="0"/>
      <w:marTop w:val="0"/>
      <w:marBottom w:val="0"/>
      <w:divBdr>
        <w:top w:val="none" w:sz="0" w:space="0" w:color="auto"/>
        <w:left w:val="none" w:sz="0" w:space="0" w:color="auto"/>
        <w:bottom w:val="none" w:sz="0" w:space="0" w:color="auto"/>
        <w:right w:val="none" w:sz="0" w:space="0" w:color="auto"/>
      </w:divBdr>
      <w:divsChild>
        <w:div w:id="894320457">
          <w:marLeft w:val="0"/>
          <w:marRight w:val="0"/>
          <w:marTop w:val="0"/>
          <w:marBottom w:val="0"/>
          <w:divBdr>
            <w:top w:val="none" w:sz="0" w:space="0" w:color="auto"/>
            <w:left w:val="none" w:sz="0" w:space="0" w:color="auto"/>
            <w:bottom w:val="none" w:sz="0" w:space="0" w:color="auto"/>
            <w:right w:val="none" w:sz="0" w:space="0" w:color="auto"/>
          </w:divBdr>
        </w:div>
        <w:div w:id="1903825521">
          <w:marLeft w:val="0"/>
          <w:marRight w:val="0"/>
          <w:marTop w:val="0"/>
          <w:marBottom w:val="0"/>
          <w:divBdr>
            <w:top w:val="none" w:sz="0" w:space="0" w:color="auto"/>
            <w:left w:val="none" w:sz="0" w:space="0" w:color="auto"/>
            <w:bottom w:val="none" w:sz="0" w:space="0" w:color="auto"/>
            <w:right w:val="none" w:sz="0" w:space="0" w:color="auto"/>
          </w:divBdr>
        </w:div>
        <w:div w:id="1963076639">
          <w:marLeft w:val="0"/>
          <w:marRight w:val="0"/>
          <w:marTop w:val="0"/>
          <w:marBottom w:val="0"/>
          <w:divBdr>
            <w:top w:val="none" w:sz="0" w:space="0" w:color="auto"/>
            <w:left w:val="none" w:sz="0" w:space="0" w:color="auto"/>
            <w:bottom w:val="none" w:sz="0" w:space="0" w:color="auto"/>
            <w:right w:val="none" w:sz="0" w:space="0" w:color="auto"/>
          </w:divBdr>
        </w:div>
        <w:div w:id="693772418">
          <w:marLeft w:val="0"/>
          <w:marRight w:val="0"/>
          <w:marTop w:val="0"/>
          <w:marBottom w:val="0"/>
          <w:divBdr>
            <w:top w:val="none" w:sz="0" w:space="0" w:color="auto"/>
            <w:left w:val="none" w:sz="0" w:space="0" w:color="auto"/>
            <w:bottom w:val="none" w:sz="0" w:space="0" w:color="auto"/>
            <w:right w:val="none" w:sz="0" w:space="0" w:color="auto"/>
          </w:divBdr>
        </w:div>
        <w:div w:id="579296203">
          <w:marLeft w:val="0"/>
          <w:marRight w:val="0"/>
          <w:marTop w:val="0"/>
          <w:marBottom w:val="0"/>
          <w:divBdr>
            <w:top w:val="none" w:sz="0" w:space="0" w:color="auto"/>
            <w:left w:val="none" w:sz="0" w:space="0" w:color="auto"/>
            <w:bottom w:val="none" w:sz="0" w:space="0" w:color="auto"/>
            <w:right w:val="none" w:sz="0" w:space="0" w:color="auto"/>
          </w:divBdr>
        </w:div>
        <w:div w:id="706179224">
          <w:marLeft w:val="0"/>
          <w:marRight w:val="0"/>
          <w:marTop w:val="0"/>
          <w:marBottom w:val="0"/>
          <w:divBdr>
            <w:top w:val="none" w:sz="0" w:space="0" w:color="auto"/>
            <w:left w:val="none" w:sz="0" w:space="0" w:color="auto"/>
            <w:bottom w:val="none" w:sz="0" w:space="0" w:color="auto"/>
            <w:right w:val="none" w:sz="0" w:space="0" w:color="auto"/>
          </w:divBdr>
        </w:div>
        <w:div w:id="675889475">
          <w:marLeft w:val="0"/>
          <w:marRight w:val="0"/>
          <w:marTop w:val="0"/>
          <w:marBottom w:val="0"/>
          <w:divBdr>
            <w:top w:val="none" w:sz="0" w:space="0" w:color="auto"/>
            <w:left w:val="none" w:sz="0" w:space="0" w:color="auto"/>
            <w:bottom w:val="none" w:sz="0" w:space="0" w:color="auto"/>
            <w:right w:val="none" w:sz="0" w:space="0" w:color="auto"/>
          </w:divBdr>
        </w:div>
        <w:div w:id="855072614">
          <w:marLeft w:val="0"/>
          <w:marRight w:val="0"/>
          <w:marTop w:val="0"/>
          <w:marBottom w:val="0"/>
          <w:divBdr>
            <w:top w:val="none" w:sz="0" w:space="0" w:color="auto"/>
            <w:left w:val="none" w:sz="0" w:space="0" w:color="auto"/>
            <w:bottom w:val="none" w:sz="0" w:space="0" w:color="auto"/>
            <w:right w:val="none" w:sz="0" w:space="0" w:color="auto"/>
          </w:divBdr>
        </w:div>
        <w:div w:id="2003774655">
          <w:marLeft w:val="0"/>
          <w:marRight w:val="0"/>
          <w:marTop w:val="0"/>
          <w:marBottom w:val="0"/>
          <w:divBdr>
            <w:top w:val="none" w:sz="0" w:space="0" w:color="auto"/>
            <w:left w:val="none" w:sz="0" w:space="0" w:color="auto"/>
            <w:bottom w:val="none" w:sz="0" w:space="0" w:color="auto"/>
            <w:right w:val="none" w:sz="0" w:space="0" w:color="auto"/>
          </w:divBdr>
        </w:div>
        <w:div w:id="1055659098">
          <w:marLeft w:val="0"/>
          <w:marRight w:val="0"/>
          <w:marTop w:val="0"/>
          <w:marBottom w:val="0"/>
          <w:divBdr>
            <w:top w:val="none" w:sz="0" w:space="0" w:color="auto"/>
            <w:left w:val="none" w:sz="0" w:space="0" w:color="auto"/>
            <w:bottom w:val="none" w:sz="0" w:space="0" w:color="auto"/>
            <w:right w:val="none" w:sz="0" w:space="0" w:color="auto"/>
          </w:divBdr>
        </w:div>
        <w:div w:id="1558975330">
          <w:marLeft w:val="0"/>
          <w:marRight w:val="0"/>
          <w:marTop w:val="0"/>
          <w:marBottom w:val="0"/>
          <w:divBdr>
            <w:top w:val="none" w:sz="0" w:space="0" w:color="auto"/>
            <w:left w:val="none" w:sz="0" w:space="0" w:color="auto"/>
            <w:bottom w:val="none" w:sz="0" w:space="0" w:color="auto"/>
            <w:right w:val="none" w:sz="0" w:space="0" w:color="auto"/>
          </w:divBdr>
        </w:div>
        <w:div w:id="827747340">
          <w:marLeft w:val="0"/>
          <w:marRight w:val="0"/>
          <w:marTop w:val="0"/>
          <w:marBottom w:val="0"/>
          <w:divBdr>
            <w:top w:val="none" w:sz="0" w:space="0" w:color="auto"/>
            <w:left w:val="none" w:sz="0" w:space="0" w:color="auto"/>
            <w:bottom w:val="none" w:sz="0" w:space="0" w:color="auto"/>
            <w:right w:val="none" w:sz="0" w:space="0" w:color="auto"/>
          </w:divBdr>
        </w:div>
        <w:div w:id="1041175312">
          <w:marLeft w:val="0"/>
          <w:marRight w:val="0"/>
          <w:marTop w:val="0"/>
          <w:marBottom w:val="0"/>
          <w:divBdr>
            <w:top w:val="none" w:sz="0" w:space="0" w:color="auto"/>
            <w:left w:val="none" w:sz="0" w:space="0" w:color="auto"/>
            <w:bottom w:val="none" w:sz="0" w:space="0" w:color="auto"/>
            <w:right w:val="none" w:sz="0" w:space="0" w:color="auto"/>
          </w:divBdr>
        </w:div>
        <w:div w:id="1805731593">
          <w:marLeft w:val="0"/>
          <w:marRight w:val="0"/>
          <w:marTop w:val="0"/>
          <w:marBottom w:val="0"/>
          <w:divBdr>
            <w:top w:val="none" w:sz="0" w:space="0" w:color="auto"/>
            <w:left w:val="none" w:sz="0" w:space="0" w:color="auto"/>
            <w:bottom w:val="none" w:sz="0" w:space="0" w:color="auto"/>
            <w:right w:val="none" w:sz="0" w:space="0" w:color="auto"/>
          </w:divBdr>
        </w:div>
        <w:div w:id="1304578326">
          <w:marLeft w:val="0"/>
          <w:marRight w:val="0"/>
          <w:marTop w:val="0"/>
          <w:marBottom w:val="0"/>
          <w:divBdr>
            <w:top w:val="none" w:sz="0" w:space="0" w:color="auto"/>
            <w:left w:val="none" w:sz="0" w:space="0" w:color="auto"/>
            <w:bottom w:val="none" w:sz="0" w:space="0" w:color="auto"/>
            <w:right w:val="none" w:sz="0" w:space="0" w:color="auto"/>
          </w:divBdr>
        </w:div>
        <w:div w:id="1831484167">
          <w:marLeft w:val="0"/>
          <w:marRight w:val="0"/>
          <w:marTop w:val="0"/>
          <w:marBottom w:val="0"/>
          <w:divBdr>
            <w:top w:val="none" w:sz="0" w:space="0" w:color="auto"/>
            <w:left w:val="none" w:sz="0" w:space="0" w:color="auto"/>
            <w:bottom w:val="none" w:sz="0" w:space="0" w:color="auto"/>
            <w:right w:val="none" w:sz="0" w:space="0" w:color="auto"/>
          </w:divBdr>
        </w:div>
        <w:div w:id="99381011">
          <w:marLeft w:val="0"/>
          <w:marRight w:val="0"/>
          <w:marTop w:val="0"/>
          <w:marBottom w:val="0"/>
          <w:divBdr>
            <w:top w:val="none" w:sz="0" w:space="0" w:color="auto"/>
            <w:left w:val="none" w:sz="0" w:space="0" w:color="auto"/>
            <w:bottom w:val="none" w:sz="0" w:space="0" w:color="auto"/>
            <w:right w:val="none" w:sz="0" w:space="0" w:color="auto"/>
          </w:divBdr>
        </w:div>
        <w:div w:id="1179545521">
          <w:marLeft w:val="0"/>
          <w:marRight w:val="0"/>
          <w:marTop w:val="0"/>
          <w:marBottom w:val="0"/>
          <w:divBdr>
            <w:top w:val="none" w:sz="0" w:space="0" w:color="auto"/>
            <w:left w:val="none" w:sz="0" w:space="0" w:color="auto"/>
            <w:bottom w:val="none" w:sz="0" w:space="0" w:color="auto"/>
            <w:right w:val="none" w:sz="0" w:space="0" w:color="auto"/>
          </w:divBdr>
        </w:div>
        <w:div w:id="1910268089">
          <w:marLeft w:val="0"/>
          <w:marRight w:val="0"/>
          <w:marTop w:val="0"/>
          <w:marBottom w:val="0"/>
          <w:divBdr>
            <w:top w:val="none" w:sz="0" w:space="0" w:color="auto"/>
            <w:left w:val="none" w:sz="0" w:space="0" w:color="auto"/>
            <w:bottom w:val="none" w:sz="0" w:space="0" w:color="auto"/>
            <w:right w:val="none" w:sz="0" w:space="0" w:color="auto"/>
          </w:divBdr>
        </w:div>
        <w:div w:id="1043864354">
          <w:marLeft w:val="0"/>
          <w:marRight w:val="0"/>
          <w:marTop w:val="0"/>
          <w:marBottom w:val="0"/>
          <w:divBdr>
            <w:top w:val="none" w:sz="0" w:space="0" w:color="auto"/>
            <w:left w:val="none" w:sz="0" w:space="0" w:color="auto"/>
            <w:bottom w:val="none" w:sz="0" w:space="0" w:color="auto"/>
            <w:right w:val="none" w:sz="0" w:space="0" w:color="auto"/>
          </w:divBdr>
        </w:div>
        <w:div w:id="1767382554">
          <w:marLeft w:val="0"/>
          <w:marRight w:val="0"/>
          <w:marTop w:val="0"/>
          <w:marBottom w:val="0"/>
          <w:divBdr>
            <w:top w:val="none" w:sz="0" w:space="0" w:color="auto"/>
            <w:left w:val="none" w:sz="0" w:space="0" w:color="auto"/>
            <w:bottom w:val="none" w:sz="0" w:space="0" w:color="auto"/>
            <w:right w:val="none" w:sz="0" w:space="0" w:color="auto"/>
          </w:divBdr>
        </w:div>
        <w:div w:id="1429694466">
          <w:marLeft w:val="0"/>
          <w:marRight w:val="0"/>
          <w:marTop w:val="0"/>
          <w:marBottom w:val="0"/>
          <w:divBdr>
            <w:top w:val="none" w:sz="0" w:space="0" w:color="auto"/>
            <w:left w:val="none" w:sz="0" w:space="0" w:color="auto"/>
            <w:bottom w:val="none" w:sz="0" w:space="0" w:color="auto"/>
            <w:right w:val="none" w:sz="0" w:space="0" w:color="auto"/>
          </w:divBdr>
        </w:div>
        <w:div w:id="703484481">
          <w:marLeft w:val="0"/>
          <w:marRight w:val="0"/>
          <w:marTop w:val="0"/>
          <w:marBottom w:val="0"/>
          <w:divBdr>
            <w:top w:val="none" w:sz="0" w:space="0" w:color="auto"/>
            <w:left w:val="none" w:sz="0" w:space="0" w:color="auto"/>
            <w:bottom w:val="none" w:sz="0" w:space="0" w:color="auto"/>
            <w:right w:val="none" w:sz="0" w:space="0" w:color="auto"/>
          </w:divBdr>
        </w:div>
        <w:div w:id="510679333">
          <w:marLeft w:val="0"/>
          <w:marRight w:val="0"/>
          <w:marTop w:val="0"/>
          <w:marBottom w:val="0"/>
          <w:divBdr>
            <w:top w:val="none" w:sz="0" w:space="0" w:color="auto"/>
            <w:left w:val="none" w:sz="0" w:space="0" w:color="auto"/>
            <w:bottom w:val="none" w:sz="0" w:space="0" w:color="auto"/>
            <w:right w:val="none" w:sz="0" w:space="0" w:color="auto"/>
          </w:divBdr>
        </w:div>
        <w:div w:id="211842714">
          <w:marLeft w:val="0"/>
          <w:marRight w:val="0"/>
          <w:marTop w:val="0"/>
          <w:marBottom w:val="0"/>
          <w:divBdr>
            <w:top w:val="none" w:sz="0" w:space="0" w:color="auto"/>
            <w:left w:val="none" w:sz="0" w:space="0" w:color="auto"/>
            <w:bottom w:val="none" w:sz="0" w:space="0" w:color="auto"/>
            <w:right w:val="none" w:sz="0" w:space="0" w:color="auto"/>
          </w:divBdr>
        </w:div>
        <w:div w:id="799303889">
          <w:marLeft w:val="0"/>
          <w:marRight w:val="0"/>
          <w:marTop w:val="0"/>
          <w:marBottom w:val="0"/>
          <w:divBdr>
            <w:top w:val="none" w:sz="0" w:space="0" w:color="auto"/>
            <w:left w:val="none" w:sz="0" w:space="0" w:color="auto"/>
            <w:bottom w:val="none" w:sz="0" w:space="0" w:color="auto"/>
            <w:right w:val="none" w:sz="0" w:space="0" w:color="auto"/>
          </w:divBdr>
        </w:div>
        <w:div w:id="1209024178">
          <w:marLeft w:val="0"/>
          <w:marRight w:val="0"/>
          <w:marTop w:val="0"/>
          <w:marBottom w:val="0"/>
          <w:divBdr>
            <w:top w:val="none" w:sz="0" w:space="0" w:color="auto"/>
            <w:left w:val="none" w:sz="0" w:space="0" w:color="auto"/>
            <w:bottom w:val="none" w:sz="0" w:space="0" w:color="auto"/>
            <w:right w:val="none" w:sz="0" w:space="0" w:color="auto"/>
          </w:divBdr>
        </w:div>
        <w:div w:id="1331173616">
          <w:marLeft w:val="0"/>
          <w:marRight w:val="0"/>
          <w:marTop w:val="0"/>
          <w:marBottom w:val="0"/>
          <w:divBdr>
            <w:top w:val="none" w:sz="0" w:space="0" w:color="auto"/>
            <w:left w:val="none" w:sz="0" w:space="0" w:color="auto"/>
            <w:bottom w:val="none" w:sz="0" w:space="0" w:color="auto"/>
            <w:right w:val="none" w:sz="0" w:space="0" w:color="auto"/>
          </w:divBdr>
        </w:div>
        <w:div w:id="1269121697">
          <w:marLeft w:val="0"/>
          <w:marRight w:val="0"/>
          <w:marTop w:val="0"/>
          <w:marBottom w:val="0"/>
          <w:divBdr>
            <w:top w:val="none" w:sz="0" w:space="0" w:color="auto"/>
            <w:left w:val="none" w:sz="0" w:space="0" w:color="auto"/>
            <w:bottom w:val="none" w:sz="0" w:space="0" w:color="auto"/>
            <w:right w:val="none" w:sz="0" w:space="0" w:color="auto"/>
          </w:divBdr>
        </w:div>
      </w:divsChild>
    </w:div>
    <w:div w:id="1118909655">
      <w:bodyDiv w:val="1"/>
      <w:marLeft w:val="0"/>
      <w:marRight w:val="0"/>
      <w:marTop w:val="0"/>
      <w:marBottom w:val="0"/>
      <w:divBdr>
        <w:top w:val="none" w:sz="0" w:space="0" w:color="auto"/>
        <w:left w:val="none" w:sz="0" w:space="0" w:color="auto"/>
        <w:bottom w:val="none" w:sz="0" w:space="0" w:color="auto"/>
        <w:right w:val="none" w:sz="0" w:space="0" w:color="auto"/>
      </w:divBdr>
      <w:divsChild>
        <w:div w:id="705721262">
          <w:marLeft w:val="0"/>
          <w:marRight w:val="0"/>
          <w:marTop w:val="0"/>
          <w:marBottom w:val="0"/>
          <w:divBdr>
            <w:top w:val="none" w:sz="0" w:space="0" w:color="auto"/>
            <w:left w:val="none" w:sz="0" w:space="0" w:color="auto"/>
            <w:bottom w:val="none" w:sz="0" w:space="0" w:color="auto"/>
            <w:right w:val="none" w:sz="0" w:space="0" w:color="auto"/>
          </w:divBdr>
        </w:div>
        <w:div w:id="2003462298">
          <w:marLeft w:val="0"/>
          <w:marRight w:val="0"/>
          <w:marTop w:val="0"/>
          <w:marBottom w:val="0"/>
          <w:divBdr>
            <w:top w:val="none" w:sz="0" w:space="0" w:color="auto"/>
            <w:left w:val="none" w:sz="0" w:space="0" w:color="auto"/>
            <w:bottom w:val="none" w:sz="0" w:space="0" w:color="auto"/>
            <w:right w:val="none" w:sz="0" w:space="0" w:color="auto"/>
          </w:divBdr>
        </w:div>
        <w:div w:id="205144251">
          <w:marLeft w:val="0"/>
          <w:marRight w:val="0"/>
          <w:marTop w:val="0"/>
          <w:marBottom w:val="0"/>
          <w:divBdr>
            <w:top w:val="none" w:sz="0" w:space="0" w:color="auto"/>
            <w:left w:val="none" w:sz="0" w:space="0" w:color="auto"/>
            <w:bottom w:val="none" w:sz="0" w:space="0" w:color="auto"/>
            <w:right w:val="none" w:sz="0" w:space="0" w:color="auto"/>
          </w:divBdr>
        </w:div>
        <w:div w:id="1769352129">
          <w:marLeft w:val="0"/>
          <w:marRight w:val="0"/>
          <w:marTop w:val="0"/>
          <w:marBottom w:val="0"/>
          <w:divBdr>
            <w:top w:val="none" w:sz="0" w:space="0" w:color="auto"/>
            <w:left w:val="none" w:sz="0" w:space="0" w:color="auto"/>
            <w:bottom w:val="none" w:sz="0" w:space="0" w:color="auto"/>
            <w:right w:val="none" w:sz="0" w:space="0" w:color="auto"/>
          </w:divBdr>
        </w:div>
        <w:div w:id="457526697">
          <w:marLeft w:val="0"/>
          <w:marRight w:val="0"/>
          <w:marTop w:val="0"/>
          <w:marBottom w:val="0"/>
          <w:divBdr>
            <w:top w:val="none" w:sz="0" w:space="0" w:color="auto"/>
            <w:left w:val="none" w:sz="0" w:space="0" w:color="auto"/>
            <w:bottom w:val="none" w:sz="0" w:space="0" w:color="auto"/>
            <w:right w:val="none" w:sz="0" w:space="0" w:color="auto"/>
          </w:divBdr>
        </w:div>
        <w:div w:id="1638607633">
          <w:marLeft w:val="0"/>
          <w:marRight w:val="0"/>
          <w:marTop w:val="0"/>
          <w:marBottom w:val="0"/>
          <w:divBdr>
            <w:top w:val="none" w:sz="0" w:space="0" w:color="auto"/>
            <w:left w:val="none" w:sz="0" w:space="0" w:color="auto"/>
            <w:bottom w:val="none" w:sz="0" w:space="0" w:color="auto"/>
            <w:right w:val="none" w:sz="0" w:space="0" w:color="auto"/>
          </w:divBdr>
        </w:div>
        <w:div w:id="1062412359">
          <w:marLeft w:val="0"/>
          <w:marRight w:val="0"/>
          <w:marTop w:val="0"/>
          <w:marBottom w:val="0"/>
          <w:divBdr>
            <w:top w:val="none" w:sz="0" w:space="0" w:color="auto"/>
            <w:left w:val="none" w:sz="0" w:space="0" w:color="auto"/>
            <w:bottom w:val="none" w:sz="0" w:space="0" w:color="auto"/>
            <w:right w:val="none" w:sz="0" w:space="0" w:color="auto"/>
          </w:divBdr>
        </w:div>
        <w:div w:id="1394112222">
          <w:marLeft w:val="0"/>
          <w:marRight w:val="0"/>
          <w:marTop w:val="0"/>
          <w:marBottom w:val="0"/>
          <w:divBdr>
            <w:top w:val="none" w:sz="0" w:space="0" w:color="auto"/>
            <w:left w:val="none" w:sz="0" w:space="0" w:color="auto"/>
            <w:bottom w:val="none" w:sz="0" w:space="0" w:color="auto"/>
            <w:right w:val="none" w:sz="0" w:space="0" w:color="auto"/>
          </w:divBdr>
        </w:div>
        <w:div w:id="1287808352">
          <w:marLeft w:val="0"/>
          <w:marRight w:val="0"/>
          <w:marTop w:val="0"/>
          <w:marBottom w:val="0"/>
          <w:divBdr>
            <w:top w:val="none" w:sz="0" w:space="0" w:color="auto"/>
            <w:left w:val="none" w:sz="0" w:space="0" w:color="auto"/>
            <w:bottom w:val="none" w:sz="0" w:space="0" w:color="auto"/>
            <w:right w:val="none" w:sz="0" w:space="0" w:color="auto"/>
          </w:divBdr>
        </w:div>
        <w:div w:id="1204445215">
          <w:marLeft w:val="0"/>
          <w:marRight w:val="0"/>
          <w:marTop w:val="0"/>
          <w:marBottom w:val="0"/>
          <w:divBdr>
            <w:top w:val="none" w:sz="0" w:space="0" w:color="auto"/>
            <w:left w:val="none" w:sz="0" w:space="0" w:color="auto"/>
            <w:bottom w:val="none" w:sz="0" w:space="0" w:color="auto"/>
            <w:right w:val="none" w:sz="0" w:space="0" w:color="auto"/>
          </w:divBdr>
        </w:div>
        <w:div w:id="804158564">
          <w:marLeft w:val="0"/>
          <w:marRight w:val="0"/>
          <w:marTop w:val="0"/>
          <w:marBottom w:val="0"/>
          <w:divBdr>
            <w:top w:val="none" w:sz="0" w:space="0" w:color="auto"/>
            <w:left w:val="none" w:sz="0" w:space="0" w:color="auto"/>
            <w:bottom w:val="none" w:sz="0" w:space="0" w:color="auto"/>
            <w:right w:val="none" w:sz="0" w:space="0" w:color="auto"/>
          </w:divBdr>
        </w:div>
        <w:div w:id="815145569">
          <w:marLeft w:val="0"/>
          <w:marRight w:val="0"/>
          <w:marTop w:val="0"/>
          <w:marBottom w:val="0"/>
          <w:divBdr>
            <w:top w:val="none" w:sz="0" w:space="0" w:color="auto"/>
            <w:left w:val="none" w:sz="0" w:space="0" w:color="auto"/>
            <w:bottom w:val="none" w:sz="0" w:space="0" w:color="auto"/>
            <w:right w:val="none" w:sz="0" w:space="0" w:color="auto"/>
          </w:divBdr>
        </w:div>
        <w:div w:id="1701080132">
          <w:marLeft w:val="0"/>
          <w:marRight w:val="0"/>
          <w:marTop w:val="0"/>
          <w:marBottom w:val="0"/>
          <w:divBdr>
            <w:top w:val="none" w:sz="0" w:space="0" w:color="auto"/>
            <w:left w:val="none" w:sz="0" w:space="0" w:color="auto"/>
            <w:bottom w:val="none" w:sz="0" w:space="0" w:color="auto"/>
            <w:right w:val="none" w:sz="0" w:space="0" w:color="auto"/>
          </w:divBdr>
        </w:div>
        <w:div w:id="527378879">
          <w:marLeft w:val="0"/>
          <w:marRight w:val="0"/>
          <w:marTop w:val="0"/>
          <w:marBottom w:val="0"/>
          <w:divBdr>
            <w:top w:val="none" w:sz="0" w:space="0" w:color="auto"/>
            <w:left w:val="none" w:sz="0" w:space="0" w:color="auto"/>
            <w:bottom w:val="none" w:sz="0" w:space="0" w:color="auto"/>
            <w:right w:val="none" w:sz="0" w:space="0" w:color="auto"/>
          </w:divBdr>
        </w:div>
        <w:div w:id="297683259">
          <w:marLeft w:val="0"/>
          <w:marRight w:val="0"/>
          <w:marTop w:val="0"/>
          <w:marBottom w:val="0"/>
          <w:divBdr>
            <w:top w:val="none" w:sz="0" w:space="0" w:color="auto"/>
            <w:left w:val="none" w:sz="0" w:space="0" w:color="auto"/>
            <w:bottom w:val="none" w:sz="0" w:space="0" w:color="auto"/>
            <w:right w:val="none" w:sz="0" w:space="0" w:color="auto"/>
          </w:divBdr>
        </w:div>
        <w:div w:id="2140025000">
          <w:marLeft w:val="0"/>
          <w:marRight w:val="0"/>
          <w:marTop w:val="0"/>
          <w:marBottom w:val="0"/>
          <w:divBdr>
            <w:top w:val="none" w:sz="0" w:space="0" w:color="auto"/>
            <w:left w:val="none" w:sz="0" w:space="0" w:color="auto"/>
            <w:bottom w:val="none" w:sz="0" w:space="0" w:color="auto"/>
            <w:right w:val="none" w:sz="0" w:space="0" w:color="auto"/>
          </w:divBdr>
        </w:div>
        <w:div w:id="1034817494">
          <w:marLeft w:val="0"/>
          <w:marRight w:val="0"/>
          <w:marTop w:val="0"/>
          <w:marBottom w:val="0"/>
          <w:divBdr>
            <w:top w:val="none" w:sz="0" w:space="0" w:color="auto"/>
            <w:left w:val="none" w:sz="0" w:space="0" w:color="auto"/>
            <w:bottom w:val="none" w:sz="0" w:space="0" w:color="auto"/>
            <w:right w:val="none" w:sz="0" w:space="0" w:color="auto"/>
          </w:divBdr>
        </w:div>
        <w:div w:id="350768887">
          <w:marLeft w:val="0"/>
          <w:marRight w:val="0"/>
          <w:marTop w:val="0"/>
          <w:marBottom w:val="0"/>
          <w:divBdr>
            <w:top w:val="none" w:sz="0" w:space="0" w:color="auto"/>
            <w:left w:val="none" w:sz="0" w:space="0" w:color="auto"/>
            <w:bottom w:val="none" w:sz="0" w:space="0" w:color="auto"/>
            <w:right w:val="none" w:sz="0" w:space="0" w:color="auto"/>
          </w:divBdr>
        </w:div>
        <w:div w:id="1797523342">
          <w:marLeft w:val="0"/>
          <w:marRight w:val="0"/>
          <w:marTop w:val="0"/>
          <w:marBottom w:val="0"/>
          <w:divBdr>
            <w:top w:val="none" w:sz="0" w:space="0" w:color="auto"/>
            <w:left w:val="none" w:sz="0" w:space="0" w:color="auto"/>
            <w:bottom w:val="none" w:sz="0" w:space="0" w:color="auto"/>
            <w:right w:val="none" w:sz="0" w:space="0" w:color="auto"/>
          </w:divBdr>
        </w:div>
        <w:div w:id="1871839731">
          <w:marLeft w:val="0"/>
          <w:marRight w:val="0"/>
          <w:marTop w:val="0"/>
          <w:marBottom w:val="0"/>
          <w:divBdr>
            <w:top w:val="none" w:sz="0" w:space="0" w:color="auto"/>
            <w:left w:val="none" w:sz="0" w:space="0" w:color="auto"/>
            <w:bottom w:val="none" w:sz="0" w:space="0" w:color="auto"/>
            <w:right w:val="none" w:sz="0" w:space="0" w:color="auto"/>
          </w:divBdr>
        </w:div>
        <w:div w:id="1621952678">
          <w:marLeft w:val="0"/>
          <w:marRight w:val="0"/>
          <w:marTop w:val="0"/>
          <w:marBottom w:val="0"/>
          <w:divBdr>
            <w:top w:val="none" w:sz="0" w:space="0" w:color="auto"/>
            <w:left w:val="none" w:sz="0" w:space="0" w:color="auto"/>
            <w:bottom w:val="none" w:sz="0" w:space="0" w:color="auto"/>
            <w:right w:val="none" w:sz="0" w:space="0" w:color="auto"/>
          </w:divBdr>
        </w:div>
        <w:div w:id="1496610304">
          <w:marLeft w:val="0"/>
          <w:marRight w:val="0"/>
          <w:marTop w:val="0"/>
          <w:marBottom w:val="0"/>
          <w:divBdr>
            <w:top w:val="none" w:sz="0" w:space="0" w:color="auto"/>
            <w:left w:val="none" w:sz="0" w:space="0" w:color="auto"/>
            <w:bottom w:val="none" w:sz="0" w:space="0" w:color="auto"/>
            <w:right w:val="none" w:sz="0" w:space="0" w:color="auto"/>
          </w:divBdr>
        </w:div>
        <w:div w:id="329069331">
          <w:marLeft w:val="0"/>
          <w:marRight w:val="0"/>
          <w:marTop w:val="0"/>
          <w:marBottom w:val="0"/>
          <w:divBdr>
            <w:top w:val="none" w:sz="0" w:space="0" w:color="auto"/>
            <w:left w:val="none" w:sz="0" w:space="0" w:color="auto"/>
            <w:bottom w:val="none" w:sz="0" w:space="0" w:color="auto"/>
            <w:right w:val="none" w:sz="0" w:space="0" w:color="auto"/>
          </w:divBdr>
        </w:div>
        <w:div w:id="1793281068">
          <w:marLeft w:val="0"/>
          <w:marRight w:val="0"/>
          <w:marTop w:val="0"/>
          <w:marBottom w:val="0"/>
          <w:divBdr>
            <w:top w:val="none" w:sz="0" w:space="0" w:color="auto"/>
            <w:left w:val="none" w:sz="0" w:space="0" w:color="auto"/>
            <w:bottom w:val="none" w:sz="0" w:space="0" w:color="auto"/>
            <w:right w:val="none" w:sz="0" w:space="0" w:color="auto"/>
          </w:divBdr>
        </w:div>
        <w:div w:id="1221330449">
          <w:marLeft w:val="0"/>
          <w:marRight w:val="0"/>
          <w:marTop w:val="0"/>
          <w:marBottom w:val="0"/>
          <w:divBdr>
            <w:top w:val="none" w:sz="0" w:space="0" w:color="auto"/>
            <w:left w:val="none" w:sz="0" w:space="0" w:color="auto"/>
            <w:bottom w:val="none" w:sz="0" w:space="0" w:color="auto"/>
            <w:right w:val="none" w:sz="0" w:space="0" w:color="auto"/>
          </w:divBdr>
        </w:div>
        <w:div w:id="1157651520">
          <w:marLeft w:val="0"/>
          <w:marRight w:val="0"/>
          <w:marTop w:val="0"/>
          <w:marBottom w:val="0"/>
          <w:divBdr>
            <w:top w:val="none" w:sz="0" w:space="0" w:color="auto"/>
            <w:left w:val="none" w:sz="0" w:space="0" w:color="auto"/>
            <w:bottom w:val="none" w:sz="0" w:space="0" w:color="auto"/>
            <w:right w:val="none" w:sz="0" w:space="0" w:color="auto"/>
          </w:divBdr>
        </w:div>
        <w:div w:id="333850036">
          <w:marLeft w:val="0"/>
          <w:marRight w:val="0"/>
          <w:marTop w:val="0"/>
          <w:marBottom w:val="0"/>
          <w:divBdr>
            <w:top w:val="none" w:sz="0" w:space="0" w:color="auto"/>
            <w:left w:val="none" w:sz="0" w:space="0" w:color="auto"/>
            <w:bottom w:val="none" w:sz="0" w:space="0" w:color="auto"/>
            <w:right w:val="none" w:sz="0" w:space="0" w:color="auto"/>
          </w:divBdr>
        </w:div>
        <w:div w:id="222833806">
          <w:marLeft w:val="0"/>
          <w:marRight w:val="0"/>
          <w:marTop w:val="0"/>
          <w:marBottom w:val="0"/>
          <w:divBdr>
            <w:top w:val="none" w:sz="0" w:space="0" w:color="auto"/>
            <w:left w:val="none" w:sz="0" w:space="0" w:color="auto"/>
            <w:bottom w:val="none" w:sz="0" w:space="0" w:color="auto"/>
            <w:right w:val="none" w:sz="0" w:space="0" w:color="auto"/>
          </w:divBdr>
        </w:div>
        <w:div w:id="1519999694">
          <w:marLeft w:val="0"/>
          <w:marRight w:val="0"/>
          <w:marTop w:val="0"/>
          <w:marBottom w:val="0"/>
          <w:divBdr>
            <w:top w:val="none" w:sz="0" w:space="0" w:color="auto"/>
            <w:left w:val="none" w:sz="0" w:space="0" w:color="auto"/>
            <w:bottom w:val="none" w:sz="0" w:space="0" w:color="auto"/>
            <w:right w:val="none" w:sz="0" w:space="0" w:color="auto"/>
          </w:divBdr>
        </w:div>
      </w:divsChild>
    </w:div>
    <w:div w:id="1136491239">
      <w:bodyDiv w:val="1"/>
      <w:marLeft w:val="390"/>
      <w:marRight w:val="390"/>
      <w:marTop w:val="0"/>
      <w:marBottom w:val="0"/>
      <w:divBdr>
        <w:top w:val="none" w:sz="0" w:space="0" w:color="auto"/>
        <w:left w:val="none" w:sz="0" w:space="0" w:color="auto"/>
        <w:bottom w:val="none" w:sz="0" w:space="0" w:color="auto"/>
        <w:right w:val="none" w:sz="0" w:space="0" w:color="auto"/>
      </w:divBdr>
      <w:divsChild>
        <w:div w:id="23603168">
          <w:marLeft w:val="0"/>
          <w:marRight w:val="0"/>
          <w:marTop w:val="0"/>
          <w:marBottom w:val="120"/>
          <w:divBdr>
            <w:top w:val="none" w:sz="0" w:space="0" w:color="auto"/>
            <w:left w:val="none" w:sz="0" w:space="0" w:color="auto"/>
            <w:bottom w:val="none" w:sz="0" w:space="0" w:color="auto"/>
            <w:right w:val="none" w:sz="0" w:space="0" w:color="auto"/>
          </w:divBdr>
          <w:divsChild>
            <w:div w:id="1047336914">
              <w:marLeft w:val="0"/>
              <w:marRight w:val="0"/>
              <w:marTop w:val="0"/>
              <w:marBottom w:val="0"/>
              <w:divBdr>
                <w:top w:val="none" w:sz="0" w:space="0" w:color="auto"/>
                <w:left w:val="none" w:sz="0" w:space="0" w:color="auto"/>
                <w:bottom w:val="none" w:sz="0" w:space="0" w:color="auto"/>
                <w:right w:val="none" w:sz="0" w:space="0" w:color="auto"/>
              </w:divBdr>
            </w:div>
            <w:div w:id="18282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3190">
      <w:bodyDiv w:val="1"/>
      <w:marLeft w:val="0"/>
      <w:marRight w:val="0"/>
      <w:marTop w:val="0"/>
      <w:marBottom w:val="0"/>
      <w:divBdr>
        <w:top w:val="none" w:sz="0" w:space="0" w:color="auto"/>
        <w:left w:val="none" w:sz="0" w:space="0" w:color="auto"/>
        <w:bottom w:val="none" w:sz="0" w:space="0" w:color="auto"/>
        <w:right w:val="none" w:sz="0" w:space="0" w:color="auto"/>
      </w:divBdr>
      <w:divsChild>
        <w:div w:id="1991053337">
          <w:marLeft w:val="0"/>
          <w:marRight w:val="0"/>
          <w:marTop w:val="0"/>
          <w:marBottom w:val="0"/>
          <w:divBdr>
            <w:top w:val="none" w:sz="0" w:space="0" w:color="auto"/>
            <w:left w:val="none" w:sz="0" w:space="0" w:color="auto"/>
            <w:bottom w:val="none" w:sz="0" w:space="0" w:color="auto"/>
            <w:right w:val="none" w:sz="0" w:space="0" w:color="auto"/>
          </w:divBdr>
        </w:div>
        <w:div w:id="658459810">
          <w:marLeft w:val="0"/>
          <w:marRight w:val="0"/>
          <w:marTop w:val="0"/>
          <w:marBottom w:val="0"/>
          <w:divBdr>
            <w:top w:val="none" w:sz="0" w:space="0" w:color="auto"/>
            <w:left w:val="none" w:sz="0" w:space="0" w:color="auto"/>
            <w:bottom w:val="none" w:sz="0" w:space="0" w:color="auto"/>
            <w:right w:val="none" w:sz="0" w:space="0" w:color="auto"/>
          </w:divBdr>
        </w:div>
        <w:div w:id="220483859">
          <w:marLeft w:val="0"/>
          <w:marRight w:val="0"/>
          <w:marTop w:val="0"/>
          <w:marBottom w:val="0"/>
          <w:divBdr>
            <w:top w:val="none" w:sz="0" w:space="0" w:color="auto"/>
            <w:left w:val="none" w:sz="0" w:space="0" w:color="auto"/>
            <w:bottom w:val="none" w:sz="0" w:space="0" w:color="auto"/>
            <w:right w:val="none" w:sz="0" w:space="0" w:color="auto"/>
          </w:divBdr>
        </w:div>
        <w:div w:id="1901862278">
          <w:marLeft w:val="0"/>
          <w:marRight w:val="0"/>
          <w:marTop w:val="0"/>
          <w:marBottom w:val="0"/>
          <w:divBdr>
            <w:top w:val="none" w:sz="0" w:space="0" w:color="auto"/>
            <w:left w:val="none" w:sz="0" w:space="0" w:color="auto"/>
            <w:bottom w:val="none" w:sz="0" w:space="0" w:color="auto"/>
            <w:right w:val="none" w:sz="0" w:space="0" w:color="auto"/>
          </w:divBdr>
        </w:div>
        <w:div w:id="1080903520">
          <w:marLeft w:val="0"/>
          <w:marRight w:val="0"/>
          <w:marTop w:val="0"/>
          <w:marBottom w:val="0"/>
          <w:divBdr>
            <w:top w:val="none" w:sz="0" w:space="0" w:color="auto"/>
            <w:left w:val="none" w:sz="0" w:space="0" w:color="auto"/>
            <w:bottom w:val="none" w:sz="0" w:space="0" w:color="auto"/>
            <w:right w:val="none" w:sz="0" w:space="0" w:color="auto"/>
          </w:divBdr>
        </w:div>
      </w:divsChild>
    </w:div>
    <w:div w:id="1174295365">
      <w:bodyDiv w:val="1"/>
      <w:marLeft w:val="0"/>
      <w:marRight w:val="0"/>
      <w:marTop w:val="0"/>
      <w:marBottom w:val="0"/>
      <w:divBdr>
        <w:top w:val="none" w:sz="0" w:space="0" w:color="auto"/>
        <w:left w:val="none" w:sz="0" w:space="0" w:color="auto"/>
        <w:bottom w:val="none" w:sz="0" w:space="0" w:color="auto"/>
        <w:right w:val="none" w:sz="0" w:space="0" w:color="auto"/>
      </w:divBdr>
    </w:div>
    <w:div w:id="1287547338">
      <w:bodyDiv w:val="1"/>
      <w:marLeft w:val="0"/>
      <w:marRight w:val="0"/>
      <w:marTop w:val="0"/>
      <w:marBottom w:val="0"/>
      <w:divBdr>
        <w:top w:val="none" w:sz="0" w:space="0" w:color="auto"/>
        <w:left w:val="none" w:sz="0" w:space="0" w:color="auto"/>
        <w:bottom w:val="none" w:sz="0" w:space="0" w:color="auto"/>
        <w:right w:val="none" w:sz="0" w:space="0" w:color="auto"/>
      </w:divBdr>
    </w:div>
    <w:div w:id="1288925930">
      <w:bodyDiv w:val="1"/>
      <w:marLeft w:val="0"/>
      <w:marRight w:val="0"/>
      <w:marTop w:val="0"/>
      <w:marBottom w:val="0"/>
      <w:divBdr>
        <w:top w:val="none" w:sz="0" w:space="0" w:color="auto"/>
        <w:left w:val="none" w:sz="0" w:space="0" w:color="auto"/>
        <w:bottom w:val="none" w:sz="0" w:space="0" w:color="auto"/>
        <w:right w:val="none" w:sz="0" w:space="0" w:color="auto"/>
      </w:divBdr>
    </w:div>
    <w:div w:id="1307857367">
      <w:bodyDiv w:val="1"/>
      <w:marLeft w:val="0"/>
      <w:marRight w:val="0"/>
      <w:marTop w:val="0"/>
      <w:marBottom w:val="0"/>
      <w:divBdr>
        <w:top w:val="none" w:sz="0" w:space="0" w:color="auto"/>
        <w:left w:val="none" w:sz="0" w:space="0" w:color="auto"/>
        <w:bottom w:val="none" w:sz="0" w:space="0" w:color="auto"/>
        <w:right w:val="none" w:sz="0" w:space="0" w:color="auto"/>
      </w:divBdr>
      <w:divsChild>
        <w:div w:id="750078764">
          <w:marLeft w:val="0"/>
          <w:marRight w:val="0"/>
          <w:marTop w:val="0"/>
          <w:marBottom w:val="0"/>
          <w:divBdr>
            <w:top w:val="none" w:sz="0" w:space="0" w:color="auto"/>
            <w:left w:val="none" w:sz="0" w:space="0" w:color="auto"/>
            <w:bottom w:val="none" w:sz="0" w:space="0" w:color="auto"/>
            <w:right w:val="none" w:sz="0" w:space="0" w:color="auto"/>
          </w:divBdr>
        </w:div>
        <w:div w:id="45179152">
          <w:marLeft w:val="0"/>
          <w:marRight w:val="0"/>
          <w:marTop w:val="0"/>
          <w:marBottom w:val="0"/>
          <w:divBdr>
            <w:top w:val="none" w:sz="0" w:space="0" w:color="auto"/>
            <w:left w:val="none" w:sz="0" w:space="0" w:color="auto"/>
            <w:bottom w:val="none" w:sz="0" w:space="0" w:color="auto"/>
            <w:right w:val="none" w:sz="0" w:space="0" w:color="auto"/>
          </w:divBdr>
        </w:div>
        <w:div w:id="1335106037">
          <w:marLeft w:val="0"/>
          <w:marRight w:val="0"/>
          <w:marTop w:val="0"/>
          <w:marBottom w:val="0"/>
          <w:divBdr>
            <w:top w:val="none" w:sz="0" w:space="0" w:color="auto"/>
            <w:left w:val="none" w:sz="0" w:space="0" w:color="auto"/>
            <w:bottom w:val="none" w:sz="0" w:space="0" w:color="auto"/>
            <w:right w:val="none" w:sz="0" w:space="0" w:color="auto"/>
          </w:divBdr>
        </w:div>
        <w:div w:id="1380057928">
          <w:marLeft w:val="0"/>
          <w:marRight w:val="0"/>
          <w:marTop w:val="0"/>
          <w:marBottom w:val="0"/>
          <w:divBdr>
            <w:top w:val="none" w:sz="0" w:space="0" w:color="auto"/>
            <w:left w:val="none" w:sz="0" w:space="0" w:color="auto"/>
            <w:bottom w:val="none" w:sz="0" w:space="0" w:color="auto"/>
            <w:right w:val="none" w:sz="0" w:space="0" w:color="auto"/>
          </w:divBdr>
        </w:div>
        <w:div w:id="1804538356">
          <w:marLeft w:val="0"/>
          <w:marRight w:val="0"/>
          <w:marTop w:val="0"/>
          <w:marBottom w:val="0"/>
          <w:divBdr>
            <w:top w:val="none" w:sz="0" w:space="0" w:color="auto"/>
            <w:left w:val="none" w:sz="0" w:space="0" w:color="auto"/>
            <w:bottom w:val="none" w:sz="0" w:space="0" w:color="auto"/>
            <w:right w:val="none" w:sz="0" w:space="0" w:color="auto"/>
          </w:divBdr>
        </w:div>
        <w:div w:id="1515195121">
          <w:marLeft w:val="0"/>
          <w:marRight w:val="0"/>
          <w:marTop w:val="0"/>
          <w:marBottom w:val="0"/>
          <w:divBdr>
            <w:top w:val="none" w:sz="0" w:space="0" w:color="auto"/>
            <w:left w:val="none" w:sz="0" w:space="0" w:color="auto"/>
            <w:bottom w:val="none" w:sz="0" w:space="0" w:color="auto"/>
            <w:right w:val="none" w:sz="0" w:space="0" w:color="auto"/>
          </w:divBdr>
        </w:div>
        <w:div w:id="1460879356">
          <w:marLeft w:val="0"/>
          <w:marRight w:val="0"/>
          <w:marTop w:val="0"/>
          <w:marBottom w:val="0"/>
          <w:divBdr>
            <w:top w:val="none" w:sz="0" w:space="0" w:color="auto"/>
            <w:left w:val="none" w:sz="0" w:space="0" w:color="auto"/>
            <w:bottom w:val="none" w:sz="0" w:space="0" w:color="auto"/>
            <w:right w:val="none" w:sz="0" w:space="0" w:color="auto"/>
          </w:divBdr>
        </w:div>
        <w:div w:id="1248928174">
          <w:marLeft w:val="0"/>
          <w:marRight w:val="0"/>
          <w:marTop w:val="0"/>
          <w:marBottom w:val="0"/>
          <w:divBdr>
            <w:top w:val="none" w:sz="0" w:space="0" w:color="auto"/>
            <w:left w:val="none" w:sz="0" w:space="0" w:color="auto"/>
            <w:bottom w:val="none" w:sz="0" w:space="0" w:color="auto"/>
            <w:right w:val="none" w:sz="0" w:space="0" w:color="auto"/>
          </w:divBdr>
        </w:div>
        <w:div w:id="435558289">
          <w:marLeft w:val="0"/>
          <w:marRight w:val="0"/>
          <w:marTop w:val="0"/>
          <w:marBottom w:val="0"/>
          <w:divBdr>
            <w:top w:val="none" w:sz="0" w:space="0" w:color="auto"/>
            <w:left w:val="none" w:sz="0" w:space="0" w:color="auto"/>
            <w:bottom w:val="none" w:sz="0" w:space="0" w:color="auto"/>
            <w:right w:val="none" w:sz="0" w:space="0" w:color="auto"/>
          </w:divBdr>
        </w:div>
        <w:div w:id="392435822">
          <w:marLeft w:val="0"/>
          <w:marRight w:val="0"/>
          <w:marTop w:val="0"/>
          <w:marBottom w:val="0"/>
          <w:divBdr>
            <w:top w:val="none" w:sz="0" w:space="0" w:color="auto"/>
            <w:left w:val="none" w:sz="0" w:space="0" w:color="auto"/>
            <w:bottom w:val="none" w:sz="0" w:space="0" w:color="auto"/>
            <w:right w:val="none" w:sz="0" w:space="0" w:color="auto"/>
          </w:divBdr>
        </w:div>
        <w:div w:id="814956539">
          <w:marLeft w:val="0"/>
          <w:marRight w:val="0"/>
          <w:marTop w:val="0"/>
          <w:marBottom w:val="0"/>
          <w:divBdr>
            <w:top w:val="none" w:sz="0" w:space="0" w:color="auto"/>
            <w:left w:val="none" w:sz="0" w:space="0" w:color="auto"/>
            <w:bottom w:val="none" w:sz="0" w:space="0" w:color="auto"/>
            <w:right w:val="none" w:sz="0" w:space="0" w:color="auto"/>
          </w:divBdr>
        </w:div>
        <w:div w:id="308942659">
          <w:marLeft w:val="0"/>
          <w:marRight w:val="0"/>
          <w:marTop w:val="0"/>
          <w:marBottom w:val="0"/>
          <w:divBdr>
            <w:top w:val="none" w:sz="0" w:space="0" w:color="auto"/>
            <w:left w:val="none" w:sz="0" w:space="0" w:color="auto"/>
            <w:bottom w:val="none" w:sz="0" w:space="0" w:color="auto"/>
            <w:right w:val="none" w:sz="0" w:space="0" w:color="auto"/>
          </w:divBdr>
        </w:div>
        <w:div w:id="1641613182">
          <w:marLeft w:val="0"/>
          <w:marRight w:val="0"/>
          <w:marTop w:val="0"/>
          <w:marBottom w:val="0"/>
          <w:divBdr>
            <w:top w:val="none" w:sz="0" w:space="0" w:color="auto"/>
            <w:left w:val="none" w:sz="0" w:space="0" w:color="auto"/>
            <w:bottom w:val="none" w:sz="0" w:space="0" w:color="auto"/>
            <w:right w:val="none" w:sz="0" w:space="0" w:color="auto"/>
          </w:divBdr>
        </w:div>
        <w:div w:id="133302690">
          <w:marLeft w:val="0"/>
          <w:marRight w:val="0"/>
          <w:marTop w:val="0"/>
          <w:marBottom w:val="0"/>
          <w:divBdr>
            <w:top w:val="none" w:sz="0" w:space="0" w:color="auto"/>
            <w:left w:val="none" w:sz="0" w:space="0" w:color="auto"/>
            <w:bottom w:val="none" w:sz="0" w:space="0" w:color="auto"/>
            <w:right w:val="none" w:sz="0" w:space="0" w:color="auto"/>
          </w:divBdr>
        </w:div>
        <w:div w:id="126435634">
          <w:marLeft w:val="0"/>
          <w:marRight w:val="0"/>
          <w:marTop w:val="0"/>
          <w:marBottom w:val="0"/>
          <w:divBdr>
            <w:top w:val="none" w:sz="0" w:space="0" w:color="auto"/>
            <w:left w:val="none" w:sz="0" w:space="0" w:color="auto"/>
            <w:bottom w:val="none" w:sz="0" w:space="0" w:color="auto"/>
            <w:right w:val="none" w:sz="0" w:space="0" w:color="auto"/>
          </w:divBdr>
        </w:div>
        <w:div w:id="738095386">
          <w:marLeft w:val="0"/>
          <w:marRight w:val="0"/>
          <w:marTop w:val="0"/>
          <w:marBottom w:val="0"/>
          <w:divBdr>
            <w:top w:val="none" w:sz="0" w:space="0" w:color="auto"/>
            <w:left w:val="none" w:sz="0" w:space="0" w:color="auto"/>
            <w:bottom w:val="none" w:sz="0" w:space="0" w:color="auto"/>
            <w:right w:val="none" w:sz="0" w:space="0" w:color="auto"/>
          </w:divBdr>
        </w:div>
        <w:div w:id="739909434">
          <w:marLeft w:val="0"/>
          <w:marRight w:val="0"/>
          <w:marTop w:val="0"/>
          <w:marBottom w:val="0"/>
          <w:divBdr>
            <w:top w:val="none" w:sz="0" w:space="0" w:color="auto"/>
            <w:left w:val="none" w:sz="0" w:space="0" w:color="auto"/>
            <w:bottom w:val="none" w:sz="0" w:space="0" w:color="auto"/>
            <w:right w:val="none" w:sz="0" w:space="0" w:color="auto"/>
          </w:divBdr>
        </w:div>
        <w:div w:id="13849562">
          <w:marLeft w:val="0"/>
          <w:marRight w:val="0"/>
          <w:marTop w:val="0"/>
          <w:marBottom w:val="0"/>
          <w:divBdr>
            <w:top w:val="none" w:sz="0" w:space="0" w:color="auto"/>
            <w:left w:val="none" w:sz="0" w:space="0" w:color="auto"/>
            <w:bottom w:val="none" w:sz="0" w:space="0" w:color="auto"/>
            <w:right w:val="none" w:sz="0" w:space="0" w:color="auto"/>
          </w:divBdr>
        </w:div>
        <w:div w:id="2125146153">
          <w:marLeft w:val="0"/>
          <w:marRight w:val="0"/>
          <w:marTop w:val="0"/>
          <w:marBottom w:val="0"/>
          <w:divBdr>
            <w:top w:val="none" w:sz="0" w:space="0" w:color="auto"/>
            <w:left w:val="none" w:sz="0" w:space="0" w:color="auto"/>
            <w:bottom w:val="none" w:sz="0" w:space="0" w:color="auto"/>
            <w:right w:val="none" w:sz="0" w:space="0" w:color="auto"/>
          </w:divBdr>
        </w:div>
        <w:div w:id="942804847">
          <w:marLeft w:val="0"/>
          <w:marRight w:val="0"/>
          <w:marTop w:val="0"/>
          <w:marBottom w:val="0"/>
          <w:divBdr>
            <w:top w:val="none" w:sz="0" w:space="0" w:color="auto"/>
            <w:left w:val="none" w:sz="0" w:space="0" w:color="auto"/>
            <w:bottom w:val="none" w:sz="0" w:space="0" w:color="auto"/>
            <w:right w:val="none" w:sz="0" w:space="0" w:color="auto"/>
          </w:divBdr>
        </w:div>
        <w:div w:id="789974291">
          <w:marLeft w:val="0"/>
          <w:marRight w:val="0"/>
          <w:marTop w:val="0"/>
          <w:marBottom w:val="0"/>
          <w:divBdr>
            <w:top w:val="none" w:sz="0" w:space="0" w:color="auto"/>
            <w:left w:val="none" w:sz="0" w:space="0" w:color="auto"/>
            <w:bottom w:val="none" w:sz="0" w:space="0" w:color="auto"/>
            <w:right w:val="none" w:sz="0" w:space="0" w:color="auto"/>
          </w:divBdr>
        </w:div>
        <w:div w:id="487139742">
          <w:marLeft w:val="0"/>
          <w:marRight w:val="0"/>
          <w:marTop w:val="0"/>
          <w:marBottom w:val="0"/>
          <w:divBdr>
            <w:top w:val="none" w:sz="0" w:space="0" w:color="auto"/>
            <w:left w:val="none" w:sz="0" w:space="0" w:color="auto"/>
            <w:bottom w:val="none" w:sz="0" w:space="0" w:color="auto"/>
            <w:right w:val="none" w:sz="0" w:space="0" w:color="auto"/>
          </w:divBdr>
        </w:div>
        <w:div w:id="795149579">
          <w:marLeft w:val="0"/>
          <w:marRight w:val="0"/>
          <w:marTop w:val="0"/>
          <w:marBottom w:val="0"/>
          <w:divBdr>
            <w:top w:val="none" w:sz="0" w:space="0" w:color="auto"/>
            <w:left w:val="none" w:sz="0" w:space="0" w:color="auto"/>
            <w:bottom w:val="none" w:sz="0" w:space="0" w:color="auto"/>
            <w:right w:val="none" w:sz="0" w:space="0" w:color="auto"/>
          </w:divBdr>
        </w:div>
        <w:div w:id="2105375579">
          <w:marLeft w:val="0"/>
          <w:marRight w:val="0"/>
          <w:marTop w:val="0"/>
          <w:marBottom w:val="0"/>
          <w:divBdr>
            <w:top w:val="none" w:sz="0" w:space="0" w:color="auto"/>
            <w:left w:val="none" w:sz="0" w:space="0" w:color="auto"/>
            <w:bottom w:val="none" w:sz="0" w:space="0" w:color="auto"/>
            <w:right w:val="none" w:sz="0" w:space="0" w:color="auto"/>
          </w:divBdr>
        </w:div>
        <w:div w:id="2043822368">
          <w:marLeft w:val="0"/>
          <w:marRight w:val="0"/>
          <w:marTop w:val="0"/>
          <w:marBottom w:val="0"/>
          <w:divBdr>
            <w:top w:val="none" w:sz="0" w:space="0" w:color="auto"/>
            <w:left w:val="none" w:sz="0" w:space="0" w:color="auto"/>
            <w:bottom w:val="none" w:sz="0" w:space="0" w:color="auto"/>
            <w:right w:val="none" w:sz="0" w:space="0" w:color="auto"/>
          </w:divBdr>
        </w:div>
        <w:div w:id="1996453931">
          <w:marLeft w:val="0"/>
          <w:marRight w:val="0"/>
          <w:marTop w:val="0"/>
          <w:marBottom w:val="0"/>
          <w:divBdr>
            <w:top w:val="none" w:sz="0" w:space="0" w:color="auto"/>
            <w:left w:val="none" w:sz="0" w:space="0" w:color="auto"/>
            <w:bottom w:val="none" w:sz="0" w:space="0" w:color="auto"/>
            <w:right w:val="none" w:sz="0" w:space="0" w:color="auto"/>
          </w:divBdr>
        </w:div>
        <w:div w:id="1215461020">
          <w:marLeft w:val="0"/>
          <w:marRight w:val="0"/>
          <w:marTop w:val="0"/>
          <w:marBottom w:val="0"/>
          <w:divBdr>
            <w:top w:val="none" w:sz="0" w:space="0" w:color="auto"/>
            <w:left w:val="none" w:sz="0" w:space="0" w:color="auto"/>
            <w:bottom w:val="none" w:sz="0" w:space="0" w:color="auto"/>
            <w:right w:val="none" w:sz="0" w:space="0" w:color="auto"/>
          </w:divBdr>
        </w:div>
        <w:div w:id="1564365558">
          <w:marLeft w:val="0"/>
          <w:marRight w:val="0"/>
          <w:marTop w:val="0"/>
          <w:marBottom w:val="0"/>
          <w:divBdr>
            <w:top w:val="none" w:sz="0" w:space="0" w:color="auto"/>
            <w:left w:val="none" w:sz="0" w:space="0" w:color="auto"/>
            <w:bottom w:val="none" w:sz="0" w:space="0" w:color="auto"/>
            <w:right w:val="none" w:sz="0" w:space="0" w:color="auto"/>
          </w:divBdr>
        </w:div>
        <w:div w:id="1422877471">
          <w:marLeft w:val="0"/>
          <w:marRight w:val="0"/>
          <w:marTop w:val="0"/>
          <w:marBottom w:val="0"/>
          <w:divBdr>
            <w:top w:val="none" w:sz="0" w:space="0" w:color="auto"/>
            <w:left w:val="none" w:sz="0" w:space="0" w:color="auto"/>
            <w:bottom w:val="none" w:sz="0" w:space="0" w:color="auto"/>
            <w:right w:val="none" w:sz="0" w:space="0" w:color="auto"/>
          </w:divBdr>
        </w:div>
        <w:div w:id="878591852">
          <w:marLeft w:val="0"/>
          <w:marRight w:val="0"/>
          <w:marTop w:val="0"/>
          <w:marBottom w:val="0"/>
          <w:divBdr>
            <w:top w:val="none" w:sz="0" w:space="0" w:color="auto"/>
            <w:left w:val="none" w:sz="0" w:space="0" w:color="auto"/>
            <w:bottom w:val="none" w:sz="0" w:space="0" w:color="auto"/>
            <w:right w:val="none" w:sz="0" w:space="0" w:color="auto"/>
          </w:divBdr>
        </w:div>
        <w:div w:id="752439202">
          <w:marLeft w:val="0"/>
          <w:marRight w:val="0"/>
          <w:marTop w:val="0"/>
          <w:marBottom w:val="0"/>
          <w:divBdr>
            <w:top w:val="none" w:sz="0" w:space="0" w:color="auto"/>
            <w:left w:val="none" w:sz="0" w:space="0" w:color="auto"/>
            <w:bottom w:val="none" w:sz="0" w:space="0" w:color="auto"/>
            <w:right w:val="none" w:sz="0" w:space="0" w:color="auto"/>
          </w:divBdr>
        </w:div>
        <w:div w:id="492917626">
          <w:marLeft w:val="0"/>
          <w:marRight w:val="0"/>
          <w:marTop w:val="0"/>
          <w:marBottom w:val="0"/>
          <w:divBdr>
            <w:top w:val="none" w:sz="0" w:space="0" w:color="auto"/>
            <w:left w:val="none" w:sz="0" w:space="0" w:color="auto"/>
            <w:bottom w:val="none" w:sz="0" w:space="0" w:color="auto"/>
            <w:right w:val="none" w:sz="0" w:space="0" w:color="auto"/>
          </w:divBdr>
        </w:div>
        <w:div w:id="83848444">
          <w:marLeft w:val="0"/>
          <w:marRight w:val="0"/>
          <w:marTop w:val="0"/>
          <w:marBottom w:val="0"/>
          <w:divBdr>
            <w:top w:val="none" w:sz="0" w:space="0" w:color="auto"/>
            <w:left w:val="none" w:sz="0" w:space="0" w:color="auto"/>
            <w:bottom w:val="none" w:sz="0" w:space="0" w:color="auto"/>
            <w:right w:val="none" w:sz="0" w:space="0" w:color="auto"/>
          </w:divBdr>
        </w:div>
        <w:div w:id="407265770">
          <w:marLeft w:val="0"/>
          <w:marRight w:val="0"/>
          <w:marTop w:val="0"/>
          <w:marBottom w:val="0"/>
          <w:divBdr>
            <w:top w:val="none" w:sz="0" w:space="0" w:color="auto"/>
            <w:left w:val="none" w:sz="0" w:space="0" w:color="auto"/>
            <w:bottom w:val="none" w:sz="0" w:space="0" w:color="auto"/>
            <w:right w:val="none" w:sz="0" w:space="0" w:color="auto"/>
          </w:divBdr>
        </w:div>
        <w:div w:id="46727437">
          <w:marLeft w:val="0"/>
          <w:marRight w:val="0"/>
          <w:marTop w:val="0"/>
          <w:marBottom w:val="0"/>
          <w:divBdr>
            <w:top w:val="none" w:sz="0" w:space="0" w:color="auto"/>
            <w:left w:val="none" w:sz="0" w:space="0" w:color="auto"/>
            <w:bottom w:val="none" w:sz="0" w:space="0" w:color="auto"/>
            <w:right w:val="none" w:sz="0" w:space="0" w:color="auto"/>
          </w:divBdr>
        </w:div>
      </w:divsChild>
    </w:div>
    <w:div w:id="1314139164">
      <w:bodyDiv w:val="1"/>
      <w:marLeft w:val="0"/>
      <w:marRight w:val="0"/>
      <w:marTop w:val="0"/>
      <w:marBottom w:val="0"/>
      <w:divBdr>
        <w:top w:val="none" w:sz="0" w:space="0" w:color="auto"/>
        <w:left w:val="none" w:sz="0" w:space="0" w:color="auto"/>
        <w:bottom w:val="none" w:sz="0" w:space="0" w:color="auto"/>
        <w:right w:val="none" w:sz="0" w:space="0" w:color="auto"/>
      </w:divBdr>
    </w:div>
    <w:div w:id="1338121678">
      <w:bodyDiv w:val="1"/>
      <w:marLeft w:val="0"/>
      <w:marRight w:val="0"/>
      <w:marTop w:val="0"/>
      <w:marBottom w:val="0"/>
      <w:divBdr>
        <w:top w:val="none" w:sz="0" w:space="0" w:color="auto"/>
        <w:left w:val="none" w:sz="0" w:space="0" w:color="auto"/>
        <w:bottom w:val="none" w:sz="0" w:space="0" w:color="auto"/>
        <w:right w:val="none" w:sz="0" w:space="0" w:color="auto"/>
      </w:divBdr>
    </w:div>
    <w:div w:id="1428885956">
      <w:bodyDiv w:val="1"/>
      <w:marLeft w:val="0"/>
      <w:marRight w:val="0"/>
      <w:marTop w:val="0"/>
      <w:marBottom w:val="0"/>
      <w:divBdr>
        <w:top w:val="none" w:sz="0" w:space="0" w:color="auto"/>
        <w:left w:val="none" w:sz="0" w:space="0" w:color="auto"/>
        <w:bottom w:val="none" w:sz="0" w:space="0" w:color="auto"/>
        <w:right w:val="none" w:sz="0" w:space="0" w:color="auto"/>
      </w:divBdr>
    </w:div>
    <w:div w:id="1487555988">
      <w:bodyDiv w:val="1"/>
      <w:marLeft w:val="0"/>
      <w:marRight w:val="0"/>
      <w:marTop w:val="0"/>
      <w:marBottom w:val="0"/>
      <w:divBdr>
        <w:top w:val="none" w:sz="0" w:space="0" w:color="auto"/>
        <w:left w:val="none" w:sz="0" w:space="0" w:color="auto"/>
        <w:bottom w:val="none" w:sz="0" w:space="0" w:color="auto"/>
        <w:right w:val="none" w:sz="0" w:space="0" w:color="auto"/>
      </w:divBdr>
    </w:div>
    <w:div w:id="1511287030">
      <w:bodyDiv w:val="1"/>
      <w:marLeft w:val="0"/>
      <w:marRight w:val="0"/>
      <w:marTop w:val="0"/>
      <w:marBottom w:val="0"/>
      <w:divBdr>
        <w:top w:val="none" w:sz="0" w:space="0" w:color="auto"/>
        <w:left w:val="none" w:sz="0" w:space="0" w:color="auto"/>
        <w:bottom w:val="none" w:sz="0" w:space="0" w:color="auto"/>
        <w:right w:val="none" w:sz="0" w:space="0" w:color="auto"/>
      </w:divBdr>
      <w:divsChild>
        <w:div w:id="1733655640">
          <w:marLeft w:val="0"/>
          <w:marRight w:val="0"/>
          <w:marTop w:val="0"/>
          <w:marBottom w:val="0"/>
          <w:divBdr>
            <w:top w:val="none" w:sz="0" w:space="0" w:color="auto"/>
            <w:left w:val="none" w:sz="0" w:space="0" w:color="auto"/>
            <w:bottom w:val="none" w:sz="0" w:space="0" w:color="auto"/>
            <w:right w:val="none" w:sz="0" w:space="0" w:color="auto"/>
          </w:divBdr>
        </w:div>
        <w:div w:id="2036493130">
          <w:marLeft w:val="0"/>
          <w:marRight w:val="0"/>
          <w:marTop w:val="0"/>
          <w:marBottom w:val="0"/>
          <w:divBdr>
            <w:top w:val="none" w:sz="0" w:space="0" w:color="auto"/>
            <w:left w:val="none" w:sz="0" w:space="0" w:color="auto"/>
            <w:bottom w:val="none" w:sz="0" w:space="0" w:color="auto"/>
            <w:right w:val="none" w:sz="0" w:space="0" w:color="auto"/>
          </w:divBdr>
        </w:div>
        <w:div w:id="569661640">
          <w:marLeft w:val="0"/>
          <w:marRight w:val="0"/>
          <w:marTop w:val="0"/>
          <w:marBottom w:val="0"/>
          <w:divBdr>
            <w:top w:val="none" w:sz="0" w:space="0" w:color="auto"/>
            <w:left w:val="none" w:sz="0" w:space="0" w:color="auto"/>
            <w:bottom w:val="none" w:sz="0" w:space="0" w:color="auto"/>
            <w:right w:val="none" w:sz="0" w:space="0" w:color="auto"/>
          </w:divBdr>
        </w:div>
        <w:div w:id="381681882">
          <w:marLeft w:val="0"/>
          <w:marRight w:val="0"/>
          <w:marTop w:val="0"/>
          <w:marBottom w:val="0"/>
          <w:divBdr>
            <w:top w:val="none" w:sz="0" w:space="0" w:color="auto"/>
            <w:left w:val="none" w:sz="0" w:space="0" w:color="auto"/>
            <w:bottom w:val="none" w:sz="0" w:space="0" w:color="auto"/>
            <w:right w:val="none" w:sz="0" w:space="0" w:color="auto"/>
          </w:divBdr>
        </w:div>
        <w:div w:id="1060859767">
          <w:marLeft w:val="0"/>
          <w:marRight w:val="0"/>
          <w:marTop w:val="0"/>
          <w:marBottom w:val="0"/>
          <w:divBdr>
            <w:top w:val="none" w:sz="0" w:space="0" w:color="auto"/>
            <w:left w:val="none" w:sz="0" w:space="0" w:color="auto"/>
            <w:bottom w:val="none" w:sz="0" w:space="0" w:color="auto"/>
            <w:right w:val="none" w:sz="0" w:space="0" w:color="auto"/>
          </w:divBdr>
        </w:div>
        <w:div w:id="1261715466">
          <w:marLeft w:val="0"/>
          <w:marRight w:val="0"/>
          <w:marTop w:val="0"/>
          <w:marBottom w:val="0"/>
          <w:divBdr>
            <w:top w:val="none" w:sz="0" w:space="0" w:color="auto"/>
            <w:left w:val="none" w:sz="0" w:space="0" w:color="auto"/>
            <w:bottom w:val="none" w:sz="0" w:space="0" w:color="auto"/>
            <w:right w:val="none" w:sz="0" w:space="0" w:color="auto"/>
          </w:divBdr>
        </w:div>
        <w:div w:id="1248227562">
          <w:marLeft w:val="0"/>
          <w:marRight w:val="0"/>
          <w:marTop w:val="0"/>
          <w:marBottom w:val="0"/>
          <w:divBdr>
            <w:top w:val="none" w:sz="0" w:space="0" w:color="auto"/>
            <w:left w:val="none" w:sz="0" w:space="0" w:color="auto"/>
            <w:bottom w:val="none" w:sz="0" w:space="0" w:color="auto"/>
            <w:right w:val="none" w:sz="0" w:space="0" w:color="auto"/>
          </w:divBdr>
        </w:div>
        <w:div w:id="1535654307">
          <w:marLeft w:val="0"/>
          <w:marRight w:val="0"/>
          <w:marTop w:val="0"/>
          <w:marBottom w:val="0"/>
          <w:divBdr>
            <w:top w:val="none" w:sz="0" w:space="0" w:color="auto"/>
            <w:left w:val="none" w:sz="0" w:space="0" w:color="auto"/>
            <w:bottom w:val="none" w:sz="0" w:space="0" w:color="auto"/>
            <w:right w:val="none" w:sz="0" w:space="0" w:color="auto"/>
          </w:divBdr>
        </w:div>
        <w:div w:id="976102986">
          <w:marLeft w:val="0"/>
          <w:marRight w:val="0"/>
          <w:marTop w:val="0"/>
          <w:marBottom w:val="0"/>
          <w:divBdr>
            <w:top w:val="none" w:sz="0" w:space="0" w:color="auto"/>
            <w:left w:val="none" w:sz="0" w:space="0" w:color="auto"/>
            <w:bottom w:val="none" w:sz="0" w:space="0" w:color="auto"/>
            <w:right w:val="none" w:sz="0" w:space="0" w:color="auto"/>
          </w:divBdr>
        </w:div>
        <w:div w:id="1728450027">
          <w:marLeft w:val="0"/>
          <w:marRight w:val="0"/>
          <w:marTop w:val="0"/>
          <w:marBottom w:val="0"/>
          <w:divBdr>
            <w:top w:val="none" w:sz="0" w:space="0" w:color="auto"/>
            <w:left w:val="none" w:sz="0" w:space="0" w:color="auto"/>
            <w:bottom w:val="none" w:sz="0" w:space="0" w:color="auto"/>
            <w:right w:val="none" w:sz="0" w:space="0" w:color="auto"/>
          </w:divBdr>
        </w:div>
        <w:div w:id="2110195207">
          <w:marLeft w:val="0"/>
          <w:marRight w:val="0"/>
          <w:marTop w:val="0"/>
          <w:marBottom w:val="0"/>
          <w:divBdr>
            <w:top w:val="none" w:sz="0" w:space="0" w:color="auto"/>
            <w:left w:val="none" w:sz="0" w:space="0" w:color="auto"/>
            <w:bottom w:val="none" w:sz="0" w:space="0" w:color="auto"/>
            <w:right w:val="none" w:sz="0" w:space="0" w:color="auto"/>
          </w:divBdr>
        </w:div>
        <w:div w:id="1432239681">
          <w:marLeft w:val="0"/>
          <w:marRight w:val="0"/>
          <w:marTop w:val="0"/>
          <w:marBottom w:val="0"/>
          <w:divBdr>
            <w:top w:val="none" w:sz="0" w:space="0" w:color="auto"/>
            <w:left w:val="none" w:sz="0" w:space="0" w:color="auto"/>
            <w:bottom w:val="none" w:sz="0" w:space="0" w:color="auto"/>
            <w:right w:val="none" w:sz="0" w:space="0" w:color="auto"/>
          </w:divBdr>
        </w:div>
        <w:div w:id="1580754907">
          <w:marLeft w:val="0"/>
          <w:marRight w:val="0"/>
          <w:marTop w:val="0"/>
          <w:marBottom w:val="0"/>
          <w:divBdr>
            <w:top w:val="none" w:sz="0" w:space="0" w:color="auto"/>
            <w:left w:val="none" w:sz="0" w:space="0" w:color="auto"/>
            <w:bottom w:val="none" w:sz="0" w:space="0" w:color="auto"/>
            <w:right w:val="none" w:sz="0" w:space="0" w:color="auto"/>
          </w:divBdr>
        </w:div>
        <w:div w:id="1718315768">
          <w:marLeft w:val="0"/>
          <w:marRight w:val="0"/>
          <w:marTop w:val="0"/>
          <w:marBottom w:val="0"/>
          <w:divBdr>
            <w:top w:val="none" w:sz="0" w:space="0" w:color="auto"/>
            <w:left w:val="none" w:sz="0" w:space="0" w:color="auto"/>
            <w:bottom w:val="none" w:sz="0" w:space="0" w:color="auto"/>
            <w:right w:val="none" w:sz="0" w:space="0" w:color="auto"/>
          </w:divBdr>
        </w:div>
        <w:div w:id="1546217875">
          <w:marLeft w:val="0"/>
          <w:marRight w:val="0"/>
          <w:marTop w:val="0"/>
          <w:marBottom w:val="0"/>
          <w:divBdr>
            <w:top w:val="none" w:sz="0" w:space="0" w:color="auto"/>
            <w:left w:val="none" w:sz="0" w:space="0" w:color="auto"/>
            <w:bottom w:val="none" w:sz="0" w:space="0" w:color="auto"/>
            <w:right w:val="none" w:sz="0" w:space="0" w:color="auto"/>
          </w:divBdr>
        </w:div>
      </w:divsChild>
    </w:div>
    <w:div w:id="1551915449">
      <w:bodyDiv w:val="1"/>
      <w:marLeft w:val="0"/>
      <w:marRight w:val="0"/>
      <w:marTop w:val="0"/>
      <w:marBottom w:val="0"/>
      <w:divBdr>
        <w:top w:val="none" w:sz="0" w:space="0" w:color="auto"/>
        <w:left w:val="none" w:sz="0" w:space="0" w:color="auto"/>
        <w:bottom w:val="none" w:sz="0" w:space="0" w:color="auto"/>
        <w:right w:val="none" w:sz="0" w:space="0" w:color="auto"/>
      </w:divBdr>
    </w:div>
    <w:div w:id="1579512424">
      <w:bodyDiv w:val="1"/>
      <w:marLeft w:val="0"/>
      <w:marRight w:val="0"/>
      <w:marTop w:val="0"/>
      <w:marBottom w:val="0"/>
      <w:divBdr>
        <w:top w:val="none" w:sz="0" w:space="0" w:color="auto"/>
        <w:left w:val="none" w:sz="0" w:space="0" w:color="auto"/>
        <w:bottom w:val="none" w:sz="0" w:space="0" w:color="auto"/>
        <w:right w:val="none" w:sz="0" w:space="0" w:color="auto"/>
      </w:divBdr>
    </w:div>
    <w:div w:id="1635788003">
      <w:bodyDiv w:val="1"/>
      <w:marLeft w:val="0"/>
      <w:marRight w:val="0"/>
      <w:marTop w:val="0"/>
      <w:marBottom w:val="0"/>
      <w:divBdr>
        <w:top w:val="none" w:sz="0" w:space="0" w:color="auto"/>
        <w:left w:val="none" w:sz="0" w:space="0" w:color="auto"/>
        <w:bottom w:val="none" w:sz="0" w:space="0" w:color="auto"/>
        <w:right w:val="none" w:sz="0" w:space="0" w:color="auto"/>
      </w:divBdr>
      <w:divsChild>
        <w:div w:id="1190799876">
          <w:marLeft w:val="0"/>
          <w:marRight w:val="0"/>
          <w:marTop w:val="0"/>
          <w:marBottom w:val="0"/>
          <w:divBdr>
            <w:top w:val="none" w:sz="0" w:space="0" w:color="auto"/>
            <w:left w:val="none" w:sz="0" w:space="0" w:color="auto"/>
            <w:bottom w:val="none" w:sz="0" w:space="0" w:color="auto"/>
            <w:right w:val="none" w:sz="0" w:space="0" w:color="auto"/>
          </w:divBdr>
        </w:div>
        <w:div w:id="1946379624">
          <w:marLeft w:val="0"/>
          <w:marRight w:val="0"/>
          <w:marTop w:val="0"/>
          <w:marBottom w:val="0"/>
          <w:divBdr>
            <w:top w:val="none" w:sz="0" w:space="0" w:color="auto"/>
            <w:left w:val="none" w:sz="0" w:space="0" w:color="auto"/>
            <w:bottom w:val="none" w:sz="0" w:space="0" w:color="auto"/>
            <w:right w:val="none" w:sz="0" w:space="0" w:color="auto"/>
          </w:divBdr>
        </w:div>
      </w:divsChild>
    </w:div>
    <w:div w:id="1675064924">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798178828">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860385747">
      <w:bodyDiv w:val="1"/>
      <w:marLeft w:val="0"/>
      <w:marRight w:val="0"/>
      <w:marTop w:val="0"/>
      <w:marBottom w:val="0"/>
      <w:divBdr>
        <w:top w:val="none" w:sz="0" w:space="0" w:color="auto"/>
        <w:left w:val="none" w:sz="0" w:space="0" w:color="auto"/>
        <w:bottom w:val="none" w:sz="0" w:space="0" w:color="auto"/>
        <w:right w:val="none" w:sz="0" w:space="0" w:color="auto"/>
      </w:divBdr>
    </w:div>
    <w:div w:id="2040278074">
      <w:bodyDiv w:val="1"/>
      <w:marLeft w:val="0"/>
      <w:marRight w:val="0"/>
      <w:marTop w:val="0"/>
      <w:marBottom w:val="0"/>
      <w:divBdr>
        <w:top w:val="none" w:sz="0" w:space="0" w:color="auto"/>
        <w:left w:val="none" w:sz="0" w:space="0" w:color="auto"/>
        <w:bottom w:val="none" w:sz="0" w:space="0" w:color="auto"/>
        <w:right w:val="none" w:sz="0" w:space="0" w:color="auto"/>
      </w:divBdr>
      <w:divsChild>
        <w:div w:id="650673770">
          <w:marLeft w:val="0"/>
          <w:marRight w:val="0"/>
          <w:marTop w:val="0"/>
          <w:marBottom w:val="0"/>
          <w:divBdr>
            <w:top w:val="none" w:sz="0" w:space="0" w:color="auto"/>
            <w:left w:val="none" w:sz="0" w:space="0" w:color="auto"/>
            <w:bottom w:val="none" w:sz="0" w:space="0" w:color="auto"/>
            <w:right w:val="none" w:sz="0" w:space="0" w:color="auto"/>
          </w:divBdr>
        </w:div>
        <w:div w:id="1278949875">
          <w:marLeft w:val="0"/>
          <w:marRight w:val="0"/>
          <w:marTop w:val="0"/>
          <w:marBottom w:val="0"/>
          <w:divBdr>
            <w:top w:val="none" w:sz="0" w:space="0" w:color="auto"/>
            <w:left w:val="none" w:sz="0" w:space="0" w:color="auto"/>
            <w:bottom w:val="none" w:sz="0" w:space="0" w:color="auto"/>
            <w:right w:val="none" w:sz="0" w:space="0" w:color="auto"/>
          </w:divBdr>
        </w:div>
        <w:div w:id="864516758">
          <w:marLeft w:val="0"/>
          <w:marRight w:val="0"/>
          <w:marTop w:val="0"/>
          <w:marBottom w:val="0"/>
          <w:divBdr>
            <w:top w:val="none" w:sz="0" w:space="0" w:color="auto"/>
            <w:left w:val="none" w:sz="0" w:space="0" w:color="auto"/>
            <w:bottom w:val="none" w:sz="0" w:space="0" w:color="auto"/>
            <w:right w:val="none" w:sz="0" w:space="0" w:color="auto"/>
          </w:divBdr>
        </w:div>
        <w:div w:id="148790956">
          <w:marLeft w:val="0"/>
          <w:marRight w:val="0"/>
          <w:marTop w:val="0"/>
          <w:marBottom w:val="0"/>
          <w:divBdr>
            <w:top w:val="none" w:sz="0" w:space="0" w:color="auto"/>
            <w:left w:val="none" w:sz="0" w:space="0" w:color="auto"/>
            <w:bottom w:val="none" w:sz="0" w:space="0" w:color="auto"/>
            <w:right w:val="none" w:sz="0" w:space="0" w:color="auto"/>
          </w:divBdr>
        </w:div>
        <w:div w:id="440611310">
          <w:marLeft w:val="0"/>
          <w:marRight w:val="0"/>
          <w:marTop w:val="0"/>
          <w:marBottom w:val="0"/>
          <w:divBdr>
            <w:top w:val="none" w:sz="0" w:space="0" w:color="auto"/>
            <w:left w:val="none" w:sz="0" w:space="0" w:color="auto"/>
            <w:bottom w:val="none" w:sz="0" w:space="0" w:color="auto"/>
            <w:right w:val="none" w:sz="0" w:space="0" w:color="auto"/>
          </w:divBdr>
        </w:div>
        <w:div w:id="389302818">
          <w:marLeft w:val="0"/>
          <w:marRight w:val="0"/>
          <w:marTop w:val="0"/>
          <w:marBottom w:val="0"/>
          <w:divBdr>
            <w:top w:val="none" w:sz="0" w:space="0" w:color="auto"/>
            <w:left w:val="none" w:sz="0" w:space="0" w:color="auto"/>
            <w:bottom w:val="none" w:sz="0" w:space="0" w:color="auto"/>
            <w:right w:val="none" w:sz="0" w:space="0" w:color="auto"/>
          </w:divBdr>
        </w:div>
        <w:div w:id="458114003">
          <w:marLeft w:val="0"/>
          <w:marRight w:val="0"/>
          <w:marTop w:val="0"/>
          <w:marBottom w:val="0"/>
          <w:divBdr>
            <w:top w:val="none" w:sz="0" w:space="0" w:color="auto"/>
            <w:left w:val="none" w:sz="0" w:space="0" w:color="auto"/>
            <w:bottom w:val="none" w:sz="0" w:space="0" w:color="auto"/>
            <w:right w:val="none" w:sz="0" w:space="0" w:color="auto"/>
          </w:divBdr>
        </w:div>
        <w:div w:id="534192785">
          <w:marLeft w:val="0"/>
          <w:marRight w:val="0"/>
          <w:marTop w:val="0"/>
          <w:marBottom w:val="0"/>
          <w:divBdr>
            <w:top w:val="none" w:sz="0" w:space="0" w:color="auto"/>
            <w:left w:val="none" w:sz="0" w:space="0" w:color="auto"/>
            <w:bottom w:val="none" w:sz="0" w:space="0" w:color="auto"/>
            <w:right w:val="none" w:sz="0" w:space="0" w:color="auto"/>
          </w:divBdr>
        </w:div>
        <w:div w:id="927889323">
          <w:marLeft w:val="0"/>
          <w:marRight w:val="0"/>
          <w:marTop w:val="0"/>
          <w:marBottom w:val="0"/>
          <w:divBdr>
            <w:top w:val="none" w:sz="0" w:space="0" w:color="auto"/>
            <w:left w:val="none" w:sz="0" w:space="0" w:color="auto"/>
            <w:bottom w:val="none" w:sz="0" w:space="0" w:color="auto"/>
            <w:right w:val="none" w:sz="0" w:space="0" w:color="auto"/>
          </w:divBdr>
        </w:div>
      </w:divsChild>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867">
      <w:bodyDiv w:val="1"/>
      <w:marLeft w:val="0"/>
      <w:marRight w:val="0"/>
      <w:marTop w:val="0"/>
      <w:marBottom w:val="0"/>
      <w:divBdr>
        <w:top w:val="none" w:sz="0" w:space="0" w:color="auto"/>
        <w:left w:val="none" w:sz="0" w:space="0" w:color="auto"/>
        <w:bottom w:val="none" w:sz="0" w:space="0" w:color="auto"/>
        <w:right w:val="none" w:sz="0" w:space="0" w:color="auto"/>
      </w:divBdr>
      <w:divsChild>
        <w:div w:id="1714501561">
          <w:marLeft w:val="0"/>
          <w:marRight w:val="0"/>
          <w:marTop w:val="0"/>
          <w:marBottom w:val="0"/>
          <w:divBdr>
            <w:top w:val="none" w:sz="0" w:space="0" w:color="auto"/>
            <w:left w:val="none" w:sz="0" w:space="0" w:color="auto"/>
            <w:bottom w:val="none" w:sz="0" w:space="0" w:color="auto"/>
            <w:right w:val="none" w:sz="0" w:space="0" w:color="auto"/>
          </w:divBdr>
        </w:div>
        <w:div w:id="1577477690">
          <w:marLeft w:val="0"/>
          <w:marRight w:val="0"/>
          <w:marTop w:val="0"/>
          <w:marBottom w:val="0"/>
          <w:divBdr>
            <w:top w:val="none" w:sz="0" w:space="0" w:color="auto"/>
            <w:left w:val="none" w:sz="0" w:space="0" w:color="auto"/>
            <w:bottom w:val="none" w:sz="0" w:space="0" w:color="auto"/>
            <w:right w:val="none" w:sz="0" w:space="0" w:color="auto"/>
          </w:divBdr>
        </w:div>
        <w:div w:id="1441993565">
          <w:marLeft w:val="0"/>
          <w:marRight w:val="0"/>
          <w:marTop w:val="0"/>
          <w:marBottom w:val="0"/>
          <w:divBdr>
            <w:top w:val="none" w:sz="0" w:space="0" w:color="auto"/>
            <w:left w:val="none" w:sz="0" w:space="0" w:color="auto"/>
            <w:bottom w:val="none" w:sz="0" w:space="0" w:color="auto"/>
            <w:right w:val="none" w:sz="0" w:space="0" w:color="auto"/>
          </w:divBdr>
        </w:div>
        <w:div w:id="1957834300">
          <w:marLeft w:val="0"/>
          <w:marRight w:val="0"/>
          <w:marTop w:val="0"/>
          <w:marBottom w:val="0"/>
          <w:divBdr>
            <w:top w:val="none" w:sz="0" w:space="0" w:color="auto"/>
            <w:left w:val="none" w:sz="0" w:space="0" w:color="auto"/>
            <w:bottom w:val="none" w:sz="0" w:space="0" w:color="auto"/>
            <w:right w:val="none" w:sz="0" w:space="0" w:color="auto"/>
          </w:divBdr>
        </w:div>
        <w:div w:id="1365599542">
          <w:marLeft w:val="0"/>
          <w:marRight w:val="0"/>
          <w:marTop w:val="0"/>
          <w:marBottom w:val="0"/>
          <w:divBdr>
            <w:top w:val="none" w:sz="0" w:space="0" w:color="auto"/>
            <w:left w:val="none" w:sz="0" w:space="0" w:color="auto"/>
            <w:bottom w:val="none" w:sz="0" w:space="0" w:color="auto"/>
            <w:right w:val="none" w:sz="0" w:space="0" w:color="auto"/>
          </w:divBdr>
        </w:div>
        <w:div w:id="1757903558">
          <w:marLeft w:val="0"/>
          <w:marRight w:val="0"/>
          <w:marTop w:val="0"/>
          <w:marBottom w:val="0"/>
          <w:divBdr>
            <w:top w:val="none" w:sz="0" w:space="0" w:color="auto"/>
            <w:left w:val="none" w:sz="0" w:space="0" w:color="auto"/>
            <w:bottom w:val="none" w:sz="0" w:space="0" w:color="auto"/>
            <w:right w:val="none" w:sz="0" w:space="0" w:color="auto"/>
          </w:divBdr>
        </w:div>
        <w:div w:id="507445677">
          <w:marLeft w:val="0"/>
          <w:marRight w:val="0"/>
          <w:marTop w:val="0"/>
          <w:marBottom w:val="0"/>
          <w:divBdr>
            <w:top w:val="none" w:sz="0" w:space="0" w:color="auto"/>
            <w:left w:val="none" w:sz="0" w:space="0" w:color="auto"/>
            <w:bottom w:val="none" w:sz="0" w:space="0" w:color="auto"/>
            <w:right w:val="none" w:sz="0" w:space="0" w:color="auto"/>
          </w:divBdr>
        </w:div>
        <w:div w:id="1218710113">
          <w:marLeft w:val="0"/>
          <w:marRight w:val="0"/>
          <w:marTop w:val="0"/>
          <w:marBottom w:val="0"/>
          <w:divBdr>
            <w:top w:val="none" w:sz="0" w:space="0" w:color="auto"/>
            <w:left w:val="none" w:sz="0" w:space="0" w:color="auto"/>
            <w:bottom w:val="none" w:sz="0" w:space="0" w:color="auto"/>
            <w:right w:val="none" w:sz="0" w:space="0" w:color="auto"/>
          </w:divBdr>
        </w:div>
        <w:div w:id="702831261">
          <w:marLeft w:val="0"/>
          <w:marRight w:val="0"/>
          <w:marTop w:val="0"/>
          <w:marBottom w:val="0"/>
          <w:divBdr>
            <w:top w:val="none" w:sz="0" w:space="0" w:color="auto"/>
            <w:left w:val="none" w:sz="0" w:space="0" w:color="auto"/>
            <w:bottom w:val="none" w:sz="0" w:space="0" w:color="auto"/>
            <w:right w:val="none" w:sz="0" w:space="0" w:color="auto"/>
          </w:divBdr>
        </w:div>
        <w:div w:id="1379281189">
          <w:marLeft w:val="0"/>
          <w:marRight w:val="0"/>
          <w:marTop w:val="0"/>
          <w:marBottom w:val="0"/>
          <w:divBdr>
            <w:top w:val="none" w:sz="0" w:space="0" w:color="auto"/>
            <w:left w:val="none" w:sz="0" w:space="0" w:color="auto"/>
            <w:bottom w:val="none" w:sz="0" w:space="0" w:color="auto"/>
            <w:right w:val="none" w:sz="0" w:space="0" w:color="auto"/>
          </w:divBdr>
        </w:div>
        <w:div w:id="1915239171">
          <w:marLeft w:val="0"/>
          <w:marRight w:val="0"/>
          <w:marTop w:val="0"/>
          <w:marBottom w:val="0"/>
          <w:divBdr>
            <w:top w:val="none" w:sz="0" w:space="0" w:color="auto"/>
            <w:left w:val="none" w:sz="0" w:space="0" w:color="auto"/>
            <w:bottom w:val="none" w:sz="0" w:space="0" w:color="auto"/>
            <w:right w:val="none" w:sz="0" w:space="0" w:color="auto"/>
          </w:divBdr>
        </w:div>
        <w:div w:id="2050955082">
          <w:marLeft w:val="0"/>
          <w:marRight w:val="0"/>
          <w:marTop w:val="0"/>
          <w:marBottom w:val="0"/>
          <w:divBdr>
            <w:top w:val="none" w:sz="0" w:space="0" w:color="auto"/>
            <w:left w:val="none" w:sz="0" w:space="0" w:color="auto"/>
            <w:bottom w:val="none" w:sz="0" w:space="0" w:color="auto"/>
            <w:right w:val="none" w:sz="0" w:space="0" w:color="auto"/>
          </w:divBdr>
        </w:div>
        <w:div w:id="2039504817">
          <w:marLeft w:val="0"/>
          <w:marRight w:val="0"/>
          <w:marTop w:val="0"/>
          <w:marBottom w:val="0"/>
          <w:divBdr>
            <w:top w:val="none" w:sz="0" w:space="0" w:color="auto"/>
            <w:left w:val="none" w:sz="0" w:space="0" w:color="auto"/>
            <w:bottom w:val="none" w:sz="0" w:space="0" w:color="auto"/>
            <w:right w:val="none" w:sz="0" w:space="0" w:color="auto"/>
          </w:divBdr>
        </w:div>
        <w:div w:id="709259206">
          <w:marLeft w:val="0"/>
          <w:marRight w:val="0"/>
          <w:marTop w:val="0"/>
          <w:marBottom w:val="0"/>
          <w:divBdr>
            <w:top w:val="none" w:sz="0" w:space="0" w:color="auto"/>
            <w:left w:val="none" w:sz="0" w:space="0" w:color="auto"/>
            <w:bottom w:val="none" w:sz="0" w:space="0" w:color="auto"/>
            <w:right w:val="none" w:sz="0" w:space="0" w:color="auto"/>
          </w:divBdr>
        </w:div>
        <w:div w:id="787234290">
          <w:marLeft w:val="0"/>
          <w:marRight w:val="0"/>
          <w:marTop w:val="0"/>
          <w:marBottom w:val="0"/>
          <w:divBdr>
            <w:top w:val="none" w:sz="0" w:space="0" w:color="auto"/>
            <w:left w:val="none" w:sz="0" w:space="0" w:color="auto"/>
            <w:bottom w:val="none" w:sz="0" w:space="0" w:color="auto"/>
            <w:right w:val="none" w:sz="0" w:space="0" w:color="auto"/>
          </w:divBdr>
        </w:div>
        <w:div w:id="210965563">
          <w:marLeft w:val="0"/>
          <w:marRight w:val="0"/>
          <w:marTop w:val="0"/>
          <w:marBottom w:val="0"/>
          <w:divBdr>
            <w:top w:val="none" w:sz="0" w:space="0" w:color="auto"/>
            <w:left w:val="none" w:sz="0" w:space="0" w:color="auto"/>
            <w:bottom w:val="none" w:sz="0" w:space="0" w:color="auto"/>
            <w:right w:val="none" w:sz="0" w:space="0" w:color="auto"/>
          </w:divBdr>
        </w:div>
        <w:div w:id="485246200">
          <w:marLeft w:val="0"/>
          <w:marRight w:val="0"/>
          <w:marTop w:val="0"/>
          <w:marBottom w:val="0"/>
          <w:divBdr>
            <w:top w:val="none" w:sz="0" w:space="0" w:color="auto"/>
            <w:left w:val="none" w:sz="0" w:space="0" w:color="auto"/>
            <w:bottom w:val="none" w:sz="0" w:space="0" w:color="auto"/>
            <w:right w:val="none" w:sz="0" w:space="0" w:color="auto"/>
          </w:divBdr>
        </w:div>
        <w:div w:id="15809026">
          <w:marLeft w:val="0"/>
          <w:marRight w:val="0"/>
          <w:marTop w:val="0"/>
          <w:marBottom w:val="0"/>
          <w:divBdr>
            <w:top w:val="none" w:sz="0" w:space="0" w:color="auto"/>
            <w:left w:val="none" w:sz="0" w:space="0" w:color="auto"/>
            <w:bottom w:val="none" w:sz="0" w:space="0" w:color="auto"/>
            <w:right w:val="none" w:sz="0" w:space="0" w:color="auto"/>
          </w:divBdr>
        </w:div>
        <w:div w:id="113063287">
          <w:marLeft w:val="0"/>
          <w:marRight w:val="0"/>
          <w:marTop w:val="0"/>
          <w:marBottom w:val="0"/>
          <w:divBdr>
            <w:top w:val="none" w:sz="0" w:space="0" w:color="auto"/>
            <w:left w:val="none" w:sz="0" w:space="0" w:color="auto"/>
            <w:bottom w:val="none" w:sz="0" w:space="0" w:color="auto"/>
            <w:right w:val="none" w:sz="0" w:space="0" w:color="auto"/>
          </w:divBdr>
        </w:div>
        <w:div w:id="1001472394">
          <w:marLeft w:val="0"/>
          <w:marRight w:val="0"/>
          <w:marTop w:val="0"/>
          <w:marBottom w:val="0"/>
          <w:divBdr>
            <w:top w:val="none" w:sz="0" w:space="0" w:color="auto"/>
            <w:left w:val="none" w:sz="0" w:space="0" w:color="auto"/>
            <w:bottom w:val="none" w:sz="0" w:space="0" w:color="auto"/>
            <w:right w:val="none" w:sz="0" w:space="0" w:color="auto"/>
          </w:divBdr>
        </w:div>
        <w:div w:id="1953901509">
          <w:marLeft w:val="0"/>
          <w:marRight w:val="0"/>
          <w:marTop w:val="0"/>
          <w:marBottom w:val="0"/>
          <w:divBdr>
            <w:top w:val="none" w:sz="0" w:space="0" w:color="auto"/>
            <w:left w:val="none" w:sz="0" w:space="0" w:color="auto"/>
            <w:bottom w:val="none" w:sz="0" w:space="0" w:color="auto"/>
            <w:right w:val="none" w:sz="0" w:space="0" w:color="auto"/>
          </w:divBdr>
        </w:div>
        <w:div w:id="949700113">
          <w:marLeft w:val="0"/>
          <w:marRight w:val="0"/>
          <w:marTop w:val="0"/>
          <w:marBottom w:val="0"/>
          <w:divBdr>
            <w:top w:val="none" w:sz="0" w:space="0" w:color="auto"/>
            <w:left w:val="none" w:sz="0" w:space="0" w:color="auto"/>
            <w:bottom w:val="none" w:sz="0" w:space="0" w:color="auto"/>
            <w:right w:val="none" w:sz="0" w:space="0" w:color="auto"/>
          </w:divBdr>
        </w:div>
        <w:div w:id="139158219">
          <w:marLeft w:val="0"/>
          <w:marRight w:val="0"/>
          <w:marTop w:val="0"/>
          <w:marBottom w:val="0"/>
          <w:divBdr>
            <w:top w:val="none" w:sz="0" w:space="0" w:color="auto"/>
            <w:left w:val="none" w:sz="0" w:space="0" w:color="auto"/>
            <w:bottom w:val="none" w:sz="0" w:space="0" w:color="auto"/>
            <w:right w:val="none" w:sz="0" w:space="0" w:color="auto"/>
          </w:divBdr>
        </w:div>
        <w:div w:id="924338788">
          <w:marLeft w:val="0"/>
          <w:marRight w:val="0"/>
          <w:marTop w:val="0"/>
          <w:marBottom w:val="0"/>
          <w:divBdr>
            <w:top w:val="none" w:sz="0" w:space="0" w:color="auto"/>
            <w:left w:val="none" w:sz="0" w:space="0" w:color="auto"/>
            <w:bottom w:val="none" w:sz="0" w:space="0" w:color="auto"/>
            <w:right w:val="none" w:sz="0" w:space="0" w:color="auto"/>
          </w:divBdr>
        </w:div>
        <w:div w:id="1964845807">
          <w:marLeft w:val="0"/>
          <w:marRight w:val="0"/>
          <w:marTop w:val="0"/>
          <w:marBottom w:val="0"/>
          <w:divBdr>
            <w:top w:val="none" w:sz="0" w:space="0" w:color="auto"/>
            <w:left w:val="none" w:sz="0" w:space="0" w:color="auto"/>
            <w:bottom w:val="none" w:sz="0" w:space="0" w:color="auto"/>
            <w:right w:val="none" w:sz="0" w:space="0" w:color="auto"/>
          </w:divBdr>
        </w:div>
        <w:div w:id="901260069">
          <w:marLeft w:val="0"/>
          <w:marRight w:val="0"/>
          <w:marTop w:val="0"/>
          <w:marBottom w:val="0"/>
          <w:divBdr>
            <w:top w:val="none" w:sz="0" w:space="0" w:color="auto"/>
            <w:left w:val="none" w:sz="0" w:space="0" w:color="auto"/>
            <w:bottom w:val="none" w:sz="0" w:space="0" w:color="auto"/>
            <w:right w:val="none" w:sz="0" w:space="0" w:color="auto"/>
          </w:divBdr>
        </w:div>
        <w:div w:id="1223253417">
          <w:marLeft w:val="0"/>
          <w:marRight w:val="0"/>
          <w:marTop w:val="0"/>
          <w:marBottom w:val="0"/>
          <w:divBdr>
            <w:top w:val="none" w:sz="0" w:space="0" w:color="auto"/>
            <w:left w:val="none" w:sz="0" w:space="0" w:color="auto"/>
            <w:bottom w:val="none" w:sz="0" w:space="0" w:color="auto"/>
            <w:right w:val="none" w:sz="0" w:space="0" w:color="auto"/>
          </w:divBdr>
        </w:div>
        <w:div w:id="1235353785">
          <w:marLeft w:val="0"/>
          <w:marRight w:val="0"/>
          <w:marTop w:val="0"/>
          <w:marBottom w:val="0"/>
          <w:divBdr>
            <w:top w:val="none" w:sz="0" w:space="0" w:color="auto"/>
            <w:left w:val="none" w:sz="0" w:space="0" w:color="auto"/>
            <w:bottom w:val="none" w:sz="0" w:space="0" w:color="auto"/>
            <w:right w:val="none" w:sz="0" w:space="0" w:color="auto"/>
          </w:divBdr>
        </w:div>
        <w:div w:id="1231429301">
          <w:marLeft w:val="0"/>
          <w:marRight w:val="0"/>
          <w:marTop w:val="0"/>
          <w:marBottom w:val="0"/>
          <w:divBdr>
            <w:top w:val="none" w:sz="0" w:space="0" w:color="auto"/>
            <w:left w:val="none" w:sz="0" w:space="0" w:color="auto"/>
            <w:bottom w:val="none" w:sz="0" w:space="0" w:color="auto"/>
            <w:right w:val="none" w:sz="0" w:space="0" w:color="auto"/>
          </w:divBdr>
        </w:div>
        <w:div w:id="369038756">
          <w:marLeft w:val="0"/>
          <w:marRight w:val="0"/>
          <w:marTop w:val="0"/>
          <w:marBottom w:val="0"/>
          <w:divBdr>
            <w:top w:val="none" w:sz="0" w:space="0" w:color="auto"/>
            <w:left w:val="none" w:sz="0" w:space="0" w:color="auto"/>
            <w:bottom w:val="none" w:sz="0" w:space="0" w:color="auto"/>
            <w:right w:val="none" w:sz="0" w:space="0" w:color="auto"/>
          </w:divBdr>
        </w:div>
        <w:div w:id="1171408095">
          <w:marLeft w:val="0"/>
          <w:marRight w:val="0"/>
          <w:marTop w:val="0"/>
          <w:marBottom w:val="0"/>
          <w:divBdr>
            <w:top w:val="none" w:sz="0" w:space="0" w:color="auto"/>
            <w:left w:val="none" w:sz="0" w:space="0" w:color="auto"/>
            <w:bottom w:val="none" w:sz="0" w:space="0" w:color="auto"/>
            <w:right w:val="none" w:sz="0" w:space="0" w:color="auto"/>
          </w:divBdr>
        </w:div>
        <w:div w:id="812255415">
          <w:marLeft w:val="0"/>
          <w:marRight w:val="0"/>
          <w:marTop w:val="0"/>
          <w:marBottom w:val="0"/>
          <w:divBdr>
            <w:top w:val="none" w:sz="0" w:space="0" w:color="auto"/>
            <w:left w:val="none" w:sz="0" w:space="0" w:color="auto"/>
            <w:bottom w:val="none" w:sz="0" w:space="0" w:color="auto"/>
            <w:right w:val="none" w:sz="0" w:space="0" w:color="auto"/>
          </w:divBdr>
        </w:div>
        <w:div w:id="1854757394">
          <w:marLeft w:val="0"/>
          <w:marRight w:val="0"/>
          <w:marTop w:val="0"/>
          <w:marBottom w:val="0"/>
          <w:divBdr>
            <w:top w:val="none" w:sz="0" w:space="0" w:color="auto"/>
            <w:left w:val="none" w:sz="0" w:space="0" w:color="auto"/>
            <w:bottom w:val="none" w:sz="0" w:space="0" w:color="auto"/>
            <w:right w:val="none" w:sz="0" w:space="0" w:color="auto"/>
          </w:divBdr>
        </w:div>
        <w:div w:id="103959561">
          <w:marLeft w:val="0"/>
          <w:marRight w:val="0"/>
          <w:marTop w:val="0"/>
          <w:marBottom w:val="0"/>
          <w:divBdr>
            <w:top w:val="none" w:sz="0" w:space="0" w:color="auto"/>
            <w:left w:val="none" w:sz="0" w:space="0" w:color="auto"/>
            <w:bottom w:val="none" w:sz="0" w:space="0" w:color="auto"/>
            <w:right w:val="none" w:sz="0" w:space="0" w:color="auto"/>
          </w:divBdr>
        </w:div>
        <w:div w:id="587740566">
          <w:marLeft w:val="0"/>
          <w:marRight w:val="0"/>
          <w:marTop w:val="0"/>
          <w:marBottom w:val="0"/>
          <w:divBdr>
            <w:top w:val="none" w:sz="0" w:space="0" w:color="auto"/>
            <w:left w:val="none" w:sz="0" w:space="0" w:color="auto"/>
            <w:bottom w:val="none" w:sz="0" w:space="0" w:color="auto"/>
            <w:right w:val="none" w:sz="0" w:space="0" w:color="auto"/>
          </w:divBdr>
        </w:div>
        <w:div w:id="1714111898">
          <w:marLeft w:val="0"/>
          <w:marRight w:val="0"/>
          <w:marTop w:val="0"/>
          <w:marBottom w:val="0"/>
          <w:divBdr>
            <w:top w:val="none" w:sz="0" w:space="0" w:color="auto"/>
            <w:left w:val="none" w:sz="0" w:space="0" w:color="auto"/>
            <w:bottom w:val="none" w:sz="0" w:space="0" w:color="auto"/>
            <w:right w:val="none" w:sz="0" w:space="0" w:color="auto"/>
          </w:divBdr>
        </w:div>
        <w:div w:id="1041590437">
          <w:marLeft w:val="0"/>
          <w:marRight w:val="0"/>
          <w:marTop w:val="0"/>
          <w:marBottom w:val="0"/>
          <w:divBdr>
            <w:top w:val="none" w:sz="0" w:space="0" w:color="auto"/>
            <w:left w:val="none" w:sz="0" w:space="0" w:color="auto"/>
            <w:bottom w:val="none" w:sz="0" w:space="0" w:color="auto"/>
            <w:right w:val="none" w:sz="0" w:space="0" w:color="auto"/>
          </w:divBdr>
        </w:div>
        <w:div w:id="372122803">
          <w:marLeft w:val="0"/>
          <w:marRight w:val="0"/>
          <w:marTop w:val="0"/>
          <w:marBottom w:val="0"/>
          <w:divBdr>
            <w:top w:val="none" w:sz="0" w:space="0" w:color="auto"/>
            <w:left w:val="none" w:sz="0" w:space="0" w:color="auto"/>
            <w:bottom w:val="none" w:sz="0" w:space="0" w:color="auto"/>
            <w:right w:val="none" w:sz="0" w:space="0" w:color="auto"/>
          </w:divBdr>
        </w:div>
        <w:div w:id="2019386414">
          <w:marLeft w:val="0"/>
          <w:marRight w:val="0"/>
          <w:marTop w:val="0"/>
          <w:marBottom w:val="0"/>
          <w:divBdr>
            <w:top w:val="none" w:sz="0" w:space="0" w:color="auto"/>
            <w:left w:val="none" w:sz="0" w:space="0" w:color="auto"/>
            <w:bottom w:val="none" w:sz="0" w:space="0" w:color="auto"/>
            <w:right w:val="none" w:sz="0" w:space="0" w:color="auto"/>
          </w:divBdr>
        </w:div>
        <w:div w:id="1870752468">
          <w:marLeft w:val="0"/>
          <w:marRight w:val="0"/>
          <w:marTop w:val="0"/>
          <w:marBottom w:val="0"/>
          <w:divBdr>
            <w:top w:val="none" w:sz="0" w:space="0" w:color="auto"/>
            <w:left w:val="none" w:sz="0" w:space="0" w:color="auto"/>
            <w:bottom w:val="none" w:sz="0" w:space="0" w:color="auto"/>
            <w:right w:val="none" w:sz="0" w:space="0" w:color="auto"/>
          </w:divBdr>
        </w:div>
        <w:div w:id="11539344">
          <w:marLeft w:val="0"/>
          <w:marRight w:val="0"/>
          <w:marTop w:val="0"/>
          <w:marBottom w:val="0"/>
          <w:divBdr>
            <w:top w:val="none" w:sz="0" w:space="0" w:color="auto"/>
            <w:left w:val="none" w:sz="0" w:space="0" w:color="auto"/>
            <w:bottom w:val="none" w:sz="0" w:space="0" w:color="auto"/>
            <w:right w:val="none" w:sz="0" w:space="0" w:color="auto"/>
          </w:divBdr>
        </w:div>
        <w:div w:id="330331402">
          <w:marLeft w:val="0"/>
          <w:marRight w:val="0"/>
          <w:marTop w:val="0"/>
          <w:marBottom w:val="0"/>
          <w:divBdr>
            <w:top w:val="none" w:sz="0" w:space="0" w:color="auto"/>
            <w:left w:val="none" w:sz="0" w:space="0" w:color="auto"/>
            <w:bottom w:val="none" w:sz="0" w:space="0" w:color="auto"/>
            <w:right w:val="none" w:sz="0" w:space="0" w:color="auto"/>
          </w:divBdr>
        </w:div>
        <w:div w:id="935789679">
          <w:marLeft w:val="0"/>
          <w:marRight w:val="0"/>
          <w:marTop w:val="0"/>
          <w:marBottom w:val="0"/>
          <w:divBdr>
            <w:top w:val="none" w:sz="0" w:space="0" w:color="auto"/>
            <w:left w:val="none" w:sz="0" w:space="0" w:color="auto"/>
            <w:bottom w:val="none" w:sz="0" w:space="0" w:color="auto"/>
            <w:right w:val="none" w:sz="0" w:space="0" w:color="auto"/>
          </w:divBdr>
        </w:div>
        <w:div w:id="460538197">
          <w:marLeft w:val="0"/>
          <w:marRight w:val="0"/>
          <w:marTop w:val="0"/>
          <w:marBottom w:val="0"/>
          <w:divBdr>
            <w:top w:val="none" w:sz="0" w:space="0" w:color="auto"/>
            <w:left w:val="none" w:sz="0" w:space="0" w:color="auto"/>
            <w:bottom w:val="none" w:sz="0" w:space="0" w:color="auto"/>
            <w:right w:val="none" w:sz="0" w:space="0" w:color="auto"/>
          </w:divBdr>
        </w:div>
        <w:div w:id="1808627508">
          <w:marLeft w:val="0"/>
          <w:marRight w:val="0"/>
          <w:marTop w:val="0"/>
          <w:marBottom w:val="0"/>
          <w:divBdr>
            <w:top w:val="none" w:sz="0" w:space="0" w:color="auto"/>
            <w:left w:val="none" w:sz="0" w:space="0" w:color="auto"/>
            <w:bottom w:val="none" w:sz="0" w:space="0" w:color="auto"/>
            <w:right w:val="none" w:sz="0" w:space="0" w:color="auto"/>
          </w:divBdr>
        </w:div>
        <w:div w:id="74503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C557E-5BEB-473E-B745-A044A5DB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4486</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2023-10-20T07:29:00Z</dcterms:created>
  <dcterms:modified xsi:type="dcterms:W3CDTF">2023-10-24T06:51:00Z</dcterms:modified>
</cp:coreProperties>
</file>