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activeX/activeX17.xml" ContentType="application/vnd.ms-office.activeX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4.xml" ContentType="application/vnd.ms-office.activeX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8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6.xml" ContentType="application/vnd.ms-office.activeX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A1" w:rsidRPr="004A58D9" w:rsidRDefault="007026A1" w:rsidP="00CD719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shd w:val="clear" w:color="auto" w:fill="FEFEFE"/>
          <w:lang w:val="bg-BG"/>
        </w:rPr>
      </w:pPr>
      <w:bookmarkStart w:id="0" w:name="_GoBack"/>
      <w:bookmarkEnd w:id="0"/>
    </w:p>
    <w:tbl>
      <w:tblPr>
        <w:tblW w:w="98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5"/>
        <w:gridCol w:w="5211"/>
      </w:tblGrid>
      <w:tr w:rsidR="00076E63" w:rsidRPr="00334BBD" w:rsidTr="004A58D9">
        <w:tc>
          <w:tcPr>
            <w:tcW w:w="9866" w:type="dxa"/>
            <w:gridSpan w:val="2"/>
            <w:shd w:val="clear" w:color="auto" w:fill="D9D9D9"/>
          </w:tcPr>
          <w:p w:rsidR="00076E63" w:rsidRPr="004A58D9" w:rsidRDefault="00FE55C5" w:rsidP="00CD7197">
            <w:pPr>
              <w:spacing w:before="240" w:after="240"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334BBD" w:rsidTr="004A58D9">
        <w:tc>
          <w:tcPr>
            <w:tcW w:w="4655" w:type="dxa"/>
          </w:tcPr>
          <w:p w:rsidR="00076E63" w:rsidRPr="004A58D9" w:rsidRDefault="00076E63" w:rsidP="00197EC9">
            <w:pPr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Институция:</w:t>
            </w:r>
          </w:p>
          <w:p w:rsidR="00CD7197" w:rsidRPr="004A58D9" w:rsidRDefault="001E28B3" w:rsidP="00197EC9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Министерство на земеделието</w:t>
            </w:r>
            <w:r w:rsidR="003C550A" w:rsidRPr="00260469">
              <w:rPr>
                <w:rFonts w:ascii="Verdana" w:eastAsia="Times New Roman" w:hAnsi="Verdana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3C550A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 храните</w:t>
            </w: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</w:p>
          <w:p w:rsidR="00C553FF" w:rsidRPr="004A58D9" w:rsidRDefault="00C553FF" w:rsidP="00197EC9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7026A1" w:rsidRPr="004A58D9" w:rsidRDefault="00FB77C0" w:rsidP="00197EC9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Национална служба за съвети в земеделието</w:t>
            </w:r>
          </w:p>
        </w:tc>
        <w:tc>
          <w:tcPr>
            <w:tcW w:w="5211" w:type="dxa"/>
          </w:tcPr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pacing w:val="-2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pacing w:val="-2"/>
                <w:sz w:val="20"/>
                <w:szCs w:val="20"/>
                <w:lang w:val="bg-BG"/>
              </w:rPr>
              <w:t>Нормативен акт:</w:t>
            </w:r>
          </w:p>
          <w:p w:rsidR="00076E63" w:rsidRPr="004A58D9" w:rsidRDefault="00070EE5" w:rsidP="00E00D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Проект на Постановление на Министерския съвет за изменение на Постановление № 185 на Министерския съвет от 2011 г. за изменение на Постановление № 125 на Министерския съвет от 2006 г. за приемане на Устройствен правилник на </w:t>
            </w:r>
            <w:r w:rsidRPr="006729A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Министерството на земеделието и храните (</w:t>
            </w:r>
            <w:r w:rsidR="00D831BD" w:rsidRPr="006729A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обн., </w:t>
            </w:r>
            <w:r w:rsidRPr="006729A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ДВ, бр. 52 от 2011 г.</w:t>
            </w:r>
            <w:r w:rsidR="00E00D63" w:rsidRPr="006729A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;</w:t>
            </w:r>
            <w:r w:rsidRPr="006729A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 </w:t>
            </w:r>
            <w:r w:rsidR="004A58D9" w:rsidRPr="006729A1">
              <w:rPr>
                <w:rFonts w:ascii="Verdana" w:hAnsi="Verdana"/>
                <w:sz w:val="20"/>
                <w:szCs w:val="20"/>
                <w:lang w:val="bg-BG"/>
              </w:rPr>
              <w:t>доп., бр. 29 от 2015; изм. бр. 25 от 2022 г.</w:t>
            </w:r>
            <w:r w:rsidRPr="006729A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)</w:t>
            </w:r>
          </w:p>
        </w:tc>
      </w:tr>
      <w:tr w:rsidR="00076E63" w:rsidRPr="004A58D9" w:rsidTr="004A58D9">
        <w:tc>
          <w:tcPr>
            <w:tcW w:w="4655" w:type="dxa"/>
          </w:tcPr>
          <w:p w:rsidR="00076E63" w:rsidRPr="004A58D9" w:rsidRDefault="00076E63" w:rsidP="00CD7197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</w:rPr>
              <w:object w:dxaOrig="225" w:dyaOrig="225" w14:anchorId="12B777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5pt;height:39.75pt" o:ole="">
                  <v:imagedata r:id="rId7" o:title=""/>
                </v:shape>
                <w:control r:id="rId8" w:name="OptionButton2" w:shapeid="_x0000_i1060"/>
              </w:object>
            </w:r>
          </w:p>
        </w:tc>
        <w:tc>
          <w:tcPr>
            <w:tcW w:w="5211" w:type="dxa"/>
          </w:tcPr>
          <w:p w:rsidR="007026A1" w:rsidRPr="004A58D9" w:rsidRDefault="00076E63" w:rsidP="009B31AC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</w:rPr>
              <w:object w:dxaOrig="225" w:dyaOrig="225" w14:anchorId="23720F8D">
                <v:shape id="_x0000_i1062" type="#_x0000_t75" style="width:202.5pt;height:39pt" o:ole="">
                  <v:imagedata r:id="rId9" o:title=""/>
                </v:shape>
                <w:control r:id="rId10" w:name="OptionButton1" w:shapeid="_x0000_i1062"/>
              </w:object>
            </w:r>
          </w:p>
        </w:tc>
      </w:tr>
      <w:tr w:rsidR="00076E63" w:rsidRPr="00334BBD" w:rsidTr="004A58D9">
        <w:tc>
          <w:tcPr>
            <w:tcW w:w="4655" w:type="dxa"/>
            <w:tcBorders>
              <w:bottom w:val="nil"/>
            </w:tcBorders>
          </w:tcPr>
          <w:p w:rsidR="00076E63" w:rsidRPr="004A58D9" w:rsidRDefault="00076E63" w:rsidP="00E00D63">
            <w:pPr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Лице за контакт:</w:t>
            </w:r>
          </w:p>
          <w:p w:rsidR="00076E63" w:rsidRPr="004A58D9" w:rsidRDefault="0041185C" w:rsidP="00E00D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1185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доц. д-р Младен Младенов</w:t>
            </w:r>
            <w:r w:rsidR="0093459D" w:rsidRPr="0041185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</w:t>
            </w:r>
            <w:r w:rsidR="0093459D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изпълнителен директор на Национална служба за съвети в земеделието</w:t>
            </w:r>
          </w:p>
        </w:tc>
        <w:tc>
          <w:tcPr>
            <w:tcW w:w="5211" w:type="dxa"/>
            <w:tcBorders>
              <w:bottom w:val="nil"/>
            </w:tcBorders>
          </w:tcPr>
          <w:p w:rsidR="00076E63" w:rsidRPr="004A58D9" w:rsidRDefault="00076E63" w:rsidP="00E00D63">
            <w:pPr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Телефон</w:t>
            </w:r>
            <w:r w:rsidR="00CD7197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и елeктронна</w:t>
            </w:r>
            <w:r w:rsidR="0060089B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поща</w:t>
            </w: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:</w:t>
            </w:r>
          </w:p>
          <w:p w:rsidR="00FB77C0" w:rsidRPr="004A58D9" w:rsidRDefault="00CD7197" w:rsidP="00E00D63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телефон за връзка: 02 </w:t>
            </w:r>
            <w:r w:rsidR="009160F2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810 09 </w:t>
            </w:r>
            <w:r w:rsidR="00FB77C0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88</w:t>
            </w:r>
          </w:p>
          <w:p w:rsidR="007026A1" w:rsidRPr="004A58D9" w:rsidRDefault="00CD7197" w:rsidP="00E00D63">
            <w:pPr>
              <w:spacing w:after="0" w:line="360" w:lineRule="auto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ел</w:t>
            </w:r>
            <w:r w:rsidR="00E00D63" w:rsidRPr="004A58D9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. </w:t>
            </w:r>
            <w:r w:rsidRPr="004A58D9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адрес</w:t>
            </w:r>
            <w:r w:rsidR="009160F2" w:rsidRPr="004A58D9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: </w:t>
            </w:r>
            <w:hyperlink r:id="rId11" w:history="1">
              <w:r w:rsidR="00FB77C0" w:rsidRPr="004A58D9">
                <w:rPr>
                  <w:rStyle w:val="Hyperlink"/>
                  <w:rFonts w:ascii="Verdana" w:eastAsia="Times New Roman" w:hAnsi="Verdana" w:cs="Times New Roman"/>
                  <w:spacing w:val="-2"/>
                  <w:sz w:val="20"/>
                  <w:szCs w:val="20"/>
                  <w:lang w:val="bg-BG"/>
                </w:rPr>
                <w:t>office@naas.government.bg</w:t>
              </w:r>
            </w:hyperlink>
            <w:r w:rsidR="009160F2" w:rsidRPr="004A58D9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 </w:t>
            </w:r>
          </w:p>
        </w:tc>
      </w:tr>
      <w:tr w:rsidR="00E00D63" w:rsidRPr="00334BBD" w:rsidTr="004A58D9">
        <w:tc>
          <w:tcPr>
            <w:tcW w:w="4655" w:type="dxa"/>
            <w:tcBorders>
              <w:top w:val="nil"/>
            </w:tcBorders>
          </w:tcPr>
          <w:p w:rsidR="00E00D63" w:rsidRPr="004A58D9" w:rsidRDefault="00C553FF" w:rsidP="00E00D63">
            <w:pPr>
              <w:spacing w:after="120" w:line="360" w:lineRule="auto"/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</w:pPr>
            <w:r w:rsidRPr="004A58D9">
              <w:rPr>
                <w:rFonts w:ascii="Verdana" w:hAnsi="Verdana"/>
                <w:sz w:val="20"/>
                <w:szCs w:val="20"/>
                <w:lang w:val="bg-BG"/>
              </w:rPr>
              <w:t>Петя Куманова</w:t>
            </w:r>
            <w:r w:rsidR="00E00D63" w:rsidRPr="004A58D9">
              <w:rPr>
                <w:rFonts w:ascii="Verdana" w:hAnsi="Verdana"/>
                <w:sz w:val="20"/>
                <w:szCs w:val="20"/>
                <w:lang w:val="bg-BG"/>
              </w:rPr>
              <w:t xml:space="preserve"> – главен секретар на Национална</w:t>
            </w:r>
            <w:r w:rsidR="009B41DD" w:rsidRPr="004A58D9">
              <w:rPr>
                <w:rFonts w:ascii="Verdana" w:hAnsi="Verdana"/>
                <w:sz w:val="20"/>
                <w:szCs w:val="20"/>
                <w:lang w:val="bg-BG"/>
              </w:rPr>
              <w:t xml:space="preserve"> служба за съвети в земеделието</w:t>
            </w:r>
            <w:r w:rsidR="00E00D63" w:rsidRPr="004A58D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5211" w:type="dxa"/>
            <w:tcBorders>
              <w:top w:val="nil"/>
            </w:tcBorders>
          </w:tcPr>
          <w:p w:rsidR="00E00D63" w:rsidRPr="004A58D9" w:rsidRDefault="00E00D63" w:rsidP="00E00D63">
            <w:pPr>
              <w:spacing w:after="0" w:line="360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4A58D9">
              <w:rPr>
                <w:rFonts w:ascii="Verdana" w:hAnsi="Verdana"/>
                <w:sz w:val="20"/>
                <w:szCs w:val="20"/>
                <w:lang w:val="bg-BG"/>
              </w:rPr>
              <w:t>телефон за връзка: 02 8100 9</w:t>
            </w:r>
            <w:r w:rsidR="00C553FF" w:rsidRPr="004A58D9">
              <w:rPr>
                <w:rFonts w:ascii="Verdana" w:hAnsi="Verdana"/>
                <w:sz w:val="20"/>
                <w:szCs w:val="20"/>
                <w:lang w:val="bg-BG"/>
              </w:rPr>
              <w:t>71</w:t>
            </w:r>
          </w:p>
          <w:p w:rsidR="00C553FF" w:rsidRPr="00EE4E39" w:rsidRDefault="00E00D63" w:rsidP="00C553FF">
            <w:pPr>
              <w:spacing w:after="0" w:line="360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4A58D9">
              <w:rPr>
                <w:rFonts w:ascii="Verdana" w:hAnsi="Verdana"/>
                <w:sz w:val="20"/>
                <w:szCs w:val="20"/>
                <w:lang w:val="bg-BG"/>
              </w:rPr>
              <w:t xml:space="preserve">ел. адрес: </w:t>
            </w:r>
            <w:hyperlink r:id="rId12" w:history="1">
              <w:r w:rsidR="00C553FF" w:rsidRPr="004A58D9">
                <w:rPr>
                  <w:rStyle w:val="Hyperlink"/>
                  <w:rFonts w:ascii="Verdana" w:hAnsi="Verdana"/>
                  <w:sz w:val="20"/>
                  <w:szCs w:val="20"/>
                  <w:lang w:val="bg-BG"/>
                </w:rPr>
                <w:t>pkumanova@naas.government.bg</w:t>
              </w:r>
            </w:hyperlink>
          </w:p>
        </w:tc>
      </w:tr>
      <w:tr w:rsidR="00076E63" w:rsidRPr="00334BBD" w:rsidTr="004A58D9">
        <w:tc>
          <w:tcPr>
            <w:tcW w:w="9866" w:type="dxa"/>
            <w:gridSpan w:val="2"/>
          </w:tcPr>
          <w:p w:rsidR="00076E63" w:rsidRPr="00B432CD" w:rsidRDefault="001138D1" w:rsidP="00CD7197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ind w:left="297" w:hanging="284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B432CD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Проблем</w:t>
            </w:r>
            <w:r w:rsidR="00CD7197" w:rsidRPr="00B432CD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/</w:t>
            </w:r>
            <w:r w:rsidR="00FB77C0" w:rsidRPr="00B432CD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проблеми</w:t>
            </w:r>
            <w:r w:rsidRPr="00B432CD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за решаване</w:t>
            </w:r>
            <w:r w:rsidR="00076E63" w:rsidRPr="00B432CD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: </w:t>
            </w:r>
          </w:p>
          <w:p w:rsidR="009160F2" w:rsidRPr="004A58D9" w:rsidRDefault="00401103" w:rsidP="00CD7197">
            <w:pPr>
              <w:pStyle w:val="ListParagraph"/>
              <w:spacing w:before="120" w:after="120" w:line="360" w:lineRule="auto"/>
              <w:ind w:left="13" w:hanging="13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Необходимост от </w:t>
            </w:r>
            <w:r w:rsidR="00C553FF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промяна обхвата на дейност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определена с Постановление № 185 от 30 юни 2011 г. на Министерски съвет</w:t>
            </w:r>
          </w:p>
          <w:p w:rsidR="00401103" w:rsidRPr="00B432CD" w:rsidRDefault="00B432CD" w:rsidP="003A5792">
            <w:pPr>
              <w:pStyle w:val="ListParagraph"/>
              <w:numPr>
                <w:ilvl w:val="1"/>
                <w:numId w:val="11"/>
              </w:numPr>
              <w:spacing w:before="120" w:after="60" w:line="360" w:lineRule="auto"/>
              <w:ind w:left="340" w:hanging="340"/>
              <w:contextualSpacing w:val="0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. </w:t>
            </w:r>
            <w:r w:rsidR="00401103" w:rsidRPr="00B432CD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:rsidR="00B432CD" w:rsidRPr="0081427E" w:rsidRDefault="00106045" w:rsidP="0081427E">
            <w:pPr>
              <w:pStyle w:val="NormalWeb"/>
              <w:spacing w:line="360" w:lineRule="auto"/>
              <w:ind w:firstLine="454"/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</w:pPr>
            <w:r w:rsidRPr="004A58D9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>Причините за внасяне на настоящия проект е свързан с дейността на Национална служба за съвети в земеделието</w:t>
            </w:r>
            <w:r w:rsidR="00B432CD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4A58D9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>(НССЗ)</w:t>
            </w:r>
            <w:r w:rsidR="00033C4A" w:rsidRPr="004A58D9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>, като структура на Министерство на земеделието</w:t>
            </w:r>
            <w:r w:rsidR="003C550A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 xml:space="preserve"> и храните</w:t>
            </w:r>
            <w:r w:rsidRPr="004A58D9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F66C6C" w:rsidRPr="004A58D9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>и</w:t>
            </w:r>
            <w:r w:rsidR="00F66C6C" w:rsidRPr="004A58D9">
              <w:t xml:space="preserve"> </w:t>
            </w:r>
            <w:r w:rsidR="00F66C6C" w:rsidRPr="004A58D9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>настъпилите важни промени в нормативната уредба и функционалната среда, в която работи НССЗ през последната една година и по-специално</w:t>
            </w:r>
            <w:r w:rsidR="0081427E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 xml:space="preserve"> с </w:t>
            </w:r>
            <w:r w:rsidR="002B4C8B" w:rsidRPr="004A58D9">
              <w:rPr>
                <w:rFonts w:ascii="Verdana" w:hAnsi="Verdana"/>
                <w:sz w:val="20"/>
                <w:szCs w:val="20"/>
              </w:rPr>
              <w:t>п</w:t>
            </w:r>
            <w:r w:rsidR="001D3BB9" w:rsidRPr="004A58D9">
              <w:rPr>
                <w:rFonts w:ascii="Verdana" w:hAnsi="Verdana"/>
                <w:sz w:val="20"/>
                <w:szCs w:val="20"/>
              </w:rPr>
              <w:t>ромени в</w:t>
            </w:r>
            <w:r w:rsidR="00B432CD">
              <w:rPr>
                <w:rFonts w:ascii="Verdana" w:hAnsi="Verdana"/>
                <w:sz w:val="20"/>
                <w:szCs w:val="20"/>
              </w:rPr>
              <w:t xml:space="preserve"> нормативната уредба свързани със Закона за изменение и допълнение на </w:t>
            </w:r>
            <w:r w:rsidR="001D3BB9" w:rsidRPr="004A58D9">
              <w:rPr>
                <w:rFonts w:ascii="Verdana" w:hAnsi="Verdana"/>
                <w:sz w:val="20"/>
                <w:szCs w:val="20"/>
              </w:rPr>
              <w:t>Закона за подпомагане на земеделските производители</w:t>
            </w:r>
            <w:r w:rsidR="00B432CD">
              <w:rPr>
                <w:rFonts w:ascii="Verdana" w:hAnsi="Verdana"/>
                <w:sz w:val="20"/>
                <w:szCs w:val="20"/>
              </w:rPr>
              <w:t xml:space="preserve"> (обн. </w:t>
            </w:r>
            <w:r w:rsidR="001D3BB9" w:rsidRPr="004A58D9">
              <w:rPr>
                <w:rFonts w:ascii="Verdana" w:hAnsi="Verdana"/>
                <w:sz w:val="20"/>
                <w:szCs w:val="20"/>
              </w:rPr>
              <w:t>бр. 102 от 2022 г.) и по-специално на чл.</w:t>
            </w:r>
            <w:r w:rsidR="00B432C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D3BB9" w:rsidRPr="004A58D9">
              <w:rPr>
                <w:rFonts w:ascii="Verdana" w:hAnsi="Verdana"/>
                <w:sz w:val="20"/>
                <w:szCs w:val="20"/>
              </w:rPr>
              <w:t xml:space="preserve">10 и чл. 56. </w:t>
            </w:r>
          </w:p>
          <w:p w:rsidR="00B432CD" w:rsidRDefault="001D3BB9" w:rsidP="002A6620">
            <w:pPr>
              <w:pStyle w:val="ListParagraph"/>
              <w:tabs>
                <w:tab w:val="left" w:pos="709"/>
              </w:tabs>
              <w:spacing w:after="60" w:line="360" w:lineRule="auto"/>
              <w:ind w:left="0"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 чл.</w:t>
            </w:r>
            <w:r w:rsidR="0081427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10 се променя обхвата на предоставянето на съвети на земеделските стопани чрез Система за съвети в земеделието, която включва НССЗ и лицата, 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одобрени за участие по мярка 2 „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Консултантски услуги, услуги по управление на стопанство и услуги по заместване в 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стопанство“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от Програмата за развитие на селските райони </w:t>
            </w:r>
            <w:r w:rsidR="00F66C6C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(ПРСР) 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за периода 2014 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–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2020 г. Обхват</w:t>
            </w:r>
            <w:r w:rsidR="00EA3003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ът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предоставян</w:t>
            </w:r>
            <w:r w:rsidR="00EA3003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ите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съвети вече включва, както предоставянето на съвети 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съгласно чл. 12, параграфи 2 и 3 от Регламент (ЕС) № 1306/2013 на Европейския парламент и на Съвета от 17 декември 2013 г. относно финансирането, управлението и мониторинга на общата селскостопанска политика и за отмяна на регламенти (ЕИО) № 352/78, (ЕО) № 165/94, (ЕО) № 2799/98, (ЕО) № 814/2000, (ЕО) № 1290/2005 и (ЕО) № 485/2008 на Съвета (ОВ, L 347/549 о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т 20 декември 2013 г.), така и 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предоставянето на земеделските стопани на съвети през новия програмен период, съгласно чл. 15 от Регламент (ЕС) 2021/2115 на Европейския парламент и на Съвета от 2 декември 2021 г.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№ 1307/2013 (ОВ, L 435/1 от 6 декември 2021 г.) (Регламент (ЕС) 2021/2115). </w:t>
            </w:r>
          </w:p>
          <w:p w:rsidR="00537D61" w:rsidRDefault="00537D61" w:rsidP="002A6620">
            <w:pPr>
              <w:pStyle w:val="ListParagraph"/>
              <w:tabs>
                <w:tab w:val="left" w:pos="709"/>
              </w:tabs>
              <w:spacing w:after="60" w:line="360" w:lineRule="auto"/>
              <w:ind w:left="0"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537D61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Също така с приетите промени в чл. 10, ал. 3 се уточнява, че предоставянето на съвети от НССЗ се финансира и от интервенциите по Стратегическия план за развитие на земеделието и селските райони в Република България за периода 2023-2027 г. (СПРЗСР 2023 – 2027 г.);</w:t>
            </w:r>
          </w:p>
          <w:p w:rsidR="001D3BB9" w:rsidRPr="004A58D9" w:rsidRDefault="001D3BB9" w:rsidP="002A6620">
            <w:pPr>
              <w:pStyle w:val="ListParagraph"/>
              <w:tabs>
                <w:tab w:val="left" w:pos="709"/>
              </w:tabs>
              <w:spacing w:after="60" w:line="360" w:lineRule="auto"/>
              <w:ind w:left="0"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 чл. 56, ал. 1 се въвежда задължение на Службата да консултират бенефициентите за правилата, които трябва да спазват при прилагане на предварителните условия в социалната сфера, свързани с трудовата заетост и здравословните и безопасните условия на труд</w:t>
            </w:r>
            <w:r w:rsidR="00EA3003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 </w:t>
            </w:r>
          </w:p>
          <w:p w:rsidR="009469D5" w:rsidRPr="004A58D9" w:rsidRDefault="009469D5" w:rsidP="002A6620">
            <w:pPr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Съгласно § </w:t>
            </w:r>
            <w:r w:rsidR="008E01E4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3 и </w:t>
            </w:r>
            <w:r w:rsidR="0081427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§ </w:t>
            </w:r>
            <w:r w:rsidR="008E01E4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5 </w:t>
            </w:r>
            <w:r w:rsidR="00537D61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от преходните и з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аключителни разпоредби на Постановление № 185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Министерския съвет от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2011 г., министърът на земеделието одобрява </w:t>
            </w:r>
            <w:r w:rsidR="008E01E4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за изпълн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яване на дейности по мярка 143 „</w:t>
            </w:r>
            <w:r w:rsidR="008E01E4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Предоставяне на съвети и консултиране в з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емеделието в България и Румъния“</w:t>
            </w:r>
            <w:r w:rsidR="008E01E4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от Програмата за развитие на селските райони за периода 2007 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–</w:t>
            </w:r>
            <w:r w:rsidR="008E01E4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2013 г. (ПРСР) и по ПРСР 2014 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–</w:t>
            </w:r>
            <w:r w:rsidR="008E01E4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2020 г. 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назначаването по срочни трудови договори </w:t>
            </w:r>
            <w:r w:rsidR="008E01E4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 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допълнително до 120 експерти, извън утвърдената численост на персонала на НССЗ. Средствата за работна заплата и за осигурителни вноски, както и цялостната издръжка на тези служителите се осигуряват от средства на НССЗ, получени в резултат на изпълняваните дейности по </w:t>
            </w:r>
            <w:r w:rsidR="008E01E4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мярка 143 от ПРСР 2007 – 2013 г. и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от </w:t>
            </w:r>
            <w:r w:rsidR="00F66C6C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ПРСР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2014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2020 г., т.е. разходите са извън държавния бюджет на службата. </w:t>
            </w:r>
          </w:p>
          <w:p w:rsidR="009469D5" w:rsidRPr="004A58D9" w:rsidRDefault="009469D5" w:rsidP="002A6620">
            <w:pPr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bookmarkStart w:id="1" w:name="_Hlk133599021"/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Във връзка</w:t>
            </w:r>
            <w:r w:rsidR="0090759A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EA3003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със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стартиране</w:t>
            </w:r>
            <w:r w:rsidR="0090759A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то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</w:t>
            </w:r>
            <w:r w:rsidR="00F66C6C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СПРЗСР 2023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F66C6C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–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F66C6C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2027 г. </w:t>
            </w:r>
            <w:r w:rsidR="0090759A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 т.ч.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прилагане</w:t>
            </w:r>
            <w:r w:rsidR="000C0CE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то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интервенциите</w:t>
            </w:r>
            <w:r w:rsidR="00F66C6C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от плана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по част от които НССЗ ще работи</w:t>
            </w:r>
            <w:r w:rsidR="0090759A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на дейностите от плана по укрепването, развитието и модернизирането на Системата за знания и иновации в селското стопанство по отношение на съветите в земеделието, 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е необходимо в </w:t>
            </w:r>
            <w:r w:rsidR="00F66C6C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Постановление № 185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Министерския съвет от</w:t>
            </w:r>
            <w:r w:rsidR="00F66C6C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2011 г. </w:t>
            </w:r>
            <w:r w:rsidR="0090759A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да бъде отразено, че тези до 120 експерти ще работят и по СПРЗСР 2023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</w:t>
            </w:r>
            <w:r w:rsidR="0090759A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2027 г. </w:t>
            </w:r>
          </w:p>
          <w:bookmarkEnd w:id="1"/>
          <w:p w:rsidR="009469D5" w:rsidRPr="004A58D9" w:rsidRDefault="009469D5" w:rsidP="002A6620">
            <w:pPr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Необходимо е също от § 3 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да отпадне текста „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За изпълн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яване на дейности по мярка 143 „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Предоставяне на съвети и консултиране в земеделието в България и Румъния" от 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 xml:space="preserve">Програмата за развитие на селските райони за периода 2007 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– 2013 г.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“ предвид изтеклия срок да действие на тази програма.</w:t>
            </w:r>
          </w:p>
          <w:p w:rsidR="009469D5" w:rsidRPr="004A58D9" w:rsidRDefault="0090759A" w:rsidP="002A6620">
            <w:pPr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Също така е н</w:t>
            </w:r>
            <w:r w:rsidR="009F6CA1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еобходимо в § 5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9469D5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да се коригира текста, </w:t>
            </w:r>
            <w:bookmarkStart w:id="2" w:name="_Hlk133599191"/>
            <w:r w:rsidR="009469D5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като се добави, че средствата за работна заплата и за осигурителни вноски, както и цялостната издръжка на служителите по § 3 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ще </w:t>
            </w:r>
            <w:r w:rsidR="009469D5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се осигуряват от средства на НССЗ, получени в резултат на изпълняваните дейности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както по ПРСР 2014 – 2020г., така и</w:t>
            </w:r>
            <w:r w:rsidR="009469D5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по СПРЗСР 2023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</w:t>
            </w:r>
            <w:r w:rsidR="009469D5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2027 г.</w:t>
            </w:r>
            <w:bookmarkEnd w:id="2"/>
          </w:p>
          <w:p w:rsidR="00537D61" w:rsidRPr="0081427E" w:rsidRDefault="00401103" w:rsidP="003A5792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1.2</w:t>
            </w:r>
            <w:r w:rsidRPr="00537D61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537D61" w:rsidRDefault="00401103" w:rsidP="002A6620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Проблемът не може да се реши в рамките на </w:t>
            </w:r>
            <w:r w:rsidR="00537D61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действащото постановление </w:t>
            </w:r>
            <w:r w:rsidR="0090759A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чрез промяна в организацията на работа и/или чрез въвеждане на нови технологични възможности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тъй като </w:t>
            </w:r>
            <w:r w:rsidR="0090759A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 </w:t>
            </w:r>
            <w:r w:rsidR="00537D6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предметния обхват на същото не е включено възможността</w:t>
            </w:r>
            <w:r w:rsidR="0090759A" w:rsidRPr="004A58D9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 експертите в НССЗ назначени на трудови договори </w:t>
            </w:r>
            <w:r w:rsidR="00537D6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да </w:t>
            </w:r>
            <w:r w:rsidR="0090759A" w:rsidRPr="004A58D9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работят и по</w:t>
            </w:r>
            <w:r w:rsidR="00C553FF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СПРЗСР 2023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</w:t>
            </w:r>
            <w:r w:rsidR="00C553FF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2027 г.</w:t>
            </w:r>
            <w:r w:rsidR="00EA3003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ще бъдат финансирани и с получаваните от НССЗ средства по този план.</w:t>
            </w:r>
          </w:p>
          <w:p w:rsidR="00537D61" w:rsidRPr="0081427E" w:rsidRDefault="00401103" w:rsidP="0081427E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1.</w:t>
            </w:r>
            <w:r w:rsidRPr="00537D61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3. Посочете защо действащата нормативна рамка не позволява решаване на проблема/проблемите.</w:t>
            </w:r>
          </w:p>
          <w:p w:rsidR="0081427E" w:rsidRDefault="00537D61" w:rsidP="00CD7197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 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Постановление № 185 от</w:t>
            </w:r>
            <w:r w:rsidR="00401103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2011 г. </w:t>
            </w:r>
            <w:r w:rsidR="0081427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не са включени</w:t>
            </w:r>
            <w:r w:rsidR="00490EB9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90759A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дейностите </w:t>
            </w:r>
            <w:r w:rsidR="00490EB9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СПРЗСР 2023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2027 г.</w:t>
            </w:r>
            <w:r w:rsidR="0081427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същите следва да се допълнят</w:t>
            </w:r>
            <w:r w:rsidR="006A047C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тъй като средствата за работна заплата и за осигурителни вноски, както и цялостната издръжка на служителите назначени по ПМС 185 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от</w:t>
            </w:r>
            <w:r w:rsidR="006A047C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2011 г. </w:t>
            </w:r>
            <w:r w:rsidR="000C0CE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досега </w:t>
            </w:r>
            <w:r w:rsidR="006A047C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се осигуряват от средства на НССЗ, получени в резултат на изпълняваните дейности по ПРСР 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2014 – 2020 г., в т.ч. мярка 2 „</w:t>
            </w:r>
            <w:r w:rsidR="006A047C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Консултантски услуги, услуги по управление на стопанство и ус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луги по заместване в стопанство“</w:t>
            </w:r>
            <w:r w:rsidR="0081427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 Предоставянето на консултантски услуги по</w:t>
            </w:r>
            <w:r w:rsidR="006A047C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интервенции</w:t>
            </w:r>
            <w:r w:rsidR="000C0CE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дейности</w:t>
            </w:r>
            <w:r w:rsidR="006A047C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от СПРЗСР 2023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</w:t>
            </w:r>
            <w:r w:rsidR="006A047C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2027 г.</w:t>
            </w:r>
            <w:r w:rsidR="000C0CE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не</w:t>
            </w:r>
            <w:r w:rsidR="0081427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може да се финансира</w:t>
            </w:r>
            <w:r w:rsidR="000C0CE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 от ПРСР 2014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</w:t>
            </w:r>
            <w:r w:rsidR="000C0CE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2020 г.</w:t>
            </w:r>
            <w:r w:rsidR="00EA3003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  <w:p w:rsidR="00401103" w:rsidRDefault="00EA3003" w:rsidP="00CD7197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Освен това по </w:t>
            </w:r>
            <w:r w:rsidRPr="004A58D9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Постановление № 185 на Министерския съ</w:t>
            </w:r>
            <w:r w:rsidR="0081427E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вет от 2011 г. не е включена възможността</w:t>
            </w:r>
            <w:r w:rsidRPr="004A58D9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 експертите в НССЗ назначени на трудови договори </w:t>
            </w:r>
            <w:r w:rsidR="0081427E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да </w:t>
            </w:r>
            <w:r w:rsidRPr="004A58D9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работят и по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СПРЗСР 2023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2027 г.</w:t>
            </w:r>
          </w:p>
          <w:p w:rsidR="00537D61" w:rsidRPr="00537D61" w:rsidRDefault="00401103" w:rsidP="0081427E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537D61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1.4. Посочете задължителните действия, произтичащи от нормативни актове от по-висока степен или актове от правото на ЕС.</w:t>
            </w:r>
          </w:p>
          <w:p w:rsidR="00537D61" w:rsidRDefault="00401103" w:rsidP="002A6620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се налагат действия, произтичащи от нормативни актове от по-висока степен или актове от правото на ЕС.</w:t>
            </w:r>
          </w:p>
          <w:p w:rsidR="00401103" w:rsidRPr="00537D61" w:rsidRDefault="00401103" w:rsidP="003A5792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537D61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1.5. 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:rsidR="00660648" w:rsidRDefault="00401103" w:rsidP="002A6620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са извършвани последващи оценки на нормативния акт, както и анализи за изпълнението на политиката.</w:t>
            </w:r>
          </w:p>
          <w:p w:rsidR="00260469" w:rsidRDefault="00260469" w:rsidP="002A6620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260469" w:rsidRPr="004A58D9" w:rsidRDefault="00260469" w:rsidP="002A6620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076E63" w:rsidRPr="00334BBD" w:rsidTr="004A58D9">
        <w:tc>
          <w:tcPr>
            <w:tcW w:w="9866" w:type="dxa"/>
            <w:gridSpan w:val="2"/>
          </w:tcPr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2. Цели:</w:t>
            </w:r>
          </w:p>
          <w:p w:rsidR="00F1199A" w:rsidRPr="004A58D9" w:rsidRDefault="00401103" w:rsidP="004A421D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Цел 1:</w:t>
            </w:r>
            <w:r w:rsidR="00DA2626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6B3C4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Предоставяне на консултантски услуги по </w:t>
            </w:r>
            <w:r w:rsidR="009469D5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интервенции от СПРЗСР 2023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</w:t>
            </w:r>
            <w:r w:rsidR="009469D5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2027 г., в т.ч. интервенция</w:t>
            </w:r>
            <w:r w:rsidR="009469D5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</w:t>
            </w:r>
            <w:r w:rsidR="009469D5" w:rsidRPr="004A58D9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bg-BG"/>
              </w:rPr>
              <w:t xml:space="preserve">II.И.1. </w:t>
            </w:r>
            <w:r w:rsidR="00F33470" w:rsidRPr="004A58D9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bg-BG"/>
              </w:rPr>
              <w:t>„</w:t>
            </w:r>
            <w:r w:rsidR="009469D5" w:rsidRPr="004A58D9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bg-BG"/>
              </w:rPr>
              <w:t>Консултантски услуги и повишаване на консултантския капацитет</w:t>
            </w:r>
            <w:r w:rsidR="00F33470" w:rsidRPr="004A58D9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bg-BG"/>
              </w:rPr>
              <w:t>“</w:t>
            </w:r>
            <w:r w:rsidR="004A421D" w:rsidRPr="004A58D9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  <w:r w:rsidR="00352FAC" w:rsidRPr="004A58D9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на максимален брой земеделски стопанства особено </w:t>
            </w:r>
            <w:r w:rsidR="00F33470" w:rsidRPr="004A58D9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на </w:t>
            </w:r>
            <w:r w:rsidR="00352FAC" w:rsidRPr="004A58D9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много малки</w:t>
            </w:r>
            <w:r w:rsidR="00F33470" w:rsidRPr="004A58D9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и </w:t>
            </w:r>
            <w:r w:rsidR="00352FAC" w:rsidRPr="004A58D9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малки земеделски стопанства</w:t>
            </w:r>
            <w:r w:rsidR="00F33470" w:rsidRPr="004A58D9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, както</w:t>
            </w:r>
            <w:r w:rsidR="00352FAC" w:rsidRPr="004A58D9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  <w:r w:rsidR="003520D7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 </w:t>
            </w:r>
            <w:r w:rsidR="006B3C4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 </w:t>
            </w:r>
            <w:r w:rsidR="00F33470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млади </w:t>
            </w:r>
            <w:r w:rsidR="003520D7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фермери</w:t>
            </w:r>
            <w:r w:rsidR="003520D7" w:rsidRPr="004A58D9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  <w:r w:rsidR="00352FAC" w:rsidRPr="004A58D9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от всички райони на страната.</w:t>
            </w:r>
          </w:p>
          <w:p w:rsidR="00076E63" w:rsidRPr="004A58D9" w:rsidRDefault="00401103" w:rsidP="006B3C48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Цел 2:</w:t>
            </w:r>
            <w:r w:rsidR="00B759EC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6B3C4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Осигуряване на с</w:t>
            </w:r>
            <w:r w:rsidR="006B3C48" w:rsidRPr="006B3C4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редствата за работна з</w:t>
            </w:r>
            <w:r w:rsidR="006B3C4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аплата и за осигурителни вноски</w:t>
            </w:r>
            <w:r w:rsidR="006B3C48" w:rsidRPr="00260469">
              <w:rPr>
                <w:lang w:val="ru-RU"/>
              </w:rPr>
              <w:t xml:space="preserve"> </w:t>
            </w:r>
            <w:r w:rsidR="006B3C48" w:rsidRPr="006B3C4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от СПРЗСР 2023 – 2027 г., </w:t>
            </w:r>
            <w:r w:rsidR="006B3C4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</w:t>
            </w:r>
            <w:r w:rsidR="006B3C48" w:rsidRPr="006B3C4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назна</w:t>
            </w:r>
            <w:r w:rsidR="006B3C4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чените по срочни трудови договори</w:t>
            </w:r>
            <w:r w:rsidR="006B3C48" w:rsidRPr="006B3C4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допълнително до 120 експерти, извън утвърдената численост на персонала на НССЗ. </w:t>
            </w:r>
          </w:p>
        </w:tc>
      </w:tr>
      <w:tr w:rsidR="00076E63" w:rsidRPr="00334BBD" w:rsidTr="004A58D9">
        <w:tc>
          <w:tcPr>
            <w:tcW w:w="9866" w:type="dxa"/>
            <w:gridSpan w:val="2"/>
          </w:tcPr>
          <w:p w:rsidR="00076E63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3. </w:t>
            </w:r>
            <w:r w:rsidR="007108A0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З</w:t>
            </w: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а</w:t>
            </w:r>
            <w:r w:rsidR="00E653D3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интересовани</w:t>
            </w: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страни: </w:t>
            </w:r>
          </w:p>
          <w:p w:rsidR="006B3C48" w:rsidRDefault="006B3C48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6B3C4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Министерство на земеделието</w:t>
            </w:r>
            <w:r w:rsidR="003C550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храните</w:t>
            </w:r>
          </w:p>
          <w:p w:rsidR="006B3C48" w:rsidRPr="006B3C48" w:rsidRDefault="006B3C48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Държавен фонд „Земеделие“</w:t>
            </w:r>
          </w:p>
          <w:p w:rsidR="00076E63" w:rsidRPr="004A58D9" w:rsidRDefault="00E34CC4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Национална служба за съвети в земеделието</w:t>
            </w:r>
          </w:p>
          <w:p w:rsidR="009160F2" w:rsidRPr="004A58D9" w:rsidRDefault="009160F2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Земеделски стопани</w:t>
            </w:r>
            <w:r w:rsidR="00E364E0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  <w:r w:rsidR="005B2C34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особено малки земеделски стопанства</w:t>
            </w:r>
            <w:r w:rsidR="00F975C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962F9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- </w:t>
            </w:r>
            <w:r w:rsidR="00962F9A" w:rsidRPr="00962F9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над 60 000</w:t>
            </w:r>
          </w:p>
          <w:p w:rsidR="00401103" w:rsidRPr="004A58D9" w:rsidRDefault="0040110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Косвено заинтересовани страни:</w:t>
            </w:r>
          </w:p>
          <w:p w:rsidR="00F1199A" w:rsidRPr="004A58D9" w:rsidRDefault="006B3C48" w:rsidP="00F1199A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</w:t>
            </w:r>
            <w:r w:rsidR="000B3148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сички потребители на земеделски продукти</w:t>
            </w:r>
          </w:p>
          <w:p w:rsidR="00E364E0" w:rsidRPr="004A58D9" w:rsidRDefault="00E364E0" w:rsidP="00F1199A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Посочете всички потенциални заинтересовани страни/групи заинтересовани страни (в рамките на процеса по извършване на частичната предварителна оценка на въздействието и/или при обществените консултации по чл. 26 от Закона за нормативните актове), върху които предложенията ще окажат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076E63" w:rsidRPr="00334BBD" w:rsidTr="004A58D9">
        <w:tc>
          <w:tcPr>
            <w:tcW w:w="9866" w:type="dxa"/>
            <w:gridSpan w:val="2"/>
          </w:tcPr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4. Варианти на действие. Анализ на въздействията:</w:t>
            </w:r>
          </w:p>
        </w:tc>
      </w:tr>
      <w:tr w:rsidR="00042D08" w:rsidRPr="004A58D9" w:rsidTr="002A6620">
        <w:tc>
          <w:tcPr>
            <w:tcW w:w="9866" w:type="dxa"/>
            <w:gridSpan w:val="2"/>
          </w:tcPr>
          <w:p w:rsidR="00042D08" w:rsidRPr="004A58D9" w:rsidRDefault="00042D08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4.1. По проблем 1:</w:t>
            </w:r>
          </w:p>
        </w:tc>
      </w:tr>
      <w:tr w:rsidR="00076E63" w:rsidRPr="00334BBD" w:rsidTr="002A6620">
        <w:tc>
          <w:tcPr>
            <w:tcW w:w="9866" w:type="dxa"/>
            <w:gridSpan w:val="2"/>
          </w:tcPr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Вариант </w:t>
            </w:r>
            <w:r w:rsidR="00042D08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1 </w:t>
            </w: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„Без действие“:</w:t>
            </w:r>
          </w:p>
          <w:p w:rsidR="00076E63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Описание:</w:t>
            </w:r>
            <w:r w:rsidR="00E623F8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Национална служба за съвети в земеделието ще бъде ли</w:t>
            </w:r>
            <w:r w:rsidR="009160F2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шена от възможността да </w:t>
            </w:r>
            <w:r w:rsidR="00F1199A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предоставя </w:t>
            </w:r>
            <w:r w:rsidR="006B4440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безвъзмездно </w:t>
            </w:r>
            <w:r w:rsidR="00F1199A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консултантски услуги на земеделски стопани по интервенции от новия СПРЗСР 2023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</w:t>
            </w:r>
            <w:r w:rsidR="00F1199A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2027 г.</w:t>
            </w:r>
            <w:r w:rsidR="00E35D85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от назначените служители по ПМС 185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от</w:t>
            </w:r>
            <w:r w:rsidR="008B36A0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2011 г.</w:t>
            </w:r>
          </w:p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Положителни (икономически/социални/</w:t>
            </w:r>
            <w:r w:rsidR="00064387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екологични</w:t>
            </w: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) въздействия:</w:t>
            </w:r>
          </w:p>
          <w:p w:rsidR="00076E63" w:rsidRPr="004A58D9" w:rsidRDefault="00401103" w:rsidP="003A5792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 идентифицирани положителни въздействия</w:t>
            </w:r>
          </w:p>
          <w:p w:rsidR="00076E63" w:rsidRPr="004A58D9" w:rsidRDefault="00076E63" w:rsidP="00197EC9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(върху всяка за</w:t>
            </w:r>
            <w:r w:rsidR="00E653D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интересована</w: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страна/група за</w:t>
            </w:r>
            <w:r w:rsidR="00E653D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интересовани</w: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страни)</w:t>
            </w:r>
          </w:p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Отрицателни (икономически/социални/</w:t>
            </w:r>
            <w:r w:rsidR="00064387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екологични</w:t>
            </w: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) въздействия:</w:t>
            </w:r>
          </w:p>
          <w:p w:rsidR="000B3148" w:rsidRPr="004A58D9" w:rsidRDefault="000B3148" w:rsidP="000B3148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Значително ще се ограничи броя на земеделските стопани особено много малките и малките земеделски стопанства, както и на млади</w:t>
            </w:r>
            <w:r w:rsidR="006B3C4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те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фермери от всички райони на страната, които да бъдат информирани за възможностите за кандида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стване по 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СПРЗСР 2023 – 2027 г. 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 съответно ще се ограничи възможността и подготовката им да кандидатстват и да получат финансиране по интервенциите по СПРЗСР 2023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2027 г.</w:t>
            </w:r>
            <w:r w:rsidRPr="004A58D9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Съответно 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 да бъдат изпълнени целите на СПРЗСР 2023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2027 г. и да бъдат изцяло и ефективно усвоени средства по него.</w:t>
            </w:r>
          </w:p>
          <w:p w:rsidR="000B3148" w:rsidRPr="004A58D9" w:rsidRDefault="000B3148" w:rsidP="000B3148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 да се постигне пълния ефект от прилагане на интервенция</w: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</w:t>
            </w:r>
            <w:r w:rsidRPr="004A58D9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bg-BG"/>
              </w:rPr>
              <w:t>II.И.1. - Консултантски услуги и повишаване на консултантския капацитет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не всички желаещи земеделски стопанства особено много малките и малките земеделски стопанства, както и на стартиращи дейността си млади фермери от всички райони на страната да бъдат консултирани и да получат желаните от тях консултации и консултантски пакети. Голяма част от тези консултантски пакети има важен принос и за цялото общество, тъй като са свързани с опазване на околната среда, адаптиране към климатичните промени и намаляване на негативното въздействие на земеделието върху климата, както и за по-доброто качество и безопасност на произвежданите земеделски продукти.</w:t>
            </w:r>
          </w:p>
          <w:p w:rsidR="000B3148" w:rsidRPr="004A58D9" w:rsidRDefault="000B3148" w:rsidP="000B3148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Поради водеща роля на НССЗ за укрепването, развитието и модернизирането на Системата за знания и иновации в селското стопанство по отношение на съветите в земеделието, ще се ограничи и модернизирането на тази система и трансфера на знания и иновации от науката в практиката, както и укрепването на всички съветнически услуги в селското стопанство.</w:t>
            </w:r>
          </w:p>
          <w:p w:rsidR="00076E63" w:rsidRPr="004A58D9" w:rsidRDefault="00076E63" w:rsidP="00CD7197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(</w:t>
            </w:r>
            <w:r w:rsidR="00E653D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върху всяка заинтересована страна/група заинтересовани страни</w: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)</w:t>
            </w:r>
          </w:p>
          <w:p w:rsidR="00076E63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Специфични въздействия:</w:t>
            </w:r>
            <w:r w:rsidR="00964971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</w:p>
          <w:p w:rsidR="006B3C48" w:rsidRPr="004A58D9" w:rsidRDefault="00F975CB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 идентифицирани</w:t>
            </w:r>
          </w:p>
          <w:p w:rsidR="00F975CB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Въздействия върху малките и средните предприятия: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  <w:p w:rsidR="00076E63" w:rsidRPr="004A58D9" w:rsidRDefault="00F975CB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</w:t>
            </w:r>
            <w:r w:rsidR="00EE57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да има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възможност чрез НССЗ </w:t>
            </w:r>
            <w:r w:rsidR="00843DCB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да бъдат информирани за възможностите за кандида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</w:t>
            </w:r>
            <w:r w:rsidR="00843DCB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стване по СПРЗСР 2023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2027 г. </w:t>
            </w:r>
            <w:r w:rsidR="00843DCB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да получат консултации за </w:t>
            </w:r>
            <w:r w:rsidR="00843DCB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подготовката им да кандидатстват и да получат финансиране по интервенциите по СПРЗСР 2023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</w:t>
            </w:r>
            <w:r w:rsidR="00843DCB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2027 г.</w:t>
            </w:r>
          </w:p>
          <w:p w:rsidR="00076E63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Административна тежест: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  <w:p w:rsidR="00F975CB" w:rsidRPr="004A58D9" w:rsidRDefault="00F975CB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975C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 идентифицирана административна тежест.</w:t>
            </w:r>
          </w:p>
          <w:p w:rsidR="00076E63" w:rsidRPr="004A58D9" w:rsidRDefault="0078311F" w:rsidP="00CD7197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1.1. </w:t>
            </w:r>
            <w:r w:rsidR="00076E6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ючително</w:t>
            </w:r>
            <w:r w:rsidR="00076E6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</w:t>
            </w:r>
            <w:r w:rsidR="00E653D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върху всяка заинтересована страна/група заинтересовани страни</w:t>
            </w:r>
            <w:r w:rsidR="00076E6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:rsidR="00E44DE0" w:rsidRPr="004A58D9" w:rsidRDefault="0078311F" w:rsidP="00CD7197">
            <w:pPr>
              <w:pBdr>
                <w:bottom w:val="single" w:sz="6" w:space="1" w:color="auto"/>
              </w:pBdr>
              <w:tabs>
                <w:tab w:val="left" w:pos="2742"/>
              </w:tabs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lastRenderedPageBreak/>
              <w:t xml:space="preserve">1.2. </w:t>
            </w:r>
            <w:r w:rsidR="00F04B4E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:rsidR="00D831BD" w:rsidRPr="004A58D9" w:rsidRDefault="00E44DE0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Вариант 2</w:t>
            </w:r>
            <w:r w:rsidR="00A01FA5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A050AD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Приемане </w:t>
            </w:r>
            <w:r w:rsidR="00401103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</w:t>
            </w:r>
            <w:r w:rsidR="00D831BD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проект на</w:t>
            </w:r>
            <w:r w:rsidR="00401103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D831BD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Постановление на Министерския съвет за изменение на Постановление № 185 на Министерския съвет от 2011 г. за изменение на Постановление № 125 на Министерския съвет от 2006 г. за приемане на Устройствен правилник на Министерството на земеделието и храните </w:t>
            </w:r>
          </w:p>
          <w:p w:rsidR="00A01FA5" w:rsidRPr="004A58D9" w:rsidRDefault="00E44DE0" w:rsidP="00CD7197">
            <w:pPr>
              <w:spacing w:before="120" w:after="120" w:line="360" w:lineRule="auto"/>
              <w:jc w:val="both"/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Описание:</w:t>
            </w:r>
            <w:r w:rsidR="00684D13" w:rsidRPr="004A58D9"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 </w:t>
            </w:r>
          </w:p>
          <w:p w:rsidR="00843DCB" w:rsidRPr="004A58D9" w:rsidRDefault="00843DCB" w:rsidP="00BB154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Национална служба за съвети в земеделието ще има възможността да предоставя безвъзмездно консултантски услуги на земеделски стопани по интервенции от новия СПРЗСР 2023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</w:t>
            </w:r>
            <w:r w:rsidR="00207F3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2027 г. и ще се осигури финансиране за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назначенит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 служители по ПМС 185 от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2011 г.</w:t>
            </w:r>
          </w:p>
          <w:p w:rsidR="00A01FA5" w:rsidRPr="004A58D9" w:rsidRDefault="00A01FA5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Целите и разчетени разплащания по </w:t>
            </w:r>
            <w:r w:rsidR="00BB1547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интервенция</w:t>
            </w:r>
            <w:r w:rsidR="00BB1547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</w:t>
            </w:r>
            <w:r w:rsidR="00BB1547" w:rsidRPr="004A58D9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bg-BG"/>
              </w:rPr>
              <w:t>II.И.1. - Консултантски услуги и повишаване на консултантския капацитет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ще бъдат изпълнени.</w:t>
            </w:r>
          </w:p>
          <w:p w:rsidR="00E44DE0" w:rsidRPr="004A58D9" w:rsidRDefault="00E44DE0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Положителни (икономически/социални/екологични) въздействия:</w:t>
            </w:r>
          </w:p>
          <w:p w:rsidR="00843DCB" w:rsidRPr="004A58D9" w:rsidRDefault="00A01FA5" w:rsidP="00CD7197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Чрез </w:t>
            </w:r>
            <w:r w:rsidR="00843DCB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разширяване на обхвата на предоставяните от назначенит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 служители по ПМС 185 от</w:t>
            </w:r>
            <w:r w:rsidR="00843DCB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2011 г. съветнически и консултантски услуги  ще се осигури достъп на по-голям брой земеделски стопани, в т.ч. и от най-отдалечени краища на страната до по-голям набор качествени консултантски услуги, свързани с устойчивото управление и ефективността на земеделски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те стопанства, както и ще се </w:t>
            </w:r>
            <w:r w:rsidR="00843DCB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допринесе за достигане на подпомагането по национални и европейски програми до максимален брой земеделски стопани в т.ч. от най-отдалечените райони на страната. Също така ще се осигури качествено и ефективно изпълнение от страна на НССЗ на дейности по СПРЗСР 2023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</w:t>
            </w:r>
            <w:r w:rsidR="00843DCB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207 г., в т.ч. предоставянето на консултантски пакети по тези подмерки на максимален брой земеделски стопанства особено малки земеделски стопанства от всички райони на страната</w:t>
            </w:r>
            <w:r w:rsidR="00207F3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843DCB" w:rsidRPr="004A58D9" w:rsidRDefault="00843DCB" w:rsidP="00843DCB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Значително ще се увеличи броя на земеделските стопани особено много малките и малките земеделски стопанства, както и на стартиращи дейността си млади фермери от всички райони на страната, които да бъдат информирани за възможностите за кандида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стване по 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СПРЗСР 2023 – 2027 г. 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 съответно ще се подобри възможността и подготовката им да кандидатстват и да получат финансиране по интервенциите по СПРЗСР 2023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2027 г.</w:t>
            </w:r>
            <w:r w:rsidRPr="004A58D9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. Съответно </w:t>
            </w:r>
            <w:r w:rsidR="00F975C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има по-голяма вероя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тност да бъдат изпълнени целите на СПРЗСР 2023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2027 г. и да бъдат изцяло и ефективно усвоени средства по него.</w:t>
            </w:r>
          </w:p>
          <w:p w:rsidR="00843DCB" w:rsidRPr="004A58D9" w:rsidRDefault="00843DCB" w:rsidP="00843DCB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Ще се постигне пълния ефект от прилагане на интервенция</w: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</w:t>
            </w:r>
            <w:r w:rsidRPr="004A58D9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bg-BG"/>
              </w:rPr>
              <w:t>II.И.1. - Консултантски услуги и повишаване на консултантския капацитет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всички желаещи земеделски стопанства особено много малките и малките земеделски стопанства, както и на стартиращи дейността си млади фермери от всички райони на страната да бъдат консултирани и ще получат желаните от тях консултации и консултантски пакети. Голяма част от тези консултантски пакети има важен принос и за цялото общество, тъй като са свързани с опазване на околната среда, адаптиране към климатичните промени и намаляване на негативното въздействие на земеделието върху климата, както и за по-доброто качество и безопасност на произвежданите земеделски продукти.</w:t>
            </w:r>
          </w:p>
          <w:p w:rsidR="00843DCB" w:rsidRPr="004A58D9" w:rsidRDefault="00843DCB" w:rsidP="00843DCB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Поради водеща роля на НССЗ за укрепването, развитието и модернизирането на Системата за знания и иновации в селското стопанство по отношение на съветите в земеделието, ще се допринесе за модернизирането на тази система и улесняване на трансфера на знания и иновации от науката в практиката, както и укрепването на всички съветнически услуги в селското стопанство.</w:t>
            </w:r>
          </w:p>
          <w:p w:rsidR="00E44DE0" w:rsidRPr="004A58D9" w:rsidRDefault="00E44DE0" w:rsidP="00E364E0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(върху всяка заинтересована страна/група заинтересовани страни)</w:t>
            </w:r>
          </w:p>
          <w:p w:rsidR="00E44DE0" w:rsidRPr="004A58D9" w:rsidRDefault="00E44DE0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Отрицателни (икономически/социални/екологични) въздействия:</w:t>
            </w:r>
          </w:p>
          <w:p w:rsidR="00401103" w:rsidRPr="004A58D9" w:rsidRDefault="0040110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 идентифицирани отрицателни въздействия</w:t>
            </w:r>
            <w:r w:rsidR="00207F3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E44DE0" w:rsidRPr="004A58D9" w:rsidRDefault="00E44DE0" w:rsidP="00D831BD">
            <w:pPr>
              <w:spacing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(върху всяка заинтересована страна/група заинтересовани страни)</w:t>
            </w:r>
          </w:p>
          <w:p w:rsidR="00E44DE0" w:rsidRDefault="00E44DE0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Специфични въздействия:</w:t>
            </w:r>
            <w:r w:rsidR="00A06E70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</w:p>
          <w:p w:rsidR="00F975CB" w:rsidRPr="004A58D9" w:rsidRDefault="00F975CB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 идентифицирани.</w:t>
            </w:r>
          </w:p>
          <w:p w:rsidR="00F975CB" w:rsidRDefault="00E44DE0" w:rsidP="00E364E0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Въздействия върху малките и средните предприятия: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  <w:p w:rsidR="00E44DE0" w:rsidRPr="004A58D9" w:rsidRDefault="00207F33" w:rsidP="00E364E0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</w:t>
            </w:r>
            <w:r w:rsidR="0037285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ъздаване на по-добри възможности и условия за стартиращи земеделска дейност и/ или за подобряване на дейн</w:t>
            </w:r>
            <w:r w:rsidR="006A259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</w:t>
            </w:r>
            <w:r w:rsidR="0037285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стта във вече създадени земеделски стопанства</w:t>
            </w:r>
            <w:r w:rsidR="00FC53C5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(микро, малки и средни предприятия) </w:t>
            </w:r>
            <w:r w:rsidR="00BB1547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през новия програмен период 2023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</w:t>
            </w:r>
            <w:r w:rsidR="00BB1547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2027 г.</w:t>
            </w:r>
            <w:r w:rsidR="00843DCB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съответно по-добри </w:t>
            </w:r>
            <w:r w:rsidR="00FC53C5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възможности</w:t>
            </w:r>
            <w:r w:rsidR="00843DCB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</w:t>
            </w:r>
            <w:r w:rsidR="00FC53C5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по-добра </w:t>
            </w:r>
            <w:r w:rsidR="00843DCB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подготовката </w:t>
            </w:r>
            <w:r w:rsidR="00FC53C5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за</w:t>
            </w:r>
            <w:r w:rsidR="00843DCB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кандидатства</w:t>
            </w:r>
            <w:r w:rsidR="00FC53C5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</w:t>
            </w:r>
            <w:r w:rsidR="00843DCB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</w:t>
            </w:r>
            <w:r w:rsidR="00FC53C5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получаване</w:t>
            </w:r>
            <w:r w:rsidR="002D31EB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</w:t>
            </w:r>
            <w:r w:rsidR="00843DCB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финансиране по интервенциите по СПРЗСР 2023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</w:t>
            </w:r>
            <w:r w:rsidR="00843DCB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2027 г</w:t>
            </w:r>
            <w:r w:rsidR="0037285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F975CB" w:rsidRDefault="00E44DE0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Административна тежест: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  <w:p w:rsidR="00E44DE0" w:rsidRPr="004A58D9" w:rsidRDefault="00710476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Намаляване на </w:t>
            </w:r>
            <w:r w:rsidR="005B2C34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административната тежест, тъй като земеделските стопанства ще получават съдействие от експертите</w:t>
            </w:r>
            <w:r w:rsidR="00DA4B31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  <w:r w:rsidR="005B2C34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назначени по </w:t>
            </w:r>
            <w:r w:rsidR="00DA2626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Постановление  № 185 от 2011 г. на Министерски съвет</w:t>
            </w:r>
            <w:r w:rsidR="00DA4B31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  <w:r w:rsidR="00DA2626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5B2C34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 т.ч. в мобилните общински офиси при изготвянето и подаването на документи</w:t>
            </w:r>
            <w:r w:rsidR="00207F3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проекти, с които да кандидатстват за подпомагане</w:t>
            </w:r>
            <w:r w:rsidR="0022344C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през периода на прилагане на СПРЗСР 2023</w:t>
            </w:r>
            <w:r w:rsidR="00EC1E1E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</w:t>
            </w:r>
            <w:r w:rsidR="0022344C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2027 г.</w:t>
            </w:r>
            <w:r w:rsidR="005B2C34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  <w:p w:rsidR="00E44DE0" w:rsidRPr="004A58D9" w:rsidRDefault="00E44DE0" w:rsidP="00D831BD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(въздействията върху малките и средните предприятия; административна тежест)</w:t>
            </w:r>
          </w:p>
          <w:p w:rsidR="0078311F" w:rsidRPr="004A58D9" w:rsidRDefault="0078311F" w:rsidP="00D831BD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ючително</w: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2414F1" w:rsidRPr="004A58D9" w:rsidRDefault="0078311F" w:rsidP="00D831BD">
            <w:pPr>
              <w:pBdr>
                <w:bottom w:val="single" w:sz="6" w:space="1" w:color="auto"/>
              </w:pBd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076E63" w:rsidRPr="00334BBD" w:rsidTr="004A58D9">
        <w:tc>
          <w:tcPr>
            <w:tcW w:w="9866" w:type="dxa"/>
            <w:gridSpan w:val="2"/>
          </w:tcPr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5. Сравняване на вариантите:</w:t>
            </w:r>
          </w:p>
          <w:p w:rsidR="00076E63" w:rsidRPr="004A58D9" w:rsidRDefault="00064387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Степени на </w:t>
            </w:r>
            <w:r w:rsidR="00512211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изпълнение по критерии</w:t>
            </w: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: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1) висока; 2) средна; 3) ниска.</w:t>
            </w:r>
          </w:p>
          <w:p w:rsidR="004E4FD6" w:rsidRPr="004A58D9" w:rsidRDefault="00E44DE0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5.1. По проблем 1: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3085"/>
              <w:gridCol w:w="2410"/>
              <w:gridCol w:w="2552"/>
            </w:tblGrid>
            <w:tr w:rsidR="00DA4B31" w:rsidRPr="00334BBD" w:rsidTr="002A6620">
              <w:trPr>
                <w:trHeight w:val="357"/>
              </w:trPr>
              <w:tc>
                <w:tcPr>
                  <w:tcW w:w="3556" w:type="dxa"/>
                  <w:gridSpan w:val="2"/>
                  <w:tcBorders>
                    <w:bottom w:val="single" w:sz="12" w:space="0" w:color="auto"/>
                    <w:tl2br w:val="single" w:sz="8" w:space="0" w:color="auto"/>
                  </w:tcBorders>
                  <w:shd w:val="clear" w:color="auto" w:fill="D9D9D9"/>
                </w:tcPr>
                <w:p w:rsidR="00DA4B31" w:rsidRPr="004A58D9" w:rsidRDefault="00DA4B31" w:rsidP="00CD7197">
                  <w:pPr>
                    <w:spacing w:after="0" w:line="360" w:lineRule="auto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0" w:type="dxa"/>
                  <w:tcBorders>
                    <w:tl2br w:val="nil"/>
                  </w:tcBorders>
                  <w:shd w:val="clear" w:color="auto" w:fill="D9D9D9"/>
                  <w:vAlign w:val="center"/>
                </w:tcPr>
                <w:p w:rsidR="00DA4B31" w:rsidRPr="004A58D9" w:rsidRDefault="00DA4B31" w:rsidP="00E00D63">
                  <w:pPr>
                    <w:spacing w:after="0" w:line="360" w:lineRule="auto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</w:pPr>
                  <w:r w:rsidRPr="004A58D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</w:p>
                <w:p w:rsidR="00DA4B31" w:rsidRPr="004A58D9" w:rsidRDefault="00DA4B31" w:rsidP="00E00D63">
                  <w:pPr>
                    <w:spacing w:after="0" w:line="360" w:lineRule="auto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</w:pPr>
                  <w:r w:rsidRPr="004A58D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  <w:t>„Без действие“</w:t>
                  </w:r>
                </w:p>
              </w:tc>
              <w:tc>
                <w:tcPr>
                  <w:tcW w:w="2552" w:type="dxa"/>
                  <w:tcBorders>
                    <w:tl2br w:val="nil"/>
                  </w:tcBorders>
                  <w:shd w:val="clear" w:color="auto" w:fill="D9D9D9"/>
                  <w:vAlign w:val="center"/>
                </w:tcPr>
                <w:p w:rsidR="00DA4B31" w:rsidRPr="004A58D9" w:rsidRDefault="00DA4B31" w:rsidP="002A6620">
                  <w:pPr>
                    <w:spacing w:after="0" w:line="360" w:lineRule="auto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</w:pPr>
                  <w:r w:rsidRPr="004A58D9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</w:tc>
            </w:tr>
            <w:tr w:rsidR="00DA4B31" w:rsidRPr="00334BBD" w:rsidTr="002A6620">
              <w:trPr>
                <w:trHeight w:val="907"/>
              </w:trPr>
              <w:tc>
                <w:tcPr>
                  <w:tcW w:w="471" w:type="dxa"/>
                  <w:vMerge w:val="restart"/>
                  <w:tcBorders>
                    <w:tl2br w:val="nil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DA4B31" w:rsidRPr="002A6620" w:rsidRDefault="00DA4B31" w:rsidP="00CD719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w w:val="105"/>
                      <w:sz w:val="18"/>
                      <w:szCs w:val="18"/>
                      <w:lang w:val="bg-BG"/>
                    </w:rPr>
                  </w:pPr>
                  <w:r w:rsidRPr="002A6620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8"/>
                      <w:szCs w:val="18"/>
                      <w:lang w:val="bg-BG"/>
                    </w:rPr>
                    <w:t>Ефективност</w:t>
                  </w:r>
                </w:p>
              </w:tc>
              <w:tc>
                <w:tcPr>
                  <w:tcW w:w="3085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2A6620" w:rsidRDefault="002A6620" w:rsidP="002A662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both"/>
                    <w:rPr>
                      <w:rFonts w:ascii="Verdana" w:eastAsia="Times New Roman" w:hAnsi="Verdana" w:cs="Times New Roman"/>
                      <w:bCs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2410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4A58D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4A58D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552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4A58D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4A58D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DA4B31" w:rsidRPr="00334BBD" w:rsidTr="002A6620">
              <w:trPr>
                <w:trHeight w:val="907"/>
              </w:trPr>
              <w:tc>
                <w:tcPr>
                  <w:tcW w:w="471" w:type="dxa"/>
                  <w:vMerge/>
                  <w:tcBorders>
                    <w:tl2br w:val="nil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DA4B31" w:rsidRPr="002A6620" w:rsidRDefault="00DA4B31" w:rsidP="00CD719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3085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4A58D9" w:rsidRDefault="00DA4B31" w:rsidP="002A662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both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4A58D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2 </w:t>
                  </w:r>
                </w:p>
              </w:tc>
              <w:tc>
                <w:tcPr>
                  <w:tcW w:w="2410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4A58D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4A58D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552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4A58D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4A58D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DA4B31" w:rsidRPr="00334BBD" w:rsidTr="002A6620">
              <w:trPr>
                <w:trHeight w:val="907"/>
              </w:trPr>
              <w:tc>
                <w:tcPr>
                  <w:tcW w:w="471" w:type="dxa"/>
                  <w:vMerge w:val="restart"/>
                  <w:tcBorders>
                    <w:tl2br w:val="nil"/>
                  </w:tcBorders>
                  <w:shd w:val="clear" w:color="auto" w:fill="D9D9D9"/>
                  <w:textDirection w:val="btLr"/>
                  <w:vAlign w:val="center"/>
                </w:tcPr>
                <w:p w:rsidR="00DA4B31" w:rsidRPr="002A6620" w:rsidRDefault="00DA4B31" w:rsidP="00CD719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8"/>
                      <w:szCs w:val="18"/>
                      <w:lang w:val="bg-BG"/>
                    </w:rPr>
                  </w:pPr>
                  <w:r w:rsidRPr="002A6620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8"/>
                      <w:szCs w:val="18"/>
                      <w:lang w:val="bg-BG"/>
                    </w:rPr>
                    <w:t>Ефикасност</w:t>
                  </w:r>
                </w:p>
              </w:tc>
              <w:tc>
                <w:tcPr>
                  <w:tcW w:w="3085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4A58D9" w:rsidRDefault="002A6620" w:rsidP="002A662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both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2410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4A58D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4A58D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552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4A58D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4A58D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DA4B31" w:rsidRPr="00334BBD" w:rsidTr="002A6620">
              <w:trPr>
                <w:trHeight w:val="907"/>
              </w:trPr>
              <w:tc>
                <w:tcPr>
                  <w:tcW w:w="471" w:type="dxa"/>
                  <w:vMerge/>
                  <w:tcBorders>
                    <w:tl2br w:val="nil"/>
                  </w:tcBorders>
                  <w:shd w:val="clear" w:color="auto" w:fill="D9D9D9"/>
                  <w:textDirection w:val="btLr"/>
                  <w:vAlign w:val="center"/>
                </w:tcPr>
                <w:p w:rsidR="00DA4B31" w:rsidRPr="002A6620" w:rsidRDefault="00DA4B31" w:rsidP="00CD719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3085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4A58D9" w:rsidRDefault="002A6620" w:rsidP="002A662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both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</w:p>
              </w:tc>
              <w:tc>
                <w:tcPr>
                  <w:tcW w:w="2410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4A58D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4A58D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552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4A58D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4A58D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DA4B31" w:rsidRPr="00334BBD" w:rsidTr="002A6620">
              <w:trPr>
                <w:trHeight w:val="907"/>
              </w:trPr>
              <w:tc>
                <w:tcPr>
                  <w:tcW w:w="471" w:type="dxa"/>
                  <w:vMerge w:val="restart"/>
                  <w:tcBorders>
                    <w:tl2br w:val="nil"/>
                  </w:tcBorders>
                  <w:shd w:val="clear" w:color="auto" w:fill="D9D9D9"/>
                  <w:textDirection w:val="btLr"/>
                  <w:vAlign w:val="center"/>
                </w:tcPr>
                <w:p w:rsidR="00DA4B31" w:rsidRPr="002A6620" w:rsidRDefault="00DA4B31" w:rsidP="00CD719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8"/>
                      <w:szCs w:val="18"/>
                      <w:lang w:val="bg-BG"/>
                    </w:rPr>
                  </w:pPr>
                  <w:r w:rsidRPr="002A6620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8"/>
                      <w:szCs w:val="18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3085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4A58D9" w:rsidRDefault="002A6620" w:rsidP="002A662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both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2410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4A58D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4A58D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552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4A58D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4A58D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DA4B31" w:rsidRPr="00334BBD" w:rsidTr="002A6620">
              <w:trPr>
                <w:trHeight w:val="907"/>
              </w:trPr>
              <w:tc>
                <w:tcPr>
                  <w:tcW w:w="471" w:type="dxa"/>
                  <w:vMerge/>
                  <w:tcBorders>
                    <w:tl2br w:val="nil"/>
                  </w:tcBorders>
                  <w:shd w:val="clear" w:color="auto" w:fill="D9D9D9"/>
                  <w:textDirection w:val="btLr"/>
                  <w:vAlign w:val="center"/>
                </w:tcPr>
                <w:p w:rsidR="00DA4B31" w:rsidRPr="004A58D9" w:rsidRDefault="00DA4B31" w:rsidP="00CD719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3085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4A58D9" w:rsidRDefault="002A6620" w:rsidP="002A662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both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</w:p>
              </w:tc>
              <w:tc>
                <w:tcPr>
                  <w:tcW w:w="2410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4A58D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4A58D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552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4A58D9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4A58D9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</w:tbl>
          <w:p w:rsidR="00076E63" w:rsidRPr="004A58D9" w:rsidRDefault="00076E63" w:rsidP="00CD7197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</w:p>
          <w:p w:rsidR="00076E63" w:rsidRPr="004A58D9" w:rsidRDefault="0078311F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1.1. </w:t>
            </w:r>
            <w:r w:rsidR="00076E6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Сравнете вариантите чрез сравняване на ключовите </w:t>
            </w:r>
            <w:r w:rsidR="00512211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и</w:t>
            </w:r>
            <w:r w:rsidR="00076E6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м положителни и отрицателни въздействия.</w:t>
            </w:r>
          </w:p>
          <w:p w:rsidR="00076E63" w:rsidRPr="004A58D9" w:rsidRDefault="0078311F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1.2. </w:t>
            </w:r>
            <w:r w:rsidR="00076E6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:rsidR="00076E63" w:rsidRPr="004A58D9" w:rsidRDefault="00076E63" w:rsidP="00197EC9">
            <w:pPr>
              <w:spacing w:after="6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:rsidR="00076E63" w:rsidRPr="004A58D9" w:rsidRDefault="00076E63" w:rsidP="00197EC9">
            <w:pPr>
              <w:spacing w:after="6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:rsidR="00D82CFD" w:rsidRPr="004A58D9" w:rsidRDefault="00076E63" w:rsidP="00197EC9">
            <w:pPr>
              <w:spacing w:after="60" w:line="36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 w:rsidR="0078311F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действащите </w: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стратегически документи</w:t>
            </w:r>
            <w:r w:rsidR="0078311F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.</w:t>
            </w:r>
          </w:p>
        </w:tc>
      </w:tr>
      <w:tr w:rsidR="00076E63" w:rsidRPr="00334BBD" w:rsidTr="004A58D9">
        <w:tc>
          <w:tcPr>
            <w:tcW w:w="9866" w:type="dxa"/>
            <w:gridSpan w:val="2"/>
          </w:tcPr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6. Избор на препоръчителен вариант:</w:t>
            </w:r>
          </w:p>
          <w:p w:rsidR="0078311F" w:rsidRPr="004A58D9" w:rsidRDefault="00501409" w:rsidP="00207F33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Вариант</w:t>
            </w:r>
            <w:r w:rsidR="0048333D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2</w:t>
            </w:r>
            <w:r w:rsidR="002414F1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</w:t>
            </w: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2414F1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Приемане на проект на Постановление на Министерския съвет за изменение на Постановление № 185 на Министерския съвет от 2011 г. за изменение на Постановление № 125 на Министерския съвет от 2006 г. за приемане на Устройствен правилник на Министерството на земеделието и храните </w:t>
            </w:r>
          </w:p>
        </w:tc>
      </w:tr>
      <w:tr w:rsidR="00076E63" w:rsidRPr="00334BBD" w:rsidTr="004A58D9">
        <w:tc>
          <w:tcPr>
            <w:tcW w:w="9866" w:type="dxa"/>
            <w:gridSpan w:val="2"/>
          </w:tcPr>
          <w:p w:rsidR="00076E63" w:rsidRPr="004A58D9" w:rsidRDefault="00076E63" w:rsidP="00197EC9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076E63" w:rsidRPr="004A58D9" w:rsidRDefault="00076E63" w:rsidP="00197EC9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 w14:anchorId="69CB57F5">
                <v:shape id="_x0000_i1064" type="#_x0000_t75" style="width:108pt;height:18pt" o:ole="">
                  <v:imagedata r:id="rId13" o:title=""/>
                </v:shape>
                <w:control r:id="rId14" w:name="OptionButton3" w:shapeid="_x0000_i1064"/>
              </w:object>
            </w:r>
          </w:p>
          <w:p w:rsidR="00076E63" w:rsidRPr="004A58D9" w:rsidRDefault="00076E63" w:rsidP="00197EC9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 w14:anchorId="38FA33A3">
                <v:shape id="_x0000_i1066" type="#_x0000_t75" style="width:108pt;height:18pt" o:ole="">
                  <v:imagedata r:id="rId15" o:title=""/>
                </v:shape>
                <w:control r:id="rId16" w:name="OptionButton4" w:shapeid="_x0000_i1066"/>
              </w:object>
            </w:r>
          </w:p>
          <w:p w:rsidR="00076E63" w:rsidRPr="004A58D9" w:rsidRDefault="00076E63" w:rsidP="00197EC9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 w14:anchorId="719BC1B0">
                <v:shape id="_x0000_i1068" type="#_x0000_t75" style="width:108pt;height:18pt" o:ole="">
                  <v:imagedata r:id="rId17" o:title=""/>
                </v:shape>
                <w:control r:id="rId18" w:name="OptionButton5" w:shapeid="_x0000_i1068"/>
              </w:object>
            </w:r>
          </w:p>
          <w:p w:rsidR="00D82CFD" w:rsidRPr="004A58D9" w:rsidRDefault="00710476" w:rsidP="001D64B6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Намаляване на </w:t>
            </w:r>
            <w:r w:rsidR="009E5F2A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административната тежест, тъй като земеделските стопанства ще получават съдействие от експертите назначени по Постановление  № 185 от 2011 г. на Министерски съвет при изготвянето и подаването на различни административни документи.</w:t>
            </w:r>
          </w:p>
          <w:p w:rsidR="00076E63" w:rsidRPr="004A58D9" w:rsidRDefault="00076E63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1.1. Изборът следва да е съотносим с посочените специфични въздействия на </w:t>
            </w:r>
            <w:r w:rsidR="00FF7077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препоръчителния </w: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вариант</w:t>
            </w:r>
            <w:r w:rsidR="0078311F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за решаване на всеки проблем.</w:t>
            </w:r>
          </w:p>
          <w:p w:rsidR="00076E63" w:rsidRPr="004A58D9" w:rsidRDefault="00076E63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1.2. Ако се предвижда въвеждането на такса</w:t>
            </w:r>
            <w:r w:rsidR="00064CC7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,</w: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.</w:t>
            </w:r>
          </w:p>
        </w:tc>
      </w:tr>
      <w:tr w:rsidR="00076E63" w:rsidRPr="00334BBD" w:rsidTr="004A58D9">
        <w:tc>
          <w:tcPr>
            <w:tcW w:w="9866" w:type="dxa"/>
            <w:gridSpan w:val="2"/>
          </w:tcPr>
          <w:p w:rsidR="00076E63" w:rsidRPr="004A58D9" w:rsidRDefault="00076E63" w:rsidP="00CD7197">
            <w:pPr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6.2. Създават ли се нови/засягат ли се съществуващи </w:t>
            </w:r>
            <w:r w:rsidR="00B722F7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регулаторни режими</w:t>
            </w: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:rsidR="00076E63" w:rsidRPr="004A58D9" w:rsidRDefault="00076E63" w:rsidP="00197EC9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 w14:anchorId="7F627618">
                <v:shape id="_x0000_i1070" type="#_x0000_t75" style="width:108pt;height:18pt" o:ole="">
                  <v:imagedata r:id="rId19" o:title=""/>
                </v:shape>
                <w:control r:id="rId20" w:name="OptionButton16" w:shapeid="_x0000_i1070"/>
              </w:object>
            </w:r>
          </w:p>
          <w:p w:rsidR="00076E63" w:rsidRPr="004A58D9" w:rsidRDefault="00076E63" w:rsidP="00197EC9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 w14:anchorId="7F596BFA">
                <v:shape id="_x0000_i1072" type="#_x0000_t75" style="width:108pt;height:18pt" o:ole="">
                  <v:imagedata r:id="rId21" o:title=""/>
                </v:shape>
                <w:control r:id="rId22" w:name="OptionButton17" w:shapeid="_x0000_i1072"/>
              </w:object>
            </w:r>
          </w:p>
          <w:p w:rsidR="00F04B4E" w:rsidRPr="004A58D9" w:rsidRDefault="00076E63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1.1.</w:t>
            </w:r>
            <w:r w:rsidR="00F04B4E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Изборът следва да е съотносим с посочените специфични въздействия на избрания вариант</w:t>
            </w:r>
            <w:r w:rsidR="0078311F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.</w:t>
            </w:r>
          </w:p>
          <w:p w:rsidR="00076E63" w:rsidRPr="004A58D9" w:rsidRDefault="00F04B4E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1.2. </w:t>
            </w:r>
            <w:r w:rsidR="00076E6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 w:rsidR="0078311F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или действие</w:t>
            </w:r>
            <w:r w:rsidR="00076E63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:rsidR="00076E63" w:rsidRPr="004A58D9" w:rsidRDefault="00076E63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</w:t>
            </w:r>
            <w:r w:rsidR="00F04B4E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3</w: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076E63" w:rsidRPr="004A58D9" w:rsidRDefault="00076E63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</w:t>
            </w:r>
            <w:r w:rsidR="00F04B4E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4</w: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076E63" w:rsidRDefault="00076E63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</w:t>
            </w:r>
            <w:r w:rsidR="00F04B4E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5</w: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207F33" w:rsidRDefault="00207F33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</w:p>
          <w:p w:rsidR="00207F33" w:rsidRPr="00207F33" w:rsidRDefault="00207F33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207F3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Проектът на постановление не се налага да бъде нотифициран по реда на Директива (ЕС) 2015/1535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(обн., ОВ, бр. L 241, 17.9.2015 г.).</w:t>
            </w:r>
          </w:p>
          <w:p w:rsidR="00076E63" w:rsidRPr="004A58D9" w:rsidRDefault="00076E63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</w:t>
            </w:r>
            <w:r w:rsidR="00F04B4E"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6</w: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</w:tc>
      </w:tr>
      <w:tr w:rsidR="00076E63" w:rsidRPr="004A58D9" w:rsidTr="004A58D9">
        <w:tc>
          <w:tcPr>
            <w:tcW w:w="9866" w:type="dxa"/>
            <w:gridSpan w:val="2"/>
          </w:tcPr>
          <w:p w:rsidR="00076E63" w:rsidRPr="004A58D9" w:rsidRDefault="00076E63" w:rsidP="00197EC9">
            <w:pPr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076E63" w:rsidRPr="004A58D9" w:rsidRDefault="00076E63" w:rsidP="00197EC9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</w:rPr>
              <w:object w:dxaOrig="225" w:dyaOrig="225" w14:anchorId="2490605D">
                <v:shape id="_x0000_i1074" type="#_x0000_t75" style="width:108pt;height:18pt" o:ole="">
                  <v:imagedata r:id="rId19" o:title=""/>
                </v:shape>
                <w:control r:id="rId23" w:name="OptionButton18" w:shapeid="_x0000_i1074"/>
              </w:object>
            </w:r>
          </w:p>
          <w:p w:rsidR="00076E63" w:rsidRPr="004A58D9" w:rsidRDefault="00076E63" w:rsidP="00197EC9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 w14:anchorId="51CDA414">
                <v:shape id="_x0000_i1076" type="#_x0000_t75" style="width:108pt;height:18pt" o:ole="">
                  <v:imagedata r:id="rId21" o:title=""/>
                </v:shape>
                <w:control r:id="rId24" w:name="OptionButton19" w:shapeid="_x0000_i1076"/>
              </w:object>
            </w:r>
          </w:p>
        </w:tc>
      </w:tr>
      <w:tr w:rsidR="00076E63" w:rsidRPr="00334BBD" w:rsidTr="004A58D9">
        <w:tc>
          <w:tcPr>
            <w:tcW w:w="9866" w:type="dxa"/>
            <w:gridSpan w:val="2"/>
          </w:tcPr>
          <w:p w:rsidR="00076E63" w:rsidRPr="002A6620" w:rsidRDefault="00076E63" w:rsidP="00197EC9">
            <w:pPr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2A662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6.4. По какъв начин </w:t>
            </w:r>
            <w:r w:rsidR="00FF7077" w:rsidRPr="002A662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препоръчителният </w:t>
            </w:r>
            <w:r w:rsidRPr="002A662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вариант въздейства върху микро</w:t>
            </w:r>
            <w:r w:rsidR="00064CC7" w:rsidRPr="002A662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-</w:t>
            </w:r>
            <w:r w:rsidRPr="002A662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, малките и средните предприятия (МСП)</w:t>
            </w:r>
            <w:r w:rsidRPr="002A6620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</w:t>
            </w:r>
            <w:r w:rsidRPr="002A662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(включително по отделните проблеми)?</w:t>
            </w:r>
          </w:p>
          <w:p w:rsidR="00076E63" w:rsidRPr="002A6620" w:rsidRDefault="00076E63" w:rsidP="00197EC9">
            <w:pPr>
              <w:spacing w:after="0" w:line="360" w:lineRule="auto"/>
              <w:rPr>
                <w:rFonts w:ascii="Verdana" w:eastAsia="MS Mincho" w:hAnsi="Verdana" w:cs="MS Mincho"/>
                <w:sz w:val="20"/>
                <w:szCs w:val="20"/>
                <w:lang w:val="bg-BG"/>
              </w:rPr>
            </w:pPr>
            <w:r w:rsidRPr="002A6620">
              <w:rPr>
                <w:rFonts w:ascii="Verdana" w:eastAsia="MS Mincho" w:hAnsi="Verdana" w:cs="MS Mincho"/>
                <w:sz w:val="20"/>
                <w:szCs w:val="20"/>
              </w:rPr>
              <w:object w:dxaOrig="225" w:dyaOrig="225" w14:anchorId="591C7A5E">
                <v:shape id="_x0000_i1078" type="#_x0000_t75" style="width:259.5pt;height:18pt" o:ole="">
                  <v:imagedata r:id="rId25" o:title=""/>
                </v:shape>
                <w:control r:id="rId26" w:name="OptionButton6" w:shapeid="_x0000_i1078"/>
              </w:object>
            </w:r>
          </w:p>
          <w:p w:rsidR="00076E63" w:rsidRPr="002A6620" w:rsidRDefault="00076E63" w:rsidP="00197EC9">
            <w:pPr>
              <w:spacing w:after="0" w:line="360" w:lineRule="auto"/>
              <w:rPr>
                <w:rFonts w:ascii="Verdana" w:eastAsia="MS Mincho" w:hAnsi="Verdana" w:cs="MS Mincho"/>
                <w:sz w:val="20"/>
                <w:szCs w:val="20"/>
                <w:lang w:val="bg-BG"/>
              </w:rPr>
            </w:pPr>
            <w:r w:rsidRPr="002A6620">
              <w:rPr>
                <w:rFonts w:ascii="Verdana" w:eastAsia="MS Mincho" w:hAnsi="Verdana" w:cs="MS Mincho"/>
                <w:sz w:val="20"/>
                <w:szCs w:val="20"/>
              </w:rPr>
              <w:object w:dxaOrig="225" w:dyaOrig="225" w14:anchorId="348F3F97">
                <v:shape id="_x0000_i1080" type="#_x0000_t75" style="width:161.25pt;height:18pt" o:ole="">
                  <v:imagedata r:id="rId27" o:title=""/>
                </v:shape>
                <w:control r:id="rId28" w:name="OptionButton7" w:shapeid="_x0000_i1080"/>
              </w:object>
            </w:r>
          </w:p>
          <w:p w:rsidR="00076E63" w:rsidRPr="002A6620" w:rsidRDefault="009E5F2A" w:rsidP="00CD7197">
            <w:pPr>
              <w:spacing w:before="120" w:after="120" w:line="360" w:lineRule="auto"/>
              <w:jc w:val="both"/>
              <w:rPr>
                <w:rFonts w:ascii="Verdana" w:eastAsia="MS Mincho" w:hAnsi="Verdana" w:cs="MS Mincho"/>
                <w:sz w:val="20"/>
                <w:szCs w:val="20"/>
                <w:lang w:val="bg-BG"/>
              </w:rPr>
            </w:pPr>
            <w:r w:rsidRPr="002A6620">
              <w:rPr>
                <w:rFonts w:ascii="Verdana" w:eastAsia="MS Mincho" w:hAnsi="Verdana" w:cs="MS Mincho"/>
                <w:sz w:val="20"/>
                <w:szCs w:val="20"/>
                <w:lang w:val="bg-BG"/>
              </w:rPr>
              <w:t xml:space="preserve">Осигуряване на достъп на по-голям брой МСП в сектор „земеделие“, в т.ч. и от най-отдалечени краища на страната до качествени консултантски услуги, свързани с устойчивото управление и ефективността на </w:t>
            </w:r>
            <w:r w:rsidR="00EC1E1E" w:rsidRPr="002A6620">
              <w:rPr>
                <w:rFonts w:ascii="Verdana" w:eastAsia="MS Mincho" w:hAnsi="Verdana" w:cs="MS Mincho"/>
                <w:sz w:val="20"/>
                <w:szCs w:val="20"/>
                <w:lang w:val="bg-BG"/>
              </w:rPr>
              <w:t xml:space="preserve">земеделските стопанства, както </w:t>
            </w:r>
            <w:r w:rsidRPr="002A6620">
              <w:rPr>
                <w:rFonts w:ascii="Verdana" w:eastAsia="MS Mincho" w:hAnsi="Verdana" w:cs="MS Mincho"/>
                <w:sz w:val="20"/>
                <w:szCs w:val="20"/>
                <w:lang w:val="bg-BG"/>
              </w:rPr>
              <w:t>и достигане на подпомагането по национални и европейски програми до максимален брой МСП в сектор „земеделие“ в т.ч. от най-отдалечените райони на страната.</w:t>
            </w:r>
          </w:p>
          <w:p w:rsidR="00076E63" w:rsidRPr="002A6620" w:rsidRDefault="00FF7077" w:rsidP="00C1132B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2A6620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И</w:t>
            </w:r>
            <w:r w:rsidR="00076E63" w:rsidRPr="002A6620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зборът следва да е съотносим с посочените специфични въздействия на </w:t>
            </w:r>
            <w:r w:rsidRPr="002A6620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препоръчителния вариант.</w:t>
            </w:r>
          </w:p>
        </w:tc>
      </w:tr>
      <w:tr w:rsidR="00076E63" w:rsidRPr="00334BBD" w:rsidTr="004A58D9">
        <w:tc>
          <w:tcPr>
            <w:tcW w:w="9866" w:type="dxa"/>
            <w:gridSpan w:val="2"/>
          </w:tcPr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076E63" w:rsidRPr="004A58D9" w:rsidRDefault="000543D7" w:rsidP="001D64B6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са идентифицирани потенциални рискове</w:t>
            </w:r>
            <w:r w:rsidR="00207F3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</w:tc>
      </w:tr>
      <w:tr w:rsidR="00076E63" w:rsidRPr="00334BBD" w:rsidTr="004A58D9">
        <w:tc>
          <w:tcPr>
            <w:tcW w:w="9866" w:type="dxa"/>
            <w:gridSpan w:val="2"/>
          </w:tcPr>
          <w:p w:rsidR="00076E63" w:rsidRPr="004A58D9" w:rsidRDefault="00076E63" w:rsidP="00CD7197">
            <w:pPr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7. Консултации:</w:t>
            </w:r>
          </w:p>
          <w:p w:rsidR="000A2E06" w:rsidRPr="004A58D9" w:rsidRDefault="00076E63" w:rsidP="00E364E0">
            <w:pPr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 w14:anchorId="76875CB8">
                <v:shape id="_x0000_i1082" type="#_x0000_t75" style="width:498.75pt;height:18pt" o:ole="">
                  <v:imagedata r:id="rId29" o:title=""/>
                </v:shape>
                <w:control r:id="rId30" w:name="OptionButton13" w:shapeid="_x0000_i1082"/>
              </w:object>
            </w:r>
          </w:p>
          <w:p w:rsidR="00076E63" w:rsidRPr="004A58D9" w:rsidRDefault="00076E63" w:rsidP="00CD7197">
            <w:pPr>
              <w:spacing w:before="120"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</w:rPr>
              <w:object w:dxaOrig="225" w:dyaOrig="225" w14:anchorId="41FCE904">
                <v:shape id="_x0000_i1084" type="#_x0000_t75" style="width:502.5pt;height:18pt" o:ole="">
                  <v:imagedata r:id="rId31" o:title=""/>
                </v:shape>
                <w:control r:id="rId32" w:name="OptionButton15" w:shapeid="_x0000_i1084"/>
              </w:object>
            </w:r>
          </w:p>
          <w:p w:rsidR="00F05EC7" w:rsidRPr="004A58D9" w:rsidRDefault="00207F33" w:rsidP="00C1132B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Проектът</w:t>
            </w:r>
            <w:r w:rsidR="00C1132B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</w:t>
            </w:r>
            <w:r w:rsidR="00F05EC7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C1132B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постановление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ще бъде</w:t>
            </w:r>
            <w:r w:rsidR="00F05EC7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публикувани на интернет страницата на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Министерството на земеделието</w:t>
            </w:r>
            <w:r w:rsidR="003C550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храните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F05EC7"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 на Портала за обществени консултации за срок от 30 дни.</w:t>
            </w:r>
          </w:p>
          <w:p w:rsidR="00076E63" w:rsidRPr="004A58D9" w:rsidRDefault="00076E63" w:rsidP="00C1132B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076E63" w:rsidRPr="004A58D9" w:rsidTr="004A58D9">
        <w:tc>
          <w:tcPr>
            <w:tcW w:w="9866" w:type="dxa"/>
            <w:gridSpan w:val="2"/>
          </w:tcPr>
          <w:p w:rsidR="00076E63" w:rsidRPr="004A58D9" w:rsidRDefault="00076E63" w:rsidP="00197EC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:rsidR="00076E63" w:rsidRPr="004A58D9" w:rsidRDefault="00076E63" w:rsidP="00197EC9">
            <w:pPr>
              <w:spacing w:after="0" w:line="360" w:lineRule="auto"/>
              <w:jc w:val="both"/>
              <w:rPr>
                <w:rFonts w:ascii="Verdana" w:eastAsia="MS Mincho" w:hAnsi="Verdana" w:cs="MS Mincho"/>
                <w:sz w:val="20"/>
                <w:szCs w:val="20"/>
                <w:lang w:val="bg-BG"/>
              </w:rPr>
            </w:pPr>
            <w:r w:rsidRPr="004A58D9">
              <w:rPr>
                <w:rFonts w:ascii="Verdana" w:eastAsia="MS Mincho" w:hAnsi="Verdana" w:cs="MS Mincho"/>
                <w:sz w:val="20"/>
                <w:szCs w:val="20"/>
              </w:rPr>
              <w:object w:dxaOrig="225" w:dyaOrig="225" w14:anchorId="1E842721">
                <v:shape id="_x0000_i1086" type="#_x0000_t75" style="width:108pt;height:18pt" o:ole="">
                  <v:imagedata r:id="rId19" o:title=""/>
                </v:shape>
                <w:control r:id="rId33" w:name="OptionButton9" w:shapeid="_x0000_i1086"/>
              </w:object>
            </w:r>
          </w:p>
          <w:p w:rsidR="00076E63" w:rsidRPr="004A58D9" w:rsidRDefault="00076E63" w:rsidP="00197EC9">
            <w:pPr>
              <w:spacing w:after="0" w:line="360" w:lineRule="auto"/>
              <w:jc w:val="both"/>
              <w:rPr>
                <w:rFonts w:ascii="Verdana" w:eastAsia="MS Mincho" w:hAnsi="Verdana" w:cs="MS Mincho"/>
                <w:sz w:val="20"/>
                <w:szCs w:val="20"/>
                <w:lang w:val="bg-BG"/>
              </w:rPr>
            </w:pPr>
            <w:r w:rsidRPr="004A58D9">
              <w:rPr>
                <w:rFonts w:ascii="Verdana" w:eastAsia="MS Mincho" w:hAnsi="Verdana" w:cs="MS Mincho"/>
                <w:sz w:val="20"/>
                <w:szCs w:val="20"/>
              </w:rPr>
              <w:object w:dxaOrig="225" w:dyaOrig="225" w14:anchorId="4EDDED50">
                <v:shape id="_x0000_i1088" type="#_x0000_t75" style="width:108pt;height:18pt" o:ole="">
                  <v:imagedata r:id="rId21" o:title=""/>
                </v:shape>
                <w:control r:id="rId34" w:name="OptionButton10" w:shapeid="_x0000_i1088"/>
              </w:object>
            </w:r>
            <w:r w:rsidRPr="004A58D9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</w:t>
            </w:r>
          </w:p>
        </w:tc>
      </w:tr>
      <w:tr w:rsidR="00076E63" w:rsidRPr="004A58D9" w:rsidTr="004A58D9">
        <w:tc>
          <w:tcPr>
            <w:tcW w:w="9866" w:type="dxa"/>
            <w:gridSpan w:val="2"/>
          </w:tcPr>
          <w:p w:rsidR="00076E63" w:rsidRPr="004A58D9" w:rsidRDefault="00076E63" w:rsidP="00197EC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076E63" w:rsidRPr="004A58D9" w:rsidRDefault="00076E63" w:rsidP="00197EC9">
            <w:pPr>
              <w:spacing w:after="0" w:line="360" w:lineRule="auto"/>
              <w:jc w:val="both"/>
              <w:rPr>
                <w:rFonts w:ascii="Verdana" w:eastAsia="Times New Roman" w:hAnsi="Verdana" w:cs="Segoe UI Symbol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Segoe UI Symbol"/>
                <w:b/>
                <w:sz w:val="20"/>
                <w:szCs w:val="20"/>
              </w:rPr>
              <w:object w:dxaOrig="225" w:dyaOrig="225" w14:anchorId="32E5E51D">
                <v:shape id="_x0000_i1090" type="#_x0000_t75" style="width:108pt;height:18pt" o:ole="">
                  <v:imagedata r:id="rId19" o:title=""/>
                </v:shape>
                <w:control r:id="rId35" w:name="OptionButton20" w:shapeid="_x0000_i1090"/>
              </w:object>
            </w:r>
          </w:p>
          <w:p w:rsidR="00076E63" w:rsidRPr="004A58D9" w:rsidRDefault="00076E63" w:rsidP="00197EC9">
            <w:pPr>
              <w:spacing w:after="0" w:line="360" w:lineRule="auto"/>
              <w:jc w:val="both"/>
              <w:rPr>
                <w:rFonts w:ascii="Verdana" w:eastAsia="Times New Roman" w:hAnsi="Verdana" w:cs="Segoe UI Symbol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Segoe UI Symbol"/>
                <w:b/>
                <w:sz w:val="20"/>
                <w:szCs w:val="20"/>
              </w:rPr>
              <w:object w:dxaOrig="225" w:dyaOrig="225" w14:anchorId="38935537">
                <v:shape id="_x0000_i1092" type="#_x0000_t75" style="width:108pt;height:18pt" o:ole="">
                  <v:imagedata r:id="rId21" o:title=""/>
                </v:shape>
                <w:control r:id="rId36" w:name="OptionButton21" w:shapeid="_x0000_i1092"/>
              </w:object>
            </w:r>
          </w:p>
        </w:tc>
      </w:tr>
      <w:tr w:rsidR="00076E63" w:rsidRPr="004A58D9" w:rsidTr="004A58D9">
        <w:tc>
          <w:tcPr>
            <w:tcW w:w="9866" w:type="dxa"/>
            <w:gridSpan w:val="2"/>
          </w:tcPr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10. Приложения:</w:t>
            </w:r>
          </w:p>
          <w:p w:rsidR="00076E63" w:rsidRPr="004A58D9" w:rsidRDefault="00E364E0" w:rsidP="00E364E0">
            <w:pPr>
              <w:spacing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</w:t>
            </w:r>
          </w:p>
        </w:tc>
      </w:tr>
      <w:tr w:rsidR="00076E63" w:rsidRPr="004A58D9" w:rsidTr="004A58D9">
        <w:tc>
          <w:tcPr>
            <w:tcW w:w="9866" w:type="dxa"/>
            <w:gridSpan w:val="2"/>
          </w:tcPr>
          <w:p w:rsidR="00076E63" w:rsidRPr="004A58D9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11. Информационни източници:</w:t>
            </w:r>
          </w:p>
          <w:p w:rsidR="00076E63" w:rsidRPr="004A58D9" w:rsidRDefault="00E364E0" w:rsidP="001D64B6">
            <w:pPr>
              <w:spacing w:after="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</w:t>
            </w:r>
          </w:p>
        </w:tc>
      </w:tr>
      <w:tr w:rsidR="00076E63" w:rsidRPr="004A58D9" w:rsidTr="004A58D9">
        <w:tc>
          <w:tcPr>
            <w:tcW w:w="9866" w:type="dxa"/>
            <w:gridSpan w:val="2"/>
          </w:tcPr>
          <w:p w:rsidR="00076E63" w:rsidRPr="004A58D9" w:rsidRDefault="00076E63" w:rsidP="00EE4E39">
            <w:pPr>
              <w:spacing w:before="120"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197EC9" w:rsidRPr="004A58D9" w:rsidRDefault="0048333D" w:rsidP="002A6620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Име и </w:t>
            </w:r>
            <w:r w:rsidR="00784834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длъжност: </w:t>
            </w:r>
            <w:r w:rsidR="0041185C" w:rsidRPr="0041185C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доц. д-р Младен Младенов</w:t>
            </w:r>
            <w:r w:rsidR="00197EC9" w:rsidRPr="00334BBD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val="bg-BG"/>
              </w:rPr>
              <w:t xml:space="preserve"> </w:t>
            </w:r>
            <w:r w:rsidR="00197EC9"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– изпълнителен директор на Национална служба за съвети в земеделието</w:t>
            </w:r>
          </w:p>
          <w:p w:rsidR="00197EC9" w:rsidRPr="004A58D9" w:rsidRDefault="00197EC9" w:rsidP="002A6620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C607BC" w:rsidRPr="004A58D9" w:rsidRDefault="00076E63" w:rsidP="002A6620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A58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Дата: </w:t>
            </w:r>
            <w:r w:rsidR="00B5400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13</w:t>
            </w:r>
            <w:r w:rsidR="0003451D" w:rsidRPr="00F10C6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.0</w:t>
            </w:r>
            <w:r w:rsidR="00B5400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7</w:t>
            </w:r>
            <w:r w:rsidR="0003451D" w:rsidRPr="00F10C6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.2023 г.</w:t>
            </w:r>
          </w:p>
          <w:p w:rsidR="00197EC9" w:rsidRDefault="00314CFD" w:rsidP="002A6620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pict w14:anchorId="48AE217F">
                <v:shape id="_x0000_i1059" type="#_x0000_t75" alt="Microsoft Office Signature Line..." style="width:192pt;height:95.25pt">
                  <v:imagedata r:id="rId37" o:title=""/>
                  <o:lock v:ext="edit" ungrouping="t" rotation="t" cropping="t" verticies="t" text="t" grouping="t"/>
                  <o:signatureline v:ext="edit" id="{5B7F6FFD-518B-472C-9BE1-701CCE414C05}" provid="{00000000-0000-0000-0000-000000000000}" issignatureline="t"/>
                </v:shape>
              </w:pict>
            </w:r>
          </w:p>
          <w:p w:rsidR="003A5792" w:rsidRDefault="003A5792" w:rsidP="002A6620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3A5792" w:rsidRPr="004A58D9" w:rsidRDefault="003A5792" w:rsidP="002A6620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E16D01" w:rsidRPr="004A58D9" w:rsidRDefault="00E16D01" w:rsidP="00CD7197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shd w:val="clear" w:color="auto" w:fill="FEFEFE"/>
          <w:lang w:val="bg-BG"/>
        </w:rPr>
      </w:pPr>
    </w:p>
    <w:sectPr w:rsidR="00E16D01" w:rsidRPr="004A58D9" w:rsidSect="004A58D9">
      <w:headerReference w:type="even" r:id="rId38"/>
      <w:footerReference w:type="default" r:id="rId39"/>
      <w:headerReference w:type="first" r:id="rId40"/>
      <w:pgSz w:w="11906" w:h="16838" w:code="9"/>
      <w:pgMar w:top="1134" w:right="1021" w:bottom="567" w:left="158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1A" w:rsidRDefault="0031371A">
      <w:pPr>
        <w:spacing w:after="0" w:line="240" w:lineRule="auto"/>
      </w:pPr>
      <w:r>
        <w:separator/>
      </w:r>
    </w:p>
  </w:endnote>
  <w:endnote w:type="continuationSeparator" w:id="0">
    <w:p w:rsidR="0031371A" w:rsidRDefault="0031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63" w:rsidRPr="002A6620" w:rsidRDefault="00E00D63" w:rsidP="0014689E">
    <w:pPr>
      <w:pStyle w:val="Footer"/>
      <w:jc w:val="right"/>
      <w:rPr>
        <w:rFonts w:ascii="Verdana" w:hAnsi="Verdana"/>
        <w:sz w:val="16"/>
        <w:szCs w:val="16"/>
      </w:rPr>
    </w:pPr>
    <w:r w:rsidRPr="002A6620">
      <w:rPr>
        <w:rFonts w:ascii="Verdana" w:hAnsi="Verdana"/>
        <w:sz w:val="16"/>
        <w:szCs w:val="16"/>
      </w:rPr>
      <w:fldChar w:fldCharType="begin"/>
    </w:r>
    <w:r w:rsidRPr="002A6620">
      <w:rPr>
        <w:rFonts w:ascii="Verdana" w:hAnsi="Verdana"/>
        <w:sz w:val="16"/>
        <w:szCs w:val="16"/>
      </w:rPr>
      <w:instrText xml:space="preserve"> PAGE   \* MERGEFORMAT </w:instrText>
    </w:r>
    <w:r w:rsidRPr="002A6620">
      <w:rPr>
        <w:rFonts w:ascii="Verdana" w:hAnsi="Verdana"/>
        <w:sz w:val="16"/>
        <w:szCs w:val="16"/>
      </w:rPr>
      <w:fldChar w:fldCharType="separate"/>
    </w:r>
    <w:r w:rsidR="00314CFD">
      <w:rPr>
        <w:rFonts w:ascii="Verdana" w:hAnsi="Verdana"/>
        <w:noProof/>
        <w:sz w:val="16"/>
        <w:szCs w:val="16"/>
      </w:rPr>
      <w:t>11</w:t>
    </w:r>
    <w:r w:rsidRPr="002A6620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1A" w:rsidRDefault="0031371A">
      <w:pPr>
        <w:spacing w:after="0" w:line="240" w:lineRule="auto"/>
      </w:pPr>
      <w:r>
        <w:separator/>
      </w:r>
    </w:p>
  </w:footnote>
  <w:footnote w:type="continuationSeparator" w:id="0">
    <w:p w:rsidR="0031371A" w:rsidRDefault="0031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63" w:rsidRDefault="00E00D63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E00D63" w:rsidRDefault="00E00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1E" w:rsidRPr="00EC1E1E" w:rsidRDefault="00EC1E1E" w:rsidP="00EC1E1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sz w:val="18"/>
        <w:szCs w:val="18"/>
        <w:lang w:val="bg-BG" w:eastAsia="bg-BG"/>
      </w:rPr>
    </w:pPr>
    <w:r w:rsidRPr="00EC1E1E">
      <w:rPr>
        <w:rFonts w:ascii="Verdana" w:eastAsia="Times New Roman" w:hAnsi="Verdana" w:cs="Times New Roman"/>
        <w:sz w:val="18"/>
        <w:szCs w:val="18"/>
        <w:lang w:val="bg-BG" w:eastAsia="bg-BG"/>
      </w:rPr>
      <w:t>Класификация на информацията:</w:t>
    </w:r>
  </w:p>
  <w:p w:rsidR="00EC1E1E" w:rsidRPr="00EC1E1E" w:rsidRDefault="00EC1E1E" w:rsidP="00EC1E1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sz w:val="18"/>
        <w:szCs w:val="18"/>
        <w:lang w:val="ru-RU" w:eastAsia="bg-BG"/>
      </w:rPr>
    </w:pPr>
    <w:r w:rsidRPr="00EC1E1E">
      <w:rPr>
        <w:rFonts w:ascii="Verdana" w:eastAsia="Times New Roman" w:hAnsi="Verdana" w:cs="Times New Roman"/>
        <w:bCs/>
        <w:sz w:val="18"/>
        <w:szCs w:val="18"/>
        <w:lang w:val="bg-BG" w:eastAsia="bg-BG"/>
      </w:rPr>
      <w:t>Ниво 0, TLP-</w:t>
    </w:r>
    <w:r w:rsidRPr="00EC1E1E">
      <w:rPr>
        <w:rFonts w:ascii="Verdana" w:eastAsia="Times New Roman" w:hAnsi="Verdana" w:cs="Times New Roman"/>
        <w:bCs/>
        <w:sz w:val="18"/>
        <w:szCs w:val="18"/>
        <w:lang w:eastAsia="bg-BG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170"/>
    <w:multiLevelType w:val="multilevel"/>
    <w:tmpl w:val="779A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3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30B22"/>
    <w:multiLevelType w:val="hybridMultilevel"/>
    <w:tmpl w:val="6DC6DEC8"/>
    <w:lvl w:ilvl="0" w:tplc="0402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6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7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8" w15:restartNumberingAfterBreak="0">
    <w:nsid w:val="515C0048"/>
    <w:multiLevelType w:val="hybridMultilevel"/>
    <w:tmpl w:val="00F4DC88"/>
    <w:lvl w:ilvl="0" w:tplc="0402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D1E20"/>
    <w:multiLevelType w:val="hybridMultilevel"/>
    <w:tmpl w:val="8FD2E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2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15CD1"/>
    <w:rsid w:val="000167BC"/>
    <w:rsid w:val="00033C4A"/>
    <w:rsid w:val="0003451D"/>
    <w:rsid w:val="00042D08"/>
    <w:rsid w:val="000540BB"/>
    <w:rsid w:val="000543D7"/>
    <w:rsid w:val="00064387"/>
    <w:rsid w:val="00064ACA"/>
    <w:rsid w:val="00064CC7"/>
    <w:rsid w:val="00070EE5"/>
    <w:rsid w:val="00076E63"/>
    <w:rsid w:val="000A1BC7"/>
    <w:rsid w:val="000A2E06"/>
    <w:rsid w:val="000B3148"/>
    <w:rsid w:val="000C0CEE"/>
    <w:rsid w:val="000D0549"/>
    <w:rsid w:val="000D1588"/>
    <w:rsid w:val="000D7671"/>
    <w:rsid w:val="000F5DB5"/>
    <w:rsid w:val="00106045"/>
    <w:rsid w:val="001138D1"/>
    <w:rsid w:val="00132296"/>
    <w:rsid w:val="0014689E"/>
    <w:rsid w:val="00153946"/>
    <w:rsid w:val="00177702"/>
    <w:rsid w:val="00194DCB"/>
    <w:rsid w:val="001963D9"/>
    <w:rsid w:val="00197EC9"/>
    <w:rsid w:val="001D2865"/>
    <w:rsid w:val="001D3BB9"/>
    <w:rsid w:val="001D64B6"/>
    <w:rsid w:val="001D672C"/>
    <w:rsid w:val="001E28B3"/>
    <w:rsid w:val="001E44FB"/>
    <w:rsid w:val="00207F33"/>
    <w:rsid w:val="00211846"/>
    <w:rsid w:val="0022344C"/>
    <w:rsid w:val="00233577"/>
    <w:rsid w:val="002414F1"/>
    <w:rsid w:val="00260469"/>
    <w:rsid w:val="0026293C"/>
    <w:rsid w:val="00270C70"/>
    <w:rsid w:val="002712E0"/>
    <w:rsid w:val="00290BB6"/>
    <w:rsid w:val="00291E82"/>
    <w:rsid w:val="002A6620"/>
    <w:rsid w:val="002B4C8B"/>
    <w:rsid w:val="002C3182"/>
    <w:rsid w:val="002D31EB"/>
    <w:rsid w:val="0031371A"/>
    <w:rsid w:val="00314CFD"/>
    <w:rsid w:val="0033380D"/>
    <w:rsid w:val="00334BBD"/>
    <w:rsid w:val="0034619C"/>
    <w:rsid w:val="00347FA3"/>
    <w:rsid w:val="003520D7"/>
    <w:rsid w:val="00352FAC"/>
    <w:rsid w:val="003669F8"/>
    <w:rsid w:val="0037285E"/>
    <w:rsid w:val="003A5792"/>
    <w:rsid w:val="003A6E55"/>
    <w:rsid w:val="003C124D"/>
    <w:rsid w:val="003C550A"/>
    <w:rsid w:val="003C5FAD"/>
    <w:rsid w:val="003E5C67"/>
    <w:rsid w:val="00401103"/>
    <w:rsid w:val="004077D5"/>
    <w:rsid w:val="0041185C"/>
    <w:rsid w:val="0045767B"/>
    <w:rsid w:val="0048333D"/>
    <w:rsid w:val="00490EB9"/>
    <w:rsid w:val="004A421D"/>
    <w:rsid w:val="004A5578"/>
    <w:rsid w:val="004A58D9"/>
    <w:rsid w:val="004B3B01"/>
    <w:rsid w:val="004C1E6E"/>
    <w:rsid w:val="004C4769"/>
    <w:rsid w:val="004D53B5"/>
    <w:rsid w:val="004E4FD6"/>
    <w:rsid w:val="004F1C8E"/>
    <w:rsid w:val="004F7D46"/>
    <w:rsid w:val="00501409"/>
    <w:rsid w:val="00503482"/>
    <w:rsid w:val="005051FE"/>
    <w:rsid w:val="005054B1"/>
    <w:rsid w:val="00512211"/>
    <w:rsid w:val="005305F7"/>
    <w:rsid w:val="00537D61"/>
    <w:rsid w:val="005654CE"/>
    <w:rsid w:val="005B2C34"/>
    <w:rsid w:val="005B67B4"/>
    <w:rsid w:val="005B741A"/>
    <w:rsid w:val="005C5A89"/>
    <w:rsid w:val="005C68B4"/>
    <w:rsid w:val="0060089B"/>
    <w:rsid w:val="00612D39"/>
    <w:rsid w:val="006371C1"/>
    <w:rsid w:val="00660648"/>
    <w:rsid w:val="006729A1"/>
    <w:rsid w:val="00682FFD"/>
    <w:rsid w:val="00684D13"/>
    <w:rsid w:val="006A047C"/>
    <w:rsid w:val="006A259E"/>
    <w:rsid w:val="006B3C48"/>
    <w:rsid w:val="006B4440"/>
    <w:rsid w:val="006C4E14"/>
    <w:rsid w:val="006C5776"/>
    <w:rsid w:val="006C6ABC"/>
    <w:rsid w:val="006C7653"/>
    <w:rsid w:val="006D6024"/>
    <w:rsid w:val="006D7984"/>
    <w:rsid w:val="007026A1"/>
    <w:rsid w:val="00710476"/>
    <w:rsid w:val="007108A0"/>
    <w:rsid w:val="00721F36"/>
    <w:rsid w:val="00744258"/>
    <w:rsid w:val="007470D4"/>
    <w:rsid w:val="00775ADE"/>
    <w:rsid w:val="00776C3D"/>
    <w:rsid w:val="0078311F"/>
    <w:rsid w:val="00784834"/>
    <w:rsid w:val="007A675F"/>
    <w:rsid w:val="007D138B"/>
    <w:rsid w:val="007D54FB"/>
    <w:rsid w:val="007E77B5"/>
    <w:rsid w:val="0081427E"/>
    <w:rsid w:val="00843DCB"/>
    <w:rsid w:val="0085077D"/>
    <w:rsid w:val="00894687"/>
    <w:rsid w:val="008B36A0"/>
    <w:rsid w:val="008C0306"/>
    <w:rsid w:val="008C3C3B"/>
    <w:rsid w:val="008D1F3A"/>
    <w:rsid w:val="008E01E4"/>
    <w:rsid w:val="008E4B6D"/>
    <w:rsid w:val="008F3257"/>
    <w:rsid w:val="0090759A"/>
    <w:rsid w:val="009160F2"/>
    <w:rsid w:val="0093459D"/>
    <w:rsid w:val="00944AB0"/>
    <w:rsid w:val="009469D5"/>
    <w:rsid w:val="009546F1"/>
    <w:rsid w:val="009620FC"/>
    <w:rsid w:val="00962F9A"/>
    <w:rsid w:val="00964971"/>
    <w:rsid w:val="009722C6"/>
    <w:rsid w:val="00980C2A"/>
    <w:rsid w:val="009858DE"/>
    <w:rsid w:val="009B13A5"/>
    <w:rsid w:val="009B31AC"/>
    <w:rsid w:val="009B41DD"/>
    <w:rsid w:val="009B4CF8"/>
    <w:rsid w:val="009D4DA5"/>
    <w:rsid w:val="009E0520"/>
    <w:rsid w:val="009E5F2A"/>
    <w:rsid w:val="009F39BA"/>
    <w:rsid w:val="009F6CA1"/>
    <w:rsid w:val="00A01FA5"/>
    <w:rsid w:val="00A050AD"/>
    <w:rsid w:val="00A06E70"/>
    <w:rsid w:val="00A45506"/>
    <w:rsid w:val="00A7603A"/>
    <w:rsid w:val="00A76B28"/>
    <w:rsid w:val="00A90077"/>
    <w:rsid w:val="00AC39E8"/>
    <w:rsid w:val="00AE0DDC"/>
    <w:rsid w:val="00AE3C7D"/>
    <w:rsid w:val="00B132C1"/>
    <w:rsid w:val="00B13DB0"/>
    <w:rsid w:val="00B220D5"/>
    <w:rsid w:val="00B27B14"/>
    <w:rsid w:val="00B432CD"/>
    <w:rsid w:val="00B54003"/>
    <w:rsid w:val="00B5579A"/>
    <w:rsid w:val="00B70257"/>
    <w:rsid w:val="00B722F7"/>
    <w:rsid w:val="00B759EC"/>
    <w:rsid w:val="00B835E3"/>
    <w:rsid w:val="00BB1547"/>
    <w:rsid w:val="00BC3DBF"/>
    <w:rsid w:val="00BD7899"/>
    <w:rsid w:val="00BD7FE6"/>
    <w:rsid w:val="00BE369D"/>
    <w:rsid w:val="00BF25DF"/>
    <w:rsid w:val="00C02F30"/>
    <w:rsid w:val="00C05DD3"/>
    <w:rsid w:val="00C1132B"/>
    <w:rsid w:val="00C3006B"/>
    <w:rsid w:val="00C40BCF"/>
    <w:rsid w:val="00C553FF"/>
    <w:rsid w:val="00C561C0"/>
    <w:rsid w:val="00C607BC"/>
    <w:rsid w:val="00C9175D"/>
    <w:rsid w:val="00C93DF1"/>
    <w:rsid w:val="00CD7197"/>
    <w:rsid w:val="00D119E0"/>
    <w:rsid w:val="00D21F96"/>
    <w:rsid w:val="00D41949"/>
    <w:rsid w:val="00D50D22"/>
    <w:rsid w:val="00D5240C"/>
    <w:rsid w:val="00D52B91"/>
    <w:rsid w:val="00D82CFD"/>
    <w:rsid w:val="00D831BD"/>
    <w:rsid w:val="00DA2626"/>
    <w:rsid w:val="00DA4B31"/>
    <w:rsid w:val="00DB5149"/>
    <w:rsid w:val="00DD28E6"/>
    <w:rsid w:val="00DF0025"/>
    <w:rsid w:val="00E00D63"/>
    <w:rsid w:val="00E03A98"/>
    <w:rsid w:val="00E16D01"/>
    <w:rsid w:val="00E22085"/>
    <w:rsid w:val="00E34CC4"/>
    <w:rsid w:val="00E35418"/>
    <w:rsid w:val="00E35D85"/>
    <w:rsid w:val="00E36488"/>
    <w:rsid w:val="00E364E0"/>
    <w:rsid w:val="00E44DE0"/>
    <w:rsid w:val="00E52A71"/>
    <w:rsid w:val="00E623F8"/>
    <w:rsid w:val="00E653D3"/>
    <w:rsid w:val="00E65509"/>
    <w:rsid w:val="00E7542F"/>
    <w:rsid w:val="00E85A91"/>
    <w:rsid w:val="00E97F05"/>
    <w:rsid w:val="00EA3003"/>
    <w:rsid w:val="00EB5464"/>
    <w:rsid w:val="00EB7DBD"/>
    <w:rsid w:val="00EC1E1E"/>
    <w:rsid w:val="00EE2BC2"/>
    <w:rsid w:val="00EE4E39"/>
    <w:rsid w:val="00EE570F"/>
    <w:rsid w:val="00EF7056"/>
    <w:rsid w:val="00F04B4E"/>
    <w:rsid w:val="00F053C6"/>
    <w:rsid w:val="00F05EC7"/>
    <w:rsid w:val="00F10C69"/>
    <w:rsid w:val="00F1199A"/>
    <w:rsid w:val="00F16E3F"/>
    <w:rsid w:val="00F24893"/>
    <w:rsid w:val="00F24E94"/>
    <w:rsid w:val="00F33470"/>
    <w:rsid w:val="00F35570"/>
    <w:rsid w:val="00F51681"/>
    <w:rsid w:val="00F64C23"/>
    <w:rsid w:val="00F66C6C"/>
    <w:rsid w:val="00F76216"/>
    <w:rsid w:val="00F76B13"/>
    <w:rsid w:val="00F8508C"/>
    <w:rsid w:val="00F87F7B"/>
    <w:rsid w:val="00F975CB"/>
    <w:rsid w:val="00F97AFA"/>
    <w:rsid w:val="00FB77C0"/>
    <w:rsid w:val="00FC4097"/>
    <w:rsid w:val="00FC53C5"/>
    <w:rsid w:val="00FE55C5"/>
    <w:rsid w:val="00FF23A7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45687A36-B193-4A1A-A678-4C44BFA3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60F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10604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Revision">
    <w:name w:val="Revision"/>
    <w:hidden/>
    <w:uiPriority w:val="99"/>
    <w:semiHidden/>
    <w:rsid w:val="001D3B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footer" Target="footer1.xml"/><Relationship Id="rId21" Type="http://schemas.openxmlformats.org/officeDocument/2006/relationships/image" Target="media/image7.wmf"/><Relationship Id="rId34" Type="http://schemas.openxmlformats.org/officeDocument/2006/relationships/control" Target="activeX/activeX15.xml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0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naas.government.bg" TargetMode="Externa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2.emf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9.wmf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hyperlink" Target="mailto:pkumanova@naas.government.bg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control" Target="activeX/activeX14.xml"/><Relationship Id="rId38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PzDbSetlK2IOYjjPwjAGA7sOmiSraX9Behr+of8ta6c=</DigestValue>
    </Reference>
    <Reference Type="http://www.w3.org/2000/09/xmldsig#Object" URI="#idOfficeObject">
      <DigestMethod Algorithm="http://www.w3.org/2001/04/xmlenc#sha256"/>
      <DigestValue>UgmMdCbvcxEAEA7CcASm680nRrBSL8RCcim+TM6KRr0=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S1nGN9NgCvU3F22J6h4hVNK2hoyFw99rQgL4qtF5LQc=</DigestValue>
    </Reference>
    <Reference Type="http://www.w3.org/2000/09/xmldsig#Object" URI="#idValidSigLnImg">
      <DigestMethod Algorithm="http://www.w3.org/2001/04/xmlenc#sha256"/>
      <DigestValue>olEdYb1P0vFnt5N674YUHzVF+qoT1YME4//krP13w/I=</DigestValue>
    </Reference>
    <Reference Type="http://www.w3.org/2000/09/xmldsig#Object" URI="#idInvalidSigLnImg">
      <DigestMethod Algorithm="http://www.w3.org/2001/04/xmlenc#sha256"/>
      <DigestValue>jOAKgqUXqeG0HNtcFZIZNC6f9MTkAyuXCcQgmfC4dV4=</DigestValue>
    </Reference>
  </SignedInfo>
  <SignatureValue>Fmdl/sUK+qZG5Agji58iuHcjgq0nv5kRKaw7SSmdkxEp8R3h5x8VzW5Cbk7SACbDl1eZ0a9jbWW+
yN8CeoTmhq13dfvNKJV8MuEc36XywTD2G/jci2qAFW1lb22srUbeVlHNCnz8lamByN7HWPqMusRX
SbyeB+fjN/6kK28v2KjVx6oqJD6u5CtJGBx2HlkQCCzoRalt/gRl84gX2Ywsz9F1nDK9aKmKHDH2
JCRP6CjRZyULd6YO13HKzeJOchUODUPgQUTpRHkX1pciuE3uxJuo3KVgxnGJSzLCBPoMcsPHgxE2
+gx3c4eKipDE7Nby0MVazCVryKniQw5IuVVxfw==</SignatureValue>
  <KeyInfo>
    <X509Data>
      <X509Certificate>MIIHVjCCBT6gAwIBAgIIL0M/EfSLD0kwDQYJKoZIhvcNAQELBQAwgYAxJDAiBgNVBAMMG1N0YW1wSVQgR2xvYmFsIFF1YWxpZmllZCBDQTEYMBYGA1UEYQwPTlRSQkctODMxNjQxNzkxMSEwHwYDVQQKDBhJbmZvcm1hdGlvbiBTZXJ2aWNlcyBKU0MxDjAMBgNVBAcMBVNvZmlhMQswCQYDVQQGEwJCRzAeFw0yMzA3MTMwNzQwMzdaFw0yNjA3MTIwNzQwMzdaMIH9MTEwLwYJKoZIhvcNAQkBFiJtbGFkZW4ubWxhZGVub3ZAbmFhcy5nb3Zlcm5tZW50LmJnMSEwHwYDVQQDDBhNbGFkZW4gVmlrdG9yb3YgTWxhZGVub3YxGTAXBgNVBAUTEFBOT0JHLTUyMDgzMDY5ODcxDzANBgNVBCoMBk1sYWRlbjERMA8GA1UEBAwITWxhZGVub3YxGDAWBgNVBGEMD05UUkJHLTEzMDMzOTYxNjEvMC0GA1UECgwmTmF0aW9uYWwgQWdyaWN1bHR1cmFsIEFkdmlzb3J5IFNlcnZpY2UxDjAMBgNVBAcMBVNvZmlhMQswCQYDVQQGEwJCRzCCASIwDQYJKoZIhvcNAQEBBQADggEPADCCAQoCggEBALSpOIb8Bhu729/k16IiZmRw4Yny3/gf1VGf3sE7QpMMtjI4DcoHmRZVHDO/+OwAtWN8HE6bBAAvzojpSf/SjhSAqGUfkb5rt7Wj2nQQ0iDgSFbZyx4hS4/+TQQwRPBZniG+KlogiYW8t5/+uAVUA2zCMs0DRmip1OjBbZQkaKMiRf8fQyOUlNEhsGADYuMsCUJJxy/eZ/0CyzBPAeWZY9H/mjmDlTboZY0yxAw20GQ0W8+7BFGfC1YWqQjPGjeoOU/gdfNuH6t4ga4ZpcBUkWhE7zNgYD7kS5gknyYVeOyn0m8Tqvjz0yrTG/0hEQ47UuZLLQww7opPIzYv2J5Kth8CAwEAAaOCAlMwggJPMIGABggrBgEFBQcBAQR0MHIwSgYIKwYBBQUHMAKGPmh0dHA6Ly93d3cuc3RhbXBpdC5vcmcvcmVwb3NpdG9yeS9zdGFtcGl0X2dsb2JhbF9xdWFsaWZpZWQuY3J0MCQGCCsGAQUFBzABhhhodHRwOi8vb2NzcC5zdGFtcGl0Lm9yZy8wHQYDVR0OBBYEFGmlzicTGvTEUn+lymBxA8mfzae7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qF9nPSZkZizcMTRr7wnH5miJpImQNqK6LYBKVi0UW+fklGaWdo6JDhT0HGYG7bOsov9PurTurZEuSc1LoewdG2HL5WxhDCDUGmPolXG1cueKPB5Y2skPU40xszkoRgjAP55tcO/ty102XlTF8NT+nVQwlnUvucWENgQiRXgI1fO16u5gVmVre1Qpu6sZviQynpCTiPtIBiWfkxfZSVlaxUqBRmKzUUw13EgG76haa1yNx0fwA21O0RJF+HbdN9SeRTlPQdJryHHJEpwsBnokU+DDfvtg9WEpeO/cTvkjbuFV3L/ZqCryUdFRFejo5GMT5pE+j1hE2A52xMH+4AAshecZWVSViLUtRhkG24Np2RIdVBwf7G2uHfdNVqzZ/eGfXNCUnHgylXemtfYbPolih67w6XLAytgb8O2m65jejFg+5klwfqH+XtkJBd0Lub5iVq2cPk/UELZanhpsMTnt352EWTiM+NOoyhTSt9MlgpLGdhcTWzoZze5bFkr7cee//REvR8ZBWRQzei/YY5Q/atUHQqPqd4xeLD9d3uG8D3L+gPhOuAMd+WYOMfq6Bli9ZUABJYdBlcGVNlCLnPQz3C/Ql8oGNeCltzunVwkhB7bpKM3oeQ/PguwkyU+WngHMUO9Spb4INrMquS3H0/5Pe6fJDhYUaMkql4f5S5cbjB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</Transform>
          <Transform Algorithm="http://www.w3.org/TR/2001/REC-xml-c14n-20010315"/>
        </Transforms>
        <DigestMethod Algorithm="http://www.w3.org/2001/04/xmlenc#sha256"/>
        <DigestValue>kTkFWvmczvBnMGXBEPdLQI1uUwAoJ7CZ60cE5ChTHjo=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LbX83yeKJx3Lo4BjtzIOeOqAoDNNgLCQQaom+iTBf7M=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q/Z3P/mpgT2FRTqZ93yDtEWWZ58LR4X5N2bPhNS/UJw=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twgp5wd1kommwJqnZhGPXUosl8q41AF2YcdYhMdC1mU=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pK4r5urPm2NrlgiaE/wQUusFO+bbuZeubQOPZe8Gn1k=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ESZEAPM0DmbzFXMJFnJculgKoS0MLDT13YCcXFdiNF4=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vU+QJe36yVKnJCAYdshAUepBTTIiWcmnwcEhKX14OSs=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m1plzz5cbxWLv1aq1b7qk4jKuLF61rBptivUAlD+X+U=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YN/EjQtcrASHdej4syaRLp99uKE1GUvSrcIwkBH+QTA=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Ca5SV/lI+BApruc5l+jrn5QqaSLIbTGb68joYOKEIIw=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6huDuEHq0/+BQWbmqIm73RRPdYLw48AwplX/NR+twRA=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GjFJjGEgfD54yZjd9O+p/BFv+n9aKBhWBX8vtvVwPhI=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CJPBoipUGcAHCYXDq13+sTf3Y1Ro12zf+OsIOs6lp/g=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ODdIEoi2xoYe1ncvKmrwVIXQ/o9CREbYh+XI9aFvi48=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QTXg1I+c/Zd/h4hEka2gz9sA3iDL+Hn6gzSZK7UrdHE=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Qf8f1z6wV0rISyZIx357L/kSaFebyNmSE0Tpsp8VIJU=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swPywvkZuherwSqbdyOx2qe4sVAV0uVpvlqTkfeWws0=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LilEI3Q1cJbBFmXx9iBzNGG2EsO9FfVjplTE3rm4EEU=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3SOC+vvPVL2ZFRkkILE9LIFiGp+lOgpYVVtxZ3Eygvs=</DigestValue>
      </Reference>
      <Reference URI="/word/endnotes.xml?ContentType=application/vnd.openxmlformats-officedocument.wordprocessingml.endnotes+xml">
        <DigestMethod Algorithm="http://www.w3.org/2001/04/xmlenc#sha256"/>
        <DigestValue>pUPDGVf/AM37PXVd50nr3rZojiFYgMSG3SLNrw1R63A=</DigestValue>
      </Reference>
      <Reference URI="/word/fontTable.xml?ContentType=application/vnd.openxmlformats-officedocument.wordprocessingml.fontTable+xml">
        <DigestMethod Algorithm="http://www.w3.org/2001/04/xmlenc#sha256"/>
        <DigestValue>pkngI44t7qZS0j9tfVwtiQWrbx18tWC8Em3feD1XUiA=</DigestValue>
      </Reference>
      <Reference URI="/word/footer1.xml?ContentType=application/vnd.openxmlformats-officedocument.wordprocessingml.footer+xml">
        <DigestMethod Algorithm="http://www.w3.org/2001/04/xmlenc#sha256"/>
        <DigestValue>GlMe+C1m4jXU1BYaJk2nCFdfo5MrBM1vLcM/6X8LSCU=</DigestValue>
      </Reference>
      <Reference URI="/word/footnotes.xml?ContentType=application/vnd.openxmlformats-officedocument.wordprocessingml.footnotes+xml">
        <DigestMethod Algorithm="http://www.w3.org/2001/04/xmlenc#sha256"/>
        <DigestValue>YA/K9hAtizrmrCx31+qj4h9cWT5KvilpmWn2EZv24TU=</DigestValue>
      </Reference>
      <Reference URI="/word/header1.xml?ContentType=application/vnd.openxmlformats-officedocument.wordprocessingml.header+xml">
        <DigestMethod Algorithm="http://www.w3.org/2001/04/xmlenc#sha256"/>
        <DigestValue>xImP67awgDBOdnyXjOOXMEWLxYMbOn0dOJg3/Aizx/o=</DigestValue>
      </Reference>
      <Reference URI="/word/header2.xml?ContentType=application/vnd.openxmlformats-officedocument.wordprocessingml.header+xml">
        <DigestMethod Algorithm="http://www.w3.org/2001/04/xmlenc#sha256"/>
        <DigestValue>4I4xHsIANEKD+VcVQZWbRdPuO8q53MZN5QLnM6/owUA=</DigestValue>
      </Reference>
      <Reference URI="/word/media/image1.wmf?ContentType=image/x-wmf">
        <DigestMethod Algorithm="http://www.w3.org/2001/04/xmlenc#sha256"/>
        <DigestValue>8i1yApKQcNGnasK5Ik/F5HIXr1Dl0G24SdvPjnGVIl4=</DigestValue>
      </Reference>
      <Reference URI="/word/media/image10.wmf?ContentType=image/x-wmf">
        <DigestMethod Algorithm="http://www.w3.org/2001/04/xmlenc#sha256"/>
        <DigestValue>6CD68rVKhp2+TU3osRSwN2c4TiIhG/t5WNvU5P8wgwg=</DigestValue>
      </Reference>
      <Reference URI="/word/media/image11.wmf?ContentType=image/x-wmf">
        <DigestMethod Algorithm="http://www.w3.org/2001/04/xmlenc#sha256"/>
        <DigestValue>QZJJdmNwA78jjgrjW23cFcr9PwGoUE7APkPOEHYr+iU=</DigestValue>
      </Reference>
      <Reference URI="/word/media/image12.emf?ContentType=image/x-emf">
        <DigestMethod Algorithm="http://www.w3.org/2001/04/xmlenc#sha256"/>
        <DigestValue>y9HJNxF/F6/AzpJIf8n4QF/ujfUrcV2z7k2SJdVaFD8=</DigestValue>
      </Reference>
      <Reference URI="/word/media/image2.wmf?ContentType=image/x-wmf">
        <DigestMethod Algorithm="http://www.w3.org/2001/04/xmlenc#sha256"/>
        <DigestValue>hBfNWtiABE628wDqO95KQZQg6LQ5/C1r/KSF6YvEJfE=</DigestValue>
      </Reference>
      <Reference URI="/word/media/image3.wmf?ContentType=image/x-wmf">
        <DigestMethod Algorithm="http://www.w3.org/2001/04/xmlenc#sha256"/>
        <DigestValue>T4FGaH4cGeqoEOpEwLnN+aVsIvU4lFVdOG7baxJiEBg=</DigestValue>
      </Reference>
      <Reference URI="/word/media/image4.wmf?ContentType=image/x-wmf">
        <DigestMethod Algorithm="http://www.w3.org/2001/04/xmlenc#sha256"/>
        <DigestValue>L6tfkpZwO4ImnxujdxUT/RoLkikbiM14tlv3NET/Ghw=</DigestValue>
      </Reference>
      <Reference URI="/word/media/image5.wmf?ContentType=image/x-wmf">
        <DigestMethod Algorithm="http://www.w3.org/2001/04/xmlenc#sha256"/>
        <DigestValue>eTeDm5BWXIim/4jgwi508trOPziV953Jds0rER3XOmk=</DigestValue>
      </Reference>
      <Reference URI="/word/media/image6.wmf?ContentType=image/x-wmf">
        <DigestMethod Algorithm="http://www.w3.org/2001/04/xmlenc#sha256"/>
        <DigestValue>DFmLil7ZAxqARW83SnGRrE+O8gcpo108hlQGRuFl1TA=</DigestValue>
      </Reference>
      <Reference URI="/word/media/image7.wmf?ContentType=image/x-wmf">
        <DigestMethod Algorithm="http://www.w3.org/2001/04/xmlenc#sha256"/>
        <DigestValue>JfxRu5QIFT5CLGAQ3/GZMjEi6cLaqMxvvOCcxmDZ0Sg=</DigestValue>
      </Reference>
      <Reference URI="/word/media/image8.wmf?ContentType=image/x-wmf">
        <DigestMethod Algorithm="http://www.w3.org/2001/04/xmlenc#sha256"/>
        <DigestValue>WE0X5l5gEB5X7g2Aw/VQgTkJJofv4IZkcEhQ+N9sNTw=</DigestValue>
      </Reference>
      <Reference URI="/word/media/image9.wmf?ContentType=image/x-wmf">
        <DigestMethod Algorithm="http://www.w3.org/2001/04/xmlenc#sha256"/>
        <DigestValue>6CrcRoGfCijaboWwEBJFgM+09+1JxTSaeJ6OrCXitUg=</DigestValue>
      </Reference>
      <Reference URI="/word/numbering.xml?ContentType=application/vnd.openxmlformats-officedocument.wordprocessingml.numbering+xml">
        <DigestMethod Algorithm="http://www.w3.org/2001/04/xmlenc#sha256"/>
        <DigestValue>9MH8a3dWbR/pzTl4isMVhrL5Z7amWl0DmMiE1PELx20=</DigestValue>
      </Reference>
      <Reference URI="/word/settings.xml?ContentType=application/vnd.openxmlformats-officedocument.wordprocessingml.settings+xml">
        <DigestMethod Algorithm="http://www.w3.org/2001/04/xmlenc#sha256"/>
        <DigestValue>arI6sc6LbNhR/HjnErd65TK+3Dv4r0W2nyNDgzSqt4c=</DigestValue>
      </Reference>
      <Reference URI="/word/styles.xml?ContentType=application/vnd.openxmlformats-officedocument.wordprocessingml.styles+xml">
        <DigestMethod Algorithm="http://www.w3.org/2001/04/xmlenc#sha256"/>
        <DigestValue>t84joxuRLgFTbhACYoGvPTrpqGHB7XnkDpq/574X5GM=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ox4DFePgHRpyNFQGq03bSC/FuITngWBSq4tvep5noIY=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2023-07-13T11:32:19Z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{5B7F6FFD-518B-472C-9BE1-701CCE414C05}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2023-07-13T11:32:19Z</xd:SigningTime>
          <xd:SigningCertificate>
            <xd:Cert>
              <xd:CertDigest>
                <DigestMethod Algorithm="http://www.w3.org/2001/04/xmlenc#sha256"/>
                <DigestValue>uLC4PJhhOcv7neJqvit9d7PhYFWrztliGBdFnaJ/ERc=</DigestValue>
              </xd:CertDigest>
              <xd:IssuerSerial>
                <X509IssuerName>C=BG, L=Sofia, O=Information Services JSC, OID.2.5.4.97=NTRBG-831641791, CN=StampIT Global Qualified CA</X509IssuerName>
                <X509SerialNumber>3405635089571974985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7GgAAgA0AACBFTUYAAAEA7BgAAJoAAAAGAAAAAAAAAAAAAAAAAAAAgAcAALAEAAAGAgAARAEAAAAAAAAAAAAAAAAAAHDnBwCg8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ADhUDS+38AAAoACwAAAAAA0G7WR/x/AAAAAAAAAAAAACiFQNL7fwAAAAAAAAAAAACwa1NI/H8AAAAAAAAAAAAAAAAAAAAAAADG379xXhgAADNWutH7fwAASAAAAOEAAAAAAAAAAAAAAJBepevDAgAAeKjZ0QAAAAD1////AAAAAAkAAAAAAAAAAAAAAAAAAACcp9nR4QAAAPCn2dHhAAAA0c2sR/x/AAAApK7rwwIAAAAAAAAAAAAAkF6l68MCAAB4qNnR4QAAAJBepevDAgAAyzCwR/x/AABAp9nR4QAAAPCn2dHhAAAAAAAAAAAAAAAAAAAAZHYACAAAAAAlAAAADAAAAAEAAAAYAAAADAAAAAAAAAISAAAADAAAAAEAAAAeAAAAGAAAALoAAAAEAAAA9wAAABEAAAAlAAAADAAAAAEAAABUAAAAlAAAALsAAAAEAAAA9QAAABAAAAABAAAAVdXXQQAA2EG7AAAABAAAAAwAAABMAAAAAAAAAAAAAAAAAAAA//////////9kAAAAMQAzAC4ANw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p2dHhAAAAUEAHSvx/AAAJAAAAAQAAANBu1kf8fwAAAAAAAAAAAAADhUDS+38AAGDUqOHDAgAAAAAAAAAAAAAAAAAAAAAAAAAAAAAAAAAANp6/cV4YAAAAAAAAAAAAAP/////DAgAAAAAAAAAAAACQXqXrwwIAADDp2dEAAAAAUF318sMCAAAHAAAAAAAAAIAvrOvDAgAAbOjZ0eEAAADA6NnR4QAAANHNrEf8fwAAHgAAAAAAAABynJI2AAAAAB4AAAAAAAAAEPrW78MCAACQXqXrwwIAAMswsEf8fwAAEOjZ0eEAAADA6NnR4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MMCAAAA4K3R+38AAID6qOvDAgAA0G7WR/x/AAAAAAAAAAAAAAFO5dH7fwAAqG0XSPx/AACclwtI/H8AAAAAAAAAAAAAAAAAAAAAAABm+79xXhgAALASvOvDAgAAsIHZ0eEAAAAAAAAAAAAAAJBepevDAgAAGITZ0QAAAADg////AAAAAAYAAAAAAAAAAwAAAAAAAAA8g9nR4QAAAJCD2dHhAAAA0c2sR/x/AADo0zDzwwIAAI1iCEgAAAAACwEAAMMCAAAbAAAA+38AAJBepevDAgAAyzCwR/x/AADggtnR4QAAAJCD2dHhAAAAAAAAAAAAAAAAAAAAZHYACAAAAAAlAAAADAAAAAMAAAAYAAAADAAAAAAAAAISAAAADAAAAAEAAAAWAAAADAAAAAgAAABUAAAAVAAAAAoAAAAnAAAAHgAAAEoAAAABAAAAVdXXQQAA2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CAAAAAAAAAAgAAAAAAAAAAACn4cMCAADQbtZH/H8AAAAAAAAAAAAAx7MvSvx/AACobRdI/H8AAJyXC0j8fwAAAAAAAAAAAAAAAAAAAAAAAMYEv3FeGAAAAQAAAAAAAAAQgdnR4QAAAAAAAAAAAAAAkF6l68MCAAB4g9nRAAAAAPD///8AAAAACQAAAAAAAAAEAAAAAAAAAJyC2dHhAAAA8ILZ0eEAAADRzaxH/H8AAHCrJ/3DAgAAjWIISAAAAAANAQAAwwIAABsAAADhAAAAkF6l68MCAADLMLBH/H8AAECC2dHhAAAA8ILZ0eEAAACAoon9wwIAAAAAAABkdgAIAAAAACUAAAAMAAAABAAAABgAAAAMAAAAAAAAAhIAAAAMAAAAAQAAAB4AAAAYAAAAKQAAADMAAAAvAAAASAAAACUAAAAMAAAABAAAAFQAAABUAAAAKgAAADMAAAAtAAAARwAAAAEAAABV1ddBAADY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zgAAAHwAAAAJAAAAcAAAAMYAAAANAAAAIQDwAAAAAAAAAAAAAACAPwAAAAAAAAAAAACAPwAAAAAAAAAAAAAAAAAAAAAAAAAAAAAAAAAAAAAAAAAAJQAAAAwAAAAAAACAKAAAAAwAAAAFAAAAJQAAAAwAAAABAAAAGAAAAAwAAAAAAAACEgAAAAwAAAABAAAAFgAAAAwAAAAAAAAAVAAAACABAAAKAAAAcAAAAM0AAAB8AAAAAQAAAFXV10EAANhBCgAAAHAAAAAjAAAATAAAAAQAAAAJAAAAcAAAAM8AAAB9AAAAlAAAAFMAaQBnAG4AZQBkACAAYgB5ADoAIABNAGwAYQBkAGUAbgAgAFYAaQBrAHQAbwByAG8AdgAgAE0AbABhAGQAZQBuAG8AdgAAAAYAAAADAAAABwAAAAcAAAAGAAAABwAAAAMAAAAHAAAABQAAAAMAAAADAAAACgAAAAMAAAAGAAAABwAAAAYAAAAHAAAAAwAAAAcAAAADAAAABgAAAAQAAAAHAAAABAAAAAcAAAAFAAAAAwAAAAoAAAADAAAABgAAAAcAAAAGAAAABwAAAAcAAAAFAAAAFgAAAAwAAAAAAAAAJQAAAAwAAAACAAAADgAAABQAAAAAAAAAEAAAABQAAAA=</Object>
  <Object Id="idInvalidSigLnImg">AQAAAGwAAAAAAAAAAAAAAP8AAAB/AAAAAAAAAAAAAAD7GgAAgA0AACBFTUYAAAEAiBwAAKAAAAAGAAAAAAAAAAAAAAAAAAAAgAcAALAEAAAGAgAARAEAAAAAAAAAAAAAAAAAAHDnBwCg8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gAAAAfqbJd6PIeqDCQFZ4JTd0Lk/HMVPSGy5uFiE4GypVJ0KnHjN9AAABAEMAAACcz+7S6ffb7fnC0t1haH0hMm8aLXIuT8ggOIwoRKslP58cK08AAAE3WgAAAMHg9P///////////+bm5k9SXjw/SzBRzTFU0y1NwSAyVzFGXwEBAgQQCA8mnM/u69/SvI9jt4tgjIR9FBosDBEjMVTUMlXWMVPRKUSeDxk4AAAA1y8AAADT6ff///////+Tk5MjK0krSbkvUcsuT8YVJFoTIFIrSbgtTcEQHEcF3QAAAJzP7vT6/bTa8kRleixHhy1Nwi5PxiQtTnBwcJKSki81SRwtZAgOI8ajAAAAweD02+35gsLqZ5q6Jz1jNEJyOUZ4qamp+/v7////wdPeVnCJAQECNpAAAACv1/Ho8/ubzu6CwuqMudS3u769vb3////////////L5fZymsABAgMEEAAAAK/X8fz9/uLx+snk9uTy+vz9/v///////////////8vl9nKawAECAyKuAAAAotHvtdryxOL1xOL1tdry0+r32+350+r3tdryxOL1pdPvc5rAAQIDwAQAAABpj7ZnjrZqj7Zqj7ZnjrZtkbdukrdtkbdnjrZqj7ZojrZ3rdUCAwTz9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A4VA0vt/AAAKAAsAAAAAANBu1kf8fwAAAAAAAAAAAAAohUDS+38AAAAAAAAAAAAAsGtTSPx/AAAAAAAAAAAAAAAAAAAAAAAAxt+/cV4YAAAzVrrR+38AAEgAAADhAAAAAAAAAAAAAACQXqXrwwIAAHio2dEAAAAA9f///wAAAAAJAAAAAAAAAAAAAAAAAAAAnKfZ0eEAAADwp9nR4QAAANHNrEf8fwAAAKSu68MCAAAAAAAAAAAAAJBepevDAgAAeKjZ0eEAAACQXqXrwwIAAMswsEf8fwAAQKfZ0eEAAADwp9nR4QAAAAAAAAAAAAAAAAAAAGR2AAgAAAAAJQAAAAwAAAABAAAAGAAAAAwAAAD/AAACEgAAAAwAAAABAAAAHgAAABgAAAAiAAAABAAAAHoAAAARAAAAJQAAAAwAAAABAAAAVAAAALQAAAAjAAAABAAAAHgAAAAQAAAAAQAAAFXV10EAAN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p2dHhAAAAUEAHSvx/AAAJAAAAAQAAANBu1kf8fwAAAAAAAAAAAAADhUDS+38AAGDUqOHDAgAAAAAAAAAAAAAAAAAAAAAAAAAAAAAAAAAANp6/cV4YAAAAAAAAAAAAAP/////DAgAAAAAAAAAAAACQXqXrwwIAADDp2dEAAAAAUF318sMCAAAHAAAAAAAAAIAvrOvDAgAAbOjZ0eEAAADA6NnR4QAAANHNrEf8fwAAHgAAAAAAAABynJI2AAAAAB4AAAAAAAAAEPrW78MCAACQXqXrwwIAAMswsEf8fwAAEOjZ0eEAAADA6NnR4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MMCAAAA4K3R+38AAID6qOvDAgAA0G7WR/x/AAAAAAAAAAAAAAFO5dH7fwAAqG0XSPx/AACclwtI/H8AAAAAAAAAAAAAAAAAAAAAAABm+79xXhgAALASvOvDAgAAsIHZ0eEAAAAAAAAAAAAAAJBepevDAgAAGITZ0QAAAADg////AAAAAAYAAAAAAAAAAwAAAAAAAAA8g9nR4QAAAJCD2dHhAAAA0c2sR/x/AADo0zDzwwIAAI1iCEgAAAAACwEAAMMCAAAbAAAA+38AAJBepevDAgAAyzCwR/x/AADggtnR4QAAAJCD2dHhAAAAAAAAAAAAAAAAAAAAZHYACAAAAAAlAAAADAAAAAMAAAAYAAAADAAAAAAAAAISAAAADAAAAAEAAAAWAAAADAAAAAgAAABUAAAAVAAAAAoAAAAnAAAAHgAAAEoAAAABAAAAVdXXQQAA2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CAAAAAAAAAAgAAAAAAAAAAACn4cMCAADQbtZH/H8AAAAAAAAAAAAAx7MvSvx/AACobRdI/H8AAJyXC0j8fwAAAAAAAAAAAAAAAAAAAAAAAMYEv3FeGAAAAQAAAAAAAAAQgdnR4QAAAAAAAAAAAAAAkF6l68MCAAB4g9nRAAAAAPD///8AAAAACQAAAAAAAAAEAAAAAAAAAJyC2dHhAAAA8ILZ0eEAAADRzaxH/H8AAHCrJ/3DAgAAjWIISAAAAAANAQAAwwIAABsAAADhAAAAkF6l68MCAADLMLBH/H8AAECC2dHhAAAA8ILZ0eEAAACAoon9wwIAAAAAAABkdgAIAAAAACUAAAAMAAAABAAAABgAAAAMAAAAAAAAAhIAAAAMAAAAAQAAAB4AAAAYAAAAKQAAADMAAAAvAAAASAAAACUAAAAMAAAABAAAAFQAAABUAAAAKgAAADMAAAAtAAAARwAAAAEAAABV1ddBAADY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zgAAAHwAAAAJAAAAcAAAAMYAAAANAAAAIQDwAAAAAAAAAAAAAACAPwAAAAAAAAAAAACAPwAAAAAAAAAAAAAAAAAAAAAAAAAAAAAAAAAAAAAAAAAAJQAAAAwAAAAAAACAKAAAAAwAAAAFAAAAJQAAAAwAAAABAAAAGAAAAAwAAAAAAAACEgAAAAwAAAABAAAAFgAAAAwAAAAAAAAAVAAAACABAAAKAAAAcAAAAM0AAAB8AAAAAQAAAFXV10EAANhBCgAAAHAAAAAjAAAATAAAAAQAAAAJAAAAcAAAAM8AAAB9AAAAlAAAAFMAaQBnAG4AZQBkACAAYgB5ADoAIABNAGwAYQBkAGUAbgAgAFYAaQBrAHQAbwByAG8AdgAgAE0AbABhAGQAZQBuAG8AdgAAAAYAAAADAAAABwAAAAcAAAAGAAAABwAAAAMAAAAHAAAABQAAAAMAAAADAAAACgAAAAMAAAAGAAAABwAAAAYAAAAHAAAAAwAAAAcAAAADAAAABgAAAAQAAAAHAAAABAAAAAcAAAAFAAAAAwAAAAoAAAADAAAABgAAAAcAAAAGAAAABwAAAAcAAAAF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3370</Words>
  <Characters>19210</Characters>
  <Application>Microsoft Office Word</Application>
  <DocSecurity>4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IsIv</dc:creator>
  <cp:lastModifiedBy>Надежда Николова</cp:lastModifiedBy>
  <cp:revision>2</cp:revision>
  <cp:lastPrinted>2023-05-11T08:20:00Z</cp:lastPrinted>
  <dcterms:created xsi:type="dcterms:W3CDTF">2023-07-13T11:31:00Z</dcterms:created>
  <dcterms:modified xsi:type="dcterms:W3CDTF">2023-07-13T11:31:00Z</dcterms:modified>
</cp:coreProperties>
</file>