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10" w:rsidRDefault="004D5810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>
        <w:rPr>
          <w:rFonts w:ascii="Verdana" w:hAnsi="Verdana" w:cs="Times New Roman"/>
          <w:b/>
          <w:noProof/>
          <w:spacing w:val="40"/>
          <w:sz w:val="20"/>
          <w:szCs w:val="20"/>
        </w:rPr>
        <w:drawing>
          <wp:inline distT="0" distB="0" distL="0" distR="0" wp14:anchorId="767051CD">
            <wp:extent cx="1438910" cy="50609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E93" w:rsidRPr="00B33220" w:rsidRDefault="00773C48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МИНИСТЕРСТВО </w:t>
      </w:r>
      <w:r w:rsidR="00FC3D23">
        <w:rPr>
          <w:rFonts w:ascii="Verdana" w:hAnsi="Verdana" w:cs="Times New Roman"/>
          <w:b/>
          <w:spacing w:val="40"/>
          <w:sz w:val="20"/>
          <w:szCs w:val="20"/>
          <w:lang w:val="bg-BG"/>
        </w:rPr>
        <w:t>НА ЗЕМЕДЕЛИЕТО</w:t>
      </w:r>
      <w:r w:rsidR="00DD49F2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 И ХРАНИТЕ</w:t>
      </w:r>
    </w:p>
    <w:p w:rsidR="004D5810" w:rsidRDefault="004D5810" w:rsidP="004D5810">
      <w:pPr>
        <w:spacing w:after="0"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</w:p>
    <w:p w:rsidR="00772E93" w:rsidRPr="001C3D11" w:rsidRDefault="00772E93" w:rsidP="00EB563A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 w:rsidRPr="001C3D11">
        <w:rPr>
          <w:rFonts w:ascii="Verdana" w:hAnsi="Verdana" w:cs="Times New Roman"/>
          <w:b/>
          <w:spacing w:val="40"/>
          <w:sz w:val="20"/>
          <w:szCs w:val="20"/>
          <w:lang w:val="bg-BG"/>
        </w:rPr>
        <w:t>ОБЯВ</w:t>
      </w:r>
      <w:r w:rsidR="00780D41" w:rsidRPr="001C3D11">
        <w:rPr>
          <w:rFonts w:ascii="Verdana" w:hAnsi="Verdana" w:cs="Times New Roman"/>
          <w:b/>
          <w:spacing w:val="40"/>
          <w:sz w:val="20"/>
          <w:szCs w:val="20"/>
          <w:lang w:val="bg-BG"/>
        </w:rPr>
        <w:t>ЛЕНИЕ</w:t>
      </w:r>
    </w:p>
    <w:p w:rsidR="00AE3A45" w:rsidRPr="00B33220" w:rsidRDefault="00773C48" w:rsidP="004D5810">
      <w:pPr>
        <w:ind w:right="-184"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</w:t>
      </w:r>
      <w:r w:rsidR="00FC3D23">
        <w:rPr>
          <w:rFonts w:ascii="Verdana" w:hAnsi="Verdana" w:cs="Times New Roman"/>
          <w:sz w:val="20"/>
          <w:szCs w:val="20"/>
          <w:lang w:val="bg-BG"/>
        </w:rPr>
        <w:t>на земеделието</w:t>
      </w:r>
      <w:r w:rsidR="008722BF">
        <w:rPr>
          <w:rFonts w:ascii="Verdana" w:hAnsi="Verdana" w:cs="Times New Roman"/>
          <w:sz w:val="20"/>
          <w:szCs w:val="20"/>
          <w:lang w:val="bg-BG"/>
        </w:rPr>
        <w:t xml:space="preserve"> и храните</w:t>
      </w:r>
      <w:r w:rsidRPr="00B33220">
        <w:rPr>
          <w:rFonts w:ascii="Verdana" w:hAnsi="Verdana" w:cs="Times New Roman"/>
          <w:sz w:val="20"/>
          <w:szCs w:val="20"/>
          <w:lang w:val="bg-BG"/>
        </w:rPr>
        <w:t xml:space="preserve">, на основание </w:t>
      </w:r>
      <w:r w:rsidR="008722BF" w:rsidRPr="008722BF">
        <w:rPr>
          <w:rFonts w:ascii="Verdana" w:hAnsi="Verdana" w:cs="Times New Roman"/>
          <w:bCs/>
          <w:sz w:val="20"/>
          <w:szCs w:val="20"/>
          <w:lang w:val="bg-BG" w:eastAsia="bg-BG"/>
        </w:rPr>
        <w:t>чл. 19, ал. 1 от Закона за държавната собственост, във връзка с чл. 13, ал. 2 от Правилника за прилагане на Закона за държавната собственост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и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B33220">
        <w:rPr>
          <w:rFonts w:ascii="Verdana" w:hAnsi="Verdana"/>
          <w:sz w:val="20"/>
          <w:szCs w:val="20"/>
          <w:lang w:val="bg-BG"/>
        </w:rPr>
        <w:t xml:space="preserve">№ </w:t>
      </w:r>
      <w:r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>РД</w:t>
      </w:r>
      <w:r w:rsidR="008722BF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09-841 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от </w:t>
      </w:r>
      <w:r w:rsidR="009E4E32">
        <w:rPr>
          <w:rFonts w:ascii="Verdana" w:hAnsi="Verdana" w:cs="Times New Roman"/>
          <w:bCs/>
          <w:sz w:val="20"/>
          <w:szCs w:val="20"/>
          <w:lang w:eastAsia="bg-BG"/>
        </w:rPr>
        <w:t>1</w:t>
      </w:r>
      <w:r w:rsidR="008722BF">
        <w:rPr>
          <w:rFonts w:ascii="Verdana" w:hAnsi="Verdana" w:cs="Times New Roman"/>
          <w:bCs/>
          <w:sz w:val="20"/>
          <w:szCs w:val="20"/>
          <w:lang w:val="bg-BG" w:eastAsia="bg-BG"/>
        </w:rPr>
        <w:t>1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>.0</w:t>
      </w:r>
      <w:r w:rsidR="008722BF">
        <w:rPr>
          <w:rFonts w:ascii="Verdana" w:hAnsi="Verdana" w:cs="Times New Roman"/>
          <w:bCs/>
          <w:sz w:val="20"/>
          <w:szCs w:val="20"/>
          <w:lang w:val="bg-BG" w:eastAsia="bg-BG"/>
        </w:rPr>
        <w:t>8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>.2023 г</w:t>
      </w:r>
      <w:r w:rsidR="00564DD8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.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обявява 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търг с тайно наддаване </w:t>
      </w:r>
      <w:r w:rsidR="00470747" w:rsidRPr="00B33220">
        <w:rPr>
          <w:rFonts w:ascii="Verdana" w:hAnsi="Verdana" w:cs="Times New Roman"/>
          <w:sz w:val="20"/>
          <w:szCs w:val="20"/>
          <w:lang w:val="bg-BG" w:eastAsia="bg-BG"/>
        </w:rPr>
        <w:t>за отдаване под наем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D6E08">
        <w:rPr>
          <w:rFonts w:ascii="Verdana" w:hAnsi="Verdana" w:cs="Times New Roman"/>
          <w:sz w:val="20"/>
          <w:szCs w:val="20"/>
          <w:lang w:val="bg-BG" w:eastAsia="bg-BG"/>
        </w:rPr>
        <w:t>на</w:t>
      </w:r>
      <w:r w:rsidR="008722BF" w:rsidRPr="008722BF">
        <w:rPr>
          <w:rFonts w:ascii="Verdana" w:hAnsi="Verdana" w:cs="Times New Roman"/>
          <w:sz w:val="20"/>
          <w:szCs w:val="20"/>
          <w:lang w:val="bg-BG" w:eastAsia="bg-BG"/>
        </w:rPr>
        <w:t xml:space="preserve"> имот – частна държавна собственост, представляващ поземлен имот с идентификатор 53936.11.155 по КККР на с. Орлово, община Хасково, област Хасково, с площ 12,341 дка, ведно с построените в него сгради, съгласно Акт за частна държавна собственост № 7844 от 15.12.2021 г., утвърден от областен управител на област Хасково, с предоставени права на управление на Министерство на земеделието и храните</w:t>
      </w:r>
      <w:r w:rsidR="00AE3A45" w:rsidRPr="00B33220">
        <w:rPr>
          <w:rFonts w:ascii="Verdana" w:hAnsi="Verdana"/>
          <w:sz w:val="20"/>
          <w:szCs w:val="20"/>
          <w:lang w:val="bg-BG"/>
        </w:rPr>
        <w:t>, за</w:t>
      </w:r>
      <w:r w:rsidR="009E4E32">
        <w:rPr>
          <w:rFonts w:ascii="Verdana" w:hAnsi="Verdana"/>
          <w:sz w:val="20"/>
          <w:szCs w:val="20"/>
        </w:rPr>
        <w:t xml:space="preserve"> 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срок </w:t>
      </w:r>
      <w:r w:rsidR="00B33220" w:rsidRPr="00B33220">
        <w:rPr>
          <w:rFonts w:ascii="Verdana" w:eastAsia="Times New Roman" w:hAnsi="Verdana" w:cs="Times New Roman"/>
          <w:sz w:val="20"/>
          <w:szCs w:val="20"/>
          <w:lang w:val="bg-BG"/>
        </w:rPr>
        <w:t>от 10 /десет/</w:t>
      </w:r>
      <w:r w:rsidR="009E4E32">
        <w:rPr>
          <w:rFonts w:ascii="Verdana" w:eastAsia="Times New Roman" w:hAnsi="Verdana" w:cs="Times New Roman"/>
          <w:sz w:val="20"/>
          <w:szCs w:val="20"/>
          <w:lang w:val="bg-BG"/>
        </w:rPr>
        <w:t xml:space="preserve"> години</w:t>
      </w:r>
      <w:r w:rsidR="00B3322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E3A45" w:rsidRPr="00B33220">
        <w:rPr>
          <w:rFonts w:ascii="Verdana" w:eastAsia="Times New Roman" w:hAnsi="Verdana" w:cs="Times New Roman"/>
          <w:sz w:val="20"/>
          <w:szCs w:val="20"/>
          <w:lang w:val="bg-BG"/>
        </w:rPr>
        <w:t>по реда на Закона за държавната собственост и Правилника на прилагане на Закона за държавната собственост.</w:t>
      </w:r>
    </w:p>
    <w:p w:rsidR="000D00B9" w:rsidRPr="00B33220" w:rsidRDefault="00421581" w:rsidP="004D5810">
      <w:pPr>
        <w:ind w:firstLine="720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Начална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>та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(месечна наемна) цена е </w:t>
      </w:r>
      <w:r w:rsidR="008722BF">
        <w:rPr>
          <w:rFonts w:ascii="Verdana" w:hAnsi="Verdana" w:cs="Times New Roman"/>
          <w:sz w:val="20"/>
          <w:szCs w:val="20"/>
          <w:lang w:val="bg-BG" w:eastAsia="bg-BG"/>
        </w:rPr>
        <w:t>1198,00</w:t>
      </w:r>
      <w:r w:rsidR="009E4E32">
        <w:rPr>
          <w:rFonts w:ascii="Verdana" w:hAnsi="Verdana" w:cs="Times New Roman"/>
          <w:sz w:val="20"/>
          <w:szCs w:val="20"/>
          <w:lang w:val="bg-BG" w:eastAsia="bg-BG"/>
        </w:rPr>
        <w:t xml:space="preserve"> лева</w:t>
      </w:r>
      <w:r w:rsidR="00F31EC8" w:rsidRPr="00B421AB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0173F" w:rsidRPr="00B33220">
        <w:rPr>
          <w:rFonts w:ascii="Verdana" w:eastAsia="SimSun" w:hAnsi="Verdana" w:cs="Times New Roman"/>
          <w:sz w:val="20"/>
          <w:szCs w:val="20"/>
          <w:lang w:val="bg-BG"/>
        </w:rPr>
        <w:t>без ДДС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0E0A47" w:rsidRPr="00B33220" w:rsidRDefault="008358AB" w:rsidP="004D5810">
      <w:pPr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 xml:space="preserve">Тръжната документация може да бъде закупена в сградата на Областна дирекция „Земеделие“ – Хасково, находяща се в гр. Хасково, пл. „Свобода“  № 5 ет. 3, кабинет 80, всеки работен ден от 9,00 до 17,00 часа, след предварителна уговорка на тел: 0885 86 02 22 и след представяне на платежен документ за внесена такса в размер на 100 /сто/ лева с ДДС, като срокът за закупуване на тръжната документация изтича в 12.00 часа на </w:t>
      </w:r>
      <w:r w:rsidR="001C3D11">
        <w:rPr>
          <w:rFonts w:ascii="Verdana" w:hAnsi="Verdana" w:cs="Times New Roman"/>
          <w:sz w:val="20"/>
          <w:szCs w:val="20"/>
          <w:lang w:val="bg-BG" w:eastAsia="bg-BG"/>
        </w:rPr>
        <w:t>24.0</w:t>
      </w:r>
      <w:r w:rsidR="00357D73">
        <w:rPr>
          <w:rFonts w:ascii="Verdana" w:hAnsi="Verdana" w:cs="Times New Roman"/>
          <w:sz w:val="20"/>
          <w:szCs w:val="20"/>
          <w:lang w:val="bg-BG" w:eastAsia="bg-BG"/>
        </w:rPr>
        <w:t>9</w:t>
      </w:r>
      <w:r w:rsidR="001C3D11">
        <w:rPr>
          <w:rFonts w:ascii="Verdana" w:hAnsi="Verdana" w:cs="Times New Roman"/>
          <w:sz w:val="20"/>
          <w:szCs w:val="20"/>
          <w:lang w:val="bg-BG" w:eastAsia="bg-BG"/>
        </w:rPr>
        <w:t>.2023</w:t>
      </w:r>
      <w:r w:rsidR="001C3D11" w:rsidRPr="001C3D11">
        <w:rPr>
          <w:rFonts w:ascii="Verdana" w:hAnsi="Verdana" w:cs="Times New Roman"/>
          <w:sz w:val="20"/>
          <w:szCs w:val="20"/>
          <w:lang w:val="bg-BG" w:eastAsia="bg-BG"/>
        </w:rPr>
        <w:t>. Сумата за закупуване на тръжната документация не се възстановява.</w:t>
      </w:r>
    </w:p>
    <w:p w:rsidR="00AE3A45" w:rsidRPr="00B33220" w:rsidRDefault="00421581" w:rsidP="004D5810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0139D6" w:rsidRPr="00B33220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7F1EAC" w:rsidRPr="00552250">
        <w:rPr>
          <w:rFonts w:ascii="Verdana" w:hAnsi="Verdana" w:cs="Times New Roman"/>
          <w:sz w:val="20"/>
          <w:szCs w:val="20"/>
        </w:rPr>
        <w:t>2</w:t>
      </w:r>
      <w:r w:rsidR="008722BF">
        <w:rPr>
          <w:rFonts w:ascii="Verdana" w:hAnsi="Verdana" w:cs="Times New Roman"/>
          <w:sz w:val="20"/>
          <w:szCs w:val="20"/>
          <w:lang w:val="bg-BG"/>
        </w:rPr>
        <w:t>5</w:t>
      </w:r>
      <w:r w:rsidR="007201B0" w:rsidRPr="00552250">
        <w:rPr>
          <w:rFonts w:ascii="Verdana" w:hAnsi="Verdana" w:cs="Times New Roman"/>
          <w:sz w:val="20"/>
          <w:szCs w:val="20"/>
          <w:lang w:val="bg-BG"/>
        </w:rPr>
        <w:t>.0</w:t>
      </w:r>
      <w:r w:rsidR="00887B9E">
        <w:rPr>
          <w:rFonts w:ascii="Verdana" w:hAnsi="Verdana" w:cs="Times New Roman"/>
          <w:sz w:val="20"/>
          <w:szCs w:val="20"/>
        </w:rPr>
        <w:t>9</w:t>
      </w:r>
      <w:r w:rsidR="007201B0" w:rsidRPr="00552250">
        <w:rPr>
          <w:rFonts w:ascii="Verdana" w:hAnsi="Verdana" w:cs="Times New Roman"/>
          <w:sz w:val="20"/>
          <w:szCs w:val="20"/>
          <w:lang w:val="bg-BG"/>
        </w:rPr>
        <w:t xml:space="preserve">.2023 </w:t>
      </w:r>
      <w:r w:rsidR="00B33220" w:rsidRPr="00552250">
        <w:rPr>
          <w:rFonts w:ascii="Verdana" w:hAnsi="Verdana" w:cs="Times New Roman"/>
          <w:sz w:val="20"/>
          <w:szCs w:val="20"/>
          <w:lang w:val="bg-BG"/>
        </w:rPr>
        <w:t>г.</w:t>
      </w:r>
      <w:r w:rsidR="00B33220" w:rsidRPr="007201B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B33220">
        <w:rPr>
          <w:rFonts w:ascii="Verdana" w:hAnsi="Verdana" w:cs="Times New Roman"/>
          <w:sz w:val="20"/>
          <w:szCs w:val="20"/>
          <w:lang w:val="bg-BG"/>
        </w:rPr>
        <w:t xml:space="preserve">от 10:00 часа, в </w:t>
      </w:r>
      <w:r w:rsidR="008722BF" w:rsidRPr="008722BF">
        <w:rPr>
          <w:rFonts w:ascii="Verdana" w:hAnsi="Verdana" w:cs="Times New Roman"/>
          <w:sz w:val="20"/>
          <w:szCs w:val="20"/>
          <w:lang w:val="bg-BG"/>
        </w:rPr>
        <w:t>сградата на Областна дирекция „Земеделие“ – Хасково, находяща  се в гр. Хасково, пл. „Свобода“  № 5 ет. 3, кабинет 80</w:t>
      </w:r>
      <w:r w:rsidRPr="00B33220">
        <w:rPr>
          <w:rFonts w:ascii="Verdana" w:hAnsi="Verdana" w:cs="Times New Roman"/>
          <w:sz w:val="20"/>
          <w:szCs w:val="20"/>
          <w:lang w:val="bg-BG"/>
        </w:rPr>
        <w:t>.</w:t>
      </w:r>
    </w:p>
    <w:p w:rsidR="00E07B16" w:rsidRPr="00B33220" w:rsidRDefault="000139D6" w:rsidP="004D5810">
      <w:pPr>
        <w:jc w:val="both"/>
        <w:rPr>
          <w:rFonts w:ascii="Verdana" w:hAnsi="Verdana" w:cs="Times New Roman"/>
          <w:color w:val="FF0000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 xml:space="preserve">Срок за подаване на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ценови </w:t>
      </w:r>
      <w:r w:rsidR="00750C53" w:rsidRPr="00552250">
        <w:rPr>
          <w:rFonts w:ascii="Verdana" w:hAnsi="Verdana" w:cs="Times New Roman"/>
          <w:sz w:val="20"/>
          <w:szCs w:val="20"/>
          <w:lang w:val="bg-BG" w:eastAsia="bg-BG"/>
        </w:rPr>
        <w:t>предложения</w:t>
      </w:r>
      <w:r w:rsidR="00EB563A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 e </w:t>
      </w:r>
      <w:r w:rsidR="007F1EAC" w:rsidRPr="00552250">
        <w:rPr>
          <w:rFonts w:ascii="Verdana" w:hAnsi="Verdana" w:cs="Times New Roman"/>
          <w:sz w:val="20"/>
          <w:szCs w:val="20"/>
          <w:lang w:eastAsia="bg-BG"/>
        </w:rPr>
        <w:t>2</w:t>
      </w:r>
      <w:r w:rsidR="008722BF">
        <w:rPr>
          <w:rFonts w:ascii="Verdana" w:hAnsi="Verdana" w:cs="Times New Roman"/>
          <w:sz w:val="20"/>
          <w:szCs w:val="20"/>
          <w:lang w:val="bg-BG" w:eastAsia="bg-BG"/>
        </w:rPr>
        <w:t>4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>.0</w:t>
      </w:r>
      <w:r w:rsidR="0060191B">
        <w:rPr>
          <w:rFonts w:ascii="Verdana" w:hAnsi="Verdana" w:cs="Times New Roman"/>
          <w:sz w:val="20"/>
          <w:szCs w:val="20"/>
          <w:lang w:eastAsia="bg-BG"/>
        </w:rPr>
        <w:t>9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.2023 г. </w:t>
      </w:r>
      <w:r w:rsidR="000507D0" w:rsidRPr="00552250">
        <w:rPr>
          <w:rFonts w:ascii="Verdana" w:hAnsi="Verdana" w:cs="Times New Roman"/>
          <w:sz w:val="20"/>
          <w:szCs w:val="20"/>
          <w:lang w:val="bg-BG" w:eastAsia="bg-BG"/>
        </w:rPr>
        <w:t>на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гише „Деловодство“ 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в </w:t>
      </w:r>
      <w:r w:rsidR="008722BF" w:rsidRPr="008722BF">
        <w:rPr>
          <w:rFonts w:ascii="Verdana" w:hAnsi="Verdana" w:cs="Times New Roman"/>
          <w:sz w:val="20"/>
          <w:szCs w:val="20"/>
          <w:lang w:val="bg-BG" w:eastAsia="bg-BG"/>
        </w:rPr>
        <w:t>сградата на Областна дирекция „Земеделие“ – Хасково, находяща  се в гр. Хасково, пл. „Свобода“  № 5 ет. 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, всеки работен ден от 9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00 до 17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B33220" w:rsidRDefault="00FC3D23" w:rsidP="004D5810">
      <w:pPr>
        <w:pStyle w:val="NoSpacing"/>
        <w:spacing w:line="276" w:lineRule="auto"/>
        <w:ind w:firstLine="567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lang w:val="bg-BG"/>
        </w:rPr>
        <w:t xml:space="preserve">Банкова сметка на </w:t>
      </w:r>
      <w:r w:rsidR="001C3D11">
        <w:rPr>
          <w:rFonts w:ascii="Verdana" w:hAnsi="Verdana"/>
          <w:lang w:val="bg-BG"/>
        </w:rPr>
        <w:t>Министерство на земеделието и храните</w:t>
      </w:r>
      <w:r w:rsidR="00E07B16" w:rsidRPr="00B33220">
        <w:rPr>
          <w:rFonts w:ascii="Verdana" w:hAnsi="Verdana"/>
          <w:lang w:val="bg-BG"/>
        </w:rPr>
        <w:t xml:space="preserve"> за заплащане на тръжната документация е:</w:t>
      </w:r>
      <w:r w:rsidR="00E07B16" w:rsidRPr="00B33220">
        <w:rPr>
          <w:rFonts w:ascii="Verdana" w:hAnsi="Verdana"/>
          <w:b/>
          <w:lang w:val="bg-BG" w:eastAsia="bg-BG"/>
        </w:rPr>
        <w:t xml:space="preserve"> </w:t>
      </w:r>
    </w:p>
    <w:p w:rsidR="00E07B16" w:rsidRP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>БНБ – ЦУ,</w:t>
      </w:r>
    </w:p>
    <w:p w:rsid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IBAN: BG97 BNBG 9661 3000 1500 01 </w:t>
      </w:r>
    </w:p>
    <w:p w:rsidR="00350459" w:rsidRP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BIC: BNBG BGSD. </w:t>
      </w:r>
    </w:p>
    <w:p w:rsidR="00E07B16" w:rsidRPr="00B33220" w:rsidRDefault="00E07B16" w:rsidP="004D5810">
      <w:pPr>
        <w:pStyle w:val="NoSpacing"/>
        <w:spacing w:line="276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ab/>
      </w:r>
    </w:p>
    <w:p w:rsidR="00EB563A" w:rsidRPr="00B33220" w:rsidRDefault="00E85520" w:rsidP="004D5810">
      <w:pPr>
        <w:jc w:val="both"/>
        <w:rPr>
          <w:rFonts w:ascii="Verdana" w:hAnsi="Verdana" w:cs="Times New Roman"/>
          <w:sz w:val="20"/>
          <w:szCs w:val="20"/>
          <w:u w:val="single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u w:val="single"/>
          <w:lang w:val="bg-BG" w:eastAsia="bg-BG"/>
        </w:rPr>
        <w:t>За допълнителна информация:</w:t>
      </w:r>
    </w:p>
    <w:p w:rsidR="00E85520" w:rsidRPr="00B33220" w:rsidRDefault="001C3D11" w:rsidP="004D5810">
      <w:pPr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1C3D11">
        <w:rPr>
          <w:rFonts w:ascii="Verdana" w:hAnsi="Verdana" w:cs="Times New Roman"/>
          <w:sz w:val="20"/>
          <w:szCs w:val="20"/>
          <w:lang w:val="bg-BG" w:eastAsia="bg-BG"/>
        </w:rPr>
        <w:t>Датата и часа на огледа следва да се уговорят предварително на телефон 0885 86 02 22.</w:t>
      </w:r>
    </w:p>
    <w:sectPr w:rsidR="00E85520" w:rsidRPr="00B33220" w:rsidSect="004D5810">
      <w:pgSz w:w="12240" w:h="15840"/>
      <w:pgMar w:top="709" w:right="1183" w:bottom="709" w:left="1276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63" w:rsidRDefault="000E2663" w:rsidP="00773C48">
      <w:pPr>
        <w:spacing w:after="0" w:line="240" w:lineRule="auto"/>
      </w:pPr>
      <w:r>
        <w:separator/>
      </w:r>
    </w:p>
  </w:endnote>
  <w:endnote w:type="continuationSeparator" w:id="0">
    <w:p w:rsidR="000E2663" w:rsidRDefault="000E2663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63" w:rsidRDefault="000E2663" w:rsidP="00773C48">
      <w:pPr>
        <w:spacing w:after="0" w:line="240" w:lineRule="auto"/>
      </w:pPr>
      <w:r>
        <w:separator/>
      </w:r>
    </w:p>
  </w:footnote>
  <w:footnote w:type="continuationSeparator" w:id="0">
    <w:p w:rsidR="000E2663" w:rsidRDefault="000E2663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8"/>
    <w:rsid w:val="000139D6"/>
    <w:rsid w:val="000362B9"/>
    <w:rsid w:val="00050657"/>
    <w:rsid w:val="000507D0"/>
    <w:rsid w:val="00097C61"/>
    <w:rsid w:val="000C1CAE"/>
    <w:rsid w:val="000D00B9"/>
    <w:rsid w:val="000E0A47"/>
    <w:rsid w:val="000E2663"/>
    <w:rsid w:val="00125D6F"/>
    <w:rsid w:val="001433BE"/>
    <w:rsid w:val="001A2DE4"/>
    <w:rsid w:val="001B3EB5"/>
    <w:rsid w:val="001C3D11"/>
    <w:rsid w:val="001C4732"/>
    <w:rsid w:val="001E67DF"/>
    <w:rsid w:val="0021359A"/>
    <w:rsid w:val="00222D4D"/>
    <w:rsid w:val="00247425"/>
    <w:rsid w:val="0025690A"/>
    <w:rsid w:val="0026410F"/>
    <w:rsid w:val="00275F33"/>
    <w:rsid w:val="002C3C3B"/>
    <w:rsid w:val="002C4C5D"/>
    <w:rsid w:val="00305726"/>
    <w:rsid w:val="00325C32"/>
    <w:rsid w:val="003337AE"/>
    <w:rsid w:val="00350459"/>
    <w:rsid w:val="00356F35"/>
    <w:rsid w:val="00357D73"/>
    <w:rsid w:val="00360D40"/>
    <w:rsid w:val="00381774"/>
    <w:rsid w:val="003B74DC"/>
    <w:rsid w:val="00421581"/>
    <w:rsid w:val="00423358"/>
    <w:rsid w:val="004354EC"/>
    <w:rsid w:val="00437610"/>
    <w:rsid w:val="00452C29"/>
    <w:rsid w:val="0045407F"/>
    <w:rsid w:val="00470747"/>
    <w:rsid w:val="00471B48"/>
    <w:rsid w:val="00471D96"/>
    <w:rsid w:val="00475C5D"/>
    <w:rsid w:val="004D5810"/>
    <w:rsid w:val="00511A2A"/>
    <w:rsid w:val="00522556"/>
    <w:rsid w:val="005310EB"/>
    <w:rsid w:val="00552250"/>
    <w:rsid w:val="00564DD8"/>
    <w:rsid w:val="005C2C43"/>
    <w:rsid w:val="005D04CD"/>
    <w:rsid w:val="005F6DC6"/>
    <w:rsid w:val="0060191B"/>
    <w:rsid w:val="00632820"/>
    <w:rsid w:val="0065676D"/>
    <w:rsid w:val="00666C09"/>
    <w:rsid w:val="006D6987"/>
    <w:rsid w:val="00714038"/>
    <w:rsid w:val="007201B0"/>
    <w:rsid w:val="00727C28"/>
    <w:rsid w:val="00730FD2"/>
    <w:rsid w:val="0074727B"/>
    <w:rsid w:val="00750C53"/>
    <w:rsid w:val="00772E93"/>
    <w:rsid w:val="00773C48"/>
    <w:rsid w:val="00780219"/>
    <w:rsid w:val="00780D41"/>
    <w:rsid w:val="00782D6C"/>
    <w:rsid w:val="00787A70"/>
    <w:rsid w:val="007A134E"/>
    <w:rsid w:val="007A2E45"/>
    <w:rsid w:val="007F1EAC"/>
    <w:rsid w:val="0080173F"/>
    <w:rsid w:val="0082284B"/>
    <w:rsid w:val="008358AB"/>
    <w:rsid w:val="0085666F"/>
    <w:rsid w:val="008658AB"/>
    <w:rsid w:val="008722BF"/>
    <w:rsid w:val="00887B9E"/>
    <w:rsid w:val="008C6D44"/>
    <w:rsid w:val="008D6E08"/>
    <w:rsid w:val="00900C03"/>
    <w:rsid w:val="00931FA9"/>
    <w:rsid w:val="00940974"/>
    <w:rsid w:val="00953975"/>
    <w:rsid w:val="0095663C"/>
    <w:rsid w:val="0097169F"/>
    <w:rsid w:val="00972001"/>
    <w:rsid w:val="00975649"/>
    <w:rsid w:val="00985C68"/>
    <w:rsid w:val="00993579"/>
    <w:rsid w:val="009C0285"/>
    <w:rsid w:val="009E4E32"/>
    <w:rsid w:val="009F0114"/>
    <w:rsid w:val="00AE3A45"/>
    <w:rsid w:val="00B10F51"/>
    <w:rsid w:val="00B1756E"/>
    <w:rsid w:val="00B33220"/>
    <w:rsid w:val="00B401CF"/>
    <w:rsid w:val="00B421AB"/>
    <w:rsid w:val="00B46813"/>
    <w:rsid w:val="00B95648"/>
    <w:rsid w:val="00BB75ED"/>
    <w:rsid w:val="00BF3CEB"/>
    <w:rsid w:val="00C0506D"/>
    <w:rsid w:val="00C730BA"/>
    <w:rsid w:val="00C77170"/>
    <w:rsid w:val="00C80727"/>
    <w:rsid w:val="00C92D28"/>
    <w:rsid w:val="00C95784"/>
    <w:rsid w:val="00CA7E30"/>
    <w:rsid w:val="00CB504F"/>
    <w:rsid w:val="00D45197"/>
    <w:rsid w:val="00D63C0A"/>
    <w:rsid w:val="00DA7735"/>
    <w:rsid w:val="00DB1AA9"/>
    <w:rsid w:val="00DD3BC3"/>
    <w:rsid w:val="00DD49F2"/>
    <w:rsid w:val="00E001C4"/>
    <w:rsid w:val="00E07B16"/>
    <w:rsid w:val="00E85520"/>
    <w:rsid w:val="00E94145"/>
    <w:rsid w:val="00EB563A"/>
    <w:rsid w:val="00EF6134"/>
    <w:rsid w:val="00F05C8E"/>
    <w:rsid w:val="00F31EC8"/>
    <w:rsid w:val="00F539E2"/>
    <w:rsid w:val="00F64415"/>
    <w:rsid w:val="00F976EA"/>
    <w:rsid w:val="00FB29CF"/>
    <w:rsid w:val="00FC3D23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55592-9450-4909-83F0-44D7771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0093-50E7-4C79-91CD-8CA7A43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Denitsa Petkova</cp:lastModifiedBy>
  <cp:revision>9</cp:revision>
  <cp:lastPrinted>2018-05-17T12:55:00Z</cp:lastPrinted>
  <dcterms:created xsi:type="dcterms:W3CDTF">2023-08-14T08:12:00Z</dcterms:created>
  <dcterms:modified xsi:type="dcterms:W3CDTF">2023-08-17T07:20:00Z</dcterms:modified>
</cp:coreProperties>
</file>