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3D" w:rsidRPr="007036C6" w:rsidRDefault="00FC1F3D" w:rsidP="00EE34C2">
      <w:pPr>
        <w:jc w:val="center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 xml:space="preserve">Насоки за </w:t>
      </w:r>
      <w:r w:rsidR="00F17EC1">
        <w:rPr>
          <w:rFonts w:ascii="Verdana" w:hAnsi="Verdana" w:cs="Times New Roman"/>
          <w:sz w:val="20"/>
          <w:szCs w:val="20"/>
          <w:lang w:val="bg-BG"/>
        </w:rPr>
        <w:t xml:space="preserve">вписване на </w:t>
      </w:r>
      <w:r w:rsidR="0083388D">
        <w:rPr>
          <w:rFonts w:ascii="Verdana" w:hAnsi="Verdana" w:cs="Times New Roman"/>
          <w:sz w:val="20"/>
          <w:szCs w:val="20"/>
          <w:lang w:val="bg-BG"/>
        </w:rPr>
        <w:t>нов</w:t>
      </w:r>
      <w:r w:rsidR="00F17EC1">
        <w:rPr>
          <w:rFonts w:ascii="Verdana" w:hAnsi="Verdana" w:cs="Times New Roman"/>
          <w:sz w:val="20"/>
          <w:szCs w:val="20"/>
          <w:lang w:val="bg-BG"/>
        </w:rPr>
        <w:t xml:space="preserve"> производител в регистъра </w:t>
      </w:r>
      <w:r w:rsidR="00F17EC1" w:rsidRPr="0083388D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5F07F9">
        <w:rPr>
          <w:rFonts w:ascii="Verdana" w:hAnsi="Verdana" w:cs="Times New Roman"/>
          <w:sz w:val="20"/>
          <w:szCs w:val="20"/>
          <w:lang w:val="bg-BG"/>
        </w:rPr>
        <w:t xml:space="preserve">производителите на </w:t>
      </w:r>
      <w:bookmarkStart w:id="0" w:name="_GoBack"/>
      <w:bookmarkEnd w:id="0"/>
      <w:r w:rsidR="00F17EC1" w:rsidRPr="0083388D">
        <w:rPr>
          <w:rFonts w:ascii="Verdana" w:hAnsi="Verdana" w:cs="Times New Roman"/>
          <w:sz w:val="20"/>
          <w:szCs w:val="20"/>
          <w:lang w:val="bg-BG"/>
        </w:rPr>
        <w:t>З</w:t>
      </w:r>
      <w:r w:rsidR="00707B04">
        <w:rPr>
          <w:rFonts w:ascii="Verdana" w:hAnsi="Verdana" w:cs="Times New Roman"/>
          <w:sz w:val="20"/>
          <w:szCs w:val="20"/>
          <w:lang w:val="bg-BG"/>
        </w:rPr>
        <w:t>ащитено наименование за произход</w:t>
      </w:r>
      <w:r w:rsidR="00F17EC1" w:rsidRPr="0083388D">
        <w:rPr>
          <w:rFonts w:ascii="Verdana" w:hAnsi="Verdana" w:cs="Times New Roman"/>
          <w:sz w:val="20"/>
          <w:szCs w:val="20"/>
          <w:lang w:val="bg-BG"/>
        </w:rPr>
        <w:t xml:space="preserve"> „Б</w:t>
      </w:r>
      <w:r w:rsidR="0083388D" w:rsidRPr="0083388D">
        <w:rPr>
          <w:rFonts w:ascii="Verdana" w:hAnsi="Verdana" w:cs="Times New Roman"/>
          <w:sz w:val="20"/>
          <w:szCs w:val="20"/>
          <w:lang w:val="bg-BG"/>
        </w:rPr>
        <w:t xml:space="preserve">ългарско </w:t>
      </w:r>
      <w:r w:rsidR="00AC3911">
        <w:rPr>
          <w:rFonts w:ascii="Verdana" w:hAnsi="Verdana" w:cs="Times New Roman"/>
          <w:sz w:val="20"/>
          <w:szCs w:val="20"/>
          <w:lang w:val="bg-BG"/>
        </w:rPr>
        <w:t>бяло саламурено сирене</w:t>
      </w:r>
      <w:r w:rsidR="00F17EC1" w:rsidRPr="0083388D">
        <w:rPr>
          <w:rFonts w:ascii="Verdana" w:hAnsi="Verdana" w:cs="Times New Roman"/>
          <w:sz w:val="20"/>
          <w:szCs w:val="20"/>
          <w:lang w:val="bg-BG"/>
        </w:rPr>
        <w:t>“</w:t>
      </w:r>
    </w:p>
    <w:p w:rsidR="00FC1F3D" w:rsidRDefault="00FC1F3D" w:rsidP="00E173F4">
      <w:pPr>
        <w:jc w:val="both"/>
        <w:rPr>
          <w:rFonts w:ascii="Verdana" w:hAnsi="Verdana" w:cs="Times New Roman"/>
          <w:sz w:val="20"/>
          <w:szCs w:val="20"/>
          <w:lang w:val="bg-BG"/>
        </w:rPr>
      </w:pPr>
    </w:p>
    <w:p w:rsidR="00814D6B" w:rsidRDefault="00E173F4" w:rsidP="007E6C62">
      <w:pPr>
        <w:pStyle w:val="ListParagraph"/>
        <w:numPr>
          <w:ilvl w:val="0"/>
          <w:numId w:val="4"/>
        </w:numPr>
        <w:ind w:left="0" w:firstLine="36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 xml:space="preserve">Процедурата за вписване </w:t>
      </w:r>
      <w:r w:rsidR="00F17EC1">
        <w:rPr>
          <w:rFonts w:ascii="Verdana" w:hAnsi="Verdana" w:cs="Times New Roman"/>
          <w:sz w:val="20"/>
          <w:szCs w:val="20"/>
          <w:lang w:val="bg-BG"/>
        </w:rPr>
        <w:t xml:space="preserve">на производител </w:t>
      </w:r>
      <w:r w:rsidRPr="008A691A">
        <w:rPr>
          <w:rFonts w:ascii="Verdana" w:hAnsi="Verdana" w:cs="Times New Roman"/>
          <w:sz w:val="20"/>
          <w:szCs w:val="20"/>
          <w:lang w:val="bg-BG"/>
        </w:rPr>
        <w:t>започва с</w:t>
      </w:r>
      <w:r w:rsidR="008A691A">
        <w:rPr>
          <w:rFonts w:ascii="Verdana" w:hAnsi="Verdana" w:cs="Times New Roman"/>
          <w:sz w:val="20"/>
          <w:szCs w:val="20"/>
          <w:lang w:val="bg-BG"/>
        </w:rPr>
        <w:t>ъс сключване на договор с контролиращо лице</w:t>
      </w:r>
      <w:r w:rsidR="00DF2CE0">
        <w:rPr>
          <w:rFonts w:ascii="Verdana" w:hAnsi="Verdana" w:cs="Times New Roman"/>
          <w:sz w:val="20"/>
          <w:szCs w:val="20"/>
          <w:lang w:val="bg-BG"/>
        </w:rPr>
        <w:t xml:space="preserve"> (КЛ)</w:t>
      </w:r>
      <w:r w:rsidR="008A691A">
        <w:rPr>
          <w:rFonts w:ascii="Verdana" w:hAnsi="Verdana" w:cs="Times New Roman"/>
          <w:sz w:val="20"/>
          <w:szCs w:val="20"/>
          <w:lang w:val="bg-BG"/>
        </w:rPr>
        <w:t xml:space="preserve"> – дружество, получило разрешение от министъра за упражняване на контрол на </w:t>
      </w:r>
      <w:r w:rsidR="00F17EC1">
        <w:rPr>
          <w:rFonts w:ascii="Verdana" w:hAnsi="Verdana" w:cs="Times New Roman"/>
          <w:sz w:val="20"/>
          <w:szCs w:val="20"/>
          <w:lang w:val="bg-BG"/>
        </w:rPr>
        <w:t>съответния продукт</w:t>
      </w:r>
      <w:r w:rsidR="007E6C62">
        <w:rPr>
          <w:rFonts w:ascii="Verdana" w:hAnsi="Verdana" w:cs="Times New Roman"/>
          <w:sz w:val="20"/>
          <w:szCs w:val="20"/>
          <w:lang w:val="bg-BG"/>
        </w:rPr>
        <w:t>.</w:t>
      </w:r>
      <w:r w:rsidR="008A691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17EC1">
        <w:rPr>
          <w:rFonts w:ascii="Verdana" w:hAnsi="Verdana" w:cs="Times New Roman"/>
          <w:sz w:val="20"/>
          <w:szCs w:val="20"/>
          <w:lang w:val="bg-BG"/>
        </w:rPr>
        <w:t>К</w:t>
      </w:r>
      <w:r w:rsidR="007E6C62">
        <w:rPr>
          <w:rFonts w:ascii="Verdana" w:hAnsi="Verdana" w:cs="Times New Roman"/>
          <w:sz w:val="20"/>
          <w:szCs w:val="20"/>
          <w:lang w:val="bg-BG"/>
        </w:rPr>
        <w:t>онтролиращото лице следва да изпълни проверка на място в предприятието</w:t>
      </w:r>
      <w:r w:rsidR="00F17EC1">
        <w:rPr>
          <w:rFonts w:ascii="Verdana" w:hAnsi="Verdana" w:cs="Times New Roman"/>
          <w:sz w:val="20"/>
          <w:szCs w:val="20"/>
          <w:lang w:val="bg-BG"/>
        </w:rPr>
        <w:t xml:space="preserve"> за спазване на продуктовата спецификация</w:t>
      </w:r>
      <w:r w:rsidR="007E6C62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814D6B" w:rsidRPr="002E45DB" w:rsidRDefault="00814D6B" w:rsidP="00814D6B">
      <w:pPr>
        <w:pStyle w:val="ListParagraph"/>
        <w:ind w:left="0"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 xml:space="preserve">Продуктовата спецификация </w:t>
      </w:r>
      <w:r w:rsidR="001108F4">
        <w:rPr>
          <w:rFonts w:ascii="Verdana" w:hAnsi="Verdana" w:cs="Times New Roman"/>
          <w:sz w:val="20"/>
          <w:szCs w:val="20"/>
          <w:lang w:val="bg-BG"/>
        </w:rPr>
        <w:t xml:space="preserve">на Защитено наименование за произход „Българско </w:t>
      </w:r>
      <w:r w:rsidR="00AC3911">
        <w:rPr>
          <w:rFonts w:ascii="Verdana" w:hAnsi="Verdana" w:cs="Times New Roman"/>
          <w:sz w:val="20"/>
          <w:szCs w:val="20"/>
          <w:lang w:val="bg-BG"/>
        </w:rPr>
        <w:t>бяло саламурено сирене</w:t>
      </w:r>
      <w:r w:rsidR="001108F4">
        <w:rPr>
          <w:rFonts w:ascii="Verdana" w:hAnsi="Verdana" w:cs="Times New Roman"/>
          <w:sz w:val="20"/>
          <w:szCs w:val="20"/>
          <w:lang w:val="bg-BG"/>
        </w:rPr>
        <w:t xml:space="preserve">“ </w:t>
      </w:r>
      <w:r>
        <w:rPr>
          <w:rFonts w:ascii="Verdana" w:hAnsi="Verdana" w:cs="Times New Roman"/>
          <w:sz w:val="20"/>
          <w:szCs w:val="20"/>
          <w:lang w:val="bg-BG"/>
        </w:rPr>
        <w:t>може да бъде намерена на</w:t>
      </w:r>
      <w:r w:rsidRPr="00814D6B">
        <w:rPr>
          <w:rFonts w:ascii="Verdana" w:hAnsi="Verdana" w:cs="Times New Roman"/>
          <w:sz w:val="20"/>
          <w:szCs w:val="20"/>
          <w:lang w:val="bg-BG"/>
        </w:rPr>
        <w:t xml:space="preserve"> сайта на Министерство на земеделието и </w:t>
      </w:r>
      <w:r w:rsidRPr="002E45DB">
        <w:rPr>
          <w:rFonts w:ascii="Verdana" w:hAnsi="Verdana" w:cs="Times New Roman"/>
          <w:sz w:val="20"/>
          <w:szCs w:val="20"/>
          <w:lang w:val="bg-BG"/>
        </w:rPr>
        <w:t>храните:</w:t>
      </w:r>
    </w:p>
    <w:p w:rsidR="001108F4" w:rsidRPr="002E45DB" w:rsidRDefault="005F07F9" w:rsidP="001108F4">
      <w:pPr>
        <w:pStyle w:val="ListParagraph"/>
        <w:ind w:left="0"/>
        <w:jc w:val="both"/>
        <w:rPr>
          <w:rFonts w:ascii="Verdana" w:hAnsi="Verdana" w:cs="Times New Roman"/>
          <w:sz w:val="20"/>
          <w:szCs w:val="20"/>
          <w:lang w:val="bg-BG"/>
        </w:rPr>
      </w:pPr>
      <w:hyperlink r:id="rId5" w:history="1">
        <w:r w:rsidR="002E45DB" w:rsidRPr="001A41C9">
          <w:rPr>
            <w:rStyle w:val="Hyperlink"/>
            <w:rFonts w:ascii="Verdana" w:hAnsi="Verdana"/>
            <w:sz w:val="20"/>
            <w:szCs w:val="20"/>
          </w:rPr>
          <w:t>https://www.mzh.government.bg/bg/politiki-i-programi/politiki-i-strategii/politiki-po-agrohranitelnata-veriga/zashiteni-naimenovaniya/blgarsko-byalo-salamureno-sirene/</w:t>
        </w:r>
      </w:hyperlink>
      <w:r w:rsidR="001108F4" w:rsidRPr="002E45DB">
        <w:rPr>
          <w:rFonts w:ascii="Verdana" w:hAnsi="Verdana" w:cs="Times New Roman"/>
          <w:sz w:val="20"/>
          <w:szCs w:val="20"/>
          <w:lang w:val="bg-BG"/>
        </w:rPr>
        <w:t>.</w:t>
      </w:r>
    </w:p>
    <w:p w:rsidR="008A691A" w:rsidRPr="00814D6B" w:rsidRDefault="00640235" w:rsidP="00814D6B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14D6B">
        <w:rPr>
          <w:rFonts w:ascii="Verdana" w:hAnsi="Verdana" w:cs="Times New Roman"/>
          <w:sz w:val="20"/>
          <w:szCs w:val="20"/>
          <w:lang w:val="bg-BG"/>
        </w:rPr>
        <w:t xml:space="preserve">Дружествата </w:t>
      </w:r>
      <w:r w:rsidR="007E6C62" w:rsidRPr="00814D6B">
        <w:rPr>
          <w:rFonts w:ascii="Verdana" w:hAnsi="Verdana" w:cs="Times New Roman"/>
          <w:sz w:val="20"/>
          <w:szCs w:val="20"/>
          <w:lang w:val="bg-BG"/>
        </w:rPr>
        <w:t>с разрешение</w:t>
      </w:r>
      <w:r w:rsidR="00814D6B">
        <w:rPr>
          <w:rFonts w:ascii="Verdana" w:hAnsi="Verdana" w:cs="Times New Roman"/>
          <w:sz w:val="20"/>
          <w:szCs w:val="20"/>
          <w:lang w:val="bg-BG"/>
        </w:rPr>
        <w:t xml:space="preserve"> </w:t>
      </w:r>
      <w:r>
        <w:rPr>
          <w:rFonts w:ascii="Verdana" w:hAnsi="Verdana" w:cs="Times New Roman"/>
          <w:sz w:val="20"/>
          <w:szCs w:val="20"/>
          <w:lang w:val="bg-BG"/>
        </w:rPr>
        <w:t xml:space="preserve">от министъра </w:t>
      </w:r>
      <w:r w:rsidR="0083388D">
        <w:rPr>
          <w:rFonts w:ascii="Verdana" w:hAnsi="Verdana" w:cs="Times New Roman"/>
          <w:sz w:val="20"/>
          <w:szCs w:val="20"/>
          <w:lang w:val="bg-BG"/>
        </w:rPr>
        <w:t xml:space="preserve">на земеделието и храните </w:t>
      </w:r>
      <w:r>
        <w:rPr>
          <w:rFonts w:ascii="Verdana" w:hAnsi="Verdana" w:cs="Times New Roman"/>
          <w:sz w:val="20"/>
          <w:szCs w:val="20"/>
          <w:lang w:val="bg-BG"/>
        </w:rPr>
        <w:t>се включват</w:t>
      </w:r>
      <w:r w:rsidR="008A691A" w:rsidRPr="00814D6B">
        <w:rPr>
          <w:rFonts w:ascii="Verdana" w:hAnsi="Verdana" w:cs="Times New Roman"/>
          <w:sz w:val="20"/>
          <w:szCs w:val="20"/>
          <w:lang w:val="bg-BG"/>
        </w:rPr>
        <w:t xml:space="preserve"> в регистрите на контролиращите лица за всяко защитено наименование на сайта на Министерство на земеделието</w:t>
      </w:r>
      <w:r w:rsidR="00DF2CE0" w:rsidRPr="00814D6B">
        <w:rPr>
          <w:rFonts w:ascii="Verdana" w:hAnsi="Verdana" w:cs="Times New Roman"/>
          <w:sz w:val="20"/>
          <w:szCs w:val="20"/>
          <w:lang w:val="bg-BG"/>
        </w:rPr>
        <w:t xml:space="preserve"> и храните</w:t>
      </w:r>
      <w:r w:rsidR="007E6C62" w:rsidRPr="00814D6B">
        <w:rPr>
          <w:rFonts w:ascii="Verdana" w:hAnsi="Verdana" w:cs="Times New Roman"/>
          <w:sz w:val="20"/>
          <w:szCs w:val="20"/>
          <w:lang w:val="bg-BG"/>
        </w:rPr>
        <w:t xml:space="preserve">: </w:t>
      </w:r>
      <w:hyperlink r:id="rId6" w:history="1">
        <w:r w:rsidR="007E6C62" w:rsidRPr="00814D6B">
          <w:rPr>
            <w:rStyle w:val="Hyperlink"/>
            <w:rFonts w:ascii="Verdana" w:hAnsi="Verdana" w:cs="Times New Roman"/>
            <w:sz w:val="20"/>
            <w:szCs w:val="20"/>
            <w:lang w:val="bg-BG"/>
          </w:rPr>
          <w:t>https://www.mzh.government.bg/bg/politiki-i-programi/politiki-i-strategii/politiki-po-agrohranitelnata-veriga/zashiteni-naimenovaniya/</w:t>
        </w:r>
      </w:hyperlink>
      <w:r w:rsidR="007E6C62" w:rsidRPr="00814D6B">
        <w:rPr>
          <w:rFonts w:ascii="Verdana" w:hAnsi="Verdana" w:cs="Times New Roman"/>
          <w:sz w:val="20"/>
          <w:szCs w:val="20"/>
          <w:lang w:val="bg-BG"/>
        </w:rPr>
        <w:t>;</w:t>
      </w:r>
    </w:p>
    <w:p w:rsidR="00E173F4" w:rsidRPr="008A691A" w:rsidRDefault="00D00E1A" w:rsidP="008A691A">
      <w:pPr>
        <w:pStyle w:val="ListParagraph"/>
        <w:numPr>
          <w:ilvl w:val="0"/>
          <w:numId w:val="4"/>
        </w:numPr>
        <w:ind w:left="0" w:firstLine="360"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sz w:val="20"/>
          <w:szCs w:val="20"/>
          <w:lang w:val="bg-BG"/>
        </w:rPr>
        <w:t>Съответният производител п</w:t>
      </w:r>
      <w:r w:rsidR="008A691A">
        <w:rPr>
          <w:rFonts w:ascii="Verdana" w:hAnsi="Verdana" w:cs="Times New Roman"/>
          <w:sz w:val="20"/>
          <w:szCs w:val="20"/>
          <w:lang w:val="bg-BG"/>
        </w:rPr>
        <w:t>о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>дава</w:t>
      </w:r>
      <w:r w:rsidR="008A691A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 xml:space="preserve">заявление </w:t>
      </w:r>
      <w:r w:rsidR="006C2818" w:rsidRPr="008A691A">
        <w:rPr>
          <w:rFonts w:ascii="Verdana" w:hAnsi="Verdana" w:cs="Times New Roman"/>
          <w:sz w:val="20"/>
          <w:szCs w:val="20"/>
          <w:lang w:val="bg-BG"/>
        </w:rPr>
        <w:t>до министъра на земеделието и храните за вписване в регистъра на производителите</w:t>
      </w:r>
      <w:r w:rsidR="0083388D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C2818" w:rsidRPr="008A691A">
        <w:rPr>
          <w:rFonts w:ascii="Verdana" w:hAnsi="Verdana" w:cs="Times New Roman"/>
          <w:sz w:val="20"/>
          <w:szCs w:val="20"/>
          <w:lang w:val="bg-BG"/>
        </w:rPr>
        <w:t>–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 xml:space="preserve"> Приложение № 6 към Наредба № 5 от 13 август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лица. </w:t>
      </w:r>
    </w:p>
    <w:p w:rsidR="008A691A" w:rsidRDefault="00E173F4" w:rsidP="00DF2CE0">
      <w:pPr>
        <w:pStyle w:val="ListParagraph"/>
        <w:numPr>
          <w:ilvl w:val="0"/>
          <w:numId w:val="4"/>
        </w:numPr>
        <w:ind w:left="0" w:firstLine="36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>Заявлението се придружава от</w:t>
      </w:r>
      <w:r w:rsidR="008A691A">
        <w:rPr>
          <w:rFonts w:ascii="Verdana" w:hAnsi="Verdana" w:cs="Times New Roman"/>
          <w:sz w:val="20"/>
          <w:szCs w:val="20"/>
          <w:lang w:val="bg-BG"/>
        </w:rPr>
        <w:t>: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8A691A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копие на договор за контрол за съответствие с контролиращо лице</w:t>
      </w:r>
      <w:r w:rsidR="008A691A" w:rsidRPr="008A691A">
        <w:rPr>
          <w:rFonts w:ascii="Verdana" w:hAnsi="Verdana" w:cs="Times New Roman"/>
          <w:sz w:val="20"/>
          <w:szCs w:val="20"/>
          <w:lang w:val="bg-BG"/>
        </w:rPr>
        <w:t xml:space="preserve"> (КЛ);</w:t>
      </w:r>
    </w:p>
    <w:p w:rsidR="00E173F4" w:rsidRPr="008A691A" w:rsidRDefault="008A691A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 xml:space="preserve">копие от 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>контрол</w:t>
      </w:r>
      <w:r w:rsidRPr="008A691A">
        <w:rPr>
          <w:rFonts w:ascii="Verdana" w:hAnsi="Verdana" w:cs="Times New Roman"/>
          <w:sz w:val="20"/>
          <w:szCs w:val="20"/>
          <w:lang w:val="bg-BG"/>
        </w:rPr>
        <w:t>ен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 xml:space="preserve"> лист от първоначална проверка на място в производствената база</w:t>
      </w:r>
      <w:r w:rsidRPr="008A691A">
        <w:rPr>
          <w:rFonts w:ascii="Verdana" w:hAnsi="Verdana" w:cs="Times New Roman"/>
          <w:sz w:val="20"/>
          <w:szCs w:val="20"/>
          <w:lang w:val="bg-BG"/>
        </w:rPr>
        <w:t xml:space="preserve"> на КЛ;</w:t>
      </w:r>
      <w:r w:rsidR="00E173F4" w:rsidRPr="008A691A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E173F4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правила, регламентиращи спазването на продуктовата спецификация (членове на сдружение „Българск</w:t>
      </w:r>
      <w:r w:rsidR="008A691A" w:rsidRPr="008A691A">
        <w:rPr>
          <w:rFonts w:ascii="Verdana" w:hAnsi="Verdana" w:cs="Times New Roman"/>
          <w:sz w:val="20"/>
          <w:szCs w:val="20"/>
          <w:lang w:val="bg-BG"/>
        </w:rPr>
        <w:t>и традиционни млечни продукти</w:t>
      </w:r>
      <w:r w:rsidRPr="008A691A">
        <w:rPr>
          <w:rFonts w:ascii="Verdana" w:hAnsi="Verdana" w:cs="Times New Roman"/>
          <w:sz w:val="20"/>
          <w:szCs w:val="20"/>
          <w:lang w:val="bg-BG"/>
        </w:rPr>
        <w:t xml:space="preserve">“ може да </w:t>
      </w:r>
      <w:r w:rsidR="008A691A" w:rsidRPr="008A691A">
        <w:rPr>
          <w:rFonts w:ascii="Verdana" w:hAnsi="Verdana" w:cs="Times New Roman"/>
          <w:sz w:val="20"/>
          <w:szCs w:val="20"/>
          <w:lang w:val="bg-BG"/>
        </w:rPr>
        <w:t>из</w:t>
      </w:r>
      <w:r w:rsidRPr="008A691A">
        <w:rPr>
          <w:rFonts w:ascii="Verdana" w:hAnsi="Verdana" w:cs="Times New Roman"/>
          <w:sz w:val="20"/>
          <w:szCs w:val="20"/>
          <w:lang w:val="bg-BG"/>
        </w:rPr>
        <w:t>ползват правилата, разработени от сдружението);</w:t>
      </w:r>
    </w:p>
    <w:p w:rsidR="00E173F4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декларация съгласно Приложение № 2 от гореп</w:t>
      </w:r>
      <w:r w:rsidR="008A691A" w:rsidRPr="008A691A">
        <w:rPr>
          <w:rFonts w:ascii="Verdana" w:hAnsi="Verdana" w:cs="Times New Roman"/>
          <w:sz w:val="20"/>
          <w:szCs w:val="20"/>
          <w:lang w:val="bg-BG"/>
        </w:rPr>
        <w:t>осочената Наредба № 5 от 2019 г.</w:t>
      </w:r>
      <w:r w:rsidRPr="008A691A">
        <w:rPr>
          <w:rFonts w:ascii="Verdana" w:hAnsi="Verdana" w:cs="Times New Roman"/>
          <w:sz w:val="20"/>
          <w:szCs w:val="20"/>
          <w:lang w:val="bg-BG"/>
        </w:rPr>
        <w:t>;</w:t>
      </w:r>
    </w:p>
    <w:p w:rsidR="00E173F4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кратко описание на помещенията и техническото оборудване;</w:t>
      </w:r>
    </w:p>
    <w:p w:rsidR="00E173F4" w:rsidRPr="008A691A" w:rsidRDefault="00E173F4" w:rsidP="00814D6B">
      <w:pPr>
        <w:pStyle w:val="ListParagraph"/>
        <w:numPr>
          <w:ilvl w:val="0"/>
          <w:numId w:val="3"/>
        </w:numPr>
        <w:tabs>
          <w:tab w:val="left" w:pos="1080"/>
        </w:tabs>
        <w:ind w:left="990" w:hanging="27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8A691A">
        <w:rPr>
          <w:rFonts w:ascii="Verdana" w:hAnsi="Verdana" w:cs="Times New Roman"/>
          <w:sz w:val="20"/>
          <w:szCs w:val="20"/>
          <w:lang w:val="bg-BG"/>
        </w:rPr>
        <w:t>опис на всички подадени документи с посочен брой на страниците.</w:t>
      </w:r>
    </w:p>
    <w:p w:rsidR="00DF2CE0" w:rsidRDefault="00E173F4" w:rsidP="001108F4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>Заявленията се разглежда</w:t>
      </w:r>
      <w:r w:rsidR="00DF2CE0">
        <w:rPr>
          <w:rFonts w:ascii="Verdana" w:hAnsi="Verdana" w:cs="Times New Roman"/>
          <w:sz w:val="20"/>
          <w:szCs w:val="20"/>
          <w:lang w:val="bg-BG"/>
        </w:rPr>
        <w:t>т по реда на чл. 10 от Наредба № 5 от 2019 г.</w:t>
      </w:r>
      <w:r w:rsidRPr="00E173F4">
        <w:rPr>
          <w:rFonts w:ascii="Verdana" w:hAnsi="Verdana" w:cs="Times New Roman"/>
          <w:sz w:val="20"/>
          <w:szCs w:val="20"/>
          <w:lang w:val="bg-BG"/>
        </w:rPr>
        <w:t>, съгласно който като компетентен орган МЗ</w:t>
      </w:r>
      <w:r w:rsidR="00DF2CE0">
        <w:rPr>
          <w:rFonts w:ascii="Verdana" w:hAnsi="Verdana" w:cs="Times New Roman"/>
          <w:sz w:val="20"/>
          <w:szCs w:val="20"/>
          <w:lang w:val="bg-BG"/>
        </w:rPr>
        <w:t>Х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 също извършва проверка на място </w:t>
      </w:r>
      <w:r w:rsidR="00DF2CE0">
        <w:rPr>
          <w:rFonts w:ascii="Verdana" w:hAnsi="Verdana" w:cs="Times New Roman"/>
          <w:sz w:val="20"/>
          <w:szCs w:val="20"/>
          <w:lang w:val="bg-BG"/>
        </w:rPr>
        <w:t>в производствената база</w:t>
      </w:r>
      <w:r w:rsidRPr="00E173F4">
        <w:rPr>
          <w:rFonts w:ascii="Verdana" w:hAnsi="Verdana" w:cs="Times New Roman"/>
          <w:sz w:val="20"/>
          <w:szCs w:val="20"/>
          <w:lang w:val="bg-BG"/>
        </w:rPr>
        <w:t>. След приключване на проверката на място, заявлението се разглежда от Постоянната междуведомствена консултативна комисия по географски означения и храни с традиционно специфичен характер в МЗ</w:t>
      </w:r>
      <w:r w:rsidR="00DF2CE0">
        <w:rPr>
          <w:rFonts w:ascii="Verdana" w:hAnsi="Verdana" w:cs="Times New Roman"/>
          <w:sz w:val="20"/>
          <w:szCs w:val="20"/>
          <w:lang w:val="bg-BG"/>
        </w:rPr>
        <w:t>Х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, която предлага </w:t>
      </w:r>
      <w:r w:rsidR="00DF2CE0">
        <w:rPr>
          <w:rFonts w:ascii="Verdana" w:hAnsi="Verdana" w:cs="Times New Roman"/>
          <w:sz w:val="20"/>
          <w:szCs w:val="20"/>
          <w:lang w:val="bg-BG"/>
        </w:rPr>
        <w:t xml:space="preserve">на министъра на земеделието и храните 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решение за вписване или мотивиран отказ. </w:t>
      </w:r>
    </w:p>
    <w:p w:rsidR="00E173F4" w:rsidRPr="00E173F4" w:rsidRDefault="00E173F4" w:rsidP="001108F4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>Вписването в регистъра е въз основа на заповед на министъра на земеделието</w:t>
      </w:r>
      <w:r w:rsidR="0083388D">
        <w:rPr>
          <w:rFonts w:ascii="Verdana" w:hAnsi="Verdana" w:cs="Times New Roman"/>
          <w:sz w:val="20"/>
          <w:szCs w:val="20"/>
          <w:lang w:val="bg-BG"/>
        </w:rPr>
        <w:t xml:space="preserve"> и храните</w:t>
      </w:r>
      <w:r w:rsidRPr="00E173F4">
        <w:rPr>
          <w:rFonts w:ascii="Verdana" w:hAnsi="Verdana" w:cs="Times New Roman"/>
          <w:sz w:val="20"/>
          <w:szCs w:val="20"/>
          <w:lang w:val="bg-BG"/>
        </w:rPr>
        <w:t>.</w:t>
      </w:r>
    </w:p>
    <w:p w:rsidR="00E173F4" w:rsidRPr="00E173F4" w:rsidRDefault="00E173F4" w:rsidP="001108F4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 xml:space="preserve">Документите следва да </w:t>
      </w:r>
      <w:r w:rsidR="00DF2CE0">
        <w:rPr>
          <w:rFonts w:ascii="Verdana" w:hAnsi="Verdana" w:cs="Times New Roman"/>
          <w:sz w:val="20"/>
          <w:szCs w:val="20"/>
          <w:lang w:val="bg-BG"/>
        </w:rPr>
        <w:t>се изпратят до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 Министерство на земеделието</w:t>
      </w:r>
      <w:r w:rsidR="00DF2CE0">
        <w:rPr>
          <w:rFonts w:ascii="Verdana" w:hAnsi="Verdana" w:cs="Times New Roman"/>
          <w:sz w:val="20"/>
          <w:szCs w:val="20"/>
          <w:lang w:val="bg-BG"/>
        </w:rPr>
        <w:t xml:space="preserve"> и храните</w:t>
      </w:r>
      <w:r w:rsidRPr="00E173F4">
        <w:rPr>
          <w:rFonts w:ascii="Verdana" w:hAnsi="Verdana" w:cs="Times New Roman"/>
          <w:sz w:val="20"/>
          <w:szCs w:val="20"/>
          <w:lang w:val="bg-BG"/>
        </w:rPr>
        <w:t xml:space="preserve">, гр. София, бул. „Христо Ботев“ 55, ПК 1606, дирекция „Политики по агрохранителната верига“, директор – д-р </w:t>
      </w:r>
      <w:r w:rsidR="00DF2CE0">
        <w:rPr>
          <w:rFonts w:ascii="Verdana" w:hAnsi="Verdana" w:cs="Times New Roman"/>
          <w:sz w:val="20"/>
          <w:szCs w:val="20"/>
          <w:lang w:val="bg-BG"/>
        </w:rPr>
        <w:t>Илиян Костов</w:t>
      </w:r>
      <w:r w:rsidRPr="00E173F4">
        <w:rPr>
          <w:rFonts w:ascii="Verdana" w:hAnsi="Verdana" w:cs="Times New Roman"/>
          <w:sz w:val="20"/>
          <w:szCs w:val="20"/>
          <w:lang w:val="bg-BG"/>
        </w:rPr>
        <w:t>.</w:t>
      </w:r>
    </w:p>
    <w:p w:rsidR="001F12ED" w:rsidRPr="00E173F4" w:rsidRDefault="00E173F4" w:rsidP="001108F4">
      <w:pPr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E173F4">
        <w:rPr>
          <w:rFonts w:ascii="Verdana" w:hAnsi="Verdana" w:cs="Times New Roman"/>
          <w:sz w:val="20"/>
          <w:szCs w:val="20"/>
          <w:lang w:val="bg-BG"/>
        </w:rPr>
        <w:t>В случай на възникнали въпроси, може да се свържете на тел. (02) 985 11 444</w:t>
      </w:r>
      <w:r>
        <w:rPr>
          <w:rFonts w:ascii="Verdana" w:hAnsi="Verdana" w:cs="Times New Roman"/>
          <w:sz w:val="20"/>
          <w:szCs w:val="20"/>
        </w:rPr>
        <w:t>/445</w:t>
      </w:r>
      <w:r w:rsidRPr="00E173F4">
        <w:rPr>
          <w:rFonts w:ascii="Verdana" w:hAnsi="Verdana" w:cs="Times New Roman"/>
          <w:sz w:val="20"/>
          <w:szCs w:val="20"/>
          <w:lang w:val="bg-BG"/>
        </w:rPr>
        <w:t>.</w:t>
      </w:r>
    </w:p>
    <w:sectPr w:rsidR="001F12ED" w:rsidRPr="00E173F4" w:rsidSect="00DF2CE0"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5DAE"/>
    <w:multiLevelType w:val="hybridMultilevel"/>
    <w:tmpl w:val="BCE07978"/>
    <w:lvl w:ilvl="0" w:tplc="140A0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E3DBF"/>
    <w:multiLevelType w:val="hybridMultilevel"/>
    <w:tmpl w:val="36FCC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B75F3"/>
    <w:multiLevelType w:val="hybridMultilevel"/>
    <w:tmpl w:val="2722B284"/>
    <w:lvl w:ilvl="0" w:tplc="175C85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43B79"/>
    <w:multiLevelType w:val="hybridMultilevel"/>
    <w:tmpl w:val="04F47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F4"/>
    <w:rsid w:val="001108F4"/>
    <w:rsid w:val="001F12ED"/>
    <w:rsid w:val="002E45DB"/>
    <w:rsid w:val="00312529"/>
    <w:rsid w:val="005F07F9"/>
    <w:rsid w:val="00640235"/>
    <w:rsid w:val="006C2818"/>
    <w:rsid w:val="007036C6"/>
    <w:rsid w:val="00707B04"/>
    <w:rsid w:val="007E6C62"/>
    <w:rsid w:val="00814D6B"/>
    <w:rsid w:val="0083388D"/>
    <w:rsid w:val="008A691A"/>
    <w:rsid w:val="008E7957"/>
    <w:rsid w:val="00AC3911"/>
    <w:rsid w:val="00D00E1A"/>
    <w:rsid w:val="00DF2CE0"/>
    <w:rsid w:val="00E173F4"/>
    <w:rsid w:val="00EA7461"/>
    <w:rsid w:val="00EE34C2"/>
    <w:rsid w:val="00F17EC1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DFA9"/>
  <w15:chartTrackingRefBased/>
  <w15:docId w15:val="{509EB9E0-FD58-4304-942A-97998B07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C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h.government.bg/bg/politiki-i-programi/politiki-i-strategii/politiki-po-agrohranitelnata-veriga/zashiteni-naimenovaniya/" TargetMode="External"/><Relationship Id="rId5" Type="http://schemas.openxmlformats.org/officeDocument/2006/relationships/hyperlink" Target="https://www.mzh.government.bg/bg/politiki-i-programi/politiki-i-strategii/politiki-po-agrohranitelnata-veriga/zashiteni-naimenovaniya/blgarsko-byalo-salamureno-sire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Kristina Krumova</cp:lastModifiedBy>
  <cp:revision>5</cp:revision>
  <dcterms:created xsi:type="dcterms:W3CDTF">2023-08-02T09:29:00Z</dcterms:created>
  <dcterms:modified xsi:type="dcterms:W3CDTF">2023-08-02T10:54:00Z</dcterms:modified>
</cp:coreProperties>
</file>