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83D0" w14:textId="77777777" w:rsidR="0062302B" w:rsidRPr="00C93E28" w:rsidRDefault="0062302B" w:rsidP="007A5499">
      <w:pPr>
        <w:spacing w:line="360" w:lineRule="auto"/>
        <w:jc w:val="center"/>
        <w:rPr>
          <w:bCs/>
          <w:spacing w:val="36"/>
          <w:shd w:val="clear" w:color="auto" w:fill="FEFEFE"/>
          <w:lang w:val="bg-BG"/>
        </w:rPr>
      </w:pPr>
    </w:p>
    <w:p w14:paraId="0FDEE26F" w14:textId="1FEC26A6" w:rsidR="00936489" w:rsidRPr="007A5499" w:rsidRDefault="00936489" w:rsidP="007A5499">
      <w:pPr>
        <w:spacing w:line="360" w:lineRule="auto"/>
        <w:jc w:val="center"/>
        <w:rPr>
          <w:rFonts w:ascii="Times New Roman Bold" w:hAnsi="Times New Roman Bold"/>
          <w:b/>
          <w:bCs/>
          <w:spacing w:val="20"/>
          <w:sz w:val="28"/>
          <w:szCs w:val="28"/>
          <w:shd w:val="clear" w:color="auto" w:fill="FEFEFE"/>
          <w:lang w:val="bg-BG"/>
        </w:rPr>
      </w:pPr>
      <w:r w:rsidRPr="007A5499">
        <w:rPr>
          <w:rFonts w:ascii="Times New Roman Bold" w:hAnsi="Times New Roman Bold"/>
          <w:b/>
          <w:bCs/>
          <w:spacing w:val="20"/>
          <w:sz w:val="28"/>
          <w:szCs w:val="28"/>
          <w:shd w:val="clear" w:color="auto" w:fill="FEFEFE"/>
          <w:lang w:val="bg-BG"/>
        </w:rPr>
        <w:t>МИНИСТЕРСТВО НА ЗЕМЕДЕЛИЕТО</w:t>
      </w:r>
      <w:r w:rsidR="00557C7B" w:rsidRPr="007A5499">
        <w:rPr>
          <w:rFonts w:ascii="Times New Roman Bold" w:hAnsi="Times New Roman Bold"/>
          <w:b/>
          <w:bCs/>
          <w:spacing w:val="20"/>
          <w:sz w:val="28"/>
          <w:szCs w:val="28"/>
          <w:shd w:val="clear" w:color="auto" w:fill="FEFEFE"/>
          <w:lang w:val="bg-BG"/>
        </w:rPr>
        <w:t xml:space="preserve"> И ХРАНИТЕ</w:t>
      </w:r>
    </w:p>
    <w:p w14:paraId="74A1714C" w14:textId="688AD6D3" w:rsidR="00936489" w:rsidRPr="00C93E28" w:rsidRDefault="00936489" w:rsidP="006E6E3C">
      <w:pPr>
        <w:spacing w:line="360" w:lineRule="auto"/>
        <w:ind w:firstLine="709"/>
        <w:jc w:val="right"/>
        <w:rPr>
          <w:bCs/>
          <w:shd w:val="clear" w:color="auto" w:fill="FEFEFE"/>
          <w:lang w:val="bg-BG"/>
        </w:rPr>
      </w:pPr>
      <w:r w:rsidRPr="00C93E28">
        <w:rPr>
          <w:bCs/>
          <w:shd w:val="clear" w:color="auto" w:fill="FEFEFE"/>
          <w:lang w:val="bg-BG"/>
        </w:rPr>
        <w:t>Проект</w:t>
      </w:r>
    </w:p>
    <w:p w14:paraId="4A6814DF" w14:textId="09662C1E" w:rsidR="00890467" w:rsidRPr="00C93E28" w:rsidRDefault="00890467" w:rsidP="006E6E3C">
      <w:pPr>
        <w:spacing w:line="360" w:lineRule="auto"/>
        <w:ind w:firstLine="709"/>
        <w:rPr>
          <w:bCs/>
          <w:spacing w:val="20"/>
          <w:shd w:val="clear" w:color="auto" w:fill="FEFEFE"/>
          <w:lang w:val="bg-BG"/>
        </w:rPr>
      </w:pPr>
    </w:p>
    <w:p w14:paraId="70845A8E" w14:textId="77777777" w:rsidR="00936489" w:rsidRPr="004C31F4" w:rsidRDefault="00936489" w:rsidP="00A76C1E">
      <w:pPr>
        <w:spacing w:line="360" w:lineRule="auto"/>
        <w:jc w:val="center"/>
        <w:rPr>
          <w:b/>
          <w:bCs/>
          <w:sz w:val="28"/>
          <w:szCs w:val="28"/>
          <w:shd w:val="clear" w:color="auto" w:fill="FEFEFE"/>
          <w:lang w:val="bg-BG"/>
        </w:rPr>
      </w:pPr>
      <w:r w:rsidRPr="004C31F4">
        <w:rPr>
          <w:b/>
          <w:bCs/>
          <w:sz w:val="28"/>
          <w:szCs w:val="28"/>
          <w:shd w:val="clear" w:color="auto" w:fill="FEFEFE"/>
          <w:lang w:val="bg-BG"/>
        </w:rPr>
        <w:t>НАРЕДБА № …………………</w:t>
      </w:r>
    </w:p>
    <w:p w14:paraId="2092F3CC" w14:textId="77777777" w:rsidR="00936489" w:rsidRPr="004C31F4" w:rsidRDefault="00936489" w:rsidP="00A76C1E">
      <w:pPr>
        <w:spacing w:line="360" w:lineRule="auto"/>
        <w:jc w:val="center"/>
        <w:rPr>
          <w:b/>
          <w:bCs/>
          <w:sz w:val="28"/>
          <w:szCs w:val="28"/>
          <w:shd w:val="clear" w:color="auto" w:fill="FEFEFE"/>
          <w:lang w:val="bg-BG"/>
        </w:rPr>
      </w:pPr>
      <w:r w:rsidRPr="004C31F4">
        <w:rPr>
          <w:b/>
          <w:bCs/>
          <w:sz w:val="28"/>
          <w:szCs w:val="28"/>
          <w:shd w:val="clear" w:color="auto" w:fill="FEFEFE"/>
          <w:lang w:val="bg-BG"/>
        </w:rPr>
        <w:t>от ………………………………. г.</w:t>
      </w:r>
    </w:p>
    <w:p w14:paraId="455C9718" w14:textId="0A1FFF61" w:rsidR="00936489" w:rsidRPr="00C93E28" w:rsidRDefault="00936489" w:rsidP="00A76C1E">
      <w:pPr>
        <w:spacing w:line="360" w:lineRule="auto"/>
        <w:jc w:val="center"/>
        <w:rPr>
          <w:b/>
          <w:bCs/>
          <w:shd w:val="clear" w:color="auto" w:fill="FEFEFE"/>
          <w:lang w:val="bg-BG"/>
        </w:rPr>
      </w:pPr>
      <w:r w:rsidRPr="00C93E28">
        <w:rPr>
          <w:b/>
          <w:bCs/>
          <w:shd w:val="clear" w:color="auto" w:fill="FEFEFE"/>
          <w:lang w:val="bg-BG"/>
        </w:rPr>
        <w:t xml:space="preserve">за условията и реда за прилагане на интервенции </w:t>
      </w:r>
      <w:r w:rsidR="00C815CC">
        <w:rPr>
          <w:b/>
          <w:bCs/>
          <w:shd w:val="clear" w:color="auto" w:fill="FEFEFE"/>
          <w:lang w:val="bg-BG"/>
        </w:rPr>
        <w:t xml:space="preserve">от </w:t>
      </w:r>
      <w:r w:rsidR="00C815CC" w:rsidRPr="00C93E28">
        <w:rPr>
          <w:b/>
          <w:bCs/>
          <w:highlight w:val="white"/>
          <w:shd w:val="clear" w:color="auto" w:fill="FEFEFE"/>
          <w:lang w:val="bg-BG"/>
        </w:rPr>
        <w:t>С</w:t>
      </w:r>
      <w:r w:rsidR="00C815CC" w:rsidRPr="00C93E28">
        <w:rPr>
          <w:b/>
          <w:bCs/>
          <w:highlight w:val="white"/>
          <w:shd w:val="clear" w:color="auto" w:fill="FEFEFE"/>
        </w:rPr>
        <w:t xml:space="preserve">тратегическия план за </w:t>
      </w:r>
      <w:r w:rsidR="00C815CC" w:rsidRPr="00C93E28">
        <w:rPr>
          <w:b/>
        </w:rPr>
        <w:t>развитие на земеделието и селските райони за периода 2023</w:t>
      </w:r>
      <w:r w:rsidR="00C815CC">
        <w:rPr>
          <w:b/>
          <w:lang w:val="bg-BG"/>
        </w:rPr>
        <w:t xml:space="preserve"> </w:t>
      </w:r>
      <w:r w:rsidR="00C815CC">
        <w:rPr>
          <w:b/>
        </w:rPr>
        <w:t>–</w:t>
      </w:r>
      <w:r w:rsidR="00C815CC">
        <w:rPr>
          <w:b/>
          <w:lang w:val="bg-BG"/>
        </w:rPr>
        <w:t xml:space="preserve"> </w:t>
      </w:r>
      <w:r w:rsidR="00C815CC" w:rsidRPr="00C93E28">
        <w:rPr>
          <w:b/>
        </w:rPr>
        <w:t>2027 г.</w:t>
      </w:r>
      <w:r w:rsidR="00C815CC">
        <w:rPr>
          <w:b/>
          <w:lang w:val="bg-BG"/>
        </w:rPr>
        <w:t xml:space="preserve"> </w:t>
      </w:r>
      <w:r w:rsidR="00897574" w:rsidRPr="00C93E28">
        <w:rPr>
          <w:b/>
          <w:bCs/>
          <w:shd w:val="clear" w:color="auto" w:fill="FEFEFE"/>
          <w:lang w:val="bg-BG"/>
        </w:rPr>
        <w:t>в секторите „Плодове и зеленчуци“ и „Мляко и млечни продукти“</w:t>
      </w:r>
    </w:p>
    <w:p w14:paraId="71C58EBF" w14:textId="63F07232" w:rsidR="009D604E" w:rsidRDefault="009D604E" w:rsidP="00A76C1E">
      <w:pPr>
        <w:spacing w:line="360" w:lineRule="auto"/>
        <w:jc w:val="center"/>
        <w:rPr>
          <w:bCs/>
          <w:highlight w:val="white"/>
          <w:shd w:val="clear" w:color="auto" w:fill="FEFEFE"/>
          <w:lang w:val="bg-BG"/>
        </w:rPr>
      </w:pPr>
    </w:p>
    <w:p w14:paraId="1A59D1AA" w14:textId="77777777" w:rsidR="00253782" w:rsidRPr="00C93E28" w:rsidRDefault="00253782" w:rsidP="00A76C1E">
      <w:pPr>
        <w:spacing w:line="360" w:lineRule="auto"/>
        <w:jc w:val="center"/>
        <w:rPr>
          <w:bCs/>
          <w:highlight w:val="white"/>
          <w:shd w:val="clear" w:color="auto" w:fill="FEFEFE"/>
          <w:lang w:val="bg-BG"/>
        </w:rPr>
      </w:pPr>
    </w:p>
    <w:p w14:paraId="5F7BEDC0" w14:textId="77777777" w:rsidR="00936489" w:rsidRPr="00C93E28" w:rsidRDefault="00936489" w:rsidP="00A76C1E">
      <w:pPr>
        <w:widowControl w:val="0"/>
        <w:autoSpaceDE w:val="0"/>
        <w:autoSpaceDN w:val="0"/>
        <w:adjustRightInd w:val="0"/>
        <w:spacing w:line="360" w:lineRule="auto"/>
        <w:jc w:val="center"/>
        <w:rPr>
          <w:bCs/>
          <w:spacing w:val="70"/>
          <w:lang w:val="bg-BG"/>
        </w:rPr>
      </w:pPr>
      <w:r w:rsidRPr="00C93E28">
        <w:rPr>
          <w:bCs/>
          <w:spacing w:val="70"/>
          <w:lang w:val="bg-BG"/>
        </w:rPr>
        <w:t>Глава първа</w:t>
      </w:r>
    </w:p>
    <w:p w14:paraId="74D83457" w14:textId="76D1CB1F" w:rsidR="00936489" w:rsidRPr="00C93E28" w:rsidRDefault="00936489" w:rsidP="00A76C1E">
      <w:pPr>
        <w:spacing w:line="360" w:lineRule="auto"/>
        <w:jc w:val="center"/>
        <w:rPr>
          <w:bCs/>
          <w:lang w:val="bg-BG"/>
        </w:rPr>
      </w:pPr>
      <w:r w:rsidRPr="00C93E28">
        <w:rPr>
          <w:bCs/>
          <w:lang w:val="bg-BG"/>
        </w:rPr>
        <w:t xml:space="preserve">ОБЩИ </w:t>
      </w:r>
      <w:r w:rsidR="00897574" w:rsidRPr="00C93E28">
        <w:rPr>
          <w:bCs/>
          <w:lang w:val="bg-BG"/>
        </w:rPr>
        <w:t>РАЗПОРЕДБИ</w:t>
      </w:r>
    </w:p>
    <w:p w14:paraId="7519BE30" w14:textId="77777777" w:rsidR="00936489" w:rsidRPr="00C93E28" w:rsidRDefault="00936489" w:rsidP="006E6E3C">
      <w:pPr>
        <w:spacing w:line="360" w:lineRule="auto"/>
        <w:ind w:firstLine="709"/>
        <w:jc w:val="center"/>
        <w:rPr>
          <w:b/>
          <w:bCs/>
          <w:highlight w:val="white"/>
          <w:shd w:val="clear" w:color="auto" w:fill="FEFEFE"/>
          <w:lang w:val="bg-BG"/>
        </w:rPr>
      </w:pPr>
    </w:p>
    <w:p w14:paraId="7553E579" w14:textId="2923CF0C" w:rsidR="00115E53" w:rsidRPr="00C93E28" w:rsidRDefault="00AD5C34" w:rsidP="006E6E3C">
      <w:pPr>
        <w:spacing w:line="360" w:lineRule="auto"/>
        <w:ind w:firstLine="709"/>
        <w:jc w:val="both"/>
        <w:rPr>
          <w:highlight w:val="white"/>
          <w:shd w:val="clear" w:color="auto" w:fill="FEFEFE"/>
          <w:lang w:val="bg-BG"/>
        </w:rPr>
      </w:pPr>
      <w:r w:rsidRPr="00C93E28">
        <w:rPr>
          <w:b/>
          <w:highlight w:val="white"/>
          <w:shd w:val="clear" w:color="auto" w:fill="FEFEFE"/>
          <w:lang w:val="bg-BG"/>
        </w:rPr>
        <w:t>Чл. 1.</w:t>
      </w:r>
      <w:r w:rsidR="007341DF" w:rsidRPr="00C93E28">
        <w:rPr>
          <w:highlight w:val="white"/>
          <w:shd w:val="clear" w:color="auto" w:fill="FEFEFE"/>
          <w:lang w:val="bg-BG"/>
        </w:rPr>
        <w:t xml:space="preserve"> (1)</w:t>
      </w:r>
      <w:r w:rsidRPr="00C93E28">
        <w:rPr>
          <w:highlight w:val="white"/>
          <w:shd w:val="clear" w:color="auto" w:fill="FEFEFE"/>
          <w:lang w:val="bg-BG"/>
        </w:rPr>
        <w:t xml:space="preserve"> С тази наредба се уреждат условията и редът за прилагане на</w:t>
      </w:r>
      <w:r w:rsidR="00443090" w:rsidRPr="00C93E28">
        <w:rPr>
          <w:highlight w:val="white"/>
          <w:shd w:val="clear" w:color="auto" w:fill="FEFEFE"/>
          <w:lang w:val="bg-BG"/>
        </w:rPr>
        <w:t>:</w:t>
      </w:r>
    </w:p>
    <w:p w14:paraId="15BE184E" w14:textId="298465C4" w:rsidR="002C73C2" w:rsidRPr="007A5499" w:rsidRDefault="007A5499" w:rsidP="007A5499">
      <w:pPr>
        <w:spacing w:line="360" w:lineRule="auto"/>
        <w:ind w:firstLine="709"/>
        <w:jc w:val="both"/>
        <w:rPr>
          <w:highlight w:val="white"/>
          <w:shd w:val="clear" w:color="auto" w:fill="FEFEFE"/>
          <w:lang w:val="bg-BG"/>
        </w:rPr>
      </w:pPr>
      <w:r>
        <w:rPr>
          <w:highlight w:val="white"/>
          <w:shd w:val="clear" w:color="auto" w:fill="FEFEFE"/>
          <w:lang w:val="bg-BG"/>
        </w:rPr>
        <w:t xml:space="preserve">1. </w:t>
      </w:r>
      <w:r w:rsidR="009A0C2F" w:rsidRPr="007A5499">
        <w:rPr>
          <w:highlight w:val="white"/>
          <w:shd w:val="clear" w:color="auto" w:fill="FEFEFE"/>
          <w:lang w:val="bg-BG"/>
        </w:rPr>
        <w:t>и</w:t>
      </w:r>
      <w:r w:rsidR="00115E53" w:rsidRPr="007A5499">
        <w:rPr>
          <w:highlight w:val="white"/>
          <w:shd w:val="clear" w:color="auto" w:fill="FEFEFE"/>
          <w:lang w:val="bg-BG"/>
        </w:rPr>
        <w:t>нтервенции</w:t>
      </w:r>
      <w:r w:rsidR="006076B0" w:rsidRPr="007A5499">
        <w:rPr>
          <w:highlight w:val="white"/>
          <w:shd w:val="clear" w:color="auto" w:fill="FEFEFE"/>
          <w:lang w:val="bg-BG"/>
        </w:rPr>
        <w:t xml:space="preserve"> в сектор „Плодове и зеленчуци“ по </w:t>
      </w:r>
      <w:r w:rsidR="00D175EC" w:rsidRPr="007A5499">
        <w:rPr>
          <w:highlight w:val="white"/>
          <w:shd w:val="clear" w:color="auto" w:fill="FEFEFE"/>
          <w:lang w:val="bg-BG"/>
        </w:rPr>
        <w:t xml:space="preserve">чл. 47 от Регламент (ЕС) 2021/2115 на Европейския парламент и на Съвета </w:t>
      </w:r>
      <w:r w:rsidR="00562F0E" w:rsidRPr="00C678B6">
        <w:rPr>
          <w:shd w:val="clear" w:color="auto" w:fill="FEFEFE"/>
          <w:lang w:val="bg-BG"/>
        </w:rPr>
        <w:t>от 2 декември 2021 година</w:t>
      </w:r>
      <w:r w:rsidR="00562F0E" w:rsidRPr="007A5499">
        <w:rPr>
          <w:highlight w:val="white"/>
          <w:shd w:val="clear" w:color="auto" w:fill="FEFEFE"/>
          <w:lang w:val="bg-BG"/>
        </w:rPr>
        <w:t xml:space="preserve"> </w:t>
      </w:r>
      <w:r w:rsidR="00D175EC" w:rsidRPr="007A5499">
        <w:rPr>
          <w:highlight w:val="white"/>
          <w:shd w:val="clear" w:color="auto" w:fill="FEFEFE"/>
          <w:lang w:val="bg-BG"/>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w:t>
      </w:r>
      <w:r w:rsidR="00562F0E">
        <w:rPr>
          <w:highlight w:val="white"/>
          <w:shd w:val="clear" w:color="auto" w:fill="FEFEFE"/>
          <w:lang w:val="bg-BG"/>
        </w:rPr>
        <w:t>, наричан по-нататък</w:t>
      </w:r>
      <w:r w:rsidR="00D175EC" w:rsidRPr="007A5499">
        <w:rPr>
          <w:highlight w:val="white"/>
          <w:shd w:val="clear" w:color="auto" w:fill="FEFEFE"/>
          <w:lang w:val="bg-BG"/>
        </w:rPr>
        <w:t xml:space="preserve"> </w:t>
      </w:r>
      <w:r w:rsidR="00562F0E">
        <w:rPr>
          <w:highlight w:val="white"/>
          <w:shd w:val="clear" w:color="auto" w:fill="FEFEFE"/>
          <w:lang w:val="bg-BG"/>
        </w:rPr>
        <w:t>„</w:t>
      </w:r>
      <w:r w:rsidR="00D175EC" w:rsidRPr="007A5499">
        <w:rPr>
          <w:highlight w:val="white"/>
          <w:shd w:val="clear" w:color="auto" w:fill="FEFEFE"/>
          <w:lang w:val="bg-BG"/>
        </w:rPr>
        <w:t>Регламент (ЕС) 2021/2115</w:t>
      </w:r>
      <w:r w:rsidR="00562F0E">
        <w:rPr>
          <w:highlight w:val="white"/>
          <w:shd w:val="clear" w:color="auto" w:fill="FEFEFE"/>
          <w:lang w:val="bg-BG"/>
        </w:rPr>
        <w:t>“</w:t>
      </w:r>
      <w:r w:rsidR="00D71B91" w:rsidRPr="007A5499">
        <w:rPr>
          <w:highlight w:val="white"/>
          <w:shd w:val="clear" w:color="auto" w:fill="FEFEFE"/>
          <w:lang w:val="bg-BG"/>
        </w:rPr>
        <w:t xml:space="preserve">, включени в Стратегическия план за развитие на земеделието и селските райони </w:t>
      </w:r>
      <w:r w:rsidR="00562F0E">
        <w:rPr>
          <w:highlight w:val="white"/>
          <w:shd w:val="clear" w:color="auto" w:fill="FEFEFE"/>
          <w:lang w:val="bg-BG"/>
        </w:rPr>
        <w:t xml:space="preserve">на Република България </w:t>
      </w:r>
      <w:r w:rsidR="00D71B91" w:rsidRPr="007A5499">
        <w:rPr>
          <w:highlight w:val="white"/>
          <w:shd w:val="clear" w:color="auto" w:fill="FEFEFE"/>
          <w:lang w:val="bg-BG"/>
        </w:rPr>
        <w:t>за периода 2023</w:t>
      </w:r>
      <w:r w:rsidR="007736D9">
        <w:rPr>
          <w:highlight w:val="white"/>
          <w:shd w:val="clear" w:color="auto" w:fill="FEFEFE"/>
          <w:lang w:val="bg-BG"/>
        </w:rPr>
        <w:t xml:space="preserve"> </w:t>
      </w:r>
      <w:r w:rsidR="007736D9">
        <w:rPr>
          <w:b/>
        </w:rPr>
        <w:t>–</w:t>
      </w:r>
      <w:r w:rsidR="007736D9">
        <w:rPr>
          <w:b/>
          <w:lang w:val="bg-BG"/>
        </w:rPr>
        <w:t xml:space="preserve"> </w:t>
      </w:r>
      <w:r w:rsidR="00D71B91" w:rsidRPr="007A5499">
        <w:rPr>
          <w:highlight w:val="white"/>
          <w:shd w:val="clear" w:color="auto" w:fill="FEFEFE"/>
          <w:lang w:val="bg-BG"/>
        </w:rPr>
        <w:t>2027 г</w:t>
      </w:r>
      <w:r w:rsidR="00C6692C" w:rsidRPr="007A5499">
        <w:rPr>
          <w:highlight w:val="white"/>
          <w:shd w:val="clear" w:color="auto" w:fill="FEFEFE"/>
          <w:lang w:val="bg-BG"/>
        </w:rPr>
        <w:t>.</w:t>
      </w:r>
      <w:r w:rsidR="00562F0E">
        <w:rPr>
          <w:highlight w:val="white"/>
          <w:shd w:val="clear" w:color="auto" w:fill="FEFEFE"/>
          <w:lang w:val="bg-BG"/>
        </w:rPr>
        <w:t xml:space="preserve">, </w:t>
      </w:r>
      <w:r w:rsidR="00562F0E" w:rsidRPr="00C678B6">
        <w:rPr>
          <w:shd w:val="clear" w:color="auto" w:fill="FEFEFE"/>
          <w:lang w:val="bg-BG"/>
        </w:rPr>
        <w:t>наричан по-нататък „Стратегическия план“</w:t>
      </w:r>
      <w:r w:rsidR="00115E53" w:rsidRPr="007A5499">
        <w:rPr>
          <w:highlight w:val="white"/>
          <w:shd w:val="clear" w:color="auto" w:fill="FEFEFE"/>
          <w:lang w:val="bg-BG"/>
        </w:rPr>
        <w:t>;</w:t>
      </w:r>
    </w:p>
    <w:p w14:paraId="09F4131F" w14:textId="3F11DDDE" w:rsidR="00C6692C" w:rsidRPr="007A5499" w:rsidRDefault="007A5499" w:rsidP="007A5499">
      <w:pPr>
        <w:spacing w:line="360" w:lineRule="auto"/>
        <w:ind w:firstLine="709"/>
        <w:jc w:val="both"/>
        <w:rPr>
          <w:highlight w:val="white"/>
          <w:shd w:val="clear" w:color="auto" w:fill="FEFEFE"/>
          <w:lang w:val="bg-BG"/>
        </w:rPr>
      </w:pPr>
      <w:r>
        <w:rPr>
          <w:highlight w:val="white"/>
          <w:shd w:val="clear" w:color="auto" w:fill="FEFEFE"/>
          <w:lang w:val="bg-BG"/>
        </w:rPr>
        <w:t xml:space="preserve">2. </w:t>
      </w:r>
      <w:r w:rsidR="002C73C2" w:rsidRPr="007A5499">
        <w:rPr>
          <w:highlight w:val="white"/>
          <w:shd w:val="clear" w:color="auto" w:fill="FEFEFE"/>
          <w:lang w:val="bg-BG"/>
        </w:rPr>
        <w:t>интервенции в сектор „Мляко и млечни продукти“ по чл. 67</w:t>
      </w:r>
      <w:r w:rsidR="00D71B91" w:rsidRPr="007A5499">
        <w:rPr>
          <w:highlight w:val="white"/>
          <w:shd w:val="clear" w:color="auto" w:fill="FEFEFE"/>
          <w:lang w:val="bg-BG"/>
        </w:rPr>
        <w:t xml:space="preserve"> </w:t>
      </w:r>
      <w:r w:rsidR="002C73C2" w:rsidRPr="007A5499">
        <w:rPr>
          <w:highlight w:val="white"/>
          <w:shd w:val="clear" w:color="auto" w:fill="FEFEFE"/>
          <w:lang w:val="bg-BG"/>
        </w:rPr>
        <w:t>от Регламент (ЕС)</w:t>
      </w:r>
      <w:r w:rsidR="00E16276" w:rsidRPr="007A5499">
        <w:rPr>
          <w:highlight w:val="white"/>
          <w:shd w:val="clear" w:color="auto" w:fill="FEFEFE"/>
          <w:lang w:val="bg-BG"/>
        </w:rPr>
        <w:t xml:space="preserve"> </w:t>
      </w:r>
      <w:r w:rsidR="002C73C2" w:rsidRPr="007A5499">
        <w:rPr>
          <w:highlight w:val="white"/>
          <w:shd w:val="clear" w:color="auto" w:fill="FEFEFE"/>
          <w:lang w:val="bg-BG"/>
        </w:rPr>
        <w:t>2021/2115</w:t>
      </w:r>
      <w:r w:rsidR="00D71B91" w:rsidRPr="007A5499">
        <w:rPr>
          <w:highlight w:val="white"/>
          <w:shd w:val="clear" w:color="auto" w:fill="FEFEFE"/>
          <w:lang w:val="bg-BG"/>
        </w:rPr>
        <w:t>, включени в Стратегическия план</w:t>
      </w:r>
      <w:r w:rsidR="002C73C2" w:rsidRPr="007A5499">
        <w:rPr>
          <w:highlight w:val="white"/>
          <w:shd w:val="clear" w:color="auto" w:fill="FEFEFE"/>
          <w:lang w:val="bg-BG"/>
        </w:rPr>
        <w:t>;</w:t>
      </w:r>
    </w:p>
    <w:p w14:paraId="55DE8A68" w14:textId="088F7FA2" w:rsidR="00C6692C" w:rsidRPr="00253782" w:rsidRDefault="007A5499" w:rsidP="00253782">
      <w:pPr>
        <w:spacing w:line="360" w:lineRule="auto"/>
        <w:ind w:right="-57" w:firstLine="709"/>
        <w:jc w:val="both"/>
        <w:rPr>
          <w:spacing w:val="-4"/>
          <w:highlight w:val="white"/>
          <w:shd w:val="clear" w:color="auto" w:fill="FEFEFE"/>
          <w:lang w:val="bg-BG"/>
        </w:rPr>
      </w:pPr>
      <w:r w:rsidRPr="00253782">
        <w:rPr>
          <w:spacing w:val="-4"/>
          <w:highlight w:val="white"/>
          <w:shd w:val="clear" w:color="auto" w:fill="FEFEFE"/>
          <w:lang w:val="bg-BG"/>
        </w:rPr>
        <w:t xml:space="preserve">3. </w:t>
      </w:r>
      <w:r w:rsidR="009A0C2F" w:rsidRPr="00253782">
        <w:rPr>
          <w:spacing w:val="-4"/>
          <w:highlight w:val="white"/>
          <w:shd w:val="clear" w:color="auto" w:fill="FEFEFE"/>
          <w:lang w:val="bg-BG"/>
        </w:rPr>
        <w:t>а</w:t>
      </w:r>
      <w:r w:rsidR="00F46768" w:rsidRPr="00253782">
        <w:rPr>
          <w:spacing w:val="-4"/>
          <w:highlight w:val="white"/>
          <w:shd w:val="clear" w:color="auto" w:fill="FEFEFE"/>
          <w:lang w:val="bg-BG"/>
        </w:rPr>
        <w:t>дминистративните проверки и проверките на място на интервенциите по т. 1</w:t>
      </w:r>
      <w:r w:rsidR="00082C55" w:rsidRPr="00253782">
        <w:rPr>
          <w:spacing w:val="-4"/>
          <w:highlight w:val="white"/>
          <w:shd w:val="clear" w:color="auto" w:fill="FEFEFE"/>
          <w:lang w:val="bg-BG"/>
        </w:rPr>
        <w:t xml:space="preserve"> и 2</w:t>
      </w:r>
      <w:r w:rsidR="00F46768" w:rsidRPr="00253782">
        <w:rPr>
          <w:spacing w:val="-4"/>
          <w:highlight w:val="white"/>
          <w:shd w:val="clear" w:color="auto" w:fill="FEFEFE"/>
          <w:lang w:val="bg-BG"/>
        </w:rPr>
        <w:t>;</w:t>
      </w:r>
    </w:p>
    <w:p w14:paraId="5A59AAA9" w14:textId="3A852D87" w:rsidR="00C6692C" w:rsidRPr="007A5499" w:rsidRDefault="007A5499" w:rsidP="007A5499">
      <w:pPr>
        <w:spacing w:line="360" w:lineRule="auto"/>
        <w:ind w:firstLine="709"/>
        <w:jc w:val="both"/>
        <w:rPr>
          <w:highlight w:val="white"/>
          <w:shd w:val="clear" w:color="auto" w:fill="FEFEFE"/>
          <w:lang w:val="bg-BG"/>
        </w:rPr>
      </w:pPr>
      <w:r>
        <w:rPr>
          <w:highlight w:val="white"/>
          <w:shd w:val="clear" w:color="auto" w:fill="FEFEFE"/>
          <w:lang w:val="bg-BG"/>
        </w:rPr>
        <w:t xml:space="preserve">4. </w:t>
      </w:r>
      <w:r w:rsidR="007341DF" w:rsidRPr="007A5499">
        <w:rPr>
          <w:highlight w:val="white"/>
          <w:shd w:val="clear" w:color="auto" w:fill="FEFEFE"/>
          <w:lang w:val="bg-BG"/>
        </w:rPr>
        <w:t>намаления на плащанията</w:t>
      </w:r>
      <w:r w:rsidR="009A0C2F" w:rsidRPr="007A5499">
        <w:rPr>
          <w:highlight w:val="white"/>
          <w:shd w:val="clear" w:color="auto" w:fill="FEFEFE"/>
          <w:lang w:val="bg-BG"/>
        </w:rPr>
        <w:t xml:space="preserve"> по интерв</w:t>
      </w:r>
      <w:r w:rsidR="00931C66" w:rsidRPr="007A5499">
        <w:rPr>
          <w:highlight w:val="white"/>
          <w:shd w:val="clear" w:color="auto" w:fill="FEFEFE"/>
          <w:lang w:val="bg-BG"/>
        </w:rPr>
        <w:t>енциите по т. 1</w:t>
      </w:r>
      <w:r w:rsidR="00082C55" w:rsidRPr="007A5499">
        <w:rPr>
          <w:highlight w:val="white"/>
          <w:shd w:val="clear" w:color="auto" w:fill="FEFEFE"/>
          <w:lang w:val="bg-BG"/>
        </w:rPr>
        <w:t xml:space="preserve"> и т. 2</w:t>
      </w:r>
      <w:r w:rsidR="00931C66" w:rsidRPr="007A5499">
        <w:rPr>
          <w:highlight w:val="white"/>
          <w:shd w:val="clear" w:color="auto" w:fill="FEFEFE"/>
          <w:lang w:val="bg-BG"/>
        </w:rPr>
        <w:t>;</w:t>
      </w:r>
    </w:p>
    <w:p w14:paraId="428A5560" w14:textId="64CF6B59" w:rsidR="007341DF" w:rsidRPr="007A5499" w:rsidRDefault="007A5499" w:rsidP="007A5499">
      <w:pPr>
        <w:spacing w:line="360" w:lineRule="auto"/>
        <w:ind w:firstLine="709"/>
        <w:jc w:val="both"/>
        <w:rPr>
          <w:highlight w:val="white"/>
          <w:shd w:val="clear" w:color="auto" w:fill="FEFEFE"/>
          <w:lang w:val="bg-BG"/>
        </w:rPr>
      </w:pPr>
      <w:r>
        <w:rPr>
          <w:highlight w:val="white"/>
          <w:shd w:val="clear" w:color="auto" w:fill="FEFEFE"/>
          <w:lang w:val="bg-BG"/>
        </w:rPr>
        <w:t xml:space="preserve">5. </w:t>
      </w:r>
      <w:r w:rsidR="00CE148E" w:rsidRPr="007A5499">
        <w:rPr>
          <w:highlight w:val="white"/>
          <w:shd w:val="clear" w:color="auto" w:fill="FEFEFE"/>
          <w:lang w:val="bg-BG"/>
        </w:rPr>
        <w:t>ред</w:t>
      </w:r>
      <w:r w:rsidR="00BD715C" w:rsidRPr="007A5499">
        <w:rPr>
          <w:highlight w:val="white"/>
          <w:shd w:val="clear" w:color="auto" w:fill="FEFEFE"/>
          <w:lang w:val="bg-BG"/>
        </w:rPr>
        <w:t>ът</w:t>
      </w:r>
      <w:r w:rsidR="00CE148E" w:rsidRPr="007A5499">
        <w:rPr>
          <w:highlight w:val="white"/>
          <w:shd w:val="clear" w:color="auto" w:fill="FEFEFE"/>
          <w:lang w:val="bg-BG"/>
        </w:rPr>
        <w:t xml:space="preserve"> за налагане на </w:t>
      </w:r>
      <w:r w:rsidR="00F46768" w:rsidRPr="007A5499">
        <w:rPr>
          <w:highlight w:val="white"/>
          <w:shd w:val="clear" w:color="auto" w:fill="FEFEFE"/>
          <w:lang w:val="bg-BG"/>
        </w:rPr>
        <w:t>административни санкции</w:t>
      </w:r>
      <w:r w:rsidR="009A0C2F" w:rsidRPr="007A5499">
        <w:rPr>
          <w:highlight w:val="white"/>
          <w:shd w:val="clear" w:color="auto" w:fill="FEFEFE"/>
          <w:lang w:val="bg-BG"/>
        </w:rPr>
        <w:t xml:space="preserve"> по интервенции</w:t>
      </w:r>
      <w:r w:rsidR="00082C55" w:rsidRPr="007A5499">
        <w:rPr>
          <w:highlight w:val="white"/>
          <w:shd w:val="clear" w:color="auto" w:fill="FEFEFE"/>
          <w:lang w:val="bg-BG"/>
        </w:rPr>
        <w:t>те по т. 1 и т. 2</w:t>
      </w:r>
      <w:r w:rsidR="007341DF" w:rsidRPr="007A5499">
        <w:rPr>
          <w:highlight w:val="white"/>
          <w:shd w:val="clear" w:color="auto" w:fill="FEFEFE"/>
          <w:lang w:val="bg-BG"/>
        </w:rPr>
        <w:t>.</w:t>
      </w:r>
    </w:p>
    <w:p w14:paraId="22DF3A02" w14:textId="1F7A27EA" w:rsidR="00B4648B" w:rsidRPr="00C93E28" w:rsidRDefault="00304D49" w:rsidP="006E6E3C">
      <w:pPr>
        <w:spacing w:line="360" w:lineRule="auto"/>
        <w:ind w:firstLine="709"/>
        <w:jc w:val="both"/>
        <w:rPr>
          <w:shd w:val="clear" w:color="auto" w:fill="FEFEFE"/>
          <w:lang w:val="bg-BG"/>
        </w:rPr>
      </w:pPr>
      <w:r w:rsidRPr="00C93E28">
        <w:rPr>
          <w:shd w:val="clear" w:color="auto" w:fill="FEFEFE"/>
          <w:lang w:val="bg-BG"/>
        </w:rPr>
        <w:t>(</w:t>
      </w:r>
      <w:r w:rsidR="00A10ED4" w:rsidRPr="00C93E28">
        <w:rPr>
          <w:shd w:val="clear" w:color="auto" w:fill="FEFEFE"/>
          <w:lang w:val="bg-BG"/>
        </w:rPr>
        <w:t>2</w:t>
      </w:r>
      <w:r w:rsidRPr="00C93E28">
        <w:rPr>
          <w:shd w:val="clear" w:color="auto" w:fill="FEFEFE"/>
          <w:lang w:val="bg-BG"/>
        </w:rPr>
        <w:t xml:space="preserve">) </w:t>
      </w:r>
      <w:r w:rsidR="00B4648B" w:rsidRPr="00C93E28">
        <w:rPr>
          <w:shd w:val="clear" w:color="auto" w:fill="FEFEFE"/>
          <w:lang w:val="bg-BG"/>
        </w:rPr>
        <w:t xml:space="preserve">Интервенциите по ал. </w:t>
      </w:r>
      <w:r w:rsidR="00A10ED4" w:rsidRPr="00C93E28">
        <w:rPr>
          <w:shd w:val="clear" w:color="auto" w:fill="FEFEFE"/>
          <w:lang w:val="bg-BG"/>
        </w:rPr>
        <w:t>1</w:t>
      </w:r>
      <w:r w:rsidR="00B4648B" w:rsidRPr="00C93E28">
        <w:rPr>
          <w:shd w:val="clear" w:color="auto" w:fill="FEFEFE"/>
          <w:lang w:val="bg-BG"/>
        </w:rPr>
        <w:t xml:space="preserve"> се прилагат в съответствие с изискванията на:</w:t>
      </w:r>
    </w:p>
    <w:p w14:paraId="68C12D66" w14:textId="4E17F3FA" w:rsidR="00B4648B" w:rsidRPr="00C93E28" w:rsidRDefault="00B4648B" w:rsidP="006E6E3C">
      <w:pPr>
        <w:spacing w:line="360" w:lineRule="auto"/>
        <w:ind w:firstLine="709"/>
        <w:jc w:val="both"/>
        <w:rPr>
          <w:highlight w:val="white"/>
          <w:shd w:val="clear" w:color="auto" w:fill="FEFEFE"/>
          <w:lang w:val="bg-BG"/>
        </w:rPr>
      </w:pPr>
      <w:r w:rsidRPr="00C93E28">
        <w:rPr>
          <w:highlight w:val="white"/>
          <w:shd w:val="clear" w:color="auto" w:fill="FEFEFE"/>
          <w:lang w:val="bg-BG"/>
        </w:rPr>
        <w:t>1. Регламент (ЕС) 2021/2115;</w:t>
      </w:r>
    </w:p>
    <w:p w14:paraId="55F7979E" w14:textId="3CFC93AF" w:rsidR="00AA46CE" w:rsidRPr="00C93E28" w:rsidRDefault="00B4648B" w:rsidP="006E6E3C">
      <w:pPr>
        <w:spacing w:line="360" w:lineRule="auto"/>
        <w:ind w:firstLine="709"/>
        <w:jc w:val="both"/>
        <w:rPr>
          <w:highlight w:val="white"/>
          <w:shd w:val="clear" w:color="auto" w:fill="FEFEFE"/>
          <w:lang w:val="bg-BG"/>
        </w:rPr>
      </w:pPr>
      <w:r w:rsidRPr="00C93E28">
        <w:rPr>
          <w:highlight w:val="white"/>
          <w:shd w:val="clear" w:color="auto" w:fill="FEFEFE"/>
          <w:lang w:val="bg-BG"/>
        </w:rPr>
        <w:t xml:space="preserve">2. </w:t>
      </w:r>
      <w:r w:rsidR="00AA46CE" w:rsidRPr="00C93E28">
        <w:rPr>
          <w:highlight w:val="white"/>
          <w:shd w:val="clear" w:color="auto" w:fill="FEFEFE"/>
          <w:lang w:val="bg-BG"/>
        </w:rPr>
        <w:t xml:space="preserve">Регламент (ЕС) 2021/2116 на Европейския парламент и на Съвета от 2 декември 2021 година относно финансирането, управлението и мониторинга на общата </w:t>
      </w:r>
      <w:r w:rsidR="00AA46CE" w:rsidRPr="00C93E28">
        <w:rPr>
          <w:highlight w:val="white"/>
          <w:shd w:val="clear" w:color="auto" w:fill="FEFEFE"/>
          <w:lang w:val="bg-BG"/>
        </w:rPr>
        <w:lastRenderedPageBreak/>
        <w:t>селскостопанска политика и за отмяна на Регламент (ЕС) № 1306/2013 (ОВ L 435/187 от 6</w:t>
      </w:r>
      <w:r w:rsidR="008277E8" w:rsidRPr="00C93E28">
        <w:rPr>
          <w:highlight w:val="white"/>
          <w:shd w:val="clear" w:color="auto" w:fill="FEFEFE"/>
          <w:lang w:val="bg-BG"/>
        </w:rPr>
        <w:t xml:space="preserve"> декември </w:t>
      </w:r>
      <w:r w:rsidR="00AA46CE" w:rsidRPr="00C93E28">
        <w:rPr>
          <w:highlight w:val="white"/>
          <w:shd w:val="clear" w:color="auto" w:fill="FEFEFE"/>
          <w:lang w:val="bg-BG"/>
        </w:rPr>
        <w:t>2021 г.), наричан по-нататък Регламент (ЕС) 2021/2116.</w:t>
      </w:r>
    </w:p>
    <w:p w14:paraId="16806204" w14:textId="7DC46BA1" w:rsidR="00B4648B" w:rsidRPr="00C93E28" w:rsidRDefault="00AA46CE" w:rsidP="006E6E3C">
      <w:pPr>
        <w:spacing w:line="360" w:lineRule="auto"/>
        <w:ind w:firstLine="709"/>
        <w:jc w:val="both"/>
        <w:rPr>
          <w:highlight w:val="white"/>
          <w:shd w:val="clear" w:color="auto" w:fill="FEFEFE"/>
          <w:lang w:val="bg-BG"/>
        </w:rPr>
      </w:pPr>
      <w:r w:rsidRPr="00C93E28">
        <w:rPr>
          <w:highlight w:val="white"/>
          <w:shd w:val="clear" w:color="auto" w:fill="FEFEFE"/>
          <w:lang w:val="bg-BG"/>
        </w:rPr>
        <w:t xml:space="preserve">3. </w:t>
      </w:r>
      <w:r w:rsidR="00E16276" w:rsidRPr="00C93E28">
        <w:rPr>
          <w:highlight w:val="white"/>
          <w:shd w:val="clear" w:color="auto" w:fill="FEFEFE"/>
          <w:lang w:val="bg-BG"/>
        </w:rPr>
        <w:t xml:space="preserve">Делегиран Регламент (ЕС) </w:t>
      </w:r>
      <w:r w:rsidR="00B4648B" w:rsidRPr="00C93E28">
        <w:rPr>
          <w:highlight w:val="white"/>
          <w:shd w:val="clear" w:color="auto" w:fill="FEFEFE"/>
          <w:lang w:val="bg-BG"/>
        </w:rPr>
        <w:t>2022/126 на Комисията от 7 декември 2021 година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w:t>
      </w:r>
      <w:r w:rsidR="007736D9">
        <w:rPr>
          <w:highlight w:val="white"/>
          <w:shd w:val="clear" w:color="auto" w:fill="FEFEFE"/>
          <w:lang w:val="bg-BG"/>
        </w:rPr>
        <w:t xml:space="preserve"> </w:t>
      </w:r>
      <w:r w:rsidR="007736D9">
        <w:rPr>
          <w:b/>
        </w:rPr>
        <w:t>–</w:t>
      </w:r>
      <w:r w:rsidR="007736D9">
        <w:rPr>
          <w:b/>
          <w:lang w:val="bg-BG"/>
        </w:rPr>
        <w:t xml:space="preserve"> </w:t>
      </w:r>
      <w:r w:rsidR="00B4648B" w:rsidRPr="00C93E28">
        <w:rPr>
          <w:highlight w:val="white"/>
          <w:shd w:val="clear" w:color="auto" w:fill="FEFEFE"/>
          <w:lang w:val="bg-BG"/>
        </w:rPr>
        <w:t>2027 г. съгласно същия регламент, както и с правила във връзка със съотношението за стандарт 1 за добро земеделско и екологично състояние (ОВ, L 20/52 от 31 януари 2022 г.)</w:t>
      </w:r>
      <w:r w:rsidR="00655216" w:rsidRPr="00C93E28">
        <w:rPr>
          <w:highlight w:val="white"/>
          <w:shd w:val="clear" w:color="auto" w:fill="FEFEFE"/>
          <w:lang w:val="bg-BG"/>
        </w:rPr>
        <w:t>, на</w:t>
      </w:r>
      <w:r w:rsidR="00E16276" w:rsidRPr="00C93E28">
        <w:rPr>
          <w:highlight w:val="white"/>
          <w:shd w:val="clear" w:color="auto" w:fill="FEFEFE"/>
          <w:lang w:val="bg-BG"/>
        </w:rPr>
        <w:t xml:space="preserve">ричан по-нататък </w:t>
      </w:r>
      <w:r w:rsidR="00562F0E">
        <w:rPr>
          <w:highlight w:val="white"/>
          <w:shd w:val="clear" w:color="auto" w:fill="FEFEFE"/>
          <w:lang w:val="bg-BG"/>
        </w:rPr>
        <w:t>„Делегиран р</w:t>
      </w:r>
      <w:r w:rsidR="00E16276" w:rsidRPr="00C93E28">
        <w:rPr>
          <w:highlight w:val="white"/>
          <w:shd w:val="clear" w:color="auto" w:fill="FEFEFE"/>
          <w:lang w:val="bg-BG"/>
        </w:rPr>
        <w:t xml:space="preserve">егламент (ЕС) </w:t>
      </w:r>
      <w:r w:rsidR="00655216" w:rsidRPr="00C93E28">
        <w:rPr>
          <w:highlight w:val="white"/>
          <w:shd w:val="clear" w:color="auto" w:fill="FEFEFE"/>
          <w:lang w:val="bg-BG"/>
        </w:rPr>
        <w:t>2022/126</w:t>
      </w:r>
      <w:r w:rsidR="00562F0E">
        <w:rPr>
          <w:highlight w:val="white"/>
          <w:shd w:val="clear" w:color="auto" w:fill="FEFEFE"/>
          <w:lang w:val="bg-BG"/>
        </w:rPr>
        <w:t>“</w:t>
      </w:r>
      <w:r w:rsidR="00B4648B" w:rsidRPr="00C93E28">
        <w:rPr>
          <w:highlight w:val="white"/>
          <w:shd w:val="clear" w:color="auto" w:fill="FEFEFE"/>
          <w:lang w:val="bg-BG"/>
        </w:rPr>
        <w:t>;</w:t>
      </w:r>
    </w:p>
    <w:p w14:paraId="72C4FD30" w14:textId="7361FD84" w:rsidR="00043FCF" w:rsidRPr="00C93E28" w:rsidRDefault="00043FCF" w:rsidP="006E6E3C">
      <w:pPr>
        <w:spacing w:line="360" w:lineRule="auto"/>
        <w:ind w:firstLine="709"/>
        <w:jc w:val="both"/>
        <w:rPr>
          <w:highlight w:val="white"/>
          <w:shd w:val="clear" w:color="auto" w:fill="FEFEFE"/>
          <w:lang w:val="bg-BG"/>
        </w:rPr>
      </w:pPr>
      <w:r w:rsidRPr="00C93E28">
        <w:rPr>
          <w:highlight w:val="white"/>
          <w:shd w:val="clear" w:color="auto" w:fill="FEFEFE"/>
          <w:lang w:val="bg-BG"/>
        </w:rPr>
        <w:t xml:space="preserve">4. </w:t>
      </w:r>
      <w:r w:rsidRPr="00C93E28">
        <w:t>Делегиран Регламент (ЕС) 2022/127 на Комисията от 7 декември 2021 година за 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обезпеченията и използването на еврото</w:t>
      </w:r>
      <w:r w:rsidR="00543927" w:rsidRPr="00C93E28">
        <w:rPr>
          <w:lang w:val="bg-BG"/>
        </w:rPr>
        <w:t xml:space="preserve"> </w:t>
      </w:r>
      <w:r w:rsidR="00543927" w:rsidRPr="00C93E28">
        <w:rPr>
          <w:highlight w:val="white"/>
          <w:shd w:val="clear" w:color="auto" w:fill="FEFEFE"/>
          <w:lang w:val="bg-BG"/>
        </w:rPr>
        <w:t>(ОВ, L 20/95 от 31 януари 2022 г.)</w:t>
      </w:r>
      <w:r w:rsidRPr="00C93E28">
        <w:rPr>
          <w:lang w:val="bg-BG"/>
        </w:rPr>
        <w:t xml:space="preserve">, </w:t>
      </w:r>
      <w:r w:rsidRPr="00C93E28">
        <w:rPr>
          <w:highlight w:val="white"/>
          <w:shd w:val="clear" w:color="auto" w:fill="FEFEFE"/>
          <w:lang w:val="bg-BG"/>
        </w:rPr>
        <w:t xml:space="preserve">наричан по-нататък </w:t>
      </w:r>
      <w:r w:rsidR="00562F0E">
        <w:rPr>
          <w:highlight w:val="white"/>
          <w:shd w:val="clear" w:color="auto" w:fill="FEFEFE"/>
          <w:lang w:val="bg-BG"/>
        </w:rPr>
        <w:t>„Делегиран р</w:t>
      </w:r>
      <w:r w:rsidRPr="00C93E28">
        <w:rPr>
          <w:highlight w:val="white"/>
          <w:shd w:val="clear" w:color="auto" w:fill="FEFEFE"/>
          <w:lang w:val="bg-BG"/>
        </w:rPr>
        <w:t>егламент (ЕС) 2022/127</w:t>
      </w:r>
      <w:r w:rsidR="00562F0E">
        <w:rPr>
          <w:highlight w:val="white"/>
          <w:shd w:val="clear" w:color="auto" w:fill="FEFEFE"/>
          <w:lang w:val="bg-BG"/>
        </w:rPr>
        <w:t>“</w:t>
      </w:r>
      <w:r w:rsidRPr="00C93E28">
        <w:rPr>
          <w:highlight w:val="white"/>
          <w:shd w:val="clear" w:color="auto" w:fill="FEFEFE"/>
          <w:lang w:val="bg-BG"/>
        </w:rPr>
        <w:t>;</w:t>
      </w:r>
    </w:p>
    <w:p w14:paraId="30E88778" w14:textId="7E2AF25E" w:rsidR="00A75E50" w:rsidRPr="00C93E28" w:rsidRDefault="00043FCF" w:rsidP="006E6E3C">
      <w:pPr>
        <w:spacing w:line="360" w:lineRule="auto"/>
        <w:ind w:firstLine="709"/>
        <w:jc w:val="both"/>
        <w:rPr>
          <w:highlight w:val="white"/>
          <w:shd w:val="clear" w:color="auto" w:fill="FEFEFE"/>
        </w:rPr>
      </w:pPr>
      <w:r w:rsidRPr="00C93E28">
        <w:rPr>
          <w:highlight w:val="white"/>
          <w:shd w:val="clear" w:color="auto" w:fill="FEFEFE"/>
          <w:lang w:val="bg-BG"/>
        </w:rPr>
        <w:t>5</w:t>
      </w:r>
      <w:r w:rsidR="00920DFA" w:rsidRPr="00C93E28">
        <w:rPr>
          <w:highlight w:val="white"/>
          <w:shd w:val="clear" w:color="auto" w:fill="FEFEFE"/>
          <w:lang w:val="bg-BG"/>
        </w:rPr>
        <w:t>.</w:t>
      </w:r>
      <w:r w:rsidR="00C36E07" w:rsidRPr="00C93E28">
        <w:rPr>
          <w:highlight w:val="white"/>
          <w:shd w:val="clear" w:color="auto" w:fill="FEFEFE"/>
          <w:lang w:val="bg-BG"/>
        </w:rPr>
        <w:t xml:space="preserve"> </w:t>
      </w:r>
      <w:r w:rsidR="00E1208E" w:rsidRPr="00C93E28">
        <w:rPr>
          <w:highlight w:val="white"/>
          <w:shd w:val="clear" w:color="auto" w:fill="FEFEFE"/>
          <w:lang w:val="bg-BG"/>
        </w:rPr>
        <w:t>Стратегическия план</w:t>
      </w:r>
      <w:r w:rsidR="00A30829" w:rsidRPr="00C93E28">
        <w:rPr>
          <w:highlight w:val="white"/>
          <w:shd w:val="clear" w:color="auto" w:fill="FEFEFE"/>
        </w:rPr>
        <w:t>.</w:t>
      </w:r>
    </w:p>
    <w:p w14:paraId="1E70FA54" w14:textId="718238E2" w:rsidR="00D71B91" w:rsidRPr="00C93E28" w:rsidRDefault="00D71B91" w:rsidP="006E6E3C">
      <w:pPr>
        <w:spacing w:line="360" w:lineRule="auto"/>
        <w:ind w:firstLine="709"/>
        <w:jc w:val="both"/>
        <w:rPr>
          <w:highlight w:val="white"/>
          <w:shd w:val="clear" w:color="auto" w:fill="FEFEFE"/>
          <w:lang w:val="bg-BG"/>
        </w:rPr>
      </w:pPr>
    </w:p>
    <w:p w14:paraId="6A25E959" w14:textId="77777777" w:rsidR="00197FD1" w:rsidRPr="00C93E28" w:rsidRDefault="00B4648B" w:rsidP="007A5499">
      <w:pPr>
        <w:spacing w:line="360" w:lineRule="auto"/>
        <w:jc w:val="center"/>
        <w:rPr>
          <w:bCs/>
          <w:spacing w:val="70"/>
          <w:highlight w:val="white"/>
          <w:shd w:val="clear" w:color="auto" w:fill="FEFEFE"/>
          <w:lang w:val="bg-BG"/>
        </w:rPr>
      </w:pPr>
      <w:r w:rsidRPr="00C93E28">
        <w:rPr>
          <w:bCs/>
          <w:spacing w:val="70"/>
          <w:highlight w:val="white"/>
          <w:shd w:val="clear" w:color="auto" w:fill="FEFEFE"/>
          <w:lang w:val="bg-BG"/>
        </w:rPr>
        <w:t>Глава втора</w:t>
      </w:r>
    </w:p>
    <w:p w14:paraId="479DDF70" w14:textId="2FB54301" w:rsidR="002507FA" w:rsidRPr="006E6E3C" w:rsidRDefault="00FF54A7" w:rsidP="007A5499">
      <w:pPr>
        <w:spacing w:line="360" w:lineRule="auto"/>
        <w:jc w:val="center"/>
        <w:rPr>
          <w:bCs/>
          <w:highlight w:val="white"/>
          <w:shd w:val="clear" w:color="auto" w:fill="FEFEFE"/>
          <w:lang w:val="bg-BG"/>
        </w:rPr>
      </w:pPr>
      <w:r w:rsidRPr="006E6E3C">
        <w:rPr>
          <w:bCs/>
          <w:highlight w:val="white"/>
          <w:shd w:val="clear" w:color="auto" w:fill="FEFEFE"/>
          <w:lang w:val="bg-BG"/>
        </w:rPr>
        <w:t xml:space="preserve">УСЛОВИЯ И РЕД ЗА ПРИЛАГАНЕ НА </w:t>
      </w:r>
      <w:r w:rsidR="002507FA" w:rsidRPr="006E6E3C">
        <w:rPr>
          <w:bCs/>
          <w:highlight w:val="white"/>
          <w:shd w:val="clear" w:color="auto" w:fill="FEFEFE"/>
          <w:lang w:val="bg-BG"/>
        </w:rPr>
        <w:t>ИНТЕРВЕНЦИИ</w:t>
      </w:r>
      <w:r w:rsidRPr="006E6E3C">
        <w:rPr>
          <w:bCs/>
          <w:highlight w:val="white"/>
          <w:shd w:val="clear" w:color="auto" w:fill="FEFEFE"/>
          <w:lang w:val="bg-BG"/>
        </w:rPr>
        <w:t>ТЕ</w:t>
      </w:r>
      <w:r w:rsidR="002507FA" w:rsidRPr="006E6E3C">
        <w:rPr>
          <w:bCs/>
          <w:highlight w:val="white"/>
          <w:shd w:val="clear" w:color="auto" w:fill="FEFEFE"/>
          <w:lang w:val="bg-BG"/>
        </w:rPr>
        <w:t xml:space="preserve"> </w:t>
      </w:r>
      <w:r w:rsidR="00920DFA" w:rsidRPr="006E6E3C">
        <w:rPr>
          <w:bCs/>
          <w:shd w:val="clear" w:color="auto" w:fill="FEFEFE"/>
          <w:lang w:val="bg-BG"/>
        </w:rPr>
        <w:t>В СЕКТОР „ПЛОДОВЕ И ЗЕЛЕНЧУЦИ“</w:t>
      </w:r>
    </w:p>
    <w:p w14:paraId="2EF8B735" w14:textId="77777777" w:rsidR="00A10ED4" w:rsidRPr="00C93E28" w:rsidRDefault="00A10ED4" w:rsidP="007A5499">
      <w:pPr>
        <w:spacing w:line="360" w:lineRule="auto"/>
        <w:jc w:val="center"/>
        <w:rPr>
          <w:bCs/>
          <w:highlight w:val="white"/>
          <w:shd w:val="clear" w:color="auto" w:fill="FEFEFE"/>
          <w:lang w:val="bg-BG"/>
        </w:rPr>
      </w:pPr>
    </w:p>
    <w:p w14:paraId="693E31FD" w14:textId="50AD99F9" w:rsidR="001505D6" w:rsidRPr="00C93E28" w:rsidRDefault="001505D6" w:rsidP="007A5499">
      <w:pPr>
        <w:spacing w:line="360" w:lineRule="auto"/>
        <w:jc w:val="center"/>
        <w:rPr>
          <w:bCs/>
          <w:highlight w:val="white"/>
          <w:shd w:val="clear" w:color="auto" w:fill="FEFEFE"/>
          <w:lang w:val="bg-BG"/>
        </w:rPr>
      </w:pPr>
      <w:r w:rsidRPr="00C93E28">
        <w:rPr>
          <w:bCs/>
          <w:highlight w:val="white"/>
          <w:shd w:val="clear" w:color="auto" w:fill="FEFEFE"/>
          <w:lang w:val="bg-BG"/>
        </w:rPr>
        <w:t>Раздел I</w:t>
      </w:r>
    </w:p>
    <w:p w14:paraId="393B62CC" w14:textId="0FA25541" w:rsidR="00667329" w:rsidRPr="00A76C1E" w:rsidRDefault="004821A9" w:rsidP="007A5499">
      <w:pPr>
        <w:spacing w:line="360" w:lineRule="auto"/>
        <w:jc w:val="center"/>
        <w:rPr>
          <w:rFonts w:asciiTheme="minorHAnsi" w:hAnsiTheme="minorHAnsi"/>
          <w:b/>
          <w:bCs/>
          <w:highlight w:val="white"/>
          <w:shd w:val="clear" w:color="auto" w:fill="FEFEFE"/>
          <w:lang w:val="bg-BG"/>
        </w:rPr>
      </w:pPr>
      <w:r w:rsidRPr="007A5499">
        <w:rPr>
          <w:rFonts w:ascii="Times New Roman Bold" w:hAnsi="Times New Roman Bold"/>
          <w:b/>
          <w:bCs/>
          <w:highlight w:val="white"/>
          <w:shd w:val="clear" w:color="auto" w:fill="FEFEFE"/>
          <w:lang w:val="bg-BG"/>
        </w:rPr>
        <w:t>Подпомагани</w:t>
      </w:r>
      <w:r w:rsidR="00A76C1E">
        <w:rPr>
          <w:rFonts w:ascii="Times New Roman Bold" w:hAnsi="Times New Roman Bold"/>
          <w:b/>
          <w:bCs/>
          <w:highlight w:val="white"/>
          <w:shd w:val="clear" w:color="auto" w:fill="FEFEFE"/>
          <w:lang w:val="bg-BG"/>
        </w:rPr>
        <w:t xml:space="preserve"> интервенции</w:t>
      </w:r>
    </w:p>
    <w:p w14:paraId="74DA8C90" w14:textId="77777777" w:rsidR="00A051BD" w:rsidRPr="007A5499" w:rsidRDefault="00A051BD" w:rsidP="007A5499">
      <w:pPr>
        <w:spacing w:line="360" w:lineRule="auto"/>
        <w:jc w:val="center"/>
        <w:rPr>
          <w:bCs/>
          <w:highlight w:val="white"/>
          <w:shd w:val="clear" w:color="auto" w:fill="FEFEFE"/>
          <w:lang w:val="bg-BG"/>
        </w:rPr>
      </w:pPr>
    </w:p>
    <w:p w14:paraId="49F157F5" w14:textId="52E45E5D" w:rsidR="00A10ED4" w:rsidRPr="00C93E28" w:rsidRDefault="00667329" w:rsidP="006E6E3C">
      <w:pPr>
        <w:spacing w:line="360" w:lineRule="auto"/>
        <w:ind w:firstLine="709"/>
        <w:jc w:val="both"/>
        <w:rPr>
          <w:shd w:val="clear" w:color="auto" w:fill="FEFEFE"/>
          <w:lang w:val="bg-BG"/>
        </w:rPr>
      </w:pPr>
      <w:r w:rsidRPr="00C93E28">
        <w:rPr>
          <w:b/>
          <w:highlight w:val="white"/>
          <w:shd w:val="clear" w:color="auto" w:fill="FEFEFE"/>
          <w:lang w:val="bg-BG"/>
        </w:rPr>
        <w:t xml:space="preserve">Чл. </w:t>
      </w:r>
      <w:r w:rsidR="007D6167" w:rsidRPr="00C93E28">
        <w:rPr>
          <w:b/>
          <w:highlight w:val="white"/>
          <w:shd w:val="clear" w:color="auto" w:fill="FEFEFE"/>
          <w:lang w:val="bg-BG"/>
        </w:rPr>
        <w:t>2</w:t>
      </w:r>
      <w:r w:rsidRPr="00C93E28">
        <w:rPr>
          <w:b/>
          <w:highlight w:val="white"/>
          <w:shd w:val="clear" w:color="auto" w:fill="FEFEFE"/>
          <w:lang w:val="bg-BG"/>
        </w:rPr>
        <w:t>.</w:t>
      </w:r>
      <w:r w:rsidRPr="00C93E28">
        <w:rPr>
          <w:highlight w:val="white"/>
          <w:shd w:val="clear" w:color="auto" w:fill="FEFEFE"/>
          <w:lang w:val="bg-BG"/>
        </w:rPr>
        <w:t xml:space="preserve"> </w:t>
      </w:r>
      <w:r w:rsidR="00A10ED4" w:rsidRPr="00C93E28">
        <w:rPr>
          <w:shd w:val="clear" w:color="auto" w:fill="FEFEFE"/>
          <w:lang w:val="bg-BG"/>
        </w:rPr>
        <w:t>По реда на тази наредба се предоставя финансова помощ в сектор „Плодове и зеленчуци“ чрез прилагане на следните интервенции</w:t>
      </w:r>
      <w:r w:rsidR="00FF54A7" w:rsidRPr="00C93E28">
        <w:rPr>
          <w:shd w:val="clear" w:color="auto" w:fill="FEFEFE"/>
        </w:rPr>
        <w:t xml:space="preserve"> </w:t>
      </w:r>
      <w:r w:rsidR="00FF54A7" w:rsidRPr="00C93E28">
        <w:rPr>
          <w:highlight w:val="white"/>
          <w:shd w:val="clear" w:color="auto" w:fill="FEFEFE"/>
        </w:rPr>
        <w:t>по чл. 47 от Регламент (ЕС) 2021/2115</w:t>
      </w:r>
      <w:r w:rsidR="00FF54A7" w:rsidRPr="00C93E28">
        <w:rPr>
          <w:shd w:val="clear" w:color="auto" w:fill="FEFEFE"/>
        </w:rPr>
        <w:t>,</w:t>
      </w:r>
      <w:r w:rsidR="00FF54A7" w:rsidRPr="00C93E28">
        <w:rPr>
          <w:shd w:val="clear" w:color="auto" w:fill="FEFEFE"/>
          <w:lang w:val="bg-BG"/>
        </w:rPr>
        <w:t xml:space="preserve"> включени в Стратегическия план</w:t>
      </w:r>
      <w:r w:rsidR="00A10ED4" w:rsidRPr="00C93E28">
        <w:rPr>
          <w:shd w:val="clear" w:color="auto" w:fill="FEFEFE"/>
          <w:lang w:val="bg-BG"/>
        </w:rPr>
        <w:t>:</w:t>
      </w:r>
    </w:p>
    <w:p w14:paraId="4AC82B8B" w14:textId="724DD7CA" w:rsidR="00A10ED4" w:rsidRPr="00C93E28" w:rsidRDefault="00A10ED4" w:rsidP="006E6E3C">
      <w:pPr>
        <w:spacing w:line="360" w:lineRule="auto"/>
        <w:ind w:firstLine="709"/>
        <w:jc w:val="both"/>
        <w:rPr>
          <w:shd w:val="clear" w:color="auto" w:fill="FEFEFE"/>
          <w:lang w:val="bg-BG"/>
        </w:rPr>
      </w:pPr>
      <w:r w:rsidRPr="00C93E28">
        <w:rPr>
          <w:highlight w:val="white"/>
          <w:shd w:val="clear" w:color="auto" w:fill="FEFEFE"/>
          <w:lang w:val="bg-BG"/>
        </w:rPr>
        <w:t xml:space="preserve">1. </w:t>
      </w:r>
      <w:r w:rsidR="0075557E" w:rsidRPr="00C93E28">
        <w:rPr>
          <w:shd w:val="clear" w:color="auto" w:fill="FEFEFE"/>
          <w:lang w:val="bg-BG"/>
        </w:rPr>
        <w:t>Интервенци</w:t>
      </w:r>
      <w:r w:rsidR="00B26FB2" w:rsidRPr="00C93E28">
        <w:rPr>
          <w:shd w:val="clear" w:color="auto" w:fill="FEFEFE"/>
          <w:lang w:val="bg-BG"/>
        </w:rPr>
        <w:t>и</w:t>
      </w:r>
      <w:r w:rsidR="0075557E" w:rsidRPr="00C93E28">
        <w:rPr>
          <w:shd w:val="clear" w:color="auto" w:fill="FEFEFE"/>
          <w:lang w:val="bg-BG"/>
        </w:rPr>
        <w:t>, свързан</w:t>
      </w:r>
      <w:r w:rsidR="00B26FB2" w:rsidRPr="00C93E28">
        <w:rPr>
          <w:shd w:val="clear" w:color="auto" w:fill="FEFEFE"/>
          <w:lang w:val="bg-BG"/>
        </w:rPr>
        <w:t>и</w:t>
      </w:r>
      <w:r w:rsidR="0075557E" w:rsidRPr="00C93E28">
        <w:rPr>
          <w:shd w:val="clear" w:color="auto" w:fill="FEFEFE"/>
          <w:lang w:val="bg-BG"/>
        </w:rPr>
        <w:t xml:space="preserve"> с и</w:t>
      </w:r>
      <w:r w:rsidRPr="00C93E28">
        <w:rPr>
          <w:shd w:val="clear" w:color="auto" w:fill="FEFEFE"/>
          <w:lang w:val="bg-BG"/>
        </w:rPr>
        <w:t xml:space="preserve">нвестиции в материални и нематериални активи.  </w:t>
      </w:r>
    </w:p>
    <w:p w14:paraId="7C3B4FA8" w14:textId="4B056852"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2. Интервенци</w:t>
      </w:r>
      <w:r w:rsidR="00B26FB2" w:rsidRPr="00C93E28">
        <w:rPr>
          <w:shd w:val="clear" w:color="auto" w:fill="FEFEFE"/>
          <w:lang w:val="bg-BG"/>
        </w:rPr>
        <w:t>и</w:t>
      </w:r>
      <w:r w:rsidRPr="00C93E28">
        <w:rPr>
          <w:shd w:val="clear" w:color="auto" w:fill="FEFEFE"/>
          <w:lang w:val="bg-BG"/>
        </w:rPr>
        <w:t>, свързан</w:t>
      </w:r>
      <w:r w:rsidR="00B26FB2" w:rsidRPr="00C93E28">
        <w:rPr>
          <w:shd w:val="clear" w:color="auto" w:fill="FEFEFE"/>
          <w:lang w:val="bg-BG"/>
        </w:rPr>
        <w:t>и</w:t>
      </w:r>
      <w:r w:rsidRPr="00C93E28">
        <w:rPr>
          <w:shd w:val="clear" w:color="auto" w:fill="FEFEFE"/>
          <w:lang w:val="bg-BG"/>
        </w:rPr>
        <w:t xml:space="preserve"> с целите в областта на агроекологията и климата.</w:t>
      </w:r>
    </w:p>
    <w:p w14:paraId="0A6BC9E9" w14:textId="3AC4987F"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 xml:space="preserve">3. </w:t>
      </w:r>
      <w:r w:rsidR="00DA71E7" w:rsidRPr="00C93E28">
        <w:rPr>
          <w:shd w:val="clear" w:color="auto" w:fill="FEFEFE"/>
          <w:lang w:val="bg-BG"/>
        </w:rPr>
        <w:t>Интервенци</w:t>
      </w:r>
      <w:r w:rsidR="00B26FB2" w:rsidRPr="00C93E28">
        <w:rPr>
          <w:shd w:val="clear" w:color="auto" w:fill="FEFEFE"/>
          <w:lang w:val="bg-BG"/>
        </w:rPr>
        <w:t>и</w:t>
      </w:r>
      <w:r w:rsidR="00DA71E7" w:rsidRPr="00C93E28">
        <w:rPr>
          <w:shd w:val="clear" w:color="auto" w:fill="FEFEFE"/>
          <w:lang w:val="bg-BG"/>
        </w:rPr>
        <w:t>, свързан</w:t>
      </w:r>
      <w:r w:rsidR="00B26FB2" w:rsidRPr="00C93E28">
        <w:rPr>
          <w:shd w:val="clear" w:color="auto" w:fill="FEFEFE"/>
          <w:lang w:val="bg-BG"/>
        </w:rPr>
        <w:t>и</w:t>
      </w:r>
      <w:r w:rsidRPr="00C93E28">
        <w:rPr>
          <w:shd w:val="clear" w:color="auto" w:fill="FEFEFE"/>
          <w:lang w:val="bg-BG"/>
        </w:rPr>
        <w:t xml:space="preserve"> с научноизследователска и развойна дейност в областта на устойчивите производствени методи, включително устойчивост на вредители и смекчаване на изменението на климата и адаптиране.</w:t>
      </w:r>
    </w:p>
    <w:p w14:paraId="642D9615" w14:textId="1679C6DF"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 xml:space="preserve">4. </w:t>
      </w:r>
      <w:r w:rsidR="00B26FB2" w:rsidRPr="00C93E28">
        <w:rPr>
          <w:shd w:val="clear" w:color="auto" w:fill="FEFEFE"/>
          <w:lang w:val="bg-BG"/>
        </w:rPr>
        <w:t>Интервенции</w:t>
      </w:r>
      <w:r w:rsidR="00DA71E7" w:rsidRPr="00C93E28">
        <w:rPr>
          <w:shd w:val="clear" w:color="auto" w:fill="FEFEFE"/>
          <w:lang w:val="bg-BG"/>
        </w:rPr>
        <w:t>, свързан</w:t>
      </w:r>
      <w:r w:rsidR="00B26FB2" w:rsidRPr="00C93E28">
        <w:rPr>
          <w:shd w:val="clear" w:color="auto" w:fill="FEFEFE"/>
          <w:lang w:val="bg-BG"/>
        </w:rPr>
        <w:t>и</w:t>
      </w:r>
      <w:r w:rsidRPr="00C93E28">
        <w:rPr>
          <w:shd w:val="clear" w:color="auto" w:fill="FEFEFE"/>
          <w:lang w:val="bg-BG"/>
        </w:rPr>
        <w:t xml:space="preserve"> с консултантски услуги и техническа помощ по-специално по отношение на техниките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p>
    <w:p w14:paraId="43E38470" w14:textId="77777777"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lastRenderedPageBreak/>
        <w:t>5. Обучение и обмен на най-добри практики, по-специално по отношение на техниките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p>
    <w:p w14:paraId="0A5C8A3E" w14:textId="71BCB03A"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 xml:space="preserve">6. </w:t>
      </w:r>
      <w:r w:rsidR="006403B1" w:rsidRPr="00C93E28">
        <w:rPr>
          <w:shd w:val="clear" w:color="auto" w:fill="FEFEFE"/>
          <w:lang w:val="bg-BG"/>
        </w:rPr>
        <w:t>Интервенци</w:t>
      </w:r>
      <w:r w:rsidR="00B26FB2" w:rsidRPr="00C93E28">
        <w:rPr>
          <w:shd w:val="clear" w:color="auto" w:fill="FEFEFE"/>
          <w:lang w:val="bg-BG"/>
        </w:rPr>
        <w:t>и</w:t>
      </w:r>
      <w:r w:rsidR="00DA71E7" w:rsidRPr="00C93E28">
        <w:rPr>
          <w:shd w:val="clear" w:color="auto" w:fill="FEFEFE"/>
          <w:lang w:val="bg-BG"/>
        </w:rPr>
        <w:t xml:space="preserve"> за </w:t>
      </w:r>
      <w:r w:rsidR="00DA71E7" w:rsidRPr="00C93E28">
        <w:t>популяризиране, комуникация и маркетинг, включително действия и дейности, насочени по-специално към повишаване на осведомеността на потребителите за схемите на Съюза за качество и за значението на здравословното хранене, както и към диверсифициране и консолидиране на пазарите</w:t>
      </w:r>
      <w:r w:rsidR="006403B1" w:rsidRPr="00C93E28">
        <w:rPr>
          <w:shd w:val="clear" w:color="auto" w:fill="FEFEFE"/>
          <w:lang w:val="bg-BG"/>
        </w:rPr>
        <w:t xml:space="preserve"> с действия за п</w:t>
      </w:r>
      <w:r w:rsidRPr="00C93E28">
        <w:rPr>
          <w:shd w:val="clear" w:color="auto" w:fill="FEFEFE"/>
          <w:lang w:val="bg-BG"/>
        </w:rPr>
        <w:t>опуляризиране, комуникация и маркетинг.</w:t>
      </w:r>
    </w:p>
    <w:p w14:paraId="1B301FED" w14:textId="23928221"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7. Интервенци</w:t>
      </w:r>
      <w:r w:rsidR="00B26FB2" w:rsidRPr="00C93E28">
        <w:rPr>
          <w:shd w:val="clear" w:color="auto" w:fill="FEFEFE"/>
          <w:lang w:val="bg-BG"/>
        </w:rPr>
        <w:t>и</w:t>
      </w:r>
      <w:r w:rsidR="00DA71E7" w:rsidRPr="00C93E28">
        <w:rPr>
          <w:shd w:val="clear" w:color="auto" w:fill="FEFEFE"/>
          <w:lang w:val="bg-BG"/>
        </w:rPr>
        <w:t xml:space="preserve"> за допринасяне н</w:t>
      </w:r>
      <w:r w:rsidRPr="00C93E28">
        <w:rPr>
          <w:shd w:val="clear" w:color="auto" w:fill="FEFEFE"/>
          <w:lang w:val="bg-BG"/>
        </w:rPr>
        <w:t xml:space="preserve">а смекчаването на изменението на климата и </w:t>
      </w:r>
      <w:r w:rsidR="00DA71E7" w:rsidRPr="00C93E28">
        <w:rPr>
          <w:shd w:val="clear" w:color="auto" w:fill="FEFEFE"/>
          <w:lang w:val="bg-BG"/>
        </w:rPr>
        <w:t xml:space="preserve">действия </w:t>
      </w:r>
      <w:r w:rsidRPr="00C93E28">
        <w:rPr>
          <w:shd w:val="clear" w:color="auto" w:fill="FEFEFE"/>
          <w:lang w:val="bg-BG"/>
        </w:rPr>
        <w:t xml:space="preserve">за адаптиране към </w:t>
      </w:r>
      <w:r w:rsidR="00DA71E7" w:rsidRPr="00C93E28">
        <w:rPr>
          <w:shd w:val="clear" w:color="auto" w:fill="FEFEFE"/>
          <w:lang w:val="bg-BG"/>
        </w:rPr>
        <w:t>това изменение</w:t>
      </w:r>
      <w:r w:rsidRPr="00C93E28">
        <w:rPr>
          <w:shd w:val="clear" w:color="auto" w:fill="FEFEFE"/>
          <w:lang w:val="bg-BG"/>
        </w:rPr>
        <w:t>.</w:t>
      </w:r>
    </w:p>
    <w:p w14:paraId="204591CE" w14:textId="6226CA68"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8. Изтегляне от пазара за безвъзмездно разпределяне или други дестинации, включително, к</w:t>
      </w:r>
      <w:r w:rsidR="00DA71E7" w:rsidRPr="00C93E28">
        <w:rPr>
          <w:shd w:val="clear" w:color="auto" w:fill="FEFEFE"/>
          <w:lang w:val="bg-BG"/>
        </w:rPr>
        <w:t>ъдето</w:t>
      </w:r>
      <w:r w:rsidRPr="00C93E28">
        <w:rPr>
          <w:shd w:val="clear" w:color="auto" w:fill="FEFEFE"/>
          <w:lang w:val="bg-BG"/>
        </w:rPr>
        <w:t xml:space="preserve"> е необходимо</w:t>
      </w:r>
      <w:r w:rsidR="00DA71E7" w:rsidRPr="00C93E28">
        <w:rPr>
          <w:shd w:val="clear" w:color="auto" w:fill="FEFEFE"/>
          <w:lang w:val="bg-BG"/>
        </w:rPr>
        <w:t xml:space="preserve"> </w:t>
      </w:r>
      <w:r w:rsidRPr="00C93E28">
        <w:rPr>
          <w:shd w:val="clear" w:color="auto" w:fill="FEFEFE"/>
          <w:lang w:val="bg-BG"/>
        </w:rPr>
        <w:t>обработване за улесняване на това изтегляне.</w:t>
      </w:r>
    </w:p>
    <w:p w14:paraId="27F742FC" w14:textId="6E1070B4"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9. Застраховане на реколтата и на продукцията, което допринася за запазване на доходите на производителите, когато има загуби вследствие на природни бедствия, неблагоприятни климатични явления, болести или нашествия от вредители</w:t>
      </w:r>
      <w:r w:rsidR="00DA71E7" w:rsidRPr="00C93E28">
        <w:t>, и в същото време гарантира, че бенефициерите предприемат необходимите превантивни мерки спрямо рисковете</w:t>
      </w:r>
      <w:r w:rsidRPr="00C93E28">
        <w:rPr>
          <w:shd w:val="clear" w:color="auto" w:fill="FEFEFE"/>
          <w:lang w:val="bg-BG"/>
        </w:rPr>
        <w:t>.</w:t>
      </w:r>
    </w:p>
    <w:p w14:paraId="53D18B66" w14:textId="51F0F26C" w:rsidR="00A10ED4" w:rsidRPr="00C93E28" w:rsidRDefault="00A10ED4" w:rsidP="006E6E3C">
      <w:pPr>
        <w:spacing w:line="360" w:lineRule="auto"/>
        <w:ind w:firstLine="709"/>
        <w:jc w:val="both"/>
        <w:rPr>
          <w:highlight w:val="white"/>
          <w:shd w:val="clear" w:color="auto" w:fill="FEFEFE"/>
          <w:lang w:val="bg-BG"/>
        </w:rPr>
      </w:pPr>
      <w:r w:rsidRPr="00C93E28">
        <w:rPr>
          <w:shd w:val="clear" w:color="auto" w:fill="FEFEFE"/>
          <w:lang w:val="bg-BG"/>
        </w:rPr>
        <w:t xml:space="preserve">10. </w:t>
      </w:r>
      <w:r w:rsidR="00EC54C7" w:rsidRPr="00C93E28">
        <w:rPr>
          <w:shd w:val="clear" w:color="auto" w:fill="FEFEFE"/>
          <w:lang w:val="bg-BG"/>
        </w:rPr>
        <w:t>Индивидуално о</w:t>
      </w:r>
      <w:r w:rsidRPr="00C93E28">
        <w:rPr>
          <w:shd w:val="clear" w:color="auto" w:fill="FEFEFE"/>
          <w:lang w:val="bg-BG"/>
        </w:rPr>
        <w:t xml:space="preserve">бучение </w:t>
      </w:r>
      <w:r w:rsidR="00EC54C7" w:rsidRPr="00C93E28">
        <w:t xml:space="preserve">за други </w:t>
      </w:r>
      <w:r w:rsidR="00081696" w:rsidRPr="00C93E28">
        <w:rPr>
          <w:lang w:val="bg-BG"/>
        </w:rPr>
        <w:t xml:space="preserve">признати </w:t>
      </w:r>
      <w:r w:rsidR="00EC54C7" w:rsidRPr="00C93E28">
        <w:t>организации на производители и асоциации н</w:t>
      </w:r>
      <w:r w:rsidR="00081696" w:rsidRPr="00C93E28">
        <w:t xml:space="preserve">а организации на производители </w:t>
      </w:r>
      <w:r w:rsidR="00EC54C7" w:rsidRPr="00C93E28">
        <w:t>или за отделни производители</w:t>
      </w:r>
      <w:r w:rsidR="00EC54C7" w:rsidRPr="00C93E28">
        <w:rPr>
          <w:lang w:val="bg-BG"/>
        </w:rPr>
        <w:t xml:space="preserve"> </w:t>
      </w:r>
      <w:r w:rsidRPr="00C93E28">
        <w:rPr>
          <w:shd w:val="clear" w:color="auto" w:fill="FEFEFE"/>
          <w:lang w:val="bg-BG"/>
        </w:rPr>
        <w:t>с оглед предотвратяване и справяне с кризи и управление на риска.</w:t>
      </w:r>
    </w:p>
    <w:p w14:paraId="0B04EFC3" w14:textId="77777777" w:rsidR="002C0016" w:rsidRPr="00C93E28" w:rsidRDefault="002C0016" w:rsidP="006E6E3C">
      <w:pPr>
        <w:spacing w:line="360" w:lineRule="auto"/>
        <w:ind w:firstLine="709"/>
        <w:jc w:val="both"/>
        <w:rPr>
          <w:b/>
          <w:highlight w:val="white"/>
          <w:shd w:val="clear" w:color="auto" w:fill="FEFEFE"/>
          <w:lang w:val="bg-BG"/>
        </w:rPr>
      </w:pPr>
    </w:p>
    <w:p w14:paraId="4136A9CB" w14:textId="61721373" w:rsidR="00A30829" w:rsidRPr="00C93E28" w:rsidRDefault="00A30829" w:rsidP="006E6E3C">
      <w:pPr>
        <w:spacing w:line="360" w:lineRule="auto"/>
        <w:ind w:firstLine="709"/>
        <w:jc w:val="both"/>
        <w:rPr>
          <w:highlight w:val="white"/>
          <w:shd w:val="clear" w:color="auto" w:fill="FEFEFE"/>
          <w:lang w:val="bg-BG"/>
        </w:rPr>
      </w:pPr>
      <w:r w:rsidRPr="00C93E28">
        <w:rPr>
          <w:b/>
          <w:highlight w:val="white"/>
          <w:shd w:val="clear" w:color="auto" w:fill="FEFEFE"/>
          <w:lang w:val="bg-BG"/>
        </w:rPr>
        <w:t xml:space="preserve">Чл. </w:t>
      </w:r>
      <w:r w:rsidR="007D6167" w:rsidRPr="00C93E28">
        <w:rPr>
          <w:b/>
          <w:highlight w:val="white"/>
          <w:shd w:val="clear" w:color="auto" w:fill="FEFEFE"/>
          <w:lang w:val="bg-BG"/>
        </w:rPr>
        <w:t>3</w:t>
      </w:r>
      <w:r w:rsidRPr="00C93E28">
        <w:rPr>
          <w:b/>
          <w:highlight w:val="white"/>
          <w:shd w:val="clear" w:color="auto" w:fill="FEFEFE"/>
          <w:lang w:val="bg-BG"/>
        </w:rPr>
        <w:t>.</w:t>
      </w:r>
      <w:r w:rsidRPr="00C93E28">
        <w:rPr>
          <w:b/>
          <w:shd w:val="clear" w:color="auto" w:fill="FEFEFE"/>
          <w:lang w:val="bg-BG"/>
        </w:rPr>
        <w:t xml:space="preserve"> </w:t>
      </w:r>
      <w:r w:rsidRPr="00C93E28">
        <w:rPr>
          <w:shd w:val="clear" w:color="auto" w:fill="FEFEFE"/>
          <w:lang w:val="bg-BG"/>
        </w:rPr>
        <w:t xml:space="preserve">Финансовата помощ по интервенциите по чл. </w:t>
      </w:r>
      <w:r w:rsidR="007D6167" w:rsidRPr="00C93E28">
        <w:rPr>
          <w:shd w:val="clear" w:color="auto" w:fill="FEFEFE"/>
          <w:lang w:val="bg-BG"/>
        </w:rPr>
        <w:t>2</w:t>
      </w:r>
      <w:r w:rsidR="0045252B" w:rsidRPr="00C93E28">
        <w:rPr>
          <w:shd w:val="clear" w:color="auto" w:fill="FEFEFE"/>
          <w:lang w:val="bg-BG"/>
        </w:rPr>
        <w:t xml:space="preserve"> </w:t>
      </w:r>
      <w:r w:rsidRPr="00C93E28">
        <w:rPr>
          <w:shd w:val="clear" w:color="auto" w:fill="FEFEFE"/>
          <w:lang w:val="bg-BG"/>
        </w:rPr>
        <w:t xml:space="preserve">се предоставя </w:t>
      </w:r>
      <w:r w:rsidR="00C24AD0" w:rsidRPr="00C93E28">
        <w:rPr>
          <w:shd w:val="clear" w:color="auto" w:fill="FEFEFE"/>
          <w:lang w:val="bg-BG"/>
        </w:rPr>
        <w:t xml:space="preserve">чрез одобрена оперативна програма, </w:t>
      </w:r>
      <w:r w:rsidR="00373318">
        <w:rPr>
          <w:shd w:val="clear" w:color="auto" w:fill="FEFEFE"/>
          <w:lang w:val="bg-BG"/>
        </w:rPr>
        <w:t>посредством</w:t>
      </w:r>
      <w:r w:rsidR="00C24AD0" w:rsidRPr="00C93E28">
        <w:rPr>
          <w:shd w:val="clear" w:color="auto" w:fill="FEFEFE"/>
          <w:lang w:val="bg-BG"/>
        </w:rPr>
        <w:t xml:space="preserve"> която се </w:t>
      </w:r>
      <w:r w:rsidRPr="00C93E28">
        <w:rPr>
          <w:shd w:val="clear" w:color="auto" w:fill="FEFEFE"/>
          <w:lang w:val="bg-BG"/>
        </w:rPr>
        <w:t>постига</w:t>
      </w:r>
      <w:r w:rsidR="00C24AD0" w:rsidRPr="00C93E28">
        <w:rPr>
          <w:shd w:val="clear" w:color="auto" w:fill="FEFEFE"/>
          <w:lang w:val="bg-BG"/>
        </w:rPr>
        <w:t>т</w:t>
      </w:r>
      <w:r w:rsidRPr="00C93E28">
        <w:rPr>
          <w:shd w:val="clear" w:color="auto" w:fill="FEFEFE"/>
          <w:lang w:val="bg-BG"/>
        </w:rPr>
        <w:t xml:space="preserve"> една или повече от целите по чл. 46 </w:t>
      </w:r>
      <w:r w:rsidRPr="00C93E28">
        <w:rPr>
          <w:highlight w:val="white"/>
          <w:shd w:val="clear" w:color="auto" w:fill="FEFEFE"/>
        </w:rPr>
        <w:t>от Регламент (ЕС) 2021/2115</w:t>
      </w:r>
      <w:r w:rsidR="00C24AD0" w:rsidRPr="00C93E28">
        <w:rPr>
          <w:highlight w:val="white"/>
          <w:shd w:val="clear" w:color="auto" w:fill="FEFEFE"/>
          <w:lang w:val="bg-BG"/>
        </w:rPr>
        <w:t>.</w:t>
      </w:r>
    </w:p>
    <w:p w14:paraId="6CD81FE8" w14:textId="77777777" w:rsidR="002C0016" w:rsidRPr="00C93E28" w:rsidRDefault="002C0016" w:rsidP="006E6E3C">
      <w:pPr>
        <w:spacing w:line="360" w:lineRule="auto"/>
        <w:ind w:firstLine="709"/>
        <w:jc w:val="both"/>
        <w:rPr>
          <w:b/>
          <w:highlight w:val="white"/>
          <w:shd w:val="clear" w:color="auto" w:fill="FEFEFE"/>
          <w:lang w:val="bg-BG"/>
        </w:rPr>
      </w:pPr>
    </w:p>
    <w:p w14:paraId="691C9707" w14:textId="23472068" w:rsidR="00A30829" w:rsidRPr="00C93E28" w:rsidRDefault="00A30829" w:rsidP="006E6E3C">
      <w:pPr>
        <w:spacing w:line="360" w:lineRule="auto"/>
        <w:ind w:firstLine="709"/>
        <w:jc w:val="both"/>
        <w:rPr>
          <w:highlight w:val="white"/>
          <w:shd w:val="clear" w:color="auto" w:fill="FEFEFE"/>
          <w:lang w:val="bg-BG"/>
        </w:rPr>
      </w:pPr>
      <w:r w:rsidRPr="00C93E28">
        <w:rPr>
          <w:b/>
          <w:highlight w:val="white"/>
          <w:shd w:val="clear" w:color="auto" w:fill="FEFEFE"/>
          <w:lang w:val="bg-BG"/>
        </w:rPr>
        <w:t xml:space="preserve">Чл. </w:t>
      </w:r>
      <w:r w:rsidR="007D6167" w:rsidRPr="00C93E28">
        <w:rPr>
          <w:b/>
          <w:highlight w:val="white"/>
          <w:shd w:val="clear" w:color="auto" w:fill="FEFEFE"/>
          <w:lang w:val="bg-BG"/>
        </w:rPr>
        <w:t>4</w:t>
      </w:r>
      <w:r w:rsidRPr="00C93E28">
        <w:rPr>
          <w:b/>
          <w:highlight w:val="white"/>
          <w:shd w:val="clear" w:color="auto" w:fill="FEFEFE"/>
          <w:lang w:val="bg-BG"/>
        </w:rPr>
        <w:t>.</w:t>
      </w:r>
      <w:r w:rsidRPr="00C93E28">
        <w:rPr>
          <w:shd w:val="clear" w:color="auto" w:fill="FEFEFE"/>
          <w:lang w:val="bg-BG"/>
        </w:rPr>
        <w:t xml:space="preserve"> Изменения в интервенциите по чл. </w:t>
      </w:r>
      <w:r w:rsidR="007D6167" w:rsidRPr="00C93E28">
        <w:rPr>
          <w:shd w:val="clear" w:color="auto" w:fill="FEFEFE"/>
          <w:lang w:val="bg-BG"/>
        </w:rPr>
        <w:t xml:space="preserve">2 </w:t>
      </w:r>
      <w:r w:rsidRPr="00C93E28">
        <w:rPr>
          <w:shd w:val="clear" w:color="auto" w:fill="FEFEFE"/>
          <w:lang w:val="bg-BG"/>
        </w:rPr>
        <w:t>се извършват по реда на чл. 48, ал. 1 – 3 от Закона за подпомагане на земеделските производители.</w:t>
      </w:r>
    </w:p>
    <w:p w14:paraId="4AAD5C9F" w14:textId="77777777" w:rsidR="00A30829" w:rsidRPr="00C93E28" w:rsidRDefault="00A30829" w:rsidP="006E6E3C">
      <w:pPr>
        <w:spacing w:line="360" w:lineRule="auto"/>
        <w:ind w:firstLine="709"/>
        <w:jc w:val="both"/>
        <w:rPr>
          <w:shd w:val="clear" w:color="auto" w:fill="FEFEFE"/>
          <w:lang w:val="bg-BG"/>
        </w:rPr>
      </w:pPr>
    </w:p>
    <w:p w14:paraId="4D6FA806" w14:textId="22D9577B" w:rsidR="0027193F" w:rsidRPr="00C93E28" w:rsidRDefault="0027193F" w:rsidP="007A5499">
      <w:pPr>
        <w:spacing w:line="360" w:lineRule="auto"/>
        <w:jc w:val="center"/>
        <w:rPr>
          <w:bCs/>
          <w:highlight w:val="white"/>
          <w:shd w:val="clear" w:color="auto" w:fill="FEFEFE"/>
          <w:lang w:val="bg-BG"/>
        </w:rPr>
      </w:pPr>
      <w:r w:rsidRPr="00C93E28">
        <w:rPr>
          <w:bCs/>
          <w:highlight w:val="white"/>
          <w:shd w:val="clear" w:color="auto" w:fill="FEFEFE"/>
          <w:lang w:val="bg-BG"/>
        </w:rPr>
        <w:t>Раздел ІІ</w:t>
      </w:r>
    </w:p>
    <w:p w14:paraId="4F8DD654" w14:textId="77777777" w:rsidR="0027193F" w:rsidRPr="00C93E28" w:rsidRDefault="0027193F" w:rsidP="007A5499">
      <w:pPr>
        <w:spacing w:line="360" w:lineRule="auto"/>
        <w:jc w:val="center"/>
        <w:rPr>
          <w:b/>
          <w:bCs/>
          <w:highlight w:val="white"/>
          <w:shd w:val="clear" w:color="auto" w:fill="FEFEFE"/>
          <w:lang w:val="bg-BG"/>
        </w:rPr>
      </w:pPr>
      <w:r w:rsidRPr="00C93E28">
        <w:rPr>
          <w:b/>
          <w:bCs/>
          <w:highlight w:val="white"/>
          <w:shd w:val="clear" w:color="auto" w:fill="FEFEFE"/>
          <w:lang w:val="bg-BG"/>
        </w:rPr>
        <w:t>Изисквания към кандидатите</w:t>
      </w:r>
    </w:p>
    <w:p w14:paraId="36A73C6D" w14:textId="77777777" w:rsidR="0027129B" w:rsidRPr="00C93E28" w:rsidRDefault="0027129B" w:rsidP="007A5499">
      <w:pPr>
        <w:spacing w:line="360" w:lineRule="auto"/>
        <w:jc w:val="center"/>
        <w:rPr>
          <w:highlight w:val="white"/>
          <w:shd w:val="clear" w:color="auto" w:fill="FEFEFE"/>
          <w:lang w:val="bg-BG"/>
        </w:rPr>
      </w:pPr>
    </w:p>
    <w:p w14:paraId="776B9397" w14:textId="656AA999" w:rsidR="009725D9" w:rsidRPr="00C93E28" w:rsidRDefault="0027193F" w:rsidP="006E6E3C">
      <w:pPr>
        <w:spacing w:line="360" w:lineRule="auto"/>
        <w:ind w:firstLine="709"/>
        <w:jc w:val="both"/>
        <w:rPr>
          <w:lang w:val="bg-BG"/>
        </w:rPr>
      </w:pPr>
      <w:r w:rsidRPr="00C93E28">
        <w:rPr>
          <w:b/>
          <w:highlight w:val="white"/>
          <w:shd w:val="clear" w:color="auto" w:fill="FEFEFE"/>
          <w:lang w:val="bg-BG"/>
        </w:rPr>
        <w:t xml:space="preserve">Чл. </w:t>
      </w:r>
      <w:r w:rsidR="00FA636F" w:rsidRPr="00C93E28">
        <w:rPr>
          <w:b/>
          <w:highlight w:val="white"/>
          <w:shd w:val="clear" w:color="auto" w:fill="FEFEFE"/>
          <w:lang w:val="bg-BG"/>
        </w:rPr>
        <w:t>5</w:t>
      </w:r>
      <w:r w:rsidRPr="00C93E28">
        <w:rPr>
          <w:b/>
          <w:highlight w:val="white"/>
          <w:shd w:val="clear" w:color="auto" w:fill="FEFEFE"/>
          <w:lang w:val="bg-BG"/>
        </w:rPr>
        <w:t>.</w:t>
      </w:r>
      <w:r w:rsidRPr="00C93E28">
        <w:rPr>
          <w:highlight w:val="white"/>
          <w:shd w:val="clear" w:color="auto" w:fill="FEFEFE"/>
          <w:lang w:val="bg-BG"/>
        </w:rPr>
        <w:t xml:space="preserve"> (1)</w:t>
      </w:r>
      <w:r w:rsidR="00A10ED4" w:rsidRPr="00C93E28">
        <w:rPr>
          <w:highlight w:val="white"/>
          <w:shd w:val="clear" w:color="auto" w:fill="FEFEFE"/>
          <w:lang w:val="bg-BG"/>
        </w:rPr>
        <w:t xml:space="preserve"> </w:t>
      </w:r>
      <w:r w:rsidRPr="00C93E28">
        <w:rPr>
          <w:highlight w:val="white"/>
          <w:shd w:val="clear" w:color="auto" w:fill="FEFEFE"/>
          <w:lang w:val="bg-BG"/>
        </w:rPr>
        <w:t>З</w:t>
      </w:r>
      <w:r w:rsidR="00A10ED4" w:rsidRPr="00C93E28">
        <w:rPr>
          <w:highlight w:val="white"/>
          <w:shd w:val="clear" w:color="auto" w:fill="FEFEFE"/>
          <w:lang w:val="bg-BG"/>
        </w:rPr>
        <w:t xml:space="preserve">а </w:t>
      </w:r>
      <w:r w:rsidRPr="00C93E28">
        <w:rPr>
          <w:highlight w:val="white"/>
          <w:shd w:val="clear" w:color="auto" w:fill="FEFEFE"/>
          <w:lang w:val="bg-BG"/>
        </w:rPr>
        <w:t>финансов</w:t>
      </w:r>
      <w:r w:rsidR="00AA4665" w:rsidRPr="00C93E28">
        <w:rPr>
          <w:highlight w:val="white"/>
          <w:shd w:val="clear" w:color="auto" w:fill="FEFEFE"/>
          <w:lang w:val="bg-BG"/>
        </w:rPr>
        <w:t>а помощ</w:t>
      </w:r>
      <w:r w:rsidR="00A10ED4" w:rsidRPr="00C93E28">
        <w:rPr>
          <w:highlight w:val="white"/>
          <w:shd w:val="clear" w:color="auto" w:fill="FEFEFE"/>
          <w:lang w:val="bg-BG"/>
        </w:rPr>
        <w:t xml:space="preserve"> по интервенциите </w:t>
      </w:r>
      <w:r w:rsidR="00DD06B2" w:rsidRPr="00C93E28">
        <w:rPr>
          <w:highlight w:val="white"/>
          <w:shd w:val="clear" w:color="auto" w:fill="FEFEFE"/>
          <w:lang w:val="bg-BG"/>
        </w:rPr>
        <w:t xml:space="preserve">по </w:t>
      </w:r>
      <w:r w:rsidR="00A30829" w:rsidRPr="00C93E28">
        <w:rPr>
          <w:highlight w:val="white"/>
          <w:shd w:val="clear" w:color="auto" w:fill="FEFEFE"/>
          <w:lang w:val="bg-BG"/>
        </w:rPr>
        <w:t xml:space="preserve">чл. </w:t>
      </w:r>
      <w:r w:rsidR="007D6167" w:rsidRPr="00C93E28">
        <w:rPr>
          <w:highlight w:val="white"/>
          <w:shd w:val="clear" w:color="auto" w:fill="FEFEFE"/>
          <w:lang w:val="bg-BG"/>
        </w:rPr>
        <w:t>2</w:t>
      </w:r>
      <w:r w:rsidR="0045252B" w:rsidRPr="00C93E28">
        <w:rPr>
          <w:highlight w:val="white"/>
          <w:shd w:val="clear" w:color="auto" w:fill="FEFEFE"/>
          <w:lang w:val="bg-BG"/>
        </w:rPr>
        <w:t xml:space="preserve"> </w:t>
      </w:r>
      <w:r w:rsidR="009725D9" w:rsidRPr="00C93E28">
        <w:rPr>
          <w:highlight w:val="white"/>
          <w:shd w:val="clear" w:color="auto" w:fill="FEFEFE"/>
          <w:lang w:val="bg-BG"/>
        </w:rPr>
        <w:t>могат да кандидатстват</w:t>
      </w:r>
      <w:r w:rsidR="00A10ED4" w:rsidRPr="00C93E28">
        <w:rPr>
          <w:highlight w:val="white"/>
          <w:shd w:val="clear" w:color="auto" w:fill="FEFEFE"/>
          <w:lang w:val="bg-BG"/>
        </w:rPr>
        <w:t xml:space="preserve"> </w:t>
      </w:r>
      <w:r w:rsidR="00A10ED4" w:rsidRPr="00C93E28">
        <w:rPr>
          <w:lang w:val="bg-BG"/>
        </w:rPr>
        <w:t xml:space="preserve">организации на производители на плодове и зеленчуци и техните асоциации, признати </w:t>
      </w:r>
      <w:r w:rsidR="002358AC" w:rsidRPr="00C93E28">
        <w:rPr>
          <w:lang w:val="bg-BG"/>
        </w:rPr>
        <w:t>със заповед на</w:t>
      </w:r>
      <w:r w:rsidR="002327AD" w:rsidRPr="00C93E28">
        <w:rPr>
          <w:lang w:val="bg-BG"/>
        </w:rPr>
        <w:t xml:space="preserve"> министъра на зем</w:t>
      </w:r>
      <w:r w:rsidR="007A3D22" w:rsidRPr="00C93E28">
        <w:rPr>
          <w:lang w:val="bg-BG"/>
        </w:rPr>
        <w:t>е</w:t>
      </w:r>
      <w:r w:rsidR="002327AD" w:rsidRPr="00C93E28">
        <w:rPr>
          <w:lang w:val="bg-BG"/>
        </w:rPr>
        <w:t>делието</w:t>
      </w:r>
      <w:r w:rsidR="007A3D22" w:rsidRPr="00C93E28">
        <w:rPr>
          <w:lang w:val="bg-BG"/>
        </w:rPr>
        <w:t xml:space="preserve"> и храните</w:t>
      </w:r>
      <w:r w:rsidR="00373318">
        <w:rPr>
          <w:lang w:val="bg-BG"/>
        </w:rPr>
        <w:t>,</w:t>
      </w:r>
      <w:r w:rsidR="002327AD" w:rsidRPr="00C93E28">
        <w:rPr>
          <w:lang w:val="bg-BG"/>
        </w:rPr>
        <w:t xml:space="preserve"> съгласно </w:t>
      </w:r>
      <w:r w:rsidR="002358AC" w:rsidRPr="00C93E28">
        <w:rPr>
          <w:lang w:val="bg-BG"/>
        </w:rPr>
        <w:t xml:space="preserve">изискванията на </w:t>
      </w:r>
      <w:r w:rsidR="00A10ED4" w:rsidRPr="00C93E28">
        <w:rPr>
          <w:lang w:val="bg-BG"/>
        </w:rPr>
        <w:t xml:space="preserve">Регламент (ЕС) № 1308/2013 на Европейския парламент и на Съвета от 17 декември 2013 г. за </w:t>
      </w:r>
      <w:r w:rsidR="00A10ED4" w:rsidRPr="00C93E28">
        <w:rPr>
          <w:lang w:val="bg-BG"/>
        </w:rPr>
        <w:lastRenderedPageBreak/>
        <w:t>установяване на обща организация на пазарите на селскостопански продукти и за отмяна на регламенти (ЕИО) № 922/72, (ЕИО) № 234/79, (ЕО) № 1037/2001 и (ЕО) № 1234/2007 (OB, L 347, 20.12.2013 г.)</w:t>
      </w:r>
      <w:r w:rsidR="003A7FDA">
        <w:rPr>
          <w:lang w:val="bg-BG"/>
        </w:rPr>
        <w:t>, наричан по нататък</w:t>
      </w:r>
      <w:r w:rsidR="00A10ED4" w:rsidRPr="00C93E28">
        <w:rPr>
          <w:lang w:val="bg-BG"/>
        </w:rPr>
        <w:t xml:space="preserve"> </w:t>
      </w:r>
      <w:r w:rsidR="003A7FDA">
        <w:rPr>
          <w:lang w:val="bg-BG"/>
        </w:rPr>
        <w:t>„</w:t>
      </w:r>
      <w:r w:rsidR="00A10ED4" w:rsidRPr="00C93E28">
        <w:rPr>
          <w:lang w:val="bg-BG"/>
        </w:rPr>
        <w:t>Регламент (ЕС) № 1308/2013</w:t>
      </w:r>
      <w:r w:rsidR="003A7FDA">
        <w:rPr>
          <w:lang w:val="bg-BG"/>
        </w:rPr>
        <w:t>“</w:t>
      </w:r>
      <w:r w:rsidR="00A10ED4" w:rsidRPr="00C93E28">
        <w:rPr>
          <w:lang w:val="bg-BG"/>
        </w:rPr>
        <w:t xml:space="preserve"> и </w:t>
      </w:r>
      <w:r w:rsidR="002327AD" w:rsidRPr="00C93E28">
        <w:rPr>
          <w:lang w:val="bg-BG"/>
        </w:rPr>
        <w:t xml:space="preserve">в съответствие </w:t>
      </w:r>
      <w:r w:rsidR="002358AC" w:rsidRPr="00C93E28">
        <w:rPr>
          <w:lang w:val="bg-BG"/>
        </w:rPr>
        <w:t xml:space="preserve">с условията на </w:t>
      </w:r>
      <w:r w:rsidR="00403F38" w:rsidRPr="00C93E28">
        <w:rPr>
          <w:lang w:val="bg-BG"/>
        </w:rPr>
        <w:t>Наредба № 11 от 15.05.2007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w:t>
      </w:r>
      <w:r w:rsidR="003A7FDA">
        <w:rPr>
          <w:lang w:val="bg-BG"/>
        </w:rPr>
        <w:t xml:space="preserve">обн., </w:t>
      </w:r>
      <w:r w:rsidR="00403F38" w:rsidRPr="00C93E28">
        <w:rPr>
          <w:lang w:val="bg-BG"/>
        </w:rPr>
        <w:t>ДВ, бр. 42 от 2007 г.)</w:t>
      </w:r>
      <w:r w:rsidR="003A7FDA">
        <w:rPr>
          <w:lang w:val="bg-BG"/>
        </w:rPr>
        <w:t>, наричана по-нататък</w:t>
      </w:r>
      <w:r w:rsidR="00403F38" w:rsidRPr="00C93E28">
        <w:rPr>
          <w:lang w:val="bg-BG"/>
        </w:rPr>
        <w:t xml:space="preserve"> </w:t>
      </w:r>
      <w:r w:rsidR="003A7FDA">
        <w:rPr>
          <w:lang w:val="bg-BG"/>
        </w:rPr>
        <w:t>„</w:t>
      </w:r>
      <w:r w:rsidR="00403F38" w:rsidRPr="00C93E28">
        <w:rPr>
          <w:lang w:val="bg-BG"/>
        </w:rPr>
        <w:t>Наредба № 11 от 2007 г.</w:t>
      </w:r>
      <w:r w:rsidR="003A7FDA">
        <w:rPr>
          <w:lang w:val="bg-BG"/>
        </w:rPr>
        <w:t>“</w:t>
      </w:r>
      <w:r w:rsidR="009725D9" w:rsidRPr="00C93E28">
        <w:t xml:space="preserve"> </w:t>
      </w:r>
      <w:r w:rsidR="009725D9" w:rsidRPr="00C93E28">
        <w:rPr>
          <w:shd w:val="clear" w:color="auto" w:fill="FEFEFE"/>
          <w:lang w:val="bg-BG"/>
        </w:rPr>
        <w:t>и които:</w:t>
      </w:r>
    </w:p>
    <w:p w14:paraId="7509ED61" w14:textId="010D5D50" w:rsidR="009725D9" w:rsidRPr="007A5499" w:rsidRDefault="007A5499" w:rsidP="007A5499">
      <w:pPr>
        <w:spacing w:line="360" w:lineRule="auto"/>
        <w:ind w:firstLine="709"/>
        <w:jc w:val="both"/>
        <w:rPr>
          <w:shd w:val="clear" w:color="auto" w:fill="FEFEFE"/>
          <w:lang w:val="bg-BG"/>
        </w:rPr>
      </w:pPr>
      <w:r>
        <w:rPr>
          <w:shd w:val="clear" w:color="auto" w:fill="FEFEFE"/>
          <w:lang w:val="bg-BG"/>
        </w:rPr>
        <w:t>1.</w:t>
      </w:r>
      <w:r w:rsidR="00512BB2" w:rsidRPr="007A5499">
        <w:rPr>
          <w:shd w:val="clear" w:color="auto" w:fill="FEFEFE"/>
          <w:lang w:val="bg-BG"/>
        </w:rPr>
        <w:t xml:space="preserve"> </w:t>
      </w:r>
      <w:r w:rsidR="009725D9" w:rsidRPr="007A5499">
        <w:rPr>
          <w:shd w:val="clear" w:color="auto" w:fill="FEFEFE"/>
          <w:lang w:val="bg-BG"/>
        </w:rPr>
        <w:t>нямат изискуеми и ликвидни задължения към Държавен фонд „Земеделие“</w:t>
      </w:r>
      <w:r w:rsidR="005B756C" w:rsidRPr="007A5499">
        <w:rPr>
          <w:shd w:val="clear" w:color="auto" w:fill="FEFEFE"/>
          <w:lang w:val="bg-BG"/>
        </w:rPr>
        <w:t xml:space="preserve"> (ДФ „Земеделие“)</w:t>
      </w:r>
      <w:r w:rsidR="009725D9" w:rsidRPr="007A5499">
        <w:rPr>
          <w:shd w:val="clear" w:color="auto" w:fill="FEFEFE"/>
          <w:lang w:val="bg-BG"/>
        </w:rPr>
        <w:t>, освен ако е допуснато разсрочване, отсрочване или обезпечение на задълженията;</w:t>
      </w:r>
    </w:p>
    <w:p w14:paraId="16F09286" w14:textId="7E56EF13" w:rsidR="009725D9" w:rsidRPr="007A5499" w:rsidRDefault="007A5499" w:rsidP="007A5499">
      <w:pPr>
        <w:spacing w:line="360" w:lineRule="auto"/>
        <w:ind w:firstLine="709"/>
        <w:jc w:val="both"/>
        <w:rPr>
          <w:shd w:val="clear" w:color="auto" w:fill="FEFEFE"/>
          <w:lang w:val="bg-BG"/>
        </w:rPr>
      </w:pPr>
      <w:r>
        <w:rPr>
          <w:shd w:val="clear" w:color="auto" w:fill="FEFEFE"/>
          <w:lang w:val="bg-BG"/>
        </w:rPr>
        <w:t>2.</w:t>
      </w:r>
      <w:r w:rsidR="00512BB2" w:rsidRPr="007A5499">
        <w:rPr>
          <w:shd w:val="clear" w:color="auto" w:fill="FEFEFE"/>
          <w:lang w:val="bg-BG"/>
        </w:rPr>
        <w:t xml:space="preserve"> </w:t>
      </w:r>
      <w:r w:rsidR="009725D9" w:rsidRPr="007A5499">
        <w:rPr>
          <w:shd w:val="clear" w:color="auto" w:fill="FEFEFE"/>
          <w:lang w:val="bg-BG"/>
        </w:rPr>
        <w:t xml:space="preserve">не са в производство </w:t>
      </w:r>
      <w:r w:rsidR="008049B8" w:rsidRPr="007A5499">
        <w:rPr>
          <w:shd w:val="clear" w:color="auto" w:fill="FEFEFE"/>
          <w:lang w:val="bg-BG"/>
        </w:rPr>
        <w:t>за обявяване в несъстоятелност или</w:t>
      </w:r>
      <w:r w:rsidR="009725D9" w:rsidRPr="007A5499">
        <w:rPr>
          <w:shd w:val="clear" w:color="auto" w:fill="FEFEFE"/>
          <w:lang w:val="bg-BG"/>
        </w:rPr>
        <w:t xml:space="preserve"> не са обявени в несъстоятелност</w:t>
      </w:r>
      <w:r w:rsidR="008049B8" w:rsidRPr="007A5499">
        <w:rPr>
          <w:shd w:val="clear" w:color="auto" w:fill="FEFEFE"/>
          <w:lang w:val="bg-BG"/>
        </w:rPr>
        <w:t xml:space="preserve"> или</w:t>
      </w:r>
      <w:r w:rsidR="009725D9" w:rsidRPr="007A5499">
        <w:rPr>
          <w:shd w:val="clear" w:color="auto" w:fill="FEFEFE"/>
          <w:lang w:val="bg-BG"/>
        </w:rPr>
        <w:t xml:space="preserve"> не са в производство по ликвидация;</w:t>
      </w:r>
    </w:p>
    <w:p w14:paraId="72E4B8BD" w14:textId="559F88DC" w:rsidR="00ED2C5E" w:rsidRPr="007A5499" w:rsidRDefault="007A5499" w:rsidP="007A5499">
      <w:pPr>
        <w:spacing w:line="360" w:lineRule="auto"/>
        <w:ind w:firstLine="709"/>
        <w:jc w:val="both"/>
        <w:rPr>
          <w:shd w:val="clear" w:color="auto" w:fill="FEFEFE"/>
          <w:lang w:val="bg-BG"/>
        </w:rPr>
      </w:pPr>
      <w:r>
        <w:rPr>
          <w:shd w:val="clear" w:color="auto" w:fill="FEFEFE"/>
          <w:lang w:val="bg-BG"/>
        </w:rPr>
        <w:t>3.</w:t>
      </w:r>
      <w:r w:rsidR="00512BB2" w:rsidRPr="007A5499">
        <w:rPr>
          <w:shd w:val="clear" w:color="auto" w:fill="FEFEFE"/>
          <w:lang w:val="bg-BG"/>
        </w:rPr>
        <w:t xml:space="preserve"> </w:t>
      </w:r>
      <w:r w:rsidR="009725D9" w:rsidRPr="007A5499">
        <w:rPr>
          <w:shd w:val="clear" w:color="auto" w:fill="FEFEFE"/>
          <w:lang w:val="bg-BG"/>
        </w:rPr>
        <w:t>нямат изискуеми публични задължения към държавата</w:t>
      </w:r>
      <w:r w:rsidR="00FA636F" w:rsidRPr="007A5499">
        <w:rPr>
          <w:shd w:val="clear" w:color="auto" w:fill="FEFEFE"/>
          <w:lang w:val="bg-BG"/>
        </w:rPr>
        <w:t xml:space="preserve"> по смисъла на чл. 162, ал. 2, т. 1</w:t>
      </w:r>
      <w:r w:rsidR="00ED2C5E" w:rsidRPr="007A5499">
        <w:rPr>
          <w:shd w:val="clear" w:color="auto" w:fill="FEFEFE"/>
          <w:lang w:val="bg-BG"/>
        </w:rPr>
        <w:t xml:space="preserve"> и т. 8</w:t>
      </w:r>
      <w:r w:rsidR="00FA636F" w:rsidRPr="007A5499">
        <w:rPr>
          <w:shd w:val="clear" w:color="auto" w:fill="FEFEFE"/>
          <w:lang w:val="bg-BG"/>
        </w:rPr>
        <w:t xml:space="preserve"> от Данъчно-осигурителния процесуален кодекс</w:t>
      </w:r>
      <w:r w:rsidR="009725D9" w:rsidRPr="007A5499">
        <w:rPr>
          <w:shd w:val="clear" w:color="auto" w:fill="FEFEFE"/>
          <w:lang w:val="bg-BG"/>
        </w:rPr>
        <w:t xml:space="preserve">, установени с влязъл в сила акт на компетентен орган, освен ако е допуснато разсрочване, отсрочване </w:t>
      </w:r>
      <w:r w:rsidR="008049B8" w:rsidRPr="007A5499">
        <w:rPr>
          <w:shd w:val="clear" w:color="auto" w:fill="FEFEFE"/>
          <w:lang w:val="bg-BG"/>
        </w:rPr>
        <w:t>или обезпечение на задълженията</w:t>
      </w:r>
      <w:r w:rsidR="00ED2C5E" w:rsidRPr="007A5499">
        <w:rPr>
          <w:shd w:val="clear" w:color="auto" w:fill="FEFEFE"/>
          <w:lang w:val="bg-BG"/>
        </w:rPr>
        <w:t>;</w:t>
      </w:r>
    </w:p>
    <w:p w14:paraId="144AB4F2" w14:textId="3BC49966" w:rsidR="008049B8" w:rsidRPr="007A5499" w:rsidRDefault="007A5499" w:rsidP="007A5499">
      <w:pPr>
        <w:spacing w:line="360" w:lineRule="auto"/>
        <w:ind w:firstLine="709"/>
        <w:jc w:val="both"/>
        <w:rPr>
          <w:shd w:val="clear" w:color="auto" w:fill="FEFEFE"/>
          <w:lang w:val="bg-BG"/>
        </w:rPr>
      </w:pPr>
      <w:r>
        <w:rPr>
          <w:shd w:val="clear" w:color="auto" w:fill="FEFEFE"/>
          <w:lang w:val="bg-BG"/>
        </w:rPr>
        <w:t>4.</w:t>
      </w:r>
      <w:r w:rsidR="00512BB2" w:rsidRPr="007A5499">
        <w:rPr>
          <w:shd w:val="clear" w:color="auto" w:fill="FEFEFE"/>
          <w:lang w:val="bg-BG"/>
        </w:rPr>
        <w:t xml:space="preserve"> </w:t>
      </w:r>
      <w:r w:rsidR="008049B8" w:rsidRPr="007A5499">
        <w:rPr>
          <w:shd w:val="clear" w:color="auto" w:fill="FEFEFE"/>
          <w:lang w:val="bg-BG"/>
        </w:rPr>
        <w:t xml:space="preserve">представляващите </w:t>
      </w:r>
      <w:r w:rsidR="005B756C" w:rsidRPr="007A5499">
        <w:rPr>
          <w:shd w:val="clear" w:color="auto" w:fill="FEFEFE"/>
          <w:lang w:val="bg-BG"/>
        </w:rPr>
        <w:t>ги</w:t>
      </w:r>
      <w:r w:rsidR="008049B8" w:rsidRPr="007A5499">
        <w:rPr>
          <w:shd w:val="clear" w:color="auto" w:fill="FEFEFE"/>
          <w:lang w:val="bg-BG"/>
        </w:rPr>
        <w:t xml:space="preserve"> </w:t>
      </w:r>
      <w:r w:rsidR="000C20C3" w:rsidRPr="007A5499">
        <w:rPr>
          <w:shd w:val="clear" w:color="auto" w:fill="FEFEFE"/>
          <w:lang w:val="bg-BG"/>
        </w:rPr>
        <w:t>лица и членовете на управляващия им орган, като в случай че членовете са юридически лица - от техните представители в съответния представляващ орган</w:t>
      </w:r>
      <w:r w:rsidR="008049B8" w:rsidRPr="007A5499">
        <w:rPr>
          <w:shd w:val="clear" w:color="auto" w:fill="FEFEFE"/>
          <w:lang w:val="bg-BG"/>
        </w:rPr>
        <w:t xml:space="preserve"> не са осъдени с влязла в сила присъда за </w:t>
      </w:r>
      <w:r w:rsidR="009725D9" w:rsidRPr="007A5499">
        <w:rPr>
          <w:shd w:val="clear" w:color="auto" w:fill="FEFEFE"/>
          <w:lang w:val="bg-BG"/>
        </w:rPr>
        <w:t>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47C06F09" w14:textId="34DE4ECE" w:rsidR="005B756C" w:rsidRPr="007A5499" w:rsidRDefault="007A5499" w:rsidP="007A5499">
      <w:pPr>
        <w:spacing w:line="360" w:lineRule="auto"/>
        <w:ind w:firstLine="709"/>
        <w:jc w:val="both"/>
        <w:rPr>
          <w:shd w:val="clear" w:color="auto" w:fill="FEFEFE"/>
          <w:lang w:val="bg-BG"/>
        </w:rPr>
      </w:pPr>
      <w:r>
        <w:rPr>
          <w:shd w:val="clear" w:color="auto" w:fill="FEFEFE"/>
          <w:lang w:val="bg-BG"/>
        </w:rPr>
        <w:t>5.</w:t>
      </w:r>
      <w:r w:rsidR="00512BB2" w:rsidRPr="007A5499">
        <w:rPr>
          <w:shd w:val="clear" w:color="auto" w:fill="FEFEFE"/>
          <w:lang w:val="bg-BG"/>
        </w:rPr>
        <w:t xml:space="preserve"> </w:t>
      </w:r>
      <w:r w:rsidR="009725D9" w:rsidRPr="007A5499">
        <w:rPr>
          <w:shd w:val="clear" w:color="auto" w:fill="FEFEFE"/>
          <w:lang w:val="bg-BG"/>
        </w:rPr>
        <w:t xml:space="preserve">не са създали изкуствено условия за получаване на предимство при получаване на помощта в противоречие </w:t>
      </w:r>
      <w:r w:rsidR="005B756C" w:rsidRPr="007A5499">
        <w:rPr>
          <w:shd w:val="clear" w:color="auto" w:fill="FEFEFE"/>
          <w:lang w:val="bg-BG"/>
        </w:rPr>
        <w:t>с</w:t>
      </w:r>
      <w:r w:rsidR="009725D9" w:rsidRPr="007A5499">
        <w:rPr>
          <w:shd w:val="clear" w:color="auto" w:fill="FEFEFE"/>
          <w:lang w:val="bg-BG"/>
        </w:rPr>
        <w:t xml:space="preserve"> целите на Стратегическия план и чл. 62 от Регламент (ЕС) 2021/2116;</w:t>
      </w:r>
    </w:p>
    <w:p w14:paraId="133F94C4" w14:textId="08EA213B" w:rsidR="009725D9" w:rsidRPr="007A5499" w:rsidRDefault="007A5499" w:rsidP="00DC5765">
      <w:pPr>
        <w:spacing w:line="360" w:lineRule="auto"/>
        <w:ind w:firstLine="709"/>
        <w:jc w:val="both"/>
        <w:rPr>
          <w:shd w:val="clear" w:color="auto" w:fill="FEFEFE"/>
          <w:lang w:val="bg-BG"/>
        </w:rPr>
      </w:pPr>
      <w:r>
        <w:rPr>
          <w:shd w:val="clear" w:color="auto" w:fill="FEFEFE"/>
          <w:lang w:val="bg-BG"/>
        </w:rPr>
        <w:t>6.</w:t>
      </w:r>
      <w:r w:rsidR="00512BB2" w:rsidRPr="007A5499">
        <w:rPr>
          <w:shd w:val="clear" w:color="auto" w:fill="FEFEFE"/>
          <w:lang w:val="bg-BG"/>
        </w:rPr>
        <w:t xml:space="preserve"> </w:t>
      </w:r>
      <w:r w:rsidR="004B5B3E" w:rsidRPr="007A5499">
        <w:rPr>
          <w:shd w:val="clear" w:color="auto" w:fill="FEFEFE"/>
          <w:lang w:val="bg-BG"/>
        </w:rPr>
        <w:t xml:space="preserve">нямат акт на компетентен орган, </w:t>
      </w:r>
      <w:r w:rsidR="004113BE">
        <w:rPr>
          <w:shd w:val="clear" w:color="auto" w:fill="FEFEFE"/>
          <w:lang w:val="bg-BG"/>
        </w:rPr>
        <w:t xml:space="preserve">с който е установено, </w:t>
      </w:r>
      <w:r w:rsidR="004B5B3E" w:rsidRPr="007A5499">
        <w:rPr>
          <w:shd w:val="clear" w:color="auto" w:fill="FEFEFE"/>
          <w:lang w:val="bg-BG"/>
        </w:rPr>
        <w:t xml:space="preserve">че </w:t>
      </w:r>
      <w:r w:rsidR="009725D9" w:rsidRPr="007A5499">
        <w:rPr>
          <w:shd w:val="clear" w:color="auto" w:fill="FEFEFE"/>
          <w:lang w:val="bg-BG"/>
        </w:rPr>
        <w:t xml:space="preserve">са предоставили </w:t>
      </w:r>
      <w:r w:rsidR="004B5B3E" w:rsidRPr="007A5499">
        <w:rPr>
          <w:shd w:val="clear" w:color="auto" w:fill="FEFEFE"/>
          <w:lang w:val="bg-BG"/>
        </w:rPr>
        <w:t>д</w:t>
      </w:r>
      <w:r w:rsidR="009725D9" w:rsidRPr="007A5499">
        <w:rPr>
          <w:shd w:val="clear" w:color="auto" w:fill="FEFEFE"/>
          <w:lang w:val="bg-BG"/>
        </w:rPr>
        <w:t>окумент с невярно съдържание при п</w:t>
      </w:r>
      <w:r w:rsidR="00104C8F" w:rsidRPr="007A5499">
        <w:rPr>
          <w:shd w:val="clear" w:color="auto" w:fill="FEFEFE"/>
          <w:lang w:val="bg-BG"/>
        </w:rPr>
        <w:t xml:space="preserve">редставяне на информация на ДФ </w:t>
      </w:r>
      <w:r w:rsidR="009725D9" w:rsidRPr="007A5499">
        <w:rPr>
          <w:shd w:val="clear" w:color="auto" w:fill="FEFEFE"/>
          <w:lang w:val="bg-BG"/>
        </w:rPr>
        <w:t>„Земеделие“ във връзка с кандидатстването и получаването на финансова помощ.</w:t>
      </w:r>
    </w:p>
    <w:p w14:paraId="19F837E6" w14:textId="71FAEC9F" w:rsidR="004B5B3E" w:rsidRPr="00C93E28" w:rsidRDefault="004B5B3E" w:rsidP="006E6E3C">
      <w:pPr>
        <w:spacing w:line="360" w:lineRule="auto"/>
        <w:ind w:firstLine="709"/>
        <w:jc w:val="both"/>
        <w:rPr>
          <w:shd w:val="clear" w:color="auto" w:fill="FEFEFE"/>
        </w:rPr>
      </w:pPr>
      <w:r w:rsidRPr="00C93E28">
        <w:rPr>
          <w:shd w:val="clear" w:color="auto" w:fill="FEFEFE"/>
          <w:lang w:val="bg-BG"/>
        </w:rPr>
        <w:t>(2</w:t>
      </w:r>
      <w:r w:rsidRPr="00C93E28">
        <w:rPr>
          <w:shd w:val="clear" w:color="auto" w:fill="FEFEFE"/>
        </w:rPr>
        <w:t xml:space="preserve">) </w:t>
      </w:r>
      <w:r w:rsidR="006079C0" w:rsidRPr="00C93E28">
        <w:rPr>
          <w:shd w:val="clear" w:color="auto" w:fill="FEFEFE"/>
          <w:lang w:val="bg-BG"/>
        </w:rPr>
        <w:t>С</w:t>
      </w:r>
      <w:r w:rsidR="006079C0" w:rsidRPr="00C93E28">
        <w:rPr>
          <w:shd w:val="clear" w:color="auto" w:fill="FEFEFE"/>
        </w:rPr>
        <w:t>ъответствие</w:t>
      </w:r>
      <w:r w:rsidR="006079C0" w:rsidRPr="00C93E28">
        <w:rPr>
          <w:shd w:val="clear" w:color="auto" w:fill="FEFEFE"/>
          <w:lang w:val="bg-BG"/>
        </w:rPr>
        <w:t>то</w:t>
      </w:r>
      <w:r w:rsidR="006079C0" w:rsidRPr="00C93E28">
        <w:rPr>
          <w:shd w:val="clear" w:color="auto" w:fill="FEFEFE"/>
        </w:rPr>
        <w:t xml:space="preserve"> с обстоятелства</w:t>
      </w:r>
      <w:r w:rsidR="006079C0" w:rsidRPr="00C93E28">
        <w:rPr>
          <w:shd w:val="clear" w:color="auto" w:fill="FEFEFE"/>
          <w:lang w:val="bg-BG"/>
        </w:rPr>
        <w:t>та по ал. 1</w:t>
      </w:r>
      <w:r w:rsidR="006079C0" w:rsidRPr="00C93E28">
        <w:rPr>
          <w:shd w:val="clear" w:color="auto" w:fill="FEFEFE"/>
        </w:rPr>
        <w:t xml:space="preserve"> се </w:t>
      </w:r>
      <w:r w:rsidR="006079C0" w:rsidRPr="00C93E28">
        <w:rPr>
          <w:shd w:val="clear" w:color="auto" w:fill="FEFEFE"/>
          <w:lang w:val="bg-BG"/>
        </w:rPr>
        <w:t xml:space="preserve">проверява от </w:t>
      </w:r>
      <w:r w:rsidR="006079C0" w:rsidRPr="00C93E28">
        <w:rPr>
          <w:highlight w:val="white"/>
          <w:shd w:val="clear" w:color="auto" w:fill="FEFEFE"/>
        </w:rPr>
        <w:t xml:space="preserve">ДФ „Земеделие“ </w:t>
      </w:r>
      <w:r w:rsidR="006079C0" w:rsidRPr="00C93E28">
        <w:rPr>
          <w:shd w:val="clear" w:color="auto" w:fill="FEFEFE"/>
          <w:lang w:val="bg-BG"/>
        </w:rPr>
        <w:t xml:space="preserve">преди одобрение и изменение на оперативната програма, </w:t>
      </w:r>
      <w:r w:rsidR="006079C0" w:rsidRPr="00C93E28">
        <w:rPr>
          <w:lang w:val="bg-BG"/>
        </w:rPr>
        <w:t xml:space="preserve">както </w:t>
      </w:r>
      <w:r w:rsidR="006079C0" w:rsidRPr="00C93E28">
        <w:rPr>
          <w:shd w:val="clear" w:color="auto" w:fill="FEFEFE"/>
          <w:lang w:val="bg-BG"/>
        </w:rPr>
        <w:t xml:space="preserve">и </w:t>
      </w:r>
      <w:r w:rsidR="006079C0" w:rsidRPr="00C93E28">
        <w:rPr>
          <w:shd w:val="clear" w:color="auto" w:fill="FEFEFE"/>
        </w:rPr>
        <w:t xml:space="preserve">преди </w:t>
      </w:r>
      <w:r w:rsidR="006079C0" w:rsidRPr="00C93E28">
        <w:rPr>
          <w:shd w:val="clear" w:color="auto" w:fill="FEFEFE"/>
          <w:lang w:val="bg-BG"/>
        </w:rPr>
        <w:t xml:space="preserve">изплащане на финансовата помощ, чрез </w:t>
      </w:r>
      <w:r w:rsidR="006079C0" w:rsidRPr="00C93E28">
        <w:rPr>
          <w:shd w:val="clear" w:color="auto" w:fill="FEFEFE"/>
        </w:rPr>
        <w:t>извършва</w:t>
      </w:r>
      <w:r w:rsidR="006079C0" w:rsidRPr="00C93E28">
        <w:rPr>
          <w:shd w:val="clear" w:color="auto" w:fill="FEFEFE"/>
          <w:lang w:val="bg-BG"/>
        </w:rPr>
        <w:t xml:space="preserve">не </w:t>
      </w:r>
      <w:r w:rsidR="006079C0" w:rsidRPr="00C93E28">
        <w:rPr>
          <w:lang w:val="bg-BG"/>
        </w:rPr>
        <w:t>на административни проверки и проверки на място</w:t>
      </w:r>
      <w:r w:rsidR="006079C0" w:rsidRPr="00C93E28">
        <w:rPr>
          <w:shd w:val="clear" w:color="auto" w:fill="FEFEFE"/>
          <w:lang w:val="bg-BG"/>
        </w:rPr>
        <w:t xml:space="preserve"> </w:t>
      </w:r>
      <w:r w:rsidR="006079C0" w:rsidRPr="00C93E28">
        <w:rPr>
          <w:lang w:val="bg-BG"/>
        </w:rPr>
        <w:t>при необходимост</w:t>
      </w:r>
      <w:r w:rsidR="006079C0" w:rsidRPr="00C93E28">
        <w:rPr>
          <w:shd w:val="clear" w:color="auto" w:fill="FEFEFE"/>
          <w:lang w:val="bg-BG"/>
        </w:rPr>
        <w:t>.</w:t>
      </w:r>
    </w:p>
    <w:p w14:paraId="2764DE5F" w14:textId="6FB979BC" w:rsidR="006079C0" w:rsidRPr="00C93E28" w:rsidRDefault="004B5B3E" w:rsidP="006E6E3C">
      <w:pPr>
        <w:spacing w:line="360" w:lineRule="auto"/>
        <w:ind w:firstLine="709"/>
        <w:jc w:val="both"/>
        <w:rPr>
          <w:highlight w:val="white"/>
          <w:shd w:val="clear" w:color="auto" w:fill="FEFEFE"/>
          <w:lang w:val="bg-BG"/>
        </w:rPr>
      </w:pPr>
      <w:r w:rsidRPr="00C93E28">
        <w:rPr>
          <w:shd w:val="clear" w:color="auto" w:fill="FEFEFE"/>
        </w:rPr>
        <w:t>(</w:t>
      </w:r>
      <w:r w:rsidRPr="00C93E28">
        <w:rPr>
          <w:shd w:val="clear" w:color="auto" w:fill="FEFEFE"/>
          <w:lang w:val="bg-BG"/>
        </w:rPr>
        <w:t>3</w:t>
      </w:r>
      <w:r w:rsidRPr="00C93E28">
        <w:rPr>
          <w:shd w:val="clear" w:color="auto" w:fill="FEFEFE"/>
        </w:rPr>
        <w:t xml:space="preserve">) </w:t>
      </w:r>
      <w:r w:rsidR="006079C0" w:rsidRPr="00C93E28">
        <w:rPr>
          <w:shd w:val="clear" w:color="auto" w:fill="FEFEFE"/>
        </w:rPr>
        <w:t>Кандидати</w:t>
      </w:r>
      <w:r w:rsidR="006079C0" w:rsidRPr="00C93E28">
        <w:rPr>
          <w:shd w:val="clear" w:color="auto" w:fill="FEFEFE"/>
          <w:lang w:val="bg-BG"/>
        </w:rPr>
        <w:t>те</w:t>
      </w:r>
      <w:r w:rsidR="006079C0" w:rsidRPr="00C93E28">
        <w:rPr>
          <w:shd w:val="clear" w:color="auto" w:fill="FEFEFE"/>
        </w:rPr>
        <w:t xml:space="preserve">, за които е </w:t>
      </w:r>
      <w:r w:rsidR="006079C0" w:rsidRPr="00C93E28">
        <w:rPr>
          <w:shd w:val="clear" w:color="auto" w:fill="FEFEFE"/>
          <w:lang w:val="bg-BG"/>
        </w:rPr>
        <w:t xml:space="preserve">установено несъответствие с </w:t>
      </w:r>
      <w:r w:rsidR="006079C0" w:rsidRPr="00C93E28">
        <w:rPr>
          <w:shd w:val="clear" w:color="auto" w:fill="FEFEFE"/>
        </w:rPr>
        <w:t xml:space="preserve">обстоятелствата по ал. 1, имат право в срок </w:t>
      </w:r>
      <w:r w:rsidR="006079C0" w:rsidRPr="00C93E28">
        <w:rPr>
          <w:shd w:val="clear" w:color="auto" w:fill="FEFEFE"/>
          <w:lang w:val="bg-BG"/>
        </w:rPr>
        <w:t>до</w:t>
      </w:r>
      <w:r w:rsidR="006079C0" w:rsidRPr="00C93E28">
        <w:rPr>
          <w:shd w:val="clear" w:color="auto" w:fill="FEFEFE"/>
        </w:rPr>
        <w:t xml:space="preserve"> 1</w:t>
      </w:r>
      <w:r w:rsidR="006079C0" w:rsidRPr="00C93E28">
        <w:rPr>
          <w:shd w:val="clear" w:color="auto" w:fill="FEFEFE"/>
          <w:lang w:val="bg-BG"/>
        </w:rPr>
        <w:t>5</w:t>
      </w:r>
      <w:r w:rsidR="006079C0" w:rsidRPr="00C93E28">
        <w:rPr>
          <w:shd w:val="clear" w:color="auto" w:fill="FEFEFE"/>
        </w:rPr>
        <w:t xml:space="preserve"> дни от </w:t>
      </w:r>
      <w:r w:rsidR="00FC43EA">
        <w:rPr>
          <w:shd w:val="clear" w:color="auto" w:fill="FEFEFE"/>
          <w:lang w:val="bg-BG"/>
        </w:rPr>
        <w:t xml:space="preserve">деня, следващ </w:t>
      </w:r>
      <w:r w:rsidR="00A2781B">
        <w:rPr>
          <w:shd w:val="clear" w:color="auto" w:fill="FEFEFE"/>
          <w:lang w:val="bg-BG"/>
        </w:rPr>
        <w:t>изпращане</w:t>
      </w:r>
      <w:r w:rsidR="00FC43EA">
        <w:rPr>
          <w:shd w:val="clear" w:color="auto" w:fill="FEFEFE"/>
          <w:lang w:val="bg-BG"/>
        </w:rPr>
        <w:t>то</w:t>
      </w:r>
      <w:r w:rsidR="00A2781B" w:rsidRPr="00C93E28">
        <w:rPr>
          <w:shd w:val="clear" w:color="auto" w:fill="FEFEFE"/>
        </w:rPr>
        <w:t xml:space="preserve"> </w:t>
      </w:r>
      <w:r w:rsidR="006079C0" w:rsidRPr="00C93E28">
        <w:rPr>
          <w:shd w:val="clear" w:color="auto" w:fill="FEFEFE"/>
        </w:rPr>
        <w:t xml:space="preserve">на уведомление за </w:t>
      </w:r>
      <w:r w:rsidR="006079C0" w:rsidRPr="00C93E28">
        <w:rPr>
          <w:shd w:val="clear" w:color="auto" w:fill="FEFEFE"/>
        </w:rPr>
        <w:lastRenderedPageBreak/>
        <w:t>констатираните обстоятелства</w:t>
      </w:r>
      <w:r w:rsidR="004113BE">
        <w:rPr>
          <w:shd w:val="clear" w:color="auto" w:fill="FEFEFE"/>
          <w:lang w:val="bg-BG"/>
        </w:rPr>
        <w:t>, чрез Системата за електронни услуги</w:t>
      </w:r>
      <w:r w:rsidR="006079C0" w:rsidRPr="00C93E28">
        <w:rPr>
          <w:shd w:val="clear" w:color="auto" w:fill="FEFEFE"/>
        </w:rPr>
        <w:t xml:space="preserve"> </w:t>
      </w:r>
      <w:r w:rsidR="00860324">
        <w:rPr>
          <w:shd w:val="clear" w:color="auto" w:fill="FEFEFE"/>
          <w:lang w:val="bg-BG"/>
        </w:rPr>
        <w:t xml:space="preserve">(СЕУ) </w:t>
      </w:r>
      <w:r w:rsidR="006079C0" w:rsidRPr="00C93E28">
        <w:rPr>
          <w:shd w:val="clear" w:color="auto" w:fill="FEFEFE"/>
          <w:lang w:val="bg-BG"/>
        </w:rPr>
        <w:t xml:space="preserve">да представят доказателства, </w:t>
      </w:r>
      <w:r w:rsidR="006079C0" w:rsidRPr="00C93E28">
        <w:rPr>
          <w:shd w:val="clear" w:color="auto" w:fill="FEFEFE"/>
        </w:rPr>
        <w:t xml:space="preserve">че </w:t>
      </w:r>
      <w:r w:rsidR="006079C0" w:rsidRPr="00C93E28">
        <w:rPr>
          <w:shd w:val="clear" w:color="auto" w:fill="FEFEFE"/>
          <w:lang w:val="bg-BG"/>
        </w:rPr>
        <w:t>същите са отстранени.</w:t>
      </w:r>
    </w:p>
    <w:p w14:paraId="1FECAB41" w14:textId="078F5360" w:rsidR="009C57FC" w:rsidRPr="00C93E28" w:rsidRDefault="009C57FC" w:rsidP="006E6E3C">
      <w:pPr>
        <w:spacing w:line="360" w:lineRule="auto"/>
        <w:ind w:firstLine="709"/>
        <w:jc w:val="both"/>
        <w:rPr>
          <w:shd w:val="clear" w:color="auto" w:fill="FEFEFE"/>
          <w:lang w:val="bg-BG"/>
        </w:rPr>
      </w:pPr>
    </w:p>
    <w:p w14:paraId="493FACDB" w14:textId="0B6A97DD" w:rsidR="00C01A2F" w:rsidRPr="00C93E28" w:rsidRDefault="00C01A2F" w:rsidP="00236007">
      <w:pPr>
        <w:spacing w:line="360" w:lineRule="auto"/>
        <w:jc w:val="center"/>
        <w:rPr>
          <w:bCs/>
          <w:highlight w:val="white"/>
          <w:shd w:val="clear" w:color="auto" w:fill="FEFEFE"/>
        </w:rPr>
      </w:pPr>
      <w:r w:rsidRPr="00C93E28">
        <w:rPr>
          <w:bCs/>
          <w:highlight w:val="white"/>
          <w:shd w:val="clear" w:color="auto" w:fill="FEFEFE"/>
          <w:lang w:val="bg-BG"/>
        </w:rPr>
        <w:t>Раздел ІІ</w:t>
      </w:r>
      <w:r w:rsidRPr="00C93E28">
        <w:rPr>
          <w:bCs/>
          <w:highlight w:val="white"/>
          <w:shd w:val="clear" w:color="auto" w:fill="FEFEFE"/>
        </w:rPr>
        <w:t>I</w:t>
      </w:r>
    </w:p>
    <w:p w14:paraId="2AD72946" w14:textId="345653B0" w:rsidR="00C01A2F" w:rsidRPr="00C93E28" w:rsidRDefault="0049593F" w:rsidP="00236007">
      <w:pPr>
        <w:spacing w:line="360" w:lineRule="auto"/>
        <w:jc w:val="center"/>
        <w:rPr>
          <w:b/>
          <w:bCs/>
          <w:highlight w:val="white"/>
          <w:shd w:val="clear" w:color="auto" w:fill="FEFEFE"/>
          <w:lang w:val="bg-BG"/>
        </w:rPr>
      </w:pPr>
      <w:r w:rsidRPr="00C93E28">
        <w:rPr>
          <w:b/>
          <w:bCs/>
          <w:highlight w:val="white"/>
          <w:shd w:val="clear" w:color="auto" w:fill="FEFEFE"/>
          <w:lang w:val="bg-BG"/>
        </w:rPr>
        <w:t>Финансов</w:t>
      </w:r>
      <w:r w:rsidR="008A3D97" w:rsidRPr="00C93E28">
        <w:rPr>
          <w:b/>
          <w:bCs/>
          <w:highlight w:val="white"/>
          <w:shd w:val="clear" w:color="auto" w:fill="FEFEFE"/>
          <w:lang w:val="bg-BG"/>
        </w:rPr>
        <w:t>и условия за подпомагане</w:t>
      </w:r>
    </w:p>
    <w:p w14:paraId="031022D5" w14:textId="77777777" w:rsidR="000230AB" w:rsidRPr="00236007" w:rsidRDefault="000230AB" w:rsidP="00236007">
      <w:pPr>
        <w:spacing w:line="360" w:lineRule="auto"/>
        <w:jc w:val="center"/>
        <w:rPr>
          <w:bCs/>
          <w:highlight w:val="white"/>
          <w:shd w:val="clear" w:color="auto" w:fill="FEFEFE"/>
          <w:lang w:val="bg-BG"/>
        </w:rPr>
      </w:pPr>
    </w:p>
    <w:p w14:paraId="0CC30BD7" w14:textId="6CD33E7A" w:rsidR="00795145" w:rsidRPr="00C93E28" w:rsidRDefault="000230AB" w:rsidP="006E6E3C">
      <w:pPr>
        <w:spacing w:line="360" w:lineRule="auto"/>
        <w:ind w:firstLine="709"/>
        <w:jc w:val="both"/>
        <w:rPr>
          <w:shd w:val="clear" w:color="auto" w:fill="FEFEFE"/>
          <w:lang w:val="bg-BG"/>
        </w:rPr>
      </w:pPr>
      <w:r w:rsidRPr="00C93E28">
        <w:rPr>
          <w:b/>
          <w:highlight w:val="white"/>
          <w:shd w:val="clear" w:color="auto" w:fill="FEFEFE"/>
          <w:lang w:val="bg-BG"/>
        </w:rPr>
        <w:t>Чл. 6.</w:t>
      </w:r>
      <w:r w:rsidRPr="00C93E28">
        <w:rPr>
          <w:highlight w:val="white"/>
          <w:shd w:val="clear" w:color="auto" w:fill="FEFEFE"/>
          <w:lang w:val="bg-BG"/>
        </w:rPr>
        <w:t xml:space="preserve"> (1) Максималния</w:t>
      </w:r>
      <w:r w:rsidR="00F51370" w:rsidRPr="00C93E28">
        <w:rPr>
          <w:highlight w:val="white"/>
          <w:shd w:val="clear" w:color="auto" w:fill="FEFEFE"/>
          <w:lang w:val="bg-BG"/>
        </w:rPr>
        <w:t>т</w:t>
      </w:r>
      <w:r w:rsidRPr="00C93E28">
        <w:rPr>
          <w:highlight w:val="white"/>
          <w:shd w:val="clear" w:color="auto" w:fill="FEFEFE"/>
          <w:lang w:val="bg-BG"/>
        </w:rPr>
        <w:t xml:space="preserve"> размер на финансовата помощ </w:t>
      </w:r>
      <w:r w:rsidR="00C52740" w:rsidRPr="00C93E28">
        <w:rPr>
          <w:highlight w:val="white"/>
          <w:shd w:val="clear" w:color="auto" w:fill="FEFEFE"/>
          <w:lang w:val="bg-BG"/>
        </w:rPr>
        <w:t xml:space="preserve">от Съюза по интервенциите по чл. </w:t>
      </w:r>
      <w:r w:rsidR="007D6167" w:rsidRPr="00C93E28">
        <w:rPr>
          <w:shd w:val="clear" w:color="auto" w:fill="FEFEFE"/>
          <w:lang w:val="bg-BG"/>
        </w:rPr>
        <w:t>2</w:t>
      </w:r>
      <w:r w:rsidR="0045252B" w:rsidRPr="00C93E28">
        <w:rPr>
          <w:shd w:val="clear" w:color="auto" w:fill="FEFEFE"/>
          <w:lang w:val="bg-BG"/>
        </w:rPr>
        <w:t xml:space="preserve"> </w:t>
      </w:r>
      <w:r w:rsidR="00795145" w:rsidRPr="00C93E28">
        <w:rPr>
          <w:shd w:val="clear" w:color="auto" w:fill="FEFEFE"/>
          <w:lang w:val="bg-BG"/>
        </w:rPr>
        <w:t>се определя като минимална стойност между следните две ограничения:</w:t>
      </w:r>
    </w:p>
    <w:p w14:paraId="73966E48" w14:textId="34979D1D" w:rsidR="00795145" w:rsidRPr="00236007" w:rsidRDefault="00236007" w:rsidP="00236007">
      <w:pPr>
        <w:spacing w:line="360" w:lineRule="auto"/>
        <w:ind w:firstLine="709"/>
        <w:jc w:val="both"/>
        <w:rPr>
          <w:shd w:val="clear" w:color="auto" w:fill="FEFEFE"/>
          <w:lang w:val="bg-BG"/>
        </w:rPr>
      </w:pPr>
      <w:r>
        <w:rPr>
          <w:shd w:val="clear" w:color="auto" w:fill="FEFEFE"/>
          <w:lang w:val="bg-BG"/>
        </w:rPr>
        <w:t xml:space="preserve">1. </w:t>
      </w:r>
      <w:r w:rsidR="00795145" w:rsidRPr="00236007">
        <w:rPr>
          <w:shd w:val="clear" w:color="auto" w:fill="FEFEFE"/>
          <w:lang w:val="bg-BG"/>
        </w:rPr>
        <w:t>до 50% от реално извършените разходи</w:t>
      </w:r>
      <w:r w:rsidR="000B4CA8" w:rsidRPr="00236007">
        <w:rPr>
          <w:shd w:val="clear" w:color="auto" w:fill="FEFEFE"/>
          <w:lang w:val="bg-BG"/>
        </w:rPr>
        <w:t>,</w:t>
      </w:r>
      <w:r w:rsidR="00795145" w:rsidRPr="00236007">
        <w:rPr>
          <w:shd w:val="clear" w:color="auto" w:fill="FEFEFE"/>
          <w:lang w:val="bg-BG"/>
        </w:rPr>
        <w:t xml:space="preserve"> или</w:t>
      </w:r>
    </w:p>
    <w:p w14:paraId="68E312DF" w14:textId="37731E74" w:rsidR="009725D9" w:rsidRPr="00236007" w:rsidRDefault="00236007" w:rsidP="00236007">
      <w:pPr>
        <w:spacing w:line="360" w:lineRule="auto"/>
        <w:ind w:firstLine="709"/>
        <w:jc w:val="both"/>
        <w:rPr>
          <w:shd w:val="clear" w:color="auto" w:fill="FEFEFE"/>
          <w:lang w:val="bg-BG"/>
        </w:rPr>
      </w:pPr>
      <w:r>
        <w:rPr>
          <w:shd w:val="clear" w:color="auto" w:fill="FEFEFE"/>
          <w:lang w:val="bg-BG"/>
        </w:rPr>
        <w:t xml:space="preserve">2. </w:t>
      </w:r>
      <w:r w:rsidR="00795145" w:rsidRPr="00236007">
        <w:rPr>
          <w:shd w:val="clear" w:color="auto" w:fill="FEFEFE"/>
          <w:lang w:val="bg-BG"/>
        </w:rPr>
        <w:t xml:space="preserve">до </w:t>
      </w:r>
      <w:r w:rsidR="00C52740" w:rsidRPr="00236007">
        <w:rPr>
          <w:shd w:val="clear" w:color="auto" w:fill="FEFEFE"/>
          <w:lang w:val="bg-BG"/>
        </w:rPr>
        <w:t xml:space="preserve">4,1% от стойността на предлаганата на пазара продукция </w:t>
      </w:r>
      <w:r w:rsidR="000B4CA8" w:rsidRPr="00236007">
        <w:rPr>
          <w:shd w:val="clear" w:color="auto" w:fill="FEFEFE"/>
          <w:lang w:val="bg-BG"/>
        </w:rPr>
        <w:t>от</w:t>
      </w:r>
      <w:r w:rsidR="00C52740" w:rsidRPr="00236007">
        <w:rPr>
          <w:shd w:val="clear" w:color="auto" w:fill="FEFEFE"/>
          <w:lang w:val="bg-BG"/>
        </w:rPr>
        <w:t xml:space="preserve"> организация</w:t>
      </w:r>
      <w:r w:rsidR="000B4CA8" w:rsidRPr="00236007">
        <w:rPr>
          <w:shd w:val="clear" w:color="auto" w:fill="FEFEFE"/>
          <w:lang w:val="bg-BG"/>
        </w:rPr>
        <w:t>та</w:t>
      </w:r>
      <w:r w:rsidR="00C52740" w:rsidRPr="00236007">
        <w:rPr>
          <w:shd w:val="clear" w:color="auto" w:fill="FEFEFE"/>
          <w:lang w:val="bg-BG"/>
        </w:rPr>
        <w:t xml:space="preserve"> на производители </w:t>
      </w:r>
      <w:r w:rsidR="000B4CA8" w:rsidRPr="00236007">
        <w:rPr>
          <w:shd w:val="clear" w:color="auto" w:fill="FEFEFE"/>
          <w:lang w:val="bg-BG"/>
        </w:rPr>
        <w:t xml:space="preserve">и </w:t>
      </w:r>
      <w:r w:rsidR="00C52740" w:rsidRPr="00236007">
        <w:rPr>
          <w:shd w:val="clear" w:color="auto" w:fill="FEFEFE"/>
          <w:lang w:val="bg-BG"/>
        </w:rPr>
        <w:t>до 4,5%</w:t>
      </w:r>
      <w:r w:rsidR="00795145" w:rsidRPr="00236007">
        <w:rPr>
          <w:shd w:val="clear" w:color="auto" w:fill="FEFEFE"/>
          <w:lang w:val="bg-BG"/>
        </w:rPr>
        <w:t xml:space="preserve"> от стойността на предлаганата на пазара продукция</w:t>
      </w:r>
      <w:r w:rsidR="00C52740" w:rsidRPr="00236007">
        <w:rPr>
          <w:shd w:val="clear" w:color="auto" w:fill="FEFEFE"/>
          <w:lang w:val="bg-BG"/>
        </w:rPr>
        <w:t xml:space="preserve"> </w:t>
      </w:r>
      <w:r w:rsidR="000B4CA8" w:rsidRPr="00236007">
        <w:rPr>
          <w:shd w:val="clear" w:color="auto" w:fill="FEFEFE"/>
          <w:lang w:val="bg-BG"/>
        </w:rPr>
        <w:t>от</w:t>
      </w:r>
      <w:r w:rsidR="00C52740" w:rsidRPr="00236007">
        <w:rPr>
          <w:shd w:val="clear" w:color="auto" w:fill="FEFEFE"/>
          <w:lang w:val="bg-BG"/>
        </w:rPr>
        <w:t xml:space="preserve"> асоциация</w:t>
      </w:r>
      <w:r w:rsidR="000B4CA8" w:rsidRPr="00236007">
        <w:rPr>
          <w:shd w:val="clear" w:color="auto" w:fill="FEFEFE"/>
          <w:lang w:val="bg-BG"/>
        </w:rPr>
        <w:t>та</w:t>
      </w:r>
      <w:r w:rsidR="00C52740" w:rsidRPr="00236007">
        <w:rPr>
          <w:shd w:val="clear" w:color="auto" w:fill="FEFEFE"/>
          <w:lang w:val="bg-BG"/>
        </w:rPr>
        <w:t xml:space="preserve"> на организации</w:t>
      </w:r>
      <w:r w:rsidR="00795145" w:rsidRPr="00236007">
        <w:rPr>
          <w:shd w:val="clear" w:color="auto" w:fill="FEFEFE"/>
          <w:lang w:val="bg-BG"/>
        </w:rPr>
        <w:t xml:space="preserve"> на производители</w:t>
      </w:r>
      <w:r w:rsidR="000B4CA8" w:rsidRPr="00236007">
        <w:rPr>
          <w:shd w:val="clear" w:color="auto" w:fill="FEFEFE"/>
          <w:lang w:val="bg-BG"/>
        </w:rPr>
        <w:t xml:space="preserve"> на плодове и зеленчуци</w:t>
      </w:r>
      <w:r w:rsidR="00627F57" w:rsidRPr="00236007">
        <w:rPr>
          <w:shd w:val="clear" w:color="auto" w:fill="FEFEFE"/>
          <w:lang w:val="bg-BG"/>
        </w:rPr>
        <w:t>.</w:t>
      </w:r>
    </w:p>
    <w:p w14:paraId="24E805E6" w14:textId="0190A491" w:rsidR="009725D9" w:rsidRPr="00C93E28" w:rsidRDefault="00F12DD7" w:rsidP="006E6E3C">
      <w:pPr>
        <w:spacing w:line="360" w:lineRule="auto"/>
        <w:ind w:firstLine="709"/>
        <w:jc w:val="both"/>
        <w:rPr>
          <w:shd w:val="clear" w:color="auto" w:fill="FEFEFE"/>
        </w:rPr>
      </w:pPr>
      <w:r w:rsidRPr="00C93E28">
        <w:rPr>
          <w:shd w:val="clear" w:color="auto" w:fill="FEFEFE"/>
        </w:rPr>
        <w:t xml:space="preserve">(2) </w:t>
      </w:r>
      <w:r w:rsidR="00162508" w:rsidRPr="00C93E28">
        <w:rPr>
          <w:shd w:val="clear" w:color="auto" w:fill="FEFEFE"/>
          <w:lang w:val="bg-BG"/>
        </w:rPr>
        <w:t>П</w:t>
      </w:r>
      <w:r w:rsidR="00B307F2" w:rsidRPr="00C93E28">
        <w:rPr>
          <w:shd w:val="clear" w:color="auto" w:fill="FEFEFE"/>
          <w:lang w:val="bg-BG"/>
        </w:rPr>
        <w:t xml:space="preserve">редвиденото </w:t>
      </w:r>
      <w:r w:rsidRPr="00C93E28">
        <w:rPr>
          <w:shd w:val="clear" w:color="auto" w:fill="FEFEFE"/>
          <w:lang w:val="bg-BG"/>
        </w:rPr>
        <w:t>о</w:t>
      </w:r>
      <w:r w:rsidRPr="00C93E28">
        <w:rPr>
          <w:shd w:val="clear" w:color="auto" w:fill="FEFEFE"/>
        </w:rPr>
        <w:t>граничени</w:t>
      </w:r>
      <w:r w:rsidR="00B307F2" w:rsidRPr="00C93E28">
        <w:rPr>
          <w:shd w:val="clear" w:color="auto" w:fill="FEFEFE"/>
          <w:lang w:val="bg-BG"/>
        </w:rPr>
        <w:t>е</w:t>
      </w:r>
      <w:r w:rsidRPr="00C93E28">
        <w:rPr>
          <w:shd w:val="clear" w:color="auto" w:fill="FEFEFE"/>
        </w:rPr>
        <w:t xml:space="preserve"> по ал. 1, т. 2 мо</w:t>
      </w:r>
      <w:r w:rsidR="00B307F2" w:rsidRPr="00C93E28">
        <w:rPr>
          <w:shd w:val="clear" w:color="auto" w:fill="FEFEFE"/>
          <w:lang w:val="bg-BG"/>
        </w:rPr>
        <w:t>же</w:t>
      </w:r>
      <w:r w:rsidRPr="00C93E28">
        <w:rPr>
          <w:shd w:val="clear" w:color="auto" w:fill="FEFEFE"/>
        </w:rPr>
        <w:t xml:space="preserve"> да бъд</w:t>
      </w:r>
      <w:r w:rsidR="00B307F2" w:rsidRPr="00C93E28">
        <w:rPr>
          <w:shd w:val="clear" w:color="auto" w:fill="FEFEFE"/>
          <w:lang w:val="bg-BG"/>
        </w:rPr>
        <w:t>е</w:t>
      </w:r>
      <w:r w:rsidRPr="00C93E28">
        <w:rPr>
          <w:shd w:val="clear" w:color="auto" w:fill="FEFEFE"/>
        </w:rPr>
        <w:t xml:space="preserve"> увеличен</w:t>
      </w:r>
      <w:r w:rsidR="00B307F2" w:rsidRPr="00C93E28">
        <w:rPr>
          <w:shd w:val="clear" w:color="auto" w:fill="FEFEFE"/>
          <w:lang w:val="bg-BG"/>
        </w:rPr>
        <w:t>о</w:t>
      </w:r>
      <w:r w:rsidRPr="00C93E28">
        <w:rPr>
          <w:shd w:val="clear" w:color="auto" w:fill="FEFEFE"/>
        </w:rPr>
        <w:t xml:space="preserve"> с 0,5</w:t>
      </w:r>
      <w:r w:rsidR="007C0FA7" w:rsidRPr="00C93E28">
        <w:rPr>
          <w:shd w:val="clear" w:color="auto" w:fill="FEFEFE"/>
          <w:lang w:val="bg-BG"/>
        </w:rPr>
        <w:t>%</w:t>
      </w:r>
      <w:r w:rsidRPr="00C93E28">
        <w:rPr>
          <w:shd w:val="clear" w:color="auto" w:fill="FEFEFE"/>
        </w:rPr>
        <w:t>, при условие че сумата,</w:t>
      </w:r>
      <w:r w:rsidRPr="00C93E28">
        <w:rPr>
          <w:shd w:val="clear" w:color="auto" w:fill="FEFEFE"/>
          <w:lang w:val="bg-BG"/>
        </w:rPr>
        <w:t xml:space="preserve"> </w:t>
      </w:r>
      <w:r w:rsidR="007C0FA7" w:rsidRPr="00C93E28">
        <w:rPr>
          <w:shd w:val="clear" w:color="auto" w:fill="FEFEFE"/>
          <w:lang w:val="bg-BG"/>
        </w:rPr>
        <w:t>съотве</w:t>
      </w:r>
      <w:r w:rsidR="00D87AD0">
        <w:rPr>
          <w:shd w:val="clear" w:color="auto" w:fill="FEFEFE"/>
          <w:lang w:val="bg-BG"/>
        </w:rPr>
        <w:t>т</w:t>
      </w:r>
      <w:r w:rsidR="007C0FA7" w:rsidRPr="00C93E28">
        <w:rPr>
          <w:shd w:val="clear" w:color="auto" w:fill="FEFEFE"/>
          <w:lang w:val="bg-BG"/>
        </w:rPr>
        <w:t xml:space="preserve">стваща на </w:t>
      </w:r>
      <w:r w:rsidRPr="00C93E28">
        <w:rPr>
          <w:shd w:val="clear" w:color="auto" w:fill="FEFEFE"/>
        </w:rPr>
        <w:t>увеличението с този половин процентен пункт, се използва</w:t>
      </w:r>
      <w:r w:rsidRPr="00C93E28">
        <w:rPr>
          <w:shd w:val="clear" w:color="auto" w:fill="FEFEFE"/>
          <w:lang w:val="bg-BG"/>
        </w:rPr>
        <w:t xml:space="preserve"> </w:t>
      </w:r>
      <w:r w:rsidR="00B307F2" w:rsidRPr="00C93E28">
        <w:rPr>
          <w:shd w:val="clear" w:color="auto" w:fill="FEFEFE"/>
          <w:lang w:val="bg-BG"/>
        </w:rPr>
        <w:t xml:space="preserve">за възстановяване на разходи </w:t>
      </w:r>
      <w:r w:rsidR="00162508" w:rsidRPr="00C93E28">
        <w:rPr>
          <w:shd w:val="clear" w:color="auto" w:fill="FEFEFE"/>
          <w:lang w:val="bg-BG"/>
        </w:rPr>
        <w:t xml:space="preserve">по интервенциите по чл. </w:t>
      </w:r>
      <w:r w:rsidR="007D6167" w:rsidRPr="00C93E28">
        <w:rPr>
          <w:shd w:val="clear" w:color="auto" w:fill="FEFEFE"/>
          <w:lang w:val="bg-BG"/>
        </w:rPr>
        <w:t>2</w:t>
      </w:r>
      <w:r w:rsidR="00162508" w:rsidRPr="00C93E28">
        <w:rPr>
          <w:shd w:val="clear" w:color="auto" w:fill="FEFEFE"/>
          <w:lang w:val="bg-BG"/>
        </w:rPr>
        <w:t>, т. 2, 3, 6, 7, 8, 9 и 10</w:t>
      </w:r>
      <w:r w:rsidR="006A782B" w:rsidRPr="00C93E28">
        <w:rPr>
          <w:shd w:val="clear" w:color="auto" w:fill="FEFEFE"/>
        </w:rPr>
        <w:t xml:space="preserve">, </w:t>
      </w:r>
      <w:r w:rsidR="006A782B" w:rsidRPr="00C93E28">
        <w:rPr>
          <w:bCs/>
          <w:shd w:val="clear" w:color="auto" w:fill="FEFEFE"/>
          <w:lang w:val="bg-BG"/>
        </w:rPr>
        <w:t xml:space="preserve">с които се постигат целите по чл. 46, </w:t>
      </w:r>
      <w:r w:rsidR="004113BE" w:rsidRPr="00C93E28">
        <w:rPr>
          <w:bCs/>
          <w:shd w:val="clear" w:color="auto" w:fill="FEFEFE"/>
          <w:lang w:val="bg-BG"/>
        </w:rPr>
        <w:t>б</w:t>
      </w:r>
      <w:r w:rsidR="004113BE">
        <w:rPr>
          <w:bCs/>
          <w:shd w:val="clear" w:color="auto" w:fill="FEFEFE"/>
          <w:lang w:val="bg-BG"/>
        </w:rPr>
        <w:t>.</w:t>
      </w:r>
      <w:r w:rsidR="004113BE" w:rsidRPr="00C93E28">
        <w:rPr>
          <w:bCs/>
          <w:shd w:val="clear" w:color="auto" w:fill="FEFEFE"/>
          <w:lang w:val="bg-BG"/>
        </w:rPr>
        <w:t xml:space="preserve"> </w:t>
      </w:r>
      <w:r w:rsidR="004113BE">
        <w:rPr>
          <w:bCs/>
          <w:shd w:val="clear" w:color="auto" w:fill="FEFEFE"/>
          <w:lang w:val="bg-BG"/>
        </w:rPr>
        <w:t>„</w:t>
      </w:r>
      <w:r w:rsidR="006A782B" w:rsidRPr="00C93E28">
        <w:t>г</w:t>
      </w:r>
      <w:r w:rsidR="004113BE">
        <w:rPr>
          <w:lang w:val="bg-BG"/>
        </w:rPr>
        <w:t>“</w:t>
      </w:r>
      <w:r w:rsidR="006A782B" w:rsidRPr="00C93E28">
        <w:t xml:space="preserve">, </w:t>
      </w:r>
      <w:r w:rsidR="004113BE">
        <w:rPr>
          <w:lang w:val="bg-BG"/>
        </w:rPr>
        <w:t>„</w:t>
      </w:r>
      <w:r w:rsidR="006A782B" w:rsidRPr="00C93E28">
        <w:t>д</w:t>
      </w:r>
      <w:r w:rsidR="004113BE">
        <w:rPr>
          <w:lang w:val="bg-BG"/>
        </w:rPr>
        <w:t>“</w:t>
      </w:r>
      <w:r w:rsidR="006A782B" w:rsidRPr="00C93E28">
        <w:t xml:space="preserve">, </w:t>
      </w:r>
      <w:r w:rsidR="004113BE">
        <w:rPr>
          <w:lang w:val="bg-BG"/>
        </w:rPr>
        <w:t>„</w:t>
      </w:r>
      <w:r w:rsidR="006A782B" w:rsidRPr="00C93E28">
        <w:t>е</w:t>
      </w:r>
      <w:r w:rsidR="004113BE">
        <w:rPr>
          <w:lang w:val="bg-BG"/>
        </w:rPr>
        <w:t>“</w:t>
      </w:r>
      <w:r w:rsidR="006A782B" w:rsidRPr="00C93E28">
        <w:t xml:space="preserve">, </w:t>
      </w:r>
      <w:r w:rsidR="004113BE">
        <w:rPr>
          <w:lang w:val="bg-BG"/>
        </w:rPr>
        <w:t>„</w:t>
      </w:r>
      <w:r w:rsidR="006A782B" w:rsidRPr="00C93E28">
        <w:t>з</w:t>
      </w:r>
      <w:r w:rsidR="004113BE">
        <w:rPr>
          <w:lang w:val="bg-BG"/>
        </w:rPr>
        <w:t>“</w:t>
      </w:r>
      <w:r w:rsidR="006A782B" w:rsidRPr="00C93E28">
        <w:t xml:space="preserve">, </w:t>
      </w:r>
      <w:r w:rsidR="004113BE">
        <w:rPr>
          <w:lang w:val="bg-BG"/>
        </w:rPr>
        <w:t>„</w:t>
      </w:r>
      <w:r w:rsidR="006A782B" w:rsidRPr="00C93E28">
        <w:t>и</w:t>
      </w:r>
      <w:r w:rsidR="004113BE">
        <w:rPr>
          <w:lang w:val="bg-BG"/>
        </w:rPr>
        <w:t>“</w:t>
      </w:r>
      <w:r w:rsidR="006A782B" w:rsidRPr="00C93E28">
        <w:t xml:space="preserve"> и </w:t>
      </w:r>
      <w:r w:rsidR="004113BE">
        <w:rPr>
          <w:lang w:val="bg-BG"/>
        </w:rPr>
        <w:t>„</w:t>
      </w:r>
      <w:r w:rsidR="006A782B" w:rsidRPr="00C93E28">
        <w:t>й</w:t>
      </w:r>
      <w:r w:rsidR="004113BE">
        <w:rPr>
          <w:lang w:val="bg-BG"/>
        </w:rPr>
        <w:t>“</w:t>
      </w:r>
      <w:r w:rsidR="006A782B" w:rsidRPr="00C93E28">
        <w:rPr>
          <w:bCs/>
          <w:shd w:val="clear" w:color="auto" w:fill="FEFEFE"/>
          <w:lang w:val="bg-BG"/>
        </w:rPr>
        <w:t xml:space="preserve"> от Регламент (ЕС) 2021/2115</w:t>
      </w:r>
      <w:r w:rsidR="00433B7C" w:rsidRPr="00C93E28">
        <w:rPr>
          <w:shd w:val="clear" w:color="auto" w:fill="FEFEFE"/>
          <w:lang w:val="bg-BG"/>
        </w:rPr>
        <w:t>.</w:t>
      </w:r>
    </w:p>
    <w:p w14:paraId="067EA576" w14:textId="617C3D14" w:rsidR="004866AD" w:rsidRPr="00C93E28" w:rsidRDefault="00ED74A5" w:rsidP="006E6E3C">
      <w:pPr>
        <w:spacing w:line="360" w:lineRule="auto"/>
        <w:ind w:firstLine="709"/>
        <w:jc w:val="both"/>
      </w:pPr>
      <w:r w:rsidRPr="00C93E28">
        <w:rPr>
          <w:shd w:val="clear" w:color="auto" w:fill="FEFEFE"/>
          <w:lang w:val="bg-BG"/>
        </w:rPr>
        <w:t xml:space="preserve">(3) </w:t>
      </w:r>
      <w:r w:rsidR="004866AD" w:rsidRPr="00C93E28">
        <w:rPr>
          <w:shd w:val="clear" w:color="auto" w:fill="FEFEFE"/>
          <w:lang w:val="bg-BG"/>
        </w:rPr>
        <w:t>По искане на организация или асоциация на организации на производители</w:t>
      </w:r>
      <w:r w:rsidR="007D2B25" w:rsidRPr="00C93E28">
        <w:rPr>
          <w:shd w:val="clear" w:color="auto" w:fill="FEFEFE"/>
          <w:lang w:val="bg-BG"/>
        </w:rPr>
        <w:t xml:space="preserve"> при представяне на оперативната програма,</w:t>
      </w:r>
      <w:r w:rsidR="004866AD" w:rsidRPr="00C93E28">
        <w:rPr>
          <w:shd w:val="clear" w:color="auto" w:fill="FEFEFE"/>
          <w:lang w:val="bg-BG"/>
        </w:rPr>
        <w:t xml:space="preserve"> предвиденото в ал. 1</w:t>
      </w:r>
      <w:r w:rsidR="000B4CA8" w:rsidRPr="00C93E28">
        <w:rPr>
          <w:shd w:val="clear" w:color="auto" w:fill="FEFEFE"/>
          <w:lang w:val="bg-BG"/>
        </w:rPr>
        <w:t>, т. 1</w:t>
      </w:r>
      <w:r w:rsidR="004866AD" w:rsidRPr="00C93E28">
        <w:rPr>
          <w:shd w:val="clear" w:color="auto" w:fill="FEFEFE"/>
          <w:lang w:val="bg-BG"/>
        </w:rPr>
        <w:t xml:space="preserve"> о</w:t>
      </w:r>
      <w:r w:rsidR="004866AD" w:rsidRPr="00C93E28">
        <w:t>граничение</w:t>
      </w:r>
      <w:r w:rsidRPr="00C93E28">
        <w:t xml:space="preserve"> </w:t>
      </w:r>
      <w:r w:rsidR="00795145" w:rsidRPr="00C93E28">
        <w:rPr>
          <w:lang w:val="bg-BG"/>
        </w:rPr>
        <w:t xml:space="preserve">на финансовата помощ от Съюза </w:t>
      </w:r>
      <w:r w:rsidR="004866AD" w:rsidRPr="00C93E28">
        <w:rPr>
          <w:lang w:val="bg-BG"/>
        </w:rPr>
        <w:t>от 50% се увеличава на</w:t>
      </w:r>
      <w:r w:rsidRPr="00C93E28">
        <w:t xml:space="preserve"> 60% от реално извършените </w:t>
      </w:r>
      <w:r w:rsidR="004866AD" w:rsidRPr="00C93E28">
        <w:t>разходи, ако е изпълнено поне едно условията, посочени</w:t>
      </w:r>
      <w:r w:rsidR="004866AD" w:rsidRPr="00C93E28">
        <w:rPr>
          <w:lang w:val="bg-BG"/>
        </w:rPr>
        <w:t xml:space="preserve"> в</w:t>
      </w:r>
      <w:r w:rsidRPr="00C93E28">
        <w:t xml:space="preserve"> чл. 52, параграф 3</w:t>
      </w:r>
      <w:r w:rsidR="004866AD" w:rsidRPr="00C93E28">
        <w:rPr>
          <w:lang w:val="bg-BG"/>
        </w:rPr>
        <w:t xml:space="preserve"> </w:t>
      </w:r>
      <w:r w:rsidRPr="00C93E28">
        <w:t>от Регл</w:t>
      </w:r>
      <w:r w:rsidR="00627F57">
        <w:t>амент (ЕС) 2021/2115.</w:t>
      </w:r>
    </w:p>
    <w:p w14:paraId="04F50C52" w14:textId="76400CE4" w:rsidR="00ED74A5" w:rsidRPr="00C93E28" w:rsidRDefault="004866AD" w:rsidP="006E6E3C">
      <w:pPr>
        <w:spacing w:line="360" w:lineRule="auto"/>
        <w:ind w:firstLine="709"/>
        <w:jc w:val="both"/>
      </w:pPr>
      <w:r w:rsidRPr="00C93E28">
        <w:rPr>
          <w:lang w:val="bg-BG"/>
        </w:rPr>
        <w:t>(4)</w:t>
      </w:r>
      <w:r w:rsidR="0075557E" w:rsidRPr="00C93E28">
        <w:rPr>
          <w:lang w:val="bg-BG"/>
        </w:rPr>
        <w:t xml:space="preserve"> </w:t>
      </w:r>
      <w:r w:rsidR="00DE6272" w:rsidRPr="00C93E28">
        <w:rPr>
          <w:lang w:val="bg-BG"/>
        </w:rPr>
        <w:t>За раз</w:t>
      </w:r>
      <w:r w:rsidR="00DE6272" w:rsidRPr="00C93E28">
        <w:t>ходи по интервенции</w:t>
      </w:r>
      <w:r w:rsidR="00DE6272" w:rsidRPr="00C93E28">
        <w:rPr>
          <w:lang w:val="bg-BG"/>
        </w:rPr>
        <w:t xml:space="preserve"> по чл. </w:t>
      </w:r>
      <w:r w:rsidR="007D6167" w:rsidRPr="00C93E28">
        <w:rPr>
          <w:lang w:val="bg-BG"/>
        </w:rPr>
        <w:t>2</w:t>
      </w:r>
      <w:r w:rsidR="00DE6272" w:rsidRPr="00C93E28">
        <w:rPr>
          <w:lang w:val="bg-BG"/>
        </w:rPr>
        <w:t>, т. 3</w:t>
      </w:r>
      <w:r w:rsidR="00EC54C7" w:rsidRPr="00C93E28">
        <w:rPr>
          <w:lang w:val="bg-BG"/>
        </w:rPr>
        <w:t xml:space="preserve"> п</w:t>
      </w:r>
      <w:r w:rsidR="0075557E" w:rsidRPr="00C93E28">
        <w:rPr>
          <w:shd w:val="clear" w:color="auto" w:fill="FEFEFE"/>
          <w:lang w:val="bg-BG"/>
        </w:rPr>
        <w:t>редвиденото в ал. 1</w:t>
      </w:r>
      <w:r w:rsidR="000B4CA8" w:rsidRPr="00C93E28">
        <w:rPr>
          <w:shd w:val="clear" w:color="auto" w:fill="FEFEFE"/>
          <w:lang w:val="bg-BG"/>
        </w:rPr>
        <w:t>, т. 1</w:t>
      </w:r>
      <w:r w:rsidR="0075557E" w:rsidRPr="00C93E28">
        <w:rPr>
          <w:shd w:val="clear" w:color="auto" w:fill="FEFEFE"/>
          <w:lang w:val="bg-BG"/>
        </w:rPr>
        <w:t xml:space="preserve"> о</w:t>
      </w:r>
      <w:r w:rsidR="0075557E" w:rsidRPr="00C93E28">
        <w:t xml:space="preserve">граничение </w:t>
      </w:r>
      <w:r w:rsidR="00EC54C7" w:rsidRPr="00C93E28">
        <w:rPr>
          <w:lang w:val="bg-BG"/>
        </w:rPr>
        <w:t xml:space="preserve">на финансовата помощ от Съюза </w:t>
      </w:r>
      <w:r w:rsidR="0075557E" w:rsidRPr="00C93E28">
        <w:rPr>
          <w:lang w:val="bg-BG"/>
        </w:rPr>
        <w:t xml:space="preserve">от 50% се увеличава на </w:t>
      </w:r>
      <w:r w:rsidR="0075557E" w:rsidRPr="00C93E28">
        <w:t>80%</w:t>
      </w:r>
      <w:r w:rsidR="00ED74A5" w:rsidRPr="00C93E28">
        <w:t xml:space="preserve">, </w:t>
      </w:r>
      <w:r w:rsidR="0075557E" w:rsidRPr="00C93E28">
        <w:rPr>
          <w:lang w:val="bg-BG"/>
        </w:rPr>
        <w:t xml:space="preserve">когато тези разходи </w:t>
      </w:r>
      <w:r w:rsidRPr="00C93E28">
        <w:t xml:space="preserve">покриват най-малко </w:t>
      </w:r>
      <w:r w:rsidRPr="00C93E28">
        <w:rPr>
          <w:lang w:val="bg-BG"/>
        </w:rPr>
        <w:t>5</w:t>
      </w:r>
      <w:r w:rsidR="00ED74A5" w:rsidRPr="00C93E28">
        <w:t>% от разходите по оперативната програма</w:t>
      </w:r>
      <w:r w:rsidR="0075557E" w:rsidRPr="00C93E28">
        <w:rPr>
          <w:lang w:val="bg-BG"/>
        </w:rPr>
        <w:t>.</w:t>
      </w:r>
    </w:p>
    <w:p w14:paraId="0D0142D9" w14:textId="123B84DC" w:rsidR="00B307F2" w:rsidRPr="00C93E28" w:rsidRDefault="004866AD" w:rsidP="006E6E3C">
      <w:pPr>
        <w:spacing w:line="360" w:lineRule="auto"/>
        <w:ind w:firstLine="709"/>
        <w:jc w:val="both"/>
        <w:rPr>
          <w:lang w:val="bg-BG"/>
        </w:rPr>
      </w:pPr>
      <w:r w:rsidRPr="00C93E28">
        <w:rPr>
          <w:lang w:val="bg-BG"/>
        </w:rPr>
        <w:t>(</w:t>
      </w:r>
      <w:r w:rsidR="00EC54C7" w:rsidRPr="00C93E28">
        <w:rPr>
          <w:lang w:val="bg-BG"/>
        </w:rPr>
        <w:t>5</w:t>
      </w:r>
      <w:r w:rsidRPr="00C93E28">
        <w:rPr>
          <w:lang w:val="bg-BG"/>
        </w:rPr>
        <w:t xml:space="preserve">) </w:t>
      </w:r>
      <w:r w:rsidR="00EC54C7" w:rsidRPr="00C93E28">
        <w:rPr>
          <w:shd w:val="clear" w:color="auto" w:fill="FEFEFE"/>
          <w:lang w:val="bg-BG"/>
        </w:rPr>
        <w:t>Предвиденото в ал. 1</w:t>
      </w:r>
      <w:r w:rsidR="000B4CA8" w:rsidRPr="00C93E28">
        <w:rPr>
          <w:shd w:val="clear" w:color="auto" w:fill="FEFEFE"/>
          <w:lang w:val="bg-BG"/>
        </w:rPr>
        <w:t>, т. 1</w:t>
      </w:r>
      <w:r w:rsidR="00EC54C7" w:rsidRPr="00C93E28">
        <w:rPr>
          <w:shd w:val="clear" w:color="auto" w:fill="FEFEFE"/>
          <w:lang w:val="bg-BG"/>
        </w:rPr>
        <w:t xml:space="preserve"> о</w:t>
      </w:r>
      <w:r w:rsidR="00EC54C7" w:rsidRPr="00C93E28">
        <w:t xml:space="preserve">граничение </w:t>
      </w:r>
      <w:r w:rsidR="00EC54C7" w:rsidRPr="00C93E28">
        <w:rPr>
          <w:lang w:val="bg-BG"/>
        </w:rPr>
        <w:t xml:space="preserve">от 50% </w:t>
      </w:r>
      <w:r w:rsidR="00795145" w:rsidRPr="00C93E28">
        <w:rPr>
          <w:lang w:val="bg-BG"/>
        </w:rPr>
        <w:t xml:space="preserve">на финансовата помощ от Съюза </w:t>
      </w:r>
      <w:r w:rsidR="00EC54C7" w:rsidRPr="00C93E28">
        <w:rPr>
          <w:lang w:val="bg-BG"/>
        </w:rPr>
        <w:t xml:space="preserve">се увеличава на </w:t>
      </w:r>
      <w:r w:rsidR="00EC54C7" w:rsidRPr="00C93E28">
        <w:t>80%</w:t>
      </w:r>
      <w:r w:rsidR="00EC54C7" w:rsidRPr="00C93E28">
        <w:rPr>
          <w:lang w:val="bg-BG"/>
        </w:rPr>
        <w:t xml:space="preserve"> за разходи по интервенции по чл. </w:t>
      </w:r>
      <w:r w:rsidR="007D6167" w:rsidRPr="00C93E28">
        <w:rPr>
          <w:lang w:val="bg-BG"/>
        </w:rPr>
        <w:t>2</w:t>
      </w:r>
      <w:r w:rsidR="00EC54C7" w:rsidRPr="00C93E28">
        <w:rPr>
          <w:lang w:val="bg-BG"/>
        </w:rPr>
        <w:t>, т. 2</w:t>
      </w:r>
      <w:r w:rsidR="0005664C" w:rsidRPr="00C93E28">
        <w:rPr>
          <w:lang w:val="bg-BG"/>
        </w:rPr>
        <w:t xml:space="preserve"> и 7</w:t>
      </w:r>
      <w:r w:rsidRPr="00C93E28">
        <w:t xml:space="preserve">, </w:t>
      </w:r>
      <w:r w:rsidR="00EC54C7" w:rsidRPr="00C93E28">
        <w:rPr>
          <w:lang w:val="bg-BG"/>
        </w:rPr>
        <w:t xml:space="preserve">в случай че тези разходи </w:t>
      </w:r>
      <w:r w:rsidRPr="00C93E28">
        <w:t>покриват най-малко 20% от разходите по оперативната програма</w:t>
      </w:r>
      <w:r w:rsidR="00EC54C7" w:rsidRPr="00C93E28">
        <w:rPr>
          <w:lang w:val="bg-BG"/>
        </w:rPr>
        <w:t>.</w:t>
      </w:r>
    </w:p>
    <w:p w14:paraId="03E490E8" w14:textId="1064B37B" w:rsidR="00B04CA6" w:rsidRPr="00C93E28" w:rsidRDefault="00FD6F0A" w:rsidP="006E6E3C">
      <w:pPr>
        <w:spacing w:line="360" w:lineRule="auto"/>
        <w:ind w:firstLine="709"/>
        <w:jc w:val="both"/>
        <w:rPr>
          <w:shd w:val="clear" w:color="auto" w:fill="FEFEFE"/>
          <w:lang w:val="bg-BG"/>
        </w:rPr>
      </w:pPr>
      <w:r w:rsidRPr="00C93E28">
        <w:rPr>
          <w:lang w:val="bg-BG"/>
        </w:rPr>
        <w:t>(</w:t>
      </w:r>
      <w:r w:rsidR="00BB51C6" w:rsidRPr="00C93E28">
        <w:rPr>
          <w:lang w:val="bg-BG"/>
        </w:rPr>
        <w:t>6</w:t>
      </w:r>
      <w:r w:rsidR="00B04CA6" w:rsidRPr="00C93E28">
        <w:rPr>
          <w:lang w:val="bg-BG"/>
        </w:rPr>
        <w:t>)</w:t>
      </w:r>
      <w:r w:rsidR="00B04CA6" w:rsidRPr="00C93E28">
        <w:t xml:space="preserve"> </w:t>
      </w:r>
      <w:r w:rsidR="00B04CA6" w:rsidRPr="00C93E28">
        <w:rPr>
          <w:shd w:val="clear" w:color="auto" w:fill="FEFEFE"/>
          <w:lang w:val="bg-BG"/>
        </w:rPr>
        <w:t>Предвиденото в ал. 1, т. 1 о</w:t>
      </w:r>
      <w:r w:rsidR="00B04CA6" w:rsidRPr="00C93E28">
        <w:t xml:space="preserve">граничение </w:t>
      </w:r>
      <w:r w:rsidR="00B04CA6" w:rsidRPr="00C93E28">
        <w:rPr>
          <w:lang w:val="bg-BG"/>
        </w:rPr>
        <w:t>от 50% на финансовата помощ от Съюза се увеличава на 10</w:t>
      </w:r>
      <w:r w:rsidR="00B04CA6" w:rsidRPr="00C93E28">
        <w:t>0%</w:t>
      </w:r>
      <w:r w:rsidR="00B04CA6" w:rsidRPr="00C93E28">
        <w:rPr>
          <w:lang w:val="bg-BG"/>
        </w:rPr>
        <w:t xml:space="preserve"> за разходи по интервенции по чл. </w:t>
      </w:r>
      <w:r w:rsidR="007D6167" w:rsidRPr="00C93E28">
        <w:rPr>
          <w:lang w:val="bg-BG"/>
        </w:rPr>
        <w:t>2</w:t>
      </w:r>
      <w:r w:rsidR="00B04CA6" w:rsidRPr="00C93E28">
        <w:rPr>
          <w:lang w:val="bg-BG"/>
        </w:rPr>
        <w:t>, т. 8</w:t>
      </w:r>
      <w:r w:rsidR="00B04CA6" w:rsidRPr="00C93E28">
        <w:t xml:space="preserve">, </w:t>
      </w:r>
      <w:r w:rsidR="00B04CA6" w:rsidRPr="00C93E28">
        <w:rPr>
          <w:lang w:val="bg-BG"/>
        </w:rPr>
        <w:t>в случай че количеството на изтеглените от пазара плодове и зеленчуци не надвишава</w:t>
      </w:r>
      <w:r w:rsidR="00B04CA6" w:rsidRPr="00C93E28">
        <w:t xml:space="preserve"> 5% от </w:t>
      </w:r>
      <w:r w:rsidR="00B04CA6" w:rsidRPr="00C93E28">
        <w:rPr>
          <w:lang w:val="bg-BG"/>
        </w:rPr>
        <w:t xml:space="preserve">обема на предлаганата на пазара продукция и са </w:t>
      </w:r>
      <w:r w:rsidR="00BB51C6" w:rsidRPr="00C93E28">
        <w:rPr>
          <w:lang w:val="bg-BG"/>
        </w:rPr>
        <w:t>предназначени за безплатно разпространение</w:t>
      </w:r>
      <w:r w:rsidR="00B04CA6" w:rsidRPr="00C93E28">
        <w:rPr>
          <w:lang w:val="bg-BG"/>
        </w:rPr>
        <w:t>.</w:t>
      </w:r>
    </w:p>
    <w:p w14:paraId="4D0EF028" w14:textId="04A0E6C5" w:rsidR="00BB51C6" w:rsidRPr="00C93E28" w:rsidRDefault="00FD6F0A" w:rsidP="006E6E3C">
      <w:pPr>
        <w:spacing w:line="360" w:lineRule="auto"/>
        <w:ind w:firstLine="709"/>
        <w:jc w:val="both"/>
        <w:rPr>
          <w:lang w:val="bg-BG"/>
        </w:rPr>
      </w:pPr>
      <w:r w:rsidRPr="00C93E28">
        <w:rPr>
          <w:lang w:val="bg-BG"/>
        </w:rPr>
        <w:t>(7</w:t>
      </w:r>
      <w:r w:rsidR="00BB51C6" w:rsidRPr="00C93E28">
        <w:rPr>
          <w:lang w:val="bg-BG"/>
        </w:rPr>
        <w:t>)</w:t>
      </w:r>
      <w:r w:rsidR="00BB51C6" w:rsidRPr="00C93E28">
        <w:t xml:space="preserve"> </w:t>
      </w:r>
      <w:r w:rsidR="00BB51C6" w:rsidRPr="00C93E28">
        <w:rPr>
          <w:shd w:val="clear" w:color="auto" w:fill="FEFEFE"/>
          <w:lang w:val="bg-BG"/>
        </w:rPr>
        <w:t>Предвиденото в ал. 1, т. 1 о</w:t>
      </w:r>
      <w:r w:rsidR="00BB51C6" w:rsidRPr="00C93E28">
        <w:t xml:space="preserve">граничение </w:t>
      </w:r>
      <w:r w:rsidR="00BB51C6" w:rsidRPr="00C93E28">
        <w:rPr>
          <w:lang w:val="bg-BG"/>
        </w:rPr>
        <w:t>от 50% на финансовата помощ от Съюза се увеличава на 10</w:t>
      </w:r>
      <w:r w:rsidR="00BB51C6" w:rsidRPr="00C93E28">
        <w:t>0%</w:t>
      </w:r>
      <w:r w:rsidR="00BB51C6" w:rsidRPr="00C93E28">
        <w:rPr>
          <w:lang w:val="bg-BG"/>
        </w:rPr>
        <w:t xml:space="preserve"> за разходи по интервенции по чл. </w:t>
      </w:r>
      <w:r w:rsidR="007D6167" w:rsidRPr="00C93E28">
        <w:rPr>
          <w:lang w:val="bg-BG"/>
        </w:rPr>
        <w:t>2</w:t>
      </w:r>
      <w:r w:rsidR="00BB51C6" w:rsidRPr="00C93E28">
        <w:rPr>
          <w:lang w:val="bg-BG"/>
        </w:rPr>
        <w:t>, т. 10</w:t>
      </w:r>
      <w:r w:rsidR="00BB51C6" w:rsidRPr="00C93E28">
        <w:t xml:space="preserve">, </w:t>
      </w:r>
      <w:r w:rsidR="00BB51C6" w:rsidRPr="00C93E28">
        <w:rPr>
          <w:lang w:val="bg-BG"/>
        </w:rPr>
        <w:t xml:space="preserve">при условие че </w:t>
      </w:r>
      <w:r w:rsidRPr="00C93E28">
        <w:rPr>
          <w:lang w:val="bg-BG"/>
        </w:rPr>
        <w:t xml:space="preserve">тези </w:t>
      </w:r>
      <w:r w:rsidRPr="00C93E28">
        <w:rPr>
          <w:lang w:val="bg-BG"/>
        </w:rPr>
        <w:lastRenderedPageBreak/>
        <w:t xml:space="preserve">разходи са извършени за индивидуално </w:t>
      </w:r>
      <w:r w:rsidR="00BB51C6" w:rsidRPr="00C93E28">
        <w:rPr>
          <w:lang w:val="bg-BG"/>
        </w:rPr>
        <w:t>обуче</w:t>
      </w:r>
      <w:r w:rsidRPr="00C93E28">
        <w:rPr>
          <w:lang w:val="bg-BG"/>
        </w:rPr>
        <w:t>ние на организации на производители от регион с ниска степен на организираност под средната за Съюза</w:t>
      </w:r>
      <w:r w:rsidR="00BB51C6" w:rsidRPr="00C93E28">
        <w:rPr>
          <w:lang w:val="bg-BG"/>
        </w:rPr>
        <w:t>.</w:t>
      </w:r>
    </w:p>
    <w:p w14:paraId="2EAA7876" w14:textId="588129B4" w:rsidR="001040D1" w:rsidRDefault="001040D1" w:rsidP="006E6E3C">
      <w:pPr>
        <w:spacing w:line="360" w:lineRule="auto"/>
        <w:ind w:firstLine="709"/>
        <w:jc w:val="both"/>
        <w:rPr>
          <w:lang w:val="bg-BG"/>
        </w:rPr>
      </w:pPr>
      <w:r w:rsidRPr="00C93E28">
        <w:rPr>
          <w:lang w:val="bg-BG"/>
        </w:rPr>
        <w:t>(8) Максималният размер на допустимите разходи за една оперативна програма не може да надвишава левовата равностойност на 2 300 000 евро</w:t>
      </w:r>
      <w:r w:rsidR="00371E20" w:rsidRPr="00C93E28">
        <w:rPr>
          <w:lang w:val="bg-BG"/>
        </w:rPr>
        <w:t>.</w:t>
      </w:r>
    </w:p>
    <w:p w14:paraId="1AB1F880" w14:textId="77777777" w:rsidR="002C0016" w:rsidRPr="00C93E28" w:rsidRDefault="002C0016" w:rsidP="006E6E3C">
      <w:pPr>
        <w:spacing w:line="360" w:lineRule="auto"/>
        <w:ind w:firstLine="709"/>
        <w:jc w:val="both"/>
        <w:rPr>
          <w:b/>
          <w:highlight w:val="white"/>
          <w:shd w:val="clear" w:color="auto" w:fill="FEFEFE"/>
          <w:lang w:val="bg-BG"/>
        </w:rPr>
      </w:pPr>
    </w:p>
    <w:p w14:paraId="12E309A1" w14:textId="5394388D" w:rsidR="00337B70" w:rsidRPr="00C93E28" w:rsidRDefault="006E5DBE" w:rsidP="006E6E3C">
      <w:pPr>
        <w:spacing w:line="360" w:lineRule="auto"/>
        <w:ind w:firstLine="709"/>
        <w:jc w:val="both"/>
        <w:rPr>
          <w:lang w:val="bg-BG"/>
        </w:rPr>
      </w:pPr>
      <w:r w:rsidRPr="00C93E28">
        <w:rPr>
          <w:b/>
          <w:highlight w:val="white"/>
          <w:shd w:val="clear" w:color="auto" w:fill="FEFEFE"/>
          <w:lang w:val="bg-BG"/>
        </w:rPr>
        <w:t>Чл. 7.</w:t>
      </w:r>
      <w:r w:rsidRPr="00C93E28">
        <w:rPr>
          <w:highlight w:val="white"/>
          <w:shd w:val="clear" w:color="auto" w:fill="FEFEFE"/>
          <w:lang w:val="bg-BG"/>
        </w:rPr>
        <w:t xml:space="preserve"> (1)</w:t>
      </w:r>
      <w:r w:rsidR="004C31D2" w:rsidRPr="00C93E28">
        <w:rPr>
          <w:shd w:val="clear" w:color="auto" w:fill="FEFEFE"/>
        </w:rPr>
        <w:t xml:space="preserve"> </w:t>
      </w:r>
      <w:r w:rsidR="00D208D9" w:rsidRPr="00C93E28">
        <w:t>Стойността на предлаганата на пазара продукция</w:t>
      </w:r>
      <w:r w:rsidR="004C31D2" w:rsidRPr="00C93E28">
        <w:t xml:space="preserve"> </w:t>
      </w:r>
      <w:r w:rsidR="004C31D2" w:rsidRPr="00C93E28">
        <w:rPr>
          <w:lang w:val="bg-BG"/>
        </w:rPr>
        <w:t>по чл. 6, ал. 1, т. 2</w:t>
      </w:r>
      <w:r w:rsidR="00D208D9" w:rsidRPr="00C93E28">
        <w:t xml:space="preserve"> за даден</w:t>
      </w:r>
      <w:r w:rsidR="004C31D2" w:rsidRPr="00C93E28">
        <w:t>а организация на производители</w:t>
      </w:r>
      <w:r w:rsidR="00D208D9" w:rsidRPr="00C93E28">
        <w:t xml:space="preserve"> се изчислява въз основа на</w:t>
      </w:r>
      <w:r w:rsidR="004C31D2" w:rsidRPr="00C93E28">
        <w:rPr>
          <w:lang w:val="bg-BG"/>
        </w:rPr>
        <w:t xml:space="preserve"> </w:t>
      </w:r>
      <w:r w:rsidR="00C67DA4" w:rsidRPr="00C93E28">
        <w:rPr>
          <w:lang w:val="bg-BG"/>
        </w:rPr>
        <w:t xml:space="preserve">стойността на </w:t>
      </w:r>
      <w:r w:rsidR="00FF3777" w:rsidRPr="00C93E28">
        <w:rPr>
          <w:lang w:val="bg-BG"/>
        </w:rPr>
        <w:t>п</w:t>
      </w:r>
      <w:r w:rsidR="00C67DA4" w:rsidRPr="00C93E28">
        <w:rPr>
          <w:lang w:val="bg-BG"/>
        </w:rPr>
        <w:t>редлаганата</w:t>
      </w:r>
      <w:r w:rsidR="004C31D2" w:rsidRPr="00C93E28">
        <w:rPr>
          <w:lang w:val="bg-BG"/>
        </w:rPr>
        <w:t xml:space="preserve"> на пазара</w:t>
      </w:r>
      <w:r w:rsidR="00D208D9" w:rsidRPr="00C93E28">
        <w:t xml:space="preserve"> </w:t>
      </w:r>
      <w:r w:rsidR="00BA649B" w:rsidRPr="00C93E28">
        <w:t xml:space="preserve">през съответния референтен период </w:t>
      </w:r>
      <w:r w:rsidR="00D208D9" w:rsidRPr="00C93E28">
        <w:t xml:space="preserve">продукция </w:t>
      </w:r>
      <w:r w:rsidR="004C31D2" w:rsidRPr="00C93E28">
        <w:rPr>
          <w:lang w:val="bg-BG"/>
        </w:rPr>
        <w:t>от</w:t>
      </w:r>
      <w:r w:rsidR="00D208D9" w:rsidRPr="00C93E28">
        <w:t xml:space="preserve"> организацията</w:t>
      </w:r>
      <w:r w:rsidR="00FF3777" w:rsidRPr="00C93E28">
        <w:rPr>
          <w:lang w:val="bg-BG"/>
        </w:rPr>
        <w:t xml:space="preserve"> и се отнася</w:t>
      </w:r>
      <w:r w:rsidR="008047E5" w:rsidRPr="00C93E28">
        <w:rPr>
          <w:lang w:val="bg-BG"/>
        </w:rPr>
        <w:t xml:space="preserve"> </w:t>
      </w:r>
      <w:r w:rsidR="00FF3777" w:rsidRPr="00C93E28">
        <w:rPr>
          <w:lang w:val="bg-BG"/>
        </w:rPr>
        <w:t xml:space="preserve">само до </w:t>
      </w:r>
      <w:r w:rsidR="008047E5" w:rsidRPr="00C93E28">
        <w:rPr>
          <w:lang w:val="bg-BG"/>
        </w:rPr>
        <w:t>стойността на</w:t>
      </w:r>
      <w:r w:rsidR="00F468AF" w:rsidRPr="00C93E28">
        <w:rPr>
          <w:lang w:val="bg-BG"/>
        </w:rPr>
        <w:t xml:space="preserve"> </w:t>
      </w:r>
      <w:r w:rsidR="00FF3777" w:rsidRPr="00C93E28">
        <w:rPr>
          <w:lang w:val="bg-BG"/>
        </w:rPr>
        <w:t>реализираните</w:t>
      </w:r>
      <w:r w:rsidR="00D208D9" w:rsidRPr="00C93E28">
        <w:t xml:space="preserve"> продукти, за които е призната организацията на производители. </w:t>
      </w:r>
      <w:r w:rsidR="00EC04E2" w:rsidRPr="00C93E28">
        <w:rPr>
          <w:lang w:val="bg-BG"/>
        </w:rPr>
        <w:t>П</w:t>
      </w:r>
      <w:r w:rsidR="00337B70" w:rsidRPr="00C93E28">
        <w:rPr>
          <w:lang w:val="bg-BG"/>
        </w:rPr>
        <w:t xml:space="preserve">ри изчисляването на стойността се вземат предвид само </w:t>
      </w:r>
      <w:r w:rsidR="00337B70" w:rsidRPr="00C93E28">
        <w:t>продукти</w:t>
      </w:r>
      <w:r w:rsidR="00337B70" w:rsidRPr="00C93E28">
        <w:rPr>
          <w:lang w:val="bg-BG"/>
        </w:rPr>
        <w:t xml:space="preserve">, </w:t>
      </w:r>
      <w:r w:rsidR="00337B70" w:rsidRPr="00C93E28">
        <w:t>произведени от членовете на организация</w:t>
      </w:r>
      <w:r w:rsidR="00337B70" w:rsidRPr="00C93E28">
        <w:rPr>
          <w:lang w:val="bg-BG"/>
        </w:rPr>
        <w:t xml:space="preserve">та </w:t>
      </w:r>
      <w:r w:rsidR="00B243CF" w:rsidRPr="00C93E28">
        <w:rPr>
          <w:lang w:val="bg-BG"/>
        </w:rPr>
        <w:t>на производители</w:t>
      </w:r>
      <w:r w:rsidR="00EC04E2" w:rsidRPr="00C93E28">
        <w:rPr>
          <w:lang w:val="bg-BG"/>
        </w:rPr>
        <w:t xml:space="preserve"> и реализирани чрез нея</w:t>
      </w:r>
      <w:r w:rsidR="00337B70" w:rsidRPr="00C93E28">
        <w:t>.</w:t>
      </w:r>
    </w:p>
    <w:p w14:paraId="52F96A53" w14:textId="22BE8BB8" w:rsidR="00C87116" w:rsidRPr="00C93E28" w:rsidRDefault="008047E5" w:rsidP="006E6E3C">
      <w:pPr>
        <w:spacing w:line="360" w:lineRule="auto"/>
        <w:ind w:firstLine="709"/>
        <w:jc w:val="both"/>
      </w:pPr>
      <w:r w:rsidRPr="00C93E28">
        <w:rPr>
          <w:lang w:val="bg-BG"/>
        </w:rPr>
        <w:t xml:space="preserve">(2) </w:t>
      </w:r>
      <w:r w:rsidR="00D208D9" w:rsidRPr="00C93E28">
        <w:t>Стойността на предлаганата на пазара продукция</w:t>
      </w:r>
      <w:r w:rsidRPr="00C93E28">
        <w:rPr>
          <w:lang w:val="bg-BG"/>
        </w:rPr>
        <w:t xml:space="preserve"> по чл. 6, ал. 1, т. 2</w:t>
      </w:r>
      <w:r w:rsidRPr="00C93E28">
        <w:t xml:space="preserve"> </w:t>
      </w:r>
      <w:r w:rsidR="00D208D9" w:rsidRPr="00C93E28">
        <w:t>за дадена асоциация на организации на производители се изчислява въз основа на предлагана</w:t>
      </w:r>
      <w:r w:rsidRPr="00C93E28">
        <w:rPr>
          <w:lang w:val="bg-BG"/>
        </w:rPr>
        <w:t>та</w:t>
      </w:r>
      <w:r w:rsidR="00D208D9" w:rsidRPr="00C93E28">
        <w:t xml:space="preserve"> на пазара </w:t>
      </w:r>
      <w:r w:rsidRPr="00C93E28">
        <w:t xml:space="preserve">продукция </w:t>
      </w:r>
      <w:r w:rsidR="00D208D9" w:rsidRPr="00C93E28">
        <w:t>от самата асоциация</w:t>
      </w:r>
      <w:r w:rsidR="00FF3777" w:rsidRPr="00C93E28">
        <w:rPr>
          <w:lang w:val="bg-BG"/>
        </w:rPr>
        <w:t>, като се</w:t>
      </w:r>
      <w:r w:rsidR="00D208D9" w:rsidRPr="00C93E28">
        <w:t xml:space="preserve"> включва</w:t>
      </w:r>
      <w:r w:rsidR="00716E7B" w:rsidRPr="00C93E28">
        <w:rPr>
          <w:lang w:val="bg-BG"/>
        </w:rPr>
        <w:t>т</w:t>
      </w:r>
      <w:r w:rsidR="00D208D9" w:rsidRPr="00C93E28">
        <w:t xml:space="preserve"> само продуктите, за които е призната асоциацията </w:t>
      </w:r>
      <w:r w:rsidR="00FF3777" w:rsidRPr="00C93E28">
        <w:t xml:space="preserve">на организации на производители. </w:t>
      </w:r>
      <w:r w:rsidR="00FF3777" w:rsidRPr="00C93E28">
        <w:rPr>
          <w:lang w:val="bg-BG"/>
        </w:rPr>
        <w:t>Когато</w:t>
      </w:r>
      <w:r w:rsidR="00D208D9" w:rsidRPr="00C93E28">
        <w:t xml:space="preserve"> </w:t>
      </w:r>
      <w:r w:rsidR="00FF3777" w:rsidRPr="00C93E28">
        <w:t xml:space="preserve">членуващите в </w:t>
      </w:r>
      <w:r w:rsidR="00FF3777" w:rsidRPr="00C93E28">
        <w:rPr>
          <w:lang w:val="bg-BG"/>
        </w:rPr>
        <w:t xml:space="preserve">асоциацията </w:t>
      </w:r>
      <w:r w:rsidR="00FF3777" w:rsidRPr="00C93E28">
        <w:t xml:space="preserve">организации на производители </w:t>
      </w:r>
      <w:r w:rsidR="00FF3777" w:rsidRPr="00C93E28">
        <w:rPr>
          <w:lang w:val="bg-BG"/>
        </w:rPr>
        <w:t xml:space="preserve">имат </w:t>
      </w:r>
      <w:r w:rsidR="00D208D9" w:rsidRPr="00C93E28">
        <w:t>одобрени оперативни програми, стойността на предлаганата на пазара продукция, отчетена за оперативните програми на членовете, не се взема предвид при изчисляването на стойността на предлаганата на пазара продукция на асоциацията.</w:t>
      </w:r>
    </w:p>
    <w:p w14:paraId="33ECC42C" w14:textId="3009DE65" w:rsidR="00D208D9" w:rsidRPr="00C93E28" w:rsidRDefault="00C87116" w:rsidP="006E6E3C">
      <w:pPr>
        <w:spacing w:line="360" w:lineRule="auto"/>
        <w:ind w:firstLine="709"/>
        <w:jc w:val="both"/>
        <w:rPr>
          <w:lang w:val="bg-BG"/>
        </w:rPr>
      </w:pPr>
      <w:r w:rsidRPr="00C93E28">
        <w:t>(3)</w:t>
      </w:r>
      <w:r w:rsidRPr="00C93E28">
        <w:rPr>
          <w:lang w:val="bg-BG"/>
        </w:rPr>
        <w:t xml:space="preserve"> </w:t>
      </w:r>
      <w:r w:rsidRPr="00C93E28">
        <w:t xml:space="preserve">Стойността на предлаганата на пазара продукция </w:t>
      </w:r>
      <w:r w:rsidRPr="00C93E28">
        <w:rPr>
          <w:lang w:val="bg-BG"/>
        </w:rPr>
        <w:t xml:space="preserve">по ал. 1 и 2 може да включва и стойността на реализираната </w:t>
      </w:r>
      <w:r w:rsidRPr="00C93E28">
        <w:t>от организацията или асоциация</w:t>
      </w:r>
      <w:r w:rsidRPr="00C93E28">
        <w:rPr>
          <w:lang w:val="bg-BG"/>
        </w:rPr>
        <w:t>та</w:t>
      </w:r>
      <w:r w:rsidRPr="00C93E28">
        <w:t xml:space="preserve"> на организации на производители</w:t>
      </w:r>
      <w:r w:rsidRPr="00C93E28">
        <w:rPr>
          <w:lang w:val="bg-BG"/>
        </w:rPr>
        <w:t xml:space="preserve"> продукция </w:t>
      </w:r>
      <w:r w:rsidRPr="00C93E28">
        <w:t xml:space="preserve">от предназначени за </w:t>
      </w:r>
      <w:r w:rsidR="00D30B38" w:rsidRPr="00C93E28">
        <w:t>преработка плодове и зеленчуци,</w:t>
      </w:r>
      <w:r w:rsidRPr="00C93E28">
        <w:t xml:space="preserve"> изчисл</w:t>
      </w:r>
      <w:r w:rsidR="00032B05" w:rsidRPr="00C93E28">
        <w:rPr>
          <w:lang w:val="bg-BG"/>
        </w:rPr>
        <w:t>ена</w:t>
      </w:r>
      <w:r w:rsidR="00D30B38" w:rsidRPr="00C93E28">
        <w:t xml:space="preserve"> </w:t>
      </w:r>
      <w:r w:rsidR="00D30B38" w:rsidRPr="00C93E28">
        <w:rPr>
          <w:lang w:val="bg-BG"/>
        </w:rPr>
        <w:t>в съотве</w:t>
      </w:r>
      <w:r w:rsidR="000F7636" w:rsidRPr="00C93E28">
        <w:rPr>
          <w:lang w:val="bg-BG"/>
        </w:rPr>
        <w:t>т</w:t>
      </w:r>
      <w:r w:rsidR="00D30B38" w:rsidRPr="00C93E28">
        <w:rPr>
          <w:lang w:val="bg-BG"/>
        </w:rPr>
        <w:t>ствие с чл. 31</w:t>
      </w:r>
      <w:r w:rsidR="00D30B38" w:rsidRPr="00C93E28">
        <w:t xml:space="preserve"> параграф</w:t>
      </w:r>
      <w:r w:rsidR="00D30B38" w:rsidRPr="00C93E28">
        <w:rPr>
          <w:lang w:val="bg-BG"/>
        </w:rPr>
        <w:t xml:space="preserve"> 2 от </w:t>
      </w:r>
      <w:r w:rsidR="00562F0E">
        <w:rPr>
          <w:highlight w:val="white"/>
          <w:shd w:val="clear" w:color="auto" w:fill="FEFEFE"/>
          <w:lang w:val="bg-BG"/>
        </w:rPr>
        <w:t>Делегиран р</w:t>
      </w:r>
      <w:r w:rsidR="00D30B38" w:rsidRPr="00C93E28">
        <w:rPr>
          <w:highlight w:val="white"/>
          <w:shd w:val="clear" w:color="auto" w:fill="FEFEFE"/>
          <w:lang w:val="bg-BG"/>
        </w:rPr>
        <w:t>егламент (ЕС) 2022/126</w:t>
      </w:r>
      <w:r w:rsidRPr="00C93E28">
        <w:t>.</w:t>
      </w:r>
      <w:r w:rsidR="001A344E" w:rsidRPr="00C93E28">
        <w:rPr>
          <w:lang w:val="bg-BG"/>
        </w:rPr>
        <w:t xml:space="preserve"> </w:t>
      </w:r>
      <w:r w:rsidR="001A344E" w:rsidRPr="00C93E28">
        <w:t xml:space="preserve">Единствено продукцията на организацията на производители и на нейните членове производители, предлагана на пазара от същата организация на производители, се </w:t>
      </w:r>
      <w:r w:rsidR="000139FE" w:rsidRPr="00C93E28">
        <w:rPr>
          <w:lang w:val="bg-BG"/>
        </w:rPr>
        <w:t xml:space="preserve">взема предвид при </w:t>
      </w:r>
      <w:r w:rsidR="001A344E" w:rsidRPr="00C93E28">
        <w:t>и</w:t>
      </w:r>
      <w:r w:rsidR="000139FE" w:rsidRPr="00C93E28">
        <w:rPr>
          <w:lang w:val="bg-BG"/>
        </w:rPr>
        <w:t>з</w:t>
      </w:r>
      <w:r w:rsidR="001A344E" w:rsidRPr="00C93E28">
        <w:t>числява</w:t>
      </w:r>
      <w:r w:rsidR="000139FE" w:rsidRPr="00C93E28">
        <w:rPr>
          <w:lang w:val="bg-BG"/>
        </w:rPr>
        <w:t>не</w:t>
      </w:r>
      <w:r w:rsidR="001A344E" w:rsidRPr="00C93E28">
        <w:t xml:space="preserve"> </w:t>
      </w:r>
      <w:r w:rsidR="000139FE" w:rsidRPr="00C93E28">
        <w:rPr>
          <w:lang w:val="bg-BG"/>
        </w:rPr>
        <w:t>на</w:t>
      </w:r>
      <w:r w:rsidR="001A344E" w:rsidRPr="00C93E28">
        <w:t xml:space="preserve"> стойността на предлаганата на п</w:t>
      </w:r>
      <w:r w:rsidR="001A344E" w:rsidRPr="00C93E28">
        <w:rPr>
          <w:lang w:val="bg-BG"/>
        </w:rPr>
        <w:t>азара продукция.</w:t>
      </w:r>
    </w:p>
    <w:p w14:paraId="6EA901B1" w14:textId="3C0FCD3A" w:rsidR="00337B70" w:rsidRPr="00C93E28" w:rsidRDefault="000139FE" w:rsidP="006E6E3C">
      <w:pPr>
        <w:spacing w:line="360" w:lineRule="auto"/>
        <w:ind w:firstLine="709"/>
        <w:jc w:val="both"/>
        <w:rPr>
          <w:lang w:val="bg-BG"/>
        </w:rPr>
      </w:pPr>
      <w:r w:rsidRPr="00C93E28">
        <w:rPr>
          <w:lang w:val="bg-BG"/>
        </w:rPr>
        <w:t xml:space="preserve">(4) </w:t>
      </w:r>
      <w:r w:rsidR="003D1019" w:rsidRPr="00C93E28">
        <w:rPr>
          <w:lang w:val="bg-BG"/>
        </w:rPr>
        <w:t>С</w:t>
      </w:r>
      <w:r w:rsidR="003D1019" w:rsidRPr="00C93E28">
        <w:t xml:space="preserve">тойността на предлаганата на пазара продукция </w:t>
      </w:r>
      <w:r w:rsidR="003D1019" w:rsidRPr="00C93E28">
        <w:rPr>
          <w:lang w:val="bg-BG"/>
        </w:rPr>
        <w:t>по ал. 1 и 2 може да включва и п</w:t>
      </w:r>
      <w:r w:rsidR="003D1019" w:rsidRPr="00C93E28">
        <w:t xml:space="preserve">родукцията на производители, членуващи в </w:t>
      </w:r>
      <w:r w:rsidR="003D1019" w:rsidRPr="00C93E28">
        <w:rPr>
          <w:lang w:val="bg-BG"/>
        </w:rPr>
        <w:t xml:space="preserve">друга </w:t>
      </w:r>
      <w:r w:rsidR="003D1019" w:rsidRPr="00C93E28">
        <w:t>организация на производители</w:t>
      </w:r>
      <w:r w:rsidR="003D1019" w:rsidRPr="00C93E28">
        <w:rPr>
          <w:lang w:val="bg-BG"/>
        </w:rPr>
        <w:t xml:space="preserve"> или</w:t>
      </w:r>
      <w:r w:rsidR="003D1019" w:rsidRPr="00C93E28">
        <w:t xml:space="preserve"> асоциация на организации на производители, определена от тяхната собствена, </w:t>
      </w:r>
      <w:r w:rsidR="00337B70" w:rsidRPr="00C93E28">
        <w:rPr>
          <w:lang w:val="bg-BG"/>
        </w:rPr>
        <w:t xml:space="preserve">която е дала съгласие конкретни продукти да бъдат предлагани на пазара чрез друга </w:t>
      </w:r>
      <w:r w:rsidR="00337B70" w:rsidRPr="00C93E28">
        <w:t>организация на производители</w:t>
      </w:r>
      <w:r w:rsidR="00337B70" w:rsidRPr="00C93E28">
        <w:rPr>
          <w:lang w:val="bg-BG"/>
        </w:rPr>
        <w:t xml:space="preserve"> или</w:t>
      </w:r>
      <w:r w:rsidR="00337B70" w:rsidRPr="00C93E28">
        <w:t xml:space="preserve"> асоциация на организации на производители.</w:t>
      </w:r>
    </w:p>
    <w:p w14:paraId="3F8E2D8A" w14:textId="34AEB692" w:rsidR="00A6502B" w:rsidRPr="00C93E28" w:rsidRDefault="00357584" w:rsidP="006E6E3C">
      <w:pPr>
        <w:spacing w:line="360" w:lineRule="auto"/>
        <w:ind w:firstLine="709"/>
        <w:jc w:val="both"/>
        <w:rPr>
          <w:lang w:val="bg-BG"/>
        </w:rPr>
      </w:pPr>
      <w:r w:rsidRPr="00C93E28">
        <w:rPr>
          <w:lang w:val="bg-BG"/>
        </w:rPr>
        <w:t xml:space="preserve">(5) </w:t>
      </w:r>
      <w:r w:rsidR="00A6502B" w:rsidRPr="00C93E28">
        <w:rPr>
          <w:lang w:val="bg-BG"/>
        </w:rPr>
        <w:t xml:space="preserve">Стойността на </w:t>
      </w:r>
      <w:r w:rsidR="00A6502B" w:rsidRPr="00C93E28">
        <w:t xml:space="preserve">реализираната на пазара продукция </w:t>
      </w:r>
      <w:r w:rsidR="00A6502B" w:rsidRPr="00C93E28">
        <w:rPr>
          <w:lang w:val="bg-BG"/>
        </w:rPr>
        <w:t>с</w:t>
      </w:r>
      <w:r w:rsidR="00A6502B" w:rsidRPr="00C93E28">
        <w:t xml:space="preserve">е </w:t>
      </w:r>
      <w:r w:rsidR="00A6502B" w:rsidRPr="00C93E28">
        <w:rPr>
          <w:lang w:val="bg-BG"/>
        </w:rPr>
        <w:t>изчислява на етап пресни продукти и се</w:t>
      </w:r>
      <w:r w:rsidR="00A6502B" w:rsidRPr="00C93E28">
        <w:t xml:space="preserve"> фактурира</w:t>
      </w:r>
      <w:r w:rsidR="00A6502B" w:rsidRPr="00C93E28">
        <w:rPr>
          <w:lang w:val="bg-BG"/>
        </w:rPr>
        <w:t xml:space="preserve"> на етап</w:t>
      </w:r>
      <w:r w:rsidR="00A6502B" w:rsidRPr="00C93E28">
        <w:t xml:space="preserve"> </w:t>
      </w:r>
      <w:r w:rsidR="00A6502B" w:rsidRPr="00C93E28">
        <w:rPr>
          <w:lang w:val="bg-BG"/>
        </w:rPr>
        <w:t>„</w:t>
      </w:r>
      <w:r w:rsidR="00A6502B" w:rsidRPr="00C93E28">
        <w:t xml:space="preserve">франко организация </w:t>
      </w:r>
      <w:r w:rsidR="00A6502B" w:rsidRPr="00C93E28">
        <w:rPr>
          <w:lang w:val="bg-BG"/>
        </w:rPr>
        <w:t xml:space="preserve">или асоциация на организации </w:t>
      </w:r>
      <w:r w:rsidR="00A6502B" w:rsidRPr="00C93E28">
        <w:t>на производители</w:t>
      </w:r>
      <w:r w:rsidR="00A6502B" w:rsidRPr="00C93E28">
        <w:rPr>
          <w:lang w:val="bg-BG"/>
        </w:rPr>
        <w:t>“</w:t>
      </w:r>
      <w:r w:rsidR="00F86365" w:rsidRPr="00C93E28">
        <w:t xml:space="preserve"> </w:t>
      </w:r>
      <w:r w:rsidR="00BE7260" w:rsidRPr="00C93E28">
        <w:rPr>
          <w:lang w:val="bg-BG"/>
        </w:rPr>
        <w:t>и не включва</w:t>
      </w:r>
      <w:r w:rsidR="00F86365" w:rsidRPr="00C93E28">
        <w:rPr>
          <w:lang w:val="bg-BG"/>
        </w:rPr>
        <w:t>:</w:t>
      </w:r>
    </w:p>
    <w:p w14:paraId="6AC314C0" w14:textId="17C375D5" w:rsidR="000139FE" w:rsidRPr="00236007" w:rsidRDefault="00236007" w:rsidP="00236007">
      <w:pPr>
        <w:spacing w:line="360" w:lineRule="auto"/>
        <w:ind w:firstLine="709"/>
        <w:jc w:val="both"/>
        <w:rPr>
          <w:lang w:val="bg-BG"/>
        </w:rPr>
      </w:pPr>
      <w:r w:rsidRPr="00236007">
        <w:rPr>
          <w:lang w:val="bg-BG"/>
        </w:rPr>
        <w:t xml:space="preserve">1. </w:t>
      </w:r>
      <w:r w:rsidR="006407D4" w:rsidRPr="00236007">
        <w:rPr>
          <w:lang w:val="bg-BG"/>
        </w:rPr>
        <w:t xml:space="preserve">разходи </w:t>
      </w:r>
      <w:r w:rsidR="000139FE" w:rsidRPr="00236007">
        <w:rPr>
          <w:lang w:val="bg-BG"/>
        </w:rPr>
        <w:t xml:space="preserve">за по-нататъшна </w:t>
      </w:r>
      <w:r w:rsidR="00635811" w:rsidRPr="00236007">
        <w:rPr>
          <w:lang w:val="bg-BG"/>
        </w:rPr>
        <w:t>преработка или допълнително сортиране и опаковане</w:t>
      </w:r>
      <w:r w:rsidR="00F86365" w:rsidRPr="00236007">
        <w:rPr>
          <w:lang w:val="bg-BG"/>
        </w:rPr>
        <w:t>;</w:t>
      </w:r>
    </w:p>
    <w:p w14:paraId="1CC389B0" w14:textId="0FCE1D7E" w:rsidR="00F86365" w:rsidRPr="00236007" w:rsidRDefault="00236007" w:rsidP="00236007">
      <w:pPr>
        <w:spacing w:line="360" w:lineRule="auto"/>
        <w:ind w:firstLine="709"/>
        <w:jc w:val="both"/>
        <w:rPr>
          <w:lang w:val="bg-BG"/>
        </w:rPr>
      </w:pPr>
      <w:r w:rsidRPr="00236007">
        <w:rPr>
          <w:lang w:val="bg-BG"/>
        </w:rPr>
        <w:lastRenderedPageBreak/>
        <w:t xml:space="preserve">2. </w:t>
      </w:r>
      <w:r w:rsidR="006407D4" w:rsidRPr="00236007">
        <w:rPr>
          <w:lang w:val="bg-BG"/>
        </w:rPr>
        <w:t xml:space="preserve">разходи </w:t>
      </w:r>
      <w:r w:rsidR="00F86365" w:rsidRPr="00236007">
        <w:rPr>
          <w:lang w:val="bg-BG"/>
        </w:rPr>
        <w:t>за данък добавена стойност;</w:t>
      </w:r>
    </w:p>
    <w:p w14:paraId="04FE6AA5" w14:textId="61426525" w:rsidR="00F86365" w:rsidRPr="00236007" w:rsidRDefault="00236007" w:rsidP="00236007">
      <w:pPr>
        <w:spacing w:line="360" w:lineRule="auto"/>
        <w:ind w:firstLine="709"/>
        <w:jc w:val="both"/>
        <w:rPr>
          <w:lang w:val="bg-BG"/>
        </w:rPr>
      </w:pPr>
      <w:r w:rsidRPr="00236007">
        <w:rPr>
          <w:lang w:val="bg-BG"/>
        </w:rPr>
        <w:t xml:space="preserve">3. </w:t>
      </w:r>
      <w:r w:rsidR="006407D4" w:rsidRPr="00236007">
        <w:rPr>
          <w:lang w:val="bg-BG"/>
        </w:rPr>
        <w:t>разходи за в</w:t>
      </w:r>
      <w:r w:rsidR="00F86365" w:rsidRPr="00236007">
        <w:rPr>
          <w:lang w:val="bg-BG"/>
        </w:rPr>
        <w:t>ътреш</w:t>
      </w:r>
      <w:r w:rsidR="006407D4" w:rsidRPr="00236007">
        <w:rPr>
          <w:lang w:val="bg-BG"/>
        </w:rPr>
        <w:t>е</w:t>
      </w:r>
      <w:r w:rsidR="00F86365" w:rsidRPr="00236007">
        <w:rPr>
          <w:lang w:val="bg-BG"/>
        </w:rPr>
        <w:t>н</w:t>
      </w:r>
      <w:r w:rsidR="006407D4" w:rsidRPr="00236007">
        <w:rPr>
          <w:lang w:val="bg-BG"/>
        </w:rPr>
        <w:t xml:space="preserve"> </w:t>
      </w:r>
      <w:r w:rsidR="00F86365" w:rsidRPr="00236007">
        <w:rPr>
          <w:lang w:val="bg-BG"/>
        </w:rPr>
        <w:t>транспорт в организацията на производители или асоциацията на организации на производители</w:t>
      </w:r>
      <w:r w:rsidR="006407D4" w:rsidRPr="00236007">
        <w:rPr>
          <w:lang w:val="bg-BG"/>
        </w:rPr>
        <w:t>;</w:t>
      </w:r>
    </w:p>
    <w:p w14:paraId="2494A699" w14:textId="34DA9CFA" w:rsidR="00245D90" w:rsidRPr="00236007" w:rsidRDefault="00236007" w:rsidP="00236007">
      <w:pPr>
        <w:spacing w:line="360" w:lineRule="auto"/>
        <w:ind w:firstLine="709"/>
        <w:jc w:val="both"/>
        <w:rPr>
          <w:lang w:val="bg-BG"/>
        </w:rPr>
      </w:pPr>
      <w:r w:rsidRPr="00236007">
        <w:rPr>
          <w:lang w:val="bg-BG"/>
        </w:rPr>
        <w:t xml:space="preserve">4. </w:t>
      </w:r>
      <w:r w:rsidR="006407D4" w:rsidRPr="00236007">
        <w:rPr>
          <w:lang w:val="bg-BG"/>
        </w:rPr>
        <w:t>стойността на продукти</w:t>
      </w:r>
      <w:r w:rsidR="00245D90" w:rsidRPr="00236007">
        <w:rPr>
          <w:lang w:val="bg-BG"/>
        </w:rPr>
        <w:t>, за които ор</w:t>
      </w:r>
      <w:r w:rsidR="006407D4" w:rsidRPr="00236007">
        <w:rPr>
          <w:lang w:val="bg-BG"/>
        </w:rPr>
        <w:t>г</w:t>
      </w:r>
      <w:r w:rsidR="00245D90" w:rsidRPr="00236007">
        <w:rPr>
          <w:lang w:val="bg-BG"/>
        </w:rPr>
        <w:t>а</w:t>
      </w:r>
      <w:r w:rsidR="006407D4" w:rsidRPr="00236007">
        <w:rPr>
          <w:lang w:val="bg-BG"/>
        </w:rPr>
        <w:t>низацията или асоциацията не</w:t>
      </w:r>
      <w:r w:rsidR="00245D90" w:rsidRPr="00236007">
        <w:rPr>
          <w:lang w:val="bg-BG"/>
        </w:rPr>
        <w:t xml:space="preserve"> е призната;</w:t>
      </w:r>
    </w:p>
    <w:p w14:paraId="4BDDA026" w14:textId="77BE731E" w:rsidR="00245D90" w:rsidRPr="00236007" w:rsidRDefault="00236007" w:rsidP="00236007">
      <w:pPr>
        <w:spacing w:line="360" w:lineRule="auto"/>
        <w:ind w:firstLine="709"/>
        <w:jc w:val="both"/>
        <w:rPr>
          <w:lang w:val="bg-BG"/>
        </w:rPr>
      </w:pPr>
      <w:r w:rsidRPr="00236007">
        <w:rPr>
          <w:lang w:val="bg-BG"/>
        </w:rPr>
        <w:t xml:space="preserve">5. </w:t>
      </w:r>
      <w:r w:rsidR="00245D90" w:rsidRPr="00236007">
        <w:rPr>
          <w:lang w:val="bg-BG"/>
        </w:rPr>
        <w:t xml:space="preserve">стойността на продукти, които не са произведени от членовете на организацията или </w:t>
      </w:r>
      <w:r w:rsidR="009058B2">
        <w:rPr>
          <w:lang w:val="bg-BG"/>
        </w:rPr>
        <w:t xml:space="preserve">от членове на организации на производители, членуващи в </w:t>
      </w:r>
      <w:r w:rsidR="00245D90" w:rsidRPr="00236007">
        <w:rPr>
          <w:lang w:val="bg-BG"/>
        </w:rPr>
        <w:t>асоциацията на организации на производители;</w:t>
      </w:r>
    </w:p>
    <w:p w14:paraId="75A97FB2" w14:textId="7AE49D58" w:rsidR="006407D4" w:rsidRPr="00236007" w:rsidRDefault="00236007" w:rsidP="00236007">
      <w:pPr>
        <w:spacing w:line="360" w:lineRule="auto"/>
        <w:ind w:firstLine="709"/>
        <w:jc w:val="both"/>
        <w:rPr>
          <w:lang w:val="bg-BG"/>
        </w:rPr>
      </w:pPr>
      <w:r w:rsidRPr="00236007">
        <w:rPr>
          <w:lang w:val="bg-BG"/>
        </w:rPr>
        <w:t xml:space="preserve">6. </w:t>
      </w:r>
      <w:r w:rsidR="00245D90" w:rsidRPr="00236007">
        <w:rPr>
          <w:lang w:val="bg-BG"/>
        </w:rPr>
        <w:t>стойността на продукция на членовете, предлагани на пазара от друга организация или асоциация на организации на производители.</w:t>
      </w:r>
    </w:p>
    <w:p w14:paraId="65D656F2" w14:textId="1F271D87" w:rsidR="00635811" w:rsidRPr="00013F35" w:rsidRDefault="00635811" w:rsidP="006E6E3C">
      <w:pPr>
        <w:spacing w:line="360" w:lineRule="auto"/>
        <w:ind w:firstLine="709"/>
        <w:jc w:val="both"/>
        <w:rPr>
          <w:highlight w:val="white"/>
          <w:shd w:val="clear" w:color="auto" w:fill="FEFEFE"/>
        </w:rPr>
      </w:pPr>
    </w:p>
    <w:p w14:paraId="3E16924B" w14:textId="79197503" w:rsidR="00D27DFE" w:rsidRPr="00C93E28" w:rsidRDefault="00256FF4" w:rsidP="006E6E3C">
      <w:pPr>
        <w:spacing w:line="360" w:lineRule="auto"/>
        <w:ind w:firstLine="709"/>
        <w:jc w:val="both"/>
        <w:rPr>
          <w:lang w:val="bg-BG"/>
        </w:rPr>
      </w:pPr>
      <w:r w:rsidRPr="00C93E28">
        <w:rPr>
          <w:b/>
          <w:highlight w:val="white"/>
          <w:shd w:val="clear" w:color="auto" w:fill="FEFEFE"/>
          <w:lang w:val="bg-BG"/>
        </w:rPr>
        <w:t xml:space="preserve">Чл. </w:t>
      </w:r>
      <w:r w:rsidRPr="00C93E28">
        <w:rPr>
          <w:b/>
          <w:highlight w:val="white"/>
          <w:shd w:val="clear" w:color="auto" w:fill="FEFEFE"/>
        </w:rPr>
        <w:t>8</w:t>
      </w:r>
      <w:r w:rsidRPr="00C93E28">
        <w:rPr>
          <w:b/>
          <w:highlight w:val="white"/>
          <w:shd w:val="clear" w:color="auto" w:fill="FEFEFE"/>
          <w:lang w:val="bg-BG"/>
        </w:rPr>
        <w:t>.</w:t>
      </w:r>
      <w:r w:rsidRPr="00C93E28">
        <w:rPr>
          <w:highlight w:val="white"/>
          <w:shd w:val="clear" w:color="auto" w:fill="FEFEFE"/>
          <w:lang w:val="bg-BG"/>
        </w:rPr>
        <w:t xml:space="preserve"> (1)</w:t>
      </w:r>
      <w:r w:rsidR="00F86365" w:rsidRPr="00C93E28">
        <w:rPr>
          <w:lang w:val="bg-BG"/>
        </w:rPr>
        <w:t xml:space="preserve"> </w:t>
      </w:r>
      <w:r w:rsidR="00665C2D" w:rsidRPr="00C93E28">
        <w:rPr>
          <w:shd w:val="clear" w:color="auto" w:fill="FEFEFE"/>
          <w:lang w:val="bg-BG"/>
        </w:rPr>
        <w:t>С</w:t>
      </w:r>
      <w:r w:rsidR="00F86365" w:rsidRPr="00C93E28">
        <w:rPr>
          <w:lang w:val="bg-BG"/>
        </w:rPr>
        <w:t xml:space="preserve">тойността на предлаганата на пазара продукция се изчислява </w:t>
      </w:r>
      <w:r w:rsidR="00BA649B" w:rsidRPr="00C93E28">
        <w:rPr>
          <w:lang w:val="bg-BG"/>
        </w:rPr>
        <w:t>въз основа на</w:t>
      </w:r>
      <w:r w:rsidR="00F86365" w:rsidRPr="00C93E28">
        <w:rPr>
          <w:lang w:val="bg-BG"/>
        </w:rPr>
        <w:t xml:space="preserve"> </w:t>
      </w:r>
      <w:r w:rsidR="00D27DFE" w:rsidRPr="00C93E28">
        <w:rPr>
          <w:lang w:val="bg-BG"/>
        </w:rPr>
        <w:t xml:space="preserve">12-месечен </w:t>
      </w:r>
      <w:r w:rsidR="00F86365" w:rsidRPr="00C93E28">
        <w:rPr>
          <w:lang w:val="bg-BG"/>
        </w:rPr>
        <w:t xml:space="preserve">референтен период, </w:t>
      </w:r>
      <w:r w:rsidR="00190320" w:rsidRPr="00C93E28">
        <w:rPr>
          <w:lang w:val="bg-BG"/>
        </w:rPr>
        <w:t xml:space="preserve">предложен от съответната организация на производители или асоциация на организации на производители, който се </w:t>
      </w:r>
      <w:r w:rsidR="00716E7B" w:rsidRPr="00C93E28">
        <w:rPr>
          <w:lang w:val="bg-BG"/>
        </w:rPr>
        <w:t>одобрява</w:t>
      </w:r>
      <w:r w:rsidR="00665C2D" w:rsidRPr="00C93E28">
        <w:rPr>
          <w:lang w:val="bg-BG"/>
        </w:rPr>
        <w:t xml:space="preserve"> </w:t>
      </w:r>
      <w:r w:rsidR="00F86365" w:rsidRPr="00C93E28">
        <w:rPr>
          <w:lang w:val="bg-BG"/>
        </w:rPr>
        <w:t xml:space="preserve">от </w:t>
      </w:r>
      <w:r w:rsidR="00D27DFE" w:rsidRPr="00C93E28">
        <w:rPr>
          <w:lang w:val="bg-BG"/>
        </w:rPr>
        <w:t xml:space="preserve">ДФ „Земеделие“ </w:t>
      </w:r>
      <w:r w:rsidR="00665C2D" w:rsidRPr="00C93E28">
        <w:rPr>
          <w:lang w:val="bg-BG"/>
        </w:rPr>
        <w:t>в съответствие с чл. 3</w:t>
      </w:r>
      <w:r w:rsidR="002A3016" w:rsidRPr="00C93E28">
        <w:rPr>
          <w:lang w:val="bg-BG"/>
        </w:rPr>
        <w:t>2</w:t>
      </w:r>
      <w:r w:rsidR="00665C2D" w:rsidRPr="00C93E28">
        <w:rPr>
          <w:lang w:val="bg-BG"/>
        </w:rPr>
        <w:t xml:space="preserve">, параграф 1 от </w:t>
      </w:r>
      <w:r w:rsidR="00562F0E">
        <w:rPr>
          <w:highlight w:val="white"/>
          <w:shd w:val="clear" w:color="auto" w:fill="FEFEFE"/>
          <w:lang w:val="bg-BG"/>
        </w:rPr>
        <w:t>Делегиран р</w:t>
      </w:r>
      <w:r w:rsidR="00665C2D" w:rsidRPr="00C93E28">
        <w:rPr>
          <w:highlight w:val="white"/>
          <w:shd w:val="clear" w:color="auto" w:fill="FEFEFE"/>
          <w:lang w:val="bg-BG"/>
        </w:rPr>
        <w:t>егламент (ЕС) 2022/126</w:t>
      </w:r>
      <w:r w:rsidR="00190320" w:rsidRPr="00C93E28">
        <w:rPr>
          <w:shd w:val="clear" w:color="auto" w:fill="FEFEFE"/>
          <w:lang w:val="bg-BG"/>
        </w:rPr>
        <w:t>.</w:t>
      </w:r>
    </w:p>
    <w:p w14:paraId="1D7CFE35" w14:textId="713906CC" w:rsidR="004A16BE" w:rsidRPr="00C93E28" w:rsidRDefault="00D27DFE" w:rsidP="006E6E3C">
      <w:pPr>
        <w:spacing w:line="360" w:lineRule="auto"/>
        <w:ind w:firstLine="709"/>
        <w:jc w:val="both"/>
        <w:rPr>
          <w:lang w:val="bg-BG"/>
        </w:rPr>
      </w:pPr>
      <w:r w:rsidRPr="00C93E28">
        <w:rPr>
          <w:lang w:val="bg-BG"/>
        </w:rPr>
        <w:t xml:space="preserve">(2) Референтният период по ал. 1 </w:t>
      </w:r>
      <w:r w:rsidR="008A293C" w:rsidRPr="00C93E28">
        <w:rPr>
          <w:lang w:val="bg-BG"/>
        </w:rPr>
        <w:t>представлява отчетн</w:t>
      </w:r>
      <w:r w:rsidR="00190320" w:rsidRPr="00C93E28">
        <w:rPr>
          <w:lang w:val="bg-BG"/>
        </w:rPr>
        <w:t>ия</w:t>
      </w:r>
      <w:r w:rsidR="008A293C" w:rsidRPr="00C93E28">
        <w:rPr>
          <w:lang w:val="bg-BG"/>
        </w:rPr>
        <w:t xml:space="preserve"> период</w:t>
      </w:r>
      <w:r w:rsidR="00190320" w:rsidRPr="00C93E28">
        <w:rPr>
          <w:lang w:val="bg-BG"/>
        </w:rPr>
        <w:t xml:space="preserve"> на организацията или асоциацията на организации на производители и не може да се променя в периода на одобрената оперативна програма</w:t>
      </w:r>
      <w:r w:rsidR="008A293C" w:rsidRPr="00C93E28">
        <w:rPr>
          <w:lang w:val="bg-BG"/>
        </w:rPr>
        <w:t>.</w:t>
      </w:r>
    </w:p>
    <w:p w14:paraId="39A2E074" w14:textId="6DBE15B8" w:rsidR="00190320" w:rsidRPr="00C93E28" w:rsidRDefault="00190320" w:rsidP="006E6E3C">
      <w:pPr>
        <w:spacing w:line="360" w:lineRule="auto"/>
        <w:ind w:firstLine="709"/>
        <w:jc w:val="both"/>
        <w:rPr>
          <w:lang w:val="bg-BG"/>
        </w:rPr>
      </w:pPr>
      <w:r w:rsidRPr="00C93E28">
        <w:rPr>
          <w:lang w:val="bg-BG"/>
        </w:rPr>
        <w:t>(</w:t>
      </w:r>
      <w:r w:rsidR="00977B94" w:rsidRPr="00C93E28">
        <w:rPr>
          <w:lang w:val="bg-BG"/>
        </w:rPr>
        <w:t>3</w:t>
      </w:r>
      <w:r w:rsidR="002A3016" w:rsidRPr="00C93E28">
        <w:rPr>
          <w:lang w:val="bg-BG"/>
        </w:rPr>
        <w:t>)</w:t>
      </w:r>
      <w:r w:rsidR="00BF14E2" w:rsidRPr="00C93E28">
        <w:rPr>
          <w:lang w:val="bg-BG"/>
        </w:rPr>
        <w:t xml:space="preserve"> З</w:t>
      </w:r>
      <w:r w:rsidR="00267BE4" w:rsidRPr="00C93E28">
        <w:rPr>
          <w:lang w:val="bg-BG"/>
        </w:rPr>
        <w:t>а новопризната организация или асоциация на организации на производители,</w:t>
      </w:r>
      <w:r w:rsidR="00BF14E2" w:rsidRPr="00C93E28">
        <w:rPr>
          <w:lang w:val="bg-BG"/>
        </w:rPr>
        <w:t xml:space="preserve"> която още през първата година на признаване кандидатства за финансова помощ по интервенциите по чл. </w:t>
      </w:r>
      <w:r w:rsidR="007D6167" w:rsidRPr="00C93E28">
        <w:rPr>
          <w:lang w:val="bg-BG"/>
        </w:rPr>
        <w:t>2</w:t>
      </w:r>
      <w:r w:rsidR="0045252B" w:rsidRPr="00C93E28">
        <w:rPr>
          <w:lang w:val="bg-BG"/>
        </w:rPr>
        <w:t xml:space="preserve"> </w:t>
      </w:r>
      <w:r w:rsidR="00BF14E2" w:rsidRPr="00C93E28">
        <w:rPr>
          <w:lang w:val="bg-BG"/>
        </w:rPr>
        <w:t xml:space="preserve">и </w:t>
      </w:r>
      <w:r w:rsidR="00267BE4" w:rsidRPr="00C93E28">
        <w:rPr>
          <w:lang w:val="bg-BG"/>
        </w:rPr>
        <w:t xml:space="preserve">за която </w:t>
      </w:r>
      <w:r w:rsidR="00867D49" w:rsidRPr="00C93E28">
        <w:rPr>
          <w:lang w:val="bg-BG"/>
        </w:rPr>
        <w:t>за</w:t>
      </w:r>
      <w:r w:rsidR="00267BE4" w:rsidRPr="00C93E28">
        <w:rPr>
          <w:lang w:val="bg-BG"/>
        </w:rPr>
        <w:t xml:space="preserve"> определения в съответствие с ал. 1 референтен период липсват данни за предлаганата на пазара продукция, </w:t>
      </w:r>
      <w:r w:rsidR="002A3016" w:rsidRPr="00C93E28">
        <w:rPr>
          <w:lang w:val="bg-BG"/>
        </w:rPr>
        <w:t>стойността на предлаганата на пазара продукция се определя в съответствие с</w:t>
      </w:r>
      <w:r w:rsidR="006C1E92" w:rsidRPr="00C93E28">
        <w:rPr>
          <w:lang w:val="bg-BG"/>
        </w:rPr>
        <w:t xml:space="preserve"> чл. 30 </w:t>
      </w:r>
      <w:r w:rsidR="002A3016" w:rsidRPr="00C93E28">
        <w:rPr>
          <w:lang w:val="bg-BG"/>
        </w:rPr>
        <w:t xml:space="preserve">от </w:t>
      </w:r>
      <w:r w:rsidR="00562F0E">
        <w:rPr>
          <w:lang w:val="bg-BG"/>
        </w:rPr>
        <w:t xml:space="preserve">Делегиран </w:t>
      </w:r>
      <w:r w:rsidR="00562F0E">
        <w:rPr>
          <w:highlight w:val="white"/>
          <w:shd w:val="clear" w:color="auto" w:fill="FEFEFE"/>
          <w:lang w:val="bg-BG"/>
        </w:rPr>
        <w:t>р</w:t>
      </w:r>
      <w:r w:rsidR="002A3016" w:rsidRPr="00C93E28">
        <w:rPr>
          <w:highlight w:val="white"/>
          <w:shd w:val="clear" w:color="auto" w:fill="FEFEFE"/>
          <w:lang w:val="bg-BG"/>
        </w:rPr>
        <w:t>егламент (ЕС) 2022/126</w:t>
      </w:r>
      <w:r w:rsidR="002A3016" w:rsidRPr="00C93E28">
        <w:rPr>
          <w:shd w:val="clear" w:color="auto" w:fill="FEFEFE"/>
          <w:lang w:val="bg-BG"/>
        </w:rPr>
        <w:t xml:space="preserve"> като </w:t>
      </w:r>
      <w:r w:rsidR="00267BE4" w:rsidRPr="00C93E28">
        <w:rPr>
          <w:lang w:val="bg-BG"/>
        </w:rPr>
        <w:t xml:space="preserve">се </w:t>
      </w:r>
      <w:r w:rsidR="002A3016" w:rsidRPr="00C93E28">
        <w:rPr>
          <w:lang w:val="bg-BG"/>
        </w:rPr>
        <w:t>взема предвид стойността</w:t>
      </w:r>
      <w:r w:rsidR="00267BE4" w:rsidRPr="00C93E28">
        <w:rPr>
          <w:lang w:val="bg-BG"/>
        </w:rPr>
        <w:t xml:space="preserve">, представена от организацията или асоциацията за целите на </w:t>
      </w:r>
      <w:r w:rsidR="00386533" w:rsidRPr="00C93E28">
        <w:rPr>
          <w:lang w:val="bg-BG"/>
        </w:rPr>
        <w:t>нейното признаване</w:t>
      </w:r>
      <w:r w:rsidR="00267BE4" w:rsidRPr="00C93E28">
        <w:rPr>
          <w:lang w:val="bg-BG"/>
        </w:rPr>
        <w:t>.</w:t>
      </w:r>
    </w:p>
    <w:p w14:paraId="71DEB37E" w14:textId="77777777" w:rsidR="002C0016" w:rsidRPr="00C93E28" w:rsidRDefault="002C0016" w:rsidP="006E6E3C">
      <w:pPr>
        <w:spacing w:line="360" w:lineRule="auto"/>
        <w:ind w:firstLine="709"/>
        <w:jc w:val="both"/>
        <w:rPr>
          <w:b/>
          <w:highlight w:val="white"/>
          <w:shd w:val="clear" w:color="auto" w:fill="FEFEFE"/>
          <w:lang w:val="bg-BG"/>
        </w:rPr>
      </w:pPr>
    </w:p>
    <w:p w14:paraId="3BDC9BE1" w14:textId="6957A151" w:rsidR="00ED341E" w:rsidRPr="00C93E28" w:rsidRDefault="00867D49" w:rsidP="006E6E3C">
      <w:pPr>
        <w:spacing w:line="360" w:lineRule="auto"/>
        <w:ind w:firstLine="709"/>
        <w:jc w:val="both"/>
      </w:pPr>
      <w:r w:rsidRPr="00C93E28">
        <w:rPr>
          <w:b/>
          <w:highlight w:val="white"/>
          <w:shd w:val="clear" w:color="auto" w:fill="FEFEFE"/>
          <w:lang w:val="bg-BG"/>
        </w:rPr>
        <w:t xml:space="preserve">Чл. </w:t>
      </w:r>
      <w:r w:rsidRPr="00C93E28">
        <w:rPr>
          <w:b/>
          <w:highlight w:val="white"/>
          <w:shd w:val="clear" w:color="auto" w:fill="FEFEFE"/>
        </w:rPr>
        <w:t>9</w:t>
      </w:r>
      <w:r w:rsidRPr="00C93E28">
        <w:rPr>
          <w:b/>
          <w:highlight w:val="white"/>
          <w:shd w:val="clear" w:color="auto" w:fill="FEFEFE"/>
          <w:lang w:val="bg-BG"/>
        </w:rPr>
        <w:t>.</w:t>
      </w:r>
      <w:r w:rsidRPr="00C93E28">
        <w:rPr>
          <w:highlight w:val="white"/>
          <w:shd w:val="clear" w:color="auto" w:fill="FEFEFE"/>
          <w:lang w:val="bg-BG"/>
        </w:rPr>
        <w:t xml:space="preserve"> (1)</w:t>
      </w:r>
      <w:r w:rsidRPr="00C93E28">
        <w:rPr>
          <w:lang w:val="bg-BG"/>
        </w:rPr>
        <w:t xml:space="preserve"> О</w:t>
      </w:r>
      <w:r w:rsidRPr="00C93E28">
        <w:t>рганизаци</w:t>
      </w:r>
      <w:r w:rsidR="00323356" w:rsidRPr="00C93E28">
        <w:rPr>
          <w:lang w:val="bg-BG"/>
        </w:rPr>
        <w:t>я</w:t>
      </w:r>
      <w:r w:rsidRPr="00C93E28">
        <w:t xml:space="preserve"> на производители и асоциаци</w:t>
      </w:r>
      <w:r w:rsidR="00323356" w:rsidRPr="00C93E28">
        <w:rPr>
          <w:lang w:val="bg-BG"/>
        </w:rPr>
        <w:t>я</w:t>
      </w:r>
      <w:r w:rsidRPr="00C93E28">
        <w:t xml:space="preserve"> на организации на производители </w:t>
      </w:r>
      <w:r w:rsidRPr="00C93E28">
        <w:rPr>
          <w:lang w:val="bg-BG"/>
        </w:rPr>
        <w:t>на плодове и зел</w:t>
      </w:r>
      <w:r w:rsidR="00380DBB">
        <w:rPr>
          <w:lang w:val="bg-BG"/>
        </w:rPr>
        <w:t>е</w:t>
      </w:r>
      <w:r w:rsidRPr="00C93E28">
        <w:rPr>
          <w:lang w:val="bg-BG"/>
        </w:rPr>
        <w:t xml:space="preserve">нчуци </w:t>
      </w:r>
      <w:r w:rsidRPr="00C93E28">
        <w:t>кандидатства за финансов</w:t>
      </w:r>
      <w:r w:rsidRPr="00C93E28">
        <w:rPr>
          <w:lang w:val="bg-BG"/>
        </w:rPr>
        <w:t>а</w:t>
      </w:r>
      <w:r w:rsidRPr="00C93E28">
        <w:t xml:space="preserve"> по</w:t>
      </w:r>
      <w:r w:rsidRPr="00C93E28">
        <w:rPr>
          <w:lang w:val="bg-BG"/>
        </w:rPr>
        <w:t>мощ по чл. 6</w:t>
      </w:r>
      <w:r w:rsidRPr="00C93E28">
        <w:t>, като създа</w:t>
      </w:r>
      <w:r w:rsidR="00323356" w:rsidRPr="00C93E28">
        <w:rPr>
          <w:lang w:val="bg-BG"/>
        </w:rPr>
        <w:t>ва</w:t>
      </w:r>
      <w:r w:rsidRPr="00C93E28">
        <w:t xml:space="preserve"> оперативен фонд</w:t>
      </w:r>
      <w:r w:rsidR="00785C6A" w:rsidRPr="00C93E28">
        <w:rPr>
          <w:lang w:val="bg-BG"/>
        </w:rPr>
        <w:t>, от който се финансират интервенции</w:t>
      </w:r>
      <w:r w:rsidR="00A30829" w:rsidRPr="00C93E28">
        <w:rPr>
          <w:lang w:val="bg-BG"/>
        </w:rPr>
        <w:t xml:space="preserve"> по чл. </w:t>
      </w:r>
      <w:r w:rsidR="0037292C" w:rsidRPr="00C93E28">
        <w:rPr>
          <w:lang w:val="bg-BG"/>
        </w:rPr>
        <w:t>2</w:t>
      </w:r>
      <w:r w:rsidR="00514047" w:rsidRPr="00C93E28">
        <w:rPr>
          <w:lang w:val="bg-BG"/>
        </w:rPr>
        <w:t>,</w:t>
      </w:r>
      <w:r w:rsidR="00785C6A" w:rsidRPr="00C93E28">
        <w:rPr>
          <w:lang w:val="bg-BG"/>
        </w:rPr>
        <w:t xml:space="preserve"> включени в оперативната програма</w:t>
      </w:r>
      <w:r w:rsidR="00627F57">
        <w:t>.</w:t>
      </w:r>
    </w:p>
    <w:p w14:paraId="78658CAD" w14:textId="77777777" w:rsidR="00785C6A" w:rsidRPr="00C93E28" w:rsidRDefault="00ED341E" w:rsidP="006E6E3C">
      <w:pPr>
        <w:spacing w:line="360" w:lineRule="auto"/>
        <w:ind w:firstLine="709"/>
        <w:jc w:val="both"/>
        <w:rPr>
          <w:lang w:val="bg-BG"/>
        </w:rPr>
      </w:pPr>
      <w:r w:rsidRPr="00C93E28">
        <w:rPr>
          <w:lang w:val="bg-BG"/>
        </w:rPr>
        <w:t xml:space="preserve">(2) </w:t>
      </w:r>
      <w:r w:rsidR="00867D49" w:rsidRPr="00C93E28">
        <w:t xml:space="preserve">Финансирането на оперативния фонд </w:t>
      </w:r>
      <w:r w:rsidR="00785C6A" w:rsidRPr="00C93E28">
        <w:rPr>
          <w:lang w:val="bg-BG"/>
        </w:rPr>
        <w:t xml:space="preserve">по ал. 1 </w:t>
      </w:r>
      <w:r w:rsidR="00867D49" w:rsidRPr="00C93E28">
        <w:t>се извършва</w:t>
      </w:r>
      <w:r w:rsidR="00785C6A" w:rsidRPr="00C93E28">
        <w:rPr>
          <w:lang w:val="bg-BG"/>
        </w:rPr>
        <w:t>:</w:t>
      </w:r>
    </w:p>
    <w:p w14:paraId="5539738C" w14:textId="303A397E" w:rsidR="00F77ECF" w:rsidRPr="00253782" w:rsidRDefault="00253782" w:rsidP="00253782">
      <w:pPr>
        <w:spacing w:line="360" w:lineRule="auto"/>
        <w:ind w:firstLine="709"/>
        <w:jc w:val="both"/>
        <w:rPr>
          <w:lang w:val="bg-BG"/>
        </w:rPr>
      </w:pPr>
      <w:r>
        <w:t>1</w:t>
      </w:r>
      <w:r>
        <w:rPr>
          <w:lang w:val="bg-BG"/>
        </w:rPr>
        <w:t xml:space="preserve">. </w:t>
      </w:r>
      <w:r w:rsidR="00F77ECF" w:rsidRPr="00253782">
        <w:rPr>
          <w:lang w:val="bg-BG"/>
        </w:rPr>
        <w:t>чрез влагане на собствени средства на организацията</w:t>
      </w:r>
      <w:r w:rsidR="006744F2" w:rsidRPr="00253782">
        <w:rPr>
          <w:lang w:val="bg-BG"/>
        </w:rPr>
        <w:t xml:space="preserve"> на производители</w:t>
      </w:r>
      <w:r w:rsidR="00F77ECF" w:rsidRPr="00253782">
        <w:rPr>
          <w:lang w:val="bg-BG"/>
        </w:rPr>
        <w:t>, и/или</w:t>
      </w:r>
    </w:p>
    <w:p w14:paraId="7E6041C2" w14:textId="05406F74" w:rsidR="00785C6A" w:rsidRPr="00253782" w:rsidRDefault="00253782" w:rsidP="00253782">
      <w:pPr>
        <w:spacing w:line="360" w:lineRule="auto"/>
        <w:ind w:firstLine="709"/>
        <w:jc w:val="both"/>
        <w:rPr>
          <w:lang w:val="bg-BG"/>
        </w:rPr>
      </w:pPr>
      <w:r>
        <w:rPr>
          <w:lang w:val="bg-BG"/>
        </w:rPr>
        <w:t xml:space="preserve">2. </w:t>
      </w:r>
      <w:r w:rsidR="00785C6A" w:rsidRPr="00253782">
        <w:rPr>
          <w:lang w:val="bg-BG"/>
        </w:rPr>
        <w:t xml:space="preserve">чрез </w:t>
      </w:r>
      <w:r w:rsidR="00867D49" w:rsidRPr="00253782">
        <w:rPr>
          <w:lang w:val="bg-BG"/>
        </w:rPr>
        <w:t xml:space="preserve">финансови вноски от членовете на </w:t>
      </w:r>
      <w:r w:rsidR="00F77ECF" w:rsidRPr="00253782">
        <w:rPr>
          <w:lang w:val="bg-BG"/>
        </w:rPr>
        <w:t>организацията</w:t>
      </w:r>
      <w:r w:rsidR="00775ECB" w:rsidRPr="00253782">
        <w:rPr>
          <w:lang w:val="bg-BG"/>
        </w:rPr>
        <w:t xml:space="preserve"> или </w:t>
      </w:r>
      <w:r w:rsidR="00F77ECF" w:rsidRPr="00253782">
        <w:rPr>
          <w:lang w:val="bg-BG"/>
        </w:rPr>
        <w:t>асоциацията, предвидени в устава на дружеството; размерът на вноските на членовете на организацията на производители и на асоциацията на организации на производители се определя с решение на управителния орган;</w:t>
      </w:r>
    </w:p>
    <w:p w14:paraId="4831E157" w14:textId="3A442A2D" w:rsidR="00785C6A" w:rsidRPr="00253782" w:rsidRDefault="00253782" w:rsidP="00253782">
      <w:pPr>
        <w:spacing w:line="360" w:lineRule="auto"/>
        <w:ind w:firstLine="709"/>
        <w:jc w:val="both"/>
        <w:rPr>
          <w:lang w:val="bg-BG"/>
        </w:rPr>
      </w:pPr>
      <w:r>
        <w:rPr>
          <w:lang w:val="bg-BG"/>
        </w:rPr>
        <w:lastRenderedPageBreak/>
        <w:t xml:space="preserve">3. </w:t>
      </w:r>
      <w:r w:rsidR="00867D49" w:rsidRPr="00253782">
        <w:rPr>
          <w:lang w:val="bg-BG"/>
        </w:rPr>
        <w:t xml:space="preserve">от финансовата помощ от </w:t>
      </w:r>
      <w:r w:rsidR="00785C6A" w:rsidRPr="00253782">
        <w:rPr>
          <w:lang w:val="bg-BG"/>
        </w:rPr>
        <w:t>Съюза</w:t>
      </w:r>
      <w:r w:rsidR="00867D49" w:rsidRPr="00253782">
        <w:rPr>
          <w:lang w:val="bg-BG"/>
        </w:rPr>
        <w:t>, която следва да получ</w:t>
      </w:r>
      <w:r w:rsidR="00F77ECF" w:rsidRPr="00253782">
        <w:rPr>
          <w:lang w:val="bg-BG"/>
        </w:rPr>
        <w:t>и</w:t>
      </w:r>
      <w:r w:rsidR="00867D49" w:rsidRPr="00253782">
        <w:rPr>
          <w:lang w:val="bg-BG"/>
        </w:rPr>
        <w:t xml:space="preserve"> </w:t>
      </w:r>
      <w:r w:rsidR="00F77ECF" w:rsidRPr="00253782">
        <w:rPr>
          <w:lang w:val="bg-BG"/>
        </w:rPr>
        <w:t xml:space="preserve">организацията/асоциацията </w:t>
      </w:r>
      <w:r w:rsidR="00867D49" w:rsidRPr="00253782">
        <w:rPr>
          <w:lang w:val="bg-BG"/>
        </w:rPr>
        <w:t xml:space="preserve">след одобрение на оперативната </w:t>
      </w:r>
      <w:r w:rsidR="00F77ECF" w:rsidRPr="00253782">
        <w:rPr>
          <w:lang w:val="bg-BG"/>
        </w:rPr>
        <w:t xml:space="preserve">им </w:t>
      </w:r>
      <w:r w:rsidR="00627F57" w:rsidRPr="00253782">
        <w:rPr>
          <w:lang w:val="bg-BG"/>
        </w:rPr>
        <w:t>програма.</w:t>
      </w:r>
    </w:p>
    <w:p w14:paraId="56FABA1B" w14:textId="5B1AD6A0" w:rsidR="00FD368D" w:rsidRPr="00FD368D" w:rsidRDefault="00785C6A" w:rsidP="006E6E3C">
      <w:pPr>
        <w:spacing w:line="360" w:lineRule="auto"/>
        <w:ind w:firstLine="709"/>
        <w:jc w:val="both"/>
        <w:rPr>
          <w:lang w:val="bg-BG"/>
        </w:rPr>
      </w:pPr>
      <w:r w:rsidRPr="00C93E28">
        <w:rPr>
          <w:lang w:val="bg-BG"/>
        </w:rPr>
        <w:t>(</w:t>
      </w:r>
      <w:r w:rsidR="005822D0" w:rsidRPr="00C93E28">
        <w:rPr>
          <w:lang w:val="bg-BG"/>
        </w:rPr>
        <w:t>3</w:t>
      </w:r>
      <w:r w:rsidRPr="00C93E28">
        <w:rPr>
          <w:lang w:val="bg-BG"/>
        </w:rPr>
        <w:t xml:space="preserve">) </w:t>
      </w:r>
      <w:r w:rsidR="00FD368D" w:rsidRPr="00C93E28">
        <w:rPr>
          <w:lang w:val="bg-BG"/>
        </w:rPr>
        <w:t>Собственото участие</w:t>
      </w:r>
      <w:r w:rsidR="00FD368D">
        <w:rPr>
          <w:lang w:val="bg-BG"/>
        </w:rPr>
        <w:t xml:space="preserve"> в оперативната програма на асоциация</w:t>
      </w:r>
      <w:r w:rsidR="00FD368D" w:rsidRPr="00253782">
        <w:rPr>
          <w:lang w:val="bg-BG"/>
        </w:rPr>
        <w:t xml:space="preserve"> на организации на производители</w:t>
      </w:r>
      <w:r w:rsidR="00FD368D">
        <w:rPr>
          <w:lang w:val="bg-BG"/>
        </w:rPr>
        <w:t xml:space="preserve"> се осигурява </w:t>
      </w:r>
      <w:r w:rsidR="00FD368D">
        <w:t xml:space="preserve">от приноса на организациите, членуващи в асоциацията, </w:t>
      </w:r>
      <w:r w:rsidR="00FD368D">
        <w:rPr>
          <w:lang w:val="bg-BG"/>
        </w:rPr>
        <w:t>като</w:t>
      </w:r>
      <w:r w:rsidR="00FD368D">
        <w:t xml:space="preserve"> средствата се вземат от оперативните фондове на организации</w:t>
      </w:r>
      <w:r w:rsidR="00FD368D">
        <w:rPr>
          <w:lang w:val="bg-BG"/>
        </w:rPr>
        <w:t>те.</w:t>
      </w:r>
    </w:p>
    <w:p w14:paraId="723CC885" w14:textId="7DFFCE8C" w:rsidR="00514047" w:rsidRPr="00C93E28" w:rsidRDefault="001F2D6C" w:rsidP="006E6E3C">
      <w:pPr>
        <w:spacing w:line="360" w:lineRule="auto"/>
        <w:ind w:firstLine="709"/>
        <w:jc w:val="both"/>
        <w:rPr>
          <w:lang w:val="bg-BG"/>
        </w:rPr>
      </w:pPr>
      <w:r>
        <w:rPr>
          <w:lang w:val="bg-BG"/>
        </w:rPr>
        <w:t xml:space="preserve">(4) </w:t>
      </w:r>
      <w:r w:rsidR="00514047" w:rsidRPr="00C93E28">
        <w:rPr>
          <w:lang w:val="bg-BG"/>
        </w:rPr>
        <w:t xml:space="preserve">Собственото участие по ал. </w:t>
      </w:r>
      <w:r w:rsidR="005822D0" w:rsidRPr="00C93E28">
        <w:rPr>
          <w:lang w:val="bg-BG"/>
        </w:rPr>
        <w:t>2</w:t>
      </w:r>
      <w:r w:rsidR="00514047" w:rsidRPr="00C93E28">
        <w:rPr>
          <w:lang w:val="bg-BG"/>
        </w:rPr>
        <w:t>, т. 1 и 2 в оперативния фонд не се осигурява чрез средства, които предстои да бъдат изплатени като финансова помощ от ДФ „Земеделие“.</w:t>
      </w:r>
    </w:p>
    <w:p w14:paraId="08F6CD08" w14:textId="14253D19" w:rsidR="005822D0" w:rsidRPr="00C93E28" w:rsidRDefault="00514047" w:rsidP="006E6E3C">
      <w:pPr>
        <w:spacing w:line="360" w:lineRule="auto"/>
        <w:ind w:firstLine="709"/>
        <w:jc w:val="both"/>
        <w:rPr>
          <w:lang w:val="bg-BG"/>
        </w:rPr>
      </w:pPr>
      <w:r w:rsidRPr="00C93E28">
        <w:rPr>
          <w:lang w:val="bg-BG"/>
        </w:rPr>
        <w:t>(</w:t>
      </w:r>
      <w:r w:rsidR="001F2D6C">
        <w:rPr>
          <w:lang w:val="bg-BG"/>
        </w:rPr>
        <w:t>5</w:t>
      </w:r>
      <w:r w:rsidRPr="00C93E28">
        <w:rPr>
          <w:lang w:val="bg-BG"/>
        </w:rPr>
        <w:t xml:space="preserve">) </w:t>
      </w:r>
      <w:r w:rsidR="00867D49" w:rsidRPr="00C93E28">
        <w:t xml:space="preserve">Оперативният фонд </w:t>
      </w:r>
      <w:r w:rsidRPr="00C93E28">
        <w:rPr>
          <w:lang w:val="bg-BG"/>
        </w:rPr>
        <w:t xml:space="preserve">по ал. 1 </w:t>
      </w:r>
      <w:r w:rsidR="00867D49" w:rsidRPr="00C93E28">
        <w:t>се използва единствено за финансиране и администриране на одобрената оперативна програма</w:t>
      </w:r>
      <w:r w:rsidR="005822D0" w:rsidRPr="00C93E28">
        <w:t xml:space="preserve"> на организацията или асоциацията на организации на производители, като произходът на средствата в него следва да бъде доказан със съответните </w:t>
      </w:r>
      <w:r w:rsidR="00362DD6" w:rsidRPr="00C93E28">
        <w:rPr>
          <w:lang w:val="bg-BG"/>
        </w:rPr>
        <w:t xml:space="preserve">счетоводни </w:t>
      </w:r>
      <w:r w:rsidR="005822D0" w:rsidRPr="00C93E28">
        <w:t>документи и отчети.</w:t>
      </w:r>
    </w:p>
    <w:p w14:paraId="7221422C" w14:textId="73A598B6" w:rsidR="00323356" w:rsidRPr="00C93E28" w:rsidRDefault="00323356" w:rsidP="006E6E3C">
      <w:pPr>
        <w:spacing w:line="360" w:lineRule="auto"/>
        <w:ind w:firstLine="709"/>
        <w:jc w:val="both"/>
        <w:rPr>
          <w:lang w:val="bg-BG"/>
        </w:rPr>
      </w:pPr>
      <w:r w:rsidRPr="00C93E28">
        <w:rPr>
          <w:lang w:val="bg-BG"/>
        </w:rPr>
        <w:t>(</w:t>
      </w:r>
      <w:r w:rsidR="001F2D6C">
        <w:rPr>
          <w:lang w:val="bg-BG"/>
        </w:rPr>
        <w:t>6</w:t>
      </w:r>
      <w:r w:rsidRPr="00C93E28">
        <w:rPr>
          <w:lang w:val="bg-BG"/>
        </w:rPr>
        <w:t xml:space="preserve">) Организацията </w:t>
      </w:r>
      <w:r w:rsidRPr="00C93E28">
        <w:t>или асоциацията на организации на производители</w:t>
      </w:r>
      <w:r w:rsidRPr="00C93E28">
        <w:rPr>
          <w:lang w:val="bg-BG"/>
        </w:rPr>
        <w:t xml:space="preserve"> води аналитично счетоводство съгласно Закона за счетоводството за създадения оперативен фонд, което позволява идентифициране на всички приходи и разходи.</w:t>
      </w:r>
    </w:p>
    <w:p w14:paraId="00F47651" w14:textId="32E06A8A" w:rsidR="00323356" w:rsidRPr="00C93E28" w:rsidRDefault="00323356" w:rsidP="006E6E3C">
      <w:pPr>
        <w:spacing w:line="360" w:lineRule="auto"/>
        <w:ind w:firstLine="709"/>
        <w:jc w:val="both"/>
        <w:rPr>
          <w:lang w:val="bg-BG"/>
        </w:rPr>
      </w:pPr>
      <w:r w:rsidRPr="00C93E28">
        <w:rPr>
          <w:lang w:val="bg-BG"/>
        </w:rPr>
        <w:t>(</w:t>
      </w:r>
      <w:r w:rsidR="001F2D6C">
        <w:rPr>
          <w:lang w:val="bg-BG"/>
        </w:rPr>
        <w:t>7</w:t>
      </w:r>
      <w:r w:rsidRPr="00C93E28">
        <w:rPr>
          <w:lang w:val="bg-BG"/>
        </w:rPr>
        <w:t xml:space="preserve">) Годишните финансови отчети се заверяват от независим одитор в случаите, предвидени в Закона </w:t>
      </w:r>
      <w:r w:rsidR="00627F57">
        <w:rPr>
          <w:lang w:val="bg-BG"/>
        </w:rPr>
        <w:t>за счетоводството.</w:t>
      </w:r>
    </w:p>
    <w:p w14:paraId="00EEDABA" w14:textId="131306EB" w:rsidR="00323356" w:rsidRPr="00C93E28" w:rsidRDefault="00323356" w:rsidP="006E6E3C">
      <w:pPr>
        <w:spacing w:line="360" w:lineRule="auto"/>
        <w:ind w:firstLine="709"/>
        <w:jc w:val="both"/>
        <w:rPr>
          <w:lang w:val="bg-BG"/>
        </w:rPr>
      </w:pPr>
      <w:r w:rsidRPr="00C93E28">
        <w:rPr>
          <w:lang w:val="bg-BG"/>
        </w:rPr>
        <w:t>(</w:t>
      </w:r>
      <w:r w:rsidR="001F2D6C">
        <w:rPr>
          <w:lang w:val="bg-BG"/>
        </w:rPr>
        <w:t>8</w:t>
      </w:r>
      <w:r w:rsidRPr="00C93E28">
        <w:rPr>
          <w:lang w:val="bg-BG"/>
        </w:rPr>
        <w:t>) Организацията или асоциацията на организации на производители, която е</w:t>
      </w:r>
      <w:r w:rsidR="0063415F" w:rsidRPr="00C93E28">
        <w:rPr>
          <w:lang w:val="bg-BG"/>
        </w:rPr>
        <w:t xml:space="preserve"> създал</w:t>
      </w:r>
      <w:r w:rsidRPr="00C93E28">
        <w:rPr>
          <w:lang w:val="bg-BG"/>
        </w:rPr>
        <w:t>а</w:t>
      </w:r>
      <w:r w:rsidR="0063415F" w:rsidRPr="00C93E28">
        <w:rPr>
          <w:lang w:val="bg-BG"/>
        </w:rPr>
        <w:t xml:space="preserve"> оператив</w:t>
      </w:r>
      <w:r w:rsidRPr="00C93E28">
        <w:rPr>
          <w:lang w:val="bg-BG"/>
        </w:rPr>
        <w:t>е</w:t>
      </w:r>
      <w:r w:rsidR="0063415F" w:rsidRPr="00C93E28">
        <w:rPr>
          <w:lang w:val="bg-BG"/>
        </w:rPr>
        <w:t xml:space="preserve">н фонд, </w:t>
      </w:r>
      <w:r w:rsidRPr="00C93E28">
        <w:rPr>
          <w:lang w:val="bg-BG"/>
        </w:rPr>
        <w:t>е</w:t>
      </w:r>
      <w:r w:rsidR="0063415F" w:rsidRPr="00C93E28">
        <w:rPr>
          <w:lang w:val="bg-BG"/>
        </w:rPr>
        <w:t xml:space="preserve"> длъжн</w:t>
      </w:r>
      <w:r w:rsidRPr="00C93E28">
        <w:rPr>
          <w:lang w:val="bg-BG"/>
        </w:rPr>
        <w:t>а</w:t>
      </w:r>
      <w:r w:rsidR="0063415F" w:rsidRPr="00C93E28">
        <w:rPr>
          <w:lang w:val="bg-BG"/>
        </w:rPr>
        <w:t xml:space="preserve"> ежегодно в с</w:t>
      </w:r>
      <w:r w:rsidRPr="00C93E28">
        <w:rPr>
          <w:lang w:val="bg-BG"/>
        </w:rPr>
        <w:t xml:space="preserve">рок до </w:t>
      </w:r>
      <w:r w:rsidR="00A676C7">
        <w:rPr>
          <w:lang w:val="bg-BG"/>
        </w:rPr>
        <w:t>1</w:t>
      </w:r>
      <w:r w:rsidR="00A676C7" w:rsidRPr="00C93E28">
        <w:rPr>
          <w:lang w:val="bg-BG"/>
        </w:rPr>
        <w:t xml:space="preserve"> </w:t>
      </w:r>
      <w:r w:rsidR="0063415F" w:rsidRPr="00C93E28">
        <w:rPr>
          <w:lang w:val="bg-BG"/>
        </w:rPr>
        <w:t xml:space="preserve">септември да съобщава на </w:t>
      </w:r>
      <w:r w:rsidRPr="00C93E28">
        <w:rPr>
          <w:lang w:val="bg-BG"/>
        </w:rPr>
        <w:t>ДФ „Земеделие“</w:t>
      </w:r>
      <w:r w:rsidR="0063415F" w:rsidRPr="00C93E28">
        <w:rPr>
          <w:lang w:val="bg-BG"/>
        </w:rPr>
        <w:t xml:space="preserve"> прогнозни суми за вноската на Съюза, исканата национална помощ и вноската на самата организация и на членовете й в оперативни</w:t>
      </w:r>
      <w:r w:rsidR="00F752E5" w:rsidRPr="00C93E28">
        <w:rPr>
          <w:lang w:val="bg-BG"/>
        </w:rPr>
        <w:t>я</w:t>
      </w:r>
      <w:r w:rsidR="0063415F" w:rsidRPr="00C93E28">
        <w:rPr>
          <w:lang w:val="bg-BG"/>
        </w:rPr>
        <w:t xml:space="preserve"> фонд за следващата година. Прогнозните суми се съобщават </w:t>
      </w:r>
      <w:r w:rsidR="003B6E47">
        <w:rPr>
          <w:lang w:val="bg-BG"/>
        </w:rPr>
        <w:t>чрез</w:t>
      </w:r>
      <w:r w:rsidR="0063415F" w:rsidRPr="00C93E28">
        <w:rPr>
          <w:lang w:val="bg-BG"/>
        </w:rPr>
        <w:t xml:space="preserve"> подаване на</w:t>
      </w:r>
      <w:r w:rsidR="00A735D2" w:rsidRPr="00C93E28">
        <w:rPr>
          <w:lang w:val="bg-BG"/>
        </w:rPr>
        <w:t xml:space="preserve"> заявление за одобрение</w:t>
      </w:r>
      <w:r w:rsidR="00A340A7">
        <w:t xml:space="preserve"> </w:t>
      </w:r>
      <w:r w:rsidR="00A340A7">
        <w:rPr>
          <w:lang w:val="bg-BG"/>
        </w:rPr>
        <w:t>или</w:t>
      </w:r>
      <w:r w:rsidR="00A735D2" w:rsidRPr="00C93E28">
        <w:rPr>
          <w:lang w:val="bg-BG"/>
        </w:rPr>
        <w:t xml:space="preserve"> </w:t>
      </w:r>
      <w:r w:rsidR="003B6E47">
        <w:rPr>
          <w:lang w:val="bg-BG"/>
        </w:rPr>
        <w:t>изменение</w:t>
      </w:r>
      <w:r w:rsidR="003B6E47" w:rsidRPr="00C93E28">
        <w:rPr>
          <w:lang w:val="bg-BG"/>
        </w:rPr>
        <w:t xml:space="preserve"> </w:t>
      </w:r>
      <w:r w:rsidR="00A735D2" w:rsidRPr="00C93E28">
        <w:rPr>
          <w:lang w:val="bg-BG"/>
        </w:rPr>
        <w:t>на</w:t>
      </w:r>
      <w:r w:rsidR="0063415F" w:rsidRPr="00C93E28">
        <w:rPr>
          <w:lang w:val="bg-BG"/>
        </w:rPr>
        <w:t xml:space="preserve"> оперативна</w:t>
      </w:r>
      <w:r w:rsidR="003B6E47">
        <w:rPr>
          <w:lang w:val="bg-BG"/>
        </w:rPr>
        <w:t>та</w:t>
      </w:r>
      <w:r w:rsidR="0063415F" w:rsidRPr="00C93E28">
        <w:rPr>
          <w:lang w:val="bg-BG"/>
        </w:rPr>
        <w:t xml:space="preserve"> програма.</w:t>
      </w:r>
    </w:p>
    <w:p w14:paraId="26EE55EE" w14:textId="666403AD" w:rsidR="00323356" w:rsidRPr="00C93E28" w:rsidRDefault="00323356" w:rsidP="006E6E3C">
      <w:pPr>
        <w:spacing w:line="360" w:lineRule="auto"/>
        <w:ind w:firstLine="709"/>
        <w:jc w:val="both"/>
        <w:rPr>
          <w:lang w:val="bg-BG"/>
        </w:rPr>
      </w:pPr>
      <w:r w:rsidRPr="00C93E28">
        <w:rPr>
          <w:lang w:val="bg-BG"/>
        </w:rPr>
        <w:t>(</w:t>
      </w:r>
      <w:r w:rsidR="001F2D6C">
        <w:rPr>
          <w:lang w:val="bg-BG"/>
        </w:rPr>
        <w:t>9</w:t>
      </w:r>
      <w:r w:rsidRPr="00C93E28">
        <w:rPr>
          <w:lang w:val="bg-BG"/>
        </w:rPr>
        <w:t>) Изпълнителният директор на ДФ „Земеделие“ със заповед одобрява размера на оперативния фонд.</w:t>
      </w:r>
    </w:p>
    <w:p w14:paraId="21B6C58C" w14:textId="6A6B06BC" w:rsidR="0063415F" w:rsidRPr="00C93E28" w:rsidRDefault="0063415F" w:rsidP="006E6E3C">
      <w:pPr>
        <w:spacing w:line="360" w:lineRule="auto"/>
        <w:ind w:firstLine="709"/>
        <w:jc w:val="both"/>
        <w:rPr>
          <w:lang w:val="bg-BG"/>
        </w:rPr>
      </w:pPr>
    </w:p>
    <w:p w14:paraId="590FA337" w14:textId="03626EE0" w:rsidR="006744F2" w:rsidRPr="00C93E28" w:rsidRDefault="005822D0" w:rsidP="006E6E3C">
      <w:pPr>
        <w:spacing w:line="360" w:lineRule="auto"/>
        <w:ind w:firstLine="709"/>
        <w:jc w:val="both"/>
        <w:rPr>
          <w:shd w:val="clear" w:color="auto" w:fill="FEFEFE"/>
          <w:lang w:val="bg-BG"/>
        </w:rPr>
      </w:pPr>
      <w:r w:rsidRPr="00C93E28">
        <w:rPr>
          <w:b/>
          <w:highlight w:val="white"/>
          <w:shd w:val="clear" w:color="auto" w:fill="FEFEFE"/>
          <w:lang w:val="bg-BG"/>
        </w:rPr>
        <w:t>Чл. 10.</w:t>
      </w:r>
      <w:r w:rsidRPr="00C93E28">
        <w:rPr>
          <w:highlight w:val="white"/>
          <w:shd w:val="clear" w:color="auto" w:fill="FEFEFE"/>
          <w:lang w:val="bg-BG"/>
        </w:rPr>
        <w:t xml:space="preserve"> (1)</w:t>
      </w:r>
      <w:r w:rsidRPr="00C93E28">
        <w:rPr>
          <w:shd w:val="clear" w:color="auto" w:fill="FEFEFE"/>
          <w:lang w:val="bg-BG"/>
        </w:rPr>
        <w:t xml:space="preserve"> </w:t>
      </w:r>
      <w:r w:rsidR="00867D49" w:rsidRPr="00C93E28">
        <w:t xml:space="preserve">Организации на производители в региони от страната, в които степента на организираност на производителите от сектора на плодовете и зеленчуците е значително под средната за Съюза могат </w:t>
      </w:r>
      <w:r w:rsidR="006744F2" w:rsidRPr="00C93E28">
        <w:rPr>
          <w:lang w:val="bg-BG"/>
        </w:rPr>
        <w:t xml:space="preserve">в допълнение към финансовата помощ по чл. 6 </w:t>
      </w:r>
      <w:r w:rsidR="00867D49" w:rsidRPr="00C93E28">
        <w:t xml:space="preserve">да </w:t>
      </w:r>
      <w:r w:rsidR="006744F2" w:rsidRPr="00C93E28">
        <w:rPr>
          <w:lang w:val="bg-BG"/>
        </w:rPr>
        <w:t xml:space="preserve">кандидатсват за </w:t>
      </w:r>
      <w:r w:rsidR="00867D49" w:rsidRPr="00C93E28">
        <w:t>национална финансова помощ</w:t>
      </w:r>
      <w:r w:rsidR="006744F2" w:rsidRPr="00C93E28">
        <w:rPr>
          <w:lang w:val="bg-BG"/>
        </w:rPr>
        <w:t xml:space="preserve">, </w:t>
      </w:r>
      <w:r w:rsidR="006744F2" w:rsidRPr="00C93E28">
        <w:rPr>
          <w:shd w:val="clear" w:color="auto" w:fill="FEFEFE"/>
          <w:lang w:val="bg-BG"/>
        </w:rPr>
        <w:t>определена като минимална стойност между следните две ограничения:</w:t>
      </w:r>
    </w:p>
    <w:p w14:paraId="57C615DE" w14:textId="64F58E3E" w:rsidR="006744F2" w:rsidRPr="00253782" w:rsidRDefault="00253782" w:rsidP="00253782">
      <w:pPr>
        <w:spacing w:line="360" w:lineRule="auto"/>
        <w:ind w:firstLine="709"/>
        <w:jc w:val="both"/>
        <w:rPr>
          <w:lang w:val="bg-BG"/>
        </w:rPr>
      </w:pPr>
      <w:r>
        <w:rPr>
          <w:lang w:val="bg-BG"/>
        </w:rPr>
        <w:t xml:space="preserve">1. </w:t>
      </w:r>
      <w:r w:rsidR="00867D49" w:rsidRPr="00253782">
        <w:rPr>
          <w:lang w:val="bg-BG"/>
        </w:rPr>
        <w:t xml:space="preserve">до 80% от </w:t>
      </w:r>
      <w:r w:rsidR="009C189A" w:rsidRPr="00253782">
        <w:rPr>
          <w:lang w:val="bg-BG"/>
        </w:rPr>
        <w:t>средствата</w:t>
      </w:r>
      <w:r w:rsidR="006744F2" w:rsidRPr="00253782">
        <w:rPr>
          <w:lang w:val="bg-BG"/>
        </w:rPr>
        <w:t xml:space="preserve"> </w:t>
      </w:r>
      <w:r w:rsidR="009C189A" w:rsidRPr="00253782">
        <w:rPr>
          <w:lang w:val="bg-BG"/>
        </w:rPr>
        <w:t xml:space="preserve">по чл. 9, ал. 2, т. 1 и 2, вложени </w:t>
      </w:r>
      <w:r w:rsidR="00774E6E">
        <w:rPr>
          <w:lang w:val="bg-BG"/>
        </w:rPr>
        <w:t xml:space="preserve">в </w:t>
      </w:r>
      <w:r w:rsidR="00867D49" w:rsidRPr="00253782">
        <w:rPr>
          <w:lang w:val="bg-BG"/>
        </w:rPr>
        <w:t>оперативния фонд</w:t>
      </w:r>
      <w:r w:rsidR="009C189A" w:rsidRPr="00253782">
        <w:rPr>
          <w:lang w:val="bg-BG"/>
        </w:rPr>
        <w:t>, или</w:t>
      </w:r>
    </w:p>
    <w:p w14:paraId="474D6334" w14:textId="5AA5895B" w:rsidR="006744F2" w:rsidRPr="00253782" w:rsidRDefault="00253782" w:rsidP="00253782">
      <w:pPr>
        <w:spacing w:line="360" w:lineRule="auto"/>
        <w:ind w:firstLine="709"/>
        <w:jc w:val="both"/>
        <w:rPr>
          <w:lang w:val="bg-BG"/>
        </w:rPr>
      </w:pPr>
      <w:r>
        <w:rPr>
          <w:lang w:val="bg-BG"/>
        </w:rPr>
        <w:t xml:space="preserve">2. </w:t>
      </w:r>
      <w:r w:rsidR="00867D49" w:rsidRPr="00253782">
        <w:rPr>
          <w:lang w:val="bg-BG"/>
        </w:rPr>
        <w:t>до 10% от стойността на предлаганата на пазара продукция на организация</w:t>
      </w:r>
      <w:r w:rsidR="009C189A" w:rsidRPr="00253782">
        <w:rPr>
          <w:lang w:val="bg-BG"/>
        </w:rPr>
        <w:t>та</w:t>
      </w:r>
      <w:r w:rsidR="00627F57" w:rsidRPr="00253782">
        <w:rPr>
          <w:lang w:val="bg-BG"/>
        </w:rPr>
        <w:t xml:space="preserve"> на производители.</w:t>
      </w:r>
    </w:p>
    <w:p w14:paraId="1BA71ED7" w14:textId="59522D06" w:rsidR="009C189A" w:rsidRPr="00C93E28" w:rsidRDefault="009C189A" w:rsidP="006E6E3C">
      <w:pPr>
        <w:spacing w:line="360" w:lineRule="auto"/>
        <w:ind w:firstLine="709"/>
        <w:jc w:val="both"/>
      </w:pPr>
      <w:r w:rsidRPr="00C93E28">
        <w:rPr>
          <w:lang w:val="bg-BG"/>
        </w:rPr>
        <w:t xml:space="preserve">(2) </w:t>
      </w:r>
      <w:r w:rsidR="00867D49" w:rsidRPr="00C93E28">
        <w:t>Националната финансова помощ е в допълнение към оперативния фонд.</w:t>
      </w:r>
    </w:p>
    <w:p w14:paraId="080B6373" w14:textId="60417359" w:rsidR="004A16BE" w:rsidRDefault="009C189A" w:rsidP="006E6E3C">
      <w:pPr>
        <w:spacing w:line="360" w:lineRule="auto"/>
        <w:ind w:firstLine="709"/>
        <w:jc w:val="both"/>
        <w:rPr>
          <w:shd w:val="clear" w:color="auto" w:fill="FEFEFE"/>
          <w:lang w:val="bg-BG"/>
        </w:rPr>
      </w:pPr>
      <w:r w:rsidRPr="00C93E28">
        <w:rPr>
          <w:lang w:val="bg-BG"/>
        </w:rPr>
        <w:t xml:space="preserve">(3) </w:t>
      </w:r>
      <w:r w:rsidR="00867D49" w:rsidRPr="00C93E28">
        <w:t xml:space="preserve">Степента на организираност на производителите </w:t>
      </w:r>
      <w:r w:rsidRPr="00C93E28">
        <w:t xml:space="preserve">от сектора на плодовете и зеленчуците </w:t>
      </w:r>
      <w:r w:rsidR="00867D49" w:rsidRPr="00C93E28">
        <w:t xml:space="preserve">в определен регион на страната се </w:t>
      </w:r>
      <w:r w:rsidRPr="00C93E28">
        <w:rPr>
          <w:lang w:val="bg-BG"/>
        </w:rPr>
        <w:t>изчислява в съотве</w:t>
      </w:r>
      <w:r w:rsidR="000F7636" w:rsidRPr="00C93E28">
        <w:rPr>
          <w:lang w:val="bg-BG"/>
        </w:rPr>
        <w:t>т</w:t>
      </w:r>
      <w:r w:rsidRPr="00C93E28">
        <w:rPr>
          <w:lang w:val="bg-BG"/>
        </w:rPr>
        <w:t xml:space="preserve">ствие с </w:t>
      </w:r>
      <w:r w:rsidR="00D23E52" w:rsidRPr="00C93E28">
        <w:rPr>
          <w:lang w:val="bg-BG"/>
        </w:rPr>
        <w:t xml:space="preserve">чл. 34, </w:t>
      </w:r>
      <w:r w:rsidR="00D23E52" w:rsidRPr="00C93E28">
        <w:rPr>
          <w:lang w:val="bg-BG"/>
        </w:rPr>
        <w:lastRenderedPageBreak/>
        <w:t xml:space="preserve">парграф 1 от </w:t>
      </w:r>
      <w:r w:rsidR="00562F0E">
        <w:rPr>
          <w:highlight w:val="white"/>
          <w:shd w:val="clear" w:color="auto" w:fill="FEFEFE"/>
          <w:lang w:val="bg-BG"/>
        </w:rPr>
        <w:t>Делегиран</w:t>
      </w:r>
      <w:r w:rsidR="00562F0E" w:rsidRPr="00C93E28">
        <w:rPr>
          <w:highlight w:val="white"/>
          <w:shd w:val="clear" w:color="auto" w:fill="FEFEFE"/>
          <w:lang w:val="bg-BG"/>
        </w:rPr>
        <w:t xml:space="preserve"> </w:t>
      </w:r>
      <w:r w:rsidR="00562F0E">
        <w:rPr>
          <w:highlight w:val="white"/>
          <w:shd w:val="clear" w:color="auto" w:fill="FEFEFE"/>
          <w:lang w:val="bg-BG"/>
        </w:rPr>
        <w:t>р</w:t>
      </w:r>
      <w:r w:rsidR="00D23E52" w:rsidRPr="00C93E28">
        <w:rPr>
          <w:highlight w:val="white"/>
          <w:shd w:val="clear" w:color="auto" w:fill="FEFEFE"/>
          <w:lang w:val="bg-BG"/>
        </w:rPr>
        <w:t>егламент (ЕС) 2022/126</w:t>
      </w:r>
      <w:r w:rsidR="00D23E52" w:rsidRPr="00C93E28">
        <w:rPr>
          <w:shd w:val="clear" w:color="auto" w:fill="FEFEFE"/>
          <w:lang w:val="bg-BG"/>
        </w:rPr>
        <w:t xml:space="preserve"> и </w:t>
      </w:r>
      <w:r w:rsidRPr="00C93E28">
        <w:rPr>
          <w:lang w:val="bg-BG"/>
        </w:rPr>
        <w:t xml:space="preserve">чл. 53, параграф 2 от </w:t>
      </w:r>
      <w:r w:rsidRPr="00C93E28">
        <w:rPr>
          <w:highlight w:val="white"/>
          <w:shd w:val="clear" w:color="auto" w:fill="FEFEFE"/>
          <w:lang w:val="bg-BG"/>
        </w:rPr>
        <w:t>Регламент (ЕС) 2021/</w:t>
      </w:r>
      <w:r w:rsidRPr="00C93E28">
        <w:rPr>
          <w:shd w:val="clear" w:color="auto" w:fill="FEFEFE"/>
          <w:lang w:val="bg-BG"/>
        </w:rPr>
        <w:t>2115.</w:t>
      </w:r>
    </w:p>
    <w:p w14:paraId="7698B56D" w14:textId="532147A5" w:rsidR="00E75125" w:rsidRPr="00C93E28" w:rsidRDefault="00E75125" w:rsidP="006E6E3C">
      <w:pPr>
        <w:spacing w:line="360" w:lineRule="auto"/>
        <w:ind w:firstLine="709"/>
        <w:jc w:val="both"/>
        <w:rPr>
          <w:highlight w:val="white"/>
          <w:shd w:val="clear" w:color="auto" w:fill="FEFEFE"/>
        </w:rPr>
      </w:pPr>
      <w:r>
        <w:rPr>
          <w:shd w:val="clear" w:color="auto" w:fill="FEFEFE"/>
          <w:lang w:val="bg-BG"/>
        </w:rPr>
        <w:t>(4) Организациите на производители кандидатстват за н</w:t>
      </w:r>
      <w:r w:rsidR="00ED10ED">
        <w:rPr>
          <w:shd w:val="clear" w:color="auto" w:fill="FEFEFE"/>
          <w:lang w:val="bg-BG"/>
        </w:rPr>
        <w:t>ационална</w:t>
      </w:r>
      <w:r>
        <w:rPr>
          <w:shd w:val="clear" w:color="auto" w:fill="FEFEFE"/>
          <w:lang w:val="bg-BG"/>
        </w:rPr>
        <w:t xml:space="preserve"> финансова помощ чрез п</w:t>
      </w:r>
      <w:r w:rsidR="00ED10ED">
        <w:rPr>
          <w:shd w:val="clear" w:color="auto" w:fill="FEFEFE"/>
          <w:lang w:val="bg-BG"/>
        </w:rPr>
        <w:t>о</w:t>
      </w:r>
      <w:r>
        <w:rPr>
          <w:shd w:val="clear" w:color="auto" w:fill="FEFEFE"/>
          <w:lang w:val="bg-BG"/>
        </w:rPr>
        <w:t xml:space="preserve">даване на заявление по чл. 14, ал. </w:t>
      </w:r>
      <w:r w:rsidR="0018288B">
        <w:rPr>
          <w:shd w:val="clear" w:color="auto" w:fill="FEFEFE"/>
          <w:lang w:val="bg-BG"/>
        </w:rPr>
        <w:t>2</w:t>
      </w:r>
      <w:r>
        <w:rPr>
          <w:shd w:val="clear" w:color="auto" w:fill="FEFEFE"/>
          <w:lang w:val="bg-BG"/>
        </w:rPr>
        <w:t xml:space="preserve"> и чл. 15, ал. </w:t>
      </w:r>
      <w:r w:rsidR="0018288B">
        <w:rPr>
          <w:shd w:val="clear" w:color="auto" w:fill="FEFEFE"/>
          <w:lang w:val="bg-BG"/>
        </w:rPr>
        <w:t>2</w:t>
      </w:r>
      <w:r>
        <w:rPr>
          <w:shd w:val="clear" w:color="auto" w:fill="FEFEFE"/>
          <w:lang w:val="bg-BG"/>
        </w:rPr>
        <w:t>.</w:t>
      </w:r>
    </w:p>
    <w:p w14:paraId="11F9EE53" w14:textId="77777777" w:rsidR="00253782" w:rsidRDefault="00253782" w:rsidP="006E6E3C">
      <w:pPr>
        <w:spacing w:line="360" w:lineRule="auto"/>
        <w:ind w:firstLine="709"/>
        <w:jc w:val="both"/>
        <w:rPr>
          <w:highlight w:val="white"/>
          <w:shd w:val="clear" w:color="auto" w:fill="FEFEFE"/>
          <w:lang w:val="bg-BG"/>
        </w:rPr>
      </w:pPr>
    </w:p>
    <w:p w14:paraId="7A4BC281" w14:textId="5F6ABA72" w:rsidR="000F04DF" w:rsidRPr="00C93E28" w:rsidRDefault="000F04DF" w:rsidP="005C7D74">
      <w:pPr>
        <w:spacing w:line="360" w:lineRule="auto"/>
        <w:jc w:val="center"/>
        <w:rPr>
          <w:bCs/>
          <w:highlight w:val="white"/>
          <w:shd w:val="clear" w:color="auto" w:fill="FEFEFE"/>
        </w:rPr>
      </w:pPr>
      <w:r w:rsidRPr="00C93E28">
        <w:rPr>
          <w:bCs/>
          <w:highlight w:val="white"/>
          <w:shd w:val="clear" w:color="auto" w:fill="FEFEFE"/>
          <w:lang w:val="bg-BG"/>
        </w:rPr>
        <w:t>Раздел І</w:t>
      </w:r>
      <w:r w:rsidRPr="00C93E28">
        <w:rPr>
          <w:bCs/>
          <w:highlight w:val="white"/>
          <w:shd w:val="clear" w:color="auto" w:fill="FEFEFE"/>
        </w:rPr>
        <w:t>V</w:t>
      </w:r>
    </w:p>
    <w:p w14:paraId="7D16221F" w14:textId="1BBA6BF3" w:rsidR="0049593F" w:rsidRPr="00C93E28" w:rsidRDefault="00C96CC3" w:rsidP="005C7D74">
      <w:pPr>
        <w:spacing w:line="360" w:lineRule="auto"/>
        <w:jc w:val="center"/>
        <w:rPr>
          <w:highlight w:val="white"/>
          <w:shd w:val="clear" w:color="auto" w:fill="FEFEFE"/>
          <w:lang w:val="bg-BG"/>
        </w:rPr>
      </w:pPr>
      <w:r w:rsidRPr="00C93E28">
        <w:rPr>
          <w:b/>
          <w:bCs/>
          <w:shd w:val="clear" w:color="auto" w:fill="FEFEFE"/>
          <w:lang w:val="bg-BG"/>
        </w:rPr>
        <w:t>Условия и р</w:t>
      </w:r>
      <w:r w:rsidR="005E7556" w:rsidRPr="00C93E28">
        <w:rPr>
          <w:b/>
          <w:bCs/>
          <w:shd w:val="clear" w:color="auto" w:fill="FEFEFE"/>
          <w:lang w:val="bg-BG"/>
        </w:rPr>
        <w:t xml:space="preserve">ед за </w:t>
      </w:r>
      <w:r w:rsidR="00D53932" w:rsidRPr="00C93E28">
        <w:rPr>
          <w:b/>
          <w:bCs/>
          <w:shd w:val="clear" w:color="auto" w:fill="FEFEFE"/>
          <w:lang w:val="bg-BG"/>
        </w:rPr>
        <w:t>кандидатстване</w:t>
      </w:r>
      <w:r w:rsidR="005E7556" w:rsidRPr="00C93E28">
        <w:rPr>
          <w:b/>
          <w:bCs/>
          <w:shd w:val="clear" w:color="auto" w:fill="FEFEFE"/>
          <w:lang w:val="bg-BG"/>
        </w:rPr>
        <w:t>.</w:t>
      </w:r>
      <w:r w:rsidR="00D53932" w:rsidRPr="00C93E28">
        <w:rPr>
          <w:b/>
          <w:bCs/>
          <w:shd w:val="clear" w:color="auto" w:fill="FEFEFE"/>
          <w:lang w:val="bg-BG"/>
        </w:rPr>
        <w:t xml:space="preserve"> </w:t>
      </w:r>
      <w:r w:rsidRPr="00C93E28">
        <w:rPr>
          <w:b/>
          <w:bCs/>
          <w:shd w:val="clear" w:color="auto" w:fill="FEFEFE"/>
          <w:lang w:val="bg-BG"/>
        </w:rPr>
        <w:t>Условия за одобрение, изменение и изпълнение на о</w:t>
      </w:r>
      <w:r w:rsidR="005C7D74">
        <w:rPr>
          <w:b/>
          <w:bCs/>
          <w:shd w:val="clear" w:color="auto" w:fill="FEFEFE"/>
          <w:lang w:val="bg-BG"/>
        </w:rPr>
        <w:t>перативни програми</w:t>
      </w:r>
    </w:p>
    <w:p w14:paraId="0FE3FF33" w14:textId="23D95E96" w:rsidR="0049593F" w:rsidRPr="00C93E28" w:rsidRDefault="0049593F" w:rsidP="005C7D74">
      <w:pPr>
        <w:spacing w:line="360" w:lineRule="auto"/>
        <w:jc w:val="center"/>
        <w:rPr>
          <w:highlight w:val="white"/>
          <w:shd w:val="clear" w:color="auto" w:fill="FEFEFE"/>
          <w:lang w:val="bg-BG"/>
        </w:rPr>
      </w:pPr>
    </w:p>
    <w:p w14:paraId="1869EB5D" w14:textId="543C27D5" w:rsidR="00BE3114" w:rsidRPr="00C93E28" w:rsidRDefault="00685D14" w:rsidP="006E6E3C">
      <w:pPr>
        <w:pStyle w:val="Default"/>
        <w:spacing w:line="360" w:lineRule="auto"/>
        <w:ind w:firstLine="709"/>
        <w:jc w:val="both"/>
        <w:rPr>
          <w:bCs/>
          <w:shd w:val="clear" w:color="auto" w:fill="FEFEFE"/>
          <w:lang w:val="bg-BG"/>
        </w:rPr>
      </w:pPr>
      <w:r w:rsidRPr="00C93E28">
        <w:rPr>
          <w:rFonts w:eastAsia="Times New Roman"/>
          <w:b/>
          <w:color w:val="auto"/>
          <w:highlight w:val="white"/>
          <w:shd w:val="clear" w:color="auto" w:fill="FEFEFE"/>
          <w:lang w:val="bg-BG"/>
        </w:rPr>
        <w:t xml:space="preserve">Чл. </w:t>
      </w:r>
      <w:r w:rsidR="00B26CF1" w:rsidRPr="00C93E28">
        <w:rPr>
          <w:rFonts w:eastAsia="Times New Roman"/>
          <w:b/>
          <w:color w:val="auto"/>
          <w:highlight w:val="white"/>
          <w:shd w:val="clear" w:color="auto" w:fill="FEFEFE"/>
          <w:lang w:val="bg-BG"/>
        </w:rPr>
        <w:t>11</w:t>
      </w:r>
      <w:r w:rsidRPr="00C93E28">
        <w:rPr>
          <w:rFonts w:eastAsia="Times New Roman"/>
          <w:b/>
          <w:color w:val="auto"/>
          <w:highlight w:val="white"/>
          <w:shd w:val="clear" w:color="auto" w:fill="FEFEFE"/>
          <w:lang w:val="bg-BG"/>
        </w:rPr>
        <w:t>.</w:t>
      </w:r>
      <w:r w:rsidRPr="00C93E28">
        <w:rPr>
          <w:rFonts w:eastAsia="Times New Roman"/>
          <w:color w:val="auto"/>
          <w:highlight w:val="white"/>
          <w:shd w:val="clear" w:color="auto" w:fill="FEFEFE"/>
          <w:lang w:val="bg-BG"/>
        </w:rPr>
        <w:t xml:space="preserve"> (1) </w:t>
      </w:r>
      <w:r w:rsidR="003556A5" w:rsidRPr="00C93E28">
        <w:rPr>
          <w:rFonts w:eastAsia="Times New Roman"/>
          <w:color w:val="auto"/>
          <w:shd w:val="clear" w:color="auto" w:fill="FEFEFE"/>
          <w:lang w:val="bg-BG"/>
        </w:rPr>
        <w:t xml:space="preserve">За прилагане на интервенциите по чл. </w:t>
      </w:r>
      <w:r w:rsidR="0037292C" w:rsidRPr="00C93E28">
        <w:rPr>
          <w:rFonts w:eastAsia="Times New Roman"/>
          <w:color w:val="auto"/>
          <w:shd w:val="clear" w:color="auto" w:fill="FEFEFE"/>
          <w:lang w:val="bg-BG"/>
        </w:rPr>
        <w:t>2</w:t>
      </w:r>
      <w:r w:rsidR="003556A5" w:rsidRPr="00C93E28">
        <w:rPr>
          <w:rFonts w:eastAsia="Times New Roman"/>
          <w:color w:val="auto"/>
          <w:shd w:val="clear" w:color="auto" w:fill="FEFEFE"/>
          <w:lang w:val="bg-BG"/>
        </w:rPr>
        <w:t xml:space="preserve"> к</w:t>
      </w:r>
      <w:r w:rsidR="00134829" w:rsidRPr="00C93E28">
        <w:rPr>
          <w:rFonts w:eastAsia="Times New Roman"/>
          <w:color w:val="auto"/>
          <w:shd w:val="clear" w:color="auto" w:fill="FEFEFE"/>
          <w:lang w:val="bg-BG"/>
        </w:rPr>
        <w:t xml:space="preserve">андидатите за </w:t>
      </w:r>
      <w:r w:rsidR="00285C6A" w:rsidRPr="00C93E28">
        <w:rPr>
          <w:rFonts w:eastAsia="Times New Roman"/>
          <w:color w:val="auto"/>
          <w:shd w:val="clear" w:color="auto" w:fill="FEFEFE"/>
          <w:lang w:val="bg-BG"/>
        </w:rPr>
        <w:t>финансов</w:t>
      </w:r>
      <w:r w:rsidR="002C582B" w:rsidRPr="00C93E28">
        <w:rPr>
          <w:rFonts w:eastAsia="Times New Roman"/>
          <w:color w:val="auto"/>
          <w:shd w:val="clear" w:color="auto" w:fill="FEFEFE"/>
          <w:lang w:val="bg-BG"/>
        </w:rPr>
        <w:t>а</w:t>
      </w:r>
      <w:r w:rsidR="00285C6A" w:rsidRPr="00C93E28">
        <w:rPr>
          <w:rFonts w:eastAsia="Times New Roman"/>
          <w:color w:val="auto"/>
          <w:shd w:val="clear" w:color="auto" w:fill="FEFEFE"/>
          <w:lang w:val="bg-BG"/>
        </w:rPr>
        <w:t xml:space="preserve"> </w:t>
      </w:r>
      <w:r w:rsidR="00134829" w:rsidRPr="00C93E28">
        <w:rPr>
          <w:rFonts w:eastAsia="Times New Roman"/>
          <w:color w:val="auto"/>
          <w:shd w:val="clear" w:color="auto" w:fill="FEFEFE"/>
          <w:lang w:val="bg-BG"/>
        </w:rPr>
        <w:t>по</w:t>
      </w:r>
      <w:r w:rsidR="002C582B" w:rsidRPr="00C93E28">
        <w:rPr>
          <w:rFonts w:eastAsia="Times New Roman"/>
          <w:color w:val="auto"/>
          <w:shd w:val="clear" w:color="auto" w:fill="FEFEFE"/>
          <w:lang w:val="bg-BG"/>
        </w:rPr>
        <w:t>мощ</w:t>
      </w:r>
      <w:r w:rsidR="00285C6A" w:rsidRPr="00C93E28">
        <w:rPr>
          <w:rFonts w:eastAsia="Times New Roman"/>
          <w:color w:val="auto"/>
          <w:shd w:val="clear" w:color="auto" w:fill="FEFEFE"/>
          <w:lang w:val="bg-BG"/>
        </w:rPr>
        <w:t xml:space="preserve"> по чл. </w:t>
      </w:r>
      <w:r w:rsidR="00C924D8" w:rsidRPr="00C93E28">
        <w:rPr>
          <w:rFonts w:eastAsia="Times New Roman"/>
          <w:color w:val="auto"/>
          <w:shd w:val="clear" w:color="auto" w:fill="FEFEFE"/>
          <w:lang w:val="bg-BG"/>
        </w:rPr>
        <w:t>5</w:t>
      </w:r>
      <w:r w:rsidR="00285C6A" w:rsidRPr="00C93E28">
        <w:rPr>
          <w:rFonts w:eastAsia="Times New Roman"/>
          <w:color w:val="auto"/>
          <w:shd w:val="clear" w:color="auto" w:fill="FEFEFE"/>
          <w:lang w:val="bg-BG"/>
        </w:rPr>
        <w:t xml:space="preserve"> </w:t>
      </w:r>
      <w:r w:rsidR="008D3F96" w:rsidRPr="00C93E28">
        <w:rPr>
          <w:bCs/>
          <w:shd w:val="clear" w:color="auto" w:fill="FEFEFE"/>
          <w:lang w:val="bg-BG"/>
        </w:rPr>
        <w:t>изготвя</w:t>
      </w:r>
      <w:r w:rsidR="00134829" w:rsidRPr="00C93E28">
        <w:rPr>
          <w:bCs/>
          <w:shd w:val="clear" w:color="auto" w:fill="FEFEFE"/>
          <w:lang w:val="bg-BG"/>
        </w:rPr>
        <w:t>т</w:t>
      </w:r>
      <w:r w:rsidR="008D3F96" w:rsidRPr="00C93E28">
        <w:rPr>
          <w:bCs/>
          <w:shd w:val="clear" w:color="auto" w:fill="FEFEFE"/>
          <w:lang w:val="bg-BG"/>
        </w:rPr>
        <w:t xml:space="preserve"> оперативна програма по образец</w:t>
      </w:r>
      <w:r w:rsidR="00C25553" w:rsidRPr="00C93E28">
        <w:rPr>
          <w:bCs/>
          <w:shd w:val="clear" w:color="auto" w:fill="FEFEFE"/>
          <w:lang w:val="bg-BG"/>
        </w:rPr>
        <w:t>,</w:t>
      </w:r>
      <w:r w:rsidR="00DE0EFF" w:rsidRPr="00C93E28">
        <w:rPr>
          <w:bCs/>
          <w:shd w:val="clear" w:color="auto" w:fill="FEFEFE"/>
          <w:lang w:val="bg-BG"/>
        </w:rPr>
        <w:t xml:space="preserve"> </w:t>
      </w:r>
      <w:r w:rsidR="00C25553" w:rsidRPr="00C93E28">
        <w:rPr>
          <w:highlight w:val="white"/>
          <w:shd w:val="clear" w:color="auto" w:fill="FEFEFE"/>
          <w:lang w:val="bg-BG"/>
        </w:rPr>
        <w:t>утвърден</w:t>
      </w:r>
      <w:r w:rsidR="00C25553" w:rsidRPr="00C93E28">
        <w:rPr>
          <w:highlight w:val="white"/>
          <w:shd w:val="clear" w:color="auto" w:fill="FEFEFE"/>
        </w:rPr>
        <w:t xml:space="preserve"> </w:t>
      </w:r>
      <w:r w:rsidR="00C25553" w:rsidRPr="00C93E28">
        <w:rPr>
          <w:highlight w:val="white"/>
          <w:shd w:val="clear" w:color="auto" w:fill="FEFEFE"/>
          <w:lang w:val="bg-BG"/>
        </w:rPr>
        <w:t>от</w:t>
      </w:r>
      <w:r w:rsidR="00C25553" w:rsidRPr="00C93E28">
        <w:rPr>
          <w:highlight w:val="white"/>
          <w:shd w:val="clear" w:color="auto" w:fill="FEFEFE"/>
        </w:rPr>
        <w:t xml:space="preserve"> изпълнителния директор на ДФ „Земеделие“</w:t>
      </w:r>
      <w:r w:rsidR="00C25553" w:rsidRPr="00C93E28">
        <w:rPr>
          <w:highlight w:val="white"/>
          <w:shd w:val="clear" w:color="auto" w:fill="FEFEFE"/>
          <w:lang w:val="bg-BG"/>
        </w:rPr>
        <w:t xml:space="preserve">, и я представят за одобрение в периода от </w:t>
      </w:r>
      <w:r w:rsidR="00C25553" w:rsidRPr="00C93E28">
        <w:rPr>
          <w:shd w:val="clear" w:color="auto" w:fill="FEFEFE"/>
          <w:lang w:val="bg-BG"/>
        </w:rPr>
        <w:t xml:space="preserve">1 август до </w:t>
      </w:r>
      <w:r w:rsidR="00AB7C6E">
        <w:rPr>
          <w:shd w:val="clear" w:color="auto" w:fill="FEFEFE"/>
          <w:lang w:val="bg-BG"/>
        </w:rPr>
        <w:t>1</w:t>
      </w:r>
      <w:r w:rsidR="00AB7C6E" w:rsidRPr="00C93E28">
        <w:rPr>
          <w:shd w:val="clear" w:color="auto" w:fill="FEFEFE"/>
          <w:lang w:val="bg-BG"/>
        </w:rPr>
        <w:t xml:space="preserve"> </w:t>
      </w:r>
      <w:r w:rsidR="00C25553" w:rsidRPr="00C93E28">
        <w:rPr>
          <w:shd w:val="clear" w:color="auto" w:fill="FEFEFE"/>
          <w:lang w:val="bg-BG"/>
        </w:rPr>
        <w:t>септември на годината,</w:t>
      </w:r>
      <w:r w:rsidR="00C25553" w:rsidRPr="00C93E28">
        <w:rPr>
          <w:highlight w:val="white"/>
          <w:shd w:val="clear" w:color="auto" w:fill="FEFEFE"/>
          <w:lang w:val="bg-BG"/>
        </w:rPr>
        <w:t xml:space="preserve"> предшестваща тази, през която </w:t>
      </w:r>
      <w:r w:rsidR="00373318" w:rsidRPr="00373318">
        <w:rPr>
          <w:shd w:val="clear" w:color="auto" w:fill="FEFEFE"/>
          <w:lang w:val="bg-BG"/>
        </w:rPr>
        <w:t>започва изпълнението ѝ.</w:t>
      </w:r>
      <w:r w:rsidR="00C25553" w:rsidRPr="00373318">
        <w:rPr>
          <w:shd w:val="clear" w:color="auto" w:fill="FEFEFE"/>
          <w:lang w:val="bg-BG"/>
        </w:rPr>
        <w:t xml:space="preserve"> </w:t>
      </w:r>
      <w:r w:rsidR="00C25553" w:rsidRPr="00C93E28">
        <w:rPr>
          <w:highlight w:val="white"/>
          <w:shd w:val="clear" w:color="auto" w:fill="FEFEFE"/>
          <w:lang w:val="bg-BG"/>
        </w:rPr>
        <w:t xml:space="preserve">Образецът на оперативна програма </w:t>
      </w:r>
      <w:r w:rsidR="00C25553" w:rsidRPr="00C93E28">
        <w:rPr>
          <w:highlight w:val="white"/>
          <w:shd w:val="clear" w:color="auto" w:fill="FEFEFE"/>
        </w:rPr>
        <w:t xml:space="preserve">се публикува на </w:t>
      </w:r>
      <w:hyperlink r:id="rId8" w:history="1">
        <w:r w:rsidR="00C25553" w:rsidRPr="00C93E28">
          <w:rPr>
            <w:highlight w:val="white"/>
            <w:shd w:val="clear" w:color="auto" w:fill="FEFEFE"/>
            <w:lang w:val="bg-BG"/>
          </w:rPr>
          <w:t>електронната</w:t>
        </w:r>
        <w:r w:rsidR="00C25553" w:rsidRPr="00C93E28">
          <w:rPr>
            <w:highlight w:val="white"/>
            <w:shd w:val="clear" w:color="auto" w:fill="FEFEFE"/>
          </w:rPr>
          <w:t xml:space="preserve"> страница</w:t>
        </w:r>
      </w:hyperlink>
      <w:hyperlink r:id="rId9" w:history="1"/>
      <w:r w:rsidR="00C25553" w:rsidRPr="00C93E28">
        <w:rPr>
          <w:highlight w:val="white"/>
          <w:shd w:val="clear" w:color="auto" w:fill="FEFEFE"/>
        </w:rPr>
        <w:t xml:space="preserve"> на ДФ</w:t>
      </w:r>
      <w:r w:rsidR="00AB7C6E">
        <w:rPr>
          <w:highlight w:val="white"/>
          <w:shd w:val="clear" w:color="auto" w:fill="FEFEFE"/>
          <w:lang w:val="bg-BG"/>
        </w:rPr>
        <w:t xml:space="preserve"> </w:t>
      </w:r>
      <w:r w:rsidR="00C25553" w:rsidRPr="00C93E28">
        <w:rPr>
          <w:highlight w:val="white"/>
          <w:shd w:val="clear" w:color="auto" w:fill="FEFEFE"/>
        </w:rPr>
        <w:t>„Земеделие“</w:t>
      </w:r>
      <w:r w:rsidR="00AB7C6E">
        <w:rPr>
          <w:shd w:val="clear" w:color="auto" w:fill="FEFEFE"/>
          <w:lang w:val="bg-BG"/>
        </w:rPr>
        <w:t xml:space="preserve"> </w:t>
      </w:r>
      <w:r w:rsidR="00AB7C6E" w:rsidRPr="00C93E28">
        <w:rPr>
          <w:shd w:val="clear" w:color="auto" w:fill="FEFEFE"/>
          <w:lang w:val="bg-BG"/>
        </w:rPr>
        <w:t>в срок най-малко 30 дни преди началото на определения период на прием</w:t>
      </w:r>
      <w:r w:rsidR="00C25553" w:rsidRPr="00C93E28">
        <w:rPr>
          <w:highlight w:val="white"/>
          <w:shd w:val="clear" w:color="auto" w:fill="FEFEFE"/>
        </w:rPr>
        <w:t>.</w:t>
      </w:r>
    </w:p>
    <w:p w14:paraId="21AB30D9" w14:textId="15D2E872" w:rsidR="00BE3114" w:rsidRPr="00C93E28" w:rsidRDefault="00BE3114" w:rsidP="006E6E3C">
      <w:pPr>
        <w:pStyle w:val="Default"/>
        <w:spacing w:line="360" w:lineRule="auto"/>
        <w:ind w:firstLine="709"/>
        <w:jc w:val="both"/>
        <w:rPr>
          <w:shd w:val="clear" w:color="auto" w:fill="FEFEFE"/>
          <w:lang w:val="bg-BG"/>
        </w:rPr>
      </w:pPr>
      <w:r w:rsidRPr="00C93E28">
        <w:rPr>
          <w:shd w:val="clear" w:color="auto" w:fill="FEFEFE"/>
          <w:lang w:val="bg-BG"/>
        </w:rPr>
        <w:t>(2) В периода по ал. 1 кандидатите за финансова помощ подават заявление за одобрение на оперативната програма</w:t>
      </w:r>
      <w:r w:rsidRPr="00C93E28">
        <w:rPr>
          <w:bCs/>
          <w:shd w:val="clear" w:color="auto" w:fill="FEFEFE"/>
          <w:lang w:val="bg-BG"/>
        </w:rPr>
        <w:t xml:space="preserve"> по образец, </w:t>
      </w:r>
      <w:r w:rsidRPr="00C93E28">
        <w:rPr>
          <w:highlight w:val="white"/>
          <w:shd w:val="clear" w:color="auto" w:fill="FEFEFE"/>
          <w:lang w:val="bg-BG"/>
        </w:rPr>
        <w:t>утвърден</w:t>
      </w:r>
      <w:r w:rsidRPr="00C93E28">
        <w:rPr>
          <w:highlight w:val="white"/>
          <w:shd w:val="clear" w:color="auto" w:fill="FEFEFE"/>
        </w:rPr>
        <w:t xml:space="preserve"> </w:t>
      </w:r>
      <w:r w:rsidRPr="00C93E28">
        <w:rPr>
          <w:highlight w:val="white"/>
          <w:shd w:val="clear" w:color="auto" w:fill="FEFEFE"/>
          <w:lang w:val="bg-BG"/>
        </w:rPr>
        <w:t>от</w:t>
      </w:r>
      <w:r w:rsidRPr="00C93E28">
        <w:rPr>
          <w:highlight w:val="white"/>
          <w:shd w:val="clear" w:color="auto" w:fill="FEFEFE"/>
        </w:rPr>
        <w:t xml:space="preserve"> изпълнителния директор на ДФ „Земеделие“</w:t>
      </w:r>
      <w:r w:rsidRPr="00C93E28">
        <w:rPr>
          <w:shd w:val="clear" w:color="auto" w:fill="FEFEFE"/>
          <w:lang w:val="bg-BG"/>
        </w:rPr>
        <w:t>.</w:t>
      </w:r>
      <w:r w:rsidR="00DE0EFF" w:rsidRPr="00C93E28">
        <w:rPr>
          <w:shd w:val="clear" w:color="auto" w:fill="FEFEFE"/>
          <w:lang w:val="bg-BG"/>
        </w:rPr>
        <w:t xml:space="preserve"> </w:t>
      </w:r>
      <w:r w:rsidRPr="00C93E28">
        <w:rPr>
          <w:highlight w:val="white"/>
          <w:shd w:val="clear" w:color="auto" w:fill="FEFEFE"/>
          <w:lang w:val="bg-BG"/>
        </w:rPr>
        <w:t>Образ</w:t>
      </w:r>
      <w:r w:rsidR="005E7556" w:rsidRPr="00C93E28">
        <w:rPr>
          <w:highlight w:val="white"/>
          <w:shd w:val="clear" w:color="auto" w:fill="FEFEFE"/>
          <w:lang w:val="bg-BG"/>
        </w:rPr>
        <w:t>е</w:t>
      </w:r>
      <w:r w:rsidRPr="00C93E28">
        <w:rPr>
          <w:highlight w:val="white"/>
          <w:shd w:val="clear" w:color="auto" w:fill="FEFEFE"/>
          <w:lang w:val="bg-BG"/>
        </w:rPr>
        <w:t>ц</w:t>
      </w:r>
      <w:r w:rsidR="00DE0EFF" w:rsidRPr="00C93E28">
        <w:rPr>
          <w:highlight w:val="white"/>
          <w:shd w:val="clear" w:color="auto" w:fill="FEFEFE"/>
          <w:lang w:val="bg-BG"/>
        </w:rPr>
        <w:t>ъ</w:t>
      </w:r>
      <w:r w:rsidRPr="00C93E28">
        <w:rPr>
          <w:highlight w:val="white"/>
          <w:shd w:val="clear" w:color="auto" w:fill="FEFEFE"/>
          <w:lang w:val="bg-BG"/>
        </w:rPr>
        <w:t xml:space="preserve">т на </w:t>
      </w:r>
      <w:r w:rsidR="00DE0EFF" w:rsidRPr="00C93E28">
        <w:rPr>
          <w:highlight w:val="white"/>
          <w:shd w:val="clear" w:color="auto" w:fill="FEFEFE"/>
          <w:lang w:val="bg-BG"/>
        </w:rPr>
        <w:t xml:space="preserve">заявление </w:t>
      </w:r>
      <w:r w:rsidRPr="00C93E28">
        <w:rPr>
          <w:highlight w:val="white"/>
          <w:shd w:val="clear" w:color="auto" w:fill="FEFEFE"/>
        </w:rPr>
        <w:t xml:space="preserve">се публикува на </w:t>
      </w:r>
      <w:hyperlink r:id="rId10" w:history="1">
        <w:r w:rsidR="0096275C" w:rsidRPr="00C93E28">
          <w:rPr>
            <w:highlight w:val="white"/>
            <w:shd w:val="clear" w:color="auto" w:fill="FEFEFE"/>
            <w:lang w:val="bg-BG"/>
          </w:rPr>
          <w:t>електронната</w:t>
        </w:r>
        <w:r w:rsidRPr="00C93E28">
          <w:rPr>
            <w:highlight w:val="white"/>
            <w:shd w:val="clear" w:color="auto" w:fill="FEFEFE"/>
          </w:rPr>
          <w:t xml:space="preserve"> страница</w:t>
        </w:r>
      </w:hyperlink>
      <w:hyperlink r:id="rId11" w:history="1"/>
      <w:r w:rsidRPr="00C93E28">
        <w:rPr>
          <w:highlight w:val="white"/>
          <w:shd w:val="clear" w:color="auto" w:fill="FEFEFE"/>
        </w:rPr>
        <w:t xml:space="preserve"> на ДФ „Земеделие“</w:t>
      </w:r>
      <w:r w:rsidR="00AB7C6E">
        <w:rPr>
          <w:highlight w:val="white"/>
          <w:shd w:val="clear" w:color="auto" w:fill="FEFEFE"/>
          <w:lang w:val="bg-BG"/>
        </w:rPr>
        <w:t xml:space="preserve"> </w:t>
      </w:r>
      <w:r w:rsidR="00AB7C6E" w:rsidRPr="00C93E28">
        <w:rPr>
          <w:shd w:val="clear" w:color="auto" w:fill="FEFEFE"/>
          <w:lang w:val="bg-BG"/>
        </w:rPr>
        <w:t>в срок най-малко 30 дни преди началото на определения период на прием</w:t>
      </w:r>
      <w:r w:rsidR="00AB7C6E">
        <w:rPr>
          <w:shd w:val="clear" w:color="auto" w:fill="FEFEFE"/>
          <w:lang w:val="bg-BG"/>
        </w:rPr>
        <w:t xml:space="preserve"> по ал. 1</w:t>
      </w:r>
      <w:r w:rsidRPr="00C93E28">
        <w:rPr>
          <w:highlight w:val="white"/>
          <w:shd w:val="clear" w:color="auto" w:fill="FEFEFE"/>
        </w:rPr>
        <w:t>.</w:t>
      </w:r>
    </w:p>
    <w:p w14:paraId="63575DA8" w14:textId="4BCDD770" w:rsidR="00392818" w:rsidRPr="00C93E28" w:rsidRDefault="00DE0EFF" w:rsidP="006E6E3C">
      <w:pPr>
        <w:spacing w:line="360" w:lineRule="auto"/>
        <w:ind w:firstLine="709"/>
        <w:jc w:val="both"/>
      </w:pPr>
      <w:r w:rsidRPr="00C93E28">
        <w:rPr>
          <w:shd w:val="clear" w:color="auto" w:fill="FEFEFE"/>
          <w:lang w:val="bg-BG"/>
        </w:rPr>
        <w:t>(3</w:t>
      </w:r>
      <w:r w:rsidR="00BE3114" w:rsidRPr="00C93E28">
        <w:rPr>
          <w:shd w:val="clear" w:color="auto" w:fill="FEFEFE"/>
          <w:lang w:val="bg-BG"/>
        </w:rPr>
        <w:t>) З</w:t>
      </w:r>
      <w:r w:rsidR="008F5B00" w:rsidRPr="00C93E28">
        <w:rPr>
          <w:shd w:val="clear" w:color="auto" w:fill="FEFEFE"/>
          <w:lang w:val="bg-BG"/>
        </w:rPr>
        <w:t xml:space="preserve">аявлението за одобрение на оперативната програма се подава </w:t>
      </w:r>
      <w:r w:rsidR="00373318">
        <w:rPr>
          <w:shd w:val="clear" w:color="auto" w:fill="FEFEFE"/>
          <w:lang w:val="bg-BG"/>
        </w:rPr>
        <w:t>по електронен път ч</w:t>
      </w:r>
      <w:r w:rsidR="00BE3114" w:rsidRPr="00C93E28">
        <w:rPr>
          <w:shd w:val="clear" w:color="auto" w:fill="FEFEFE"/>
          <w:lang w:val="bg-BG"/>
        </w:rPr>
        <w:t xml:space="preserve">рез индивидуален профил на кандидата </w:t>
      </w:r>
      <w:r w:rsidR="00BE3114" w:rsidRPr="00C93E28">
        <w:rPr>
          <w:highlight w:val="white"/>
          <w:shd w:val="clear" w:color="auto" w:fill="FEFEFE"/>
          <w:lang w:val="bg-BG"/>
        </w:rPr>
        <w:t xml:space="preserve">в СЕУ по чл. 30, ал. 2, </w:t>
      </w:r>
      <w:r w:rsidR="00BE3114" w:rsidRPr="00C93E28">
        <w:rPr>
          <w:shd w:val="clear" w:color="auto" w:fill="FEFEFE"/>
          <w:lang w:val="bg-BG"/>
        </w:rPr>
        <w:t xml:space="preserve">т. 6 </w:t>
      </w:r>
      <w:r w:rsidR="00BE3114" w:rsidRPr="00C93E28">
        <w:rPr>
          <w:highlight w:val="white"/>
          <w:shd w:val="clear" w:color="auto" w:fill="FEFEFE"/>
          <w:lang w:val="bg-BG"/>
        </w:rPr>
        <w:t>от Закона за подпомагане на земеделските производители.</w:t>
      </w:r>
      <w:r w:rsidR="00392818" w:rsidRPr="00C93E28">
        <w:rPr>
          <w:color w:val="000000"/>
          <w:lang w:val="bg-BG"/>
        </w:rPr>
        <w:t xml:space="preserve"> В</w:t>
      </w:r>
      <w:r w:rsidR="00392818" w:rsidRPr="00C93E28">
        <w:rPr>
          <w:color w:val="000000"/>
        </w:rPr>
        <w:t xml:space="preserve"> случай че документите не се подават лично от </w:t>
      </w:r>
      <w:r w:rsidR="00392818" w:rsidRPr="00C93E28">
        <w:rPr>
          <w:color w:val="000000"/>
          <w:lang w:val="bg-BG"/>
        </w:rPr>
        <w:t>кандидата, същият</w:t>
      </w:r>
      <w:r w:rsidR="0041570F">
        <w:rPr>
          <w:color w:val="000000"/>
          <w:lang w:val="bg-BG"/>
        </w:rPr>
        <w:t>,</w:t>
      </w:r>
      <w:r w:rsidR="00392818" w:rsidRPr="00C93E28">
        <w:t xml:space="preserve"> чрез индивидуалния си профил</w:t>
      </w:r>
      <w:r w:rsidR="00392818" w:rsidRPr="00C93E28">
        <w:rPr>
          <w:lang w:val="bg-BG"/>
        </w:rPr>
        <w:t xml:space="preserve"> в СЕУ</w:t>
      </w:r>
      <w:r w:rsidR="00392818" w:rsidRPr="00C93E28">
        <w:t xml:space="preserve">, определя пълномощника и обхвата на правата му, което се потвърждава с </w:t>
      </w:r>
      <w:r w:rsidR="00392818" w:rsidRPr="00C93E28">
        <w:rPr>
          <w:highlight w:val="white"/>
          <w:shd w:val="clear" w:color="auto" w:fill="FEFEFE"/>
          <w:lang w:val="bg-BG"/>
        </w:rPr>
        <w:t>квалифициран електронен подпис</w:t>
      </w:r>
      <w:r w:rsidR="00392818" w:rsidRPr="00C93E28">
        <w:rPr>
          <w:shd w:val="clear" w:color="auto" w:fill="FEFEFE"/>
          <w:lang w:val="bg-BG"/>
        </w:rPr>
        <w:t xml:space="preserve"> (КЕП)</w:t>
      </w:r>
      <w:r w:rsidR="00392818" w:rsidRPr="00C93E28">
        <w:t>.</w:t>
      </w:r>
    </w:p>
    <w:p w14:paraId="3FFE9E18" w14:textId="20AF9849" w:rsidR="00D350C9" w:rsidRPr="00C93E28" w:rsidRDefault="00D350C9" w:rsidP="006E6E3C">
      <w:pPr>
        <w:spacing w:line="360" w:lineRule="auto"/>
        <w:ind w:firstLine="709"/>
        <w:jc w:val="both"/>
      </w:pPr>
      <w:r w:rsidRPr="00C93E28">
        <w:rPr>
          <w:shd w:val="clear" w:color="auto" w:fill="FEFEFE"/>
          <w:lang w:val="bg-BG"/>
        </w:rPr>
        <w:t>(</w:t>
      </w:r>
      <w:r w:rsidR="00DE0EFF" w:rsidRPr="00C93E28">
        <w:rPr>
          <w:shd w:val="clear" w:color="auto" w:fill="FEFEFE"/>
          <w:lang w:val="bg-BG"/>
        </w:rPr>
        <w:t>4</w:t>
      </w:r>
      <w:r w:rsidRPr="00C93E28">
        <w:rPr>
          <w:shd w:val="clear" w:color="auto" w:fill="FEFEFE"/>
          <w:lang w:val="bg-BG"/>
        </w:rPr>
        <w:t xml:space="preserve">) Кандидатите за финансова помощ прилагат към </w:t>
      </w:r>
      <w:r w:rsidR="001E69D7" w:rsidRPr="00C93E28">
        <w:rPr>
          <w:shd w:val="clear" w:color="auto" w:fill="FEFEFE"/>
          <w:lang w:val="bg-BG"/>
        </w:rPr>
        <w:t xml:space="preserve">заявлението по ал. </w:t>
      </w:r>
      <w:r w:rsidR="00DE0EFF" w:rsidRPr="00C93E28">
        <w:rPr>
          <w:shd w:val="clear" w:color="auto" w:fill="FEFEFE"/>
          <w:lang w:val="bg-BG"/>
        </w:rPr>
        <w:t>3</w:t>
      </w:r>
      <w:r w:rsidR="001E69D7" w:rsidRPr="00C93E28">
        <w:rPr>
          <w:shd w:val="clear" w:color="auto" w:fill="FEFEFE"/>
          <w:lang w:val="bg-BG"/>
        </w:rPr>
        <w:t xml:space="preserve"> изготвената </w:t>
      </w:r>
      <w:r w:rsidRPr="00C93E28">
        <w:rPr>
          <w:shd w:val="clear" w:color="auto" w:fill="FEFEFE"/>
          <w:lang w:val="bg-BG"/>
        </w:rPr>
        <w:t xml:space="preserve">оперативна програма </w:t>
      </w:r>
      <w:r w:rsidR="001E69D7" w:rsidRPr="00C93E28">
        <w:rPr>
          <w:shd w:val="clear" w:color="auto" w:fill="FEFEFE"/>
          <w:lang w:val="bg-BG"/>
        </w:rPr>
        <w:t xml:space="preserve">и </w:t>
      </w:r>
      <w:r w:rsidRPr="00C93E28">
        <w:rPr>
          <w:shd w:val="clear" w:color="auto" w:fill="FEFEFE"/>
          <w:lang w:val="bg-BG"/>
        </w:rPr>
        <w:t xml:space="preserve">документи </w:t>
      </w:r>
      <w:r w:rsidR="001566CC" w:rsidRPr="00C93E28">
        <w:rPr>
          <w:shd w:val="clear" w:color="auto" w:fill="FEFEFE"/>
          <w:lang w:val="bg-BG"/>
        </w:rPr>
        <w:t>съгласно приложение №</w:t>
      </w:r>
      <w:r w:rsidR="00AA76DF" w:rsidRPr="00C93E28">
        <w:rPr>
          <w:shd w:val="clear" w:color="auto" w:fill="FEFEFE"/>
          <w:lang w:val="bg-BG"/>
        </w:rPr>
        <w:t xml:space="preserve"> </w:t>
      </w:r>
      <w:r w:rsidR="00C25553" w:rsidRPr="00C93E28">
        <w:rPr>
          <w:shd w:val="clear" w:color="auto" w:fill="FEFEFE"/>
          <w:lang w:val="bg-BG"/>
        </w:rPr>
        <w:t>1</w:t>
      </w:r>
      <w:r w:rsidR="001566CC" w:rsidRPr="00C93E28">
        <w:rPr>
          <w:shd w:val="clear" w:color="auto" w:fill="FEFEFE"/>
          <w:lang w:val="bg-BG"/>
        </w:rPr>
        <w:t>. П</w:t>
      </w:r>
      <w:r w:rsidRPr="00C93E28">
        <w:rPr>
          <w:shd w:val="clear" w:color="auto" w:fill="FEFEFE"/>
          <w:lang w:val="bg-BG"/>
        </w:rPr>
        <w:t>ри наличие на документи, които не могат да се обработ</w:t>
      </w:r>
      <w:r w:rsidR="0093757D" w:rsidRPr="00C93E28">
        <w:rPr>
          <w:shd w:val="clear" w:color="auto" w:fill="FEFEFE"/>
          <w:lang w:val="bg-BG"/>
        </w:rPr>
        <w:t>я</w:t>
      </w:r>
      <w:r w:rsidRPr="00C93E28">
        <w:rPr>
          <w:shd w:val="clear" w:color="auto" w:fill="FEFEFE"/>
          <w:lang w:val="bg-BG"/>
        </w:rPr>
        <w:t>т по електронен път, се прилагат сканирани копия на тези документи.</w:t>
      </w:r>
    </w:p>
    <w:p w14:paraId="5299EDE5" w14:textId="1F02BB55" w:rsidR="00955BB1" w:rsidRPr="00C93E28" w:rsidRDefault="00DD06B2" w:rsidP="006E6E3C">
      <w:pPr>
        <w:pStyle w:val="Default"/>
        <w:spacing w:line="360" w:lineRule="auto"/>
        <w:ind w:firstLine="709"/>
        <w:jc w:val="both"/>
        <w:rPr>
          <w:highlight w:val="white"/>
          <w:shd w:val="clear" w:color="auto" w:fill="FEFEFE"/>
          <w:lang w:val="bg-BG"/>
        </w:rPr>
      </w:pPr>
      <w:r w:rsidRPr="00C93E28">
        <w:rPr>
          <w:rFonts w:eastAsia="Times New Roman"/>
          <w:color w:val="auto"/>
          <w:highlight w:val="white"/>
          <w:shd w:val="clear" w:color="auto" w:fill="FEFEFE"/>
          <w:lang w:val="bg-BG"/>
        </w:rPr>
        <w:t>(</w:t>
      </w:r>
      <w:r w:rsidR="002A4EE7" w:rsidRPr="00C93E28">
        <w:rPr>
          <w:rFonts w:eastAsia="Times New Roman"/>
          <w:color w:val="auto"/>
          <w:highlight w:val="white"/>
          <w:shd w:val="clear" w:color="auto" w:fill="FEFEFE"/>
        </w:rPr>
        <w:t>5</w:t>
      </w:r>
      <w:r w:rsidR="00392818" w:rsidRPr="00C93E28">
        <w:rPr>
          <w:rFonts w:eastAsia="Times New Roman"/>
          <w:color w:val="auto"/>
          <w:highlight w:val="white"/>
          <w:shd w:val="clear" w:color="auto" w:fill="FEFEFE"/>
          <w:lang w:val="bg-BG"/>
        </w:rPr>
        <w:t xml:space="preserve">) </w:t>
      </w:r>
      <w:r w:rsidR="00C0439D" w:rsidRPr="00C93E28">
        <w:rPr>
          <w:highlight w:val="white"/>
          <w:shd w:val="clear" w:color="auto" w:fill="FEFEFE"/>
          <w:lang w:val="bg-BG"/>
        </w:rPr>
        <w:t>Кандидатите</w:t>
      </w:r>
      <w:r w:rsidR="006F3327" w:rsidRPr="00C93E28">
        <w:rPr>
          <w:highlight w:val="white"/>
          <w:shd w:val="clear" w:color="auto" w:fill="FEFEFE"/>
          <w:lang w:val="bg-BG"/>
        </w:rPr>
        <w:t xml:space="preserve"> удостоверяват подаването на</w:t>
      </w:r>
      <w:r w:rsidR="001E69D7" w:rsidRPr="00C93E28">
        <w:rPr>
          <w:highlight w:val="white"/>
          <w:shd w:val="clear" w:color="auto" w:fill="FEFEFE"/>
          <w:lang w:val="bg-BG"/>
        </w:rPr>
        <w:t xml:space="preserve"> заявлението за одобрение на </w:t>
      </w:r>
      <w:r w:rsidR="006F3327" w:rsidRPr="00C93E28">
        <w:rPr>
          <w:highlight w:val="white"/>
          <w:shd w:val="clear" w:color="auto" w:fill="FEFEFE"/>
          <w:lang w:val="bg-BG"/>
        </w:rPr>
        <w:t xml:space="preserve"> </w:t>
      </w:r>
      <w:r w:rsidR="00C0439D" w:rsidRPr="00C93E28">
        <w:rPr>
          <w:highlight w:val="white"/>
          <w:shd w:val="clear" w:color="auto" w:fill="FEFEFE"/>
          <w:lang w:val="bg-BG"/>
        </w:rPr>
        <w:t>оперативната програма</w:t>
      </w:r>
      <w:r w:rsidR="006F3327" w:rsidRPr="00C93E28">
        <w:rPr>
          <w:highlight w:val="white"/>
          <w:shd w:val="clear" w:color="auto" w:fill="FEFEFE"/>
          <w:lang w:val="bg-BG"/>
        </w:rPr>
        <w:t xml:space="preserve"> в електронна форма чрез </w:t>
      </w:r>
      <w:r w:rsidR="00774E6E">
        <w:rPr>
          <w:shd w:val="clear" w:color="auto" w:fill="FEFEFE"/>
          <w:lang w:val="bg-BG"/>
        </w:rPr>
        <w:t>КЕП</w:t>
      </w:r>
      <w:r w:rsidR="006F3327" w:rsidRPr="00C93E28">
        <w:rPr>
          <w:highlight w:val="white"/>
          <w:shd w:val="clear" w:color="auto" w:fill="FEFEFE"/>
          <w:lang w:val="bg-BG"/>
        </w:rPr>
        <w:t>.</w:t>
      </w:r>
    </w:p>
    <w:p w14:paraId="54FBDEB5" w14:textId="0DE8F4CF" w:rsidR="00667329" w:rsidRPr="00C93E28" w:rsidRDefault="006F3327" w:rsidP="006E6E3C">
      <w:pPr>
        <w:pStyle w:val="Default"/>
        <w:spacing w:line="360" w:lineRule="auto"/>
        <w:ind w:firstLine="709"/>
        <w:jc w:val="both"/>
        <w:rPr>
          <w:bCs/>
          <w:shd w:val="clear" w:color="auto" w:fill="FEFEFE"/>
          <w:lang w:val="bg-BG"/>
        </w:rPr>
      </w:pPr>
      <w:r w:rsidRPr="00C93E28">
        <w:rPr>
          <w:highlight w:val="white"/>
          <w:shd w:val="clear" w:color="auto" w:fill="FEFEFE"/>
          <w:lang w:val="bg-BG"/>
        </w:rPr>
        <w:t>(</w:t>
      </w:r>
      <w:r w:rsidR="002A4EE7" w:rsidRPr="00C93E28">
        <w:rPr>
          <w:highlight w:val="white"/>
          <w:shd w:val="clear" w:color="auto" w:fill="FEFEFE"/>
          <w:lang w:val="bg-BG"/>
        </w:rPr>
        <w:t>6</w:t>
      </w:r>
      <w:r w:rsidRPr="00C93E28">
        <w:rPr>
          <w:highlight w:val="white"/>
          <w:shd w:val="clear" w:color="auto" w:fill="FEFEFE"/>
          <w:lang w:val="bg-BG"/>
        </w:rPr>
        <w:t xml:space="preserve">) </w:t>
      </w:r>
      <w:r w:rsidR="00C80EA7" w:rsidRPr="00C93E28">
        <w:rPr>
          <w:bCs/>
          <w:shd w:val="clear" w:color="auto" w:fill="FEFEFE"/>
          <w:lang w:val="bg-BG"/>
        </w:rPr>
        <w:t>Подадените оперативни програми се регистрират в системата за регистрация на кандидатите и на заявленията за подпомагане по чл. 3</w:t>
      </w:r>
      <w:r w:rsidR="00F35640" w:rsidRPr="00C93E28">
        <w:rPr>
          <w:bCs/>
          <w:shd w:val="clear" w:color="auto" w:fill="FEFEFE"/>
          <w:lang w:val="bg-BG"/>
        </w:rPr>
        <w:t>0, ал. 2, т. 1</w:t>
      </w:r>
      <w:r w:rsidR="00C80EA7" w:rsidRPr="00C93E28">
        <w:rPr>
          <w:bCs/>
          <w:shd w:val="clear" w:color="auto" w:fill="FEFEFE"/>
          <w:lang w:val="bg-BG"/>
        </w:rPr>
        <w:t xml:space="preserve"> от Закона за подпомаган</w:t>
      </w:r>
      <w:r w:rsidR="00FB794C" w:rsidRPr="00C93E28">
        <w:rPr>
          <w:bCs/>
          <w:shd w:val="clear" w:color="auto" w:fill="FEFEFE"/>
          <w:lang w:val="bg-BG"/>
        </w:rPr>
        <w:t>е на земеделските производители</w:t>
      </w:r>
      <w:r w:rsidR="001E69D7" w:rsidRPr="00C93E28">
        <w:rPr>
          <w:bCs/>
          <w:shd w:val="clear" w:color="auto" w:fill="FEFEFE"/>
          <w:lang w:val="bg-BG"/>
        </w:rPr>
        <w:t>. Всички заявления за одобрение</w:t>
      </w:r>
      <w:r w:rsidR="00FB794C" w:rsidRPr="00C93E28">
        <w:rPr>
          <w:bCs/>
          <w:shd w:val="clear" w:color="auto" w:fill="FEFEFE"/>
          <w:lang w:val="bg-BG"/>
        </w:rPr>
        <w:t xml:space="preserve"> </w:t>
      </w:r>
      <w:r w:rsidR="001E69D7" w:rsidRPr="00C93E28">
        <w:rPr>
          <w:highlight w:val="white"/>
          <w:shd w:val="clear" w:color="auto" w:fill="FEFEFE"/>
        </w:rPr>
        <w:t>получават уникален идентификационен номер с отбелязани дата, час и минута на регистрацията им</w:t>
      </w:r>
      <w:r w:rsidR="003F477A" w:rsidRPr="00C93E28">
        <w:rPr>
          <w:shd w:val="clear" w:color="auto" w:fill="FEFEFE"/>
          <w:lang w:val="bg-BG"/>
        </w:rPr>
        <w:t>.</w:t>
      </w:r>
    </w:p>
    <w:p w14:paraId="52A43248" w14:textId="3CDB6FD7" w:rsidR="00273563" w:rsidRPr="00C93E28" w:rsidRDefault="00FB794C" w:rsidP="006E6E3C">
      <w:pPr>
        <w:spacing w:line="360" w:lineRule="auto"/>
        <w:ind w:firstLine="709"/>
        <w:contextualSpacing/>
        <w:jc w:val="both"/>
        <w:rPr>
          <w:shd w:val="clear" w:color="auto" w:fill="FEFEFE"/>
          <w:lang w:val="bg-BG"/>
        </w:rPr>
      </w:pPr>
      <w:r w:rsidRPr="00C93E28">
        <w:rPr>
          <w:shd w:val="clear" w:color="auto" w:fill="FEFEFE"/>
        </w:rPr>
        <w:lastRenderedPageBreak/>
        <w:t>(</w:t>
      </w:r>
      <w:r w:rsidR="002A4EE7" w:rsidRPr="00C93E28">
        <w:rPr>
          <w:shd w:val="clear" w:color="auto" w:fill="FEFEFE"/>
          <w:lang w:val="bg-BG"/>
        </w:rPr>
        <w:t>7</w:t>
      </w:r>
      <w:r w:rsidRPr="00C93E28">
        <w:rPr>
          <w:shd w:val="clear" w:color="auto" w:fill="FEFEFE"/>
        </w:rPr>
        <w:t xml:space="preserve">) </w:t>
      </w:r>
      <w:r w:rsidR="00273563" w:rsidRPr="00C93E28">
        <w:rPr>
          <w:shd w:val="clear" w:color="auto" w:fill="FEFEFE"/>
          <w:lang w:val="bg-BG"/>
        </w:rPr>
        <w:t xml:space="preserve">С цел преценяване допустимостта на оперативната програма, след приемане на заявлението по ал. </w:t>
      </w:r>
      <w:r w:rsidR="00676B29" w:rsidRPr="00C93E28">
        <w:rPr>
          <w:shd w:val="clear" w:color="auto" w:fill="FEFEFE"/>
          <w:lang w:val="bg-BG"/>
        </w:rPr>
        <w:t>3</w:t>
      </w:r>
      <w:r w:rsidR="00273563" w:rsidRPr="00C93E28">
        <w:rPr>
          <w:shd w:val="clear" w:color="auto" w:fill="FEFEFE"/>
          <w:lang w:val="bg-BG"/>
        </w:rPr>
        <w:t>, служителите на ДФ „Земеделие“ извършват административна проверка на документите</w:t>
      </w:r>
      <w:r w:rsidR="0017530D">
        <w:rPr>
          <w:shd w:val="clear" w:color="auto" w:fill="FEFEFE"/>
          <w:lang w:val="bg-BG"/>
        </w:rPr>
        <w:t xml:space="preserve"> и</w:t>
      </w:r>
      <w:r w:rsidR="00273563" w:rsidRPr="00C93E28">
        <w:rPr>
          <w:shd w:val="clear" w:color="auto" w:fill="FEFEFE"/>
          <w:lang w:val="bg-BG"/>
        </w:rPr>
        <w:t xml:space="preserve"> при необходимост проверка на място.</w:t>
      </w:r>
    </w:p>
    <w:p w14:paraId="0029DDBC" w14:textId="4F8F981B" w:rsidR="00273563" w:rsidRPr="00C93E28" w:rsidRDefault="00273563" w:rsidP="006E6E3C">
      <w:pPr>
        <w:spacing w:line="360" w:lineRule="auto"/>
        <w:ind w:firstLine="709"/>
        <w:contextualSpacing/>
        <w:jc w:val="both"/>
        <w:rPr>
          <w:shd w:val="clear" w:color="auto" w:fill="FEFEFE"/>
        </w:rPr>
      </w:pPr>
      <w:r w:rsidRPr="00C93E28">
        <w:rPr>
          <w:highlight w:val="white"/>
          <w:shd w:val="clear" w:color="auto" w:fill="FEFEFE"/>
        </w:rPr>
        <w:t>(</w:t>
      </w:r>
      <w:r w:rsidR="00BD5EF3" w:rsidRPr="00C93E28">
        <w:rPr>
          <w:highlight w:val="white"/>
          <w:shd w:val="clear" w:color="auto" w:fill="FEFEFE"/>
          <w:lang w:val="bg-BG"/>
        </w:rPr>
        <w:t>8</w:t>
      </w:r>
      <w:r w:rsidRPr="00C93E28">
        <w:rPr>
          <w:highlight w:val="white"/>
          <w:shd w:val="clear" w:color="auto" w:fill="FEFEFE"/>
        </w:rPr>
        <w:t xml:space="preserve">) </w:t>
      </w:r>
      <w:r w:rsidRPr="00C93E28">
        <w:rPr>
          <w:shd w:val="clear" w:color="auto" w:fill="FEFEFE"/>
          <w:lang w:val="bg-BG"/>
        </w:rPr>
        <w:t>В случай че</w:t>
      </w:r>
      <w:r w:rsidRPr="00C93E28">
        <w:rPr>
          <w:highlight w:val="white"/>
          <w:shd w:val="clear" w:color="auto" w:fill="FEFEFE"/>
          <w:lang w:val="bg-BG"/>
        </w:rPr>
        <w:t xml:space="preserve"> в резултат на проверките по ал. </w:t>
      </w:r>
      <w:r w:rsidR="00BD5EF3" w:rsidRPr="00C93E28">
        <w:rPr>
          <w:highlight w:val="white"/>
          <w:shd w:val="clear" w:color="auto" w:fill="FEFEFE"/>
          <w:lang w:val="bg-BG"/>
        </w:rPr>
        <w:t>7</w:t>
      </w:r>
      <w:r w:rsidRPr="00C93E28">
        <w:rPr>
          <w:highlight w:val="white"/>
          <w:shd w:val="clear" w:color="auto" w:fill="FEFEFE"/>
          <w:lang w:val="bg-BG"/>
        </w:rPr>
        <w:t xml:space="preserve"> бъдат установени</w:t>
      </w:r>
      <w:r w:rsidRPr="00C93E28">
        <w:rPr>
          <w:highlight w:val="white"/>
          <w:shd w:val="clear" w:color="auto" w:fill="FEFEFE"/>
        </w:rPr>
        <w:t xml:space="preserve"> липси или нередовности в </w:t>
      </w:r>
      <w:r w:rsidRPr="00C93E28">
        <w:rPr>
          <w:highlight w:val="white"/>
          <w:shd w:val="clear" w:color="auto" w:fill="FEFEFE"/>
          <w:lang w:val="bg-BG"/>
        </w:rPr>
        <w:t xml:space="preserve">подадените </w:t>
      </w:r>
      <w:r w:rsidRPr="00C93E28">
        <w:rPr>
          <w:highlight w:val="white"/>
          <w:shd w:val="clear" w:color="auto" w:fill="FEFEFE"/>
        </w:rPr>
        <w:t>документи</w:t>
      </w:r>
      <w:r w:rsidRPr="00C93E28">
        <w:rPr>
          <w:highlight w:val="white"/>
          <w:shd w:val="clear" w:color="auto" w:fill="FEFEFE"/>
          <w:lang w:val="bg-BG"/>
        </w:rPr>
        <w:t>, както и при необходимост от представяне на допълнителни документи поради непълнота и неяснота на заявените данни,</w:t>
      </w:r>
      <w:r w:rsidRPr="00C93E28">
        <w:rPr>
          <w:highlight w:val="white"/>
          <w:shd w:val="clear" w:color="auto" w:fill="FEFEFE"/>
        </w:rPr>
        <w:t xml:space="preserve"> </w:t>
      </w:r>
      <w:r w:rsidRPr="00C93E28">
        <w:rPr>
          <w:shd w:val="clear" w:color="auto" w:fill="FEFEFE"/>
          <w:lang w:val="bg-BG"/>
        </w:rPr>
        <w:t xml:space="preserve">ДФ „Земеделие“ </w:t>
      </w:r>
      <w:r w:rsidRPr="00C93E28">
        <w:rPr>
          <w:shd w:val="clear" w:color="auto" w:fill="FEFEFE"/>
        </w:rPr>
        <w:t>уведомява</w:t>
      </w:r>
      <w:r w:rsidRPr="00C93E28">
        <w:rPr>
          <w:shd w:val="clear" w:color="auto" w:fill="FEFEFE"/>
          <w:lang w:val="bg-BG"/>
        </w:rPr>
        <w:t xml:space="preserve"> </w:t>
      </w:r>
      <w:r w:rsidRPr="00C93E28">
        <w:rPr>
          <w:shd w:val="clear" w:color="auto" w:fill="FEFEFE"/>
        </w:rPr>
        <w:t>с писмо</w:t>
      </w:r>
      <w:r w:rsidRPr="00C93E28">
        <w:rPr>
          <w:shd w:val="clear" w:color="auto" w:fill="FEFEFE"/>
          <w:lang w:val="bg-BG"/>
        </w:rPr>
        <w:t xml:space="preserve"> к</w:t>
      </w:r>
      <w:r w:rsidRPr="00C93E28">
        <w:rPr>
          <w:lang w:val="bg-BG"/>
        </w:rPr>
        <w:t>андидат</w:t>
      </w:r>
      <w:r w:rsidR="0041570F">
        <w:rPr>
          <w:lang w:val="bg-BG"/>
        </w:rPr>
        <w:t>а</w:t>
      </w:r>
      <w:r w:rsidRPr="00C93E28">
        <w:rPr>
          <w:lang w:val="bg-BG"/>
        </w:rPr>
        <w:t xml:space="preserve"> за финансова помощ</w:t>
      </w:r>
      <w:r w:rsidRPr="00C93E28">
        <w:rPr>
          <w:shd w:val="clear" w:color="auto" w:fill="FEFEFE"/>
        </w:rPr>
        <w:t>.</w:t>
      </w:r>
    </w:p>
    <w:p w14:paraId="612C2626" w14:textId="2E193A81" w:rsidR="00273563" w:rsidRPr="00C93E28" w:rsidRDefault="00273563" w:rsidP="006E6E3C">
      <w:pPr>
        <w:spacing w:line="360" w:lineRule="auto"/>
        <w:ind w:firstLine="709"/>
        <w:contextualSpacing/>
        <w:jc w:val="both"/>
        <w:rPr>
          <w:shd w:val="clear" w:color="auto" w:fill="FEFEFE"/>
        </w:rPr>
      </w:pPr>
      <w:r w:rsidRPr="00C93E28">
        <w:rPr>
          <w:shd w:val="clear" w:color="auto" w:fill="FEFEFE"/>
          <w:lang w:val="bg-BG"/>
        </w:rPr>
        <w:t>(</w:t>
      </w:r>
      <w:r w:rsidR="00BD5EF3" w:rsidRPr="00C93E28">
        <w:rPr>
          <w:shd w:val="clear" w:color="auto" w:fill="FEFEFE"/>
          <w:lang w:val="bg-BG"/>
        </w:rPr>
        <w:t>9</w:t>
      </w:r>
      <w:r w:rsidRPr="00C93E28">
        <w:rPr>
          <w:shd w:val="clear" w:color="auto" w:fill="FEFEFE"/>
        </w:rPr>
        <w:t xml:space="preserve">) Писмото по ал. </w:t>
      </w:r>
      <w:r w:rsidR="00BD5EF3" w:rsidRPr="00C93E28">
        <w:rPr>
          <w:shd w:val="clear" w:color="auto" w:fill="FEFEFE"/>
          <w:lang w:val="bg-BG"/>
        </w:rPr>
        <w:t>8</w:t>
      </w:r>
      <w:r w:rsidRPr="00C93E28">
        <w:rPr>
          <w:shd w:val="clear" w:color="auto" w:fill="FEFEFE"/>
        </w:rPr>
        <w:t xml:space="preserve"> се съобщава в СЕУ в индивидуалния профил на </w:t>
      </w:r>
      <w:r w:rsidRPr="00C93E28">
        <w:rPr>
          <w:shd w:val="clear" w:color="auto" w:fill="FEFEFE"/>
          <w:lang w:val="bg-BG"/>
        </w:rPr>
        <w:t>кандидата за финансова помощ</w:t>
      </w:r>
      <w:r w:rsidRPr="00C93E28">
        <w:rPr>
          <w:shd w:val="clear" w:color="auto" w:fill="FEFEFE"/>
        </w:rPr>
        <w:t xml:space="preserve">. Писмото се счита за връчено </w:t>
      </w:r>
      <w:r w:rsidR="00627F57">
        <w:rPr>
          <w:shd w:val="clear" w:color="auto" w:fill="FEFEFE"/>
        </w:rPr>
        <w:t>с изпращане на съобщение в СЕУ.</w:t>
      </w:r>
    </w:p>
    <w:p w14:paraId="75C06A20" w14:textId="22B05F46" w:rsidR="00273563" w:rsidRPr="00C93E28" w:rsidRDefault="00273563" w:rsidP="006E6E3C">
      <w:pPr>
        <w:spacing w:line="360" w:lineRule="auto"/>
        <w:ind w:firstLine="709"/>
        <w:contextualSpacing/>
        <w:jc w:val="both"/>
        <w:rPr>
          <w:shd w:val="clear" w:color="auto" w:fill="FEFEFE"/>
          <w:lang w:val="bg-BG"/>
        </w:rPr>
      </w:pPr>
      <w:r w:rsidRPr="00C93E28">
        <w:rPr>
          <w:shd w:val="clear" w:color="auto" w:fill="FEFEFE"/>
          <w:lang w:val="bg-BG"/>
        </w:rPr>
        <w:t>(1</w:t>
      </w:r>
      <w:r w:rsidR="00BD5EF3" w:rsidRPr="00C93E28">
        <w:rPr>
          <w:shd w:val="clear" w:color="auto" w:fill="FEFEFE"/>
          <w:lang w:val="bg-BG"/>
        </w:rPr>
        <w:t>0</w:t>
      </w:r>
      <w:r w:rsidRPr="00C93E28">
        <w:rPr>
          <w:shd w:val="clear" w:color="auto" w:fill="FEFEFE"/>
          <w:lang w:val="bg-BG"/>
        </w:rPr>
        <w:t xml:space="preserve">) Кандидатът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w:t>
      </w:r>
      <w:r w:rsidR="00BD5EF3" w:rsidRPr="00C93E28">
        <w:rPr>
          <w:shd w:val="clear" w:color="auto" w:fill="FEFEFE"/>
          <w:lang w:val="bg-BG"/>
        </w:rPr>
        <w:t>8</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71B4528C" w14:textId="739DFC18" w:rsidR="00273563" w:rsidRPr="00C93E28" w:rsidRDefault="00BD5EF3" w:rsidP="006E6E3C">
      <w:pPr>
        <w:spacing w:line="360" w:lineRule="auto"/>
        <w:ind w:firstLine="709"/>
        <w:contextualSpacing/>
        <w:jc w:val="both"/>
        <w:rPr>
          <w:shd w:val="clear" w:color="auto" w:fill="FEFEFE"/>
        </w:rPr>
      </w:pPr>
      <w:r w:rsidRPr="00C93E28">
        <w:rPr>
          <w:lang w:val="bg-BG"/>
        </w:rPr>
        <w:t>(11</w:t>
      </w:r>
      <w:r w:rsidR="00273563" w:rsidRPr="00C93E28">
        <w:rPr>
          <w:lang w:val="bg-BG"/>
        </w:rPr>
        <w:t xml:space="preserve">) </w:t>
      </w:r>
      <w:r w:rsidR="00273563" w:rsidRPr="00C93E28">
        <w:t xml:space="preserve">След изтичането на срока за отговор по ал. </w:t>
      </w:r>
      <w:r w:rsidR="00273563" w:rsidRPr="00C93E28">
        <w:rPr>
          <w:lang w:val="bg-BG"/>
        </w:rPr>
        <w:t>1</w:t>
      </w:r>
      <w:r w:rsidRPr="00C93E28">
        <w:rPr>
          <w:lang w:val="bg-BG"/>
        </w:rPr>
        <w:t>0</w:t>
      </w:r>
      <w:r w:rsidR="00273563" w:rsidRPr="00C93E28">
        <w:rPr>
          <w:lang w:val="bg-BG"/>
        </w:rPr>
        <w:t xml:space="preserve"> кандидатът </w:t>
      </w:r>
      <w:r w:rsidR="00273563" w:rsidRPr="00C93E28">
        <w:t>няма</w:t>
      </w:r>
      <w:r w:rsidR="00273563" w:rsidRPr="00C93E28">
        <w:rPr>
          <w:lang w:val="bg-BG"/>
        </w:rPr>
        <w:t xml:space="preserve"> </w:t>
      </w:r>
      <w:r w:rsidR="00273563" w:rsidRPr="00C93E28">
        <w:t>право да предоставя документи и информация. Предоставените документи и информация след изтичането на срока по ал. 1</w:t>
      </w:r>
      <w:r w:rsidR="002F2853" w:rsidRPr="00C93E28">
        <w:rPr>
          <w:lang w:val="bg-BG"/>
        </w:rPr>
        <w:t>0</w:t>
      </w:r>
      <w:r w:rsidR="00273563" w:rsidRPr="00C93E28">
        <w:t xml:space="preserve"> или на такива, които не са изрично изискани, </w:t>
      </w:r>
      <w:r w:rsidR="00B43002">
        <w:rPr>
          <w:lang w:val="bg-BG"/>
        </w:rPr>
        <w:t>не се обработват</w:t>
      </w:r>
      <w:r w:rsidR="00273563" w:rsidRPr="00C93E28">
        <w:t xml:space="preserve"> и не подлежат на разглеждане</w:t>
      </w:r>
      <w:r w:rsidR="001829A6" w:rsidRPr="001829A6">
        <w:t xml:space="preserve"> </w:t>
      </w:r>
      <w:r w:rsidR="001829A6" w:rsidRPr="00C93E28">
        <w:t>от ДФ „Земеделие“</w:t>
      </w:r>
      <w:r w:rsidR="00273563" w:rsidRPr="00C93E28">
        <w:t>. Не се обработват и разглеждат документи, които не са изпратени чрез СЕУ.</w:t>
      </w:r>
    </w:p>
    <w:p w14:paraId="2DCFA7B1" w14:textId="46E084ED" w:rsidR="00273563" w:rsidRDefault="00273563"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1</w:t>
      </w:r>
      <w:r w:rsidR="002F2853" w:rsidRPr="00C93E28">
        <w:rPr>
          <w:shd w:val="clear" w:color="auto" w:fill="FEFEFE"/>
          <w:lang w:val="bg-BG"/>
        </w:rPr>
        <w:t>2</w:t>
      </w:r>
      <w:r w:rsidRPr="00C93E28">
        <w:rPr>
          <w:shd w:val="clear" w:color="auto" w:fill="FEFEFE"/>
        </w:rPr>
        <w:t xml:space="preserve">) </w:t>
      </w:r>
      <w:r w:rsidRPr="00C93E28">
        <w:rPr>
          <w:shd w:val="clear" w:color="auto" w:fill="FEFEFE"/>
          <w:lang w:val="bg-BG"/>
        </w:rPr>
        <w:t xml:space="preserve">Когато </w:t>
      </w:r>
      <w:r w:rsidRPr="00C93E28">
        <w:rPr>
          <w:shd w:val="clear" w:color="auto" w:fill="FEFEFE"/>
        </w:rPr>
        <w:t>кандидатът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Pr="00C93E28">
        <w:rPr>
          <w:shd w:val="clear" w:color="auto" w:fill="FEFEFE"/>
          <w:lang w:val="bg-BG"/>
        </w:rPr>
        <w:t>1</w:t>
      </w:r>
      <w:r w:rsidR="002F2853" w:rsidRPr="00C93E28">
        <w:rPr>
          <w:shd w:val="clear" w:color="auto" w:fill="FEFEFE"/>
          <w:lang w:val="bg-BG"/>
        </w:rPr>
        <w:t>0</w:t>
      </w:r>
      <w:r w:rsidRPr="00C93E28">
        <w:rPr>
          <w:shd w:val="clear" w:color="auto" w:fill="FEFEFE"/>
        </w:rPr>
        <w:t xml:space="preserve">, </w:t>
      </w:r>
      <w:r w:rsidRPr="00C93E28">
        <w:rPr>
          <w:bCs/>
          <w:shd w:val="clear" w:color="auto" w:fill="FEFEFE"/>
          <w:lang w:val="bg-BG"/>
        </w:rPr>
        <w:t>заявлението за одобрение на оперативната програма се разглежда в съответствие с наличните документи</w:t>
      </w:r>
      <w:r w:rsidRPr="00C93E28">
        <w:rPr>
          <w:shd w:val="clear" w:color="auto" w:fill="FEFEFE"/>
        </w:rPr>
        <w:t>.</w:t>
      </w:r>
    </w:p>
    <w:p w14:paraId="2F151944" w14:textId="77777777" w:rsidR="00683429" w:rsidRDefault="005268CE" w:rsidP="005268CE">
      <w:pPr>
        <w:spacing w:line="360" w:lineRule="auto"/>
        <w:ind w:firstLine="709"/>
        <w:jc w:val="both"/>
        <w:rPr>
          <w:iCs/>
          <w:lang w:val="bg-BG"/>
        </w:rPr>
      </w:pPr>
      <w:r>
        <w:rPr>
          <w:shd w:val="clear" w:color="auto" w:fill="FEFEFE"/>
          <w:lang w:val="bg-BG"/>
        </w:rPr>
        <w:t xml:space="preserve">(13) </w:t>
      </w:r>
      <w:r w:rsidRPr="00211B74">
        <w:rPr>
          <w:iCs/>
          <w:lang w:val="bg-BG"/>
        </w:rPr>
        <w:t>Кандидатите по чл.</w:t>
      </w:r>
      <w:r>
        <w:rPr>
          <w:iCs/>
          <w:lang w:val="bg-BG"/>
        </w:rPr>
        <w:t xml:space="preserve"> </w:t>
      </w:r>
      <w:r w:rsidRPr="00211B74">
        <w:rPr>
          <w:iCs/>
          <w:lang w:val="bg-BG"/>
        </w:rPr>
        <w:t>5, ал.</w:t>
      </w:r>
      <w:r>
        <w:rPr>
          <w:iCs/>
          <w:lang w:val="bg-BG"/>
        </w:rPr>
        <w:t xml:space="preserve"> </w:t>
      </w:r>
      <w:r w:rsidRPr="00211B74">
        <w:rPr>
          <w:iCs/>
          <w:lang w:val="bg-BG"/>
        </w:rPr>
        <w:t xml:space="preserve">1 </w:t>
      </w:r>
      <w:r>
        <w:rPr>
          <w:iCs/>
          <w:lang w:val="bg-BG"/>
        </w:rPr>
        <w:t>може</w:t>
      </w:r>
      <w:r w:rsidRPr="00211B74">
        <w:rPr>
          <w:iCs/>
          <w:lang w:val="bg-BG"/>
        </w:rPr>
        <w:t xml:space="preserve"> да </w:t>
      </w:r>
      <w:r>
        <w:rPr>
          <w:iCs/>
          <w:lang w:val="bg-BG"/>
        </w:rPr>
        <w:t>изготвят</w:t>
      </w:r>
      <w:r w:rsidRPr="00211B74">
        <w:rPr>
          <w:iCs/>
          <w:lang w:val="bg-BG"/>
        </w:rPr>
        <w:t xml:space="preserve"> </w:t>
      </w:r>
      <w:r>
        <w:rPr>
          <w:iCs/>
          <w:lang w:val="bg-BG"/>
        </w:rPr>
        <w:t xml:space="preserve">и подават </w:t>
      </w:r>
      <w:r w:rsidRPr="00211B74">
        <w:rPr>
          <w:iCs/>
          <w:lang w:val="bg-BG"/>
        </w:rPr>
        <w:t>повече от една оперативна програма по реда на ал.</w:t>
      </w:r>
      <w:r>
        <w:rPr>
          <w:iCs/>
          <w:lang w:val="bg-BG"/>
        </w:rPr>
        <w:t xml:space="preserve"> </w:t>
      </w:r>
      <w:r w:rsidRPr="00211B74">
        <w:rPr>
          <w:iCs/>
          <w:lang w:val="bg-BG"/>
        </w:rPr>
        <w:t>1</w:t>
      </w:r>
      <w:r>
        <w:rPr>
          <w:iCs/>
          <w:lang w:val="bg-BG"/>
        </w:rPr>
        <w:t xml:space="preserve"> - 12</w:t>
      </w:r>
      <w:r w:rsidRPr="00211B74">
        <w:rPr>
          <w:iCs/>
          <w:lang w:val="bg-BG"/>
        </w:rPr>
        <w:t>, при условие, че</w:t>
      </w:r>
      <w:r w:rsidR="00683429">
        <w:rPr>
          <w:iCs/>
          <w:lang w:val="bg-BG"/>
        </w:rPr>
        <w:t>:</w:t>
      </w:r>
    </w:p>
    <w:p w14:paraId="75EA7565" w14:textId="77777777" w:rsidR="00683429" w:rsidRPr="009D6A1B" w:rsidRDefault="00683429" w:rsidP="005268CE">
      <w:pPr>
        <w:spacing w:line="360" w:lineRule="auto"/>
        <w:ind w:firstLine="709"/>
        <w:jc w:val="both"/>
        <w:rPr>
          <w:shd w:val="clear" w:color="auto" w:fill="FEFEFE"/>
          <w:lang w:val="bg-BG"/>
        </w:rPr>
      </w:pPr>
      <w:r w:rsidRPr="009D6A1B">
        <w:rPr>
          <w:shd w:val="clear" w:color="auto" w:fill="FEFEFE"/>
          <w:lang w:val="bg-BG"/>
        </w:rPr>
        <w:t xml:space="preserve">1. за </w:t>
      </w:r>
      <w:r w:rsidR="005268CE" w:rsidRPr="009D6A1B">
        <w:rPr>
          <w:shd w:val="clear" w:color="auto" w:fill="FEFEFE"/>
          <w:lang w:val="bg-BG"/>
        </w:rPr>
        <w:t xml:space="preserve">отделните програми </w:t>
      </w:r>
      <w:r w:rsidRPr="009D6A1B">
        <w:rPr>
          <w:shd w:val="clear" w:color="auto" w:fill="FEFEFE"/>
          <w:lang w:val="bg-BG"/>
        </w:rPr>
        <w:t>се прилагат различни референтни периоди по чл. 8, ал. 1, или</w:t>
      </w:r>
      <w:r w:rsidR="005268CE" w:rsidRPr="009D6A1B">
        <w:rPr>
          <w:shd w:val="clear" w:color="auto" w:fill="FEFEFE"/>
          <w:lang w:val="bg-BG"/>
        </w:rPr>
        <w:t xml:space="preserve"> </w:t>
      </w:r>
    </w:p>
    <w:p w14:paraId="708F685F" w14:textId="00EEF7A2" w:rsidR="005268CE" w:rsidRPr="009D6A1B" w:rsidRDefault="00683429" w:rsidP="005268CE">
      <w:pPr>
        <w:spacing w:line="360" w:lineRule="auto"/>
        <w:ind w:firstLine="709"/>
        <w:jc w:val="both"/>
        <w:rPr>
          <w:shd w:val="clear" w:color="auto" w:fill="FEFEFE"/>
          <w:lang w:val="bg-BG"/>
        </w:rPr>
      </w:pPr>
      <w:r>
        <w:rPr>
          <w:shd w:val="clear" w:color="auto" w:fill="FEFEFE"/>
          <w:lang w:val="bg-BG"/>
        </w:rPr>
        <w:t xml:space="preserve">2. всяка програма е </w:t>
      </w:r>
      <w:r w:rsidR="005268CE" w:rsidRPr="009D6A1B">
        <w:rPr>
          <w:shd w:val="clear" w:color="auto" w:fill="FEFEFE"/>
          <w:lang w:val="bg-BG"/>
        </w:rPr>
        <w:t>насочен</w:t>
      </w:r>
      <w:r>
        <w:rPr>
          <w:shd w:val="clear" w:color="auto" w:fill="FEFEFE"/>
          <w:lang w:val="bg-BG"/>
        </w:rPr>
        <w:t>а</w:t>
      </w:r>
      <w:r w:rsidR="005268CE" w:rsidRPr="009D6A1B">
        <w:rPr>
          <w:shd w:val="clear" w:color="auto" w:fill="FEFEFE"/>
          <w:lang w:val="bg-BG"/>
        </w:rPr>
        <w:t xml:space="preserve"> към различни продукти, за които организацията </w:t>
      </w:r>
      <w:r>
        <w:rPr>
          <w:shd w:val="clear" w:color="auto" w:fill="FEFEFE"/>
          <w:lang w:val="bg-BG"/>
        </w:rPr>
        <w:t xml:space="preserve">или асоциацията на организации </w:t>
      </w:r>
      <w:r w:rsidR="005268CE" w:rsidRPr="009D6A1B">
        <w:rPr>
          <w:shd w:val="clear" w:color="auto" w:fill="FEFEFE"/>
          <w:lang w:val="bg-BG"/>
        </w:rPr>
        <w:t>на производители е призната.</w:t>
      </w:r>
    </w:p>
    <w:p w14:paraId="68003355" w14:textId="7C54C991" w:rsidR="00273563" w:rsidRPr="00C93E28" w:rsidRDefault="00273563" w:rsidP="005C7D74">
      <w:pPr>
        <w:spacing w:line="360" w:lineRule="auto"/>
        <w:jc w:val="both"/>
        <w:rPr>
          <w:b/>
          <w:highlight w:val="white"/>
          <w:shd w:val="clear" w:color="auto" w:fill="FEFEFE"/>
          <w:lang w:val="bg-BG"/>
        </w:rPr>
      </w:pPr>
    </w:p>
    <w:p w14:paraId="0610F514" w14:textId="475D7938" w:rsidR="00B97AD5" w:rsidRPr="00C93E28" w:rsidRDefault="002C519E" w:rsidP="006E6E3C">
      <w:pPr>
        <w:spacing w:line="360" w:lineRule="auto"/>
        <w:ind w:firstLine="709"/>
        <w:jc w:val="both"/>
        <w:rPr>
          <w:bCs/>
          <w:shd w:val="clear" w:color="auto" w:fill="FEFEFE"/>
          <w:lang w:val="bg-BG"/>
        </w:rPr>
      </w:pPr>
      <w:r w:rsidRPr="00C93E28">
        <w:rPr>
          <w:b/>
          <w:highlight w:val="white"/>
          <w:shd w:val="clear" w:color="auto" w:fill="FEFEFE"/>
          <w:lang w:val="bg-BG"/>
        </w:rPr>
        <w:t>Чл. 12.</w:t>
      </w:r>
      <w:r w:rsidR="00A47B46" w:rsidRPr="00C93E28">
        <w:rPr>
          <w:shd w:val="clear" w:color="auto" w:fill="FEFEFE"/>
          <w:lang w:val="bg-BG"/>
        </w:rPr>
        <w:t xml:space="preserve"> (1) </w:t>
      </w:r>
      <w:r w:rsidR="005751D8" w:rsidRPr="00C93E28">
        <w:rPr>
          <w:shd w:val="clear" w:color="auto" w:fill="FEFEFE"/>
          <w:lang w:val="bg-BG"/>
        </w:rPr>
        <w:t>Подадената о</w:t>
      </w:r>
      <w:r w:rsidR="00A47B46" w:rsidRPr="00C93E28">
        <w:rPr>
          <w:bCs/>
          <w:shd w:val="clear" w:color="auto" w:fill="FEFEFE"/>
          <w:lang w:val="bg-BG"/>
        </w:rPr>
        <w:t>перативна програма</w:t>
      </w:r>
      <w:r w:rsidR="00683812" w:rsidRPr="00C93E28">
        <w:rPr>
          <w:bCs/>
          <w:shd w:val="clear" w:color="auto" w:fill="FEFEFE"/>
          <w:lang w:val="bg-BG"/>
        </w:rPr>
        <w:t xml:space="preserve"> </w:t>
      </w:r>
      <w:r w:rsidR="00995DDF" w:rsidRPr="00C93E28">
        <w:rPr>
          <w:bCs/>
          <w:shd w:val="clear" w:color="auto" w:fill="FEFEFE"/>
          <w:lang w:val="bg-BG"/>
        </w:rPr>
        <w:t xml:space="preserve">получава </w:t>
      </w:r>
      <w:r w:rsidR="00683812" w:rsidRPr="00C93E28">
        <w:rPr>
          <w:bCs/>
          <w:shd w:val="clear" w:color="auto" w:fill="FEFEFE"/>
          <w:lang w:val="bg-BG"/>
        </w:rPr>
        <w:t>одобр</w:t>
      </w:r>
      <w:r w:rsidR="00995DDF" w:rsidRPr="00C93E28">
        <w:rPr>
          <w:bCs/>
          <w:shd w:val="clear" w:color="auto" w:fill="FEFEFE"/>
          <w:lang w:val="bg-BG"/>
        </w:rPr>
        <w:t>ение</w:t>
      </w:r>
      <w:r w:rsidR="00A47B46" w:rsidRPr="00C93E28">
        <w:rPr>
          <w:bCs/>
          <w:shd w:val="clear" w:color="auto" w:fill="FEFEFE"/>
          <w:lang w:val="bg-BG"/>
        </w:rPr>
        <w:t>, когато:</w:t>
      </w:r>
    </w:p>
    <w:p w14:paraId="54ABDCCD" w14:textId="6C1443A8" w:rsidR="00B5225F" w:rsidRPr="00253782" w:rsidRDefault="00253782" w:rsidP="00253782">
      <w:pPr>
        <w:spacing w:line="360" w:lineRule="auto"/>
        <w:ind w:firstLine="709"/>
        <w:contextualSpacing/>
        <w:jc w:val="both"/>
        <w:rPr>
          <w:shd w:val="clear" w:color="auto" w:fill="FEFEFE"/>
        </w:rPr>
      </w:pPr>
      <w:r>
        <w:rPr>
          <w:shd w:val="clear" w:color="auto" w:fill="FEFEFE"/>
          <w:lang w:val="bg-BG"/>
        </w:rPr>
        <w:t xml:space="preserve">1. </w:t>
      </w:r>
      <w:r w:rsidR="00A47B46" w:rsidRPr="00253782">
        <w:rPr>
          <w:shd w:val="clear" w:color="auto" w:fill="FEFEFE"/>
        </w:rPr>
        <w:t>има продължителност най-малко три години и най-много пет години</w:t>
      </w:r>
      <w:r w:rsidR="00312A4B" w:rsidRPr="00253782">
        <w:rPr>
          <w:shd w:val="clear" w:color="auto" w:fill="FEFEFE"/>
        </w:rPr>
        <w:t>;</w:t>
      </w:r>
    </w:p>
    <w:p w14:paraId="43F3A66A" w14:textId="727B8480" w:rsidR="00A47B46" w:rsidRPr="00253782" w:rsidRDefault="00253782" w:rsidP="00253782">
      <w:pPr>
        <w:spacing w:line="360" w:lineRule="auto"/>
        <w:ind w:firstLine="709"/>
        <w:contextualSpacing/>
        <w:jc w:val="both"/>
        <w:rPr>
          <w:shd w:val="clear" w:color="auto" w:fill="FEFEFE"/>
        </w:rPr>
      </w:pPr>
      <w:r>
        <w:rPr>
          <w:shd w:val="clear" w:color="auto" w:fill="FEFEFE"/>
          <w:lang w:val="bg-BG"/>
        </w:rPr>
        <w:t xml:space="preserve">2. </w:t>
      </w:r>
      <w:r w:rsidR="00A47B46" w:rsidRPr="00253782">
        <w:rPr>
          <w:shd w:val="clear" w:color="auto" w:fill="FEFEFE"/>
        </w:rPr>
        <w:t>е насочена към изпълнението най-малко</w:t>
      </w:r>
      <w:r w:rsidR="00B5225F" w:rsidRPr="00253782">
        <w:rPr>
          <w:shd w:val="clear" w:color="auto" w:fill="FEFEFE"/>
        </w:rPr>
        <w:t xml:space="preserve"> </w:t>
      </w:r>
      <w:r w:rsidR="00A47B46" w:rsidRPr="00253782">
        <w:rPr>
          <w:shd w:val="clear" w:color="auto" w:fill="FEFEFE"/>
        </w:rPr>
        <w:t xml:space="preserve">на </w:t>
      </w:r>
      <w:r w:rsidR="00A27DC6" w:rsidRPr="00253782">
        <w:rPr>
          <w:shd w:val="clear" w:color="auto" w:fill="FEFEFE"/>
        </w:rPr>
        <w:t xml:space="preserve">три </w:t>
      </w:r>
      <w:r w:rsidR="00A47B46" w:rsidRPr="00253782">
        <w:rPr>
          <w:shd w:val="clear" w:color="auto" w:fill="FEFEFE"/>
        </w:rPr>
        <w:t>цели</w:t>
      </w:r>
      <w:r w:rsidR="00A27DC6" w:rsidRPr="00253782">
        <w:rPr>
          <w:shd w:val="clear" w:color="auto" w:fill="FEFEFE"/>
        </w:rPr>
        <w:t xml:space="preserve">, посочени в </w:t>
      </w:r>
      <w:r w:rsidR="00A47B46" w:rsidRPr="00253782">
        <w:rPr>
          <w:shd w:val="clear" w:color="auto" w:fill="FEFEFE"/>
        </w:rPr>
        <w:t>чл</w:t>
      </w:r>
      <w:r w:rsidR="00B5225F" w:rsidRPr="00253782">
        <w:rPr>
          <w:shd w:val="clear" w:color="auto" w:fill="FEFEFE"/>
        </w:rPr>
        <w:t>.</w:t>
      </w:r>
      <w:r w:rsidR="00A47B46" w:rsidRPr="00253782">
        <w:rPr>
          <w:shd w:val="clear" w:color="auto" w:fill="FEFEFE"/>
        </w:rPr>
        <w:t xml:space="preserve"> 46 </w:t>
      </w:r>
      <w:r w:rsidR="00774E6E" w:rsidRPr="00253782">
        <w:rPr>
          <w:shd w:val="clear" w:color="auto" w:fill="FEFEFE"/>
        </w:rPr>
        <w:t>б</w:t>
      </w:r>
      <w:r w:rsidR="00774E6E">
        <w:rPr>
          <w:shd w:val="clear" w:color="auto" w:fill="FEFEFE"/>
          <w:lang w:val="bg-BG"/>
        </w:rPr>
        <w:t>.</w:t>
      </w:r>
      <w:r w:rsidR="00774E6E" w:rsidRPr="00253782">
        <w:rPr>
          <w:shd w:val="clear" w:color="auto" w:fill="FEFEFE"/>
        </w:rPr>
        <w:t xml:space="preserve"> </w:t>
      </w:r>
      <w:r w:rsidR="00774E6E">
        <w:rPr>
          <w:shd w:val="clear" w:color="auto" w:fill="FEFEFE"/>
          <w:lang w:val="bg-BG"/>
        </w:rPr>
        <w:t>„</w:t>
      </w:r>
      <w:r w:rsidR="00A47B46" w:rsidRPr="00253782">
        <w:rPr>
          <w:shd w:val="clear" w:color="auto" w:fill="FEFEFE"/>
        </w:rPr>
        <w:t>б</w:t>
      </w:r>
      <w:r w:rsidR="00774E6E">
        <w:rPr>
          <w:shd w:val="clear" w:color="auto" w:fill="FEFEFE"/>
          <w:lang w:val="bg-BG"/>
        </w:rPr>
        <w:t>“</w:t>
      </w:r>
      <w:r w:rsidR="00A47B46" w:rsidRPr="00253782">
        <w:rPr>
          <w:shd w:val="clear" w:color="auto" w:fill="FEFEFE"/>
        </w:rPr>
        <w:t xml:space="preserve">, </w:t>
      </w:r>
      <w:r w:rsidR="00774E6E">
        <w:rPr>
          <w:shd w:val="clear" w:color="auto" w:fill="FEFEFE"/>
          <w:lang w:val="bg-BG"/>
        </w:rPr>
        <w:t>„</w:t>
      </w:r>
      <w:r w:rsidR="00A47B46" w:rsidRPr="00253782">
        <w:rPr>
          <w:shd w:val="clear" w:color="auto" w:fill="FEFEFE"/>
        </w:rPr>
        <w:t>д</w:t>
      </w:r>
      <w:r w:rsidR="00774E6E">
        <w:rPr>
          <w:shd w:val="clear" w:color="auto" w:fill="FEFEFE"/>
          <w:lang w:val="bg-BG"/>
        </w:rPr>
        <w:t>“</w:t>
      </w:r>
      <w:r w:rsidR="00F72825" w:rsidRPr="00253782">
        <w:rPr>
          <w:shd w:val="clear" w:color="auto" w:fill="FEFEFE"/>
        </w:rPr>
        <w:t xml:space="preserve"> </w:t>
      </w:r>
      <w:r w:rsidR="00A47B46" w:rsidRPr="00253782">
        <w:rPr>
          <w:shd w:val="clear" w:color="auto" w:fill="FEFEFE"/>
        </w:rPr>
        <w:t xml:space="preserve">и </w:t>
      </w:r>
      <w:r w:rsidR="00774E6E">
        <w:rPr>
          <w:shd w:val="clear" w:color="auto" w:fill="FEFEFE"/>
          <w:lang w:val="bg-BG"/>
        </w:rPr>
        <w:t>„</w:t>
      </w:r>
      <w:r w:rsidR="00A47B46" w:rsidRPr="00253782">
        <w:rPr>
          <w:shd w:val="clear" w:color="auto" w:fill="FEFEFE"/>
        </w:rPr>
        <w:t>е</w:t>
      </w:r>
      <w:r w:rsidR="00774E6E">
        <w:rPr>
          <w:shd w:val="clear" w:color="auto" w:fill="FEFEFE"/>
          <w:lang w:val="bg-BG"/>
        </w:rPr>
        <w:t>“</w:t>
      </w:r>
      <w:r w:rsidR="00A47B46" w:rsidRPr="00253782">
        <w:rPr>
          <w:shd w:val="clear" w:color="auto" w:fill="FEFEFE"/>
        </w:rPr>
        <w:t xml:space="preserve"> от Регламент (ЕС) 2021/2115</w:t>
      </w:r>
      <w:r w:rsidR="00312A4B" w:rsidRPr="00253782">
        <w:rPr>
          <w:shd w:val="clear" w:color="auto" w:fill="FEFEFE"/>
        </w:rPr>
        <w:t>;</w:t>
      </w:r>
    </w:p>
    <w:p w14:paraId="01E54BEA" w14:textId="0797130C" w:rsidR="00A47B46" w:rsidRPr="00253782" w:rsidRDefault="00253782" w:rsidP="00253782">
      <w:pPr>
        <w:spacing w:line="360" w:lineRule="auto"/>
        <w:ind w:firstLine="709"/>
        <w:contextualSpacing/>
        <w:jc w:val="both"/>
        <w:rPr>
          <w:shd w:val="clear" w:color="auto" w:fill="FEFEFE"/>
        </w:rPr>
      </w:pPr>
      <w:r>
        <w:rPr>
          <w:shd w:val="clear" w:color="auto" w:fill="FEFEFE"/>
          <w:lang w:val="bg-BG"/>
        </w:rPr>
        <w:t xml:space="preserve">3. </w:t>
      </w:r>
      <w:r w:rsidR="00B959AA" w:rsidRPr="00253782">
        <w:rPr>
          <w:shd w:val="clear" w:color="auto" w:fill="FEFEFE"/>
        </w:rPr>
        <w:t>най-малко</w:t>
      </w:r>
      <w:r w:rsidR="00081677" w:rsidRPr="00253782">
        <w:rPr>
          <w:shd w:val="clear" w:color="auto" w:fill="FEFEFE"/>
        </w:rPr>
        <w:t xml:space="preserve"> 15% от разходите на оперативната програма покриват интервенции</w:t>
      </w:r>
      <w:r w:rsidR="00715227" w:rsidRPr="00253782">
        <w:rPr>
          <w:shd w:val="clear" w:color="auto" w:fill="FEFEFE"/>
        </w:rPr>
        <w:t xml:space="preserve"> по чл. </w:t>
      </w:r>
      <w:r w:rsidR="006560C1" w:rsidRPr="00253782">
        <w:rPr>
          <w:shd w:val="clear" w:color="auto" w:fill="FEFEFE"/>
        </w:rPr>
        <w:t>2</w:t>
      </w:r>
      <w:r w:rsidR="00715227" w:rsidRPr="00253782">
        <w:rPr>
          <w:shd w:val="clear" w:color="auto" w:fill="FEFEFE"/>
        </w:rPr>
        <w:t>, т. 2 и 7;</w:t>
      </w:r>
    </w:p>
    <w:p w14:paraId="150B5004" w14:textId="40F2FCCC" w:rsidR="00A47B46" w:rsidRPr="00253782" w:rsidRDefault="00253782" w:rsidP="00253782">
      <w:pPr>
        <w:spacing w:line="360" w:lineRule="auto"/>
        <w:ind w:firstLine="709"/>
        <w:contextualSpacing/>
        <w:jc w:val="both"/>
        <w:rPr>
          <w:shd w:val="clear" w:color="auto" w:fill="FEFEFE"/>
        </w:rPr>
      </w:pPr>
      <w:r>
        <w:rPr>
          <w:shd w:val="clear" w:color="auto" w:fill="FEFEFE"/>
          <w:lang w:val="bg-BG"/>
        </w:rPr>
        <w:t xml:space="preserve">4. </w:t>
      </w:r>
      <w:r w:rsidR="00A47B46" w:rsidRPr="00253782">
        <w:rPr>
          <w:shd w:val="clear" w:color="auto" w:fill="FEFEFE"/>
        </w:rPr>
        <w:t xml:space="preserve">обхваща </w:t>
      </w:r>
      <w:r w:rsidR="00F72825" w:rsidRPr="00253782">
        <w:rPr>
          <w:shd w:val="clear" w:color="auto" w:fill="FEFEFE"/>
        </w:rPr>
        <w:t>минимум</w:t>
      </w:r>
      <w:r w:rsidR="00A47B46" w:rsidRPr="00253782">
        <w:rPr>
          <w:shd w:val="clear" w:color="auto" w:fill="FEFEFE"/>
        </w:rPr>
        <w:t xml:space="preserve"> три действия, свързани с изпълнението на </w:t>
      </w:r>
      <w:r w:rsidR="00715227" w:rsidRPr="00253782">
        <w:rPr>
          <w:shd w:val="clear" w:color="auto" w:fill="FEFEFE"/>
        </w:rPr>
        <w:t xml:space="preserve">интервенции </w:t>
      </w:r>
      <w:r w:rsidR="00F72825" w:rsidRPr="00253782">
        <w:rPr>
          <w:shd w:val="clear" w:color="auto" w:fill="FEFEFE"/>
        </w:rPr>
        <w:t xml:space="preserve">по </w:t>
      </w:r>
      <w:r w:rsidR="00715227" w:rsidRPr="00253782">
        <w:rPr>
          <w:shd w:val="clear" w:color="auto" w:fill="FEFEFE"/>
        </w:rPr>
        <w:t xml:space="preserve">чл. </w:t>
      </w:r>
      <w:r w:rsidR="006560C1" w:rsidRPr="00253782">
        <w:rPr>
          <w:shd w:val="clear" w:color="auto" w:fill="FEFEFE"/>
        </w:rPr>
        <w:t>2</w:t>
      </w:r>
      <w:r w:rsidR="00715227" w:rsidRPr="00253782">
        <w:rPr>
          <w:shd w:val="clear" w:color="auto" w:fill="FEFEFE"/>
        </w:rPr>
        <w:t xml:space="preserve">, </w:t>
      </w:r>
      <w:r w:rsidR="00F72825" w:rsidRPr="00253782">
        <w:rPr>
          <w:shd w:val="clear" w:color="auto" w:fill="FEFEFE"/>
        </w:rPr>
        <w:t>т. 2 и 7</w:t>
      </w:r>
      <w:r w:rsidR="00715227" w:rsidRPr="00253782">
        <w:rPr>
          <w:shd w:val="clear" w:color="auto" w:fill="FEFEFE"/>
        </w:rPr>
        <w:t>; к</w:t>
      </w:r>
      <w:r w:rsidR="00A47B46" w:rsidRPr="00253782">
        <w:rPr>
          <w:shd w:val="clear" w:color="auto" w:fill="FEFEFE"/>
        </w:rPr>
        <w:t>огато най-малко 80% от членовете на организация на</w:t>
      </w:r>
      <w:r w:rsidR="00715227" w:rsidRPr="00253782">
        <w:rPr>
          <w:shd w:val="clear" w:color="auto" w:fill="FEFEFE"/>
        </w:rPr>
        <w:t xml:space="preserve"> </w:t>
      </w:r>
      <w:r w:rsidR="00A47B46" w:rsidRPr="00253782">
        <w:rPr>
          <w:shd w:val="clear" w:color="auto" w:fill="FEFEFE"/>
        </w:rPr>
        <w:t xml:space="preserve">производители са </w:t>
      </w:r>
      <w:r w:rsidR="00A47B46" w:rsidRPr="00253782">
        <w:rPr>
          <w:shd w:val="clear" w:color="auto" w:fill="FEFEFE"/>
        </w:rPr>
        <w:lastRenderedPageBreak/>
        <w:t>поели едно или повече еднакви агроекологични и климатични задължения или</w:t>
      </w:r>
      <w:r w:rsidR="00715227" w:rsidRPr="00253782">
        <w:rPr>
          <w:shd w:val="clear" w:color="auto" w:fill="FEFEFE"/>
        </w:rPr>
        <w:t xml:space="preserve"> </w:t>
      </w:r>
      <w:r w:rsidR="00A47B46" w:rsidRPr="00253782">
        <w:rPr>
          <w:shd w:val="clear" w:color="auto" w:fill="FEFEFE"/>
        </w:rPr>
        <w:t>задължения за биологично земеделие, предвидени съгласно чл. 70 от Регламент (ЕС)</w:t>
      </w:r>
      <w:r w:rsidR="00715227" w:rsidRPr="00253782">
        <w:rPr>
          <w:shd w:val="clear" w:color="auto" w:fill="FEFEFE"/>
        </w:rPr>
        <w:t xml:space="preserve"> </w:t>
      </w:r>
      <w:r w:rsidR="00A47B46" w:rsidRPr="00253782">
        <w:rPr>
          <w:shd w:val="clear" w:color="auto" w:fill="FEFEFE"/>
        </w:rPr>
        <w:t>2021/2115, всяко едно от тези задължения се брои за едно действие</w:t>
      </w:r>
      <w:r w:rsidR="00312A4B" w:rsidRPr="00253782">
        <w:rPr>
          <w:shd w:val="clear" w:color="auto" w:fill="FEFEFE"/>
        </w:rPr>
        <w:t>;</w:t>
      </w:r>
    </w:p>
    <w:p w14:paraId="798C5921" w14:textId="43825D49" w:rsidR="00A47B46" w:rsidRPr="00253782" w:rsidRDefault="00253782" w:rsidP="00253782">
      <w:pPr>
        <w:spacing w:line="360" w:lineRule="auto"/>
        <w:ind w:firstLine="709"/>
        <w:contextualSpacing/>
        <w:jc w:val="both"/>
        <w:rPr>
          <w:shd w:val="clear" w:color="auto" w:fill="FEFEFE"/>
        </w:rPr>
      </w:pPr>
      <w:r>
        <w:rPr>
          <w:shd w:val="clear" w:color="auto" w:fill="FEFEFE"/>
          <w:lang w:val="bg-BG"/>
        </w:rPr>
        <w:t xml:space="preserve">5. </w:t>
      </w:r>
      <w:r w:rsidR="00A47B46" w:rsidRPr="00253782">
        <w:rPr>
          <w:shd w:val="clear" w:color="auto" w:fill="FEFEFE"/>
        </w:rPr>
        <w:t>най-малко 2% от разходите</w:t>
      </w:r>
      <w:r w:rsidR="00956505" w:rsidRPr="00253782">
        <w:rPr>
          <w:shd w:val="clear" w:color="auto" w:fill="FEFEFE"/>
        </w:rPr>
        <w:t xml:space="preserve"> </w:t>
      </w:r>
      <w:r w:rsidR="00A47B46" w:rsidRPr="00253782">
        <w:rPr>
          <w:shd w:val="clear" w:color="auto" w:fill="FEFEFE"/>
        </w:rPr>
        <w:t xml:space="preserve">по оперативната програма </w:t>
      </w:r>
      <w:r w:rsidR="00956505" w:rsidRPr="00253782">
        <w:rPr>
          <w:shd w:val="clear" w:color="auto" w:fill="FEFEFE"/>
        </w:rPr>
        <w:t xml:space="preserve">покриват интервенции по чл. </w:t>
      </w:r>
      <w:r w:rsidR="006560C1" w:rsidRPr="00253782">
        <w:rPr>
          <w:shd w:val="clear" w:color="auto" w:fill="FEFEFE"/>
        </w:rPr>
        <w:t>2</w:t>
      </w:r>
      <w:r w:rsidR="00956505" w:rsidRPr="00253782">
        <w:rPr>
          <w:shd w:val="clear" w:color="auto" w:fill="FEFEFE"/>
        </w:rPr>
        <w:t>, т. 3</w:t>
      </w:r>
      <w:r w:rsidR="00A47B46" w:rsidRPr="00253782">
        <w:rPr>
          <w:shd w:val="clear" w:color="auto" w:fill="FEFEFE"/>
        </w:rPr>
        <w:t>.</w:t>
      </w:r>
    </w:p>
    <w:p w14:paraId="127CF2F0" w14:textId="65029EFB" w:rsidR="00936612" w:rsidRPr="00C93E28" w:rsidRDefault="00176095" w:rsidP="00253782">
      <w:pPr>
        <w:pStyle w:val="Default"/>
        <w:spacing w:line="360" w:lineRule="auto"/>
        <w:ind w:firstLine="709"/>
        <w:jc w:val="both"/>
        <w:rPr>
          <w:highlight w:val="white"/>
          <w:shd w:val="clear" w:color="auto" w:fill="FEFEFE"/>
          <w:lang w:val="bg-BG"/>
        </w:rPr>
      </w:pPr>
      <w:r w:rsidRPr="00C93E28">
        <w:rPr>
          <w:highlight w:val="white"/>
          <w:shd w:val="clear" w:color="auto" w:fill="FEFEFE"/>
          <w:lang w:val="bg-BG"/>
        </w:rPr>
        <w:t xml:space="preserve">(2) </w:t>
      </w:r>
      <w:r w:rsidR="00936612" w:rsidRPr="00C93E28">
        <w:rPr>
          <w:highlight w:val="white"/>
          <w:shd w:val="clear" w:color="auto" w:fill="FEFEFE"/>
          <w:lang w:val="bg-BG"/>
        </w:rPr>
        <w:t xml:space="preserve">Оперативната програма може да включва </w:t>
      </w:r>
      <w:r w:rsidR="00877BEC" w:rsidRPr="00C93E28">
        <w:rPr>
          <w:highlight w:val="white"/>
          <w:shd w:val="clear" w:color="auto" w:fill="FEFEFE"/>
          <w:lang w:val="bg-BG"/>
        </w:rPr>
        <w:t xml:space="preserve">дейности и </w:t>
      </w:r>
      <w:r w:rsidR="00936612" w:rsidRPr="00C93E28">
        <w:rPr>
          <w:highlight w:val="white"/>
          <w:shd w:val="clear" w:color="auto" w:fill="FEFEFE"/>
          <w:lang w:val="bg-BG"/>
        </w:rPr>
        <w:t xml:space="preserve">разходи, посочени в </w:t>
      </w:r>
      <w:r w:rsidR="00936612" w:rsidRPr="00C93E28">
        <w:rPr>
          <w:bCs/>
          <w:shd w:val="clear" w:color="auto" w:fill="FEFEFE"/>
        </w:rPr>
        <w:t xml:space="preserve">приложение III от </w:t>
      </w:r>
      <w:r w:rsidR="00562F0E">
        <w:rPr>
          <w:highlight w:val="white"/>
          <w:shd w:val="clear" w:color="auto" w:fill="FEFEFE"/>
          <w:lang w:val="bg-BG"/>
        </w:rPr>
        <w:t>Делегиран</w:t>
      </w:r>
      <w:r w:rsidR="00562F0E" w:rsidRPr="00C93E28">
        <w:rPr>
          <w:bCs/>
          <w:shd w:val="clear" w:color="auto" w:fill="FEFEFE"/>
          <w:lang w:val="bg-BG"/>
        </w:rPr>
        <w:t xml:space="preserve"> </w:t>
      </w:r>
      <w:r w:rsidR="00562F0E">
        <w:rPr>
          <w:bCs/>
          <w:shd w:val="clear" w:color="auto" w:fill="FEFEFE"/>
          <w:lang w:val="bg-BG"/>
        </w:rPr>
        <w:t>р</w:t>
      </w:r>
      <w:r w:rsidR="00936612" w:rsidRPr="00C93E28">
        <w:rPr>
          <w:bCs/>
          <w:shd w:val="clear" w:color="auto" w:fill="FEFEFE"/>
        </w:rPr>
        <w:t>егламент (EС) 2022/126</w:t>
      </w:r>
      <w:r w:rsidR="00E16276" w:rsidRPr="00C93E28">
        <w:rPr>
          <w:bCs/>
          <w:shd w:val="clear" w:color="auto" w:fill="FEFEFE"/>
          <w:lang w:val="bg-BG"/>
        </w:rPr>
        <w:t xml:space="preserve"> и </w:t>
      </w:r>
      <w:r w:rsidR="00936612" w:rsidRPr="00C93E28">
        <w:rPr>
          <w:highlight w:val="white"/>
          <w:shd w:val="clear" w:color="auto" w:fill="FEFEFE"/>
          <w:lang w:val="bg-BG"/>
        </w:rPr>
        <w:t xml:space="preserve">приложение № </w:t>
      </w:r>
      <w:r w:rsidR="00362B32" w:rsidRPr="00C93E28">
        <w:rPr>
          <w:highlight w:val="white"/>
          <w:shd w:val="clear" w:color="auto" w:fill="FEFEFE"/>
          <w:lang w:val="bg-BG"/>
        </w:rPr>
        <w:t>2</w:t>
      </w:r>
      <w:r w:rsidR="00936612" w:rsidRPr="00C93E28">
        <w:rPr>
          <w:highlight w:val="white"/>
          <w:shd w:val="clear" w:color="auto" w:fill="FEFEFE"/>
          <w:lang w:val="bg-BG"/>
        </w:rPr>
        <w:t>, които са допустими за финансиране по и</w:t>
      </w:r>
      <w:r w:rsidRPr="00C93E28">
        <w:rPr>
          <w:highlight w:val="white"/>
          <w:shd w:val="clear" w:color="auto" w:fill="FEFEFE"/>
          <w:lang w:val="bg-BG"/>
        </w:rPr>
        <w:t>нтервенциите</w:t>
      </w:r>
      <w:r w:rsidR="00936612" w:rsidRPr="00C93E28">
        <w:rPr>
          <w:highlight w:val="white"/>
          <w:shd w:val="clear" w:color="auto" w:fill="FEFEFE"/>
          <w:lang w:val="bg-BG"/>
        </w:rPr>
        <w:t xml:space="preserve"> по чл. </w:t>
      </w:r>
      <w:r w:rsidR="006560C1" w:rsidRPr="00C93E28">
        <w:rPr>
          <w:highlight w:val="white"/>
          <w:shd w:val="clear" w:color="auto" w:fill="FEFEFE"/>
          <w:lang w:val="bg-BG"/>
        </w:rPr>
        <w:t>2</w:t>
      </w:r>
      <w:r w:rsidR="00936612" w:rsidRPr="00C93E28">
        <w:rPr>
          <w:highlight w:val="white"/>
          <w:shd w:val="clear" w:color="auto" w:fill="FEFEFE"/>
          <w:lang w:val="bg-BG"/>
        </w:rPr>
        <w:t>.</w:t>
      </w:r>
    </w:p>
    <w:p w14:paraId="07FDA32B" w14:textId="5FBA0535" w:rsidR="00176095" w:rsidRPr="00C93E28" w:rsidRDefault="00936612" w:rsidP="00253782">
      <w:pPr>
        <w:pStyle w:val="Default"/>
        <w:spacing w:line="360" w:lineRule="auto"/>
        <w:ind w:firstLine="709"/>
        <w:jc w:val="both"/>
        <w:rPr>
          <w:highlight w:val="white"/>
          <w:shd w:val="clear" w:color="auto" w:fill="FEFEFE"/>
          <w:lang w:val="bg-BG"/>
        </w:rPr>
      </w:pPr>
      <w:r w:rsidRPr="00C93E28">
        <w:rPr>
          <w:highlight w:val="white"/>
          <w:shd w:val="clear" w:color="auto" w:fill="FEFEFE"/>
          <w:lang w:val="bg-BG"/>
        </w:rPr>
        <w:t xml:space="preserve">(3) </w:t>
      </w:r>
      <w:r w:rsidR="00BD0F0B" w:rsidRPr="00C93E28">
        <w:rPr>
          <w:highlight w:val="white"/>
          <w:shd w:val="clear" w:color="auto" w:fill="FEFEFE"/>
          <w:lang w:val="bg-BG"/>
        </w:rPr>
        <w:t>По оперативн</w:t>
      </w:r>
      <w:r w:rsidR="00995DDF" w:rsidRPr="00C93E28">
        <w:rPr>
          <w:highlight w:val="white"/>
          <w:shd w:val="clear" w:color="auto" w:fill="FEFEFE"/>
          <w:lang w:val="bg-BG"/>
        </w:rPr>
        <w:t>ата</w:t>
      </w:r>
      <w:r w:rsidR="00BD0F0B" w:rsidRPr="00C93E28">
        <w:rPr>
          <w:highlight w:val="white"/>
          <w:shd w:val="clear" w:color="auto" w:fill="FEFEFE"/>
          <w:lang w:val="bg-BG"/>
        </w:rPr>
        <w:t xml:space="preserve"> програм</w:t>
      </w:r>
      <w:r w:rsidR="00995DDF" w:rsidRPr="00C93E28">
        <w:rPr>
          <w:highlight w:val="white"/>
          <w:shd w:val="clear" w:color="auto" w:fill="FEFEFE"/>
          <w:lang w:val="bg-BG"/>
        </w:rPr>
        <w:t>а</w:t>
      </w:r>
      <w:r w:rsidR="00BD0F0B" w:rsidRPr="00C93E28">
        <w:rPr>
          <w:highlight w:val="white"/>
          <w:shd w:val="clear" w:color="auto" w:fill="FEFEFE"/>
          <w:lang w:val="bg-BG"/>
        </w:rPr>
        <w:t xml:space="preserve"> </w:t>
      </w:r>
      <w:r w:rsidR="00EF2F67" w:rsidRPr="00C93E28">
        <w:rPr>
          <w:highlight w:val="white"/>
          <w:shd w:val="clear" w:color="auto" w:fill="FEFEFE"/>
          <w:lang w:val="bg-BG"/>
        </w:rPr>
        <w:t xml:space="preserve">не </w:t>
      </w:r>
      <w:r w:rsidRPr="00C93E28">
        <w:rPr>
          <w:highlight w:val="white"/>
          <w:shd w:val="clear" w:color="auto" w:fill="FEFEFE"/>
          <w:lang w:val="bg-BG"/>
        </w:rPr>
        <w:t>са допустими за финансиране разходи</w:t>
      </w:r>
      <w:r w:rsidR="00E16276" w:rsidRPr="00C93E28">
        <w:rPr>
          <w:highlight w:val="white"/>
          <w:shd w:val="clear" w:color="auto" w:fill="FEFEFE"/>
          <w:lang w:val="bg-BG"/>
        </w:rPr>
        <w:t>:</w:t>
      </w:r>
    </w:p>
    <w:p w14:paraId="7DCAFE9D" w14:textId="08E9EE89" w:rsidR="00E16276" w:rsidRPr="00C93E28" w:rsidRDefault="00995DDF" w:rsidP="00253782">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1</w:t>
      </w:r>
      <w:r w:rsidR="00E16276" w:rsidRPr="00C93E28">
        <w:rPr>
          <w:shd w:val="clear" w:color="auto" w:fill="FEFEFE"/>
          <w:lang w:val="bg-BG"/>
        </w:rPr>
        <w:t xml:space="preserve">. </w:t>
      </w:r>
      <w:r w:rsidRPr="00C93E28">
        <w:rPr>
          <w:shd w:val="clear" w:color="auto" w:fill="FEFEFE"/>
          <w:lang w:val="bg-BG"/>
        </w:rPr>
        <w:t xml:space="preserve">за възстановим </w:t>
      </w:r>
      <w:r w:rsidR="0096275C" w:rsidRPr="00C93E28">
        <w:rPr>
          <w:shd w:val="clear" w:color="auto" w:fill="FEFEFE"/>
          <w:lang w:val="bg-BG"/>
        </w:rPr>
        <w:t>данък добавена стойност (ДДС)</w:t>
      </w:r>
      <w:r w:rsidR="0041570F">
        <w:rPr>
          <w:shd w:val="clear" w:color="auto" w:fill="FEFEFE"/>
          <w:lang w:val="bg-BG"/>
        </w:rPr>
        <w:t>,</w:t>
      </w:r>
      <w:r w:rsidR="00C05FF0" w:rsidRPr="00C93E28">
        <w:t xml:space="preserve"> </w:t>
      </w:r>
      <w:r w:rsidR="00C05FF0" w:rsidRPr="00C93E28">
        <w:rPr>
          <w:shd w:val="clear" w:color="auto" w:fill="FEFEFE"/>
          <w:lang w:val="bg-BG"/>
        </w:rPr>
        <w:t>освен в случаите на невъзстановим ДДС, когато той действително и окончателно е поет от ползвател</w:t>
      </w:r>
      <w:r w:rsidR="000D54E1" w:rsidRPr="00C93E28">
        <w:rPr>
          <w:shd w:val="clear" w:color="auto" w:fill="FEFEFE"/>
          <w:lang w:val="bg-BG"/>
        </w:rPr>
        <w:t>я</w:t>
      </w:r>
      <w:r w:rsidR="00C05FF0" w:rsidRPr="00C93E28">
        <w:rPr>
          <w:shd w:val="clear" w:color="auto" w:fill="FEFEFE"/>
          <w:lang w:val="bg-BG"/>
        </w:rPr>
        <w:t xml:space="preserve"> на финансова помощ, различен от данъчно незадължени лица, посочени в чл. 3, ал. 6 от Закона за данък върху добавената стойност;</w:t>
      </w:r>
    </w:p>
    <w:p w14:paraId="6F96B75B" w14:textId="5C61E190" w:rsidR="00E16276" w:rsidRPr="00C93E28" w:rsidRDefault="00E16276" w:rsidP="00253782">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 xml:space="preserve">2. </w:t>
      </w:r>
      <w:r w:rsidR="00995DDF" w:rsidRPr="00C93E28">
        <w:rPr>
          <w:shd w:val="clear" w:color="auto" w:fill="FEFEFE"/>
          <w:lang w:val="bg-BG"/>
        </w:rPr>
        <w:t>които не са платени от оперативния фонд;</w:t>
      </w:r>
    </w:p>
    <w:p w14:paraId="040514AD" w14:textId="2DA66645" w:rsidR="00E16276" w:rsidRPr="00C93E28" w:rsidRDefault="00E16276" w:rsidP="00253782">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 xml:space="preserve">3. </w:t>
      </w:r>
      <w:r w:rsidR="00995DDF" w:rsidRPr="00C93E28">
        <w:rPr>
          <w:shd w:val="clear" w:color="auto" w:fill="FEFEFE"/>
          <w:lang w:val="bg-BG"/>
        </w:rPr>
        <w:t xml:space="preserve">за доставка, извършена от свързано лице с ползвателя на </w:t>
      </w:r>
      <w:r w:rsidR="000D54E1" w:rsidRPr="00C93E28">
        <w:rPr>
          <w:shd w:val="clear" w:color="auto" w:fill="FEFEFE"/>
          <w:lang w:val="bg-BG"/>
        </w:rPr>
        <w:t xml:space="preserve">финансова </w:t>
      </w:r>
      <w:r w:rsidR="00995DDF" w:rsidRPr="00C93E28">
        <w:rPr>
          <w:shd w:val="clear" w:color="auto" w:fill="FEFEFE"/>
          <w:lang w:val="bg-BG"/>
        </w:rPr>
        <w:t>помощ;</w:t>
      </w:r>
    </w:p>
    <w:p w14:paraId="29A550F4" w14:textId="3099F839" w:rsidR="00BD0F0B" w:rsidRPr="00C93E28" w:rsidRDefault="00E16276" w:rsidP="006E6E3C">
      <w:pPr>
        <w:widowControl w:val="0"/>
        <w:autoSpaceDE w:val="0"/>
        <w:autoSpaceDN w:val="0"/>
        <w:adjustRightInd w:val="0"/>
        <w:spacing w:line="360" w:lineRule="auto"/>
        <w:ind w:firstLine="709"/>
        <w:contextualSpacing/>
        <w:jc w:val="both"/>
        <w:rPr>
          <w:highlight w:val="white"/>
          <w:shd w:val="clear" w:color="auto" w:fill="FEFEFE"/>
          <w:lang w:val="bg-BG"/>
        </w:rPr>
      </w:pPr>
      <w:r w:rsidRPr="00C93E28">
        <w:rPr>
          <w:shd w:val="clear" w:color="auto" w:fill="FEFEFE"/>
          <w:lang w:val="bg-BG"/>
        </w:rPr>
        <w:t xml:space="preserve">4. за </w:t>
      </w:r>
      <w:r w:rsidRPr="00C93E28">
        <w:rPr>
          <w:noProof/>
          <w:lang w:val="bg-BG"/>
        </w:rPr>
        <w:t>дейности/активи, които са одобрени за финансиране по други интервенции от Стратегическия план</w:t>
      </w:r>
      <w:r w:rsidR="001B4015">
        <w:rPr>
          <w:noProof/>
          <w:lang w:val="bg-BG"/>
        </w:rPr>
        <w:t>, други инструменти на Европейския съюз</w:t>
      </w:r>
      <w:r w:rsidRPr="00C93E28">
        <w:rPr>
          <w:noProof/>
          <w:lang w:val="bg-BG"/>
        </w:rPr>
        <w:t xml:space="preserve"> и/или </w:t>
      </w:r>
      <w:r w:rsidR="00AE7356" w:rsidRPr="00C93E28">
        <w:rPr>
          <w:noProof/>
          <w:lang w:val="bg-BG"/>
        </w:rPr>
        <w:t>схем</w:t>
      </w:r>
      <w:r w:rsidR="00AE7356">
        <w:rPr>
          <w:noProof/>
          <w:lang w:val="bg-BG"/>
        </w:rPr>
        <w:t>и</w:t>
      </w:r>
      <w:r w:rsidR="00AE7356" w:rsidRPr="00C93E28">
        <w:rPr>
          <w:noProof/>
          <w:lang w:val="bg-BG"/>
        </w:rPr>
        <w:t xml:space="preserve"> </w:t>
      </w:r>
      <w:r w:rsidRPr="00C93E28">
        <w:rPr>
          <w:noProof/>
          <w:lang w:val="bg-BG"/>
        </w:rPr>
        <w:t>за държавна помощ</w:t>
      </w:r>
      <w:r w:rsidRPr="00C93E28">
        <w:rPr>
          <w:highlight w:val="white"/>
          <w:shd w:val="clear" w:color="auto" w:fill="FEFEFE"/>
          <w:lang w:val="bg-BG"/>
        </w:rPr>
        <w:t>;</w:t>
      </w:r>
    </w:p>
    <w:p w14:paraId="034A6698" w14:textId="7A22AAE4" w:rsidR="0041570F" w:rsidRPr="0041570F" w:rsidRDefault="0041570F" w:rsidP="0041570F">
      <w:pPr>
        <w:widowControl w:val="0"/>
        <w:autoSpaceDE w:val="0"/>
        <w:autoSpaceDN w:val="0"/>
        <w:adjustRightInd w:val="0"/>
        <w:spacing w:line="360" w:lineRule="auto"/>
        <w:ind w:firstLine="709"/>
        <w:contextualSpacing/>
        <w:jc w:val="both"/>
        <w:rPr>
          <w:shd w:val="clear" w:color="auto" w:fill="FEFEFE"/>
          <w:lang w:val="bg-BG"/>
        </w:rPr>
      </w:pPr>
      <w:r w:rsidRPr="0041570F">
        <w:rPr>
          <w:shd w:val="clear" w:color="auto" w:fill="FEFEFE"/>
          <w:lang w:val="bg-BG"/>
        </w:rPr>
        <w:t xml:space="preserve">5. за дейности/активи, </w:t>
      </w:r>
      <w:r w:rsidR="00A346CC">
        <w:rPr>
          <w:shd w:val="clear" w:color="auto" w:fill="FEFEFE"/>
          <w:lang w:val="bg-BG"/>
        </w:rPr>
        <w:t xml:space="preserve">за </w:t>
      </w:r>
      <w:r w:rsidRPr="0041570F">
        <w:rPr>
          <w:shd w:val="clear" w:color="auto" w:fill="FEFEFE"/>
          <w:lang w:val="bg-BG"/>
        </w:rPr>
        <w:t xml:space="preserve">които </w:t>
      </w:r>
      <w:r w:rsidR="00A346CC" w:rsidRPr="00A346CC">
        <w:rPr>
          <w:shd w:val="clear" w:color="auto" w:fill="FEFEFE"/>
          <w:lang w:val="bg-BG"/>
        </w:rPr>
        <w:t>кандидатът е получил публична финансова помощ от държавния бюджет или от бюджета на Европейския съюз</w:t>
      </w:r>
      <w:r w:rsidRPr="0041570F">
        <w:rPr>
          <w:shd w:val="clear" w:color="auto" w:fill="FEFEFE"/>
          <w:lang w:val="bg-BG"/>
        </w:rPr>
        <w:t>;</w:t>
      </w:r>
    </w:p>
    <w:p w14:paraId="584E90C9" w14:textId="1F02F653" w:rsidR="0041570F" w:rsidRPr="0041570F" w:rsidRDefault="0041570F" w:rsidP="0041570F">
      <w:pPr>
        <w:widowControl w:val="0"/>
        <w:autoSpaceDE w:val="0"/>
        <w:autoSpaceDN w:val="0"/>
        <w:adjustRightInd w:val="0"/>
        <w:spacing w:line="360" w:lineRule="auto"/>
        <w:ind w:firstLine="709"/>
        <w:contextualSpacing/>
        <w:jc w:val="both"/>
        <w:rPr>
          <w:shd w:val="clear" w:color="auto" w:fill="FEFEFE"/>
          <w:lang w:val="bg-BG"/>
        </w:rPr>
      </w:pPr>
      <w:r w:rsidRPr="0041570F">
        <w:rPr>
          <w:shd w:val="clear" w:color="auto" w:fill="FEFEFE"/>
          <w:lang w:val="bg-BG"/>
        </w:rPr>
        <w:t xml:space="preserve">6. по приложение II, част I от </w:t>
      </w:r>
      <w:r w:rsidR="00562F0E">
        <w:rPr>
          <w:highlight w:val="white"/>
          <w:shd w:val="clear" w:color="auto" w:fill="FEFEFE"/>
          <w:lang w:val="bg-BG"/>
        </w:rPr>
        <w:t>Делегиран</w:t>
      </w:r>
      <w:r w:rsidR="00562F0E" w:rsidRPr="0041570F">
        <w:rPr>
          <w:shd w:val="clear" w:color="auto" w:fill="FEFEFE"/>
          <w:lang w:val="bg-BG"/>
        </w:rPr>
        <w:t xml:space="preserve"> </w:t>
      </w:r>
      <w:r w:rsidR="00562F0E">
        <w:rPr>
          <w:shd w:val="clear" w:color="auto" w:fill="FEFEFE"/>
          <w:lang w:val="bg-BG"/>
        </w:rPr>
        <w:t>р</w:t>
      </w:r>
      <w:r w:rsidRPr="0041570F">
        <w:rPr>
          <w:shd w:val="clear" w:color="auto" w:fill="FEFEFE"/>
          <w:lang w:val="bg-BG"/>
        </w:rPr>
        <w:t>егламент (EС) 2022/126;</w:t>
      </w:r>
    </w:p>
    <w:p w14:paraId="067D38F7" w14:textId="27503E8B" w:rsidR="0041570F" w:rsidRDefault="0041570F" w:rsidP="0041570F">
      <w:pPr>
        <w:widowControl w:val="0"/>
        <w:autoSpaceDE w:val="0"/>
        <w:autoSpaceDN w:val="0"/>
        <w:adjustRightInd w:val="0"/>
        <w:spacing w:line="360" w:lineRule="auto"/>
        <w:ind w:firstLine="709"/>
        <w:contextualSpacing/>
        <w:jc w:val="both"/>
        <w:rPr>
          <w:bCs/>
          <w:shd w:val="clear" w:color="auto" w:fill="FEFEFE"/>
          <w:lang w:val="bg-BG"/>
        </w:rPr>
      </w:pPr>
      <w:r w:rsidRPr="0041570F">
        <w:rPr>
          <w:shd w:val="clear" w:color="auto" w:fill="FEFEFE"/>
          <w:lang w:val="bg-BG"/>
        </w:rPr>
        <w:t>7. за инвестиции за обикновена подмяна.</w:t>
      </w:r>
    </w:p>
    <w:p w14:paraId="0BD05C49" w14:textId="37E59E2B" w:rsidR="00A10070" w:rsidRPr="00C93E28" w:rsidRDefault="00A10070" w:rsidP="006E6E3C">
      <w:pPr>
        <w:widowControl w:val="0"/>
        <w:autoSpaceDE w:val="0"/>
        <w:autoSpaceDN w:val="0"/>
        <w:adjustRightInd w:val="0"/>
        <w:spacing w:line="360" w:lineRule="auto"/>
        <w:ind w:firstLine="709"/>
        <w:contextualSpacing/>
        <w:jc w:val="both"/>
        <w:rPr>
          <w:bCs/>
          <w:shd w:val="clear" w:color="auto" w:fill="FEFEFE"/>
        </w:rPr>
      </w:pPr>
      <w:r w:rsidRPr="00C93E28">
        <w:rPr>
          <w:bCs/>
          <w:shd w:val="clear" w:color="auto" w:fill="FEFEFE"/>
          <w:lang w:val="bg-BG"/>
        </w:rPr>
        <w:t>(4)</w:t>
      </w:r>
      <w:r w:rsidR="009256CF" w:rsidRPr="00C93E28">
        <w:rPr>
          <w:bCs/>
          <w:shd w:val="clear" w:color="auto" w:fill="FEFEFE"/>
          <w:lang w:val="bg-BG"/>
        </w:rPr>
        <w:t xml:space="preserve"> </w:t>
      </w:r>
      <w:r w:rsidRPr="00C93E28">
        <w:t>Оперативнат</w:t>
      </w:r>
      <w:r w:rsidRPr="00C93E28">
        <w:rPr>
          <w:lang w:val="bg-BG"/>
        </w:rPr>
        <w:t>а</w:t>
      </w:r>
      <w:r w:rsidRPr="00C93E28">
        <w:t xml:space="preserve"> програм</w:t>
      </w:r>
      <w:r w:rsidRPr="00C93E28">
        <w:rPr>
          <w:lang w:val="bg-BG"/>
        </w:rPr>
        <w:t>а</w:t>
      </w:r>
      <w:r w:rsidRPr="00C93E28">
        <w:t xml:space="preserve"> се изпълнява на годишни периоди от 1 януари до 31 декември, считано от </w:t>
      </w:r>
      <w:r w:rsidR="0041570F" w:rsidRPr="0041570F">
        <w:t>годината, следваща нейното</w:t>
      </w:r>
      <w:r w:rsidRPr="00C93E28">
        <w:t xml:space="preserve"> представяне</w:t>
      </w:r>
      <w:r w:rsidR="00392818" w:rsidRPr="00C93E28">
        <w:rPr>
          <w:lang w:val="bg-BG"/>
        </w:rPr>
        <w:t xml:space="preserve"> за одобрение</w:t>
      </w:r>
      <w:r w:rsidRPr="00C93E28">
        <w:rPr>
          <w:lang w:val="bg-BG"/>
        </w:rPr>
        <w:t>.</w:t>
      </w:r>
    </w:p>
    <w:p w14:paraId="3C1AC107" w14:textId="7EF1A312" w:rsidR="00640A14" w:rsidRPr="00C93E28" w:rsidRDefault="00CB30B2" w:rsidP="006E6E3C">
      <w:pPr>
        <w:widowControl w:val="0"/>
        <w:autoSpaceDE w:val="0"/>
        <w:autoSpaceDN w:val="0"/>
        <w:adjustRightInd w:val="0"/>
        <w:spacing w:line="360" w:lineRule="auto"/>
        <w:ind w:firstLine="709"/>
        <w:contextualSpacing/>
        <w:jc w:val="both"/>
        <w:rPr>
          <w:bCs/>
          <w:shd w:val="clear" w:color="auto" w:fill="FEFEFE"/>
          <w:lang w:val="bg-BG"/>
        </w:rPr>
      </w:pPr>
      <w:r w:rsidRPr="00C93E28">
        <w:rPr>
          <w:bCs/>
          <w:shd w:val="clear" w:color="auto" w:fill="FEFEFE"/>
        </w:rPr>
        <w:t>(</w:t>
      </w:r>
      <w:r w:rsidR="003079DD">
        <w:rPr>
          <w:bCs/>
          <w:shd w:val="clear" w:color="auto" w:fill="FEFEFE"/>
          <w:lang w:val="bg-BG"/>
        </w:rPr>
        <w:t>5</w:t>
      </w:r>
      <w:r w:rsidRPr="00C93E28">
        <w:rPr>
          <w:bCs/>
          <w:shd w:val="clear" w:color="auto" w:fill="FEFEFE"/>
        </w:rPr>
        <w:t>) Асоциаци</w:t>
      </w:r>
      <w:r w:rsidR="00E70249" w:rsidRPr="00C93E28">
        <w:rPr>
          <w:bCs/>
          <w:shd w:val="clear" w:color="auto" w:fill="FEFEFE"/>
          <w:lang w:val="bg-BG"/>
        </w:rPr>
        <w:t>я</w:t>
      </w:r>
      <w:r w:rsidRPr="00C93E28">
        <w:rPr>
          <w:bCs/>
          <w:shd w:val="clear" w:color="auto" w:fill="FEFEFE"/>
        </w:rPr>
        <w:t xml:space="preserve"> на организации на производители мо</w:t>
      </w:r>
      <w:r w:rsidR="00E70249" w:rsidRPr="00C93E28">
        <w:rPr>
          <w:bCs/>
          <w:shd w:val="clear" w:color="auto" w:fill="FEFEFE"/>
          <w:lang w:val="bg-BG"/>
        </w:rPr>
        <w:t>же</w:t>
      </w:r>
      <w:r w:rsidRPr="00C93E28">
        <w:rPr>
          <w:bCs/>
          <w:shd w:val="clear" w:color="auto" w:fill="FEFEFE"/>
        </w:rPr>
        <w:t xml:space="preserve"> да изготв</w:t>
      </w:r>
      <w:r w:rsidR="00E70249" w:rsidRPr="00C93E28">
        <w:rPr>
          <w:bCs/>
          <w:shd w:val="clear" w:color="auto" w:fill="FEFEFE"/>
          <w:lang w:val="bg-BG"/>
        </w:rPr>
        <w:t>и</w:t>
      </w:r>
      <w:r w:rsidRPr="00C93E28">
        <w:rPr>
          <w:bCs/>
          <w:shd w:val="clear" w:color="auto" w:fill="FEFEFE"/>
        </w:rPr>
        <w:t xml:space="preserve"> </w:t>
      </w:r>
      <w:r w:rsidR="00E70249" w:rsidRPr="00C93E28">
        <w:rPr>
          <w:bCs/>
          <w:shd w:val="clear" w:color="auto" w:fill="FEFEFE"/>
        </w:rPr>
        <w:t>оперативна</w:t>
      </w:r>
      <w:r w:rsidRPr="00C93E28">
        <w:rPr>
          <w:bCs/>
          <w:shd w:val="clear" w:color="auto" w:fill="FEFEFE"/>
        </w:rPr>
        <w:t xml:space="preserve"> програм</w:t>
      </w:r>
      <w:r w:rsidR="00E70249" w:rsidRPr="00C93E28">
        <w:rPr>
          <w:bCs/>
          <w:shd w:val="clear" w:color="auto" w:fill="FEFEFE"/>
          <w:lang w:val="bg-BG"/>
        </w:rPr>
        <w:t>а</w:t>
      </w:r>
      <w:r w:rsidR="00E70249" w:rsidRPr="00C93E28">
        <w:rPr>
          <w:bCs/>
          <w:shd w:val="clear" w:color="auto" w:fill="FEFEFE"/>
        </w:rPr>
        <w:t>, включваща интервенции</w:t>
      </w:r>
      <w:r w:rsidRPr="00C93E28">
        <w:rPr>
          <w:bCs/>
          <w:shd w:val="clear" w:color="auto" w:fill="FEFEFE"/>
        </w:rPr>
        <w:t xml:space="preserve">, </w:t>
      </w:r>
      <w:r w:rsidR="00EF2F67" w:rsidRPr="00C93E28">
        <w:rPr>
          <w:bCs/>
          <w:shd w:val="clear" w:color="auto" w:fill="FEFEFE"/>
          <w:lang w:val="bg-BG"/>
        </w:rPr>
        <w:t>различни</w:t>
      </w:r>
      <w:r w:rsidR="00EF2F67" w:rsidRPr="00C93E28">
        <w:rPr>
          <w:bCs/>
          <w:shd w:val="clear" w:color="auto" w:fill="FEFEFE"/>
        </w:rPr>
        <w:t xml:space="preserve"> </w:t>
      </w:r>
      <w:r w:rsidR="00EF2F67" w:rsidRPr="00C93E28">
        <w:rPr>
          <w:bCs/>
          <w:shd w:val="clear" w:color="auto" w:fill="FEFEFE"/>
          <w:lang w:val="bg-BG"/>
        </w:rPr>
        <w:t>от тези</w:t>
      </w:r>
      <w:r w:rsidR="00EF2F67" w:rsidRPr="00C93E28">
        <w:rPr>
          <w:bCs/>
          <w:shd w:val="clear" w:color="auto" w:fill="FEFEFE"/>
        </w:rPr>
        <w:t xml:space="preserve"> </w:t>
      </w:r>
      <w:r w:rsidRPr="00C93E28">
        <w:rPr>
          <w:bCs/>
          <w:shd w:val="clear" w:color="auto" w:fill="FEFEFE"/>
        </w:rPr>
        <w:t xml:space="preserve">които </w:t>
      </w:r>
      <w:r w:rsidR="00EA4867" w:rsidRPr="00C93E28">
        <w:rPr>
          <w:bCs/>
          <w:shd w:val="clear" w:color="auto" w:fill="FEFEFE"/>
          <w:lang w:val="bg-BG"/>
        </w:rPr>
        <w:t xml:space="preserve">са </w:t>
      </w:r>
      <w:r w:rsidR="007B0576" w:rsidRPr="00C93E28">
        <w:rPr>
          <w:bCs/>
          <w:shd w:val="clear" w:color="auto" w:fill="FEFEFE"/>
          <w:lang w:val="bg-BG"/>
        </w:rPr>
        <w:t>обхванати</w:t>
      </w:r>
      <w:r w:rsidR="00EA4867" w:rsidRPr="00C93E28">
        <w:rPr>
          <w:bCs/>
          <w:shd w:val="clear" w:color="auto" w:fill="FEFEFE"/>
          <w:lang w:val="bg-BG"/>
        </w:rPr>
        <w:t xml:space="preserve"> </w:t>
      </w:r>
      <w:r w:rsidR="007B0576" w:rsidRPr="00C93E28">
        <w:rPr>
          <w:bCs/>
          <w:shd w:val="clear" w:color="auto" w:fill="FEFEFE"/>
          <w:lang w:val="bg-BG"/>
        </w:rPr>
        <w:t>о</w:t>
      </w:r>
      <w:r w:rsidR="00EF2F67" w:rsidRPr="00C93E28">
        <w:rPr>
          <w:bCs/>
          <w:shd w:val="clear" w:color="auto" w:fill="FEFEFE"/>
          <w:lang w:val="bg-BG"/>
        </w:rPr>
        <w:t>т</w:t>
      </w:r>
      <w:r w:rsidR="00EA4867" w:rsidRPr="00C93E28">
        <w:rPr>
          <w:bCs/>
          <w:shd w:val="clear" w:color="auto" w:fill="FEFEFE"/>
          <w:lang w:val="bg-BG"/>
        </w:rPr>
        <w:t xml:space="preserve"> </w:t>
      </w:r>
      <w:r w:rsidR="00EA4867" w:rsidRPr="00C93E28">
        <w:rPr>
          <w:bCs/>
          <w:shd w:val="clear" w:color="auto" w:fill="FEFEFE"/>
        </w:rPr>
        <w:t>оперативни</w:t>
      </w:r>
      <w:r w:rsidR="00EA4867" w:rsidRPr="00C93E28">
        <w:rPr>
          <w:bCs/>
          <w:shd w:val="clear" w:color="auto" w:fill="FEFEFE"/>
          <w:lang w:val="bg-BG"/>
        </w:rPr>
        <w:t>те</w:t>
      </w:r>
      <w:r w:rsidR="00EA4867" w:rsidRPr="00C93E28">
        <w:rPr>
          <w:bCs/>
          <w:shd w:val="clear" w:color="auto" w:fill="FEFEFE"/>
        </w:rPr>
        <w:t xml:space="preserve"> програми </w:t>
      </w:r>
      <w:r w:rsidR="00EA4867" w:rsidRPr="00C93E28">
        <w:rPr>
          <w:bCs/>
          <w:shd w:val="clear" w:color="auto" w:fill="FEFEFE"/>
          <w:lang w:val="bg-BG"/>
        </w:rPr>
        <w:t>на</w:t>
      </w:r>
      <w:r w:rsidRPr="00C93E28">
        <w:rPr>
          <w:bCs/>
          <w:shd w:val="clear" w:color="auto" w:fill="FEFEFE"/>
        </w:rPr>
        <w:t xml:space="preserve"> членуващите в тях организации на производители</w:t>
      </w:r>
      <w:r w:rsidR="00EA4867" w:rsidRPr="00C93E28">
        <w:rPr>
          <w:bCs/>
          <w:shd w:val="clear" w:color="auto" w:fill="FEFEFE"/>
          <w:lang w:val="bg-BG"/>
        </w:rPr>
        <w:t>.</w:t>
      </w:r>
      <w:r w:rsidR="001240C4">
        <w:rPr>
          <w:bCs/>
          <w:shd w:val="clear" w:color="auto" w:fill="FEFEFE"/>
          <w:lang w:val="bg-BG"/>
        </w:rPr>
        <w:t xml:space="preserve"> </w:t>
      </w:r>
      <w:r w:rsidR="00FF66E2" w:rsidRPr="00C93E28">
        <w:t xml:space="preserve">Оперативните програми на асоциации на организации на производители се разглеждат </w:t>
      </w:r>
      <w:r w:rsidR="00FF66E2" w:rsidRPr="00C93E28">
        <w:rPr>
          <w:lang w:val="bg-BG"/>
        </w:rPr>
        <w:t>заедно</w:t>
      </w:r>
      <w:r w:rsidR="00FF66E2" w:rsidRPr="00C93E28">
        <w:t xml:space="preserve"> с оперативните програми на членуващите в тях организации</w:t>
      </w:r>
      <w:r w:rsidR="00640A14" w:rsidRPr="00C93E28">
        <w:t>.</w:t>
      </w:r>
    </w:p>
    <w:p w14:paraId="675CB4C0" w14:textId="77777777" w:rsidR="002C0016" w:rsidRPr="004C31F4" w:rsidRDefault="002C0016" w:rsidP="006E6E3C">
      <w:pPr>
        <w:spacing w:line="360" w:lineRule="auto"/>
        <w:ind w:firstLine="709"/>
        <w:jc w:val="both"/>
        <w:rPr>
          <w:highlight w:val="white"/>
          <w:shd w:val="clear" w:color="auto" w:fill="FEFEFE"/>
          <w:lang w:val="bg-BG"/>
        </w:rPr>
      </w:pPr>
    </w:p>
    <w:p w14:paraId="76389D40" w14:textId="0779D13D" w:rsidR="00BF175F" w:rsidRPr="00C93E28" w:rsidRDefault="00EF2F67" w:rsidP="006E6E3C">
      <w:pPr>
        <w:spacing w:line="360" w:lineRule="auto"/>
        <w:ind w:firstLine="709"/>
        <w:jc w:val="both"/>
        <w:rPr>
          <w:bCs/>
          <w:shd w:val="clear" w:color="auto" w:fill="FEFEFE"/>
          <w:lang w:val="bg-BG"/>
        </w:rPr>
      </w:pPr>
      <w:r w:rsidRPr="00C93E28">
        <w:rPr>
          <w:b/>
          <w:highlight w:val="white"/>
          <w:shd w:val="clear" w:color="auto" w:fill="FEFEFE"/>
          <w:lang w:val="bg-BG"/>
        </w:rPr>
        <w:t>Чл. 13.</w:t>
      </w:r>
      <w:r w:rsidRPr="00C93E28">
        <w:rPr>
          <w:shd w:val="clear" w:color="auto" w:fill="FEFEFE"/>
          <w:lang w:val="bg-BG"/>
        </w:rPr>
        <w:t xml:space="preserve"> (1)</w:t>
      </w:r>
      <w:r w:rsidR="00BF175F" w:rsidRPr="00C93E28">
        <w:rPr>
          <w:shd w:val="clear" w:color="auto" w:fill="FEFEFE"/>
          <w:lang w:val="bg-BG"/>
        </w:rPr>
        <w:t xml:space="preserve"> В срок до 15 декември и</w:t>
      </w:r>
      <w:r w:rsidR="005751D8" w:rsidRPr="00C93E28">
        <w:rPr>
          <w:bCs/>
          <w:shd w:val="clear" w:color="auto" w:fill="FEFEFE"/>
          <w:lang w:val="bg-BG"/>
        </w:rPr>
        <w:t>зпълнителният директор на ДФ „Земеделие“ със заповед</w:t>
      </w:r>
      <w:r w:rsidR="00BF175F" w:rsidRPr="00C93E28">
        <w:rPr>
          <w:bCs/>
          <w:shd w:val="clear" w:color="auto" w:fill="FEFEFE"/>
          <w:lang w:val="bg-BG"/>
        </w:rPr>
        <w:t>:</w:t>
      </w:r>
    </w:p>
    <w:p w14:paraId="03DE15CA" w14:textId="721BACFD" w:rsidR="005751D8" w:rsidRPr="00C93E28" w:rsidRDefault="00253782" w:rsidP="00253782">
      <w:pPr>
        <w:widowControl w:val="0"/>
        <w:autoSpaceDE w:val="0"/>
        <w:autoSpaceDN w:val="0"/>
        <w:adjustRightInd w:val="0"/>
        <w:spacing w:line="360" w:lineRule="auto"/>
        <w:ind w:firstLine="709"/>
        <w:contextualSpacing/>
        <w:jc w:val="both"/>
        <w:rPr>
          <w:bCs/>
          <w:shd w:val="clear" w:color="auto" w:fill="FEFEFE"/>
        </w:rPr>
      </w:pPr>
      <w:r>
        <w:rPr>
          <w:bCs/>
          <w:shd w:val="clear" w:color="auto" w:fill="FEFEFE"/>
          <w:lang w:val="bg-BG"/>
        </w:rPr>
        <w:t xml:space="preserve">1. </w:t>
      </w:r>
      <w:r w:rsidR="005751D8" w:rsidRPr="00C93E28">
        <w:rPr>
          <w:bCs/>
          <w:shd w:val="clear" w:color="auto" w:fill="FEFEFE"/>
        </w:rPr>
        <w:t>одобрява подадената оперативна програма</w:t>
      </w:r>
      <w:r w:rsidR="00BF175F" w:rsidRPr="00C93E28">
        <w:rPr>
          <w:bCs/>
          <w:shd w:val="clear" w:color="auto" w:fill="FEFEFE"/>
        </w:rPr>
        <w:t xml:space="preserve"> и размера на оперативния фонд;</w:t>
      </w:r>
    </w:p>
    <w:p w14:paraId="265571E9" w14:textId="69B88733" w:rsidR="00B97AD5" w:rsidRPr="00C93E28" w:rsidRDefault="00253782" w:rsidP="00253782">
      <w:pPr>
        <w:widowControl w:val="0"/>
        <w:autoSpaceDE w:val="0"/>
        <w:autoSpaceDN w:val="0"/>
        <w:adjustRightInd w:val="0"/>
        <w:spacing w:line="360" w:lineRule="auto"/>
        <w:ind w:firstLine="709"/>
        <w:contextualSpacing/>
        <w:jc w:val="both"/>
        <w:rPr>
          <w:bCs/>
          <w:shd w:val="clear" w:color="auto" w:fill="FEFEFE"/>
        </w:rPr>
      </w:pPr>
      <w:r>
        <w:rPr>
          <w:bCs/>
          <w:shd w:val="clear" w:color="auto" w:fill="FEFEFE"/>
          <w:lang w:val="bg-BG"/>
        </w:rPr>
        <w:t xml:space="preserve">2. </w:t>
      </w:r>
      <w:r w:rsidR="00B97AD5" w:rsidRPr="00C93E28">
        <w:rPr>
          <w:bCs/>
          <w:shd w:val="clear" w:color="auto" w:fill="FEFEFE"/>
        </w:rPr>
        <w:t>отхвърля подадената оперативна програма или част от нея.</w:t>
      </w:r>
    </w:p>
    <w:p w14:paraId="585F2FEA" w14:textId="6A3BB0D6" w:rsidR="00AB4E44" w:rsidRPr="00C93E28" w:rsidRDefault="00EB76CA" w:rsidP="006E6E3C">
      <w:pPr>
        <w:spacing w:line="360" w:lineRule="auto"/>
        <w:ind w:firstLine="709"/>
        <w:contextualSpacing/>
        <w:jc w:val="both"/>
        <w:rPr>
          <w:bCs/>
          <w:shd w:val="clear" w:color="auto" w:fill="FEFEFE"/>
          <w:lang w:val="bg-BG"/>
        </w:rPr>
      </w:pPr>
      <w:r w:rsidRPr="00C93E28">
        <w:rPr>
          <w:bCs/>
          <w:shd w:val="clear" w:color="auto" w:fill="FEFEFE"/>
          <w:lang w:val="bg-BG"/>
        </w:rPr>
        <w:t xml:space="preserve">(2) </w:t>
      </w:r>
      <w:r w:rsidR="00A322E3" w:rsidRPr="00C93E28">
        <w:rPr>
          <w:bCs/>
          <w:shd w:val="clear" w:color="auto" w:fill="FEFEFE"/>
          <w:lang w:val="bg-BG"/>
        </w:rPr>
        <w:t>З</w:t>
      </w:r>
      <w:r w:rsidRPr="00C93E28">
        <w:rPr>
          <w:bCs/>
          <w:shd w:val="clear" w:color="auto" w:fill="FEFEFE"/>
          <w:lang w:val="bg-BG"/>
        </w:rPr>
        <w:t>аповед</w:t>
      </w:r>
      <w:r w:rsidR="00AB4E44" w:rsidRPr="00C93E28">
        <w:rPr>
          <w:bCs/>
          <w:shd w:val="clear" w:color="auto" w:fill="FEFEFE"/>
          <w:lang w:val="bg-BG"/>
        </w:rPr>
        <w:t>и</w:t>
      </w:r>
      <w:r w:rsidRPr="00C93E28">
        <w:rPr>
          <w:bCs/>
          <w:shd w:val="clear" w:color="auto" w:fill="FEFEFE"/>
          <w:lang w:val="bg-BG"/>
        </w:rPr>
        <w:t>т</w:t>
      </w:r>
      <w:r w:rsidR="00AB4E44" w:rsidRPr="00C93E28">
        <w:rPr>
          <w:bCs/>
          <w:shd w:val="clear" w:color="auto" w:fill="FEFEFE"/>
          <w:lang w:val="bg-BG"/>
        </w:rPr>
        <w:t xml:space="preserve">е по ал. 1 </w:t>
      </w:r>
      <w:r w:rsidR="00A322E3" w:rsidRPr="00C93E28">
        <w:rPr>
          <w:shd w:val="clear" w:color="auto" w:fill="FEFEFE"/>
          <w:lang w:val="bg-BG"/>
        </w:rPr>
        <w:t xml:space="preserve">се </w:t>
      </w:r>
      <w:r w:rsidR="00A322E3" w:rsidRPr="00C93E28">
        <w:rPr>
          <w:shd w:val="clear" w:color="auto" w:fill="FEFEFE"/>
        </w:rPr>
        <w:t>връч</w:t>
      </w:r>
      <w:r w:rsidR="00A322E3" w:rsidRPr="00C93E28">
        <w:rPr>
          <w:shd w:val="clear" w:color="auto" w:fill="FEFEFE"/>
          <w:lang w:val="bg-BG"/>
        </w:rPr>
        <w:t>ват</w:t>
      </w:r>
      <w:r w:rsidR="00A322E3" w:rsidRPr="00C93E28">
        <w:rPr>
          <w:shd w:val="clear" w:color="auto" w:fill="FEFEFE"/>
        </w:rPr>
        <w:t xml:space="preserve"> </w:t>
      </w:r>
      <w:r w:rsidR="00242897" w:rsidRPr="00C93E28">
        <w:rPr>
          <w:rFonts w:eastAsia="PMingLiU"/>
          <w:shd w:val="clear" w:color="auto" w:fill="FEFEFE"/>
          <w:lang w:val="bg-BG"/>
        </w:rPr>
        <w:t>чрез СЕУ</w:t>
      </w:r>
      <w:r w:rsidR="00A322E3" w:rsidRPr="00C93E28">
        <w:rPr>
          <w:rFonts w:eastAsia="PMingLiU"/>
          <w:shd w:val="clear" w:color="auto" w:fill="FEFEFE"/>
        </w:rPr>
        <w:t xml:space="preserve"> </w:t>
      </w:r>
      <w:r w:rsidR="00A322E3" w:rsidRPr="00C93E28">
        <w:rPr>
          <w:shd w:val="clear" w:color="auto" w:fill="FEFEFE"/>
          <w:lang w:val="bg-BG"/>
        </w:rPr>
        <w:t xml:space="preserve">и подлежат на оспорване </w:t>
      </w:r>
      <w:r w:rsidR="00774E6E" w:rsidRPr="00774E6E">
        <w:rPr>
          <w:shd w:val="clear" w:color="auto" w:fill="FEFEFE"/>
          <w:lang w:val="bg-BG"/>
        </w:rPr>
        <w:t>пред съответния компетентен съд по реда на Адм</w:t>
      </w:r>
      <w:r w:rsidR="00774E6E">
        <w:rPr>
          <w:shd w:val="clear" w:color="auto" w:fill="FEFEFE"/>
          <w:lang w:val="bg-BG"/>
        </w:rPr>
        <w:t>инистративнопроцесуалния кодекс</w:t>
      </w:r>
      <w:r w:rsidR="00AB4E44" w:rsidRPr="00C93E28">
        <w:rPr>
          <w:rFonts w:eastAsia="PMingLiU"/>
          <w:shd w:val="clear" w:color="auto" w:fill="FEFEFE"/>
        </w:rPr>
        <w:t>.</w:t>
      </w:r>
    </w:p>
    <w:p w14:paraId="7451E315" w14:textId="6CF5E8D7" w:rsidR="00F6504C" w:rsidRPr="00C93E28" w:rsidRDefault="007F6549" w:rsidP="006E6E3C">
      <w:pPr>
        <w:spacing w:line="360" w:lineRule="auto"/>
        <w:ind w:firstLine="709"/>
        <w:contextualSpacing/>
        <w:jc w:val="both"/>
        <w:rPr>
          <w:bCs/>
          <w:shd w:val="clear" w:color="auto" w:fill="FEFEFE"/>
          <w:lang w:val="bg-BG"/>
        </w:rPr>
      </w:pPr>
      <w:r w:rsidRPr="00C93E28">
        <w:rPr>
          <w:shd w:val="clear" w:color="auto" w:fill="FEFEFE"/>
          <w:lang w:val="bg-BG"/>
        </w:rPr>
        <w:lastRenderedPageBreak/>
        <w:t xml:space="preserve">(3) </w:t>
      </w:r>
      <w:r w:rsidR="00B97AD5" w:rsidRPr="00C93E28">
        <w:rPr>
          <w:bCs/>
          <w:shd w:val="clear" w:color="auto" w:fill="FEFEFE"/>
          <w:lang w:val="bg-BG"/>
        </w:rPr>
        <w:t xml:space="preserve">В </w:t>
      </w:r>
      <w:r w:rsidR="00EB76CA" w:rsidRPr="00C93E28">
        <w:rPr>
          <w:bCs/>
          <w:shd w:val="clear" w:color="auto" w:fill="FEFEFE"/>
          <w:lang w:val="bg-BG"/>
        </w:rPr>
        <w:t>срок до 10 дни</w:t>
      </w:r>
      <w:r w:rsidR="00B97AD5" w:rsidRPr="00C93E28">
        <w:rPr>
          <w:bCs/>
          <w:shd w:val="clear" w:color="auto" w:fill="FEFEFE"/>
          <w:lang w:val="bg-BG"/>
        </w:rPr>
        <w:t xml:space="preserve"> от </w:t>
      </w:r>
      <w:r w:rsidR="00EB76CA" w:rsidRPr="00C93E28">
        <w:rPr>
          <w:bCs/>
          <w:shd w:val="clear" w:color="auto" w:fill="FEFEFE"/>
          <w:lang w:val="bg-BG"/>
        </w:rPr>
        <w:t xml:space="preserve">връчването </w:t>
      </w:r>
      <w:r w:rsidR="00B97AD5" w:rsidRPr="00C93E28">
        <w:rPr>
          <w:bCs/>
          <w:shd w:val="clear" w:color="auto" w:fill="FEFEFE"/>
          <w:lang w:val="bg-BG"/>
        </w:rPr>
        <w:t>на заповед</w:t>
      </w:r>
      <w:r w:rsidR="00DC79EC" w:rsidRPr="00C93E28">
        <w:rPr>
          <w:bCs/>
          <w:shd w:val="clear" w:color="auto" w:fill="FEFEFE"/>
          <w:lang w:val="bg-BG"/>
        </w:rPr>
        <w:t>та</w:t>
      </w:r>
      <w:r w:rsidR="00B97AD5" w:rsidRPr="00C93E28">
        <w:rPr>
          <w:bCs/>
          <w:shd w:val="clear" w:color="auto" w:fill="FEFEFE"/>
          <w:lang w:val="bg-BG"/>
        </w:rPr>
        <w:t xml:space="preserve"> по ал. </w:t>
      </w:r>
      <w:r w:rsidR="00F579D7" w:rsidRPr="00C93E28">
        <w:rPr>
          <w:bCs/>
          <w:shd w:val="clear" w:color="auto" w:fill="FEFEFE"/>
        </w:rPr>
        <w:t>1</w:t>
      </w:r>
      <w:r w:rsidR="00B97AD5" w:rsidRPr="00C93E28">
        <w:rPr>
          <w:bCs/>
          <w:shd w:val="clear" w:color="auto" w:fill="FEFEFE"/>
          <w:lang w:val="bg-BG"/>
        </w:rPr>
        <w:t xml:space="preserve">, т. 1 </w:t>
      </w:r>
      <w:r w:rsidR="00A66DD5" w:rsidRPr="00C93E28">
        <w:rPr>
          <w:bCs/>
          <w:shd w:val="clear" w:color="auto" w:fill="FEFEFE"/>
          <w:lang w:val="bg-BG"/>
        </w:rPr>
        <w:t xml:space="preserve">кандидатът за финансова помощ </w:t>
      </w:r>
      <w:r w:rsidR="00F6504C" w:rsidRPr="00C93E28">
        <w:rPr>
          <w:bCs/>
          <w:shd w:val="clear" w:color="auto" w:fill="FEFEFE"/>
          <w:lang w:val="bg-BG"/>
        </w:rPr>
        <w:t xml:space="preserve">или негов изрично упълномощен представител </w:t>
      </w:r>
      <w:r w:rsidR="00AC2DE5" w:rsidRPr="00C93E28">
        <w:rPr>
          <w:bCs/>
          <w:shd w:val="clear" w:color="auto" w:fill="FEFEFE"/>
          <w:lang w:val="bg-BG"/>
        </w:rPr>
        <w:t>сключва с ДФ „Земед</w:t>
      </w:r>
      <w:r w:rsidR="008F6C73" w:rsidRPr="00C93E28">
        <w:rPr>
          <w:bCs/>
          <w:shd w:val="clear" w:color="auto" w:fill="FEFEFE"/>
          <w:lang w:val="bg-BG"/>
        </w:rPr>
        <w:t>елие“</w:t>
      </w:r>
      <w:r w:rsidR="00AC2DE5" w:rsidRPr="00C93E28">
        <w:rPr>
          <w:bCs/>
          <w:shd w:val="clear" w:color="auto" w:fill="FEFEFE"/>
          <w:lang w:val="bg-BG"/>
        </w:rPr>
        <w:t xml:space="preserve"> договор за предоставяне на финансова помощ</w:t>
      </w:r>
      <w:r w:rsidR="001B1C35">
        <w:rPr>
          <w:bCs/>
          <w:shd w:val="clear" w:color="auto" w:fill="FEFEFE"/>
          <w:lang w:val="bg-BG"/>
        </w:rPr>
        <w:t>,</w:t>
      </w:r>
      <w:r w:rsidR="00AC2DE5" w:rsidRPr="00C93E28">
        <w:rPr>
          <w:bCs/>
          <w:shd w:val="clear" w:color="auto" w:fill="FEFEFE"/>
          <w:lang w:val="bg-BG"/>
        </w:rPr>
        <w:t xml:space="preserve"> </w:t>
      </w:r>
      <w:r w:rsidR="008F6C73" w:rsidRPr="00C93E28">
        <w:rPr>
          <w:bCs/>
          <w:shd w:val="clear" w:color="auto" w:fill="FEFEFE"/>
          <w:lang w:val="bg-BG"/>
        </w:rPr>
        <w:t xml:space="preserve">като го </w:t>
      </w:r>
      <w:r w:rsidR="00F6504C" w:rsidRPr="00C93E28">
        <w:rPr>
          <w:bCs/>
          <w:shd w:val="clear" w:color="auto" w:fill="FEFEFE"/>
          <w:lang w:val="bg-BG"/>
        </w:rPr>
        <w:t>подписва през СЕУ с електронен подпис</w:t>
      </w:r>
      <w:r w:rsidR="00B97AD5" w:rsidRPr="00C93E28">
        <w:rPr>
          <w:bCs/>
          <w:shd w:val="clear" w:color="auto" w:fill="FEFEFE"/>
          <w:lang w:val="bg-BG"/>
        </w:rPr>
        <w:t>.</w:t>
      </w:r>
      <w:r w:rsidR="00F6504C" w:rsidRPr="00C93E28">
        <w:rPr>
          <w:bCs/>
          <w:shd w:val="clear" w:color="auto" w:fill="FEFEFE"/>
          <w:lang w:val="bg-BG"/>
        </w:rPr>
        <w:t xml:space="preserve"> С договора се уреждат правата, задълженията и отговорностите на страните, включително основанията за из</w:t>
      </w:r>
      <w:r w:rsidR="00627F57">
        <w:rPr>
          <w:bCs/>
          <w:shd w:val="clear" w:color="auto" w:fill="FEFEFE"/>
          <w:lang w:val="bg-BG"/>
        </w:rPr>
        <w:t>искуемост на финансовата помощ.</w:t>
      </w:r>
    </w:p>
    <w:p w14:paraId="04819245" w14:textId="051A76A7" w:rsidR="00F6504C" w:rsidRPr="00C93E28" w:rsidRDefault="00F6504C" w:rsidP="006E6E3C">
      <w:pPr>
        <w:spacing w:line="360" w:lineRule="auto"/>
        <w:ind w:firstLine="709"/>
        <w:jc w:val="both"/>
        <w:rPr>
          <w:bCs/>
          <w:shd w:val="clear" w:color="auto" w:fill="FEFEFE"/>
          <w:lang w:val="bg-BG"/>
        </w:rPr>
      </w:pPr>
      <w:r w:rsidRPr="00C93E28">
        <w:rPr>
          <w:bCs/>
          <w:shd w:val="clear" w:color="auto" w:fill="FEFEFE"/>
          <w:lang w:val="bg-BG"/>
        </w:rPr>
        <w:t>(</w:t>
      </w:r>
      <w:r w:rsidR="00AB4E44" w:rsidRPr="00C93E28">
        <w:rPr>
          <w:bCs/>
          <w:shd w:val="clear" w:color="auto" w:fill="FEFEFE"/>
          <w:lang w:val="bg-BG"/>
        </w:rPr>
        <w:t>4</w:t>
      </w:r>
      <w:r w:rsidRPr="00C93E28">
        <w:rPr>
          <w:bCs/>
          <w:shd w:val="clear" w:color="auto" w:fill="FEFEFE"/>
          <w:lang w:val="bg-BG"/>
        </w:rPr>
        <w:t xml:space="preserve">) Когато кандидатът не подпише договора за предоставяне на финансова помощ в срока по ал. </w:t>
      </w:r>
      <w:r w:rsidR="00535EE3" w:rsidRPr="00C93E28">
        <w:rPr>
          <w:bCs/>
          <w:shd w:val="clear" w:color="auto" w:fill="FEFEFE"/>
          <w:lang w:val="bg-BG"/>
        </w:rPr>
        <w:t>3</w:t>
      </w:r>
      <w:r w:rsidR="00FF66E2" w:rsidRPr="00C93E28">
        <w:rPr>
          <w:bCs/>
          <w:shd w:val="clear" w:color="auto" w:fill="FEFEFE"/>
          <w:lang w:val="bg-BG"/>
        </w:rPr>
        <w:t xml:space="preserve">, </w:t>
      </w:r>
      <w:r w:rsidRPr="00C93E28">
        <w:rPr>
          <w:bCs/>
          <w:shd w:val="clear" w:color="auto" w:fill="FEFEFE"/>
          <w:lang w:val="bg-BG"/>
        </w:rPr>
        <w:t>правото за сключване на договор се погасява</w:t>
      </w:r>
      <w:r w:rsidR="00521EC1">
        <w:rPr>
          <w:bCs/>
          <w:shd w:val="clear" w:color="auto" w:fill="FEFEFE"/>
          <w:lang w:val="bg-BG"/>
        </w:rPr>
        <w:t>.</w:t>
      </w:r>
    </w:p>
    <w:p w14:paraId="0EC8B137" w14:textId="77777777" w:rsidR="002C0016" w:rsidRPr="00C93E28" w:rsidRDefault="002C0016" w:rsidP="006E6E3C">
      <w:pPr>
        <w:spacing w:line="360" w:lineRule="auto"/>
        <w:ind w:firstLine="709"/>
        <w:jc w:val="both"/>
        <w:rPr>
          <w:b/>
          <w:highlight w:val="white"/>
          <w:shd w:val="clear" w:color="auto" w:fill="FEFEFE"/>
          <w:lang w:val="bg-BG"/>
        </w:rPr>
      </w:pPr>
    </w:p>
    <w:p w14:paraId="7ADAA75C" w14:textId="41593DF3" w:rsidR="00A10070" w:rsidRPr="00C93E28" w:rsidRDefault="00425991" w:rsidP="006E6E3C">
      <w:pPr>
        <w:spacing w:line="360" w:lineRule="auto"/>
        <w:ind w:firstLine="709"/>
        <w:jc w:val="both"/>
        <w:rPr>
          <w:shd w:val="clear" w:color="auto" w:fill="FEFEFE"/>
          <w:lang w:val="bg-BG"/>
        </w:rPr>
      </w:pPr>
      <w:r w:rsidRPr="00C93E28">
        <w:rPr>
          <w:b/>
          <w:highlight w:val="white"/>
          <w:shd w:val="clear" w:color="auto" w:fill="FEFEFE"/>
          <w:lang w:val="bg-BG"/>
        </w:rPr>
        <w:t>Чл. 14.</w:t>
      </w:r>
      <w:r w:rsidRPr="00C93E28">
        <w:rPr>
          <w:b/>
          <w:shd w:val="clear" w:color="auto" w:fill="FEFEFE"/>
          <w:lang w:val="bg-BG"/>
        </w:rPr>
        <w:t xml:space="preserve"> </w:t>
      </w:r>
      <w:r w:rsidRPr="00C93E28">
        <w:rPr>
          <w:shd w:val="clear" w:color="auto" w:fill="FEFEFE"/>
          <w:lang w:val="bg-BG"/>
        </w:rPr>
        <w:t xml:space="preserve">(1) </w:t>
      </w:r>
      <w:r w:rsidR="00DB002A" w:rsidRPr="00C93E28">
        <w:rPr>
          <w:bCs/>
          <w:shd w:val="clear" w:color="auto" w:fill="FEFEFE"/>
          <w:lang w:val="bg-BG"/>
        </w:rPr>
        <w:t>Ползвател</w:t>
      </w:r>
      <w:r w:rsidR="002C04C3" w:rsidRPr="00C93E28">
        <w:rPr>
          <w:bCs/>
          <w:shd w:val="clear" w:color="auto" w:fill="FEFEFE"/>
          <w:lang w:val="bg-BG"/>
        </w:rPr>
        <w:t>и</w:t>
      </w:r>
      <w:r w:rsidR="00DB002A" w:rsidRPr="00C93E28">
        <w:rPr>
          <w:bCs/>
          <w:shd w:val="clear" w:color="auto" w:fill="FEFEFE"/>
          <w:lang w:val="bg-BG"/>
        </w:rPr>
        <w:t>т</w:t>
      </w:r>
      <w:r w:rsidR="002C04C3" w:rsidRPr="00C93E28">
        <w:rPr>
          <w:bCs/>
          <w:shd w:val="clear" w:color="auto" w:fill="FEFEFE"/>
          <w:lang w:val="bg-BG"/>
        </w:rPr>
        <w:t>е</w:t>
      </w:r>
      <w:r w:rsidR="00DB002A" w:rsidRPr="00C93E28">
        <w:rPr>
          <w:bCs/>
          <w:shd w:val="clear" w:color="auto" w:fill="FEFEFE"/>
          <w:lang w:val="bg-BG"/>
        </w:rPr>
        <w:t xml:space="preserve"> на финансова помощ</w:t>
      </w:r>
      <w:r w:rsidR="00A10070" w:rsidRPr="00C93E28">
        <w:rPr>
          <w:bCs/>
          <w:shd w:val="clear" w:color="auto" w:fill="FEFEFE"/>
          <w:lang w:val="bg-BG"/>
        </w:rPr>
        <w:t xml:space="preserve"> мо</w:t>
      </w:r>
      <w:r w:rsidR="001B1C35">
        <w:rPr>
          <w:bCs/>
          <w:shd w:val="clear" w:color="auto" w:fill="FEFEFE"/>
          <w:lang w:val="bg-BG"/>
        </w:rPr>
        <w:t>гат</w:t>
      </w:r>
      <w:r w:rsidR="00A10070" w:rsidRPr="00C93E28">
        <w:rPr>
          <w:bCs/>
          <w:shd w:val="clear" w:color="auto" w:fill="FEFEFE"/>
          <w:lang w:val="bg-BG"/>
        </w:rPr>
        <w:t xml:space="preserve"> да </w:t>
      </w:r>
      <w:r w:rsidR="00DB002A" w:rsidRPr="00C93E28">
        <w:rPr>
          <w:bCs/>
          <w:shd w:val="clear" w:color="auto" w:fill="FEFEFE"/>
          <w:lang w:val="bg-BG"/>
        </w:rPr>
        <w:t>по</w:t>
      </w:r>
      <w:r w:rsidR="00A10070" w:rsidRPr="00C93E28">
        <w:rPr>
          <w:bCs/>
          <w:shd w:val="clear" w:color="auto" w:fill="FEFEFE"/>
          <w:lang w:val="bg-BG"/>
        </w:rPr>
        <w:t>иска</w:t>
      </w:r>
      <w:r w:rsidR="002C04C3" w:rsidRPr="00C93E28">
        <w:rPr>
          <w:bCs/>
          <w:shd w:val="clear" w:color="auto" w:fill="FEFEFE"/>
          <w:lang w:val="bg-BG"/>
        </w:rPr>
        <w:t>т</w:t>
      </w:r>
      <w:r w:rsidR="00A10070" w:rsidRPr="00C93E28">
        <w:rPr>
          <w:bCs/>
          <w:shd w:val="clear" w:color="auto" w:fill="FEFEFE"/>
          <w:lang w:val="bg-BG"/>
        </w:rPr>
        <w:t xml:space="preserve"> изменение на одобрен</w:t>
      </w:r>
      <w:r w:rsidR="00DB002A" w:rsidRPr="00C93E28">
        <w:rPr>
          <w:bCs/>
          <w:shd w:val="clear" w:color="auto" w:fill="FEFEFE"/>
          <w:lang w:val="bg-BG"/>
        </w:rPr>
        <w:t>а</w:t>
      </w:r>
      <w:r w:rsidR="00A10070" w:rsidRPr="00C93E28">
        <w:rPr>
          <w:bCs/>
          <w:shd w:val="clear" w:color="auto" w:fill="FEFEFE"/>
          <w:lang w:val="bg-BG"/>
        </w:rPr>
        <w:t>т</w:t>
      </w:r>
      <w:r w:rsidR="00DB002A" w:rsidRPr="00C93E28">
        <w:rPr>
          <w:bCs/>
          <w:shd w:val="clear" w:color="auto" w:fill="FEFEFE"/>
          <w:lang w:val="bg-BG"/>
        </w:rPr>
        <w:t>а</w:t>
      </w:r>
      <w:r w:rsidR="00A10070" w:rsidRPr="00C93E28">
        <w:rPr>
          <w:bCs/>
          <w:shd w:val="clear" w:color="auto" w:fill="FEFEFE"/>
          <w:lang w:val="bg-BG"/>
        </w:rPr>
        <w:t xml:space="preserve"> оперативн</w:t>
      </w:r>
      <w:r w:rsidR="00DB002A" w:rsidRPr="00C93E28">
        <w:rPr>
          <w:bCs/>
          <w:shd w:val="clear" w:color="auto" w:fill="FEFEFE"/>
          <w:lang w:val="bg-BG"/>
        </w:rPr>
        <w:t>а</w:t>
      </w:r>
      <w:r w:rsidR="00A10070" w:rsidRPr="00C93E28">
        <w:rPr>
          <w:bCs/>
          <w:shd w:val="clear" w:color="auto" w:fill="FEFEFE"/>
          <w:lang w:val="bg-BG"/>
        </w:rPr>
        <w:t xml:space="preserve"> програм</w:t>
      </w:r>
      <w:r w:rsidR="00DB002A" w:rsidRPr="00C93E28">
        <w:rPr>
          <w:bCs/>
          <w:shd w:val="clear" w:color="auto" w:fill="FEFEFE"/>
          <w:lang w:val="bg-BG"/>
        </w:rPr>
        <w:t>а</w:t>
      </w:r>
      <w:r w:rsidR="00A10070" w:rsidRPr="00C93E28">
        <w:rPr>
          <w:bCs/>
          <w:shd w:val="clear" w:color="auto" w:fill="FEFEFE"/>
          <w:lang w:val="bg-BG"/>
        </w:rPr>
        <w:t xml:space="preserve"> по отношение на </w:t>
      </w:r>
      <w:r w:rsidR="00A616B8" w:rsidRPr="00C93E28">
        <w:rPr>
          <w:bCs/>
          <w:shd w:val="clear" w:color="auto" w:fill="FEFEFE"/>
          <w:lang w:val="bg-BG"/>
        </w:rPr>
        <w:t>действията</w:t>
      </w:r>
      <w:r w:rsidR="00A10070" w:rsidRPr="00C93E28">
        <w:rPr>
          <w:bCs/>
          <w:shd w:val="clear" w:color="auto" w:fill="FEFEFE"/>
          <w:lang w:val="bg-BG"/>
        </w:rPr>
        <w:t xml:space="preserve"> и </w:t>
      </w:r>
      <w:r w:rsidR="00A616B8" w:rsidRPr="00C93E28">
        <w:rPr>
          <w:bCs/>
          <w:shd w:val="clear" w:color="auto" w:fill="FEFEFE"/>
          <w:lang w:val="bg-BG"/>
        </w:rPr>
        <w:t>разходите</w:t>
      </w:r>
      <w:r w:rsidR="00A10070" w:rsidRPr="00C93E28">
        <w:rPr>
          <w:bCs/>
          <w:shd w:val="clear" w:color="auto" w:fill="FEFEFE"/>
          <w:lang w:val="bg-BG"/>
        </w:rPr>
        <w:t xml:space="preserve"> за следващата година или за целия период на изпълнение на оперативната програма, ако предложените изменения съответстват на одобрените цели и</w:t>
      </w:r>
      <w:r w:rsidR="00627F57">
        <w:rPr>
          <w:bCs/>
          <w:shd w:val="clear" w:color="auto" w:fill="FEFEFE"/>
          <w:lang w:val="bg-BG"/>
        </w:rPr>
        <w:t xml:space="preserve"> продължителност</w:t>
      </w:r>
      <w:r w:rsidR="00863B63">
        <w:rPr>
          <w:bCs/>
          <w:shd w:val="clear" w:color="auto" w:fill="FEFEFE"/>
          <w:lang w:val="bg-BG"/>
        </w:rPr>
        <w:t>та</w:t>
      </w:r>
      <w:r w:rsidR="00627F57">
        <w:rPr>
          <w:bCs/>
          <w:shd w:val="clear" w:color="auto" w:fill="FEFEFE"/>
          <w:lang w:val="bg-BG"/>
        </w:rPr>
        <w:t xml:space="preserve"> на програмата.</w:t>
      </w:r>
    </w:p>
    <w:p w14:paraId="31537440" w14:textId="598ACB8B" w:rsidR="00A10070" w:rsidRPr="00C93E28" w:rsidRDefault="00A10070" w:rsidP="006E6E3C">
      <w:pPr>
        <w:spacing w:line="360" w:lineRule="auto"/>
        <w:ind w:firstLine="709"/>
        <w:jc w:val="both"/>
        <w:rPr>
          <w:shd w:val="clear" w:color="auto" w:fill="FEFEFE"/>
          <w:lang w:val="bg-BG"/>
        </w:rPr>
      </w:pPr>
      <w:r w:rsidRPr="00C93E28">
        <w:rPr>
          <w:bCs/>
          <w:shd w:val="clear" w:color="auto" w:fill="FEFEFE"/>
          <w:lang w:val="bg-BG"/>
        </w:rPr>
        <w:t xml:space="preserve">(2) </w:t>
      </w:r>
      <w:r w:rsidR="00DB002A" w:rsidRPr="00C93E28">
        <w:rPr>
          <w:bCs/>
          <w:shd w:val="clear" w:color="auto" w:fill="FEFEFE"/>
          <w:lang w:val="bg-BG"/>
        </w:rPr>
        <w:t>Ползвател</w:t>
      </w:r>
      <w:r w:rsidR="002C04C3" w:rsidRPr="00C93E28">
        <w:rPr>
          <w:bCs/>
          <w:shd w:val="clear" w:color="auto" w:fill="FEFEFE"/>
          <w:lang w:val="bg-BG"/>
        </w:rPr>
        <w:t>и</w:t>
      </w:r>
      <w:r w:rsidR="00DB002A" w:rsidRPr="00C93E28">
        <w:rPr>
          <w:bCs/>
          <w:shd w:val="clear" w:color="auto" w:fill="FEFEFE"/>
          <w:lang w:val="bg-BG"/>
        </w:rPr>
        <w:t>т</w:t>
      </w:r>
      <w:r w:rsidR="002C04C3" w:rsidRPr="00C93E28">
        <w:rPr>
          <w:bCs/>
          <w:shd w:val="clear" w:color="auto" w:fill="FEFEFE"/>
          <w:lang w:val="bg-BG"/>
        </w:rPr>
        <w:t>е</w:t>
      </w:r>
      <w:r w:rsidR="00DB002A" w:rsidRPr="00C93E28">
        <w:rPr>
          <w:bCs/>
          <w:shd w:val="clear" w:color="auto" w:fill="FEFEFE"/>
          <w:lang w:val="bg-BG"/>
        </w:rPr>
        <w:t xml:space="preserve"> на финансова помощ</w:t>
      </w:r>
      <w:r w:rsidRPr="00C93E28">
        <w:rPr>
          <w:bCs/>
          <w:shd w:val="clear" w:color="auto" w:fill="FEFEFE"/>
          <w:lang w:val="bg-BG"/>
        </w:rPr>
        <w:t xml:space="preserve"> мо</w:t>
      </w:r>
      <w:r w:rsidR="001B1C35">
        <w:rPr>
          <w:bCs/>
          <w:shd w:val="clear" w:color="auto" w:fill="FEFEFE"/>
          <w:lang w:val="bg-BG"/>
        </w:rPr>
        <w:t>гат</w:t>
      </w:r>
      <w:r w:rsidRPr="00C93E28">
        <w:rPr>
          <w:bCs/>
          <w:shd w:val="clear" w:color="auto" w:fill="FEFEFE"/>
          <w:lang w:val="bg-BG"/>
        </w:rPr>
        <w:t xml:space="preserve"> да поиска</w:t>
      </w:r>
      <w:r w:rsidR="0015558A" w:rsidRPr="00C93E28">
        <w:rPr>
          <w:bCs/>
          <w:shd w:val="clear" w:color="auto" w:fill="FEFEFE"/>
          <w:lang w:val="bg-BG"/>
        </w:rPr>
        <w:t>т</w:t>
      </w:r>
      <w:r w:rsidRPr="00C93E28">
        <w:rPr>
          <w:bCs/>
          <w:shd w:val="clear" w:color="auto" w:fill="FEFEFE"/>
          <w:lang w:val="bg-BG"/>
        </w:rPr>
        <w:t xml:space="preserve"> изменени</w:t>
      </w:r>
      <w:r w:rsidR="00DB002A" w:rsidRPr="00C93E28">
        <w:rPr>
          <w:bCs/>
          <w:shd w:val="clear" w:color="auto" w:fill="FEFEFE"/>
          <w:lang w:val="bg-BG"/>
        </w:rPr>
        <w:t>е на оперативната програма</w:t>
      </w:r>
      <w:r w:rsidR="002C04C3" w:rsidRPr="00C93E28">
        <w:rPr>
          <w:lang w:val="bg-BG"/>
        </w:rPr>
        <w:t xml:space="preserve"> по ал. 1, включително удължаване на продължителността ѝ до 5 години,</w:t>
      </w:r>
      <w:r w:rsidRPr="00C93E28">
        <w:rPr>
          <w:bCs/>
          <w:shd w:val="clear" w:color="auto" w:fill="FEFEFE"/>
          <w:lang w:val="bg-BG"/>
        </w:rPr>
        <w:t xml:space="preserve"> </w:t>
      </w:r>
      <w:r w:rsidR="00A869D1" w:rsidRPr="00C93E28">
        <w:rPr>
          <w:bCs/>
          <w:shd w:val="clear" w:color="auto" w:fill="FEFEFE"/>
          <w:lang w:val="bg-BG"/>
        </w:rPr>
        <w:t xml:space="preserve">най-късно до </w:t>
      </w:r>
      <w:r w:rsidR="00AB7C6E">
        <w:rPr>
          <w:bCs/>
          <w:shd w:val="clear" w:color="auto" w:fill="FEFEFE"/>
          <w:lang w:val="bg-BG"/>
        </w:rPr>
        <w:t>1</w:t>
      </w:r>
      <w:r w:rsidR="00AB7C6E" w:rsidRPr="00C93E28">
        <w:rPr>
          <w:bCs/>
          <w:shd w:val="clear" w:color="auto" w:fill="FEFEFE"/>
          <w:lang w:val="bg-BG"/>
        </w:rPr>
        <w:t xml:space="preserve"> </w:t>
      </w:r>
      <w:r w:rsidRPr="00C93E28">
        <w:rPr>
          <w:bCs/>
          <w:shd w:val="clear" w:color="auto" w:fill="FEFEFE"/>
          <w:lang w:val="bg-BG"/>
        </w:rPr>
        <w:t>септември на годината, предшестваща тази, през която ще се изпълнява, като пода</w:t>
      </w:r>
      <w:r w:rsidR="00E405E0" w:rsidRPr="00C93E28">
        <w:rPr>
          <w:bCs/>
          <w:shd w:val="clear" w:color="auto" w:fill="FEFEFE"/>
          <w:lang w:val="bg-BG"/>
        </w:rPr>
        <w:t>ват</w:t>
      </w:r>
      <w:r w:rsidRPr="00C93E28">
        <w:rPr>
          <w:bCs/>
          <w:shd w:val="clear" w:color="auto" w:fill="FEFEFE"/>
          <w:lang w:val="bg-BG"/>
        </w:rPr>
        <w:t xml:space="preserve"> заявление за изменение</w:t>
      </w:r>
      <w:r w:rsidR="00A869D1" w:rsidRPr="00C93E28">
        <w:rPr>
          <w:bCs/>
          <w:shd w:val="clear" w:color="auto" w:fill="FEFEFE"/>
        </w:rPr>
        <w:t xml:space="preserve"> </w:t>
      </w:r>
      <w:r w:rsidR="00A869D1" w:rsidRPr="00C93E28">
        <w:rPr>
          <w:bCs/>
          <w:shd w:val="clear" w:color="auto" w:fill="FEFEFE"/>
          <w:lang w:val="bg-BG"/>
        </w:rPr>
        <w:t>на оперативната програма</w:t>
      </w:r>
      <w:r w:rsidRPr="00C93E28">
        <w:rPr>
          <w:bCs/>
          <w:shd w:val="clear" w:color="auto" w:fill="FEFEFE"/>
          <w:lang w:val="bg-BG"/>
        </w:rPr>
        <w:t xml:space="preserve"> по образец, утвърден о</w:t>
      </w:r>
      <w:r w:rsidR="00A869D1" w:rsidRPr="00C93E28">
        <w:rPr>
          <w:bCs/>
          <w:shd w:val="clear" w:color="auto" w:fill="FEFEFE"/>
          <w:lang w:val="bg-BG"/>
        </w:rPr>
        <w:t>т изпълнителния директор на ДФ „</w:t>
      </w:r>
      <w:r w:rsidRPr="00C93E28">
        <w:rPr>
          <w:bCs/>
          <w:shd w:val="clear" w:color="auto" w:fill="FEFEFE"/>
          <w:lang w:val="bg-BG"/>
        </w:rPr>
        <w:t>Земеделие</w:t>
      </w:r>
      <w:r w:rsidR="00A869D1" w:rsidRPr="00C93E28">
        <w:rPr>
          <w:bCs/>
          <w:shd w:val="clear" w:color="auto" w:fill="FEFEFE"/>
          <w:lang w:val="bg-BG"/>
        </w:rPr>
        <w:t xml:space="preserve">“. </w:t>
      </w:r>
      <w:r w:rsidR="005E7556" w:rsidRPr="00C93E28">
        <w:rPr>
          <w:highlight w:val="white"/>
          <w:shd w:val="clear" w:color="auto" w:fill="FEFEFE"/>
          <w:lang w:val="bg-BG"/>
        </w:rPr>
        <w:t xml:space="preserve">Образецът на заявление </w:t>
      </w:r>
      <w:r w:rsidR="005E7556" w:rsidRPr="00C93E28">
        <w:rPr>
          <w:highlight w:val="white"/>
          <w:shd w:val="clear" w:color="auto" w:fill="FEFEFE"/>
        </w:rPr>
        <w:t xml:space="preserve">се публикува на </w:t>
      </w:r>
      <w:hyperlink r:id="rId12" w:history="1">
        <w:r w:rsidR="0096275C" w:rsidRPr="00C93E28">
          <w:rPr>
            <w:highlight w:val="white"/>
            <w:shd w:val="clear" w:color="auto" w:fill="FEFEFE"/>
            <w:lang w:val="bg-BG"/>
          </w:rPr>
          <w:t>електронната</w:t>
        </w:r>
        <w:r w:rsidR="005E7556" w:rsidRPr="00C93E28">
          <w:rPr>
            <w:highlight w:val="white"/>
            <w:shd w:val="clear" w:color="auto" w:fill="FEFEFE"/>
          </w:rPr>
          <w:t xml:space="preserve"> страница</w:t>
        </w:r>
      </w:hyperlink>
      <w:hyperlink r:id="rId13" w:history="1"/>
      <w:r w:rsidR="005E7556" w:rsidRPr="00C93E28">
        <w:rPr>
          <w:highlight w:val="white"/>
          <w:shd w:val="clear" w:color="auto" w:fill="FEFEFE"/>
        </w:rPr>
        <w:t xml:space="preserve"> на ДФ „Земеделие“</w:t>
      </w:r>
      <w:r w:rsidR="00C4455A" w:rsidRPr="00C93E28">
        <w:rPr>
          <w:shd w:val="clear" w:color="auto" w:fill="FEFEFE"/>
          <w:lang w:val="bg-BG"/>
        </w:rPr>
        <w:t>.</w:t>
      </w:r>
    </w:p>
    <w:p w14:paraId="757BC15B" w14:textId="27F581EF" w:rsidR="00CE10D0" w:rsidRPr="00C93E28" w:rsidRDefault="00CE10D0" w:rsidP="006E6E3C">
      <w:pPr>
        <w:pStyle w:val="Default"/>
        <w:spacing w:line="360" w:lineRule="auto"/>
        <w:ind w:firstLine="709"/>
        <w:jc w:val="both"/>
        <w:rPr>
          <w:bCs/>
          <w:shd w:val="clear" w:color="auto" w:fill="FEFEFE"/>
          <w:lang w:val="bg-BG"/>
        </w:rPr>
      </w:pPr>
      <w:r w:rsidRPr="00C93E28">
        <w:rPr>
          <w:shd w:val="clear" w:color="auto" w:fill="FEFEFE"/>
        </w:rPr>
        <w:t xml:space="preserve">(3) </w:t>
      </w:r>
      <w:r w:rsidR="005E7556" w:rsidRPr="00C93E28">
        <w:rPr>
          <w:bCs/>
          <w:shd w:val="clear" w:color="auto" w:fill="FEFEFE"/>
          <w:lang w:val="bg-BG"/>
        </w:rPr>
        <w:t xml:space="preserve">Заявлението по ал. 2 се подава </w:t>
      </w:r>
      <w:r w:rsidR="001B1C35">
        <w:rPr>
          <w:shd w:val="clear" w:color="auto" w:fill="FEFEFE"/>
          <w:lang w:val="bg-BG"/>
        </w:rPr>
        <w:t>по електронен път ч</w:t>
      </w:r>
      <w:r w:rsidR="005E7556" w:rsidRPr="00C93E28">
        <w:rPr>
          <w:shd w:val="clear" w:color="auto" w:fill="FEFEFE"/>
          <w:lang w:val="bg-BG"/>
        </w:rPr>
        <w:t xml:space="preserve">рез индивидуалния профил на </w:t>
      </w:r>
      <w:r w:rsidR="001516F5" w:rsidRPr="00C93E28">
        <w:rPr>
          <w:shd w:val="clear" w:color="auto" w:fill="FEFEFE"/>
          <w:lang w:val="bg-BG"/>
        </w:rPr>
        <w:t>ползвателя</w:t>
      </w:r>
      <w:r w:rsidR="005E7556" w:rsidRPr="00C93E28">
        <w:rPr>
          <w:shd w:val="clear" w:color="auto" w:fill="FEFEFE"/>
          <w:lang w:val="bg-BG"/>
        </w:rPr>
        <w:t xml:space="preserve"> </w:t>
      </w:r>
      <w:r w:rsidR="005E7556" w:rsidRPr="00C93E28">
        <w:rPr>
          <w:highlight w:val="white"/>
          <w:shd w:val="clear" w:color="auto" w:fill="FEFEFE"/>
          <w:lang w:val="bg-BG"/>
        </w:rPr>
        <w:t>в СЕУ</w:t>
      </w:r>
      <w:r w:rsidR="005E7556" w:rsidRPr="00C93E28">
        <w:rPr>
          <w:shd w:val="clear" w:color="auto" w:fill="FEFEFE"/>
          <w:lang w:val="bg-BG"/>
        </w:rPr>
        <w:t xml:space="preserve">. </w:t>
      </w:r>
      <w:r w:rsidRPr="00C93E28">
        <w:rPr>
          <w:shd w:val="clear" w:color="auto" w:fill="FEFEFE"/>
          <w:lang w:val="bg-BG"/>
        </w:rPr>
        <w:t xml:space="preserve">Към заявлението </w:t>
      </w:r>
      <w:r w:rsidR="002C04C3" w:rsidRPr="00C93E28">
        <w:rPr>
          <w:shd w:val="clear" w:color="auto" w:fill="FEFEFE"/>
          <w:lang w:val="bg-BG"/>
        </w:rPr>
        <w:t>ползватели</w:t>
      </w:r>
      <w:r w:rsidRPr="00C93E28">
        <w:rPr>
          <w:shd w:val="clear" w:color="auto" w:fill="FEFEFE"/>
          <w:lang w:val="bg-BG"/>
        </w:rPr>
        <w:t>т</w:t>
      </w:r>
      <w:r w:rsidR="002C04C3" w:rsidRPr="00C93E28">
        <w:rPr>
          <w:shd w:val="clear" w:color="auto" w:fill="FEFEFE"/>
          <w:lang w:val="bg-BG"/>
        </w:rPr>
        <w:t>е</w:t>
      </w:r>
      <w:r w:rsidRPr="00C93E28">
        <w:rPr>
          <w:shd w:val="clear" w:color="auto" w:fill="FEFEFE"/>
          <w:lang w:val="bg-BG"/>
        </w:rPr>
        <w:t xml:space="preserve"> на финансова помощ </w:t>
      </w:r>
      <w:r w:rsidRPr="00C93E28">
        <w:rPr>
          <w:bCs/>
          <w:shd w:val="clear" w:color="auto" w:fill="FEFEFE"/>
        </w:rPr>
        <w:t>прилага</w:t>
      </w:r>
      <w:r w:rsidR="002C04C3" w:rsidRPr="00C93E28">
        <w:rPr>
          <w:bCs/>
          <w:shd w:val="clear" w:color="auto" w:fill="FEFEFE"/>
          <w:lang w:val="bg-BG"/>
        </w:rPr>
        <w:t>т</w:t>
      </w:r>
      <w:r w:rsidRPr="00C93E28">
        <w:rPr>
          <w:bCs/>
          <w:shd w:val="clear" w:color="auto" w:fill="FEFEFE"/>
          <w:lang w:val="bg-BG"/>
        </w:rPr>
        <w:t>:</w:t>
      </w:r>
    </w:p>
    <w:p w14:paraId="699F9097" w14:textId="6868E953" w:rsidR="00A10070" w:rsidRPr="00C93E28" w:rsidRDefault="00A10070" w:rsidP="006E6E3C">
      <w:pPr>
        <w:spacing w:line="360" w:lineRule="auto"/>
        <w:ind w:firstLine="709"/>
        <w:jc w:val="both"/>
        <w:rPr>
          <w:bCs/>
          <w:shd w:val="clear" w:color="auto" w:fill="FEFEFE"/>
          <w:lang w:val="bg-BG"/>
        </w:rPr>
      </w:pPr>
      <w:r w:rsidRPr="00C93E28">
        <w:rPr>
          <w:bCs/>
          <w:shd w:val="clear" w:color="auto" w:fill="FEFEFE"/>
          <w:lang w:val="bg-BG"/>
        </w:rPr>
        <w:t xml:space="preserve">1. </w:t>
      </w:r>
      <w:r w:rsidR="005E7556" w:rsidRPr="00C93E28">
        <w:rPr>
          <w:bCs/>
          <w:shd w:val="clear" w:color="auto" w:fill="FEFEFE"/>
          <w:lang w:val="bg-BG"/>
        </w:rPr>
        <w:t>из</w:t>
      </w:r>
      <w:r w:rsidR="00CE10D0" w:rsidRPr="00C93E28">
        <w:rPr>
          <w:bCs/>
          <w:shd w:val="clear" w:color="auto" w:fill="FEFEFE"/>
          <w:lang w:val="bg-BG"/>
        </w:rPr>
        <w:t xml:space="preserve">менената </w:t>
      </w:r>
      <w:r w:rsidR="00627F57">
        <w:rPr>
          <w:bCs/>
          <w:shd w:val="clear" w:color="auto" w:fill="FEFEFE"/>
          <w:lang w:val="bg-BG"/>
        </w:rPr>
        <w:t>оперативна програма;</w:t>
      </w:r>
    </w:p>
    <w:p w14:paraId="20917FE1" w14:textId="78764232" w:rsidR="00B17C7D" w:rsidRPr="00C93E28" w:rsidRDefault="00A10070" w:rsidP="006E6E3C">
      <w:pPr>
        <w:pStyle w:val="Default"/>
        <w:spacing w:line="360" w:lineRule="auto"/>
        <w:ind w:firstLine="709"/>
        <w:jc w:val="both"/>
        <w:rPr>
          <w:rFonts w:eastAsia="Times New Roman"/>
          <w:color w:val="auto"/>
          <w:highlight w:val="white"/>
          <w:shd w:val="clear" w:color="auto" w:fill="FEFEFE"/>
          <w:lang w:val="bg-BG"/>
        </w:rPr>
      </w:pPr>
      <w:r w:rsidRPr="00C93E28">
        <w:rPr>
          <w:bCs/>
          <w:shd w:val="clear" w:color="auto" w:fill="FEFEFE"/>
          <w:lang w:val="bg-BG"/>
        </w:rPr>
        <w:t xml:space="preserve">2. документи за </w:t>
      </w:r>
      <w:r w:rsidR="00B17C7D" w:rsidRPr="00C93E28">
        <w:rPr>
          <w:bCs/>
          <w:shd w:val="clear" w:color="auto" w:fill="FEFEFE"/>
          <w:lang w:val="bg-BG"/>
        </w:rPr>
        <w:t>планираните интервенции</w:t>
      </w:r>
      <w:r w:rsidRPr="00C93E28">
        <w:rPr>
          <w:bCs/>
          <w:shd w:val="clear" w:color="auto" w:fill="FEFEFE"/>
          <w:lang w:val="bg-BG"/>
        </w:rPr>
        <w:t xml:space="preserve"> за следващия годишен период съгласно приложение № </w:t>
      </w:r>
      <w:r w:rsidR="00C25553" w:rsidRPr="00C93E28">
        <w:rPr>
          <w:bCs/>
          <w:shd w:val="clear" w:color="auto" w:fill="FEFEFE"/>
          <w:lang w:val="bg-BG"/>
        </w:rPr>
        <w:t>1</w:t>
      </w:r>
      <w:r w:rsidRPr="00C93E28">
        <w:rPr>
          <w:bCs/>
          <w:shd w:val="clear" w:color="auto" w:fill="FEFEFE"/>
          <w:lang w:val="bg-BG"/>
        </w:rPr>
        <w:t>;</w:t>
      </w:r>
      <w:r w:rsidR="00B17C7D" w:rsidRPr="00C93E28">
        <w:rPr>
          <w:bCs/>
          <w:shd w:val="clear" w:color="auto" w:fill="FEFEFE"/>
          <w:lang w:val="bg-BG"/>
        </w:rPr>
        <w:t xml:space="preserve"> п</w:t>
      </w:r>
      <w:r w:rsidR="00B17C7D" w:rsidRPr="00C93E28">
        <w:rPr>
          <w:rFonts w:eastAsia="Times New Roman"/>
          <w:color w:val="auto"/>
          <w:shd w:val="clear" w:color="auto" w:fill="FEFEFE"/>
          <w:lang w:val="bg-BG"/>
        </w:rPr>
        <w:t>ри наличие на документи, които не могат да се обработят по електронен път, се прилагат сканирани копия на тези документи.</w:t>
      </w:r>
    </w:p>
    <w:p w14:paraId="6BDAC57E" w14:textId="14E87647" w:rsidR="00A10070" w:rsidRPr="00C93E28" w:rsidRDefault="00A10070" w:rsidP="006E6E3C">
      <w:pPr>
        <w:spacing w:line="360" w:lineRule="auto"/>
        <w:ind w:firstLine="709"/>
        <w:jc w:val="both"/>
        <w:rPr>
          <w:bCs/>
          <w:shd w:val="clear" w:color="auto" w:fill="FEFEFE"/>
          <w:lang w:val="bg-BG"/>
        </w:rPr>
      </w:pPr>
      <w:r w:rsidRPr="00C93E28">
        <w:rPr>
          <w:bCs/>
          <w:shd w:val="clear" w:color="auto" w:fill="FEFEFE"/>
          <w:lang w:val="bg-BG"/>
        </w:rPr>
        <w:t>3. документи, които доказват нео</w:t>
      </w:r>
      <w:r w:rsidR="00620D2B" w:rsidRPr="00C93E28">
        <w:rPr>
          <w:bCs/>
          <w:shd w:val="clear" w:color="auto" w:fill="FEFEFE"/>
          <w:lang w:val="bg-BG"/>
        </w:rPr>
        <w:t>бходимостта от исканата промяна;</w:t>
      </w:r>
      <w:r w:rsidR="00CE10D0" w:rsidRPr="00C93E28">
        <w:rPr>
          <w:shd w:val="clear" w:color="auto" w:fill="FEFEFE"/>
          <w:lang w:val="bg-BG"/>
        </w:rPr>
        <w:t xml:space="preserve"> </w:t>
      </w:r>
      <w:r w:rsidR="00620D2B" w:rsidRPr="00C93E28">
        <w:rPr>
          <w:shd w:val="clear" w:color="auto" w:fill="FEFEFE"/>
          <w:lang w:val="bg-BG"/>
        </w:rPr>
        <w:t>п</w:t>
      </w:r>
      <w:r w:rsidR="00CE10D0" w:rsidRPr="00C93E28">
        <w:rPr>
          <w:shd w:val="clear" w:color="auto" w:fill="FEFEFE"/>
          <w:lang w:val="bg-BG"/>
        </w:rPr>
        <w:t>ри наличие на документи, които не могат да се обработят по електронен път, се прилагат сканирани копия на тези документи.</w:t>
      </w:r>
    </w:p>
    <w:p w14:paraId="6C9405E1" w14:textId="71D127E7" w:rsidR="00755E69" w:rsidRPr="00C93E28" w:rsidRDefault="00A10070" w:rsidP="006E6E3C">
      <w:pPr>
        <w:spacing w:line="360" w:lineRule="auto"/>
        <w:ind w:firstLine="709"/>
        <w:contextualSpacing/>
        <w:jc w:val="both"/>
        <w:rPr>
          <w:shd w:val="clear" w:color="auto" w:fill="FEFEFE"/>
        </w:rPr>
      </w:pPr>
      <w:r w:rsidRPr="00C93E28">
        <w:rPr>
          <w:bCs/>
          <w:shd w:val="clear" w:color="auto" w:fill="FEFEFE"/>
          <w:lang w:val="bg-BG"/>
        </w:rPr>
        <w:t xml:space="preserve">(4) </w:t>
      </w:r>
      <w:r w:rsidR="00755E69" w:rsidRPr="00C93E28">
        <w:rPr>
          <w:highlight w:val="white"/>
          <w:shd w:val="clear" w:color="auto" w:fill="FEFEFE"/>
          <w:lang w:val="bg-BG"/>
        </w:rPr>
        <w:t>Когато след приемане на заявлението по ал. 2 бъдат установени</w:t>
      </w:r>
      <w:r w:rsidR="00755E69" w:rsidRPr="00C93E28">
        <w:rPr>
          <w:highlight w:val="white"/>
          <w:shd w:val="clear" w:color="auto" w:fill="FEFEFE"/>
        </w:rPr>
        <w:t xml:space="preserve"> липси или нередовности в </w:t>
      </w:r>
      <w:r w:rsidR="00755E69" w:rsidRPr="00C93E28">
        <w:rPr>
          <w:highlight w:val="white"/>
          <w:shd w:val="clear" w:color="auto" w:fill="FEFEFE"/>
          <w:lang w:val="bg-BG"/>
        </w:rPr>
        <w:t xml:space="preserve">подадените </w:t>
      </w:r>
      <w:r w:rsidR="00755E69" w:rsidRPr="00C93E28">
        <w:rPr>
          <w:highlight w:val="white"/>
          <w:shd w:val="clear" w:color="auto" w:fill="FEFEFE"/>
        </w:rPr>
        <w:t>документи</w:t>
      </w:r>
      <w:r w:rsidR="00D158F0" w:rsidRPr="00C93E28">
        <w:rPr>
          <w:highlight w:val="white"/>
          <w:shd w:val="clear" w:color="auto" w:fill="FEFEFE"/>
          <w:lang w:val="bg-BG"/>
        </w:rPr>
        <w:t xml:space="preserve"> по ал. 3</w:t>
      </w:r>
      <w:r w:rsidR="00755E69" w:rsidRPr="00C93E28">
        <w:rPr>
          <w:highlight w:val="white"/>
          <w:shd w:val="clear" w:color="auto" w:fill="FEFEFE"/>
          <w:lang w:val="bg-BG"/>
        </w:rPr>
        <w:t>, както и при необходимост от представяне на допълнителни документи поради непълнота и неяснота на заявените данни,</w:t>
      </w:r>
      <w:r w:rsidR="00755E69" w:rsidRPr="00C93E28">
        <w:rPr>
          <w:highlight w:val="white"/>
          <w:shd w:val="clear" w:color="auto" w:fill="FEFEFE"/>
        </w:rPr>
        <w:t xml:space="preserve"> </w:t>
      </w:r>
      <w:r w:rsidR="00755E69" w:rsidRPr="00C93E28">
        <w:rPr>
          <w:shd w:val="clear" w:color="auto" w:fill="FEFEFE"/>
          <w:lang w:val="bg-BG"/>
        </w:rPr>
        <w:t xml:space="preserve">ДФ „Земеделие“ </w:t>
      </w:r>
      <w:r w:rsidR="00755E69" w:rsidRPr="00C93E28">
        <w:rPr>
          <w:shd w:val="clear" w:color="auto" w:fill="FEFEFE"/>
        </w:rPr>
        <w:t>уведомява</w:t>
      </w:r>
      <w:r w:rsidR="00755E69" w:rsidRPr="00C93E28">
        <w:rPr>
          <w:shd w:val="clear" w:color="auto" w:fill="FEFEFE"/>
          <w:lang w:val="bg-BG"/>
        </w:rPr>
        <w:t xml:space="preserve"> </w:t>
      </w:r>
      <w:r w:rsidR="00755E69" w:rsidRPr="00C93E28">
        <w:rPr>
          <w:shd w:val="clear" w:color="auto" w:fill="FEFEFE"/>
        </w:rPr>
        <w:t>с писмо</w:t>
      </w:r>
      <w:r w:rsidR="00755E69" w:rsidRPr="00C93E28">
        <w:rPr>
          <w:shd w:val="clear" w:color="auto" w:fill="FEFEFE"/>
          <w:lang w:val="bg-BG"/>
        </w:rPr>
        <w:t xml:space="preserve"> </w:t>
      </w:r>
      <w:r w:rsidR="00D158F0" w:rsidRPr="00C93E28">
        <w:rPr>
          <w:shd w:val="clear" w:color="auto" w:fill="FEFEFE"/>
          <w:lang w:val="bg-BG"/>
        </w:rPr>
        <w:t>ползвателя</w:t>
      </w:r>
      <w:r w:rsidR="00D158F0" w:rsidRPr="00C93E28">
        <w:rPr>
          <w:lang w:val="bg-BG"/>
        </w:rPr>
        <w:t xml:space="preserve"> н</w:t>
      </w:r>
      <w:r w:rsidR="00755E69" w:rsidRPr="00C93E28">
        <w:rPr>
          <w:lang w:val="bg-BG"/>
        </w:rPr>
        <w:t>а финансова</w:t>
      </w:r>
      <w:r w:rsidR="00D158F0" w:rsidRPr="00C93E28">
        <w:rPr>
          <w:lang w:val="bg-BG"/>
        </w:rPr>
        <w:t>та</w:t>
      </w:r>
      <w:r w:rsidR="00755E69" w:rsidRPr="00C93E28">
        <w:rPr>
          <w:lang w:val="bg-BG"/>
        </w:rPr>
        <w:t xml:space="preserve"> помощ</w:t>
      </w:r>
      <w:r w:rsidR="00755E69" w:rsidRPr="00C93E28">
        <w:rPr>
          <w:shd w:val="clear" w:color="auto" w:fill="FEFEFE"/>
        </w:rPr>
        <w:t>.</w:t>
      </w:r>
    </w:p>
    <w:p w14:paraId="05B26D72" w14:textId="1B10DCB4" w:rsidR="00755E69" w:rsidRPr="00C93E28" w:rsidRDefault="00D158F0" w:rsidP="006E6E3C">
      <w:pPr>
        <w:spacing w:line="360" w:lineRule="auto"/>
        <w:ind w:firstLine="709"/>
        <w:contextualSpacing/>
        <w:jc w:val="both"/>
        <w:rPr>
          <w:shd w:val="clear" w:color="auto" w:fill="FEFEFE"/>
        </w:rPr>
      </w:pPr>
      <w:r w:rsidRPr="00C93E28">
        <w:rPr>
          <w:shd w:val="clear" w:color="auto" w:fill="FEFEFE"/>
          <w:lang w:val="bg-BG"/>
        </w:rPr>
        <w:t>(5</w:t>
      </w:r>
      <w:r w:rsidR="00755E69" w:rsidRPr="00C93E28">
        <w:rPr>
          <w:shd w:val="clear" w:color="auto" w:fill="FEFEFE"/>
        </w:rPr>
        <w:t xml:space="preserve">) Писмото по ал. </w:t>
      </w:r>
      <w:r w:rsidRPr="00C93E28">
        <w:rPr>
          <w:shd w:val="clear" w:color="auto" w:fill="FEFEFE"/>
          <w:lang w:val="bg-BG"/>
        </w:rPr>
        <w:t>4</w:t>
      </w:r>
      <w:r w:rsidR="00755E69" w:rsidRPr="00C93E28">
        <w:rPr>
          <w:shd w:val="clear" w:color="auto" w:fill="FEFEFE"/>
        </w:rPr>
        <w:t xml:space="preserve"> се съобщава </w:t>
      </w:r>
      <w:r w:rsidR="00B43002">
        <w:rPr>
          <w:shd w:val="clear" w:color="auto" w:fill="FEFEFE"/>
          <w:lang w:val="bg-BG"/>
        </w:rPr>
        <w:t>чрез</w:t>
      </w:r>
      <w:r w:rsidR="00B43002" w:rsidRPr="00C93E28">
        <w:rPr>
          <w:shd w:val="clear" w:color="auto" w:fill="FEFEFE"/>
        </w:rPr>
        <w:t xml:space="preserve"> </w:t>
      </w:r>
      <w:r w:rsidR="00755E69" w:rsidRPr="00C93E28">
        <w:rPr>
          <w:shd w:val="clear" w:color="auto" w:fill="FEFEFE"/>
        </w:rPr>
        <w:t xml:space="preserve">СЕУ в индивидуалния профил на </w:t>
      </w:r>
      <w:r w:rsidRPr="00C93E28">
        <w:rPr>
          <w:shd w:val="clear" w:color="auto" w:fill="FEFEFE"/>
          <w:lang w:val="bg-BG"/>
        </w:rPr>
        <w:t>ползвателя н</w:t>
      </w:r>
      <w:r w:rsidR="00755E69" w:rsidRPr="00C93E28">
        <w:rPr>
          <w:shd w:val="clear" w:color="auto" w:fill="FEFEFE"/>
          <w:lang w:val="bg-BG"/>
        </w:rPr>
        <w:t>а финансова помощ</w:t>
      </w:r>
      <w:r w:rsidR="00755E69" w:rsidRPr="00C93E28">
        <w:rPr>
          <w:shd w:val="clear" w:color="auto" w:fill="FEFEFE"/>
        </w:rPr>
        <w:t xml:space="preserve">. Писмото се счита за връчено с изпращане на съобщение в СЕУ. </w:t>
      </w:r>
    </w:p>
    <w:p w14:paraId="291D66B0" w14:textId="6B159277" w:rsidR="00755E69" w:rsidRPr="00C93E28" w:rsidRDefault="00D158F0" w:rsidP="006E6E3C">
      <w:pPr>
        <w:spacing w:line="360" w:lineRule="auto"/>
        <w:ind w:firstLine="709"/>
        <w:contextualSpacing/>
        <w:jc w:val="both"/>
        <w:rPr>
          <w:shd w:val="clear" w:color="auto" w:fill="FEFEFE"/>
          <w:lang w:val="bg-BG"/>
        </w:rPr>
      </w:pPr>
      <w:r w:rsidRPr="00C93E28">
        <w:rPr>
          <w:shd w:val="clear" w:color="auto" w:fill="FEFEFE"/>
          <w:lang w:val="bg-BG"/>
        </w:rPr>
        <w:lastRenderedPageBreak/>
        <w:t>(6</w:t>
      </w:r>
      <w:r w:rsidR="00755E69" w:rsidRPr="00C93E28">
        <w:rPr>
          <w:shd w:val="clear" w:color="auto" w:fill="FEFEFE"/>
          <w:lang w:val="bg-BG"/>
        </w:rPr>
        <w:t xml:space="preserve">) </w:t>
      </w:r>
      <w:r w:rsidRPr="00C93E28">
        <w:rPr>
          <w:shd w:val="clear" w:color="auto" w:fill="FEFEFE"/>
          <w:lang w:val="bg-BG"/>
        </w:rPr>
        <w:t>Ползвателят</w:t>
      </w:r>
      <w:r w:rsidR="00755E69" w:rsidRPr="00C93E28">
        <w:rPr>
          <w:shd w:val="clear" w:color="auto" w:fill="FEFEFE"/>
          <w:lang w:val="bg-BG"/>
        </w:rPr>
        <w:t xml:space="preserve"> </w:t>
      </w:r>
      <w:r w:rsidR="00755E69" w:rsidRPr="00C93E28">
        <w:rPr>
          <w:shd w:val="clear" w:color="auto" w:fill="FEFEFE"/>
        </w:rPr>
        <w:t xml:space="preserve">изпраща </w:t>
      </w:r>
      <w:r w:rsidR="00755E69" w:rsidRPr="00C93E28">
        <w:rPr>
          <w:shd w:val="clear" w:color="auto" w:fill="FEFEFE"/>
          <w:lang w:val="bg-BG"/>
        </w:rPr>
        <w:t>о</w:t>
      </w:r>
      <w:r w:rsidR="00755E69" w:rsidRPr="00C93E28">
        <w:rPr>
          <w:shd w:val="clear" w:color="auto" w:fill="FEFEFE"/>
        </w:rPr>
        <w:t>тговор на писмото</w:t>
      </w:r>
      <w:r w:rsidR="00755E69" w:rsidRPr="00C93E28">
        <w:rPr>
          <w:shd w:val="clear" w:color="auto" w:fill="FEFEFE"/>
          <w:lang w:val="bg-BG"/>
        </w:rPr>
        <w:t xml:space="preserve"> по ал. </w:t>
      </w:r>
      <w:r w:rsidRPr="00C93E28">
        <w:rPr>
          <w:shd w:val="clear" w:color="auto" w:fill="FEFEFE"/>
          <w:lang w:val="bg-BG"/>
        </w:rPr>
        <w:t>4</w:t>
      </w:r>
      <w:r w:rsidR="00755E69" w:rsidRPr="00C93E28">
        <w:rPr>
          <w:shd w:val="clear" w:color="auto" w:fill="FEFEFE"/>
        </w:rPr>
        <w:t xml:space="preserve">, както необходимите документи и разяснения, чрез СЕУ в срок до </w:t>
      </w:r>
      <w:r w:rsidR="00755E69" w:rsidRPr="00C93E28">
        <w:rPr>
          <w:shd w:val="clear" w:color="auto" w:fill="FEFEFE"/>
          <w:lang w:val="bg-BG"/>
        </w:rPr>
        <w:t xml:space="preserve">15 дни </w:t>
      </w:r>
      <w:r w:rsidR="00755E69" w:rsidRPr="00C93E28">
        <w:rPr>
          <w:shd w:val="clear" w:color="auto" w:fill="FEFEFE"/>
        </w:rPr>
        <w:t xml:space="preserve">от </w:t>
      </w:r>
      <w:r w:rsidR="00755E69" w:rsidRPr="00C93E28">
        <w:t xml:space="preserve">деня следващ връчването </w:t>
      </w:r>
      <w:r w:rsidR="00755E69" w:rsidRPr="00C93E28">
        <w:rPr>
          <w:shd w:val="clear" w:color="auto" w:fill="FEFEFE"/>
          <w:lang w:val="bg-BG"/>
        </w:rPr>
        <w:t>на писмото.</w:t>
      </w:r>
    </w:p>
    <w:p w14:paraId="67F93139" w14:textId="63F750E7" w:rsidR="00755E69" w:rsidRPr="00C93E28" w:rsidRDefault="00D158F0" w:rsidP="006E6E3C">
      <w:pPr>
        <w:spacing w:line="360" w:lineRule="auto"/>
        <w:ind w:firstLine="709"/>
        <w:contextualSpacing/>
        <w:jc w:val="both"/>
        <w:rPr>
          <w:shd w:val="clear" w:color="auto" w:fill="FEFEFE"/>
        </w:rPr>
      </w:pPr>
      <w:r w:rsidRPr="00C93E28">
        <w:rPr>
          <w:lang w:val="bg-BG"/>
        </w:rPr>
        <w:t>(7</w:t>
      </w:r>
      <w:r w:rsidR="00755E69" w:rsidRPr="00C93E28">
        <w:rPr>
          <w:lang w:val="bg-BG"/>
        </w:rPr>
        <w:t xml:space="preserve">) </w:t>
      </w:r>
      <w:r w:rsidR="00755E69" w:rsidRPr="00C93E28">
        <w:t xml:space="preserve">След изтичането на срока за отговор по ал. </w:t>
      </w:r>
      <w:r w:rsidRPr="00C93E28">
        <w:rPr>
          <w:lang w:val="bg-BG"/>
        </w:rPr>
        <w:t>6</w:t>
      </w:r>
      <w:r w:rsidR="00755E69" w:rsidRPr="00C93E28">
        <w:rPr>
          <w:lang w:val="bg-BG"/>
        </w:rPr>
        <w:t xml:space="preserve"> </w:t>
      </w:r>
      <w:r w:rsidRPr="00C93E28">
        <w:rPr>
          <w:lang w:val="bg-BG"/>
        </w:rPr>
        <w:t>ползвателят</w:t>
      </w:r>
      <w:r w:rsidR="00755E69" w:rsidRPr="00C93E28">
        <w:rPr>
          <w:lang w:val="bg-BG"/>
        </w:rPr>
        <w:t xml:space="preserve"> </w:t>
      </w:r>
      <w:r w:rsidR="00755E69" w:rsidRPr="00C93E28">
        <w:t>няма</w:t>
      </w:r>
      <w:r w:rsidR="00755E69" w:rsidRPr="00C93E28">
        <w:rPr>
          <w:lang w:val="bg-BG"/>
        </w:rPr>
        <w:t xml:space="preserve"> </w:t>
      </w:r>
      <w:r w:rsidR="00755E69" w:rsidRPr="00C93E28">
        <w:t xml:space="preserve">право да предоставя документи и информация. Предоставените документи и информация след изтичането на срока по ал. </w:t>
      </w:r>
      <w:r w:rsidRPr="00C93E28">
        <w:rPr>
          <w:lang w:val="bg-BG"/>
        </w:rPr>
        <w:t>6</w:t>
      </w:r>
      <w:r w:rsidR="00755E69" w:rsidRPr="00C93E28">
        <w:t xml:space="preserve"> или на такива, които не са изрично изискани, </w:t>
      </w:r>
      <w:r w:rsidR="001829A6">
        <w:rPr>
          <w:lang w:val="bg-BG"/>
        </w:rPr>
        <w:t>не се обработват</w:t>
      </w:r>
      <w:r w:rsidR="00755E69" w:rsidRPr="00C93E28">
        <w:t xml:space="preserve"> и не подлежат на разглеждане</w:t>
      </w:r>
      <w:r w:rsidR="001829A6" w:rsidRPr="001829A6">
        <w:t xml:space="preserve"> </w:t>
      </w:r>
      <w:r w:rsidR="001829A6" w:rsidRPr="00C93E28">
        <w:t>от ДФ „Земеделие“</w:t>
      </w:r>
      <w:r w:rsidR="00755E69" w:rsidRPr="00C93E28">
        <w:t>. Не се обработват и разглеждат документи, които не са изпратени чрез СЕУ.</w:t>
      </w:r>
    </w:p>
    <w:p w14:paraId="5DE235E4" w14:textId="26D28FB3" w:rsidR="00755E69" w:rsidRPr="00C93E28" w:rsidRDefault="00755E69" w:rsidP="006E6E3C">
      <w:pPr>
        <w:spacing w:line="360" w:lineRule="auto"/>
        <w:ind w:firstLine="709"/>
        <w:contextualSpacing/>
        <w:jc w:val="both"/>
        <w:rPr>
          <w:shd w:val="clear" w:color="auto" w:fill="FEFEFE"/>
          <w:lang w:val="bg-BG"/>
        </w:rPr>
      </w:pPr>
      <w:r w:rsidRPr="00C93E28">
        <w:rPr>
          <w:shd w:val="clear" w:color="auto" w:fill="FEFEFE"/>
        </w:rPr>
        <w:t>(</w:t>
      </w:r>
      <w:r w:rsidR="00D158F0" w:rsidRPr="00C93E28">
        <w:rPr>
          <w:shd w:val="clear" w:color="auto" w:fill="FEFEFE"/>
          <w:lang w:val="bg-BG"/>
        </w:rPr>
        <w:t>8</w:t>
      </w:r>
      <w:r w:rsidRPr="00C93E28">
        <w:rPr>
          <w:shd w:val="clear" w:color="auto" w:fill="FEFEFE"/>
        </w:rPr>
        <w:t xml:space="preserve">) </w:t>
      </w:r>
      <w:r w:rsidRPr="00C93E28">
        <w:rPr>
          <w:shd w:val="clear" w:color="auto" w:fill="FEFEFE"/>
          <w:lang w:val="bg-BG"/>
        </w:rPr>
        <w:t xml:space="preserve">Когато </w:t>
      </w:r>
      <w:r w:rsidR="000E4752">
        <w:rPr>
          <w:shd w:val="clear" w:color="auto" w:fill="FEFEFE"/>
          <w:lang w:val="bg-BG"/>
        </w:rPr>
        <w:t>ползвателят</w:t>
      </w:r>
      <w:r w:rsidRPr="00C93E28">
        <w:rPr>
          <w:shd w:val="clear" w:color="auto" w:fill="FEFEFE"/>
        </w:rPr>
        <w:t xml:space="preserve">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00D158F0" w:rsidRPr="00C93E28">
        <w:rPr>
          <w:shd w:val="clear" w:color="auto" w:fill="FEFEFE"/>
          <w:lang w:val="bg-BG"/>
        </w:rPr>
        <w:t>6</w:t>
      </w:r>
      <w:r w:rsidRPr="00C93E28">
        <w:rPr>
          <w:shd w:val="clear" w:color="auto" w:fill="FEFEFE"/>
        </w:rPr>
        <w:t xml:space="preserve">, </w:t>
      </w:r>
      <w:r w:rsidRPr="00C93E28">
        <w:rPr>
          <w:bCs/>
          <w:shd w:val="clear" w:color="auto" w:fill="FEFEFE"/>
          <w:lang w:val="bg-BG"/>
        </w:rPr>
        <w:t xml:space="preserve">заявлението за </w:t>
      </w:r>
      <w:r w:rsidR="00D158F0" w:rsidRPr="00C93E28">
        <w:rPr>
          <w:bCs/>
          <w:shd w:val="clear" w:color="auto" w:fill="FEFEFE"/>
          <w:lang w:val="bg-BG"/>
        </w:rPr>
        <w:t>изменение</w:t>
      </w:r>
      <w:r w:rsidRPr="00C93E28">
        <w:rPr>
          <w:bCs/>
          <w:shd w:val="clear" w:color="auto" w:fill="FEFEFE"/>
          <w:lang w:val="bg-BG"/>
        </w:rPr>
        <w:t xml:space="preserve"> на оперативната програма се разглежда в съответствие с наличните документи</w:t>
      </w:r>
      <w:r w:rsidRPr="00C93E28">
        <w:rPr>
          <w:shd w:val="clear" w:color="auto" w:fill="FEFEFE"/>
        </w:rPr>
        <w:t>.</w:t>
      </w:r>
    </w:p>
    <w:p w14:paraId="74E54447" w14:textId="50EB9756" w:rsidR="00052D7B" w:rsidRPr="00C93E28" w:rsidRDefault="00D158F0" w:rsidP="006E6E3C">
      <w:pPr>
        <w:spacing w:line="360" w:lineRule="auto"/>
        <w:ind w:firstLine="709"/>
        <w:jc w:val="both"/>
        <w:rPr>
          <w:shd w:val="clear" w:color="auto" w:fill="FEFEFE"/>
          <w:lang w:val="bg-BG"/>
        </w:rPr>
      </w:pPr>
      <w:r w:rsidRPr="00253782">
        <w:rPr>
          <w:bCs/>
          <w:shd w:val="clear" w:color="auto" w:fill="FEFEFE"/>
          <w:lang w:val="bg-BG"/>
        </w:rPr>
        <w:t>(9</w:t>
      </w:r>
      <w:r w:rsidR="00A10070" w:rsidRPr="00253782">
        <w:rPr>
          <w:bCs/>
          <w:shd w:val="clear" w:color="auto" w:fill="FEFEFE"/>
          <w:lang w:val="bg-BG"/>
        </w:rPr>
        <w:t>)</w:t>
      </w:r>
      <w:r w:rsidR="00A10070" w:rsidRPr="00C93E28">
        <w:rPr>
          <w:bCs/>
          <w:shd w:val="clear" w:color="auto" w:fill="FEFEFE"/>
          <w:lang w:val="bg-BG"/>
        </w:rPr>
        <w:t xml:space="preserve"> </w:t>
      </w:r>
      <w:r w:rsidR="00A10070" w:rsidRPr="00F7301C">
        <w:rPr>
          <w:bCs/>
          <w:shd w:val="clear" w:color="auto" w:fill="FEFEFE"/>
          <w:lang w:val="bg-BG"/>
        </w:rPr>
        <w:t xml:space="preserve">В </w:t>
      </w:r>
      <w:r w:rsidR="003C7993" w:rsidRPr="00F7301C">
        <w:rPr>
          <w:bCs/>
          <w:shd w:val="clear" w:color="auto" w:fill="FEFEFE"/>
          <w:lang w:val="bg-BG"/>
        </w:rPr>
        <w:t xml:space="preserve">тримесечен </w:t>
      </w:r>
      <w:r w:rsidR="00A10070" w:rsidRPr="00F7301C">
        <w:rPr>
          <w:bCs/>
          <w:shd w:val="clear" w:color="auto" w:fill="FEFEFE"/>
          <w:lang w:val="bg-BG"/>
        </w:rPr>
        <w:t>срок от датата</w:t>
      </w:r>
      <w:r w:rsidR="00A10070" w:rsidRPr="00C93E28">
        <w:rPr>
          <w:bCs/>
          <w:shd w:val="clear" w:color="auto" w:fill="FEFEFE"/>
          <w:lang w:val="bg-BG"/>
        </w:rPr>
        <w:t xml:space="preserve"> на подаване на </w:t>
      </w:r>
      <w:r w:rsidR="00052D7B" w:rsidRPr="00C93E28">
        <w:rPr>
          <w:bCs/>
          <w:shd w:val="clear" w:color="auto" w:fill="FEFEFE"/>
          <w:lang w:val="bg-BG"/>
        </w:rPr>
        <w:t xml:space="preserve">заявлението </w:t>
      </w:r>
      <w:r w:rsidR="00A10070" w:rsidRPr="00C93E28">
        <w:rPr>
          <w:bCs/>
          <w:shd w:val="clear" w:color="auto" w:fill="FEFEFE"/>
          <w:lang w:val="bg-BG"/>
        </w:rPr>
        <w:t xml:space="preserve">по ал. 2, изпълнителният директор на ДФ </w:t>
      </w:r>
      <w:r w:rsidR="00E32CA1" w:rsidRPr="00C93E28">
        <w:rPr>
          <w:bCs/>
          <w:shd w:val="clear" w:color="auto" w:fill="FEFEFE"/>
          <w:lang w:val="bg-BG"/>
        </w:rPr>
        <w:t>„</w:t>
      </w:r>
      <w:r w:rsidR="00A10070" w:rsidRPr="00C93E28">
        <w:rPr>
          <w:bCs/>
          <w:shd w:val="clear" w:color="auto" w:fill="FEFEFE"/>
          <w:lang w:val="bg-BG"/>
        </w:rPr>
        <w:t>Земеделие</w:t>
      </w:r>
      <w:r w:rsidR="00E32CA1" w:rsidRPr="00C93E28">
        <w:rPr>
          <w:bCs/>
          <w:shd w:val="clear" w:color="auto" w:fill="FEFEFE"/>
          <w:lang w:val="bg-BG"/>
        </w:rPr>
        <w:t>“</w:t>
      </w:r>
      <w:r w:rsidR="00A10070" w:rsidRPr="00C93E28">
        <w:rPr>
          <w:bCs/>
          <w:shd w:val="clear" w:color="auto" w:fill="FEFEFE"/>
          <w:lang w:val="bg-BG"/>
        </w:rPr>
        <w:t xml:space="preserve"> със заповед</w:t>
      </w:r>
      <w:r w:rsidR="00052D7B" w:rsidRPr="00C93E28">
        <w:rPr>
          <w:bCs/>
          <w:shd w:val="clear" w:color="auto" w:fill="FEFEFE"/>
          <w:lang w:val="bg-BG"/>
        </w:rPr>
        <w:t xml:space="preserve"> </w:t>
      </w:r>
      <w:r w:rsidR="00A10070" w:rsidRPr="00C93E28">
        <w:rPr>
          <w:bCs/>
          <w:shd w:val="clear" w:color="auto" w:fill="FEFEFE"/>
          <w:lang w:val="bg-BG"/>
        </w:rPr>
        <w:t>одобрява цялостно или частично исканите промени</w:t>
      </w:r>
      <w:r w:rsidR="00052D7B" w:rsidRPr="00C93E28">
        <w:rPr>
          <w:bCs/>
          <w:shd w:val="clear" w:color="auto" w:fill="FEFEFE"/>
          <w:lang w:val="bg-BG"/>
        </w:rPr>
        <w:t xml:space="preserve"> или</w:t>
      </w:r>
      <w:r w:rsidR="00A10070" w:rsidRPr="00C93E28">
        <w:rPr>
          <w:bCs/>
          <w:shd w:val="clear" w:color="auto" w:fill="FEFEFE"/>
          <w:lang w:val="bg-BG"/>
        </w:rPr>
        <w:t xml:space="preserve"> мотивирано отказва</w:t>
      </w:r>
      <w:r w:rsidR="006F2968" w:rsidRPr="00C93E28">
        <w:rPr>
          <w:bCs/>
          <w:shd w:val="clear" w:color="auto" w:fill="FEFEFE"/>
          <w:lang w:val="bg-BG"/>
        </w:rPr>
        <w:t xml:space="preserve"> </w:t>
      </w:r>
      <w:r w:rsidR="00A10070" w:rsidRPr="00C93E28">
        <w:rPr>
          <w:bCs/>
          <w:shd w:val="clear" w:color="auto" w:fill="FEFEFE"/>
          <w:lang w:val="bg-BG"/>
        </w:rPr>
        <w:t>промени</w:t>
      </w:r>
      <w:r w:rsidR="006F2968" w:rsidRPr="00C93E28">
        <w:rPr>
          <w:bCs/>
          <w:shd w:val="clear" w:color="auto" w:fill="FEFEFE"/>
          <w:lang w:val="bg-BG"/>
        </w:rPr>
        <w:t>те</w:t>
      </w:r>
      <w:r w:rsidR="00052D7B" w:rsidRPr="00C93E28">
        <w:rPr>
          <w:bCs/>
          <w:shd w:val="clear" w:color="auto" w:fill="FEFEFE"/>
          <w:lang w:val="bg-BG"/>
        </w:rPr>
        <w:t>.</w:t>
      </w:r>
      <w:r w:rsidR="00052D7B" w:rsidRPr="00C93E28">
        <w:rPr>
          <w:shd w:val="clear" w:color="auto" w:fill="FEFEFE"/>
          <w:lang w:val="bg-BG"/>
        </w:rPr>
        <w:t xml:space="preserve"> </w:t>
      </w:r>
      <w:r w:rsidR="00E80652" w:rsidRPr="00C93E28">
        <w:rPr>
          <w:shd w:val="clear" w:color="auto" w:fill="FEFEFE"/>
          <w:lang w:val="bg-BG"/>
        </w:rPr>
        <w:t xml:space="preserve">Заповедта се </w:t>
      </w:r>
      <w:r w:rsidR="00E80652" w:rsidRPr="00C93E28">
        <w:rPr>
          <w:shd w:val="clear" w:color="auto" w:fill="FEFEFE"/>
        </w:rPr>
        <w:t>връч</w:t>
      </w:r>
      <w:r w:rsidR="00E80652" w:rsidRPr="00C93E28">
        <w:rPr>
          <w:shd w:val="clear" w:color="auto" w:fill="FEFEFE"/>
          <w:lang w:val="bg-BG"/>
        </w:rPr>
        <w:t>ва</w:t>
      </w:r>
      <w:r w:rsidR="00E80652" w:rsidRPr="00C93E28">
        <w:rPr>
          <w:shd w:val="clear" w:color="auto" w:fill="FEFEFE"/>
        </w:rPr>
        <w:t xml:space="preserve"> </w:t>
      </w:r>
      <w:r w:rsidR="00242897" w:rsidRPr="00C93E28">
        <w:rPr>
          <w:rFonts w:eastAsia="PMingLiU"/>
          <w:shd w:val="clear" w:color="auto" w:fill="FEFEFE"/>
          <w:lang w:val="bg-BG"/>
        </w:rPr>
        <w:t>чрез СЕУ</w:t>
      </w:r>
      <w:r w:rsidR="00242897" w:rsidRPr="00C93E28">
        <w:rPr>
          <w:rFonts w:eastAsia="PMingLiU"/>
          <w:shd w:val="clear" w:color="auto" w:fill="FEFEFE"/>
        </w:rPr>
        <w:t xml:space="preserve"> </w:t>
      </w:r>
      <w:r w:rsidR="00242897" w:rsidRPr="00C93E28">
        <w:rPr>
          <w:shd w:val="clear" w:color="auto" w:fill="FEFEFE"/>
          <w:lang w:val="bg-BG"/>
        </w:rPr>
        <w:t xml:space="preserve">и 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00052D7B" w:rsidRPr="00C93E28">
        <w:rPr>
          <w:shd w:val="clear" w:color="auto" w:fill="FEFEFE"/>
          <w:lang w:val="bg-BG"/>
        </w:rPr>
        <w:t>.</w:t>
      </w:r>
    </w:p>
    <w:p w14:paraId="7248DC61" w14:textId="5D507B26" w:rsidR="00A10070" w:rsidRPr="00C93E28" w:rsidRDefault="00A10070" w:rsidP="006E6E3C">
      <w:pPr>
        <w:spacing w:line="360" w:lineRule="auto"/>
        <w:ind w:firstLine="709"/>
        <w:jc w:val="both"/>
        <w:rPr>
          <w:bCs/>
          <w:shd w:val="clear" w:color="auto" w:fill="FEFEFE"/>
          <w:lang w:val="bg-BG"/>
        </w:rPr>
      </w:pPr>
      <w:r w:rsidRPr="00C93E28">
        <w:rPr>
          <w:bCs/>
          <w:shd w:val="clear" w:color="auto" w:fill="FEFEFE"/>
          <w:lang w:val="bg-BG"/>
        </w:rPr>
        <w:t>(</w:t>
      </w:r>
      <w:r w:rsidR="00D158F0" w:rsidRPr="00C93E28">
        <w:rPr>
          <w:bCs/>
          <w:shd w:val="clear" w:color="auto" w:fill="FEFEFE"/>
          <w:lang w:val="bg-BG"/>
        </w:rPr>
        <w:t>10</w:t>
      </w:r>
      <w:r w:rsidRPr="00C93E28">
        <w:rPr>
          <w:bCs/>
          <w:shd w:val="clear" w:color="auto" w:fill="FEFEFE"/>
          <w:lang w:val="bg-BG"/>
        </w:rPr>
        <w:t xml:space="preserve">) </w:t>
      </w:r>
      <w:r w:rsidR="005C1D64">
        <w:rPr>
          <w:bCs/>
          <w:shd w:val="clear" w:color="auto" w:fill="FEFEFE"/>
          <w:lang w:val="bg-BG"/>
        </w:rPr>
        <w:t xml:space="preserve">В случаите на </w:t>
      </w:r>
      <w:r w:rsidR="005C1D64" w:rsidRPr="00F36A65">
        <w:rPr>
          <w:lang w:val="bg-BG"/>
        </w:rPr>
        <w:t xml:space="preserve">констатирани нередовности и/или непълноти, за отстраняването на които </w:t>
      </w:r>
      <w:r w:rsidR="005C1D64">
        <w:rPr>
          <w:lang w:val="bg-BG"/>
        </w:rPr>
        <w:t xml:space="preserve">ползвателят </w:t>
      </w:r>
      <w:r w:rsidR="005C1D64" w:rsidRPr="00F36A65">
        <w:rPr>
          <w:lang w:val="bg-BG"/>
        </w:rPr>
        <w:t>е уведомен</w:t>
      </w:r>
      <w:r w:rsidR="005C1D64">
        <w:rPr>
          <w:lang w:val="bg-BG"/>
        </w:rPr>
        <w:t xml:space="preserve"> с писмото по ал. 4, </w:t>
      </w:r>
      <w:r w:rsidR="005C1D64">
        <w:rPr>
          <w:bCs/>
          <w:shd w:val="clear" w:color="auto" w:fill="FEFEFE"/>
          <w:lang w:val="bg-BG"/>
        </w:rPr>
        <w:t>с</w:t>
      </w:r>
      <w:r w:rsidR="005C1D64" w:rsidRPr="00C93E28">
        <w:rPr>
          <w:bCs/>
          <w:shd w:val="clear" w:color="auto" w:fill="FEFEFE"/>
          <w:lang w:val="bg-BG"/>
        </w:rPr>
        <w:t>рокът по ал. 9 се удължава</w:t>
      </w:r>
      <w:r w:rsidR="005C1D64" w:rsidRPr="005C1D64">
        <w:rPr>
          <w:bCs/>
          <w:shd w:val="clear" w:color="auto" w:fill="FEFEFE"/>
          <w:lang w:val="bg-BG"/>
        </w:rPr>
        <w:t xml:space="preserve"> </w:t>
      </w:r>
      <w:r w:rsidR="005C1D64" w:rsidRPr="00F36A65">
        <w:rPr>
          <w:lang w:val="bg-BG"/>
        </w:rPr>
        <w:t xml:space="preserve">със срока за получаване на отговор от </w:t>
      </w:r>
      <w:r w:rsidR="005C1D64">
        <w:rPr>
          <w:lang w:val="bg-BG"/>
        </w:rPr>
        <w:t>ползвателя.</w:t>
      </w:r>
    </w:p>
    <w:p w14:paraId="38CC7353" w14:textId="5FF14226" w:rsidR="00A10070" w:rsidRPr="00C93E28" w:rsidRDefault="005056BF" w:rsidP="006E6E3C">
      <w:pPr>
        <w:spacing w:line="360" w:lineRule="auto"/>
        <w:ind w:firstLine="709"/>
        <w:contextualSpacing/>
        <w:jc w:val="both"/>
        <w:rPr>
          <w:bCs/>
          <w:shd w:val="clear" w:color="auto" w:fill="FEFEFE"/>
          <w:lang w:val="bg-BG"/>
        </w:rPr>
      </w:pPr>
      <w:r w:rsidRPr="00C93E28">
        <w:rPr>
          <w:bCs/>
          <w:shd w:val="clear" w:color="auto" w:fill="FEFEFE"/>
          <w:lang w:val="bg-BG"/>
        </w:rPr>
        <w:t>(</w:t>
      </w:r>
      <w:r w:rsidR="00D158F0" w:rsidRPr="00C93E28">
        <w:rPr>
          <w:bCs/>
          <w:shd w:val="clear" w:color="auto" w:fill="FEFEFE"/>
          <w:lang w:val="bg-BG"/>
        </w:rPr>
        <w:t>11</w:t>
      </w:r>
      <w:r w:rsidRPr="00C93E28">
        <w:rPr>
          <w:bCs/>
          <w:shd w:val="clear" w:color="auto" w:fill="FEFEFE"/>
          <w:lang w:val="bg-BG"/>
        </w:rPr>
        <w:t xml:space="preserve">) </w:t>
      </w:r>
      <w:r w:rsidR="005E7556" w:rsidRPr="00C93E28">
        <w:rPr>
          <w:bCs/>
          <w:shd w:val="clear" w:color="auto" w:fill="FEFEFE"/>
          <w:lang w:val="bg-BG"/>
        </w:rPr>
        <w:t xml:space="preserve">В срок до 10 дни от връчването на заповедта </w:t>
      </w:r>
      <w:r w:rsidR="006F2968" w:rsidRPr="00C93E28">
        <w:rPr>
          <w:bCs/>
          <w:shd w:val="clear" w:color="auto" w:fill="FEFEFE"/>
          <w:lang w:val="bg-BG"/>
        </w:rPr>
        <w:t>за одобрение на промените</w:t>
      </w:r>
      <w:r w:rsidR="005E7556" w:rsidRPr="00C93E28">
        <w:rPr>
          <w:bCs/>
          <w:shd w:val="clear" w:color="auto" w:fill="FEFEFE"/>
          <w:lang w:val="bg-BG"/>
        </w:rPr>
        <w:t xml:space="preserve"> </w:t>
      </w:r>
      <w:r w:rsidR="009C2DBA" w:rsidRPr="00C93E28">
        <w:rPr>
          <w:bCs/>
          <w:shd w:val="clear" w:color="auto" w:fill="FEFEFE"/>
          <w:lang w:val="bg-BG"/>
        </w:rPr>
        <w:t>ползвател</w:t>
      </w:r>
      <w:r w:rsidR="00E405E0" w:rsidRPr="00C93E28">
        <w:rPr>
          <w:bCs/>
          <w:shd w:val="clear" w:color="auto" w:fill="FEFEFE"/>
          <w:lang w:val="bg-BG"/>
        </w:rPr>
        <w:t>и</w:t>
      </w:r>
      <w:r w:rsidR="009C2DBA" w:rsidRPr="00C93E28">
        <w:rPr>
          <w:bCs/>
          <w:shd w:val="clear" w:color="auto" w:fill="FEFEFE"/>
          <w:lang w:val="bg-BG"/>
        </w:rPr>
        <w:t>т</w:t>
      </w:r>
      <w:r w:rsidR="00E405E0" w:rsidRPr="00C93E28">
        <w:rPr>
          <w:bCs/>
          <w:shd w:val="clear" w:color="auto" w:fill="FEFEFE"/>
          <w:lang w:val="bg-BG"/>
        </w:rPr>
        <w:t>е</w:t>
      </w:r>
      <w:r w:rsidR="009C2DBA" w:rsidRPr="00C93E28">
        <w:rPr>
          <w:bCs/>
          <w:shd w:val="clear" w:color="auto" w:fill="FEFEFE"/>
          <w:lang w:val="bg-BG"/>
        </w:rPr>
        <w:t xml:space="preserve"> н</w:t>
      </w:r>
      <w:r w:rsidR="005E7556" w:rsidRPr="00C93E28">
        <w:rPr>
          <w:bCs/>
          <w:shd w:val="clear" w:color="auto" w:fill="FEFEFE"/>
          <w:lang w:val="bg-BG"/>
        </w:rPr>
        <w:t xml:space="preserve">а финансова помощ </w:t>
      </w:r>
      <w:r w:rsidR="000B7F16" w:rsidRPr="000B7F16">
        <w:rPr>
          <w:bCs/>
          <w:shd w:val="clear" w:color="auto" w:fill="FEFEFE"/>
          <w:lang w:val="bg-BG"/>
        </w:rPr>
        <w:t xml:space="preserve">или техни изрично упълномощени представители </w:t>
      </w:r>
      <w:r w:rsidR="00AC2DE5" w:rsidRPr="00C93E28">
        <w:rPr>
          <w:bCs/>
          <w:shd w:val="clear" w:color="auto" w:fill="FEFEFE"/>
          <w:lang w:val="bg-BG"/>
        </w:rPr>
        <w:t xml:space="preserve">подписват през СЕУ с електронен подпис </w:t>
      </w:r>
      <w:r w:rsidR="009C2DBA" w:rsidRPr="00C93E28">
        <w:rPr>
          <w:bCs/>
          <w:shd w:val="clear" w:color="auto" w:fill="FEFEFE"/>
          <w:lang w:val="bg-BG"/>
        </w:rPr>
        <w:t xml:space="preserve">допълнително споразумение към договора по чл. 13, ал. </w:t>
      </w:r>
      <w:r w:rsidR="00042FCC" w:rsidRPr="00C93E28">
        <w:rPr>
          <w:bCs/>
          <w:shd w:val="clear" w:color="auto" w:fill="FEFEFE"/>
        </w:rPr>
        <w:t>3</w:t>
      </w:r>
      <w:r w:rsidR="005E7556" w:rsidRPr="00C93E28">
        <w:rPr>
          <w:bCs/>
          <w:shd w:val="clear" w:color="auto" w:fill="FEFEFE"/>
          <w:lang w:val="bg-BG"/>
        </w:rPr>
        <w:t>.</w:t>
      </w:r>
      <w:r w:rsidR="009C2DBA" w:rsidRPr="00C93E28">
        <w:rPr>
          <w:bCs/>
          <w:shd w:val="clear" w:color="auto" w:fill="FEFEFE"/>
          <w:lang w:val="bg-BG"/>
        </w:rPr>
        <w:t xml:space="preserve"> </w:t>
      </w:r>
      <w:r w:rsidR="00A10070" w:rsidRPr="00C93E28">
        <w:rPr>
          <w:bCs/>
          <w:shd w:val="clear" w:color="auto" w:fill="FEFEFE"/>
          <w:lang w:val="bg-BG"/>
        </w:rPr>
        <w:t xml:space="preserve">Когато </w:t>
      </w:r>
      <w:r w:rsidR="009C2DBA" w:rsidRPr="00C93E28">
        <w:rPr>
          <w:bCs/>
          <w:shd w:val="clear" w:color="auto" w:fill="FEFEFE"/>
          <w:lang w:val="bg-BG"/>
        </w:rPr>
        <w:t>ползвателят на финансова помощ</w:t>
      </w:r>
      <w:r w:rsidR="00A10070" w:rsidRPr="00C93E28">
        <w:rPr>
          <w:bCs/>
          <w:shd w:val="clear" w:color="auto" w:fill="FEFEFE"/>
          <w:lang w:val="bg-BG"/>
        </w:rPr>
        <w:t xml:space="preserve"> не подпише допълнително споразумение в посочения срок, одобрената оперативна програма </w:t>
      </w:r>
      <w:r w:rsidR="00381DE7" w:rsidRPr="00C93E28">
        <w:rPr>
          <w:bCs/>
          <w:shd w:val="clear" w:color="auto" w:fill="FEFEFE"/>
          <w:lang w:val="bg-BG"/>
        </w:rPr>
        <w:t>остава без промяна</w:t>
      </w:r>
      <w:r w:rsidR="00A10070" w:rsidRPr="00C93E28">
        <w:rPr>
          <w:bCs/>
          <w:shd w:val="clear" w:color="auto" w:fill="FEFEFE"/>
          <w:lang w:val="bg-BG"/>
        </w:rPr>
        <w:t>.</w:t>
      </w:r>
    </w:p>
    <w:p w14:paraId="0D03B312" w14:textId="0F8B3CE0" w:rsidR="008F6C73" w:rsidRPr="00C93E28" w:rsidRDefault="008F6C73" w:rsidP="006E6E3C">
      <w:pPr>
        <w:widowControl w:val="0"/>
        <w:autoSpaceDE w:val="0"/>
        <w:autoSpaceDN w:val="0"/>
        <w:adjustRightInd w:val="0"/>
        <w:spacing w:line="360" w:lineRule="auto"/>
        <w:ind w:firstLine="709"/>
        <w:jc w:val="both"/>
        <w:rPr>
          <w:bCs/>
          <w:shd w:val="clear" w:color="auto" w:fill="FEFEFE"/>
          <w:lang w:val="bg-BG"/>
        </w:rPr>
      </w:pPr>
      <w:r w:rsidRPr="00C93E28">
        <w:rPr>
          <w:bCs/>
          <w:shd w:val="clear" w:color="auto" w:fill="FEFEFE"/>
          <w:lang w:val="bg-BG"/>
        </w:rPr>
        <w:t>(</w:t>
      </w:r>
      <w:r w:rsidR="001B2BDB" w:rsidRPr="00C93E28">
        <w:rPr>
          <w:bCs/>
          <w:shd w:val="clear" w:color="auto" w:fill="FEFEFE"/>
          <w:lang w:val="bg-BG"/>
        </w:rPr>
        <w:t>1</w:t>
      </w:r>
      <w:r w:rsidR="00E80652" w:rsidRPr="00C93E28">
        <w:rPr>
          <w:bCs/>
          <w:shd w:val="clear" w:color="auto" w:fill="FEFEFE"/>
          <w:lang w:val="bg-BG"/>
        </w:rPr>
        <w:t>2</w:t>
      </w:r>
      <w:r w:rsidRPr="00C93E28">
        <w:rPr>
          <w:bCs/>
          <w:shd w:val="clear" w:color="auto" w:fill="FEFEFE"/>
          <w:lang w:val="bg-BG"/>
        </w:rPr>
        <w:t xml:space="preserve">) Не се допуска изменение и/или допълнение на </w:t>
      </w:r>
      <w:r w:rsidR="00F7352A" w:rsidRPr="00C93E28">
        <w:rPr>
          <w:bCs/>
          <w:shd w:val="clear" w:color="auto" w:fill="FEFEFE"/>
          <w:lang w:val="bg-BG"/>
        </w:rPr>
        <w:t>оперативната програма</w:t>
      </w:r>
      <w:r w:rsidRPr="00C93E28">
        <w:rPr>
          <w:bCs/>
          <w:shd w:val="clear" w:color="auto" w:fill="FEFEFE"/>
          <w:lang w:val="bg-BG"/>
        </w:rPr>
        <w:t>, което:</w:t>
      </w:r>
    </w:p>
    <w:p w14:paraId="61F97508" w14:textId="6404B0C8" w:rsidR="008F6C73" w:rsidRPr="00C93E28" w:rsidRDefault="008F6C73" w:rsidP="006E6E3C">
      <w:pPr>
        <w:spacing w:line="360" w:lineRule="auto"/>
        <w:ind w:firstLine="709"/>
        <w:jc w:val="both"/>
        <w:rPr>
          <w:bCs/>
          <w:shd w:val="clear" w:color="auto" w:fill="FEFEFE"/>
          <w:lang w:val="bg-BG"/>
        </w:rPr>
      </w:pPr>
      <w:r w:rsidRPr="00C93E28">
        <w:rPr>
          <w:bCs/>
          <w:shd w:val="clear" w:color="auto" w:fill="FEFEFE"/>
          <w:lang w:val="bg-BG"/>
        </w:rPr>
        <w:t xml:space="preserve">1. </w:t>
      </w:r>
      <w:r w:rsidR="00F10C7A" w:rsidRPr="00C93E28">
        <w:rPr>
          <w:bCs/>
          <w:shd w:val="clear" w:color="auto" w:fill="FEFEFE"/>
          <w:lang w:val="bg-BG"/>
        </w:rPr>
        <w:t xml:space="preserve">води до несъответствие с одобрените цели </w:t>
      </w:r>
      <w:r w:rsidRPr="00C93E28">
        <w:rPr>
          <w:bCs/>
          <w:shd w:val="clear" w:color="auto" w:fill="FEFEFE"/>
          <w:lang w:val="bg-BG"/>
        </w:rPr>
        <w:t xml:space="preserve">на </w:t>
      </w:r>
      <w:r w:rsidR="00F7352A" w:rsidRPr="00C93E28">
        <w:rPr>
          <w:bCs/>
          <w:shd w:val="clear" w:color="auto" w:fill="FEFEFE"/>
          <w:lang w:val="bg-BG"/>
        </w:rPr>
        <w:t>интервенциите, включени в програмата</w:t>
      </w:r>
      <w:r w:rsidRPr="00C93E28">
        <w:rPr>
          <w:bCs/>
          <w:shd w:val="clear" w:color="auto" w:fill="FEFEFE"/>
          <w:lang w:val="bg-BG"/>
        </w:rPr>
        <w:t xml:space="preserve"> и/или променя предназначението на дейностите</w:t>
      </w:r>
      <w:r w:rsidR="00F7352A" w:rsidRPr="00C93E28">
        <w:rPr>
          <w:bCs/>
          <w:shd w:val="clear" w:color="auto" w:fill="FEFEFE"/>
          <w:lang w:val="bg-BG"/>
        </w:rPr>
        <w:t xml:space="preserve"> по интервенциите</w:t>
      </w:r>
      <w:r w:rsidRPr="00C93E28">
        <w:rPr>
          <w:bCs/>
          <w:shd w:val="clear" w:color="auto" w:fill="FEFEFE"/>
          <w:lang w:val="bg-BG"/>
        </w:rPr>
        <w:t>;</w:t>
      </w:r>
    </w:p>
    <w:p w14:paraId="69915B50" w14:textId="3933FF1A" w:rsidR="008F6C73" w:rsidRPr="00C93E28" w:rsidRDefault="008F6C73" w:rsidP="006E6E3C">
      <w:pPr>
        <w:spacing w:line="360" w:lineRule="auto"/>
        <w:ind w:firstLine="709"/>
        <w:jc w:val="both"/>
        <w:rPr>
          <w:bCs/>
          <w:shd w:val="clear" w:color="auto" w:fill="FEFEFE"/>
          <w:lang w:val="bg-BG"/>
        </w:rPr>
      </w:pPr>
      <w:r w:rsidRPr="00C93E28">
        <w:rPr>
          <w:bCs/>
          <w:shd w:val="clear" w:color="auto" w:fill="FEFEFE"/>
          <w:lang w:val="bg-BG"/>
        </w:rPr>
        <w:t>2</w:t>
      </w:r>
      <w:r w:rsidR="00F10C7A" w:rsidRPr="00C93E28">
        <w:rPr>
          <w:bCs/>
          <w:shd w:val="clear" w:color="auto" w:fill="FEFEFE"/>
          <w:lang w:val="bg-BG"/>
        </w:rPr>
        <w:t>.</w:t>
      </w:r>
      <w:r w:rsidRPr="00C93E28">
        <w:rPr>
          <w:bCs/>
          <w:shd w:val="clear" w:color="auto" w:fill="FEFEFE"/>
          <w:lang w:val="bg-BG"/>
        </w:rPr>
        <w:t xml:space="preserve"> води до несъответствие с условията за </w:t>
      </w:r>
      <w:r w:rsidR="00F7352A" w:rsidRPr="00C93E28">
        <w:rPr>
          <w:bCs/>
          <w:shd w:val="clear" w:color="auto" w:fill="FEFEFE"/>
          <w:lang w:val="bg-BG"/>
        </w:rPr>
        <w:t>предоставяне на финансова помощ</w:t>
      </w:r>
      <w:r w:rsidRPr="00C93E28">
        <w:rPr>
          <w:bCs/>
          <w:shd w:val="clear" w:color="auto" w:fill="FEFEFE"/>
          <w:lang w:val="bg-BG"/>
        </w:rPr>
        <w:t>, определени в тази наредба и договора за предоставяне на финансова помощ;</w:t>
      </w:r>
    </w:p>
    <w:p w14:paraId="6EF0C109" w14:textId="77777777" w:rsidR="002C0016" w:rsidRPr="00C93E28" w:rsidRDefault="002C0016" w:rsidP="006E6E3C">
      <w:pPr>
        <w:spacing w:line="360" w:lineRule="auto"/>
        <w:ind w:firstLine="709"/>
        <w:jc w:val="both"/>
        <w:rPr>
          <w:b/>
          <w:bCs/>
          <w:shd w:val="clear" w:color="auto" w:fill="FEFEFE"/>
          <w:lang w:val="bg-BG"/>
        </w:rPr>
      </w:pPr>
    </w:p>
    <w:p w14:paraId="51E666A9" w14:textId="44C93DC5" w:rsidR="00873004" w:rsidRPr="00C93E28" w:rsidRDefault="00873004" w:rsidP="006E6E3C">
      <w:pPr>
        <w:spacing w:line="360" w:lineRule="auto"/>
        <w:ind w:firstLine="709"/>
        <w:jc w:val="both"/>
        <w:rPr>
          <w:bCs/>
          <w:shd w:val="clear" w:color="auto" w:fill="FEFEFE"/>
          <w:lang w:val="bg-BG"/>
        </w:rPr>
      </w:pPr>
      <w:r w:rsidRPr="00C93E28">
        <w:rPr>
          <w:b/>
          <w:bCs/>
          <w:shd w:val="clear" w:color="auto" w:fill="FEFEFE"/>
          <w:lang w:val="bg-BG"/>
        </w:rPr>
        <w:t>Чл. 15.</w:t>
      </w:r>
      <w:r w:rsidRPr="00C93E28">
        <w:rPr>
          <w:bCs/>
          <w:shd w:val="clear" w:color="auto" w:fill="FEFEFE"/>
          <w:lang w:val="bg-BG"/>
        </w:rPr>
        <w:t xml:space="preserve"> (1) По време на изпълнението на оперативната програма ползвателите на финансова помощ мо</w:t>
      </w:r>
      <w:r w:rsidR="0042560A">
        <w:rPr>
          <w:bCs/>
          <w:shd w:val="clear" w:color="auto" w:fill="FEFEFE"/>
          <w:lang w:val="bg-BG"/>
        </w:rPr>
        <w:t>гат</w:t>
      </w:r>
      <w:r w:rsidRPr="00C93E28">
        <w:rPr>
          <w:bCs/>
          <w:shd w:val="clear" w:color="auto" w:fill="FEFEFE"/>
          <w:lang w:val="bg-BG"/>
        </w:rPr>
        <w:t xml:space="preserve"> да поискат не повече от два пъти годишно, в срок до </w:t>
      </w:r>
      <w:r w:rsidR="002A53EC">
        <w:rPr>
          <w:bCs/>
          <w:shd w:val="clear" w:color="auto" w:fill="FEFEFE"/>
          <w:lang w:val="bg-BG"/>
        </w:rPr>
        <w:t>1</w:t>
      </w:r>
      <w:r w:rsidR="002A53EC" w:rsidRPr="00C93E28">
        <w:rPr>
          <w:bCs/>
          <w:shd w:val="clear" w:color="auto" w:fill="FEFEFE"/>
          <w:lang w:val="bg-BG"/>
        </w:rPr>
        <w:t xml:space="preserve"> </w:t>
      </w:r>
      <w:r w:rsidRPr="00C93E28">
        <w:rPr>
          <w:bCs/>
          <w:shd w:val="clear" w:color="auto" w:fill="FEFEFE"/>
          <w:lang w:val="bg-BG"/>
        </w:rPr>
        <w:t xml:space="preserve">септември, следните изменения </w:t>
      </w:r>
      <w:r w:rsidR="002C04C3" w:rsidRPr="00C93E28">
        <w:rPr>
          <w:bCs/>
          <w:shd w:val="clear" w:color="auto" w:fill="FEFEFE"/>
          <w:lang w:val="bg-BG"/>
        </w:rPr>
        <w:t>през</w:t>
      </w:r>
      <w:r w:rsidRPr="00C93E28">
        <w:rPr>
          <w:bCs/>
          <w:shd w:val="clear" w:color="auto" w:fill="FEFEFE"/>
          <w:lang w:val="bg-BG"/>
        </w:rPr>
        <w:t xml:space="preserve"> </w:t>
      </w:r>
      <w:r w:rsidR="002C04C3" w:rsidRPr="00C93E28">
        <w:rPr>
          <w:bCs/>
          <w:shd w:val="clear" w:color="auto" w:fill="FEFEFE"/>
          <w:lang w:val="bg-BG"/>
        </w:rPr>
        <w:t>текущата</w:t>
      </w:r>
      <w:r w:rsidRPr="00C93E28">
        <w:rPr>
          <w:bCs/>
          <w:shd w:val="clear" w:color="auto" w:fill="FEFEFE"/>
          <w:lang w:val="bg-BG"/>
        </w:rPr>
        <w:t xml:space="preserve"> година:</w:t>
      </w:r>
    </w:p>
    <w:p w14:paraId="0EFD5264" w14:textId="16088E01" w:rsidR="00873004" w:rsidRPr="00C93E28" w:rsidRDefault="00873004" w:rsidP="006E6E3C">
      <w:pPr>
        <w:spacing w:line="360" w:lineRule="auto"/>
        <w:ind w:firstLine="709"/>
        <w:jc w:val="both"/>
        <w:rPr>
          <w:bCs/>
          <w:shd w:val="clear" w:color="auto" w:fill="FEFEFE"/>
          <w:lang w:val="bg-BG"/>
        </w:rPr>
      </w:pPr>
      <w:r w:rsidRPr="00C93E28">
        <w:rPr>
          <w:bCs/>
          <w:shd w:val="clear" w:color="auto" w:fill="FEFEFE"/>
          <w:lang w:val="bg-BG"/>
        </w:rPr>
        <w:t>1. частично изпълнение на оперативната програма;</w:t>
      </w:r>
    </w:p>
    <w:p w14:paraId="274E7682" w14:textId="16E0F139" w:rsidR="00873004" w:rsidRPr="00C93E28" w:rsidRDefault="00873004" w:rsidP="006E6E3C">
      <w:pPr>
        <w:spacing w:line="360" w:lineRule="auto"/>
        <w:ind w:firstLine="709"/>
        <w:jc w:val="both"/>
        <w:rPr>
          <w:bCs/>
          <w:shd w:val="clear" w:color="auto" w:fill="FEFEFE"/>
          <w:lang w:val="bg-BG"/>
        </w:rPr>
      </w:pPr>
      <w:r w:rsidRPr="00C93E28">
        <w:rPr>
          <w:bCs/>
          <w:shd w:val="clear" w:color="auto" w:fill="FEFEFE"/>
          <w:lang w:val="bg-BG"/>
        </w:rPr>
        <w:t>2. да променят съдържанието на оперативната програма;</w:t>
      </w:r>
    </w:p>
    <w:p w14:paraId="1103D929" w14:textId="59B1BD28" w:rsidR="002524EA" w:rsidRPr="00C93E28" w:rsidRDefault="002524EA" w:rsidP="006E6E3C">
      <w:pPr>
        <w:spacing w:line="360" w:lineRule="auto"/>
        <w:ind w:firstLine="709"/>
        <w:jc w:val="both"/>
        <w:rPr>
          <w:lang w:val="bg-BG"/>
        </w:rPr>
      </w:pPr>
      <w:r w:rsidRPr="00C93E28">
        <w:rPr>
          <w:bCs/>
          <w:shd w:val="clear" w:color="auto" w:fill="FEFEFE"/>
          <w:lang w:val="bg-BG"/>
        </w:rPr>
        <w:lastRenderedPageBreak/>
        <w:t xml:space="preserve">3. </w:t>
      </w:r>
      <w:r w:rsidRPr="00C93E28">
        <w:rPr>
          <w:lang w:val="bg-BG"/>
        </w:rPr>
        <w:t xml:space="preserve">да увеличават или намаляват размера на оперативния фонд с максимум 25% от първоначално одобрения размер за целия период на изпълнение на оперативната програма, при условие че се докаже, че това изменение </w:t>
      </w:r>
      <w:r w:rsidR="006316C6" w:rsidRPr="00C93E28">
        <w:rPr>
          <w:lang w:val="bg-BG"/>
        </w:rPr>
        <w:t>е в с</w:t>
      </w:r>
      <w:r w:rsidR="006D3256" w:rsidRPr="00C93E28">
        <w:rPr>
          <w:lang w:val="bg-BG"/>
        </w:rPr>
        <w:t>ъотве</w:t>
      </w:r>
      <w:r w:rsidR="00D87AD0">
        <w:rPr>
          <w:lang w:val="bg-BG"/>
        </w:rPr>
        <w:t>т</w:t>
      </w:r>
      <w:r w:rsidR="006D3256" w:rsidRPr="00C93E28">
        <w:rPr>
          <w:lang w:val="bg-BG"/>
        </w:rPr>
        <w:t xml:space="preserve">ствие с </w:t>
      </w:r>
      <w:r w:rsidRPr="00C93E28">
        <w:rPr>
          <w:lang w:val="bg-BG"/>
        </w:rPr>
        <w:t>целите на оперативната програма; при всяко заявяване на изменение в размера на оперативния фонд ДФ „Земеделие“ извършва проверка за спазване на посочения процент</w:t>
      </w:r>
      <w:r w:rsidR="0092582F" w:rsidRPr="00C93E28">
        <w:rPr>
          <w:lang w:val="bg-BG"/>
        </w:rPr>
        <w:t>;</w:t>
      </w:r>
    </w:p>
    <w:p w14:paraId="7A1DAFDA" w14:textId="6A3A6D0D" w:rsidR="002524EA" w:rsidRPr="00C93E28" w:rsidRDefault="002524EA" w:rsidP="006E6E3C">
      <w:pPr>
        <w:spacing w:line="360" w:lineRule="auto"/>
        <w:ind w:firstLine="709"/>
        <w:jc w:val="both"/>
        <w:rPr>
          <w:bCs/>
          <w:shd w:val="clear" w:color="auto" w:fill="FEFEFE"/>
          <w:lang w:val="bg-BG"/>
        </w:rPr>
      </w:pPr>
      <w:r w:rsidRPr="00C93E28">
        <w:rPr>
          <w:bCs/>
          <w:shd w:val="clear" w:color="auto" w:fill="FEFEFE"/>
          <w:lang w:val="bg-BG"/>
        </w:rPr>
        <w:t>4. да добавят национална финансова помощ към оперативния фонд.</w:t>
      </w:r>
    </w:p>
    <w:p w14:paraId="12F8F3EA" w14:textId="20564E70" w:rsidR="002C04C3" w:rsidRPr="00C93E28" w:rsidRDefault="00873004" w:rsidP="006E6E3C">
      <w:pPr>
        <w:spacing w:line="360" w:lineRule="auto"/>
        <w:ind w:firstLine="709"/>
        <w:jc w:val="both"/>
        <w:rPr>
          <w:shd w:val="clear" w:color="auto" w:fill="FEFEFE"/>
          <w:lang w:val="bg-BG"/>
        </w:rPr>
      </w:pPr>
      <w:r w:rsidRPr="00C93E28">
        <w:rPr>
          <w:bCs/>
          <w:shd w:val="clear" w:color="auto" w:fill="FEFEFE"/>
          <w:lang w:val="bg-BG"/>
        </w:rPr>
        <w:t>(2)</w:t>
      </w:r>
      <w:r w:rsidR="006D3256" w:rsidRPr="00C93E28">
        <w:rPr>
          <w:bCs/>
          <w:shd w:val="clear" w:color="auto" w:fill="FEFEFE"/>
          <w:lang w:val="bg-BG"/>
        </w:rPr>
        <w:t xml:space="preserve"> </w:t>
      </w:r>
      <w:r w:rsidR="00E405E0" w:rsidRPr="00C93E28">
        <w:rPr>
          <w:bCs/>
          <w:shd w:val="clear" w:color="auto" w:fill="FEFEFE"/>
          <w:lang w:val="bg-BG"/>
        </w:rPr>
        <w:t>Ползватели</w:t>
      </w:r>
      <w:r w:rsidR="002C04C3" w:rsidRPr="00C93E28">
        <w:rPr>
          <w:bCs/>
          <w:shd w:val="clear" w:color="auto" w:fill="FEFEFE"/>
          <w:lang w:val="bg-BG"/>
        </w:rPr>
        <w:t>т</w:t>
      </w:r>
      <w:r w:rsidR="00E405E0" w:rsidRPr="00C93E28">
        <w:rPr>
          <w:bCs/>
          <w:shd w:val="clear" w:color="auto" w:fill="FEFEFE"/>
          <w:lang w:val="bg-BG"/>
        </w:rPr>
        <w:t>е</w:t>
      </w:r>
      <w:r w:rsidR="002C04C3" w:rsidRPr="00C93E28">
        <w:rPr>
          <w:bCs/>
          <w:shd w:val="clear" w:color="auto" w:fill="FEFEFE"/>
          <w:lang w:val="bg-BG"/>
        </w:rPr>
        <w:t xml:space="preserve"> на финансова помощ мо</w:t>
      </w:r>
      <w:r w:rsidR="0042560A">
        <w:rPr>
          <w:bCs/>
          <w:shd w:val="clear" w:color="auto" w:fill="FEFEFE"/>
          <w:lang w:val="bg-BG"/>
        </w:rPr>
        <w:t>гат</w:t>
      </w:r>
      <w:r w:rsidR="002C04C3" w:rsidRPr="00C93E28">
        <w:rPr>
          <w:bCs/>
          <w:shd w:val="clear" w:color="auto" w:fill="FEFEFE"/>
          <w:lang w:val="bg-BG"/>
        </w:rPr>
        <w:t xml:space="preserve"> да поиска</w:t>
      </w:r>
      <w:r w:rsidR="00E405E0" w:rsidRPr="00C93E28">
        <w:rPr>
          <w:bCs/>
          <w:shd w:val="clear" w:color="auto" w:fill="FEFEFE"/>
          <w:lang w:val="bg-BG"/>
        </w:rPr>
        <w:t>т</w:t>
      </w:r>
      <w:r w:rsidR="002C04C3" w:rsidRPr="00C93E28">
        <w:rPr>
          <w:bCs/>
          <w:shd w:val="clear" w:color="auto" w:fill="FEFEFE"/>
          <w:lang w:val="bg-BG"/>
        </w:rPr>
        <w:t xml:space="preserve"> изменение на оперативната програма</w:t>
      </w:r>
      <w:r w:rsidR="002C04C3" w:rsidRPr="00C93E28">
        <w:rPr>
          <w:lang w:val="bg-BG"/>
        </w:rPr>
        <w:t xml:space="preserve"> </w:t>
      </w:r>
      <w:r w:rsidR="00B85A0C" w:rsidRPr="00C93E28">
        <w:rPr>
          <w:lang w:val="bg-BG"/>
        </w:rPr>
        <w:t xml:space="preserve">по ал. 1, </w:t>
      </w:r>
      <w:r w:rsidR="00E405E0" w:rsidRPr="00C93E28">
        <w:rPr>
          <w:bCs/>
          <w:shd w:val="clear" w:color="auto" w:fill="FEFEFE"/>
          <w:lang w:val="bg-BG"/>
        </w:rPr>
        <w:t>като подават</w:t>
      </w:r>
      <w:r w:rsidR="002C04C3" w:rsidRPr="00C93E28">
        <w:rPr>
          <w:bCs/>
          <w:shd w:val="clear" w:color="auto" w:fill="FEFEFE"/>
          <w:lang w:val="bg-BG"/>
        </w:rPr>
        <w:t xml:space="preserve"> заявление за изменение</w:t>
      </w:r>
      <w:r w:rsidR="002C04C3" w:rsidRPr="00C93E28">
        <w:rPr>
          <w:bCs/>
          <w:shd w:val="clear" w:color="auto" w:fill="FEFEFE"/>
        </w:rPr>
        <w:t xml:space="preserve"> </w:t>
      </w:r>
      <w:r w:rsidR="002C04C3" w:rsidRPr="00C93E28">
        <w:rPr>
          <w:bCs/>
          <w:shd w:val="clear" w:color="auto" w:fill="FEFEFE"/>
          <w:lang w:val="bg-BG"/>
        </w:rPr>
        <w:t xml:space="preserve">на оперативната програма по образец, утвърден от изпълнителния директор на ДФ „Земеделие“. </w:t>
      </w:r>
      <w:r w:rsidR="002C04C3" w:rsidRPr="00C93E28">
        <w:rPr>
          <w:highlight w:val="white"/>
          <w:shd w:val="clear" w:color="auto" w:fill="FEFEFE"/>
          <w:lang w:val="bg-BG"/>
        </w:rPr>
        <w:t xml:space="preserve">Образецът на заявление </w:t>
      </w:r>
      <w:r w:rsidR="002C04C3" w:rsidRPr="00C93E28">
        <w:rPr>
          <w:highlight w:val="white"/>
          <w:shd w:val="clear" w:color="auto" w:fill="FEFEFE"/>
        </w:rPr>
        <w:t xml:space="preserve">се публикува на </w:t>
      </w:r>
      <w:hyperlink r:id="rId14" w:history="1">
        <w:r w:rsidR="0096275C" w:rsidRPr="00C93E28">
          <w:rPr>
            <w:highlight w:val="white"/>
            <w:shd w:val="clear" w:color="auto" w:fill="FEFEFE"/>
            <w:lang w:val="bg-BG"/>
          </w:rPr>
          <w:t>електронната</w:t>
        </w:r>
        <w:r w:rsidR="002C04C3" w:rsidRPr="00C93E28">
          <w:rPr>
            <w:highlight w:val="white"/>
            <w:shd w:val="clear" w:color="auto" w:fill="FEFEFE"/>
          </w:rPr>
          <w:t xml:space="preserve"> страница</w:t>
        </w:r>
      </w:hyperlink>
      <w:hyperlink r:id="rId15" w:history="1"/>
      <w:r w:rsidR="002C04C3" w:rsidRPr="00C93E28">
        <w:rPr>
          <w:highlight w:val="white"/>
          <w:shd w:val="clear" w:color="auto" w:fill="FEFEFE"/>
        </w:rPr>
        <w:t xml:space="preserve"> на ДФ „Земеделие“</w:t>
      </w:r>
      <w:r w:rsidR="002C04C3" w:rsidRPr="00C93E28">
        <w:rPr>
          <w:shd w:val="clear" w:color="auto" w:fill="FEFEFE"/>
          <w:lang w:val="bg-BG"/>
        </w:rPr>
        <w:t>.</w:t>
      </w:r>
    </w:p>
    <w:p w14:paraId="73B21DEA" w14:textId="38A67EFA" w:rsidR="002C04C3" w:rsidRPr="00C93E28" w:rsidRDefault="002C04C3" w:rsidP="006E6E3C">
      <w:pPr>
        <w:pStyle w:val="Default"/>
        <w:spacing w:line="360" w:lineRule="auto"/>
        <w:ind w:firstLine="709"/>
        <w:jc w:val="both"/>
        <w:rPr>
          <w:bCs/>
          <w:shd w:val="clear" w:color="auto" w:fill="FEFEFE"/>
          <w:lang w:val="bg-BG"/>
        </w:rPr>
      </w:pPr>
      <w:r w:rsidRPr="00C93E28">
        <w:rPr>
          <w:shd w:val="clear" w:color="auto" w:fill="FEFEFE"/>
        </w:rPr>
        <w:t>(</w:t>
      </w:r>
      <w:r w:rsidR="006D3256" w:rsidRPr="00C93E28">
        <w:rPr>
          <w:shd w:val="clear" w:color="auto" w:fill="FEFEFE"/>
          <w:lang w:val="bg-BG"/>
        </w:rPr>
        <w:t>3</w:t>
      </w:r>
      <w:r w:rsidRPr="00C93E28">
        <w:rPr>
          <w:shd w:val="clear" w:color="auto" w:fill="FEFEFE"/>
        </w:rPr>
        <w:t xml:space="preserve">) </w:t>
      </w:r>
      <w:r w:rsidRPr="00C93E28">
        <w:rPr>
          <w:bCs/>
          <w:shd w:val="clear" w:color="auto" w:fill="FEFEFE"/>
          <w:lang w:val="bg-BG"/>
        </w:rPr>
        <w:t xml:space="preserve">Заявлението по ал. </w:t>
      </w:r>
      <w:r w:rsidR="00B43002">
        <w:rPr>
          <w:bCs/>
          <w:shd w:val="clear" w:color="auto" w:fill="FEFEFE"/>
          <w:lang w:val="bg-BG"/>
        </w:rPr>
        <w:t>2</w:t>
      </w:r>
      <w:r w:rsidR="00B43002" w:rsidRPr="00C93E28">
        <w:rPr>
          <w:bCs/>
          <w:shd w:val="clear" w:color="auto" w:fill="FEFEFE"/>
          <w:lang w:val="bg-BG"/>
        </w:rPr>
        <w:t xml:space="preserve"> </w:t>
      </w:r>
      <w:r w:rsidRPr="00C93E28">
        <w:rPr>
          <w:bCs/>
          <w:shd w:val="clear" w:color="auto" w:fill="FEFEFE"/>
          <w:lang w:val="bg-BG"/>
        </w:rPr>
        <w:t xml:space="preserve">се подава </w:t>
      </w:r>
      <w:r w:rsidR="0042560A">
        <w:rPr>
          <w:shd w:val="clear" w:color="auto" w:fill="FEFEFE"/>
          <w:lang w:val="bg-BG"/>
        </w:rPr>
        <w:t>по електронен път ч</w:t>
      </w:r>
      <w:r w:rsidRPr="00C93E28">
        <w:rPr>
          <w:shd w:val="clear" w:color="auto" w:fill="FEFEFE"/>
          <w:lang w:val="bg-BG"/>
        </w:rPr>
        <w:t xml:space="preserve">рез индивидуалния профил на </w:t>
      </w:r>
      <w:r w:rsidR="00E405E0" w:rsidRPr="00C93E28">
        <w:rPr>
          <w:shd w:val="clear" w:color="auto" w:fill="FEFEFE"/>
          <w:lang w:val="bg-BG"/>
        </w:rPr>
        <w:t>ползвателите на финансова помощ</w:t>
      </w:r>
      <w:r w:rsidRPr="00C93E28">
        <w:rPr>
          <w:shd w:val="clear" w:color="auto" w:fill="FEFEFE"/>
          <w:lang w:val="bg-BG"/>
        </w:rPr>
        <w:t xml:space="preserve"> </w:t>
      </w:r>
      <w:r w:rsidRPr="00C93E28">
        <w:rPr>
          <w:highlight w:val="white"/>
          <w:shd w:val="clear" w:color="auto" w:fill="FEFEFE"/>
          <w:lang w:val="bg-BG"/>
        </w:rPr>
        <w:t>в СЕУ</w:t>
      </w:r>
      <w:r w:rsidRPr="00C93E28">
        <w:rPr>
          <w:shd w:val="clear" w:color="auto" w:fill="FEFEFE"/>
          <w:lang w:val="bg-BG"/>
        </w:rPr>
        <w:t xml:space="preserve">. Към заявлението </w:t>
      </w:r>
      <w:r w:rsidR="00E405E0" w:rsidRPr="00C93E28">
        <w:rPr>
          <w:shd w:val="clear" w:color="auto" w:fill="FEFEFE"/>
          <w:lang w:val="bg-BG"/>
        </w:rPr>
        <w:t xml:space="preserve">се </w:t>
      </w:r>
      <w:r w:rsidRPr="00C93E28">
        <w:rPr>
          <w:bCs/>
          <w:shd w:val="clear" w:color="auto" w:fill="FEFEFE"/>
        </w:rPr>
        <w:t>прилага</w:t>
      </w:r>
      <w:r w:rsidR="00E405E0" w:rsidRPr="00C93E28">
        <w:rPr>
          <w:bCs/>
          <w:shd w:val="clear" w:color="auto" w:fill="FEFEFE"/>
          <w:lang w:val="bg-BG"/>
        </w:rPr>
        <w:t>т документи, посочващи причината, характера и последствията от промените.</w:t>
      </w:r>
    </w:p>
    <w:p w14:paraId="5620F69E" w14:textId="6662080C" w:rsidR="0093606B" w:rsidRPr="00C93E28" w:rsidRDefault="006D3256" w:rsidP="006E6E3C">
      <w:pPr>
        <w:spacing w:line="360" w:lineRule="auto"/>
        <w:ind w:firstLine="709"/>
        <w:contextualSpacing/>
        <w:jc w:val="both"/>
        <w:rPr>
          <w:shd w:val="clear" w:color="auto" w:fill="FEFEFE"/>
        </w:rPr>
      </w:pPr>
      <w:r w:rsidRPr="00C93E28">
        <w:rPr>
          <w:bCs/>
          <w:shd w:val="clear" w:color="auto" w:fill="FEFEFE"/>
          <w:lang w:val="bg-BG"/>
        </w:rPr>
        <w:t>(4</w:t>
      </w:r>
      <w:r w:rsidR="00B85A0C" w:rsidRPr="00C93E28">
        <w:rPr>
          <w:bCs/>
          <w:shd w:val="clear" w:color="auto" w:fill="FEFEFE"/>
          <w:lang w:val="bg-BG"/>
        </w:rPr>
        <w:t xml:space="preserve">) </w:t>
      </w:r>
      <w:r w:rsidR="0093606B" w:rsidRPr="00C93E28">
        <w:rPr>
          <w:highlight w:val="white"/>
          <w:shd w:val="clear" w:color="auto" w:fill="FEFEFE"/>
          <w:lang w:val="bg-BG"/>
        </w:rPr>
        <w:t xml:space="preserve">Когато след приемане на заявлението по ал. </w:t>
      </w:r>
      <w:r w:rsidR="00B43002">
        <w:rPr>
          <w:highlight w:val="white"/>
          <w:shd w:val="clear" w:color="auto" w:fill="FEFEFE"/>
          <w:lang w:val="bg-BG"/>
        </w:rPr>
        <w:t>2</w:t>
      </w:r>
      <w:r w:rsidR="00B43002" w:rsidRPr="00C93E28">
        <w:rPr>
          <w:highlight w:val="white"/>
          <w:shd w:val="clear" w:color="auto" w:fill="FEFEFE"/>
          <w:lang w:val="bg-BG"/>
        </w:rPr>
        <w:t xml:space="preserve"> </w:t>
      </w:r>
      <w:r w:rsidR="0093606B" w:rsidRPr="00C93E28">
        <w:rPr>
          <w:highlight w:val="white"/>
          <w:shd w:val="clear" w:color="auto" w:fill="FEFEFE"/>
          <w:lang w:val="bg-BG"/>
        </w:rPr>
        <w:t>бъдат установени</w:t>
      </w:r>
      <w:r w:rsidR="0093606B" w:rsidRPr="00C93E28">
        <w:rPr>
          <w:highlight w:val="white"/>
          <w:shd w:val="clear" w:color="auto" w:fill="FEFEFE"/>
        </w:rPr>
        <w:t xml:space="preserve"> нередовности в </w:t>
      </w:r>
      <w:r w:rsidR="0093606B" w:rsidRPr="00C93E28">
        <w:rPr>
          <w:highlight w:val="white"/>
          <w:shd w:val="clear" w:color="auto" w:fill="FEFEFE"/>
          <w:lang w:val="bg-BG"/>
        </w:rPr>
        <w:t xml:space="preserve">подадените </w:t>
      </w:r>
      <w:r w:rsidR="0093606B" w:rsidRPr="00C93E28">
        <w:rPr>
          <w:highlight w:val="white"/>
          <w:shd w:val="clear" w:color="auto" w:fill="FEFEFE"/>
        </w:rPr>
        <w:t>документи</w:t>
      </w:r>
      <w:r w:rsidR="0093606B" w:rsidRPr="00C93E28">
        <w:rPr>
          <w:highlight w:val="white"/>
          <w:shd w:val="clear" w:color="auto" w:fill="FEFEFE"/>
          <w:lang w:val="bg-BG"/>
        </w:rPr>
        <w:t xml:space="preserve"> или непълнота и неяснота на заявените данни,</w:t>
      </w:r>
      <w:r w:rsidR="0093606B" w:rsidRPr="00C93E28">
        <w:rPr>
          <w:highlight w:val="white"/>
          <w:shd w:val="clear" w:color="auto" w:fill="FEFEFE"/>
        </w:rPr>
        <w:t xml:space="preserve"> </w:t>
      </w:r>
      <w:r w:rsidR="0042560A" w:rsidRPr="0042560A">
        <w:rPr>
          <w:shd w:val="clear" w:color="auto" w:fill="FEFEFE"/>
          <w:lang w:val="bg-BG"/>
        </w:rPr>
        <w:t>ДФ „Земеделие“ уведомява с писмо ползвателите на финансова помощ.</w:t>
      </w:r>
    </w:p>
    <w:p w14:paraId="5E423B80" w14:textId="59DB9C49" w:rsidR="00895EE3" w:rsidRPr="00C93E28" w:rsidRDefault="0093606B" w:rsidP="006E6E3C">
      <w:pPr>
        <w:spacing w:line="360" w:lineRule="auto"/>
        <w:ind w:firstLine="709"/>
        <w:contextualSpacing/>
        <w:jc w:val="both"/>
        <w:rPr>
          <w:shd w:val="clear" w:color="auto" w:fill="FEFEFE"/>
        </w:rPr>
      </w:pPr>
      <w:r w:rsidRPr="00C93E28">
        <w:rPr>
          <w:shd w:val="clear" w:color="auto" w:fill="FEFEFE"/>
        </w:rPr>
        <w:t>(</w:t>
      </w:r>
      <w:r w:rsidR="005D4C80" w:rsidRPr="00C93E28">
        <w:rPr>
          <w:shd w:val="clear" w:color="auto" w:fill="FEFEFE"/>
          <w:lang w:val="bg-BG"/>
        </w:rPr>
        <w:t>5</w:t>
      </w:r>
      <w:r w:rsidRPr="00C93E28">
        <w:rPr>
          <w:shd w:val="clear" w:color="auto" w:fill="FEFEFE"/>
        </w:rPr>
        <w:t xml:space="preserve">) </w:t>
      </w:r>
      <w:r w:rsidR="00895EE3" w:rsidRPr="00C93E28">
        <w:rPr>
          <w:shd w:val="clear" w:color="auto" w:fill="FEFEFE"/>
        </w:rPr>
        <w:t xml:space="preserve">Писмото по ал. </w:t>
      </w:r>
      <w:r w:rsidR="00895EE3" w:rsidRPr="00C93E28">
        <w:rPr>
          <w:shd w:val="clear" w:color="auto" w:fill="FEFEFE"/>
          <w:lang w:val="bg-BG"/>
        </w:rPr>
        <w:t>4</w:t>
      </w:r>
      <w:r w:rsidR="00895EE3" w:rsidRPr="00C93E28">
        <w:rPr>
          <w:shd w:val="clear" w:color="auto" w:fill="FEFEFE"/>
        </w:rPr>
        <w:t xml:space="preserve"> се съобщава </w:t>
      </w:r>
      <w:r w:rsidR="00B43002">
        <w:rPr>
          <w:shd w:val="clear" w:color="auto" w:fill="FEFEFE"/>
          <w:lang w:val="bg-BG"/>
        </w:rPr>
        <w:t>чрез</w:t>
      </w:r>
      <w:r w:rsidR="00B43002" w:rsidRPr="00C93E28">
        <w:rPr>
          <w:shd w:val="clear" w:color="auto" w:fill="FEFEFE"/>
        </w:rPr>
        <w:t xml:space="preserve"> </w:t>
      </w:r>
      <w:r w:rsidR="00895EE3" w:rsidRPr="00C93E28">
        <w:rPr>
          <w:shd w:val="clear" w:color="auto" w:fill="FEFEFE"/>
        </w:rPr>
        <w:t xml:space="preserve">СЕУ в индивидуалния профил на </w:t>
      </w:r>
      <w:r w:rsidR="00895EE3" w:rsidRPr="00C93E28">
        <w:rPr>
          <w:shd w:val="clear" w:color="auto" w:fill="FEFEFE"/>
          <w:lang w:val="bg-BG"/>
        </w:rPr>
        <w:t>ползвателя на финансова помощ</w:t>
      </w:r>
      <w:r w:rsidR="00895EE3" w:rsidRPr="00C93E28">
        <w:rPr>
          <w:shd w:val="clear" w:color="auto" w:fill="FEFEFE"/>
        </w:rPr>
        <w:t>. Писмото се счита за връчено с изпращане на съ</w:t>
      </w:r>
      <w:r w:rsidR="00627F57">
        <w:rPr>
          <w:shd w:val="clear" w:color="auto" w:fill="FEFEFE"/>
        </w:rPr>
        <w:t>общение в СЕУ.</w:t>
      </w:r>
    </w:p>
    <w:p w14:paraId="2DF181D5" w14:textId="77777777" w:rsidR="00895EE3" w:rsidRPr="00C93E28" w:rsidRDefault="00895EE3" w:rsidP="006E6E3C">
      <w:pPr>
        <w:spacing w:line="360" w:lineRule="auto"/>
        <w:ind w:firstLine="709"/>
        <w:contextualSpacing/>
        <w:jc w:val="both"/>
        <w:rPr>
          <w:shd w:val="clear" w:color="auto" w:fill="FEFEFE"/>
          <w:lang w:val="bg-BG"/>
        </w:rPr>
      </w:pPr>
      <w:r w:rsidRPr="00C93E28">
        <w:rPr>
          <w:shd w:val="clear" w:color="auto" w:fill="FEFEFE"/>
          <w:lang w:val="bg-BG"/>
        </w:rPr>
        <w:t xml:space="preserve">(6) Ползвателят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4</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250E842C" w14:textId="50E9F627" w:rsidR="00895EE3" w:rsidRPr="00C93E28" w:rsidRDefault="00895EE3" w:rsidP="006E6E3C">
      <w:pPr>
        <w:spacing w:line="360" w:lineRule="auto"/>
        <w:ind w:firstLine="709"/>
        <w:contextualSpacing/>
        <w:jc w:val="both"/>
        <w:rPr>
          <w:shd w:val="clear" w:color="auto" w:fill="FEFEFE"/>
        </w:rPr>
      </w:pPr>
      <w:r w:rsidRPr="00C93E28">
        <w:rPr>
          <w:lang w:val="bg-BG"/>
        </w:rPr>
        <w:t xml:space="preserve">(7) </w:t>
      </w:r>
      <w:r w:rsidRPr="00C93E28">
        <w:t xml:space="preserve">След изтичането на срока за отговор по ал. </w:t>
      </w:r>
      <w:r w:rsidRPr="00C93E28">
        <w:rPr>
          <w:lang w:val="bg-BG"/>
        </w:rPr>
        <w:t xml:space="preserve">6 ползвателят </w:t>
      </w:r>
      <w:r w:rsidRPr="00C93E28">
        <w:t>няма</w:t>
      </w:r>
      <w:r w:rsidRPr="00C93E28">
        <w:rPr>
          <w:lang w:val="bg-BG"/>
        </w:rPr>
        <w:t xml:space="preserve"> </w:t>
      </w:r>
      <w:r w:rsidRPr="00C93E28">
        <w:t xml:space="preserve">право да предоставя документи и информация. Предоставените документи и информация след изтичането на срока по ал. </w:t>
      </w:r>
      <w:r w:rsidRPr="00C93E28">
        <w:rPr>
          <w:lang w:val="bg-BG"/>
        </w:rPr>
        <w:t>6</w:t>
      </w:r>
      <w:r w:rsidRPr="00C93E28">
        <w:t xml:space="preserve"> или на такива, които не са изрично изискани, </w:t>
      </w:r>
      <w:r w:rsidR="00B43002">
        <w:rPr>
          <w:lang w:val="bg-BG"/>
        </w:rPr>
        <w:t xml:space="preserve">не се обработват </w:t>
      </w:r>
      <w:r w:rsidRPr="00C93E28">
        <w:t>и не подлежат на разглеждане</w:t>
      </w:r>
      <w:r w:rsidR="00B43002" w:rsidRPr="00B43002">
        <w:t xml:space="preserve"> </w:t>
      </w:r>
      <w:r w:rsidR="00B43002" w:rsidRPr="00C93E28">
        <w:t>от ДФ „Земеделие“</w:t>
      </w:r>
      <w:r w:rsidRPr="00C93E28">
        <w:t>. Не се обработват и разглеждат документи, които не са изпратени чрез СЕУ.</w:t>
      </w:r>
    </w:p>
    <w:p w14:paraId="1F9164B0" w14:textId="3D0CEA27" w:rsidR="00895EE3" w:rsidRPr="00C93E28" w:rsidRDefault="00895EE3" w:rsidP="006E6E3C">
      <w:pPr>
        <w:spacing w:line="360" w:lineRule="auto"/>
        <w:ind w:firstLine="709"/>
        <w:contextualSpacing/>
        <w:jc w:val="both"/>
        <w:rPr>
          <w:shd w:val="clear" w:color="auto" w:fill="FEFEFE"/>
          <w:lang w:val="bg-BG"/>
        </w:rPr>
      </w:pPr>
      <w:r w:rsidRPr="00C93E28">
        <w:rPr>
          <w:shd w:val="clear" w:color="auto" w:fill="FEFEFE"/>
        </w:rPr>
        <w:t>(</w:t>
      </w:r>
      <w:r w:rsidRPr="00C93E28">
        <w:rPr>
          <w:shd w:val="clear" w:color="auto" w:fill="FEFEFE"/>
          <w:lang w:val="bg-BG"/>
        </w:rPr>
        <w:t>8</w:t>
      </w:r>
      <w:r w:rsidRPr="00C93E28">
        <w:rPr>
          <w:shd w:val="clear" w:color="auto" w:fill="FEFEFE"/>
        </w:rPr>
        <w:t xml:space="preserve">) </w:t>
      </w:r>
      <w:r w:rsidRPr="00C93E28">
        <w:rPr>
          <w:shd w:val="clear" w:color="auto" w:fill="FEFEFE"/>
          <w:lang w:val="bg-BG"/>
        </w:rPr>
        <w:t xml:space="preserve">Когато </w:t>
      </w:r>
      <w:r w:rsidR="000E4752">
        <w:rPr>
          <w:shd w:val="clear" w:color="auto" w:fill="FEFEFE"/>
          <w:lang w:val="bg-BG"/>
        </w:rPr>
        <w:t>ползвателят</w:t>
      </w:r>
      <w:r w:rsidRPr="00C93E28">
        <w:rPr>
          <w:shd w:val="clear" w:color="auto" w:fill="FEFEFE"/>
        </w:rPr>
        <w:t xml:space="preserve">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Pr="00C93E28">
        <w:rPr>
          <w:shd w:val="clear" w:color="auto" w:fill="FEFEFE"/>
          <w:lang w:val="bg-BG"/>
        </w:rPr>
        <w:t>6</w:t>
      </w:r>
      <w:r w:rsidRPr="00C93E28">
        <w:rPr>
          <w:shd w:val="clear" w:color="auto" w:fill="FEFEFE"/>
        </w:rPr>
        <w:t xml:space="preserve">, </w:t>
      </w:r>
      <w:r w:rsidRPr="00C93E28">
        <w:rPr>
          <w:bCs/>
          <w:shd w:val="clear" w:color="auto" w:fill="FEFEFE"/>
          <w:lang w:val="bg-BG"/>
        </w:rPr>
        <w:t>заявлението за изменение на оперативната програма се разглежда в съответствие с наличните документи</w:t>
      </w:r>
      <w:r w:rsidRPr="00C93E28">
        <w:rPr>
          <w:shd w:val="clear" w:color="auto" w:fill="FEFEFE"/>
        </w:rPr>
        <w:t>.</w:t>
      </w:r>
    </w:p>
    <w:p w14:paraId="02773A32" w14:textId="6F4F4671" w:rsidR="00AB4E44" w:rsidRPr="00C93E28" w:rsidRDefault="0093606B" w:rsidP="006E6E3C">
      <w:pPr>
        <w:spacing w:line="360" w:lineRule="auto"/>
        <w:ind w:firstLine="709"/>
        <w:contextualSpacing/>
        <w:jc w:val="both"/>
        <w:rPr>
          <w:bCs/>
          <w:shd w:val="clear" w:color="auto" w:fill="FEFEFE"/>
          <w:lang w:val="bg-BG"/>
        </w:rPr>
      </w:pPr>
      <w:r w:rsidRPr="00C93E28">
        <w:rPr>
          <w:bCs/>
          <w:shd w:val="clear" w:color="auto" w:fill="FEFEFE"/>
          <w:lang w:val="bg-BG"/>
        </w:rPr>
        <w:t>(</w:t>
      </w:r>
      <w:r w:rsidR="001121EB" w:rsidRPr="00C93E28">
        <w:rPr>
          <w:bCs/>
          <w:shd w:val="clear" w:color="auto" w:fill="FEFEFE"/>
          <w:lang w:val="bg-BG"/>
        </w:rPr>
        <w:t>9</w:t>
      </w:r>
      <w:r w:rsidRPr="00C93E28">
        <w:rPr>
          <w:bCs/>
          <w:shd w:val="clear" w:color="auto" w:fill="FEFEFE"/>
          <w:lang w:val="bg-BG"/>
        </w:rPr>
        <w:t xml:space="preserve">) </w:t>
      </w:r>
      <w:r w:rsidR="00B85A0C" w:rsidRPr="00C93E28">
        <w:rPr>
          <w:bCs/>
          <w:shd w:val="clear" w:color="auto" w:fill="FEFEFE"/>
          <w:lang w:val="bg-BG"/>
        </w:rPr>
        <w:t xml:space="preserve">В </w:t>
      </w:r>
      <w:r w:rsidR="003E3E0F">
        <w:rPr>
          <w:bCs/>
          <w:shd w:val="clear" w:color="auto" w:fill="FEFEFE"/>
          <w:lang w:val="bg-BG"/>
        </w:rPr>
        <w:t>дву</w:t>
      </w:r>
      <w:r w:rsidR="003E3E0F" w:rsidRPr="00C93E28">
        <w:rPr>
          <w:bCs/>
          <w:shd w:val="clear" w:color="auto" w:fill="FEFEFE"/>
          <w:lang w:val="bg-BG"/>
        </w:rPr>
        <w:t xml:space="preserve">месечен </w:t>
      </w:r>
      <w:r w:rsidR="00B85A0C" w:rsidRPr="00C93E28">
        <w:rPr>
          <w:bCs/>
          <w:shd w:val="clear" w:color="auto" w:fill="FEFEFE"/>
          <w:lang w:val="bg-BG"/>
        </w:rPr>
        <w:t xml:space="preserve">срок от датата на подаване на заявлението по ал. </w:t>
      </w:r>
      <w:r w:rsidR="005D4C80" w:rsidRPr="00C93E28">
        <w:rPr>
          <w:bCs/>
          <w:shd w:val="clear" w:color="auto" w:fill="FEFEFE"/>
          <w:lang w:val="bg-BG"/>
        </w:rPr>
        <w:t>2</w:t>
      </w:r>
      <w:r w:rsidR="00B85A0C" w:rsidRPr="00C93E28">
        <w:rPr>
          <w:bCs/>
          <w:shd w:val="clear" w:color="auto" w:fill="FEFEFE"/>
          <w:lang w:val="bg-BG"/>
        </w:rPr>
        <w:t>, изпълнителният директор на ДФ „Земеделие“ със заповед одобрява или мотивирано отказва из</w:t>
      </w:r>
      <w:r w:rsidR="001121EB" w:rsidRPr="00C93E28">
        <w:rPr>
          <w:bCs/>
          <w:shd w:val="clear" w:color="auto" w:fill="FEFEFE"/>
          <w:lang w:val="bg-BG"/>
        </w:rPr>
        <w:t>мененията по ал. 1</w:t>
      </w:r>
      <w:r w:rsidR="00B85A0C" w:rsidRPr="00C93E28">
        <w:rPr>
          <w:bCs/>
          <w:shd w:val="clear" w:color="auto" w:fill="FEFEFE"/>
          <w:lang w:val="bg-BG"/>
        </w:rPr>
        <w:t>.</w:t>
      </w:r>
      <w:r w:rsidR="00486F29" w:rsidRPr="00C93E28">
        <w:rPr>
          <w:shd w:val="clear" w:color="auto" w:fill="FEFEFE"/>
          <w:lang w:val="bg-BG"/>
        </w:rPr>
        <w:t xml:space="preserve"> Заповедта</w:t>
      </w:r>
      <w:r w:rsidR="00486F29" w:rsidRPr="00C93E28">
        <w:rPr>
          <w:shd w:val="clear" w:color="auto" w:fill="FEFEFE"/>
        </w:rPr>
        <w:t xml:space="preserve"> </w:t>
      </w:r>
      <w:r w:rsidR="00486F29" w:rsidRPr="00C93E28">
        <w:rPr>
          <w:shd w:val="clear" w:color="auto" w:fill="FEFEFE"/>
          <w:lang w:val="bg-BG"/>
        </w:rPr>
        <w:t xml:space="preserve">се </w:t>
      </w:r>
      <w:r w:rsidR="00486F29" w:rsidRPr="00C93E28">
        <w:rPr>
          <w:shd w:val="clear" w:color="auto" w:fill="FEFEFE"/>
        </w:rPr>
        <w:t>връч</w:t>
      </w:r>
      <w:r w:rsidR="00486F29" w:rsidRPr="00C93E28">
        <w:rPr>
          <w:shd w:val="clear" w:color="auto" w:fill="FEFEFE"/>
          <w:lang w:val="bg-BG"/>
        </w:rPr>
        <w:t>ва</w:t>
      </w:r>
      <w:r w:rsidR="00486F29" w:rsidRPr="00C93E28">
        <w:rPr>
          <w:shd w:val="clear" w:color="auto" w:fill="FEFEFE"/>
        </w:rPr>
        <w:t xml:space="preserve"> </w:t>
      </w:r>
      <w:r w:rsidR="00242897" w:rsidRPr="00C93E28">
        <w:rPr>
          <w:rFonts w:eastAsia="PMingLiU"/>
          <w:shd w:val="clear" w:color="auto" w:fill="FEFEFE"/>
          <w:lang w:val="bg-BG"/>
        </w:rPr>
        <w:t>чрез СЕУ</w:t>
      </w:r>
      <w:r w:rsidR="00242897" w:rsidRPr="00C93E28">
        <w:rPr>
          <w:rFonts w:eastAsia="PMingLiU"/>
          <w:shd w:val="clear" w:color="auto" w:fill="FEFEFE"/>
        </w:rPr>
        <w:t xml:space="preserve"> </w:t>
      </w:r>
      <w:r w:rsidR="00242897" w:rsidRPr="00C93E28">
        <w:rPr>
          <w:shd w:val="clear" w:color="auto" w:fill="FEFEFE"/>
          <w:lang w:val="bg-BG"/>
        </w:rPr>
        <w:t xml:space="preserve">и 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00AB4E44" w:rsidRPr="00C93E28">
        <w:rPr>
          <w:rFonts w:eastAsia="PMingLiU"/>
          <w:shd w:val="clear" w:color="auto" w:fill="FEFEFE"/>
        </w:rPr>
        <w:t>.</w:t>
      </w:r>
    </w:p>
    <w:p w14:paraId="6BF36AC5" w14:textId="44657F5C" w:rsidR="006F2968" w:rsidRPr="00C93E28" w:rsidRDefault="00BB2CC3" w:rsidP="006E6E3C">
      <w:pPr>
        <w:spacing w:line="360" w:lineRule="auto"/>
        <w:ind w:firstLine="709"/>
        <w:jc w:val="both"/>
        <w:rPr>
          <w:bCs/>
          <w:shd w:val="clear" w:color="auto" w:fill="FEFEFE"/>
          <w:lang w:val="bg-BG"/>
        </w:rPr>
      </w:pPr>
      <w:r w:rsidRPr="00C93E28">
        <w:rPr>
          <w:bCs/>
          <w:shd w:val="clear" w:color="auto" w:fill="FEFEFE"/>
        </w:rPr>
        <w:lastRenderedPageBreak/>
        <w:t>(</w:t>
      </w:r>
      <w:r w:rsidR="0014172F" w:rsidRPr="00C93E28">
        <w:rPr>
          <w:bCs/>
          <w:shd w:val="clear" w:color="auto" w:fill="FEFEFE"/>
          <w:lang w:val="bg-BG"/>
        </w:rPr>
        <w:t>10</w:t>
      </w:r>
      <w:r w:rsidR="006F2968" w:rsidRPr="00C93E28">
        <w:rPr>
          <w:bCs/>
          <w:shd w:val="clear" w:color="auto" w:fill="FEFEFE"/>
          <w:lang w:val="bg-BG"/>
        </w:rPr>
        <w:t xml:space="preserve">) В срок до 10 дни от връчването на заповедта </w:t>
      </w:r>
      <w:r w:rsidRPr="00C93E28">
        <w:rPr>
          <w:bCs/>
          <w:shd w:val="clear" w:color="auto" w:fill="FEFEFE"/>
          <w:lang w:val="bg-BG"/>
        </w:rPr>
        <w:t xml:space="preserve">по ал. </w:t>
      </w:r>
      <w:r w:rsidR="0014172F" w:rsidRPr="00C93E28">
        <w:rPr>
          <w:bCs/>
          <w:shd w:val="clear" w:color="auto" w:fill="FEFEFE"/>
          <w:lang w:val="bg-BG"/>
        </w:rPr>
        <w:t>9</w:t>
      </w:r>
      <w:r w:rsidRPr="00C93E28">
        <w:rPr>
          <w:bCs/>
          <w:shd w:val="clear" w:color="auto" w:fill="FEFEFE"/>
        </w:rPr>
        <w:t xml:space="preserve"> </w:t>
      </w:r>
      <w:r w:rsidR="006F2968" w:rsidRPr="00C93E28">
        <w:rPr>
          <w:bCs/>
          <w:shd w:val="clear" w:color="auto" w:fill="FEFEFE"/>
          <w:lang w:val="bg-BG"/>
        </w:rPr>
        <w:t xml:space="preserve">за одобрение на промените ползвателите на финансова помощ </w:t>
      </w:r>
      <w:r w:rsidR="0042560A" w:rsidRPr="0042560A">
        <w:rPr>
          <w:bCs/>
          <w:shd w:val="clear" w:color="auto" w:fill="FEFEFE"/>
          <w:lang w:val="bg-BG"/>
        </w:rPr>
        <w:t xml:space="preserve">или техни изрично упълномощени представители </w:t>
      </w:r>
      <w:r w:rsidR="008F6C73" w:rsidRPr="00C93E28">
        <w:rPr>
          <w:bCs/>
          <w:shd w:val="clear" w:color="auto" w:fill="FEFEFE"/>
          <w:lang w:val="bg-BG"/>
        </w:rPr>
        <w:t xml:space="preserve">подписват през СЕУ с електронен подпис допълнително споразумение към договора по чл. 13, ал. </w:t>
      </w:r>
      <w:r w:rsidR="00042FCC" w:rsidRPr="00C93E28">
        <w:rPr>
          <w:bCs/>
          <w:shd w:val="clear" w:color="auto" w:fill="FEFEFE"/>
        </w:rPr>
        <w:t>3</w:t>
      </w:r>
      <w:r w:rsidR="006F2968" w:rsidRPr="00C93E28">
        <w:rPr>
          <w:bCs/>
          <w:shd w:val="clear" w:color="auto" w:fill="FEFEFE"/>
          <w:lang w:val="bg-BG"/>
        </w:rPr>
        <w:t>. Когато ползвателят на финансова помощ не подпише допълнително споразумение в посочения срок, одобрената оперативна програма остава без промяна.</w:t>
      </w:r>
    </w:p>
    <w:p w14:paraId="658AC3B3" w14:textId="25E01ACA" w:rsidR="00873004" w:rsidRPr="00C93E28" w:rsidRDefault="0014172F" w:rsidP="006E6E3C">
      <w:pPr>
        <w:spacing w:line="360" w:lineRule="auto"/>
        <w:ind w:firstLine="709"/>
        <w:jc w:val="both"/>
        <w:rPr>
          <w:bCs/>
          <w:shd w:val="clear" w:color="auto" w:fill="FEFEFE"/>
          <w:lang w:val="bg-BG"/>
        </w:rPr>
      </w:pPr>
      <w:r w:rsidRPr="00C93E28">
        <w:rPr>
          <w:bCs/>
          <w:shd w:val="clear" w:color="auto" w:fill="FEFEFE"/>
          <w:lang w:val="bg-BG"/>
        </w:rPr>
        <w:t>(11</w:t>
      </w:r>
      <w:r w:rsidR="007D7D55" w:rsidRPr="00C93E28">
        <w:rPr>
          <w:bCs/>
          <w:shd w:val="clear" w:color="auto" w:fill="FEFEFE"/>
          <w:lang w:val="bg-BG"/>
        </w:rPr>
        <w:t>)</w:t>
      </w:r>
      <w:r w:rsidR="00AD34DD" w:rsidRPr="00C93E28">
        <w:rPr>
          <w:bCs/>
          <w:shd w:val="clear" w:color="auto" w:fill="FEFEFE"/>
          <w:lang w:val="bg-BG"/>
        </w:rPr>
        <w:t xml:space="preserve"> </w:t>
      </w:r>
      <w:r w:rsidR="00730AF9">
        <w:rPr>
          <w:bCs/>
          <w:shd w:val="clear" w:color="auto" w:fill="FEFEFE"/>
          <w:lang w:val="bg-BG"/>
        </w:rPr>
        <w:t>В съответс</w:t>
      </w:r>
      <w:r w:rsidR="005B29E9">
        <w:rPr>
          <w:bCs/>
          <w:shd w:val="clear" w:color="auto" w:fill="FEFEFE"/>
          <w:lang w:val="bg-BG"/>
        </w:rPr>
        <w:t>т</w:t>
      </w:r>
      <w:r w:rsidR="00730AF9">
        <w:rPr>
          <w:bCs/>
          <w:shd w:val="clear" w:color="auto" w:fill="FEFEFE"/>
          <w:lang w:val="bg-BG"/>
        </w:rPr>
        <w:t xml:space="preserve">вие с чл. 13 от </w:t>
      </w:r>
      <w:r w:rsidR="00730AF9" w:rsidRPr="00C93E28">
        <w:rPr>
          <w:shd w:val="clear" w:color="auto" w:fill="FEFEFE"/>
          <w:lang w:val="bg-BG"/>
        </w:rPr>
        <w:t>Делегиран Регламент (ЕС) 2017/891 на Комисията от 13 март 2017 г. за допълване на Регламент (ЕС) № 1308/2013 на Европейския парламент и на Съвета по отношение на секторите на плодовете и зеленчуците и на преработените плодове и зеленчуци, за допълване на Регламент (ЕС) № 1306/2013 на Европейския парламент и на Съвета по отношение на санкциите, приложими в посочените сектори, и за изменение на Регламент за изпълнение (ЕС) № 543/2011 на Комисията (ОВ, L 138/4 от 25.05.2017 г.)</w:t>
      </w:r>
      <w:r w:rsidR="00730AF9">
        <w:rPr>
          <w:shd w:val="clear" w:color="auto" w:fill="FEFEFE"/>
          <w:lang w:val="bg-BG"/>
        </w:rPr>
        <w:t>, наричан по-нататък</w:t>
      </w:r>
      <w:r w:rsidR="00730AF9" w:rsidRPr="00C93E28">
        <w:t xml:space="preserve"> </w:t>
      </w:r>
      <w:r w:rsidR="00730AF9">
        <w:rPr>
          <w:lang w:val="bg-BG"/>
        </w:rPr>
        <w:t>„</w:t>
      </w:r>
      <w:r w:rsidR="00730AF9" w:rsidRPr="00C93E28">
        <w:rPr>
          <w:shd w:val="clear" w:color="auto" w:fill="FEFEFE"/>
          <w:lang w:val="bg-BG"/>
        </w:rPr>
        <w:t>Делегиран регламент (ЕС) 2017/891</w:t>
      </w:r>
      <w:r w:rsidR="00730AF9">
        <w:rPr>
          <w:shd w:val="clear" w:color="auto" w:fill="FEFEFE"/>
          <w:lang w:val="bg-BG"/>
        </w:rPr>
        <w:t xml:space="preserve">“ </w:t>
      </w:r>
      <w:r w:rsidR="00730AF9">
        <w:rPr>
          <w:bCs/>
          <w:shd w:val="clear" w:color="auto" w:fill="FEFEFE"/>
          <w:lang w:val="bg-BG"/>
        </w:rPr>
        <w:t>п</w:t>
      </w:r>
      <w:r w:rsidR="00873004" w:rsidRPr="00C93E28">
        <w:rPr>
          <w:bCs/>
          <w:shd w:val="clear" w:color="auto" w:fill="FEFEFE"/>
          <w:lang w:val="bg-BG"/>
        </w:rPr>
        <w:t xml:space="preserve">о време на изпълнение на оперативните програми организациите на производители на плодове и зеленчуци могат с разрешение на </w:t>
      </w:r>
      <w:r w:rsidR="007C02A2" w:rsidRPr="00C93E28">
        <w:rPr>
          <w:bCs/>
          <w:shd w:val="clear" w:color="auto" w:fill="FEFEFE"/>
          <w:lang w:val="bg-BG"/>
        </w:rPr>
        <w:t>ДФ „Земеделие“</w:t>
      </w:r>
      <w:r w:rsidR="00873004" w:rsidRPr="00C93E28">
        <w:rPr>
          <w:bCs/>
          <w:shd w:val="clear" w:color="auto" w:fill="FEFEFE"/>
          <w:lang w:val="bg-BG"/>
        </w:rPr>
        <w:t xml:space="preserve"> да делегират чрез договор изпълнението на определени дейности на призната асоциация на организации на производители на плодове и зеленчуци, в която членуват. Разходите по делегираните дейности се финансират от оперативния фонд на съответната организация на производители на плодове и зеленчуци.</w:t>
      </w:r>
    </w:p>
    <w:p w14:paraId="17829DA5" w14:textId="2405D699" w:rsidR="00873004" w:rsidRPr="00C93E28" w:rsidRDefault="00AD34DD" w:rsidP="006E6E3C">
      <w:pPr>
        <w:spacing w:line="360" w:lineRule="auto"/>
        <w:ind w:firstLine="709"/>
        <w:jc w:val="both"/>
        <w:rPr>
          <w:bCs/>
          <w:shd w:val="clear" w:color="auto" w:fill="FEFEFE"/>
          <w:lang w:val="bg-BG"/>
        </w:rPr>
      </w:pPr>
      <w:r w:rsidRPr="00C93E28">
        <w:rPr>
          <w:bCs/>
          <w:shd w:val="clear" w:color="auto" w:fill="FEFEFE"/>
          <w:lang w:val="bg-BG"/>
        </w:rPr>
        <w:t>(1</w:t>
      </w:r>
      <w:r w:rsidR="0014172F" w:rsidRPr="00C93E28">
        <w:rPr>
          <w:bCs/>
          <w:shd w:val="clear" w:color="auto" w:fill="FEFEFE"/>
          <w:lang w:val="bg-BG"/>
        </w:rPr>
        <w:t>2</w:t>
      </w:r>
      <w:r w:rsidR="00873004" w:rsidRPr="00C93E28">
        <w:rPr>
          <w:bCs/>
          <w:shd w:val="clear" w:color="auto" w:fill="FEFEFE"/>
          <w:lang w:val="bg-BG"/>
        </w:rPr>
        <w:t xml:space="preserve">) </w:t>
      </w:r>
      <w:r w:rsidR="007C02A2" w:rsidRPr="00C93E28">
        <w:rPr>
          <w:bCs/>
          <w:shd w:val="clear" w:color="auto" w:fill="FEFEFE"/>
          <w:lang w:val="bg-BG"/>
        </w:rPr>
        <w:t xml:space="preserve">Когато </w:t>
      </w:r>
      <w:r w:rsidR="00873004" w:rsidRPr="00C93E28">
        <w:rPr>
          <w:bCs/>
          <w:shd w:val="clear" w:color="auto" w:fill="FEFEFE"/>
          <w:lang w:val="bg-BG"/>
        </w:rPr>
        <w:t>се налагат изменения на одобрените оперативни програми през текущата година</w:t>
      </w:r>
      <w:r w:rsidR="00E405E0" w:rsidRPr="00C93E28">
        <w:rPr>
          <w:bCs/>
          <w:shd w:val="clear" w:color="auto" w:fill="FEFEFE"/>
          <w:lang w:val="bg-BG"/>
        </w:rPr>
        <w:t xml:space="preserve">, които не </w:t>
      </w:r>
      <w:r w:rsidR="00873004" w:rsidRPr="00C93E28">
        <w:rPr>
          <w:bCs/>
          <w:shd w:val="clear" w:color="auto" w:fill="FEFEFE"/>
          <w:lang w:val="bg-BG"/>
        </w:rPr>
        <w:t>се отнасят до размера, вида и периода на изпълнение на одобрените разходи и дейности</w:t>
      </w:r>
      <w:r w:rsidR="00D11040" w:rsidRPr="00C93E28">
        <w:rPr>
          <w:bCs/>
          <w:shd w:val="clear" w:color="auto" w:fill="FEFEFE"/>
          <w:lang w:val="bg-BG"/>
        </w:rPr>
        <w:t xml:space="preserve"> по интервенциите</w:t>
      </w:r>
      <w:r w:rsidR="003E3E0F">
        <w:rPr>
          <w:bCs/>
          <w:shd w:val="clear" w:color="auto" w:fill="FEFEFE"/>
          <w:lang w:val="bg-BG"/>
        </w:rPr>
        <w:t xml:space="preserve"> или до размера на оперативния фонд</w:t>
      </w:r>
      <w:r w:rsidR="00873004" w:rsidRPr="00C93E28">
        <w:rPr>
          <w:bCs/>
          <w:shd w:val="clear" w:color="auto" w:fill="FEFEFE"/>
          <w:lang w:val="bg-BG"/>
        </w:rPr>
        <w:t xml:space="preserve">, </w:t>
      </w:r>
      <w:r w:rsidR="007C02A2" w:rsidRPr="00C93E28">
        <w:rPr>
          <w:bCs/>
          <w:shd w:val="clear" w:color="auto" w:fill="FEFEFE"/>
          <w:lang w:val="bg-BG"/>
        </w:rPr>
        <w:t>ползвателите на финансова помощ</w:t>
      </w:r>
      <w:r w:rsidR="00873004" w:rsidRPr="00C93E28">
        <w:rPr>
          <w:bCs/>
          <w:shd w:val="clear" w:color="auto" w:fill="FEFEFE"/>
          <w:lang w:val="bg-BG"/>
        </w:rPr>
        <w:t xml:space="preserve"> уведомяват </w:t>
      </w:r>
      <w:r w:rsidR="009230B7" w:rsidRPr="00C93E28">
        <w:rPr>
          <w:shd w:val="clear" w:color="auto" w:fill="FEFEFE"/>
        </w:rPr>
        <w:t>с мотивирано писмо</w:t>
      </w:r>
      <w:r w:rsidR="009230B7" w:rsidRPr="00C93E28">
        <w:rPr>
          <w:bCs/>
          <w:shd w:val="clear" w:color="auto" w:fill="FEFEFE"/>
          <w:lang w:val="bg-BG"/>
        </w:rPr>
        <w:t xml:space="preserve"> </w:t>
      </w:r>
      <w:r w:rsidR="007C02A2" w:rsidRPr="00C93E28">
        <w:rPr>
          <w:bCs/>
          <w:shd w:val="clear" w:color="auto" w:fill="FEFEFE"/>
          <w:lang w:val="bg-BG"/>
        </w:rPr>
        <w:t>ДФ „Земеделие“</w:t>
      </w:r>
      <w:r w:rsidR="009230B7" w:rsidRPr="00C93E28">
        <w:rPr>
          <w:bCs/>
          <w:shd w:val="clear" w:color="auto" w:fill="FEFEFE"/>
          <w:lang w:val="bg-BG"/>
        </w:rPr>
        <w:t xml:space="preserve"> </w:t>
      </w:r>
      <w:r w:rsidR="00F7352A" w:rsidRPr="00C93E28">
        <w:rPr>
          <w:bCs/>
          <w:shd w:val="clear" w:color="auto" w:fill="FEFEFE"/>
          <w:lang w:val="bg-BG"/>
        </w:rPr>
        <w:t>ч</w:t>
      </w:r>
      <w:r w:rsidR="009230B7" w:rsidRPr="00C93E28">
        <w:rPr>
          <w:bCs/>
          <w:shd w:val="clear" w:color="auto" w:fill="FEFEFE"/>
          <w:lang w:val="bg-BG"/>
        </w:rPr>
        <w:t>рез СЕУ.</w:t>
      </w:r>
    </w:p>
    <w:p w14:paraId="3FF82B0A" w14:textId="5E7B4C58" w:rsidR="00F02315" w:rsidRPr="00C93E28" w:rsidRDefault="00AD34DD" w:rsidP="006E6E3C">
      <w:pPr>
        <w:spacing w:line="360" w:lineRule="auto"/>
        <w:ind w:firstLine="709"/>
        <w:jc w:val="both"/>
        <w:rPr>
          <w:bCs/>
          <w:shd w:val="clear" w:color="auto" w:fill="FEFEFE"/>
          <w:lang w:val="bg-BG"/>
        </w:rPr>
      </w:pPr>
      <w:r w:rsidRPr="00C93E28">
        <w:rPr>
          <w:bCs/>
          <w:shd w:val="clear" w:color="auto" w:fill="FEFEFE"/>
          <w:lang w:val="bg-BG"/>
        </w:rPr>
        <w:t>(1</w:t>
      </w:r>
      <w:r w:rsidR="0014172F" w:rsidRPr="00C93E28">
        <w:rPr>
          <w:bCs/>
          <w:shd w:val="clear" w:color="auto" w:fill="FEFEFE"/>
          <w:lang w:val="bg-BG"/>
        </w:rPr>
        <w:t>3</w:t>
      </w:r>
      <w:r w:rsidRPr="00C93E28">
        <w:rPr>
          <w:bCs/>
          <w:shd w:val="clear" w:color="auto" w:fill="FEFEFE"/>
          <w:lang w:val="bg-BG"/>
        </w:rPr>
        <w:t xml:space="preserve">) </w:t>
      </w:r>
      <w:r w:rsidR="009230B7" w:rsidRPr="00C93E28">
        <w:rPr>
          <w:bCs/>
          <w:shd w:val="clear" w:color="auto" w:fill="FEFEFE"/>
          <w:lang w:val="bg-BG"/>
        </w:rPr>
        <w:t>Посочените изменения по ал. 1</w:t>
      </w:r>
      <w:r w:rsidR="009B225B">
        <w:rPr>
          <w:bCs/>
          <w:shd w:val="clear" w:color="auto" w:fill="FEFEFE"/>
          <w:lang w:val="bg-BG"/>
        </w:rPr>
        <w:t>2</w:t>
      </w:r>
      <w:r w:rsidR="009230B7" w:rsidRPr="00C93E28">
        <w:rPr>
          <w:bCs/>
          <w:shd w:val="clear" w:color="auto" w:fill="FEFEFE"/>
          <w:lang w:val="bg-BG"/>
        </w:rPr>
        <w:t xml:space="preserve"> отговарят на условията за отпускане на помощ само ако ползвателите на финансова помощ са уведомили за тях ДФ „Земеделие“ </w:t>
      </w:r>
      <w:r w:rsidR="001829A6">
        <w:rPr>
          <w:bCs/>
          <w:shd w:val="clear" w:color="auto" w:fill="FEFEFE"/>
          <w:lang w:val="bg-BG"/>
        </w:rPr>
        <w:t xml:space="preserve">с писмо </w:t>
      </w:r>
      <w:r w:rsidR="009B225B">
        <w:rPr>
          <w:bCs/>
          <w:shd w:val="clear" w:color="auto" w:fill="FEFEFE"/>
          <w:lang w:val="bg-BG"/>
        </w:rPr>
        <w:t>ч</w:t>
      </w:r>
      <w:r w:rsidR="009230B7" w:rsidRPr="00C93E28">
        <w:rPr>
          <w:bCs/>
          <w:shd w:val="clear" w:color="auto" w:fill="FEFEFE"/>
          <w:lang w:val="bg-BG"/>
        </w:rPr>
        <w:t>рез СЕУ в срок до 5 работни дни от настъпване на обстоятелствата</w:t>
      </w:r>
      <w:r w:rsidR="00627F57">
        <w:rPr>
          <w:bCs/>
          <w:shd w:val="clear" w:color="auto" w:fill="FEFEFE"/>
          <w:lang w:val="bg-BG"/>
        </w:rPr>
        <w:t>.</w:t>
      </w:r>
    </w:p>
    <w:p w14:paraId="384C899D" w14:textId="515D0DC1" w:rsidR="00AD34DD" w:rsidRPr="00C93E28" w:rsidRDefault="00F02315" w:rsidP="006E6E3C">
      <w:pPr>
        <w:spacing w:line="360" w:lineRule="auto"/>
        <w:ind w:firstLine="709"/>
        <w:jc w:val="both"/>
        <w:rPr>
          <w:bCs/>
          <w:shd w:val="clear" w:color="auto" w:fill="FEFEFE"/>
          <w:lang w:val="bg-BG"/>
        </w:rPr>
      </w:pPr>
      <w:r w:rsidRPr="00C93E28">
        <w:rPr>
          <w:bCs/>
          <w:shd w:val="clear" w:color="auto" w:fill="FEFEFE"/>
          <w:lang w:val="bg-BG"/>
        </w:rPr>
        <w:t>(1</w:t>
      </w:r>
      <w:r w:rsidR="0014172F" w:rsidRPr="00C93E28">
        <w:rPr>
          <w:bCs/>
          <w:shd w:val="clear" w:color="auto" w:fill="FEFEFE"/>
          <w:lang w:val="bg-BG"/>
        </w:rPr>
        <w:t>4</w:t>
      </w:r>
      <w:r w:rsidRPr="00C93E28">
        <w:rPr>
          <w:bCs/>
          <w:shd w:val="clear" w:color="auto" w:fill="FEFEFE"/>
          <w:lang w:val="bg-BG"/>
        </w:rPr>
        <w:t xml:space="preserve">) </w:t>
      </w:r>
      <w:r w:rsidR="00AD34DD" w:rsidRPr="00C93E28">
        <w:rPr>
          <w:bCs/>
          <w:shd w:val="clear" w:color="auto" w:fill="FEFEFE"/>
          <w:lang w:val="bg-BG"/>
        </w:rPr>
        <w:t xml:space="preserve">В срок </w:t>
      </w:r>
      <w:r w:rsidRPr="00C93E28">
        <w:rPr>
          <w:bCs/>
          <w:shd w:val="clear" w:color="auto" w:fill="FEFEFE"/>
          <w:lang w:val="bg-BG"/>
        </w:rPr>
        <w:t xml:space="preserve">до 10 работни дни </w:t>
      </w:r>
      <w:r w:rsidR="00AD34DD" w:rsidRPr="00C93E28">
        <w:rPr>
          <w:bCs/>
          <w:shd w:val="clear" w:color="auto" w:fill="FEFEFE"/>
          <w:lang w:val="bg-BG"/>
        </w:rPr>
        <w:t xml:space="preserve">от </w:t>
      </w:r>
      <w:r w:rsidR="009230B7" w:rsidRPr="00C93E28">
        <w:rPr>
          <w:bCs/>
          <w:shd w:val="clear" w:color="auto" w:fill="FEFEFE"/>
          <w:lang w:val="bg-BG"/>
        </w:rPr>
        <w:t>получаване</w:t>
      </w:r>
      <w:r w:rsidR="00AD34DD" w:rsidRPr="00C93E28">
        <w:rPr>
          <w:bCs/>
          <w:shd w:val="clear" w:color="auto" w:fill="FEFEFE"/>
          <w:lang w:val="bg-BG"/>
        </w:rPr>
        <w:t xml:space="preserve"> на </w:t>
      </w:r>
      <w:r w:rsidR="009230B7" w:rsidRPr="00C93E28">
        <w:rPr>
          <w:bCs/>
          <w:shd w:val="clear" w:color="auto" w:fill="FEFEFE"/>
          <w:lang w:val="bg-BG"/>
        </w:rPr>
        <w:t>писмото</w:t>
      </w:r>
      <w:r w:rsidR="00AD34DD" w:rsidRPr="00C93E28">
        <w:rPr>
          <w:bCs/>
          <w:shd w:val="clear" w:color="auto" w:fill="FEFEFE"/>
          <w:lang w:val="bg-BG"/>
        </w:rPr>
        <w:t xml:space="preserve"> </w:t>
      </w:r>
      <w:r w:rsidR="00D11040" w:rsidRPr="00C93E28">
        <w:rPr>
          <w:bCs/>
          <w:shd w:val="clear" w:color="auto" w:fill="FEFEFE"/>
          <w:lang w:val="bg-BG"/>
        </w:rPr>
        <w:t>по ал. 1</w:t>
      </w:r>
      <w:r w:rsidR="009B225B">
        <w:rPr>
          <w:bCs/>
          <w:shd w:val="clear" w:color="auto" w:fill="FEFEFE"/>
          <w:lang w:val="bg-BG"/>
        </w:rPr>
        <w:t>3</w:t>
      </w:r>
      <w:r w:rsidR="00D11040" w:rsidRPr="00C93E28">
        <w:rPr>
          <w:bCs/>
          <w:shd w:val="clear" w:color="auto" w:fill="FEFEFE"/>
          <w:lang w:val="bg-BG"/>
        </w:rPr>
        <w:t xml:space="preserve"> ДФ „</w:t>
      </w:r>
      <w:r w:rsidR="00AD34DD" w:rsidRPr="00C93E28">
        <w:rPr>
          <w:bCs/>
          <w:shd w:val="clear" w:color="auto" w:fill="FEFEFE"/>
          <w:lang w:val="bg-BG"/>
        </w:rPr>
        <w:t>Земеделие</w:t>
      </w:r>
      <w:r w:rsidR="00D11040" w:rsidRPr="00C93E28">
        <w:rPr>
          <w:bCs/>
          <w:shd w:val="clear" w:color="auto" w:fill="FEFEFE"/>
          <w:lang w:val="bg-BG"/>
        </w:rPr>
        <w:t>“</w:t>
      </w:r>
      <w:r w:rsidR="00AD34DD" w:rsidRPr="00C93E28">
        <w:rPr>
          <w:bCs/>
          <w:shd w:val="clear" w:color="auto" w:fill="FEFEFE"/>
          <w:lang w:val="bg-BG"/>
        </w:rPr>
        <w:t xml:space="preserve"> </w:t>
      </w:r>
      <w:r w:rsidR="00F7352A" w:rsidRPr="00C93E28">
        <w:rPr>
          <w:bCs/>
          <w:shd w:val="clear" w:color="auto" w:fill="FEFEFE"/>
          <w:lang w:val="bg-BG"/>
        </w:rPr>
        <w:t>уведомява</w:t>
      </w:r>
      <w:r w:rsidR="00AD34DD" w:rsidRPr="00C93E28">
        <w:rPr>
          <w:bCs/>
          <w:shd w:val="clear" w:color="auto" w:fill="FEFEFE"/>
          <w:lang w:val="bg-BG"/>
        </w:rPr>
        <w:t xml:space="preserve"> </w:t>
      </w:r>
      <w:r w:rsidRPr="00C93E28">
        <w:rPr>
          <w:bCs/>
          <w:shd w:val="clear" w:color="auto" w:fill="FEFEFE"/>
          <w:lang w:val="bg-BG"/>
        </w:rPr>
        <w:t>ползвателите на финансова помощ</w:t>
      </w:r>
      <w:r w:rsidR="00AD34DD" w:rsidRPr="00C93E28">
        <w:rPr>
          <w:bCs/>
          <w:shd w:val="clear" w:color="auto" w:fill="FEFEFE"/>
          <w:lang w:val="bg-BG"/>
        </w:rPr>
        <w:t xml:space="preserve"> </w:t>
      </w:r>
      <w:r w:rsidR="00AB4E44" w:rsidRPr="00C93E28">
        <w:rPr>
          <w:bCs/>
          <w:shd w:val="clear" w:color="auto" w:fill="FEFEFE"/>
          <w:lang w:val="bg-BG"/>
        </w:rPr>
        <w:t xml:space="preserve">с </w:t>
      </w:r>
      <w:r w:rsidR="00AD34DD" w:rsidRPr="00C93E28">
        <w:rPr>
          <w:bCs/>
          <w:shd w:val="clear" w:color="auto" w:fill="FEFEFE"/>
          <w:lang w:val="bg-BG"/>
        </w:rPr>
        <w:t>писмо</w:t>
      </w:r>
      <w:r w:rsidR="00F7352A" w:rsidRPr="00C93E28">
        <w:rPr>
          <w:bCs/>
          <w:shd w:val="clear" w:color="auto" w:fill="FEFEFE"/>
          <w:lang w:val="bg-BG"/>
        </w:rPr>
        <w:t xml:space="preserve"> чрез СЕУ</w:t>
      </w:r>
      <w:r w:rsidR="00AD34DD" w:rsidRPr="00C93E28">
        <w:rPr>
          <w:bCs/>
          <w:shd w:val="clear" w:color="auto" w:fill="FEFEFE"/>
          <w:lang w:val="bg-BG"/>
        </w:rPr>
        <w:t>, с което мотивирано съгласува или не съгласува исканите промени.</w:t>
      </w:r>
    </w:p>
    <w:p w14:paraId="4874BD4E" w14:textId="76926E31" w:rsidR="00F7352A" w:rsidRPr="00C93E28" w:rsidRDefault="00F7352A" w:rsidP="006E6E3C">
      <w:pPr>
        <w:widowControl w:val="0"/>
        <w:autoSpaceDE w:val="0"/>
        <w:autoSpaceDN w:val="0"/>
        <w:adjustRightInd w:val="0"/>
        <w:spacing w:line="360" w:lineRule="auto"/>
        <w:ind w:firstLine="709"/>
        <w:jc w:val="both"/>
        <w:rPr>
          <w:bCs/>
          <w:shd w:val="clear" w:color="auto" w:fill="FEFEFE"/>
          <w:lang w:val="bg-BG"/>
        </w:rPr>
      </w:pPr>
      <w:r w:rsidRPr="00C93E28">
        <w:rPr>
          <w:bCs/>
          <w:shd w:val="clear" w:color="auto" w:fill="FEFEFE"/>
          <w:lang w:val="bg-BG"/>
        </w:rPr>
        <w:t>(1</w:t>
      </w:r>
      <w:r w:rsidR="00DC2D97" w:rsidRPr="00C93E28">
        <w:rPr>
          <w:bCs/>
          <w:shd w:val="clear" w:color="auto" w:fill="FEFEFE"/>
          <w:lang w:val="bg-BG"/>
        </w:rPr>
        <w:t>5</w:t>
      </w:r>
      <w:r w:rsidRPr="00C93E28">
        <w:rPr>
          <w:bCs/>
          <w:shd w:val="clear" w:color="auto" w:fill="FEFEFE"/>
          <w:lang w:val="bg-BG"/>
        </w:rPr>
        <w:t>) Не се допуска изменение и/или допълнение на оперативната програма, което:</w:t>
      </w:r>
    </w:p>
    <w:p w14:paraId="418F392B" w14:textId="7A2E7083" w:rsidR="00F7352A" w:rsidRPr="00C93E28" w:rsidRDefault="00F7352A" w:rsidP="006E6E3C">
      <w:pPr>
        <w:spacing w:line="360" w:lineRule="auto"/>
        <w:ind w:firstLine="709"/>
        <w:jc w:val="both"/>
        <w:rPr>
          <w:bCs/>
          <w:shd w:val="clear" w:color="auto" w:fill="FEFEFE"/>
          <w:lang w:val="bg-BG"/>
        </w:rPr>
      </w:pPr>
      <w:r w:rsidRPr="00C93E28">
        <w:rPr>
          <w:bCs/>
          <w:shd w:val="clear" w:color="auto" w:fill="FEFEFE"/>
          <w:lang w:val="bg-BG"/>
        </w:rPr>
        <w:t xml:space="preserve">1. </w:t>
      </w:r>
      <w:r w:rsidR="00895EE3" w:rsidRPr="00C93E28">
        <w:rPr>
          <w:bCs/>
          <w:shd w:val="clear" w:color="auto" w:fill="FEFEFE"/>
          <w:lang w:val="bg-BG"/>
        </w:rPr>
        <w:t xml:space="preserve">води до несъответствие с одобрените цели </w:t>
      </w:r>
      <w:r w:rsidRPr="00C93E28">
        <w:rPr>
          <w:bCs/>
          <w:shd w:val="clear" w:color="auto" w:fill="FEFEFE"/>
          <w:lang w:val="bg-BG"/>
        </w:rPr>
        <w:t>на интервенциите, включени в програмата и/или променя предназначението на дейностите по интервенциите;</w:t>
      </w:r>
    </w:p>
    <w:p w14:paraId="0DA00B76" w14:textId="44ED21E9" w:rsidR="00F7352A" w:rsidRPr="00C93E28" w:rsidRDefault="00F7352A" w:rsidP="006E6E3C">
      <w:pPr>
        <w:spacing w:line="360" w:lineRule="auto"/>
        <w:ind w:firstLine="709"/>
        <w:jc w:val="both"/>
        <w:rPr>
          <w:bCs/>
          <w:shd w:val="clear" w:color="auto" w:fill="FEFEFE"/>
        </w:rPr>
      </w:pPr>
      <w:r w:rsidRPr="00C93E28">
        <w:rPr>
          <w:bCs/>
          <w:shd w:val="clear" w:color="auto" w:fill="FEFEFE"/>
          <w:lang w:val="bg-BG"/>
        </w:rPr>
        <w:t>2. води до несъответствие с условията за предоставяне на финансова помощ, определени в тази наредба и договора за предоставяне на финансова помощ</w:t>
      </w:r>
      <w:r w:rsidR="006A782B" w:rsidRPr="00C93E28">
        <w:rPr>
          <w:bCs/>
          <w:shd w:val="clear" w:color="auto" w:fill="FEFEFE"/>
        </w:rPr>
        <w:t>.</w:t>
      </w:r>
    </w:p>
    <w:p w14:paraId="34B259B0" w14:textId="59BA73EE" w:rsidR="009C57FC" w:rsidRDefault="009C57FC" w:rsidP="00A76C1E">
      <w:pPr>
        <w:spacing w:line="360" w:lineRule="auto"/>
        <w:jc w:val="center"/>
        <w:rPr>
          <w:bCs/>
          <w:shd w:val="clear" w:color="auto" w:fill="FEFEFE"/>
          <w:lang w:val="bg-BG"/>
        </w:rPr>
      </w:pPr>
    </w:p>
    <w:p w14:paraId="0F8D2EDF" w14:textId="77777777" w:rsidR="00F02315" w:rsidRPr="00C93E28" w:rsidRDefault="00F02315" w:rsidP="00A76C1E">
      <w:pPr>
        <w:spacing w:line="360" w:lineRule="auto"/>
        <w:jc w:val="center"/>
        <w:rPr>
          <w:bCs/>
          <w:highlight w:val="white"/>
          <w:shd w:val="clear" w:color="auto" w:fill="FEFEFE"/>
        </w:rPr>
      </w:pPr>
      <w:r w:rsidRPr="00C93E28">
        <w:rPr>
          <w:bCs/>
          <w:highlight w:val="white"/>
          <w:shd w:val="clear" w:color="auto" w:fill="FEFEFE"/>
          <w:lang w:val="bg-BG"/>
        </w:rPr>
        <w:lastRenderedPageBreak/>
        <w:t xml:space="preserve">Раздел </w:t>
      </w:r>
      <w:r w:rsidRPr="00C93E28">
        <w:rPr>
          <w:bCs/>
          <w:highlight w:val="white"/>
          <w:shd w:val="clear" w:color="auto" w:fill="FEFEFE"/>
        </w:rPr>
        <w:t>V</w:t>
      </w:r>
    </w:p>
    <w:p w14:paraId="44F10CD3" w14:textId="375F08A5" w:rsidR="0046391D" w:rsidRPr="00C93E28" w:rsidRDefault="00E32CA1" w:rsidP="00A76C1E">
      <w:pPr>
        <w:spacing w:line="360" w:lineRule="auto"/>
        <w:jc w:val="center"/>
        <w:rPr>
          <w:highlight w:val="white"/>
          <w:shd w:val="clear" w:color="auto" w:fill="FEFEFE"/>
          <w:lang w:val="bg-BG"/>
        </w:rPr>
      </w:pPr>
      <w:r w:rsidRPr="00C93E28">
        <w:rPr>
          <w:b/>
          <w:bCs/>
          <w:highlight w:val="white"/>
          <w:shd w:val="clear" w:color="auto" w:fill="FEFEFE"/>
          <w:lang w:val="bg-BG"/>
        </w:rPr>
        <w:t>Специфични у</w:t>
      </w:r>
      <w:r w:rsidR="001505D6" w:rsidRPr="00C93E28">
        <w:rPr>
          <w:b/>
          <w:bCs/>
          <w:highlight w:val="white"/>
          <w:shd w:val="clear" w:color="auto" w:fill="FEFEFE"/>
          <w:lang w:val="bg-BG"/>
        </w:rPr>
        <w:t xml:space="preserve">словия за </w:t>
      </w:r>
      <w:r w:rsidR="008B37A9" w:rsidRPr="00C93E28">
        <w:rPr>
          <w:b/>
          <w:bCs/>
          <w:shd w:val="clear" w:color="auto" w:fill="FEFEFE"/>
          <w:lang w:val="bg-BG"/>
        </w:rPr>
        <w:t>подпомагане</w:t>
      </w:r>
      <w:r w:rsidR="00162508" w:rsidRPr="00C93E28">
        <w:rPr>
          <w:b/>
          <w:bCs/>
          <w:shd w:val="clear" w:color="auto" w:fill="FEFEFE"/>
          <w:lang w:val="bg-BG"/>
        </w:rPr>
        <w:t xml:space="preserve"> </w:t>
      </w:r>
      <w:r w:rsidR="008B37A9" w:rsidRPr="00C93E28">
        <w:rPr>
          <w:b/>
          <w:bCs/>
          <w:shd w:val="clear" w:color="auto" w:fill="FEFEFE"/>
          <w:lang w:val="bg-BG"/>
        </w:rPr>
        <w:t>на</w:t>
      </w:r>
      <w:r w:rsidR="00F02315" w:rsidRPr="00C93E28">
        <w:rPr>
          <w:b/>
          <w:bCs/>
          <w:shd w:val="clear" w:color="auto" w:fill="FEFEFE"/>
          <w:lang w:val="bg-BG"/>
        </w:rPr>
        <w:t xml:space="preserve"> интервенциите в сектор „Плодове и зеленчуци“</w:t>
      </w:r>
    </w:p>
    <w:p w14:paraId="1FFCC824" w14:textId="77777777" w:rsidR="00162508" w:rsidRPr="00253782" w:rsidRDefault="00162508" w:rsidP="006E6E3C">
      <w:pPr>
        <w:spacing w:line="360" w:lineRule="auto"/>
        <w:ind w:firstLine="709"/>
        <w:jc w:val="both"/>
        <w:rPr>
          <w:bCs/>
          <w:shd w:val="clear" w:color="auto" w:fill="FEFEFE"/>
          <w:lang w:val="bg-BG"/>
        </w:rPr>
      </w:pPr>
    </w:p>
    <w:p w14:paraId="41B0F9A0" w14:textId="105AAE1E" w:rsidR="00222E20" w:rsidRPr="00C93E28" w:rsidRDefault="0063663F" w:rsidP="006E6E3C">
      <w:pPr>
        <w:spacing w:line="360" w:lineRule="auto"/>
        <w:ind w:firstLine="709"/>
        <w:jc w:val="both"/>
      </w:pPr>
      <w:r w:rsidRPr="00C93E28">
        <w:rPr>
          <w:b/>
          <w:bCs/>
          <w:shd w:val="clear" w:color="auto" w:fill="FEFEFE"/>
          <w:lang w:val="bg-BG"/>
        </w:rPr>
        <w:t>Чл. 1</w:t>
      </w:r>
      <w:r w:rsidRPr="00C93E28">
        <w:rPr>
          <w:b/>
          <w:bCs/>
          <w:shd w:val="clear" w:color="auto" w:fill="FEFEFE"/>
        </w:rPr>
        <w:t>6</w:t>
      </w:r>
      <w:r w:rsidRPr="00C93E28">
        <w:rPr>
          <w:b/>
          <w:bCs/>
          <w:shd w:val="clear" w:color="auto" w:fill="FEFEFE"/>
          <w:lang w:val="bg-BG"/>
        </w:rPr>
        <w:t>.</w:t>
      </w:r>
      <w:r w:rsidRPr="00C93E28">
        <w:rPr>
          <w:shd w:val="clear" w:color="auto" w:fill="FEFEFE"/>
          <w:lang w:val="bg-BG"/>
        </w:rPr>
        <w:t xml:space="preserve"> </w:t>
      </w:r>
      <w:r w:rsidRPr="00C93E28">
        <w:rPr>
          <w:lang w:val="bg-BG"/>
        </w:rPr>
        <w:t xml:space="preserve">(1) Интервенциите по чл. </w:t>
      </w:r>
      <w:r w:rsidR="006560C1" w:rsidRPr="00C93E28">
        <w:rPr>
          <w:lang w:val="bg-BG"/>
        </w:rPr>
        <w:t>2</w:t>
      </w:r>
      <w:r w:rsidR="0045252B" w:rsidRPr="00C93E28">
        <w:rPr>
          <w:lang w:val="bg-BG"/>
        </w:rPr>
        <w:t xml:space="preserve"> </w:t>
      </w:r>
      <w:r w:rsidR="00E65DF5" w:rsidRPr="00C93E28">
        <w:rPr>
          <w:lang w:val="bg-BG"/>
        </w:rPr>
        <w:t xml:space="preserve">отговарят на условията за финансиране, когато </w:t>
      </w:r>
      <w:r w:rsidRPr="00C93E28">
        <w:t xml:space="preserve">са насочени към продукти </w:t>
      </w:r>
      <w:r w:rsidRPr="00C93E28">
        <w:rPr>
          <w:lang w:val="bg-BG"/>
        </w:rPr>
        <w:t xml:space="preserve">от сектор „Плодове и зеленчуци“, попадащи в </w:t>
      </w:r>
      <w:r w:rsidRPr="00C93E28">
        <w:t xml:space="preserve">част IX на приложение I </w:t>
      </w:r>
      <w:r w:rsidRPr="00C93E28">
        <w:rPr>
          <w:lang w:val="bg-BG"/>
        </w:rPr>
        <w:t xml:space="preserve">от </w:t>
      </w:r>
      <w:r w:rsidRPr="00C93E28">
        <w:t xml:space="preserve">Регламент (ЕС) № 1308/2013, за които е призната </w:t>
      </w:r>
      <w:r w:rsidRPr="00C93E28">
        <w:rPr>
          <w:lang w:val="bg-BG"/>
        </w:rPr>
        <w:t>организацията или асоциацията на организации на производители</w:t>
      </w:r>
      <w:r w:rsidRPr="00C93E28">
        <w:t>, като стойността на тези продукти е над 50% от стойността на всички продукти, които се предлагат на пазара от тази организация</w:t>
      </w:r>
      <w:r w:rsidRPr="00C93E28">
        <w:rPr>
          <w:lang w:val="bg-BG"/>
        </w:rPr>
        <w:t xml:space="preserve"> или </w:t>
      </w:r>
      <w:r w:rsidRPr="00C93E28">
        <w:t>асоциация</w:t>
      </w:r>
      <w:r w:rsidRPr="00C93E28">
        <w:rPr>
          <w:lang w:val="bg-BG"/>
        </w:rPr>
        <w:t xml:space="preserve"> на организации</w:t>
      </w:r>
      <w:r w:rsidR="00222E20" w:rsidRPr="00C93E28">
        <w:rPr>
          <w:lang w:val="bg-BG"/>
        </w:rPr>
        <w:t xml:space="preserve"> на производители</w:t>
      </w:r>
      <w:r w:rsidR="00627F57">
        <w:t>.</w:t>
      </w:r>
    </w:p>
    <w:p w14:paraId="5EF736DC" w14:textId="3F6EA8C1" w:rsidR="002318C2" w:rsidRPr="00C93E28" w:rsidRDefault="00222E20" w:rsidP="006E6E3C">
      <w:pPr>
        <w:spacing w:line="360" w:lineRule="auto"/>
        <w:ind w:firstLine="709"/>
        <w:jc w:val="both"/>
      </w:pPr>
      <w:r w:rsidRPr="00C93E28">
        <w:rPr>
          <w:lang w:val="bg-BG"/>
        </w:rPr>
        <w:t>(</w:t>
      </w:r>
      <w:r w:rsidRPr="00C93E28">
        <w:rPr>
          <w:shd w:val="clear" w:color="auto" w:fill="FEFEFE"/>
          <w:lang w:val="bg-BG"/>
        </w:rPr>
        <w:t xml:space="preserve">2) </w:t>
      </w:r>
      <w:r w:rsidR="002318C2" w:rsidRPr="00C93E28">
        <w:rPr>
          <w:shd w:val="clear" w:color="auto" w:fill="FEFEFE"/>
          <w:lang w:val="bg-BG"/>
        </w:rPr>
        <w:t>С</w:t>
      </w:r>
      <w:r w:rsidR="002318C2" w:rsidRPr="00C93E28">
        <w:rPr>
          <w:shd w:val="clear" w:color="auto" w:fill="FEFEFE"/>
        </w:rPr>
        <w:t>ъответствие</w:t>
      </w:r>
      <w:r w:rsidR="002318C2" w:rsidRPr="00C93E28">
        <w:rPr>
          <w:shd w:val="clear" w:color="auto" w:fill="FEFEFE"/>
          <w:lang w:val="bg-BG"/>
        </w:rPr>
        <w:t>то</w:t>
      </w:r>
      <w:r w:rsidR="002318C2" w:rsidRPr="00C93E28">
        <w:rPr>
          <w:shd w:val="clear" w:color="auto" w:fill="FEFEFE"/>
        </w:rPr>
        <w:t xml:space="preserve"> с </w:t>
      </w:r>
      <w:r w:rsidR="002318C2" w:rsidRPr="00C93E28">
        <w:rPr>
          <w:shd w:val="clear" w:color="auto" w:fill="FEFEFE"/>
          <w:lang w:val="bg-BG"/>
        </w:rPr>
        <w:t>изискванията по ал. 1</w:t>
      </w:r>
      <w:r w:rsidR="002318C2" w:rsidRPr="00C93E28">
        <w:rPr>
          <w:shd w:val="clear" w:color="auto" w:fill="FEFEFE"/>
        </w:rPr>
        <w:t xml:space="preserve"> се </w:t>
      </w:r>
      <w:r w:rsidR="002318C2" w:rsidRPr="00C93E28">
        <w:rPr>
          <w:shd w:val="clear" w:color="auto" w:fill="FEFEFE"/>
          <w:lang w:val="bg-BG"/>
        </w:rPr>
        <w:t xml:space="preserve">проверява от </w:t>
      </w:r>
      <w:r w:rsidR="002318C2" w:rsidRPr="00C93E28">
        <w:rPr>
          <w:highlight w:val="white"/>
          <w:shd w:val="clear" w:color="auto" w:fill="FEFEFE"/>
        </w:rPr>
        <w:t xml:space="preserve">ДФ „Земеделие“ </w:t>
      </w:r>
      <w:r w:rsidR="002318C2" w:rsidRPr="00C93E28">
        <w:rPr>
          <w:shd w:val="clear" w:color="auto" w:fill="FEFEFE"/>
          <w:lang w:val="bg-BG"/>
        </w:rPr>
        <w:t xml:space="preserve">чрез </w:t>
      </w:r>
      <w:r w:rsidR="002318C2" w:rsidRPr="00C93E28">
        <w:rPr>
          <w:shd w:val="clear" w:color="auto" w:fill="FEFEFE"/>
        </w:rPr>
        <w:t>извършва</w:t>
      </w:r>
      <w:r w:rsidR="002318C2" w:rsidRPr="00C93E28">
        <w:rPr>
          <w:shd w:val="clear" w:color="auto" w:fill="FEFEFE"/>
          <w:lang w:val="bg-BG"/>
        </w:rPr>
        <w:t xml:space="preserve">не </w:t>
      </w:r>
      <w:r w:rsidR="002318C2" w:rsidRPr="00C93E28">
        <w:rPr>
          <w:lang w:val="bg-BG"/>
        </w:rPr>
        <w:t xml:space="preserve">на административни проверки </w:t>
      </w:r>
      <w:r w:rsidR="002318C2" w:rsidRPr="00C93E28">
        <w:rPr>
          <w:shd w:val="clear" w:color="auto" w:fill="FEFEFE"/>
          <w:lang w:val="bg-BG"/>
        </w:rPr>
        <w:t>преди одобрение</w:t>
      </w:r>
      <w:r w:rsidR="008F7B57" w:rsidRPr="00C93E28">
        <w:rPr>
          <w:shd w:val="clear" w:color="auto" w:fill="FEFEFE"/>
          <w:lang w:val="bg-BG"/>
        </w:rPr>
        <w:t>/изменение</w:t>
      </w:r>
      <w:r w:rsidR="002318C2" w:rsidRPr="00C93E28">
        <w:rPr>
          <w:shd w:val="clear" w:color="auto" w:fill="FEFEFE"/>
          <w:lang w:val="bg-BG"/>
        </w:rPr>
        <w:t xml:space="preserve"> на оперативната програма и </w:t>
      </w:r>
      <w:r w:rsidR="002318C2" w:rsidRPr="00C93E28">
        <w:rPr>
          <w:lang w:val="bg-BG"/>
        </w:rPr>
        <w:t>сключване на договор за предоставяне на финансова помощ</w:t>
      </w:r>
      <w:r w:rsidR="008F7B57" w:rsidRPr="00C93E28">
        <w:rPr>
          <w:lang w:val="bg-BG"/>
        </w:rPr>
        <w:t>/</w:t>
      </w:r>
      <w:r w:rsidR="002318C2" w:rsidRPr="00C93E28">
        <w:rPr>
          <w:lang w:val="bg-BG"/>
        </w:rPr>
        <w:t>допълнително споразумение към договора за предоставяне на финасова помощ</w:t>
      </w:r>
      <w:r w:rsidR="008F7B57" w:rsidRPr="00C93E28">
        <w:rPr>
          <w:lang w:val="bg-BG"/>
        </w:rPr>
        <w:t>, както</w:t>
      </w:r>
      <w:r w:rsidR="002318C2" w:rsidRPr="00C93E28">
        <w:rPr>
          <w:lang w:val="bg-BG"/>
        </w:rPr>
        <w:t xml:space="preserve"> </w:t>
      </w:r>
      <w:r w:rsidR="002318C2" w:rsidRPr="00C93E28">
        <w:rPr>
          <w:shd w:val="clear" w:color="auto" w:fill="FEFEFE"/>
          <w:lang w:val="bg-BG"/>
        </w:rPr>
        <w:t xml:space="preserve">и </w:t>
      </w:r>
      <w:r w:rsidR="002318C2" w:rsidRPr="00C93E28">
        <w:rPr>
          <w:shd w:val="clear" w:color="auto" w:fill="FEFEFE"/>
        </w:rPr>
        <w:t xml:space="preserve">преди </w:t>
      </w:r>
      <w:r w:rsidR="002318C2" w:rsidRPr="00C93E28">
        <w:rPr>
          <w:shd w:val="clear" w:color="auto" w:fill="FEFEFE"/>
          <w:lang w:val="bg-BG"/>
        </w:rPr>
        <w:t>изплащане на финансовата помощ за съответната година.</w:t>
      </w:r>
    </w:p>
    <w:p w14:paraId="7B0D9C7A" w14:textId="154DB310" w:rsidR="001505D6" w:rsidRPr="00C93E28" w:rsidRDefault="0063663F" w:rsidP="006E6E3C">
      <w:pPr>
        <w:spacing w:line="360" w:lineRule="auto"/>
        <w:ind w:firstLine="709"/>
        <w:jc w:val="both"/>
        <w:rPr>
          <w:bCs/>
          <w:shd w:val="clear" w:color="auto" w:fill="FEFEFE"/>
          <w:lang w:val="bg-BG"/>
        </w:rPr>
      </w:pPr>
      <w:r w:rsidRPr="00C93E28">
        <w:rPr>
          <w:bCs/>
          <w:shd w:val="clear" w:color="auto" w:fill="FEFEFE"/>
          <w:lang w:val="bg-BG"/>
        </w:rPr>
        <w:t>(</w:t>
      </w:r>
      <w:r w:rsidR="00222E20" w:rsidRPr="00C93E28">
        <w:rPr>
          <w:bCs/>
          <w:shd w:val="clear" w:color="auto" w:fill="FEFEFE"/>
          <w:lang w:val="bg-BG"/>
        </w:rPr>
        <w:t>3</w:t>
      </w:r>
      <w:r w:rsidRPr="00C93E28">
        <w:rPr>
          <w:bCs/>
          <w:shd w:val="clear" w:color="auto" w:fill="FEFEFE"/>
          <w:lang w:val="bg-BG"/>
        </w:rPr>
        <w:t>) Интервенции</w:t>
      </w:r>
      <w:r w:rsidR="00CB2B60" w:rsidRPr="00C93E28">
        <w:rPr>
          <w:bCs/>
          <w:shd w:val="clear" w:color="auto" w:fill="FEFEFE"/>
          <w:lang w:val="bg-BG"/>
        </w:rPr>
        <w:t>те</w:t>
      </w:r>
      <w:r w:rsidRPr="00C93E28">
        <w:rPr>
          <w:bCs/>
          <w:shd w:val="clear" w:color="auto" w:fill="FEFEFE"/>
          <w:lang w:val="bg-BG"/>
        </w:rPr>
        <w:t xml:space="preserve"> по чл. </w:t>
      </w:r>
      <w:r w:rsidR="006560C1" w:rsidRPr="00C93E28">
        <w:rPr>
          <w:bCs/>
          <w:shd w:val="clear" w:color="auto" w:fill="FEFEFE"/>
          <w:lang w:val="bg-BG"/>
        </w:rPr>
        <w:t>2</w:t>
      </w:r>
      <w:r w:rsidRPr="00C93E28">
        <w:rPr>
          <w:bCs/>
          <w:shd w:val="clear" w:color="auto" w:fill="FEFEFE"/>
          <w:lang w:val="bg-BG"/>
        </w:rPr>
        <w:t xml:space="preserve">, </w:t>
      </w:r>
      <w:r w:rsidR="00222E20" w:rsidRPr="00C93E28">
        <w:rPr>
          <w:bCs/>
          <w:shd w:val="clear" w:color="auto" w:fill="FEFEFE"/>
          <w:lang w:val="bg-BG"/>
        </w:rPr>
        <w:t xml:space="preserve">т. 4, </w:t>
      </w:r>
      <w:r w:rsidRPr="00C93E28">
        <w:rPr>
          <w:bCs/>
          <w:shd w:val="clear" w:color="auto" w:fill="FEFEFE"/>
          <w:lang w:val="bg-BG"/>
        </w:rPr>
        <w:t>с които се постигат целите по чл. 46, б</w:t>
      </w:r>
      <w:r w:rsidR="001829A6">
        <w:rPr>
          <w:bCs/>
          <w:shd w:val="clear" w:color="auto" w:fill="FEFEFE"/>
          <w:lang w:val="bg-BG"/>
        </w:rPr>
        <w:t>.</w:t>
      </w:r>
      <w:r w:rsidRPr="00C93E28">
        <w:rPr>
          <w:bCs/>
          <w:shd w:val="clear" w:color="auto" w:fill="FEFEFE"/>
          <w:lang w:val="bg-BG"/>
        </w:rPr>
        <w:t xml:space="preserve"> </w:t>
      </w:r>
      <w:r w:rsidR="001829A6">
        <w:rPr>
          <w:bCs/>
          <w:shd w:val="clear" w:color="auto" w:fill="FEFEFE"/>
          <w:lang w:val="bg-BG"/>
        </w:rPr>
        <w:t>„</w:t>
      </w:r>
      <w:r w:rsidRPr="00C93E28">
        <w:rPr>
          <w:bCs/>
          <w:shd w:val="clear" w:color="auto" w:fill="FEFEFE"/>
          <w:lang w:val="bg-BG"/>
        </w:rPr>
        <w:t>з</w:t>
      </w:r>
      <w:r w:rsidR="001829A6">
        <w:rPr>
          <w:bCs/>
          <w:shd w:val="clear" w:color="auto" w:fill="FEFEFE"/>
          <w:lang w:val="bg-BG"/>
        </w:rPr>
        <w:t>“</w:t>
      </w:r>
      <w:r w:rsidR="00CB2B60" w:rsidRPr="00C93E28">
        <w:rPr>
          <w:bCs/>
          <w:shd w:val="clear" w:color="auto" w:fill="FEFEFE"/>
          <w:lang w:val="bg-BG"/>
        </w:rPr>
        <w:t xml:space="preserve"> и</w:t>
      </w:r>
      <w:r w:rsidRPr="00C93E28">
        <w:rPr>
          <w:bCs/>
          <w:shd w:val="clear" w:color="auto" w:fill="FEFEFE"/>
          <w:lang w:val="bg-BG"/>
        </w:rPr>
        <w:t xml:space="preserve"> </w:t>
      </w:r>
      <w:r w:rsidR="001829A6">
        <w:rPr>
          <w:bCs/>
          <w:shd w:val="clear" w:color="auto" w:fill="FEFEFE"/>
          <w:lang w:val="bg-BG"/>
        </w:rPr>
        <w:t>„</w:t>
      </w:r>
      <w:r w:rsidRPr="00C93E28">
        <w:rPr>
          <w:bCs/>
          <w:shd w:val="clear" w:color="auto" w:fill="FEFEFE"/>
          <w:lang w:val="bg-BG"/>
        </w:rPr>
        <w:t>и</w:t>
      </w:r>
      <w:r w:rsidR="001829A6">
        <w:rPr>
          <w:bCs/>
          <w:shd w:val="clear" w:color="auto" w:fill="FEFEFE"/>
          <w:lang w:val="bg-BG"/>
        </w:rPr>
        <w:t>“</w:t>
      </w:r>
      <w:r w:rsidRPr="00C93E28">
        <w:rPr>
          <w:bCs/>
          <w:shd w:val="clear" w:color="auto" w:fill="FEFEFE"/>
          <w:lang w:val="bg-BG"/>
        </w:rPr>
        <w:t xml:space="preserve"> от Регламент (ЕС) 2021/2115, обхващат продукти, независимо дали са в пресен или преработен вид, докато интервенции</w:t>
      </w:r>
      <w:r w:rsidR="0045252B" w:rsidRPr="00C93E28">
        <w:rPr>
          <w:bCs/>
          <w:shd w:val="clear" w:color="auto" w:fill="FEFEFE"/>
          <w:lang w:val="bg-BG"/>
        </w:rPr>
        <w:t>те</w:t>
      </w:r>
      <w:r w:rsidR="00CB2B60" w:rsidRPr="00C93E28">
        <w:rPr>
          <w:bCs/>
          <w:shd w:val="clear" w:color="auto" w:fill="FEFEFE"/>
          <w:lang w:val="bg-BG"/>
        </w:rPr>
        <w:t xml:space="preserve"> </w:t>
      </w:r>
      <w:r w:rsidR="00AB4E44" w:rsidRPr="00C93E28">
        <w:rPr>
          <w:bCs/>
          <w:shd w:val="clear" w:color="auto" w:fill="FEFEFE"/>
          <w:lang w:val="bg-BG"/>
        </w:rPr>
        <w:t xml:space="preserve">по </w:t>
      </w:r>
      <w:r w:rsidR="00A30829" w:rsidRPr="00C93E28">
        <w:rPr>
          <w:bCs/>
          <w:shd w:val="clear" w:color="auto" w:fill="FEFEFE"/>
          <w:lang w:val="bg-BG"/>
        </w:rPr>
        <w:t xml:space="preserve">чл. </w:t>
      </w:r>
      <w:r w:rsidR="001829A6">
        <w:rPr>
          <w:bCs/>
          <w:shd w:val="clear" w:color="auto" w:fill="FEFEFE"/>
          <w:lang w:val="bg-BG"/>
        </w:rPr>
        <w:t>2</w:t>
      </w:r>
      <w:r w:rsidR="00CB2B60" w:rsidRPr="00C93E28">
        <w:rPr>
          <w:bCs/>
          <w:shd w:val="clear" w:color="auto" w:fill="FEFEFE"/>
          <w:lang w:val="bg-BG"/>
        </w:rPr>
        <w:t>, т. 1-3 и 5-10</w:t>
      </w:r>
      <w:r w:rsidRPr="00C93E28">
        <w:rPr>
          <w:bCs/>
          <w:shd w:val="clear" w:color="auto" w:fill="FEFEFE"/>
          <w:lang w:val="bg-BG"/>
        </w:rPr>
        <w:t xml:space="preserve"> обхващат само продукти в пресен вид.</w:t>
      </w:r>
    </w:p>
    <w:p w14:paraId="7850EF6A" w14:textId="77777777" w:rsidR="002C0016" w:rsidRPr="00C93E28" w:rsidRDefault="002C0016" w:rsidP="006E6E3C">
      <w:pPr>
        <w:spacing w:line="360" w:lineRule="auto"/>
        <w:ind w:firstLine="709"/>
        <w:jc w:val="both"/>
        <w:rPr>
          <w:b/>
          <w:bCs/>
          <w:shd w:val="clear" w:color="auto" w:fill="FEFEFE"/>
          <w:lang w:val="bg-BG"/>
        </w:rPr>
      </w:pPr>
    </w:p>
    <w:p w14:paraId="7CBEAB62" w14:textId="2EA7593D" w:rsidR="00D53932" w:rsidRPr="00C93E28" w:rsidRDefault="002F49B1" w:rsidP="006E6E3C">
      <w:pPr>
        <w:spacing w:line="360" w:lineRule="auto"/>
        <w:ind w:firstLine="709"/>
        <w:jc w:val="both"/>
        <w:rPr>
          <w:bCs/>
          <w:shd w:val="clear" w:color="auto" w:fill="FEFEFE"/>
          <w:lang w:val="bg-BG"/>
        </w:rPr>
      </w:pPr>
      <w:r w:rsidRPr="00C93E28">
        <w:rPr>
          <w:b/>
          <w:bCs/>
          <w:shd w:val="clear" w:color="auto" w:fill="FEFEFE"/>
          <w:lang w:val="bg-BG"/>
        </w:rPr>
        <w:t>Чл. 17.</w:t>
      </w:r>
      <w:r w:rsidRPr="00C93E28">
        <w:rPr>
          <w:shd w:val="clear" w:color="auto" w:fill="FEFEFE"/>
          <w:lang w:val="bg-BG"/>
        </w:rPr>
        <w:t xml:space="preserve"> </w:t>
      </w:r>
      <w:r w:rsidRPr="00C93E28">
        <w:rPr>
          <w:lang w:val="bg-BG"/>
        </w:rPr>
        <w:t xml:space="preserve">(1) </w:t>
      </w:r>
      <w:r w:rsidR="0096275C" w:rsidRPr="00C93E28">
        <w:rPr>
          <w:bCs/>
          <w:shd w:val="clear" w:color="auto" w:fill="FEFEFE"/>
          <w:lang w:val="bg-BG"/>
        </w:rPr>
        <w:t>При</w:t>
      </w:r>
      <w:r w:rsidR="00D53932" w:rsidRPr="00C93E28">
        <w:rPr>
          <w:bCs/>
          <w:shd w:val="clear" w:color="auto" w:fill="FEFEFE"/>
          <w:lang w:val="bg-BG"/>
        </w:rPr>
        <w:t xml:space="preserve"> допустими разходи</w:t>
      </w:r>
      <w:r w:rsidRPr="00C93E28">
        <w:rPr>
          <w:bCs/>
          <w:shd w:val="clear" w:color="auto" w:fill="FEFEFE"/>
          <w:lang w:val="bg-BG"/>
        </w:rPr>
        <w:t xml:space="preserve"> по интервенциите по чл. </w:t>
      </w:r>
      <w:r w:rsidR="006560C1" w:rsidRPr="00C93E28">
        <w:rPr>
          <w:bCs/>
          <w:shd w:val="clear" w:color="auto" w:fill="FEFEFE"/>
          <w:lang w:val="bg-BG"/>
        </w:rPr>
        <w:t>2</w:t>
      </w:r>
      <w:r w:rsidRPr="00C93E28">
        <w:rPr>
          <w:bCs/>
          <w:shd w:val="clear" w:color="auto" w:fill="FEFEFE"/>
          <w:lang w:val="bg-BG"/>
        </w:rPr>
        <w:t xml:space="preserve">, </w:t>
      </w:r>
      <w:r w:rsidR="00D53932" w:rsidRPr="00C93E28">
        <w:rPr>
          <w:bCs/>
          <w:shd w:val="clear" w:color="auto" w:fill="FEFEFE"/>
          <w:lang w:val="bg-BG"/>
        </w:rPr>
        <w:t xml:space="preserve">чиято стойност възлиза на повече от левовата равностойност на 10 000 евро или са част от доставки или услуги на обща стойност, по-голяма от левовата равностойност на 10 000 евро, предложени от един доставчик, </w:t>
      </w:r>
      <w:r w:rsidR="006B0438" w:rsidRPr="00C93E28">
        <w:rPr>
          <w:bCs/>
          <w:shd w:val="clear" w:color="auto" w:fill="FEFEFE"/>
          <w:lang w:val="bg-BG"/>
        </w:rPr>
        <w:t>ползвателя</w:t>
      </w:r>
      <w:r w:rsidR="00F61AEA" w:rsidRPr="00C93E28">
        <w:rPr>
          <w:bCs/>
          <w:shd w:val="clear" w:color="auto" w:fill="FEFEFE"/>
          <w:lang w:val="bg-BG"/>
        </w:rPr>
        <w:t>т</w:t>
      </w:r>
      <w:r w:rsidR="006B0438" w:rsidRPr="00C93E28">
        <w:rPr>
          <w:bCs/>
          <w:shd w:val="clear" w:color="auto" w:fill="FEFEFE"/>
          <w:lang w:val="bg-BG"/>
        </w:rPr>
        <w:t xml:space="preserve"> на финансова помощ</w:t>
      </w:r>
      <w:r w:rsidR="0096275C" w:rsidRPr="00C93E28">
        <w:rPr>
          <w:bCs/>
          <w:shd w:val="clear" w:color="auto" w:fill="FEFEFE"/>
          <w:lang w:val="bg-BG"/>
        </w:rPr>
        <w:t xml:space="preserve"> </w:t>
      </w:r>
      <w:r w:rsidR="006B0438" w:rsidRPr="00C93E28">
        <w:rPr>
          <w:bCs/>
          <w:shd w:val="clear" w:color="auto" w:fill="FEFEFE"/>
          <w:lang w:val="bg-BG"/>
        </w:rPr>
        <w:t>пред</w:t>
      </w:r>
      <w:r w:rsidR="00D53932" w:rsidRPr="00C93E28">
        <w:rPr>
          <w:bCs/>
          <w:shd w:val="clear" w:color="auto" w:fill="FEFEFE"/>
          <w:lang w:val="bg-BG"/>
        </w:rPr>
        <w:t>став</w:t>
      </w:r>
      <w:r w:rsidR="0096275C" w:rsidRPr="00C93E28">
        <w:rPr>
          <w:bCs/>
          <w:shd w:val="clear" w:color="auto" w:fill="FEFEFE"/>
          <w:lang w:val="bg-BG"/>
        </w:rPr>
        <w:t>я</w:t>
      </w:r>
      <w:r w:rsidR="00D53932" w:rsidRPr="00C93E28">
        <w:rPr>
          <w:bCs/>
          <w:shd w:val="clear" w:color="auto" w:fill="FEFEFE"/>
          <w:lang w:val="bg-BG"/>
        </w:rPr>
        <w:t xml:space="preserve"> най-малко три съпоставими независими оферти в оригинал. Не се изисква представяне на съпоставими оферти при закупуване на земя, сгради и друга недвижима собственост и за разходите по </w:t>
      </w:r>
      <w:r w:rsidRPr="00C93E28">
        <w:rPr>
          <w:bCs/>
          <w:shd w:val="clear" w:color="auto" w:fill="FEFEFE"/>
          <w:lang w:val="bg-BG"/>
        </w:rPr>
        <w:t xml:space="preserve">интервенцията по </w:t>
      </w:r>
      <w:r w:rsidR="00D53932" w:rsidRPr="00C93E28">
        <w:rPr>
          <w:bCs/>
          <w:shd w:val="clear" w:color="auto" w:fill="FEFEFE"/>
          <w:lang w:val="bg-BG"/>
        </w:rPr>
        <w:t xml:space="preserve">чл. </w:t>
      </w:r>
      <w:r w:rsidR="006560C1" w:rsidRPr="00C93E28">
        <w:rPr>
          <w:bCs/>
          <w:shd w:val="clear" w:color="auto" w:fill="FEFEFE"/>
          <w:lang w:val="bg-BG"/>
        </w:rPr>
        <w:t>2</w:t>
      </w:r>
      <w:r w:rsidR="00D53932" w:rsidRPr="00C93E28">
        <w:rPr>
          <w:bCs/>
          <w:shd w:val="clear" w:color="auto" w:fill="FEFEFE"/>
          <w:lang w:val="bg-BG"/>
        </w:rPr>
        <w:t xml:space="preserve">, т. </w:t>
      </w:r>
      <w:r w:rsidRPr="00C93E28">
        <w:rPr>
          <w:bCs/>
          <w:shd w:val="clear" w:color="auto" w:fill="FEFEFE"/>
          <w:lang w:val="bg-BG"/>
        </w:rPr>
        <w:t>9</w:t>
      </w:r>
      <w:r w:rsidR="00D53932" w:rsidRPr="00C93E28">
        <w:rPr>
          <w:bCs/>
          <w:shd w:val="clear" w:color="auto" w:fill="FEFEFE"/>
          <w:lang w:val="bg-BG"/>
        </w:rPr>
        <w:t>.</w:t>
      </w:r>
      <w:r w:rsidR="00940137" w:rsidRPr="00940137">
        <w:t xml:space="preserve"> </w:t>
      </w:r>
      <w:r w:rsidR="00940137" w:rsidRPr="00940137">
        <w:rPr>
          <w:bCs/>
          <w:shd w:val="clear" w:color="auto" w:fill="FEFEFE"/>
          <w:lang w:val="bg-BG"/>
        </w:rPr>
        <w:t>Не се допуска</w:t>
      </w:r>
      <w:r w:rsidR="00C161CC">
        <w:rPr>
          <w:bCs/>
          <w:shd w:val="clear" w:color="auto" w:fill="FEFEFE"/>
          <w:lang w:val="bg-BG"/>
        </w:rPr>
        <w:t xml:space="preserve"> изкуствено</w:t>
      </w:r>
      <w:r w:rsidR="00940137" w:rsidRPr="00940137">
        <w:rPr>
          <w:bCs/>
          <w:shd w:val="clear" w:color="auto" w:fill="FEFEFE"/>
          <w:lang w:val="bg-BG"/>
        </w:rPr>
        <w:t xml:space="preserve"> разделяне на доставки/услуги на части с цел заобикаляне на изискването за </w:t>
      </w:r>
      <w:r w:rsidR="00C161CC">
        <w:rPr>
          <w:bCs/>
          <w:shd w:val="clear" w:color="auto" w:fill="FEFEFE"/>
          <w:lang w:val="bg-BG"/>
        </w:rPr>
        <w:t xml:space="preserve">представяне </w:t>
      </w:r>
      <w:r w:rsidR="00940137" w:rsidRPr="00940137">
        <w:rPr>
          <w:bCs/>
          <w:shd w:val="clear" w:color="auto" w:fill="FEFEFE"/>
          <w:lang w:val="bg-BG"/>
        </w:rPr>
        <w:t>на три съпоставими независими оферти</w:t>
      </w:r>
      <w:r w:rsidR="00C161CC">
        <w:rPr>
          <w:bCs/>
          <w:shd w:val="clear" w:color="auto" w:fill="FEFEFE"/>
          <w:lang w:val="bg-BG"/>
        </w:rPr>
        <w:t>.</w:t>
      </w:r>
    </w:p>
    <w:p w14:paraId="39C1C524" w14:textId="4AAD3484" w:rsidR="00D53932" w:rsidRPr="00C93E28" w:rsidRDefault="00D53932" w:rsidP="006E6E3C">
      <w:pPr>
        <w:spacing w:line="360" w:lineRule="auto"/>
        <w:ind w:firstLine="709"/>
        <w:jc w:val="both"/>
        <w:rPr>
          <w:bCs/>
          <w:shd w:val="clear" w:color="auto" w:fill="FEFEFE"/>
          <w:lang w:val="bg-BG"/>
        </w:rPr>
      </w:pPr>
      <w:r w:rsidRPr="00C93E28">
        <w:rPr>
          <w:bCs/>
          <w:shd w:val="clear" w:color="auto" w:fill="FEFEFE"/>
          <w:lang w:val="bg-BG"/>
        </w:rPr>
        <w:t xml:space="preserve">(2) Когато в случаите по ал. 1 са определени референтни цени или разходите са за специализирани производствени линии, изготвени по индивидуално технологично задание, се предоставя една независима оферта в оригинал с цел съпоставяне с референтните цени и определяне на основателността на предложените разходи. При съпоставяне на референтните цени с тези на оферента </w:t>
      </w:r>
      <w:r w:rsidR="002F49B1" w:rsidRPr="00C93E28">
        <w:rPr>
          <w:bCs/>
          <w:shd w:val="clear" w:color="auto" w:fill="FEFEFE"/>
          <w:lang w:val="bg-BG"/>
        </w:rPr>
        <w:t>ДФ „Земеделие“</w:t>
      </w:r>
      <w:r w:rsidRPr="00C93E28">
        <w:rPr>
          <w:bCs/>
          <w:shd w:val="clear" w:color="auto" w:fill="FEFEFE"/>
          <w:lang w:val="bg-BG"/>
        </w:rPr>
        <w:t xml:space="preserve"> одобрява по-</w:t>
      </w:r>
      <w:r w:rsidR="009B225B">
        <w:rPr>
          <w:bCs/>
          <w:shd w:val="clear" w:color="auto" w:fill="FEFEFE"/>
          <w:lang w:val="bg-BG"/>
        </w:rPr>
        <w:t>ниската</w:t>
      </w:r>
      <w:r w:rsidRPr="00C93E28">
        <w:rPr>
          <w:bCs/>
          <w:shd w:val="clear" w:color="auto" w:fill="FEFEFE"/>
          <w:lang w:val="bg-BG"/>
        </w:rPr>
        <w:t xml:space="preserve"> от двете стойности. </w:t>
      </w:r>
      <w:r w:rsidR="006B0438" w:rsidRPr="00C93E28">
        <w:rPr>
          <w:bCs/>
          <w:shd w:val="clear" w:color="auto" w:fill="FEFEFE"/>
          <w:lang w:val="bg-BG"/>
        </w:rPr>
        <w:t>Ползвателят на финансова помощ</w:t>
      </w:r>
      <w:r w:rsidRPr="00C93E28">
        <w:rPr>
          <w:bCs/>
          <w:shd w:val="clear" w:color="auto" w:fill="FEFEFE"/>
          <w:lang w:val="bg-BG"/>
        </w:rPr>
        <w:t xml:space="preserve"> представя и заверени копия на предварителни или окончателни договори с избраните изпълнители. Списък</w:t>
      </w:r>
      <w:r w:rsidR="002F49B1" w:rsidRPr="00C93E28">
        <w:rPr>
          <w:bCs/>
          <w:shd w:val="clear" w:color="auto" w:fill="FEFEFE"/>
          <w:lang w:val="bg-BG"/>
        </w:rPr>
        <w:t>ът</w:t>
      </w:r>
      <w:r w:rsidRPr="00C93E28">
        <w:rPr>
          <w:bCs/>
          <w:shd w:val="clear" w:color="auto" w:fill="FEFEFE"/>
          <w:lang w:val="bg-BG"/>
        </w:rPr>
        <w:t xml:space="preserve"> </w:t>
      </w:r>
      <w:r w:rsidRPr="00C93E28">
        <w:rPr>
          <w:bCs/>
          <w:shd w:val="clear" w:color="auto" w:fill="FEFEFE"/>
          <w:lang w:val="bg-BG"/>
        </w:rPr>
        <w:lastRenderedPageBreak/>
        <w:t xml:space="preserve">с разходите, за които са определени референтни цени, </w:t>
      </w:r>
      <w:r w:rsidR="0096275C" w:rsidRPr="00C93E28">
        <w:rPr>
          <w:bCs/>
          <w:shd w:val="clear" w:color="auto" w:fill="FEFEFE"/>
          <w:lang w:val="bg-BG"/>
        </w:rPr>
        <w:t>се</w:t>
      </w:r>
      <w:r w:rsidR="002F49B1" w:rsidRPr="00C93E28">
        <w:rPr>
          <w:bCs/>
          <w:shd w:val="clear" w:color="auto" w:fill="FEFEFE"/>
          <w:lang w:val="bg-BG"/>
        </w:rPr>
        <w:t xml:space="preserve"> утвърждава</w:t>
      </w:r>
      <w:r w:rsidR="0096275C" w:rsidRPr="00C93E28">
        <w:rPr>
          <w:bCs/>
          <w:shd w:val="clear" w:color="auto" w:fill="FEFEFE"/>
          <w:lang w:val="bg-BG"/>
        </w:rPr>
        <w:t xml:space="preserve"> от изпълнителния директор на ДФ „Земеделие“ и </w:t>
      </w:r>
      <w:r w:rsidR="006A60BE">
        <w:rPr>
          <w:bCs/>
          <w:shd w:val="clear" w:color="auto" w:fill="FEFEFE"/>
          <w:lang w:val="bg-BG"/>
        </w:rPr>
        <w:t>се</w:t>
      </w:r>
      <w:r w:rsidR="00C9083A">
        <w:rPr>
          <w:bCs/>
          <w:shd w:val="clear" w:color="auto" w:fill="FEFEFE"/>
          <w:lang w:val="bg-BG"/>
        </w:rPr>
        <w:t xml:space="preserve"> </w:t>
      </w:r>
      <w:r w:rsidR="006A60BE">
        <w:rPr>
          <w:bCs/>
          <w:shd w:val="clear" w:color="auto" w:fill="FEFEFE"/>
          <w:lang w:val="bg-BG"/>
        </w:rPr>
        <w:t>публикува</w:t>
      </w:r>
      <w:r w:rsidR="00CE22B1">
        <w:rPr>
          <w:bCs/>
          <w:shd w:val="clear" w:color="auto" w:fill="FEFEFE"/>
          <w:lang w:val="bg-BG"/>
        </w:rPr>
        <w:t xml:space="preserve"> на електронната страница на </w:t>
      </w:r>
      <w:r w:rsidR="001154AA">
        <w:rPr>
          <w:bCs/>
          <w:shd w:val="clear" w:color="auto" w:fill="FEFEFE"/>
          <w:lang w:val="bg-BG"/>
        </w:rPr>
        <w:t>ДФ „Земеделие“</w:t>
      </w:r>
      <w:r w:rsidR="00737E0A">
        <w:rPr>
          <w:bCs/>
          <w:shd w:val="clear" w:color="auto" w:fill="FEFEFE"/>
          <w:lang w:val="bg-BG"/>
        </w:rPr>
        <w:t xml:space="preserve"> </w:t>
      </w:r>
      <w:r w:rsidR="006A60BE">
        <w:rPr>
          <w:bCs/>
          <w:shd w:val="clear" w:color="auto" w:fill="FEFEFE"/>
          <w:lang w:val="bg-BG"/>
        </w:rPr>
        <w:t>преди</w:t>
      </w:r>
      <w:r w:rsidR="00940137" w:rsidRPr="00940137">
        <w:rPr>
          <w:bCs/>
          <w:shd w:val="clear" w:color="auto" w:fill="FEFEFE"/>
          <w:lang w:val="bg-BG"/>
        </w:rPr>
        <w:t xml:space="preserve"> началото на определения период на прием</w:t>
      </w:r>
      <w:r w:rsidR="00940137">
        <w:rPr>
          <w:bCs/>
          <w:shd w:val="clear" w:color="auto" w:fill="FEFEFE"/>
          <w:lang w:val="bg-BG"/>
        </w:rPr>
        <w:t xml:space="preserve"> по чл. 11, ал. 1</w:t>
      </w:r>
      <w:r w:rsidRPr="00C93E28">
        <w:rPr>
          <w:bCs/>
          <w:shd w:val="clear" w:color="auto" w:fill="FEFEFE"/>
          <w:lang w:val="bg-BG"/>
        </w:rPr>
        <w:t>.</w:t>
      </w:r>
    </w:p>
    <w:p w14:paraId="59B4B757" w14:textId="16CDDC18" w:rsidR="00D53932" w:rsidRPr="00C93E28" w:rsidRDefault="00D53932" w:rsidP="006E6E3C">
      <w:pPr>
        <w:spacing w:line="360" w:lineRule="auto"/>
        <w:ind w:firstLine="709"/>
        <w:jc w:val="both"/>
        <w:rPr>
          <w:bCs/>
          <w:shd w:val="clear" w:color="auto" w:fill="FEFEFE"/>
          <w:lang w:val="bg-BG"/>
        </w:rPr>
      </w:pPr>
      <w:r w:rsidRPr="00C93E28">
        <w:rPr>
          <w:bCs/>
          <w:shd w:val="clear" w:color="auto" w:fill="FEFEFE"/>
          <w:lang w:val="bg-BG"/>
        </w:rPr>
        <w:t xml:space="preserve">(3) Офертите по ал. 1 и 2 трябва да съдържат </w:t>
      </w:r>
      <w:r w:rsidR="009B225B" w:rsidRPr="009B225B">
        <w:rPr>
          <w:bCs/>
          <w:shd w:val="clear" w:color="auto" w:fill="FEFEFE"/>
          <w:lang w:val="bg-BG"/>
        </w:rPr>
        <w:t>наименование на оферента</w:t>
      </w:r>
      <w:r w:rsidRPr="00C93E28">
        <w:rPr>
          <w:bCs/>
          <w:shd w:val="clear" w:color="auto" w:fill="FEFEFE"/>
          <w:lang w:val="bg-BG"/>
        </w:rPr>
        <w:t xml:space="preserve">, </w:t>
      </w:r>
      <w:r w:rsidR="00DC2D97" w:rsidRPr="00C93E28">
        <w:rPr>
          <w:bCs/>
          <w:shd w:val="clear" w:color="auto" w:fill="FEFEFE"/>
          <w:lang w:val="bg-BG"/>
        </w:rPr>
        <w:t xml:space="preserve">ЕИК, </w:t>
      </w:r>
      <w:r w:rsidRPr="00C93E28">
        <w:rPr>
          <w:bCs/>
          <w:shd w:val="clear" w:color="auto" w:fill="FEFEFE"/>
          <w:lang w:val="bg-BG"/>
        </w:rPr>
        <w:t>срок на валидност, дата на издаване, цена без ДДС, размер</w:t>
      </w:r>
      <w:r w:rsidR="00DC2D97" w:rsidRPr="00C93E28">
        <w:rPr>
          <w:bCs/>
          <w:shd w:val="clear" w:color="auto" w:fill="FEFEFE"/>
          <w:lang w:val="bg-BG"/>
        </w:rPr>
        <w:t xml:space="preserve"> на ДДС</w:t>
      </w:r>
      <w:r w:rsidRPr="00C93E28">
        <w:rPr>
          <w:bCs/>
          <w:shd w:val="clear" w:color="auto" w:fill="FEFEFE"/>
          <w:lang w:val="bg-BG"/>
        </w:rPr>
        <w:t xml:space="preserve">, подпис и печат на оферента. В случаите на доставка на машини и/или земеделска техника офертите трябва да съдържат вид, марка, модел, капацитет, мощност и други специфични технически данни. </w:t>
      </w:r>
      <w:r w:rsidR="00DC2D97" w:rsidRPr="00C93E28">
        <w:rPr>
          <w:bCs/>
          <w:shd w:val="clear" w:color="auto" w:fill="FEFEFE"/>
          <w:lang w:val="bg-BG"/>
        </w:rPr>
        <w:t>В случаите на строителн</w:t>
      </w:r>
      <w:r w:rsidR="00322B97">
        <w:rPr>
          <w:bCs/>
          <w:shd w:val="clear" w:color="auto" w:fill="FEFEFE"/>
          <w:lang w:val="bg-BG"/>
        </w:rPr>
        <w:t>о -</w:t>
      </w:r>
      <w:r w:rsidR="00DC2D97" w:rsidRPr="00C93E28">
        <w:rPr>
          <w:bCs/>
          <w:shd w:val="clear" w:color="auto" w:fill="FEFEFE"/>
          <w:lang w:val="bg-BG"/>
        </w:rPr>
        <w:t xml:space="preserve"> монтажни работи офертите следва да съдържат </w:t>
      </w:r>
      <w:r w:rsidR="003E3E0F" w:rsidRPr="00C93E28">
        <w:rPr>
          <w:bCs/>
          <w:shd w:val="clear" w:color="auto" w:fill="FEFEFE"/>
          <w:lang w:val="bg-BG"/>
        </w:rPr>
        <w:t>р</w:t>
      </w:r>
      <w:r w:rsidR="003E3E0F">
        <w:rPr>
          <w:bCs/>
          <w:shd w:val="clear" w:color="auto" w:fill="FEFEFE"/>
          <w:lang w:val="bg-BG"/>
        </w:rPr>
        <w:t>азгъната</w:t>
      </w:r>
      <w:r w:rsidR="003E3E0F" w:rsidRPr="00C93E28">
        <w:rPr>
          <w:bCs/>
          <w:shd w:val="clear" w:color="auto" w:fill="FEFEFE"/>
          <w:lang w:val="bg-BG"/>
        </w:rPr>
        <w:t xml:space="preserve"> </w:t>
      </w:r>
      <w:r w:rsidR="009F4275" w:rsidRPr="00C93E28">
        <w:rPr>
          <w:bCs/>
          <w:shd w:val="clear" w:color="auto" w:fill="FEFEFE"/>
          <w:lang w:val="bg-BG"/>
        </w:rPr>
        <w:t>застроена площ</w:t>
      </w:r>
      <w:r w:rsidR="00DC2D97" w:rsidRPr="00C93E28">
        <w:rPr>
          <w:bCs/>
          <w:shd w:val="clear" w:color="auto" w:fill="FEFEFE"/>
          <w:lang w:val="bg-BG"/>
        </w:rPr>
        <w:t>, номер на имот, в който ще се извършват дейностите, количествено – стойностни сметки и други специфични данни, съответстващи на работния/техническия проект. В случаите на създаване/презасаждане на трайни насаждения офертите следва да съдържат номер на имот, в който ще се извършват дейностите, площта, върху която ще се извършват, остойностена технологична карта за мероприятията и дейностите спрямо схемата за засаждане и други специфични данни. Ползвателят на финансова помощ</w:t>
      </w:r>
      <w:r w:rsidR="0096275C" w:rsidRPr="00C93E28">
        <w:rPr>
          <w:bCs/>
          <w:shd w:val="clear" w:color="auto" w:fill="FEFEFE"/>
          <w:lang w:val="bg-BG"/>
        </w:rPr>
        <w:t xml:space="preserve"> </w:t>
      </w:r>
      <w:r w:rsidRPr="00C93E28">
        <w:rPr>
          <w:bCs/>
          <w:shd w:val="clear" w:color="auto" w:fill="FEFEFE"/>
          <w:lang w:val="bg-BG"/>
        </w:rPr>
        <w:t>представя и заверени копия на предварителни или окончателни договори с избраните изпълнители.</w:t>
      </w:r>
    </w:p>
    <w:p w14:paraId="04EA6677" w14:textId="59FEA617" w:rsidR="00D53932" w:rsidRPr="00C93E28" w:rsidRDefault="00D53932" w:rsidP="006E6E3C">
      <w:pPr>
        <w:spacing w:line="360" w:lineRule="auto"/>
        <w:ind w:firstLine="709"/>
        <w:jc w:val="both"/>
        <w:rPr>
          <w:bCs/>
          <w:shd w:val="clear" w:color="auto" w:fill="FEFEFE"/>
          <w:lang w:val="bg-BG"/>
        </w:rPr>
      </w:pPr>
      <w:r w:rsidRPr="00C93E28">
        <w:rPr>
          <w:bCs/>
          <w:shd w:val="clear" w:color="auto" w:fill="FEFEFE"/>
          <w:lang w:val="bg-BG"/>
        </w:rPr>
        <w:t xml:space="preserve">(4) Оферентите в случаите, когато са местни лица, трябва да са вписани в търговския регистър, а оферентите – чуждестранни лица, трябва да представят документ за правосубектност съгласно </w:t>
      </w:r>
      <w:r w:rsidR="009E7597" w:rsidRPr="009E7597">
        <w:rPr>
          <w:bCs/>
          <w:shd w:val="clear" w:color="auto" w:fill="FEFEFE"/>
          <w:lang w:val="bg-BG"/>
        </w:rPr>
        <w:t xml:space="preserve">националната </w:t>
      </w:r>
      <w:r w:rsidR="009E7597">
        <w:rPr>
          <w:bCs/>
          <w:shd w:val="clear" w:color="auto" w:fill="FEFEFE"/>
          <w:lang w:val="bg-BG"/>
        </w:rPr>
        <w:t xml:space="preserve">им </w:t>
      </w:r>
      <w:r w:rsidR="009E7597" w:rsidRPr="009E7597">
        <w:rPr>
          <w:bCs/>
          <w:shd w:val="clear" w:color="auto" w:fill="FEFEFE"/>
          <w:lang w:val="bg-BG"/>
        </w:rPr>
        <w:t>нормативна уредба</w:t>
      </w:r>
      <w:r w:rsidR="00627F57">
        <w:rPr>
          <w:bCs/>
          <w:shd w:val="clear" w:color="auto" w:fill="FEFEFE"/>
          <w:lang w:val="bg-BG"/>
        </w:rPr>
        <w:t>.</w:t>
      </w:r>
    </w:p>
    <w:p w14:paraId="2F699F40" w14:textId="5C0D38C9" w:rsidR="00D53932" w:rsidRPr="00C93E28" w:rsidRDefault="00D53932" w:rsidP="006E6E3C">
      <w:pPr>
        <w:spacing w:line="360" w:lineRule="auto"/>
        <w:ind w:firstLine="709"/>
        <w:jc w:val="both"/>
        <w:rPr>
          <w:bCs/>
          <w:shd w:val="clear" w:color="auto" w:fill="FEFEFE"/>
          <w:lang w:val="bg-BG"/>
        </w:rPr>
      </w:pPr>
      <w:r w:rsidRPr="00C93E28">
        <w:rPr>
          <w:bCs/>
          <w:shd w:val="clear" w:color="auto" w:fill="FEFEFE"/>
          <w:lang w:val="bg-BG"/>
        </w:rPr>
        <w:t xml:space="preserve">(5) Оферентите на строително-монтажни работи, местни и чуждестранни лица, трябва да бъдат вписани в Централния професионален регистър на строителя съгласно Закона за Камарата на строителите (ЗКС) и да могат да извършват строежи и/или отделни видове строителни и монтажни работи от съответната категория съгласно изискванията на чл. 3, ал. 2 </w:t>
      </w:r>
      <w:r w:rsidR="002211DB">
        <w:rPr>
          <w:bCs/>
          <w:shd w:val="clear" w:color="auto" w:fill="FEFEFE"/>
          <w:lang w:val="bg-BG"/>
        </w:rPr>
        <w:t xml:space="preserve">от </w:t>
      </w:r>
      <w:r w:rsidRPr="00C93E28">
        <w:rPr>
          <w:bCs/>
          <w:shd w:val="clear" w:color="auto" w:fill="FEFEFE"/>
          <w:lang w:val="bg-BG"/>
        </w:rPr>
        <w:t xml:space="preserve">ЗКС. </w:t>
      </w:r>
    </w:p>
    <w:p w14:paraId="020F20B0" w14:textId="77777777" w:rsidR="00D53932" w:rsidRPr="00C93E28" w:rsidRDefault="00D53932" w:rsidP="006E6E3C">
      <w:pPr>
        <w:spacing w:line="360" w:lineRule="auto"/>
        <w:ind w:firstLine="709"/>
        <w:jc w:val="both"/>
        <w:rPr>
          <w:bCs/>
          <w:shd w:val="clear" w:color="auto" w:fill="FEFEFE"/>
          <w:lang w:val="bg-BG"/>
        </w:rPr>
      </w:pPr>
      <w:r w:rsidRPr="00C93E28">
        <w:rPr>
          <w:bCs/>
          <w:shd w:val="clear" w:color="auto" w:fill="FEFEFE"/>
          <w:lang w:val="bg-BG"/>
        </w:rPr>
        <w:t>(6) Оферентите на посадъчен материал трябва да имат издадено разрешително за производство и заготовка на посадъчен материал и/или удостоверение за регистрация като търговец на посадъчен материал в случаите, предвидени в Закона за посевния и посадъчния материал.</w:t>
      </w:r>
    </w:p>
    <w:p w14:paraId="3ECCCE6B" w14:textId="77777777" w:rsidR="002C0016" w:rsidRPr="00253782" w:rsidRDefault="002C0016" w:rsidP="006E6E3C">
      <w:pPr>
        <w:spacing w:line="360" w:lineRule="auto"/>
        <w:ind w:firstLine="709"/>
        <w:jc w:val="both"/>
        <w:rPr>
          <w:bCs/>
          <w:shd w:val="clear" w:color="auto" w:fill="FEFEFE"/>
          <w:lang w:val="bg-BG"/>
        </w:rPr>
      </w:pPr>
    </w:p>
    <w:p w14:paraId="1965A986" w14:textId="4FAAC402" w:rsidR="00D53932" w:rsidRPr="00C93E28" w:rsidRDefault="00A90A10" w:rsidP="006E6E3C">
      <w:pPr>
        <w:spacing w:line="360" w:lineRule="auto"/>
        <w:ind w:firstLine="709"/>
        <w:jc w:val="both"/>
        <w:rPr>
          <w:bCs/>
          <w:shd w:val="clear" w:color="auto" w:fill="FEFEFE"/>
          <w:lang w:val="bg-BG"/>
        </w:rPr>
      </w:pPr>
      <w:r w:rsidRPr="00C93E28">
        <w:rPr>
          <w:b/>
          <w:bCs/>
          <w:shd w:val="clear" w:color="auto" w:fill="FEFEFE"/>
          <w:lang w:val="bg-BG"/>
        </w:rPr>
        <w:t>Чл. 1</w:t>
      </w:r>
      <w:r w:rsidR="00D578C9" w:rsidRPr="00C93E28">
        <w:rPr>
          <w:b/>
          <w:bCs/>
          <w:shd w:val="clear" w:color="auto" w:fill="FEFEFE"/>
          <w:lang w:val="bg-BG"/>
        </w:rPr>
        <w:t>8</w:t>
      </w:r>
      <w:r w:rsidRPr="00C93E28">
        <w:rPr>
          <w:b/>
          <w:bCs/>
          <w:shd w:val="clear" w:color="auto" w:fill="FEFEFE"/>
          <w:lang w:val="bg-BG"/>
        </w:rPr>
        <w:t>.</w:t>
      </w:r>
      <w:r w:rsidRPr="00C93E28">
        <w:rPr>
          <w:shd w:val="clear" w:color="auto" w:fill="FEFEFE"/>
          <w:lang w:val="bg-BG"/>
        </w:rPr>
        <w:t xml:space="preserve"> </w:t>
      </w:r>
      <w:r w:rsidRPr="00C93E28">
        <w:rPr>
          <w:lang w:val="bg-BG"/>
        </w:rPr>
        <w:t>(1)</w:t>
      </w:r>
      <w:r w:rsidR="00D53932" w:rsidRPr="00C93E28">
        <w:rPr>
          <w:bCs/>
          <w:shd w:val="clear" w:color="auto" w:fill="FEFEFE"/>
          <w:lang w:val="bg-BG"/>
        </w:rPr>
        <w:t xml:space="preserve"> </w:t>
      </w:r>
      <w:r w:rsidRPr="00C93E28">
        <w:rPr>
          <w:bCs/>
          <w:shd w:val="clear" w:color="auto" w:fill="FEFEFE"/>
          <w:lang w:val="bg-BG"/>
        </w:rPr>
        <w:t xml:space="preserve">Интервенциите по чл. </w:t>
      </w:r>
      <w:r w:rsidR="006560C1" w:rsidRPr="00C93E28">
        <w:rPr>
          <w:bCs/>
          <w:shd w:val="clear" w:color="auto" w:fill="FEFEFE"/>
          <w:lang w:val="bg-BG"/>
        </w:rPr>
        <w:t>2</w:t>
      </w:r>
      <w:r w:rsidRPr="00C93E28">
        <w:rPr>
          <w:bCs/>
          <w:shd w:val="clear" w:color="auto" w:fill="FEFEFE"/>
          <w:lang w:val="bg-BG"/>
        </w:rPr>
        <w:t xml:space="preserve">, т. 1 и 2 </w:t>
      </w:r>
      <w:r w:rsidR="00D53932" w:rsidRPr="00C93E28">
        <w:rPr>
          <w:bCs/>
          <w:shd w:val="clear" w:color="auto" w:fill="FEFEFE"/>
          <w:lang w:val="bg-BG"/>
        </w:rPr>
        <w:t xml:space="preserve">се изпълняват на имот, който е собствен, нает или арендован от организацията на производители или от неин член, или на имот, за който е учредено право на строеж на </w:t>
      </w:r>
      <w:r w:rsidR="006B0438" w:rsidRPr="00C93E28">
        <w:rPr>
          <w:bCs/>
          <w:shd w:val="clear" w:color="auto" w:fill="FEFEFE"/>
          <w:lang w:val="bg-BG"/>
        </w:rPr>
        <w:t>ползвателя на финансова помощ</w:t>
      </w:r>
      <w:r w:rsidR="00D53932" w:rsidRPr="00C93E28">
        <w:rPr>
          <w:bCs/>
          <w:shd w:val="clear" w:color="auto" w:fill="FEFEFE"/>
          <w:lang w:val="bg-BG"/>
        </w:rPr>
        <w:t xml:space="preserve"> за извършване на строително-монтажни дейности. Когато </w:t>
      </w:r>
      <w:r w:rsidRPr="00C93E28">
        <w:rPr>
          <w:bCs/>
          <w:shd w:val="clear" w:color="auto" w:fill="FEFEFE"/>
          <w:lang w:val="bg-BG"/>
        </w:rPr>
        <w:t>интервенциите</w:t>
      </w:r>
      <w:r w:rsidR="00D53932" w:rsidRPr="00C93E28">
        <w:rPr>
          <w:bCs/>
          <w:shd w:val="clear" w:color="auto" w:fill="FEFEFE"/>
          <w:lang w:val="bg-BG"/>
        </w:rPr>
        <w:t xml:space="preserve"> </w:t>
      </w:r>
      <w:r w:rsidRPr="00C93E28">
        <w:rPr>
          <w:bCs/>
          <w:shd w:val="clear" w:color="auto" w:fill="FEFEFE"/>
          <w:lang w:val="bg-BG"/>
        </w:rPr>
        <w:t xml:space="preserve">по чл. </w:t>
      </w:r>
      <w:r w:rsidR="006560C1" w:rsidRPr="00C93E28">
        <w:rPr>
          <w:bCs/>
          <w:shd w:val="clear" w:color="auto" w:fill="FEFEFE"/>
          <w:lang w:val="bg-BG"/>
        </w:rPr>
        <w:t>2</w:t>
      </w:r>
      <w:r w:rsidRPr="00C93E28">
        <w:rPr>
          <w:bCs/>
          <w:shd w:val="clear" w:color="auto" w:fill="FEFEFE"/>
          <w:lang w:val="bg-BG"/>
        </w:rPr>
        <w:t xml:space="preserve">, т. 1 и 2 </w:t>
      </w:r>
      <w:r w:rsidR="00D53932" w:rsidRPr="00C93E28">
        <w:rPr>
          <w:bCs/>
          <w:shd w:val="clear" w:color="auto" w:fill="FEFEFE"/>
          <w:lang w:val="bg-BG"/>
        </w:rPr>
        <w:t xml:space="preserve">са </w:t>
      </w:r>
      <w:r w:rsidRPr="00C93E28">
        <w:rPr>
          <w:bCs/>
          <w:shd w:val="clear" w:color="auto" w:fill="FEFEFE"/>
          <w:lang w:val="bg-BG"/>
        </w:rPr>
        <w:t>свързани със</w:t>
      </w:r>
      <w:r w:rsidR="00D53932" w:rsidRPr="00C93E28">
        <w:rPr>
          <w:bCs/>
          <w:shd w:val="clear" w:color="auto" w:fill="FEFEFE"/>
          <w:lang w:val="bg-BG"/>
        </w:rPr>
        <w:t xml:space="preserve"> създаване на трайни насаждения или строително-монтажни дейности, договорът за аренда или правото на строеж трябва да е със срок не по-кратък от 10 години </w:t>
      </w:r>
      <w:r w:rsidR="00322B97" w:rsidRPr="00322B97">
        <w:rPr>
          <w:bCs/>
          <w:shd w:val="clear" w:color="auto" w:fill="FEFEFE"/>
          <w:lang w:val="bg-BG"/>
        </w:rPr>
        <w:t>от началото на изпълнението на оперативната програма</w:t>
      </w:r>
      <w:r w:rsidR="00627F57">
        <w:rPr>
          <w:bCs/>
          <w:shd w:val="clear" w:color="auto" w:fill="FEFEFE"/>
          <w:lang w:val="bg-BG"/>
        </w:rPr>
        <w:t>.</w:t>
      </w:r>
    </w:p>
    <w:p w14:paraId="6C254C40" w14:textId="3FC124D4" w:rsidR="00D53932" w:rsidRPr="00C93E28" w:rsidRDefault="00D53932" w:rsidP="006E6E3C">
      <w:pPr>
        <w:spacing w:line="360" w:lineRule="auto"/>
        <w:ind w:firstLine="709"/>
        <w:jc w:val="both"/>
        <w:rPr>
          <w:bCs/>
          <w:shd w:val="clear" w:color="auto" w:fill="FEFEFE"/>
          <w:lang w:val="bg-BG"/>
        </w:rPr>
      </w:pPr>
      <w:r w:rsidRPr="00C93E28">
        <w:rPr>
          <w:bCs/>
          <w:shd w:val="clear" w:color="auto" w:fill="FEFEFE"/>
          <w:lang w:val="bg-BG"/>
        </w:rPr>
        <w:lastRenderedPageBreak/>
        <w:t xml:space="preserve">(2) Когато в оперативната програма са предвидени строително-монтажни работи, </w:t>
      </w:r>
      <w:r w:rsidR="00A90A10" w:rsidRPr="00C93E28">
        <w:rPr>
          <w:bCs/>
          <w:shd w:val="clear" w:color="auto" w:fill="FEFEFE"/>
          <w:lang w:val="bg-BG"/>
        </w:rPr>
        <w:t>ползвателя</w:t>
      </w:r>
      <w:r w:rsidR="006B0438" w:rsidRPr="00C93E28">
        <w:rPr>
          <w:bCs/>
          <w:shd w:val="clear" w:color="auto" w:fill="FEFEFE"/>
          <w:lang w:val="bg-BG"/>
        </w:rPr>
        <w:t>т на финансова помощ</w:t>
      </w:r>
      <w:r w:rsidRPr="00C93E28">
        <w:rPr>
          <w:bCs/>
          <w:shd w:val="clear" w:color="auto" w:fill="FEFEFE"/>
          <w:lang w:val="bg-BG"/>
        </w:rPr>
        <w:t xml:space="preserve"> представя работен проект и/или архитектурно заснемане, и/или разрешение за строеж </w:t>
      </w:r>
      <w:r w:rsidR="00DC2D97" w:rsidRPr="00C93E28">
        <w:rPr>
          <w:bCs/>
          <w:shd w:val="clear" w:color="auto" w:fill="FEFEFE"/>
          <w:lang w:val="bg-BG"/>
        </w:rPr>
        <w:t xml:space="preserve">или еквивалентен документ </w:t>
      </w:r>
      <w:r w:rsidRPr="00C93E28">
        <w:rPr>
          <w:bCs/>
          <w:shd w:val="clear" w:color="auto" w:fill="FEFEFE"/>
          <w:lang w:val="bg-BG"/>
        </w:rPr>
        <w:t>в съответствие със Закона за устройство на територията.</w:t>
      </w:r>
    </w:p>
    <w:p w14:paraId="6E4C777E" w14:textId="7E59EA54" w:rsidR="00D049E5" w:rsidRPr="00C93E28" w:rsidRDefault="00E761CA" w:rsidP="006E6E3C">
      <w:pPr>
        <w:spacing w:line="360" w:lineRule="auto"/>
        <w:ind w:firstLine="709"/>
        <w:jc w:val="both"/>
        <w:rPr>
          <w:bCs/>
          <w:shd w:val="clear" w:color="auto" w:fill="FEFEFE"/>
          <w:lang w:val="bg-BG"/>
        </w:rPr>
      </w:pPr>
      <w:r w:rsidRPr="00C93E28">
        <w:rPr>
          <w:bCs/>
          <w:shd w:val="clear" w:color="auto" w:fill="FEFEFE"/>
          <w:lang w:val="bg-BG"/>
        </w:rPr>
        <w:t>(3</w:t>
      </w:r>
      <w:r w:rsidR="00D049E5" w:rsidRPr="00C93E28">
        <w:rPr>
          <w:bCs/>
          <w:shd w:val="clear" w:color="auto" w:fill="FEFEFE"/>
          <w:lang w:val="bg-BG"/>
        </w:rPr>
        <w:t xml:space="preserve">) Предвидените в рамките на интервенциите по чл. </w:t>
      </w:r>
      <w:r w:rsidRPr="00C93E28">
        <w:rPr>
          <w:bCs/>
          <w:shd w:val="clear" w:color="auto" w:fill="FEFEFE"/>
          <w:lang w:val="bg-BG"/>
        </w:rPr>
        <w:t>2</w:t>
      </w:r>
      <w:r w:rsidR="00D049E5" w:rsidRPr="00C93E28">
        <w:rPr>
          <w:bCs/>
          <w:shd w:val="clear" w:color="auto" w:fill="FEFEFE"/>
          <w:lang w:val="bg-BG"/>
        </w:rPr>
        <w:t>, т. 1 инвестиции в материални активи за планиране и организация на производството, се подпомагат</w:t>
      </w:r>
      <w:r w:rsidR="00322B97">
        <w:rPr>
          <w:bCs/>
          <w:shd w:val="clear" w:color="auto" w:fill="FEFEFE"/>
          <w:lang w:val="bg-BG"/>
        </w:rPr>
        <w:t>,</w:t>
      </w:r>
      <w:r w:rsidR="00D049E5" w:rsidRPr="00C93E28">
        <w:rPr>
          <w:bCs/>
          <w:shd w:val="clear" w:color="auto" w:fill="FEFEFE"/>
          <w:lang w:val="bg-BG"/>
        </w:rPr>
        <w:t xml:space="preserve"> при условие че </w:t>
      </w:r>
      <w:r w:rsidR="003E3E0F" w:rsidRPr="00C93E28">
        <w:rPr>
          <w:bCs/>
          <w:shd w:val="clear" w:color="auto" w:fill="FEFEFE"/>
          <w:lang w:val="bg-BG"/>
        </w:rPr>
        <w:t>капацитет</w:t>
      </w:r>
      <w:r w:rsidR="003E3E0F">
        <w:rPr>
          <w:bCs/>
          <w:shd w:val="clear" w:color="auto" w:fill="FEFEFE"/>
          <w:lang w:val="bg-BG"/>
        </w:rPr>
        <w:t xml:space="preserve">ът на </w:t>
      </w:r>
      <w:r w:rsidR="00D049E5" w:rsidRPr="00C93E28">
        <w:rPr>
          <w:bCs/>
          <w:shd w:val="clear" w:color="auto" w:fill="FEFEFE"/>
          <w:lang w:val="bg-BG"/>
        </w:rPr>
        <w:t>заявените за одобрение активи не надхвърлят с повече от 30% капацитета на активите, съответстващи на размера на стопанствата на членовете и</w:t>
      </w:r>
      <w:r w:rsidR="00322B97">
        <w:rPr>
          <w:bCs/>
          <w:shd w:val="clear" w:color="auto" w:fill="FEFEFE"/>
          <w:lang w:val="bg-BG"/>
        </w:rPr>
        <w:t>/или</w:t>
      </w:r>
      <w:r w:rsidR="00D049E5" w:rsidRPr="00C93E28">
        <w:rPr>
          <w:bCs/>
          <w:shd w:val="clear" w:color="auto" w:fill="FEFEFE"/>
          <w:lang w:val="bg-BG"/>
        </w:rPr>
        <w:t xml:space="preserve"> помещенията на организацията</w:t>
      </w:r>
      <w:r w:rsidR="00627F57">
        <w:rPr>
          <w:bCs/>
          <w:shd w:val="clear" w:color="auto" w:fill="FEFEFE"/>
          <w:lang w:val="bg-BG"/>
        </w:rPr>
        <w:t>.</w:t>
      </w:r>
    </w:p>
    <w:p w14:paraId="06911F87" w14:textId="721FF959" w:rsidR="00D049E5" w:rsidRPr="00C93E28" w:rsidRDefault="00E761CA" w:rsidP="006E6E3C">
      <w:pPr>
        <w:spacing w:line="360" w:lineRule="auto"/>
        <w:ind w:firstLine="709"/>
        <w:jc w:val="both"/>
        <w:rPr>
          <w:bCs/>
          <w:shd w:val="clear" w:color="auto" w:fill="FEFEFE"/>
          <w:lang w:val="bg-BG"/>
        </w:rPr>
      </w:pPr>
      <w:r w:rsidRPr="00C93E28">
        <w:rPr>
          <w:bCs/>
          <w:shd w:val="clear" w:color="auto" w:fill="FEFEFE"/>
          <w:lang w:val="bg-BG"/>
        </w:rPr>
        <w:t>(4</w:t>
      </w:r>
      <w:r w:rsidR="00D049E5" w:rsidRPr="00C93E28">
        <w:rPr>
          <w:bCs/>
          <w:shd w:val="clear" w:color="auto" w:fill="FEFEFE"/>
          <w:lang w:val="bg-BG"/>
        </w:rPr>
        <w:t>) Съотв</w:t>
      </w:r>
      <w:r w:rsidRPr="00C93E28">
        <w:rPr>
          <w:bCs/>
          <w:shd w:val="clear" w:color="auto" w:fill="FEFEFE"/>
          <w:lang w:val="bg-BG"/>
        </w:rPr>
        <w:t>етствието на изискването по ал. 3</w:t>
      </w:r>
      <w:r w:rsidR="00D049E5" w:rsidRPr="00C93E28">
        <w:rPr>
          <w:bCs/>
          <w:shd w:val="clear" w:color="auto" w:fill="FEFEFE"/>
          <w:lang w:val="bg-BG"/>
        </w:rPr>
        <w:t xml:space="preserve"> се доказва чрез представяне на подробна обосновка и съпоставяне на капацитета на избраните активи с размера на </w:t>
      </w:r>
      <w:r w:rsidR="00322B97" w:rsidRPr="00322B97">
        <w:rPr>
          <w:bCs/>
          <w:shd w:val="clear" w:color="auto" w:fill="FEFEFE"/>
          <w:lang w:val="bg-BG"/>
        </w:rPr>
        <w:t xml:space="preserve">обработваемите </w:t>
      </w:r>
      <w:r w:rsidR="00D049E5" w:rsidRPr="00C93E28">
        <w:rPr>
          <w:bCs/>
          <w:shd w:val="clear" w:color="auto" w:fill="FEFEFE"/>
          <w:lang w:val="bg-BG"/>
        </w:rPr>
        <w:t xml:space="preserve">площите в стопанствата на членовете, съответстващи на плодовете и/или зеленчуците, с които членуват в организацията и реализират чрез нея </w:t>
      </w:r>
      <w:r w:rsidR="00322B97">
        <w:rPr>
          <w:bCs/>
          <w:shd w:val="clear" w:color="auto" w:fill="FEFEFE"/>
          <w:lang w:val="bg-BG"/>
        </w:rPr>
        <w:t>и/</w:t>
      </w:r>
      <w:r w:rsidR="00D049E5" w:rsidRPr="00C93E28">
        <w:rPr>
          <w:bCs/>
          <w:shd w:val="clear" w:color="auto" w:fill="FEFEFE"/>
          <w:lang w:val="bg-BG"/>
        </w:rPr>
        <w:t>или с капацитета на помещения</w:t>
      </w:r>
      <w:r w:rsidRPr="00C93E28">
        <w:rPr>
          <w:bCs/>
          <w:shd w:val="clear" w:color="auto" w:fill="FEFEFE"/>
          <w:lang w:val="bg-BG"/>
        </w:rPr>
        <w:t>та</w:t>
      </w:r>
      <w:r w:rsidR="00D049E5" w:rsidRPr="00C93E28">
        <w:rPr>
          <w:bCs/>
          <w:shd w:val="clear" w:color="auto" w:fill="FEFEFE"/>
          <w:lang w:val="bg-BG"/>
        </w:rPr>
        <w:t xml:space="preserve"> на организацията, за които ще се използват.</w:t>
      </w:r>
    </w:p>
    <w:p w14:paraId="17303133" w14:textId="77777777" w:rsidR="00FC457D" w:rsidRPr="00253782" w:rsidRDefault="00FC457D" w:rsidP="006E6E3C">
      <w:pPr>
        <w:spacing w:line="360" w:lineRule="auto"/>
        <w:ind w:firstLine="709"/>
        <w:jc w:val="both"/>
        <w:rPr>
          <w:bCs/>
          <w:shd w:val="clear" w:color="auto" w:fill="FEFEFE"/>
          <w:lang w:val="bg-BG"/>
        </w:rPr>
      </w:pPr>
    </w:p>
    <w:p w14:paraId="6F279A71" w14:textId="27C72ACA" w:rsidR="00594CFA" w:rsidRPr="00C93E28" w:rsidRDefault="00D578C9" w:rsidP="006E6E3C">
      <w:pPr>
        <w:spacing w:line="360" w:lineRule="auto"/>
        <w:ind w:firstLine="709"/>
        <w:jc w:val="both"/>
        <w:rPr>
          <w:b/>
          <w:bCs/>
          <w:shd w:val="clear" w:color="auto" w:fill="FEFEFE"/>
          <w:lang w:val="bg-BG"/>
        </w:rPr>
      </w:pPr>
      <w:r w:rsidRPr="00C93E28">
        <w:rPr>
          <w:b/>
          <w:bCs/>
          <w:shd w:val="clear" w:color="auto" w:fill="FEFEFE"/>
          <w:lang w:val="bg-BG"/>
        </w:rPr>
        <w:t>Чл. 19.</w:t>
      </w:r>
      <w:r w:rsidRPr="00C93E28">
        <w:rPr>
          <w:shd w:val="clear" w:color="auto" w:fill="FEFEFE"/>
          <w:lang w:val="bg-BG"/>
        </w:rPr>
        <w:t xml:space="preserve"> </w:t>
      </w:r>
      <w:r w:rsidR="00594CFA" w:rsidRPr="00C93E28">
        <w:rPr>
          <w:bCs/>
          <w:shd w:val="clear" w:color="auto" w:fill="FEFEFE"/>
          <w:lang w:val="bg-BG"/>
        </w:rPr>
        <w:t>(1)</w:t>
      </w:r>
      <w:r w:rsidR="00594CFA" w:rsidRPr="00C93E28">
        <w:rPr>
          <w:b/>
          <w:bCs/>
          <w:shd w:val="clear" w:color="auto" w:fill="FEFEFE"/>
          <w:lang w:val="bg-BG"/>
        </w:rPr>
        <w:t xml:space="preserve"> </w:t>
      </w:r>
      <w:r w:rsidR="00594CFA" w:rsidRPr="00C93E28">
        <w:t xml:space="preserve">При одобрението на </w:t>
      </w:r>
      <w:r w:rsidR="006560C1" w:rsidRPr="00C93E28">
        <w:rPr>
          <w:bCs/>
          <w:shd w:val="clear" w:color="auto" w:fill="FEFEFE"/>
          <w:lang w:val="bg-BG"/>
        </w:rPr>
        <w:t>интервенциите по чл. 2</w:t>
      </w:r>
      <w:r w:rsidR="00594CFA" w:rsidRPr="00C93E28">
        <w:rPr>
          <w:bCs/>
          <w:shd w:val="clear" w:color="auto" w:fill="FEFEFE"/>
          <w:lang w:val="bg-BG"/>
        </w:rPr>
        <w:t>, т. 2</w:t>
      </w:r>
      <w:r w:rsidR="00E56E80" w:rsidRPr="00C93E28">
        <w:rPr>
          <w:bCs/>
          <w:shd w:val="clear" w:color="auto" w:fill="FEFEFE"/>
          <w:lang w:val="bg-BG"/>
        </w:rPr>
        <w:t xml:space="preserve"> и 7</w:t>
      </w:r>
      <w:r w:rsidR="00594CFA" w:rsidRPr="00C93E28">
        <w:t xml:space="preserve">, </w:t>
      </w:r>
      <w:r w:rsidR="00A3042C" w:rsidRPr="00C93E28">
        <w:rPr>
          <w:lang w:val="bg-BG"/>
        </w:rPr>
        <w:t xml:space="preserve">включени в оперативната програма, </w:t>
      </w:r>
      <w:r w:rsidR="00594CFA" w:rsidRPr="00C93E28">
        <w:t>се извършва оценка дали планираните действия допринасят за постигането на една от цели</w:t>
      </w:r>
      <w:r w:rsidR="00594CFA" w:rsidRPr="00C93E28">
        <w:rPr>
          <w:lang w:val="bg-BG"/>
        </w:rPr>
        <w:t xml:space="preserve">те по чл. 12, параграф 1 от </w:t>
      </w:r>
      <w:r w:rsidR="00562F0E">
        <w:rPr>
          <w:highlight w:val="white"/>
          <w:shd w:val="clear" w:color="auto" w:fill="FEFEFE"/>
          <w:lang w:val="bg-BG"/>
        </w:rPr>
        <w:t>Делегиран</w:t>
      </w:r>
      <w:r w:rsidR="00562F0E" w:rsidRPr="00C93E28">
        <w:rPr>
          <w:highlight w:val="white"/>
          <w:shd w:val="clear" w:color="auto" w:fill="FEFEFE"/>
          <w:lang w:val="bg-BG"/>
        </w:rPr>
        <w:t xml:space="preserve"> </w:t>
      </w:r>
      <w:r w:rsidR="00562F0E">
        <w:rPr>
          <w:highlight w:val="white"/>
          <w:shd w:val="clear" w:color="auto" w:fill="FEFEFE"/>
          <w:lang w:val="bg-BG"/>
        </w:rPr>
        <w:t>р</w:t>
      </w:r>
      <w:r w:rsidR="00594CFA" w:rsidRPr="00C93E28">
        <w:rPr>
          <w:highlight w:val="white"/>
          <w:shd w:val="clear" w:color="auto" w:fill="FEFEFE"/>
          <w:lang w:val="bg-BG"/>
        </w:rPr>
        <w:t>егламент (ЕС) 2022/126</w:t>
      </w:r>
      <w:r w:rsidR="001701C9" w:rsidRPr="00C93E28">
        <w:rPr>
          <w:shd w:val="clear" w:color="auto" w:fill="FEFEFE"/>
          <w:lang w:val="bg-BG"/>
        </w:rPr>
        <w:t>.</w:t>
      </w:r>
    </w:p>
    <w:p w14:paraId="4CE18777" w14:textId="6EF21531" w:rsidR="00594CFA" w:rsidRPr="00C93E28" w:rsidRDefault="00594CFA" w:rsidP="006E6E3C">
      <w:pPr>
        <w:spacing w:line="360" w:lineRule="auto"/>
        <w:ind w:firstLine="709"/>
        <w:jc w:val="both"/>
        <w:rPr>
          <w:shd w:val="clear" w:color="auto" w:fill="FEFEFE"/>
          <w:lang w:val="bg-BG"/>
        </w:rPr>
      </w:pPr>
      <w:r w:rsidRPr="00C93E28">
        <w:rPr>
          <w:lang w:val="bg-BG"/>
        </w:rPr>
        <w:t xml:space="preserve">(2) </w:t>
      </w:r>
      <w:r w:rsidRPr="00C93E28">
        <w:rPr>
          <w:shd w:val="clear" w:color="auto" w:fill="FEFEFE"/>
          <w:lang w:val="bg-BG"/>
        </w:rPr>
        <w:t xml:space="preserve">Очакваната полза и допълнителното въздействие на </w:t>
      </w:r>
      <w:r w:rsidRPr="00C93E28">
        <w:rPr>
          <w:bCs/>
          <w:shd w:val="clear" w:color="auto" w:fill="FEFEFE"/>
          <w:lang w:val="bg-BG"/>
        </w:rPr>
        <w:t xml:space="preserve">интервенциите по чл. </w:t>
      </w:r>
      <w:r w:rsidR="006560C1" w:rsidRPr="00C93E28">
        <w:rPr>
          <w:bCs/>
          <w:shd w:val="clear" w:color="auto" w:fill="FEFEFE"/>
          <w:lang w:val="bg-BG"/>
        </w:rPr>
        <w:t>2</w:t>
      </w:r>
      <w:r w:rsidRPr="00C93E28">
        <w:rPr>
          <w:bCs/>
          <w:shd w:val="clear" w:color="auto" w:fill="FEFEFE"/>
          <w:lang w:val="bg-BG"/>
        </w:rPr>
        <w:t>, т. 2</w:t>
      </w:r>
      <w:r w:rsidR="00E56E80" w:rsidRPr="00C93E28">
        <w:rPr>
          <w:bCs/>
          <w:shd w:val="clear" w:color="auto" w:fill="FEFEFE"/>
          <w:lang w:val="bg-BG"/>
        </w:rPr>
        <w:t xml:space="preserve"> и 7</w:t>
      </w:r>
      <w:r w:rsidRPr="00C93E28">
        <w:rPr>
          <w:shd w:val="clear" w:color="auto" w:fill="FEFEFE"/>
          <w:lang w:val="bg-BG"/>
        </w:rPr>
        <w:t xml:space="preserve">, свързани с цели в областта на агроекологията и климата, се доказва чрез </w:t>
      </w:r>
      <w:r w:rsidR="001F263F" w:rsidRPr="00C93E28">
        <w:rPr>
          <w:shd w:val="clear" w:color="auto" w:fill="FEFEFE"/>
          <w:lang w:val="bg-BG"/>
        </w:rPr>
        <w:t xml:space="preserve">представяне на </w:t>
      </w:r>
      <w:r w:rsidR="001829A6">
        <w:rPr>
          <w:shd w:val="clear" w:color="auto" w:fill="FEFEFE"/>
          <w:lang w:val="bg-BG"/>
        </w:rPr>
        <w:t>предварителна</w:t>
      </w:r>
      <w:r w:rsidRPr="00C93E28">
        <w:rPr>
          <w:shd w:val="clear" w:color="auto" w:fill="FEFEFE"/>
          <w:lang w:val="bg-BG"/>
        </w:rPr>
        <w:t xml:space="preserve"> оценка, изготвена от независим квалифициран орган</w:t>
      </w:r>
      <w:r w:rsidR="00380677" w:rsidRPr="00C93E28">
        <w:rPr>
          <w:shd w:val="clear" w:color="auto" w:fill="FEFEFE"/>
          <w:lang w:val="bg-BG"/>
        </w:rPr>
        <w:t xml:space="preserve"> или лице с придобита правоспособност</w:t>
      </w:r>
      <w:r w:rsidRPr="00C93E28">
        <w:rPr>
          <w:shd w:val="clear" w:color="auto" w:fill="FEFEFE"/>
          <w:lang w:val="bg-BG"/>
        </w:rPr>
        <w:t xml:space="preserve">, </w:t>
      </w:r>
      <w:r w:rsidR="001F263F" w:rsidRPr="00C93E28">
        <w:rPr>
          <w:shd w:val="clear" w:color="auto" w:fill="FEFEFE"/>
          <w:lang w:val="bg-BG"/>
        </w:rPr>
        <w:t>коя</w:t>
      </w:r>
      <w:r w:rsidRPr="00C93E28">
        <w:rPr>
          <w:shd w:val="clear" w:color="auto" w:fill="FEFEFE"/>
          <w:lang w:val="bg-BG"/>
        </w:rPr>
        <w:t>то ползвателите на финансова помощ представят при подаване на заявление за одобрение на оперативната програма или за изменение на програмата.</w:t>
      </w:r>
    </w:p>
    <w:p w14:paraId="0316B281" w14:textId="5823F75B" w:rsidR="00594CFA" w:rsidRPr="00C93E28" w:rsidRDefault="004475EE" w:rsidP="006E6E3C">
      <w:pPr>
        <w:spacing w:line="360" w:lineRule="auto"/>
        <w:ind w:firstLine="709"/>
        <w:jc w:val="both"/>
      </w:pPr>
      <w:r w:rsidRPr="00C93E28">
        <w:rPr>
          <w:shd w:val="clear" w:color="auto" w:fill="FEFEFE"/>
          <w:lang w:val="bg-BG"/>
        </w:rPr>
        <w:t>(</w:t>
      </w:r>
      <w:r w:rsidR="00C53595">
        <w:rPr>
          <w:shd w:val="clear" w:color="auto" w:fill="FEFEFE"/>
          <w:lang w:val="bg-BG"/>
        </w:rPr>
        <w:t>3</w:t>
      </w:r>
      <w:r w:rsidR="00594CFA" w:rsidRPr="00C93E28">
        <w:rPr>
          <w:shd w:val="clear" w:color="auto" w:fill="FEFEFE"/>
          <w:lang w:val="bg-BG"/>
        </w:rPr>
        <w:t xml:space="preserve">) </w:t>
      </w:r>
      <w:r w:rsidR="00594CFA" w:rsidRPr="00C93E28">
        <w:t xml:space="preserve">За извършването на </w:t>
      </w:r>
      <w:r w:rsidR="00594CFA" w:rsidRPr="00C93E28">
        <w:rPr>
          <w:bCs/>
          <w:shd w:val="clear" w:color="auto" w:fill="FEFEFE"/>
          <w:lang w:val="bg-BG"/>
        </w:rPr>
        <w:t xml:space="preserve">интервенциите по чл. </w:t>
      </w:r>
      <w:r w:rsidR="006560C1" w:rsidRPr="00C93E28">
        <w:rPr>
          <w:bCs/>
          <w:shd w:val="clear" w:color="auto" w:fill="FEFEFE"/>
          <w:lang w:val="bg-BG"/>
        </w:rPr>
        <w:t>2</w:t>
      </w:r>
      <w:r w:rsidR="00594CFA" w:rsidRPr="00C93E28">
        <w:rPr>
          <w:bCs/>
          <w:shd w:val="clear" w:color="auto" w:fill="FEFEFE"/>
          <w:lang w:val="bg-BG"/>
        </w:rPr>
        <w:t>, т. 2</w:t>
      </w:r>
      <w:r w:rsidR="00E56E80" w:rsidRPr="00C93E28">
        <w:rPr>
          <w:bCs/>
          <w:shd w:val="clear" w:color="auto" w:fill="FEFEFE"/>
          <w:lang w:val="bg-BG"/>
        </w:rPr>
        <w:t xml:space="preserve"> и 7</w:t>
      </w:r>
      <w:r w:rsidR="00594CFA" w:rsidRPr="00C93E28">
        <w:t>, организацията на производители или асоциацията на организации на производители</w:t>
      </w:r>
      <w:r w:rsidR="00806F7E" w:rsidRPr="00C93E28">
        <w:rPr>
          <w:lang w:val="bg-BG"/>
        </w:rPr>
        <w:t xml:space="preserve"> следва да</w:t>
      </w:r>
      <w:r w:rsidR="00594CFA" w:rsidRPr="00C93E28">
        <w:t>:</w:t>
      </w:r>
    </w:p>
    <w:p w14:paraId="18CAC347" w14:textId="003A208E" w:rsidR="00594CFA" w:rsidRPr="00C93E28" w:rsidRDefault="004475EE" w:rsidP="006E6E3C">
      <w:pPr>
        <w:spacing w:line="360" w:lineRule="auto"/>
        <w:ind w:firstLine="709"/>
        <w:jc w:val="both"/>
        <w:rPr>
          <w:lang w:val="bg-BG"/>
        </w:rPr>
      </w:pPr>
      <w:r w:rsidRPr="00C93E28">
        <w:t>1.</w:t>
      </w:r>
      <w:r w:rsidRPr="00C93E28">
        <w:rPr>
          <w:lang w:val="bg-BG"/>
        </w:rPr>
        <w:t xml:space="preserve"> </w:t>
      </w:r>
      <w:r w:rsidR="00594CFA" w:rsidRPr="00C93E28">
        <w:rPr>
          <w:lang w:val="bg-BG"/>
        </w:rPr>
        <w:t>разполага с</w:t>
      </w:r>
      <w:r w:rsidR="00594CFA" w:rsidRPr="00C93E28">
        <w:t xml:space="preserve"> достъп до съответните знания и информация, необходими за изпълнението на такива интервенции</w:t>
      </w:r>
      <w:r w:rsidR="001A4596" w:rsidRPr="00C93E28">
        <w:rPr>
          <w:lang w:val="bg-BG"/>
        </w:rPr>
        <w:t xml:space="preserve">, </w:t>
      </w:r>
      <w:r w:rsidR="00542BD9" w:rsidRPr="00C93E28">
        <w:rPr>
          <w:lang w:val="bg-BG"/>
        </w:rPr>
        <w:t>и/или</w:t>
      </w:r>
    </w:p>
    <w:p w14:paraId="35B2280E" w14:textId="01F27EA2" w:rsidR="00594CFA" w:rsidRPr="00C93E28" w:rsidRDefault="00594CFA" w:rsidP="006E6E3C">
      <w:pPr>
        <w:spacing w:line="360" w:lineRule="auto"/>
        <w:ind w:firstLine="709"/>
        <w:jc w:val="both"/>
        <w:rPr>
          <w:lang w:val="bg-BG"/>
        </w:rPr>
      </w:pPr>
      <w:r w:rsidRPr="00C93E28">
        <w:t>2. и</w:t>
      </w:r>
      <w:r w:rsidRPr="00C93E28">
        <w:rPr>
          <w:lang w:val="bg-BG"/>
        </w:rPr>
        <w:t>ма</w:t>
      </w:r>
      <w:r w:rsidRPr="00C93E28">
        <w:t xml:space="preserve"> достъп до експертен опит с цел подпомагане на земеделските стопани, които се ангажират да проме</w:t>
      </w:r>
      <w:r w:rsidR="007D5141" w:rsidRPr="00C93E28">
        <w:t>нят производствените си системи</w:t>
      </w:r>
      <w:r w:rsidR="001A4596" w:rsidRPr="00C93E28">
        <w:rPr>
          <w:lang w:val="bg-BG"/>
        </w:rPr>
        <w:t>,</w:t>
      </w:r>
      <w:r w:rsidR="002416C5" w:rsidRPr="00C93E28">
        <w:rPr>
          <w:lang w:val="bg-BG"/>
        </w:rPr>
        <w:t xml:space="preserve"> </w:t>
      </w:r>
      <w:r w:rsidR="00542BD9" w:rsidRPr="00C93E28">
        <w:rPr>
          <w:lang w:val="bg-BG"/>
        </w:rPr>
        <w:t>и/или</w:t>
      </w:r>
    </w:p>
    <w:p w14:paraId="0EB7607B" w14:textId="152AFF43" w:rsidR="00594CFA" w:rsidRPr="00C93E28" w:rsidRDefault="004475EE" w:rsidP="006E6E3C">
      <w:pPr>
        <w:spacing w:line="360" w:lineRule="auto"/>
        <w:ind w:firstLine="709"/>
        <w:jc w:val="both"/>
        <w:rPr>
          <w:lang w:val="bg-BG"/>
        </w:rPr>
      </w:pPr>
      <w:r w:rsidRPr="00C93E28">
        <w:rPr>
          <w:lang w:val="bg-BG"/>
        </w:rPr>
        <w:t xml:space="preserve">3. </w:t>
      </w:r>
      <w:r w:rsidR="00CC62AB" w:rsidRPr="00C93E28">
        <w:rPr>
          <w:lang w:val="bg-BG"/>
        </w:rPr>
        <w:t>осигурява</w:t>
      </w:r>
      <w:r w:rsidR="00594CFA" w:rsidRPr="00C93E28">
        <w:rPr>
          <w:lang w:val="bg-BG"/>
        </w:rPr>
        <w:t xml:space="preserve"> необходимото</w:t>
      </w:r>
      <w:r w:rsidR="00594CFA" w:rsidRPr="00C93E28">
        <w:t xml:space="preserve"> </w:t>
      </w:r>
      <w:r w:rsidR="008D366E" w:rsidRPr="00C93E28">
        <w:rPr>
          <w:rFonts w:eastAsia="Calibri"/>
        </w:rPr>
        <w:t>агроекологично обучение</w:t>
      </w:r>
      <w:r w:rsidR="008D366E" w:rsidRPr="00C93E28">
        <w:rPr>
          <w:lang w:val="bg-BG"/>
        </w:rPr>
        <w:t xml:space="preserve"> на лицата, които имат нужда от него, </w:t>
      </w:r>
      <w:r w:rsidR="008D366E" w:rsidRPr="00C93E28">
        <w:rPr>
          <w:rFonts w:eastAsia="Calibri"/>
        </w:rPr>
        <w:t>насочен</w:t>
      </w:r>
      <w:r w:rsidR="008D366E" w:rsidRPr="00C93E28">
        <w:rPr>
          <w:rFonts w:eastAsia="Calibri"/>
          <w:lang w:val="bg-BG"/>
        </w:rPr>
        <w:t>о</w:t>
      </w:r>
      <w:r w:rsidR="008D366E" w:rsidRPr="00C93E28">
        <w:rPr>
          <w:rFonts w:eastAsia="Calibri"/>
        </w:rPr>
        <w:t xml:space="preserve">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w:t>
      </w:r>
      <w:r w:rsidR="00662413" w:rsidRPr="00C93E28">
        <w:rPr>
          <w:rFonts w:eastAsia="Calibri"/>
          <w:lang w:val="bg-BG"/>
        </w:rPr>
        <w:t>а</w:t>
      </w:r>
      <w:r w:rsidR="008D366E" w:rsidRPr="00C93E28">
        <w:rPr>
          <w:rFonts w:eastAsia="Calibri"/>
        </w:rPr>
        <w:t xml:space="preserve"> биологичното разнообразие, подобряване </w:t>
      </w:r>
      <w:r w:rsidR="008D366E" w:rsidRPr="00C93E28">
        <w:rPr>
          <w:rFonts w:eastAsia="Calibri"/>
        </w:rPr>
        <w:lastRenderedPageBreak/>
        <w:t>на екосистемните услуги и опазване на местообитанията и ландшафта или други в областта на околната среда и климата</w:t>
      </w:r>
      <w:r w:rsidR="00594CFA" w:rsidRPr="00C93E28">
        <w:rPr>
          <w:lang w:val="bg-BG"/>
        </w:rPr>
        <w:t>.</w:t>
      </w:r>
    </w:p>
    <w:p w14:paraId="5A47FC99" w14:textId="76D52FF4" w:rsidR="008C42A9" w:rsidRPr="00C93E28" w:rsidRDefault="008C42A9" w:rsidP="006E6E3C">
      <w:pPr>
        <w:spacing w:line="360" w:lineRule="auto"/>
        <w:ind w:firstLine="709"/>
        <w:jc w:val="both"/>
        <w:rPr>
          <w:lang w:val="bg-BG"/>
        </w:rPr>
      </w:pPr>
      <w:r w:rsidRPr="00C93E28">
        <w:rPr>
          <w:lang w:val="bg-BG"/>
        </w:rPr>
        <w:t>(</w:t>
      </w:r>
      <w:r w:rsidR="009C2D2D">
        <w:rPr>
          <w:lang w:val="bg-BG"/>
        </w:rPr>
        <w:t>5</w:t>
      </w:r>
      <w:r w:rsidRPr="00C93E28">
        <w:rPr>
          <w:lang w:val="bg-BG"/>
        </w:rPr>
        <w:t xml:space="preserve">) Изискванията по ал. </w:t>
      </w:r>
      <w:r w:rsidR="00C53595">
        <w:rPr>
          <w:lang w:val="bg-BG"/>
        </w:rPr>
        <w:t>3</w:t>
      </w:r>
      <w:r w:rsidRPr="00C93E28">
        <w:rPr>
          <w:lang w:val="bg-BG"/>
        </w:rPr>
        <w:t xml:space="preserve">, т. 1 и 2 се удостоверяват </w:t>
      </w:r>
      <w:r w:rsidR="00E204C2" w:rsidRPr="00C93E28">
        <w:rPr>
          <w:lang w:val="bg-BG"/>
        </w:rPr>
        <w:t xml:space="preserve">с </w:t>
      </w:r>
      <w:r w:rsidR="00E842DE" w:rsidRPr="00C93E28">
        <w:rPr>
          <w:lang w:val="bg-BG"/>
        </w:rPr>
        <w:t>наличието на персонал</w:t>
      </w:r>
      <w:r w:rsidR="001F263F" w:rsidRPr="00C93E28">
        <w:t xml:space="preserve"> </w:t>
      </w:r>
      <w:r w:rsidR="001F263F" w:rsidRPr="00C93E28">
        <w:rPr>
          <w:lang w:val="bg-BG"/>
        </w:rPr>
        <w:t xml:space="preserve">и/или членове, </w:t>
      </w:r>
      <w:r w:rsidR="00581274" w:rsidRPr="00C93E28">
        <w:rPr>
          <w:lang w:val="bg-BG"/>
        </w:rPr>
        <w:t>които ще изпълняват заложените действия по интервенциите</w:t>
      </w:r>
      <w:r w:rsidR="006C1497">
        <w:rPr>
          <w:lang w:val="bg-BG"/>
        </w:rPr>
        <w:t xml:space="preserve"> по</w:t>
      </w:r>
      <w:r w:rsidR="00581274" w:rsidRPr="00C93E28">
        <w:rPr>
          <w:lang w:val="bg-BG"/>
        </w:rPr>
        <w:t xml:space="preserve"> </w:t>
      </w:r>
      <w:r w:rsidR="00581274" w:rsidRPr="00C93E28">
        <w:rPr>
          <w:bCs/>
          <w:shd w:val="clear" w:color="auto" w:fill="FEFEFE"/>
          <w:lang w:val="bg-BG"/>
        </w:rPr>
        <w:t>чл. 2, т. 2 и 7 и</w:t>
      </w:r>
      <w:r w:rsidR="00581274" w:rsidRPr="00C93E28">
        <w:rPr>
          <w:lang w:val="bg-BG"/>
        </w:rPr>
        <w:t xml:space="preserve"> </w:t>
      </w:r>
      <w:r w:rsidR="001F263F" w:rsidRPr="00C93E28">
        <w:rPr>
          <w:lang w:val="bg-BG"/>
        </w:rPr>
        <w:t>кои</w:t>
      </w:r>
      <w:r w:rsidR="00E842DE" w:rsidRPr="00C93E28">
        <w:rPr>
          <w:lang w:val="bg-BG"/>
        </w:rPr>
        <w:t>то има</w:t>
      </w:r>
      <w:r w:rsidR="001F263F" w:rsidRPr="00C93E28">
        <w:rPr>
          <w:lang w:val="bg-BG"/>
        </w:rPr>
        <w:t>т</w:t>
      </w:r>
      <w:r w:rsidR="00E842DE" w:rsidRPr="00C93E28">
        <w:rPr>
          <w:lang w:val="bg-BG"/>
        </w:rPr>
        <w:t xml:space="preserve"> една от следните придобити професионални умения и компетентности:</w:t>
      </w:r>
    </w:p>
    <w:p w14:paraId="10F28B8A" w14:textId="6B308DDA" w:rsidR="00806F7E" w:rsidRPr="00C93E28" w:rsidRDefault="00806F7E" w:rsidP="006E6E3C">
      <w:pPr>
        <w:spacing w:line="360" w:lineRule="auto"/>
        <w:ind w:firstLine="709"/>
        <w:jc w:val="both"/>
        <w:rPr>
          <w:lang w:val="bg-BG"/>
        </w:rPr>
      </w:pPr>
      <w:r w:rsidRPr="00C93E28">
        <w:rPr>
          <w:lang w:val="bg-BG"/>
        </w:rPr>
        <w:t xml:space="preserve">1. завършено средно </w:t>
      </w:r>
      <w:r w:rsidR="005D2E6F" w:rsidRPr="00C93E28">
        <w:rPr>
          <w:lang w:val="bg-BG"/>
        </w:rPr>
        <w:t xml:space="preserve">професионално </w:t>
      </w:r>
      <w:r w:rsidRPr="00C93E28">
        <w:rPr>
          <w:lang w:val="bg-BG"/>
        </w:rPr>
        <w:t xml:space="preserve">образование </w:t>
      </w:r>
      <w:r w:rsidR="005D2E6F" w:rsidRPr="00C93E28">
        <w:rPr>
          <w:lang w:val="bg-BG"/>
        </w:rPr>
        <w:t>с придобита степен за професионална квалификация по една от специалностите от професионалн</w:t>
      </w:r>
      <w:r w:rsidR="00BE71BA" w:rsidRPr="00C93E28">
        <w:rPr>
          <w:lang w:val="bg-BG"/>
        </w:rPr>
        <w:t>ите</w:t>
      </w:r>
      <w:r w:rsidR="005D2E6F" w:rsidRPr="00C93E28">
        <w:rPr>
          <w:lang w:val="bg-BG"/>
        </w:rPr>
        <w:t xml:space="preserve"> направлени</w:t>
      </w:r>
      <w:r w:rsidR="00BE71BA" w:rsidRPr="00C93E28">
        <w:rPr>
          <w:lang w:val="bg-BG"/>
        </w:rPr>
        <w:t>я</w:t>
      </w:r>
      <w:r w:rsidR="005D2E6F" w:rsidRPr="00C93E28">
        <w:rPr>
          <w:lang w:val="bg-BG"/>
        </w:rPr>
        <w:t xml:space="preserve">  „Растениевъдство“</w:t>
      </w:r>
      <w:r w:rsidR="00BE71BA" w:rsidRPr="00C93E28">
        <w:t xml:space="preserve"> </w:t>
      </w:r>
      <w:r w:rsidR="00BE71BA" w:rsidRPr="00C93E28">
        <w:rPr>
          <w:lang w:val="bg-BG"/>
        </w:rPr>
        <w:t>или „Растителна защита“</w:t>
      </w:r>
      <w:r w:rsidRPr="00C93E28">
        <w:rPr>
          <w:lang w:val="bg-BG"/>
        </w:rPr>
        <w:t>, и/или</w:t>
      </w:r>
    </w:p>
    <w:p w14:paraId="0B7F6F42" w14:textId="5CA0E5E0" w:rsidR="00806F7E" w:rsidRPr="00C93E28" w:rsidRDefault="00806F7E" w:rsidP="006E6E3C">
      <w:pPr>
        <w:spacing w:line="360" w:lineRule="auto"/>
        <w:ind w:firstLine="709"/>
        <w:jc w:val="both"/>
        <w:rPr>
          <w:lang w:val="bg-BG"/>
        </w:rPr>
      </w:pPr>
      <w:r w:rsidRPr="00C93E28">
        <w:rPr>
          <w:lang w:val="bg-BG"/>
        </w:rPr>
        <w:t xml:space="preserve">2. завършено висше образование </w:t>
      </w:r>
      <w:r w:rsidR="00D12383" w:rsidRPr="00C93E28">
        <w:rPr>
          <w:lang w:val="bg-BG"/>
        </w:rPr>
        <w:t xml:space="preserve">в областта на селското стопанство с образователно-квалификационна степен бакалавър или магистър по </w:t>
      </w:r>
      <w:r w:rsidR="00BE71BA" w:rsidRPr="00C93E28">
        <w:rPr>
          <w:lang w:val="bg-BG"/>
        </w:rPr>
        <w:t>една от</w:t>
      </w:r>
      <w:r w:rsidR="00D12383" w:rsidRPr="00C93E28">
        <w:rPr>
          <w:lang w:val="bg-BG"/>
        </w:rPr>
        <w:t xml:space="preserve"> специалности</w:t>
      </w:r>
      <w:r w:rsidR="00BE71BA" w:rsidRPr="00C93E28">
        <w:rPr>
          <w:lang w:val="bg-BG"/>
        </w:rPr>
        <w:t>те</w:t>
      </w:r>
      <w:r w:rsidR="00D12383" w:rsidRPr="00C93E28">
        <w:rPr>
          <w:lang w:val="bg-BG"/>
        </w:rPr>
        <w:t xml:space="preserve"> от професионални</w:t>
      </w:r>
      <w:r w:rsidR="00BE71BA" w:rsidRPr="00C93E28">
        <w:rPr>
          <w:lang w:val="bg-BG"/>
        </w:rPr>
        <w:t>те</w:t>
      </w:r>
      <w:r w:rsidR="00D12383" w:rsidRPr="00C93E28">
        <w:rPr>
          <w:lang w:val="bg-BG"/>
        </w:rPr>
        <w:t xml:space="preserve"> направления „Растениевъдство“ или „Растителна защита“</w:t>
      </w:r>
      <w:r w:rsidR="00662413" w:rsidRPr="00C93E28">
        <w:rPr>
          <w:lang w:val="bg-BG"/>
        </w:rPr>
        <w:t>, „Трайни насаждения“, „Агроекология“</w:t>
      </w:r>
      <w:r w:rsidR="00D12383" w:rsidRPr="00C93E28">
        <w:rPr>
          <w:lang w:val="bg-BG"/>
        </w:rPr>
        <w:t xml:space="preserve"> и специалности в областта на аграрната икономика</w:t>
      </w:r>
      <w:r w:rsidRPr="00C93E28">
        <w:rPr>
          <w:lang w:val="bg-BG"/>
        </w:rPr>
        <w:t>, и/или</w:t>
      </w:r>
    </w:p>
    <w:p w14:paraId="2CCCC4F9" w14:textId="680DB54A" w:rsidR="00806F7E" w:rsidRPr="00C93E28" w:rsidRDefault="00D12383" w:rsidP="006E6E3C">
      <w:pPr>
        <w:spacing w:line="360" w:lineRule="auto"/>
        <w:ind w:firstLine="709"/>
        <w:jc w:val="both"/>
        <w:rPr>
          <w:lang w:val="bg-BG"/>
        </w:rPr>
      </w:pPr>
      <w:r w:rsidRPr="00C93E28">
        <w:rPr>
          <w:lang w:val="bg-BG"/>
        </w:rPr>
        <w:t>3</w:t>
      </w:r>
      <w:r w:rsidR="00806F7E" w:rsidRPr="00C93E28">
        <w:rPr>
          <w:lang w:val="bg-BG"/>
        </w:rPr>
        <w:t xml:space="preserve">. </w:t>
      </w:r>
      <w:r w:rsidR="00E842DE" w:rsidRPr="00C93E28">
        <w:rPr>
          <w:lang w:val="bg-BG"/>
        </w:rPr>
        <w:t>удостоверение за преминато</w:t>
      </w:r>
      <w:r w:rsidR="00E204C2" w:rsidRPr="00C93E28">
        <w:rPr>
          <w:lang w:val="bg-BG"/>
        </w:rPr>
        <w:t xml:space="preserve"> </w:t>
      </w:r>
      <w:r w:rsidR="008D366E" w:rsidRPr="00C93E28">
        <w:rPr>
          <w:lang w:val="bg-BG"/>
        </w:rPr>
        <w:t xml:space="preserve">акроекологично </w:t>
      </w:r>
      <w:r w:rsidR="00E204C2" w:rsidRPr="00C93E28">
        <w:rPr>
          <w:lang w:val="bg-BG"/>
        </w:rPr>
        <w:t>обучение</w:t>
      </w:r>
      <w:r w:rsidR="00662413" w:rsidRPr="00C93E28">
        <w:rPr>
          <w:lang w:val="bg-BG"/>
        </w:rPr>
        <w:t>,</w:t>
      </w:r>
      <w:r w:rsidR="00E204C2" w:rsidRPr="00C93E28">
        <w:rPr>
          <w:lang w:val="bg-BG"/>
        </w:rPr>
        <w:t xml:space="preserve"> </w:t>
      </w:r>
      <w:r w:rsidR="00662413" w:rsidRPr="00C93E28">
        <w:rPr>
          <w:rFonts w:eastAsia="Calibri"/>
        </w:rPr>
        <w:t>насочен</w:t>
      </w:r>
      <w:r w:rsidR="00662413" w:rsidRPr="00C93E28">
        <w:rPr>
          <w:rFonts w:eastAsia="Calibri"/>
          <w:lang w:val="bg-BG"/>
        </w:rPr>
        <w:t>о</w:t>
      </w:r>
      <w:r w:rsidR="00662413" w:rsidRPr="00C93E28">
        <w:rPr>
          <w:rFonts w:eastAsia="Calibri"/>
        </w:rPr>
        <w:t xml:space="preserve">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w:t>
      </w:r>
      <w:r w:rsidR="00662413" w:rsidRPr="00C93E28">
        <w:rPr>
          <w:rFonts w:eastAsia="Calibri"/>
          <w:lang w:val="bg-BG"/>
        </w:rPr>
        <w:t>а</w:t>
      </w:r>
      <w:r w:rsidR="00662413" w:rsidRPr="00C93E28">
        <w:rPr>
          <w:rFonts w:eastAsia="Calibri"/>
        </w:rPr>
        <w:t xml:space="preserve">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w:t>
      </w:r>
      <w:r w:rsidR="00806F7E" w:rsidRPr="00C93E28">
        <w:rPr>
          <w:lang w:val="bg-BG"/>
        </w:rPr>
        <w:t>, и/или</w:t>
      </w:r>
    </w:p>
    <w:p w14:paraId="03130647" w14:textId="5D95118B" w:rsidR="00806F7E" w:rsidRPr="00C93E28" w:rsidRDefault="00D12383" w:rsidP="006E6E3C">
      <w:pPr>
        <w:spacing w:line="360" w:lineRule="auto"/>
        <w:ind w:firstLine="709"/>
        <w:jc w:val="both"/>
        <w:rPr>
          <w:lang w:val="bg-BG"/>
        </w:rPr>
      </w:pPr>
      <w:r w:rsidRPr="00C93E28">
        <w:rPr>
          <w:lang w:val="bg-BG"/>
        </w:rPr>
        <w:t>4</w:t>
      </w:r>
      <w:r w:rsidR="00806F7E" w:rsidRPr="00C93E28">
        <w:rPr>
          <w:lang w:val="bg-BG"/>
        </w:rPr>
        <w:t xml:space="preserve">. </w:t>
      </w:r>
      <w:r w:rsidR="00E842DE" w:rsidRPr="00C93E28">
        <w:rPr>
          <w:lang w:val="bg-BG"/>
        </w:rPr>
        <w:t xml:space="preserve">свидетелство за </w:t>
      </w:r>
      <w:r w:rsidRPr="00C93E28">
        <w:rPr>
          <w:lang w:val="bg-BG"/>
        </w:rPr>
        <w:t>придобита</w:t>
      </w:r>
      <w:r w:rsidR="00806F7E" w:rsidRPr="00C93E28">
        <w:rPr>
          <w:lang w:val="bg-BG"/>
        </w:rPr>
        <w:t xml:space="preserve"> степен </w:t>
      </w:r>
      <w:r w:rsidRPr="00C93E28">
        <w:rPr>
          <w:lang w:val="bg-BG"/>
        </w:rPr>
        <w:t>з</w:t>
      </w:r>
      <w:r w:rsidR="00806F7E" w:rsidRPr="00C93E28">
        <w:rPr>
          <w:lang w:val="bg-BG"/>
        </w:rPr>
        <w:t xml:space="preserve">а професионална квалификация </w:t>
      </w:r>
      <w:r w:rsidRPr="00C93E28">
        <w:rPr>
          <w:lang w:val="bg-BG"/>
        </w:rPr>
        <w:t>по една от специалностите от професионалн</w:t>
      </w:r>
      <w:r w:rsidR="00BE71BA" w:rsidRPr="00C93E28">
        <w:rPr>
          <w:lang w:val="bg-BG"/>
        </w:rPr>
        <w:t>ите</w:t>
      </w:r>
      <w:r w:rsidRPr="00C93E28">
        <w:rPr>
          <w:lang w:val="bg-BG"/>
        </w:rPr>
        <w:t xml:space="preserve"> направлени</w:t>
      </w:r>
      <w:r w:rsidR="00BE71BA" w:rsidRPr="00C93E28">
        <w:rPr>
          <w:lang w:val="bg-BG"/>
        </w:rPr>
        <w:t>я</w:t>
      </w:r>
      <w:r w:rsidRPr="00C93E28">
        <w:rPr>
          <w:lang w:val="bg-BG"/>
        </w:rPr>
        <w:t xml:space="preserve"> „Растениевъдство“</w:t>
      </w:r>
      <w:r w:rsidR="00BE71BA" w:rsidRPr="00C93E28">
        <w:rPr>
          <w:lang w:val="bg-BG"/>
        </w:rPr>
        <w:t xml:space="preserve"> или „Растителна защита“</w:t>
      </w:r>
      <w:r w:rsidR="00026667">
        <w:rPr>
          <w:lang w:val="bg-BG"/>
        </w:rPr>
        <w:t>.</w:t>
      </w:r>
    </w:p>
    <w:p w14:paraId="4C5BC2C4" w14:textId="22E1DA86" w:rsidR="001A4596" w:rsidRPr="00C93E28" w:rsidRDefault="004475EE" w:rsidP="006E6E3C">
      <w:pPr>
        <w:spacing w:line="360" w:lineRule="auto"/>
        <w:ind w:firstLine="709"/>
        <w:jc w:val="both"/>
        <w:rPr>
          <w:lang w:val="bg-BG"/>
        </w:rPr>
      </w:pPr>
      <w:r w:rsidRPr="00C93E28">
        <w:rPr>
          <w:lang w:val="bg-BG"/>
        </w:rPr>
        <w:t>(</w:t>
      </w:r>
      <w:r w:rsidR="009C2D2D">
        <w:rPr>
          <w:lang w:val="bg-BG"/>
        </w:rPr>
        <w:t>6</w:t>
      </w:r>
      <w:r w:rsidR="00806F7E" w:rsidRPr="00C93E28">
        <w:rPr>
          <w:lang w:val="bg-BG"/>
        </w:rPr>
        <w:t xml:space="preserve">) Удостоверението </w:t>
      </w:r>
      <w:r w:rsidR="00542BD9" w:rsidRPr="00C93E28">
        <w:rPr>
          <w:lang w:val="bg-BG"/>
        </w:rPr>
        <w:t xml:space="preserve">за преминато обучение </w:t>
      </w:r>
      <w:r w:rsidR="00806F7E" w:rsidRPr="00C93E28">
        <w:rPr>
          <w:lang w:val="bg-BG"/>
        </w:rPr>
        <w:t xml:space="preserve">по </w:t>
      </w:r>
      <w:r w:rsidR="001A4596" w:rsidRPr="00C93E28">
        <w:rPr>
          <w:lang w:val="bg-BG"/>
        </w:rPr>
        <w:t xml:space="preserve">ал. </w:t>
      </w:r>
      <w:r w:rsidR="00C53595">
        <w:rPr>
          <w:lang w:val="bg-BG"/>
        </w:rPr>
        <w:t>3</w:t>
      </w:r>
      <w:r w:rsidR="001A4596" w:rsidRPr="00C93E28">
        <w:rPr>
          <w:lang w:val="bg-BG"/>
        </w:rPr>
        <w:t xml:space="preserve">, т. 3 и </w:t>
      </w:r>
      <w:r w:rsidR="00806F7E" w:rsidRPr="00C93E28">
        <w:rPr>
          <w:lang w:val="bg-BG"/>
        </w:rPr>
        <w:t xml:space="preserve">ал. </w:t>
      </w:r>
      <w:r w:rsidR="00C53595">
        <w:rPr>
          <w:lang w:val="bg-BG"/>
        </w:rPr>
        <w:t>4</w:t>
      </w:r>
      <w:r w:rsidR="00806F7E" w:rsidRPr="00C93E28">
        <w:rPr>
          <w:lang w:val="bg-BG"/>
        </w:rPr>
        <w:t xml:space="preserve">, т. </w:t>
      </w:r>
      <w:r w:rsidR="00551EDB" w:rsidRPr="00C93E28">
        <w:rPr>
          <w:lang w:val="bg-BG"/>
        </w:rPr>
        <w:t xml:space="preserve">3 </w:t>
      </w:r>
      <w:r w:rsidR="002416C5" w:rsidRPr="00C93E28">
        <w:rPr>
          <w:lang w:val="bg-BG"/>
        </w:rPr>
        <w:t xml:space="preserve">следва да бъде </w:t>
      </w:r>
      <w:r w:rsidR="00806F7E" w:rsidRPr="00C93E28">
        <w:rPr>
          <w:lang w:val="bg-BG"/>
        </w:rPr>
        <w:t>издаден</w:t>
      </w:r>
      <w:r w:rsidR="00671C98" w:rsidRPr="00C93E28">
        <w:rPr>
          <w:lang w:val="bg-BG"/>
        </w:rPr>
        <w:t>о</w:t>
      </w:r>
      <w:r w:rsidR="00806F7E" w:rsidRPr="00C93E28">
        <w:rPr>
          <w:lang w:val="bg-BG"/>
        </w:rPr>
        <w:t xml:space="preserve"> от</w:t>
      </w:r>
      <w:r w:rsidR="001A4596" w:rsidRPr="00C93E28">
        <w:rPr>
          <w:lang w:val="bg-BG"/>
        </w:rPr>
        <w:t>:</w:t>
      </w:r>
    </w:p>
    <w:p w14:paraId="10554D83" w14:textId="426C89CA" w:rsidR="002416C5" w:rsidRPr="00C93E28" w:rsidRDefault="001A4596" w:rsidP="006E6E3C">
      <w:pPr>
        <w:spacing w:line="360" w:lineRule="auto"/>
        <w:ind w:firstLine="709"/>
        <w:jc w:val="both"/>
        <w:rPr>
          <w:lang w:val="bg-BG"/>
        </w:rPr>
      </w:pPr>
      <w:r w:rsidRPr="00C93E28">
        <w:rPr>
          <w:lang w:val="bg-BG"/>
        </w:rPr>
        <w:t>1. обучаваща институция</w:t>
      </w:r>
      <w:r w:rsidR="00806F7E" w:rsidRPr="00C93E28">
        <w:rPr>
          <w:lang w:val="bg-BG"/>
        </w:rPr>
        <w:t>, акредитиран</w:t>
      </w:r>
      <w:r w:rsidRPr="00C93E28">
        <w:rPr>
          <w:lang w:val="bg-BG"/>
        </w:rPr>
        <w:t>а</w:t>
      </w:r>
      <w:r w:rsidR="00806F7E" w:rsidRPr="00C93E28">
        <w:rPr>
          <w:lang w:val="bg-BG"/>
        </w:rPr>
        <w:t xml:space="preserve"> по Закона за висшето образование с актуални акредитации за обучение по минимум едно от професионалните направления </w:t>
      </w:r>
      <w:r w:rsidRPr="00C93E28">
        <w:rPr>
          <w:lang w:val="bg-BG"/>
        </w:rPr>
        <w:t>„</w:t>
      </w:r>
      <w:r w:rsidR="00806F7E" w:rsidRPr="00C93E28">
        <w:rPr>
          <w:lang w:val="bg-BG"/>
        </w:rPr>
        <w:t>Растениевъдство</w:t>
      </w:r>
      <w:r w:rsidRPr="00C93E28">
        <w:rPr>
          <w:lang w:val="bg-BG"/>
        </w:rPr>
        <w:t>“</w:t>
      </w:r>
      <w:r w:rsidR="00542BD9" w:rsidRPr="00C93E28">
        <w:rPr>
          <w:lang w:val="bg-BG"/>
        </w:rPr>
        <w:t xml:space="preserve"> и</w:t>
      </w:r>
      <w:r w:rsidRPr="00C93E28">
        <w:rPr>
          <w:lang w:val="bg-BG"/>
        </w:rPr>
        <w:t xml:space="preserve"> „</w:t>
      </w:r>
      <w:r w:rsidR="00542BD9" w:rsidRPr="00C93E28">
        <w:rPr>
          <w:lang w:val="bg-BG"/>
        </w:rPr>
        <w:t>Растителна защита</w:t>
      </w:r>
      <w:r w:rsidRPr="00C93E28">
        <w:rPr>
          <w:lang w:val="bg-BG"/>
        </w:rPr>
        <w:t>“, или</w:t>
      </w:r>
    </w:p>
    <w:p w14:paraId="5988D1DA" w14:textId="4D6BE143" w:rsidR="00806F7E" w:rsidRPr="00C93E28" w:rsidRDefault="002416C5" w:rsidP="006E6E3C">
      <w:pPr>
        <w:spacing w:line="360" w:lineRule="auto"/>
        <w:ind w:firstLine="709"/>
        <w:jc w:val="both"/>
        <w:rPr>
          <w:lang w:val="bg-BG"/>
        </w:rPr>
      </w:pPr>
      <w:r w:rsidRPr="00C93E28">
        <w:rPr>
          <w:lang w:val="bg-BG"/>
        </w:rPr>
        <w:t xml:space="preserve">2. </w:t>
      </w:r>
      <w:r w:rsidR="00806F7E" w:rsidRPr="00C93E28">
        <w:rPr>
          <w:lang w:val="bg-BG"/>
        </w:rPr>
        <w:t>институци</w:t>
      </w:r>
      <w:r w:rsidR="00D12619">
        <w:rPr>
          <w:lang w:val="bg-BG"/>
        </w:rPr>
        <w:t>я</w:t>
      </w:r>
      <w:r w:rsidR="00806F7E" w:rsidRPr="00C93E28">
        <w:rPr>
          <w:lang w:val="bg-BG"/>
        </w:rPr>
        <w:t xml:space="preserve"> по чл. 18, т. 1, 5 и 6 от Закона за професионалното образование и обучение, ко</w:t>
      </w:r>
      <w:r w:rsidR="00D12619">
        <w:rPr>
          <w:lang w:val="bg-BG"/>
        </w:rPr>
        <w:t>я</w:t>
      </w:r>
      <w:r w:rsidR="00806F7E" w:rsidRPr="00C93E28">
        <w:rPr>
          <w:lang w:val="bg-BG"/>
        </w:rPr>
        <w:t>то има право да обучава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14:paraId="7A41F699" w14:textId="4D89144E" w:rsidR="00806F7E" w:rsidRPr="00C93E28" w:rsidRDefault="00806F7E" w:rsidP="006E6E3C">
      <w:pPr>
        <w:spacing w:line="360" w:lineRule="auto"/>
        <w:ind w:firstLine="709"/>
        <w:jc w:val="both"/>
        <w:rPr>
          <w:lang w:val="bg-BG"/>
        </w:rPr>
      </w:pPr>
      <w:r w:rsidRPr="00C93E28">
        <w:rPr>
          <w:lang w:val="bg-BG"/>
        </w:rPr>
        <w:t>(</w:t>
      </w:r>
      <w:r w:rsidR="009C2D2D">
        <w:rPr>
          <w:lang w:val="bg-BG"/>
        </w:rPr>
        <w:t>7</w:t>
      </w:r>
      <w:r w:rsidRPr="00C93E28">
        <w:rPr>
          <w:lang w:val="bg-BG"/>
        </w:rPr>
        <w:t xml:space="preserve">) </w:t>
      </w:r>
      <w:r w:rsidR="00581274" w:rsidRPr="00C93E28">
        <w:rPr>
          <w:lang w:val="bg-BG"/>
        </w:rPr>
        <w:t xml:space="preserve">Съответствието с изискванията на ал. </w:t>
      </w:r>
      <w:r w:rsidR="00C53595">
        <w:rPr>
          <w:lang w:val="bg-BG"/>
        </w:rPr>
        <w:t>3</w:t>
      </w:r>
      <w:r w:rsidR="0077196A" w:rsidRPr="00C93E28">
        <w:rPr>
          <w:lang w:val="bg-BG"/>
        </w:rPr>
        <w:t>, т. 1 и 2</w:t>
      </w:r>
      <w:r w:rsidR="00581274" w:rsidRPr="00C93E28">
        <w:rPr>
          <w:lang w:val="bg-BG"/>
        </w:rPr>
        <w:t xml:space="preserve"> и п</w:t>
      </w:r>
      <w:r w:rsidRPr="00C93E28">
        <w:rPr>
          <w:lang w:val="bg-BG"/>
        </w:rPr>
        <w:t xml:space="preserve">роверката на професионалните умения и компетентности по ал. </w:t>
      </w:r>
      <w:r w:rsidR="00C53595">
        <w:rPr>
          <w:lang w:val="bg-BG"/>
        </w:rPr>
        <w:t>4</w:t>
      </w:r>
      <w:r w:rsidR="00C53595" w:rsidRPr="00C93E28">
        <w:rPr>
          <w:lang w:val="bg-BG"/>
        </w:rPr>
        <w:t xml:space="preserve"> </w:t>
      </w:r>
      <w:r w:rsidRPr="00C93E28">
        <w:rPr>
          <w:lang w:val="bg-BG"/>
        </w:rPr>
        <w:t>се извършва</w:t>
      </w:r>
      <w:r w:rsidR="00671C98" w:rsidRPr="00C93E28">
        <w:rPr>
          <w:lang w:val="bg-BG"/>
        </w:rPr>
        <w:t xml:space="preserve"> </w:t>
      </w:r>
      <w:r w:rsidR="0077196A" w:rsidRPr="00C93E28">
        <w:rPr>
          <w:lang w:val="bg-BG"/>
        </w:rPr>
        <w:t xml:space="preserve">преди одобрение/изменение на оперативната програма </w:t>
      </w:r>
      <w:r w:rsidR="00671C98" w:rsidRPr="00C93E28">
        <w:rPr>
          <w:lang w:val="bg-BG"/>
        </w:rPr>
        <w:t>като</w:t>
      </w:r>
      <w:r w:rsidRPr="00C93E28">
        <w:rPr>
          <w:lang w:val="bg-BG"/>
        </w:rPr>
        <w:t>:</w:t>
      </w:r>
    </w:p>
    <w:p w14:paraId="06CE2FC5" w14:textId="787993E9" w:rsidR="00806F7E" w:rsidRPr="00C93E28" w:rsidRDefault="00806F7E" w:rsidP="006E6E3C">
      <w:pPr>
        <w:spacing w:line="360" w:lineRule="auto"/>
        <w:ind w:firstLine="709"/>
        <w:jc w:val="both"/>
        <w:rPr>
          <w:highlight w:val="yellow"/>
          <w:lang w:val="bg-BG"/>
        </w:rPr>
      </w:pPr>
      <w:r w:rsidRPr="00C93E28">
        <w:rPr>
          <w:lang w:val="bg-BG"/>
        </w:rPr>
        <w:lastRenderedPageBreak/>
        <w:t xml:space="preserve">1. </w:t>
      </w:r>
      <w:r w:rsidR="00671C98" w:rsidRPr="00C93E28">
        <w:rPr>
          <w:lang w:val="bg-BG"/>
        </w:rPr>
        <w:t xml:space="preserve">представени </w:t>
      </w:r>
      <w:r w:rsidRPr="00C93E28">
        <w:rPr>
          <w:lang w:val="bg-BG"/>
        </w:rPr>
        <w:t xml:space="preserve">дипломи за средно образование, издадени след 1.01.2006 г., и дипломи за висше образование, издадени след 1.01.2007 г. </w:t>
      </w:r>
      <w:r w:rsidR="00671C98" w:rsidRPr="00C93E28">
        <w:rPr>
          <w:lang w:val="bg-BG"/>
        </w:rPr>
        <w:t>се проверяват</w:t>
      </w:r>
      <w:r w:rsidRPr="00C93E28">
        <w:rPr>
          <w:lang w:val="bg-BG"/>
        </w:rPr>
        <w:t xml:space="preserve"> </w:t>
      </w:r>
      <w:r w:rsidR="00671C98" w:rsidRPr="00C93E28">
        <w:rPr>
          <w:lang w:val="bg-BG"/>
        </w:rPr>
        <w:t xml:space="preserve">служебно </w:t>
      </w:r>
      <w:r w:rsidRPr="00C93E28">
        <w:rPr>
          <w:lang w:val="bg-BG"/>
        </w:rPr>
        <w:t>чрез регистрите за електронни услуги на Министерството на образованието и науката;</w:t>
      </w:r>
    </w:p>
    <w:p w14:paraId="5C91B7E9" w14:textId="38B5386A" w:rsidR="0018169B" w:rsidRPr="00C93E28" w:rsidRDefault="00806F7E" w:rsidP="006E6E3C">
      <w:pPr>
        <w:spacing w:line="360" w:lineRule="auto"/>
        <w:ind w:firstLine="709"/>
        <w:jc w:val="both"/>
        <w:rPr>
          <w:lang w:val="bg-BG"/>
        </w:rPr>
      </w:pPr>
      <w:r w:rsidRPr="00C93E28">
        <w:rPr>
          <w:lang w:val="bg-BG"/>
        </w:rPr>
        <w:t xml:space="preserve">2. свидетелствата за получена степен на професионална квалификация </w:t>
      </w:r>
      <w:r w:rsidR="00671C98" w:rsidRPr="00C93E28">
        <w:rPr>
          <w:lang w:val="bg-BG"/>
        </w:rPr>
        <w:t xml:space="preserve">се проверяват служебно </w:t>
      </w:r>
      <w:r w:rsidRPr="00C93E28">
        <w:rPr>
          <w:lang w:val="bg-BG"/>
        </w:rPr>
        <w:t>чрез регистъра на лицензите и свидетелствата на Националната агенция за професионално образование и обучение;</w:t>
      </w:r>
    </w:p>
    <w:p w14:paraId="64CE9174" w14:textId="1CE96EBA" w:rsidR="00806F7E" w:rsidRPr="00C93E28" w:rsidRDefault="00806F7E" w:rsidP="006E6E3C">
      <w:pPr>
        <w:spacing w:line="360" w:lineRule="auto"/>
        <w:ind w:firstLine="709"/>
        <w:jc w:val="both"/>
        <w:rPr>
          <w:lang w:val="bg-BG"/>
        </w:rPr>
      </w:pPr>
      <w:r w:rsidRPr="00C93E28">
        <w:rPr>
          <w:lang w:val="bg-BG"/>
        </w:rPr>
        <w:t xml:space="preserve">3. извън случаите по т. 1 и 2 </w:t>
      </w:r>
      <w:r w:rsidR="002416C5" w:rsidRPr="00C93E28">
        <w:rPr>
          <w:lang w:val="bg-BG"/>
        </w:rPr>
        <w:t>ползвателят на финансова помощ</w:t>
      </w:r>
      <w:r w:rsidRPr="00C93E28">
        <w:rPr>
          <w:lang w:val="bg-BG"/>
        </w:rPr>
        <w:t xml:space="preserve"> прилага към </w:t>
      </w:r>
      <w:r w:rsidR="00671C98" w:rsidRPr="00C93E28">
        <w:rPr>
          <w:lang w:val="bg-BG"/>
        </w:rPr>
        <w:t>заяв</w:t>
      </w:r>
      <w:r w:rsidR="00820A1F" w:rsidRPr="00C93E28">
        <w:rPr>
          <w:lang w:val="bg-BG"/>
        </w:rPr>
        <w:t>лението</w:t>
      </w:r>
      <w:r w:rsidR="00671C98" w:rsidRPr="00C93E28">
        <w:rPr>
          <w:lang w:val="bg-BG"/>
        </w:rPr>
        <w:t xml:space="preserve"> за </w:t>
      </w:r>
      <w:r w:rsidR="0011133A" w:rsidRPr="00C93E28">
        <w:rPr>
          <w:lang w:val="bg-BG"/>
        </w:rPr>
        <w:t>одобрение/изменение на оперативната програма</w:t>
      </w:r>
      <w:r w:rsidRPr="00C93E28">
        <w:rPr>
          <w:lang w:val="bg-BG"/>
        </w:rPr>
        <w:t xml:space="preserve"> документите за придобити професи</w:t>
      </w:r>
      <w:r w:rsidR="002416C5" w:rsidRPr="00C93E28">
        <w:rPr>
          <w:lang w:val="bg-BG"/>
        </w:rPr>
        <w:t>онални умения и компетентности.</w:t>
      </w:r>
    </w:p>
    <w:p w14:paraId="42498E12" w14:textId="1EDCD512" w:rsidR="0011133A" w:rsidRPr="00C93E28" w:rsidRDefault="00C973A3" w:rsidP="006E6E3C">
      <w:pPr>
        <w:spacing w:line="360" w:lineRule="auto"/>
        <w:ind w:firstLine="709"/>
        <w:jc w:val="both"/>
        <w:rPr>
          <w:lang w:val="bg-BG"/>
        </w:rPr>
      </w:pPr>
      <w:r w:rsidRPr="00C93E28">
        <w:rPr>
          <w:rFonts w:eastAsia="Calibri"/>
        </w:rPr>
        <w:t>(</w:t>
      </w:r>
      <w:r w:rsidR="009C2D2D">
        <w:rPr>
          <w:rFonts w:eastAsia="Calibri"/>
          <w:lang w:val="bg-BG"/>
        </w:rPr>
        <w:t>8</w:t>
      </w:r>
      <w:r w:rsidR="0011133A" w:rsidRPr="00C93E28">
        <w:rPr>
          <w:rFonts w:eastAsia="Calibri"/>
        </w:rPr>
        <w:t xml:space="preserve">) </w:t>
      </w:r>
      <w:r w:rsidR="0011133A" w:rsidRPr="00C93E28">
        <w:rPr>
          <w:rFonts w:eastAsia="Calibri"/>
          <w:lang w:val="bg-BG"/>
        </w:rPr>
        <w:t xml:space="preserve">Ползвателите на финансова помощ </w:t>
      </w:r>
      <w:r w:rsidR="0011133A" w:rsidRPr="00C93E28">
        <w:rPr>
          <w:lang w:val="bg-BG"/>
        </w:rPr>
        <w:t>поддържат съответствието с изискванията по ал. 4, т. 1 и 2 през целия период на изпълнение на интервенциите по чл. 2, т. 2 и 7.</w:t>
      </w:r>
      <w:r w:rsidR="00253782">
        <w:rPr>
          <w:lang w:val="bg-BG"/>
        </w:rPr>
        <w:t xml:space="preserve"> </w:t>
      </w:r>
      <w:r w:rsidR="0011133A" w:rsidRPr="00C93E28">
        <w:rPr>
          <w:rFonts w:eastAsia="Calibri"/>
        </w:rPr>
        <w:t>Услови</w:t>
      </w:r>
      <w:r w:rsidR="00DD5588" w:rsidRPr="00C93E28">
        <w:rPr>
          <w:rFonts w:eastAsia="Calibri"/>
          <w:lang w:val="bg-BG"/>
        </w:rPr>
        <w:t>я</w:t>
      </w:r>
      <w:r w:rsidR="0011133A" w:rsidRPr="00C93E28">
        <w:rPr>
          <w:rFonts w:eastAsia="Calibri"/>
        </w:rPr>
        <w:t xml:space="preserve">та по ал. </w:t>
      </w:r>
      <w:r w:rsidR="0011133A" w:rsidRPr="00C93E28">
        <w:rPr>
          <w:rFonts w:eastAsia="Calibri"/>
          <w:lang w:val="bg-BG"/>
        </w:rPr>
        <w:t>4</w:t>
      </w:r>
      <w:r w:rsidR="0011133A" w:rsidRPr="00C93E28">
        <w:rPr>
          <w:rFonts w:eastAsia="Calibri"/>
        </w:rPr>
        <w:t xml:space="preserve">, т. </w:t>
      </w:r>
      <w:r w:rsidR="0011133A" w:rsidRPr="00C93E28">
        <w:rPr>
          <w:rFonts w:eastAsia="Calibri"/>
          <w:lang w:val="bg-BG"/>
        </w:rPr>
        <w:t>3</w:t>
      </w:r>
      <w:r w:rsidR="0011133A" w:rsidRPr="00C93E28">
        <w:rPr>
          <w:rFonts w:eastAsia="Calibri"/>
        </w:rPr>
        <w:t xml:space="preserve"> трябва да са изпълнени </w:t>
      </w:r>
      <w:r w:rsidR="0011133A" w:rsidRPr="00C93E28">
        <w:rPr>
          <w:rFonts w:eastAsia="Calibri"/>
          <w:lang w:val="bg-BG"/>
        </w:rPr>
        <w:t xml:space="preserve">преди </w:t>
      </w:r>
      <w:r w:rsidR="00DD5588" w:rsidRPr="00C93E28">
        <w:rPr>
          <w:rFonts w:eastAsia="Calibri"/>
          <w:lang w:val="bg-BG"/>
        </w:rPr>
        <w:t xml:space="preserve">извършване на дейностите по </w:t>
      </w:r>
      <w:r w:rsidR="00DD5588" w:rsidRPr="00C93E28">
        <w:rPr>
          <w:lang w:val="bg-BG"/>
        </w:rPr>
        <w:t>интервенциите по чл. 2, т. 2 и 7.</w:t>
      </w:r>
    </w:p>
    <w:p w14:paraId="738ED495" w14:textId="77777777" w:rsidR="007A781F" w:rsidRPr="00253782" w:rsidRDefault="007A781F" w:rsidP="006E6E3C">
      <w:pPr>
        <w:spacing w:line="360" w:lineRule="auto"/>
        <w:ind w:firstLine="709"/>
        <w:jc w:val="both"/>
        <w:rPr>
          <w:bCs/>
          <w:shd w:val="clear" w:color="auto" w:fill="FEFEFE"/>
          <w:lang w:val="bg-BG"/>
        </w:rPr>
      </w:pPr>
    </w:p>
    <w:p w14:paraId="7DE57CF2" w14:textId="795086B0" w:rsidR="00954334" w:rsidRPr="00C93E28" w:rsidRDefault="00D578C9" w:rsidP="006E6E3C">
      <w:pPr>
        <w:spacing w:line="360" w:lineRule="auto"/>
        <w:ind w:firstLine="709"/>
        <w:jc w:val="both"/>
        <w:rPr>
          <w:bCs/>
          <w:shd w:val="clear" w:color="auto" w:fill="FEFEFE"/>
          <w:lang w:val="bg-BG"/>
        </w:rPr>
      </w:pPr>
      <w:r w:rsidRPr="00C93E28">
        <w:rPr>
          <w:b/>
          <w:bCs/>
          <w:shd w:val="clear" w:color="auto" w:fill="FEFEFE"/>
          <w:lang w:val="bg-BG"/>
        </w:rPr>
        <w:t>Чл. 20.</w:t>
      </w:r>
      <w:r w:rsidR="00EB3D4F" w:rsidRPr="00C93E28">
        <w:rPr>
          <w:bCs/>
          <w:shd w:val="clear" w:color="auto" w:fill="FEFEFE"/>
          <w:lang w:val="bg-BG"/>
        </w:rPr>
        <w:t xml:space="preserve"> </w:t>
      </w:r>
      <w:r w:rsidR="00594CFA" w:rsidRPr="00C93E28">
        <w:rPr>
          <w:lang w:val="bg-BG"/>
        </w:rPr>
        <w:t>(1)</w:t>
      </w:r>
      <w:r w:rsidR="00594CFA" w:rsidRPr="00C93E28">
        <w:rPr>
          <w:bCs/>
          <w:shd w:val="clear" w:color="auto" w:fill="FEFEFE"/>
          <w:lang w:val="bg-BG"/>
        </w:rPr>
        <w:t xml:space="preserve"> Предвидените в рамките на интервенциите по чл. </w:t>
      </w:r>
      <w:r w:rsidR="006560C1" w:rsidRPr="00C93E28">
        <w:rPr>
          <w:bCs/>
          <w:shd w:val="clear" w:color="auto" w:fill="FEFEFE"/>
          <w:lang w:val="bg-BG"/>
        </w:rPr>
        <w:t>2</w:t>
      </w:r>
      <w:r w:rsidR="00594CFA" w:rsidRPr="00C93E28">
        <w:rPr>
          <w:bCs/>
          <w:shd w:val="clear" w:color="auto" w:fill="FEFEFE"/>
          <w:lang w:val="bg-BG"/>
        </w:rPr>
        <w:t xml:space="preserve">, т. 1 и 2 инвестиции </w:t>
      </w:r>
      <w:r w:rsidR="003F6687" w:rsidRPr="00C93E28">
        <w:rPr>
          <w:bCs/>
          <w:shd w:val="clear" w:color="auto" w:fill="FEFEFE"/>
          <w:lang w:val="bg-BG"/>
        </w:rPr>
        <w:t>в напоителни системи</w:t>
      </w:r>
      <w:r w:rsidR="00954334" w:rsidRPr="00C93E28">
        <w:rPr>
          <w:bCs/>
          <w:shd w:val="clear" w:color="auto" w:fill="FEFEFE"/>
          <w:lang w:val="bg-BG"/>
        </w:rPr>
        <w:t xml:space="preserve"> и специфични инвестици за напояване</w:t>
      </w:r>
      <w:r w:rsidR="00594CFA" w:rsidRPr="00C93E28">
        <w:rPr>
          <w:bCs/>
          <w:shd w:val="clear" w:color="auto" w:fill="FEFEFE"/>
          <w:lang w:val="bg-BG"/>
        </w:rPr>
        <w:t xml:space="preserve"> се подпомагат</w:t>
      </w:r>
      <w:r w:rsidR="00322B97">
        <w:rPr>
          <w:bCs/>
          <w:shd w:val="clear" w:color="auto" w:fill="FEFEFE"/>
          <w:lang w:val="bg-BG"/>
        </w:rPr>
        <w:t>,</w:t>
      </w:r>
      <w:r w:rsidR="00594CFA" w:rsidRPr="00C93E28">
        <w:rPr>
          <w:bCs/>
          <w:shd w:val="clear" w:color="auto" w:fill="FEFEFE"/>
          <w:lang w:val="bg-BG"/>
        </w:rPr>
        <w:t xml:space="preserve"> при условие че съответстват на изискванията на </w:t>
      </w:r>
      <w:r w:rsidR="00594CFA" w:rsidRPr="00C93E28">
        <w:t>чл</w:t>
      </w:r>
      <w:r w:rsidR="00594CFA" w:rsidRPr="00C93E28">
        <w:rPr>
          <w:lang w:val="bg-BG"/>
        </w:rPr>
        <w:t>.</w:t>
      </w:r>
      <w:r w:rsidR="00594CFA" w:rsidRPr="00C93E28">
        <w:t xml:space="preserve"> 11, параграфи 4</w:t>
      </w:r>
      <w:r w:rsidR="00594CFA" w:rsidRPr="00C93E28">
        <w:rPr>
          <w:lang w:val="bg-BG"/>
        </w:rPr>
        <w:t xml:space="preserve"> </w:t>
      </w:r>
      <w:r w:rsidR="00880FAF">
        <w:rPr>
          <w:lang w:val="bg-BG"/>
        </w:rPr>
        <w:t>–</w:t>
      </w:r>
      <w:r w:rsidR="00594CFA" w:rsidRPr="00C93E28">
        <w:rPr>
          <w:lang w:val="bg-BG"/>
        </w:rPr>
        <w:t xml:space="preserve"> </w:t>
      </w:r>
      <w:r w:rsidR="00594CFA" w:rsidRPr="00C93E28">
        <w:t>8</w:t>
      </w:r>
      <w:r w:rsidR="00594CFA" w:rsidRPr="00C93E28">
        <w:rPr>
          <w:lang w:val="bg-BG"/>
        </w:rPr>
        <w:t xml:space="preserve"> </w:t>
      </w:r>
      <w:r w:rsidR="00594CFA" w:rsidRPr="00C93E28">
        <w:rPr>
          <w:bCs/>
          <w:shd w:val="clear" w:color="auto" w:fill="FEFEFE"/>
          <w:lang w:val="bg-BG"/>
        </w:rPr>
        <w:t xml:space="preserve">от </w:t>
      </w:r>
      <w:r w:rsidR="00562F0E">
        <w:rPr>
          <w:highlight w:val="white"/>
          <w:shd w:val="clear" w:color="auto" w:fill="FEFEFE"/>
          <w:lang w:val="bg-BG"/>
        </w:rPr>
        <w:t>Делегиран</w:t>
      </w:r>
      <w:r w:rsidR="00562F0E" w:rsidRPr="00C93E28">
        <w:rPr>
          <w:bCs/>
          <w:shd w:val="clear" w:color="auto" w:fill="FEFEFE"/>
          <w:lang w:val="bg-BG"/>
        </w:rPr>
        <w:t xml:space="preserve"> </w:t>
      </w:r>
      <w:r w:rsidR="00562F0E">
        <w:rPr>
          <w:bCs/>
          <w:shd w:val="clear" w:color="auto" w:fill="FEFEFE"/>
          <w:lang w:val="bg-BG"/>
        </w:rPr>
        <w:t>р</w:t>
      </w:r>
      <w:r w:rsidR="00594CFA" w:rsidRPr="00C93E28">
        <w:rPr>
          <w:bCs/>
          <w:shd w:val="clear" w:color="auto" w:fill="FEFEFE"/>
          <w:lang w:val="bg-BG"/>
        </w:rPr>
        <w:t xml:space="preserve">егламент </w:t>
      </w:r>
      <w:r w:rsidR="00D213AB" w:rsidRPr="00C93E28">
        <w:rPr>
          <w:bCs/>
          <w:shd w:val="clear" w:color="auto" w:fill="FEFEFE"/>
          <w:lang w:val="bg-BG"/>
        </w:rPr>
        <w:t xml:space="preserve">(ЕС) </w:t>
      </w:r>
      <w:r w:rsidR="00594CFA" w:rsidRPr="00C93E28">
        <w:rPr>
          <w:bCs/>
          <w:shd w:val="clear" w:color="auto" w:fill="FEFEFE"/>
          <w:lang w:val="bg-BG"/>
        </w:rPr>
        <w:t>2022/126</w:t>
      </w:r>
      <w:r w:rsidR="00F863B1" w:rsidRPr="00C93E28">
        <w:rPr>
          <w:bCs/>
          <w:shd w:val="clear" w:color="auto" w:fill="FEFEFE"/>
          <w:lang w:val="bg-BG"/>
        </w:rPr>
        <w:t>.</w:t>
      </w:r>
      <w:r w:rsidR="00B44974" w:rsidRPr="00C93E28">
        <w:rPr>
          <w:bCs/>
          <w:shd w:val="clear" w:color="auto" w:fill="FEFEFE"/>
          <w:lang w:val="bg-BG"/>
        </w:rPr>
        <w:t xml:space="preserve"> </w:t>
      </w:r>
    </w:p>
    <w:p w14:paraId="3025F8CE" w14:textId="2DF480EC" w:rsidR="00B44974" w:rsidRPr="00C93E28" w:rsidRDefault="00954334" w:rsidP="006E6E3C">
      <w:pPr>
        <w:spacing w:line="360" w:lineRule="auto"/>
        <w:ind w:firstLine="709"/>
        <w:jc w:val="both"/>
        <w:rPr>
          <w:bCs/>
          <w:shd w:val="clear" w:color="auto" w:fill="FEFEFE"/>
          <w:lang w:val="bg-BG"/>
        </w:rPr>
      </w:pPr>
      <w:r w:rsidRPr="00C93E28">
        <w:rPr>
          <w:bCs/>
          <w:shd w:val="clear" w:color="auto" w:fill="FEFEFE"/>
          <w:lang w:val="bg-BG"/>
        </w:rPr>
        <w:t xml:space="preserve">(2) </w:t>
      </w:r>
      <w:r w:rsidR="00F863B1" w:rsidRPr="00C93E28">
        <w:rPr>
          <w:bCs/>
          <w:shd w:val="clear" w:color="auto" w:fill="FEFEFE"/>
          <w:lang w:val="bg-BG"/>
        </w:rPr>
        <w:t xml:space="preserve">Финансова помощ </w:t>
      </w:r>
      <w:r w:rsidR="00510CF2" w:rsidRPr="00C93E28">
        <w:rPr>
          <w:bCs/>
          <w:shd w:val="clear" w:color="auto" w:fill="FEFEFE"/>
          <w:lang w:val="bg-BG"/>
        </w:rPr>
        <w:t xml:space="preserve">за инвестиции в напоителни системи </w:t>
      </w:r>
      <w:r w:rsidR="00F863B1" w:rsidRPr="00C93E28">
        <w:rPr>
          <w:bCs/>
          <w:shd w:val="clear" w:color="auto" w:fill="FEFEFE"/>
          <w:lang w:val="bg-BG"/>
        </w:rPr>
        <w:t>се предоставя, когато</w:t>
      </w:r>
      <w:r w:rsidR="00026667">
        <w:rPr>
          <w:bCs/>
          <w:shd w:val="clear" w:color="auto" w:fill="FEFEFE"/>
          <w:lang w:val="bg-BG"/>
        </w:rPr>
        <w:t>:</w:t>
      </w:r>
    </w:p>
    <w:p w14:paraId="4DEBFDEF" w14:textId="66F5C269" w:rsidR="00F863B1" w:rsidRPr="00253782" w:rsidRDefault="00253782" w:rsidP="00253782">
      <w:pPr>
        <w:spacing w:line="360" w:lineRule="auto"/>
        <w:ind w:firstLine="709"/>
        <w:jc w:val="both"/>
        <w:rPr>
          <w:rFonts w:eastAsia="Calibri"/>
        </w:rPr>
      </w:pPr>
      <w:r>
        <w:rPr>
          <w:rFonts w:eastAsia="Calibri"/>
          <w:lang w:val="bg-BG"/>
        </w:rPr>
        <w:t>1.</w:t>
      </w:r>
      <w:r w:rsidR="00B44974" w:rsidRPr="00253782">
        <w:rPr>
          <w:rFonts w:eastAsia="Calibri"/>
        </w:rPr>
        <w:t xml:space="preserve"> са в съответствие с Плана за управление на речните басейни </w:t>
      </w:r>
      <w:r w:rsidR="007A6A0F" w:rsidRPr="00253782">
        <w:rPr>
          <w:rFonts w:eastAsia="Calibri"/>
        </w:rPr>
        <w:t xml:space="preserve">(ПУРБ) </w:t>
      </w:r>
      <w:r w:rsidR="00B44974" w:rsidRPr="00253782">
        <w:rPr>
          <w:rFonts w:eastAsia="Calibri"/>
        </w:rPr>
        <w:t xml:space="preserve">за съответния район, в чийто териториален обхват ще се извършват </w:t>
      </w:r>
      <w:r w:rsidR="00954334" w:rsidRPr="00253782">
        <w:rPr>
          <w:rFonts w:eastAsia="Calibri"/>
        </w:rPr>
        <w:t>инвестициите</w:t>
      </w:r>
      <w:r w:rsidR="00B44974" w:rsidRPr="00253782">
        <w:rPr>
          <w:rFonts w:eastAsia="Calibri"/>
        </w:rPr>
        <w:t>;</w:t>
      </w:r>
    </w:p>
    <w:p w14:paraId="309E659F" w14:textId="00CE8033" w:rsidR="00954334" w:rsidRPr="00253782" w:rsidRDefault="00253782" w:rsidP="00253782">
      <w:pPr>
        <w:spacing w:line="360" w:lineRule="auto"/>
        <w:ind w:firstLine="709"/>
        <w:jc w:val="both"/>
        <w:rPr>
          <w:rFonts w:eastAsia="Calibri"/>
        </w:rPr>
      </w:pPr>
      <w:r>
        <w:rPr>
          <w:rFonts w:eastAsia="Calibri"/>
          <w:lang w:val="bg-BG"/>
        </w:rPr>
        <w:t xml:space="preserve">2. </w:t>
      </w:r>
      <w:r w:rsidR="00954334" w:rsidRPr="00253782">
        <w:rPr>
          <w:rFonts w:eastAsia="Calibri"/>
        </w:rPr>
        <w:t>по предварителна оценка осигуряват:</w:t>
      </w:r>
    </w:p>
    <w:p w14:paraId="47AD4E31" w14:textId="3A37A3E9" w:rsidR="00954334" w:rsidRPr="00C93E28" w:rsidRDefault="00954334" w:rsidP="006E6E3C">
      <w:pPr>
        <w:spacing w:line="360" w:lineRule="auto"/>
        <w:ind w:firstLine="709"/>
        <w:jc w:val="both"/>
      </w:pPr>
      <w:r w:rsidRPr="00C93E28">
        <w:rPr>
          <w:lang w:val="bg-BG"/>
        </w:rPr>
        <w:t xml:space="preserve">а) </w:t>
      </w:r>
      <w:r w:rsidRPr="00C93E28">
        <w:t>най-малко 15% потенциална икономия на вода и действително намаляване на потреблението на вода с не по-малко от 50% от потенциалната икономия на вода в рамките на система за съответното земеделско стопанство</w:t>
      </w:r>
      <w:r w:rsidR="00BB3F48" w:rsidRPr="00C93E28">
        <w:t>, или</w:t>
      </w:r>
    </w:p>
    <w:p w14:paraId="5E9D87F0" w14:textId="252D3502" w:rsidR="00954334" w:rsidRPr="00C93E28" w:rsidRDefault="00954334" w:rsidP="006E6E3C">
      <w:pPr>
        <w:spacing w:line="360" w:lineRule="auto"/>
        <w:ind w:firstLine="709"/>
        <w:jc w:val="both"/>
        <w:rPr>
          <w:lang w:val="bg-BG"/>
        </w:rPr>
      </w:pPr>
      <w:r w:rsidRPr="00C93E28">
        <w:rPr>
          <w:lang w:val="bg-BG"/>
        </w:rPr>
        <w:t xml:space="preserve">б) </w:t>
      </w:r>
      <w:r w:rsidRPr="00C93E28">
        <w:t xml:space="preserve">най-малко 7% потенциална икономия на вода и действително намаляване на потреблението на вода с не по-малко от 50 % от потенциалната икономия на вода, когато чрез инвестициите се постига и друга агроекологична цел и цел в областта на климата, различна от посочената в член 12, </w:t>
      </w:r>
      <w:r w:rsidR="00B17864" w:rsidRPr="00C93E28">
        <w:t>б</w:t>
      </w:r>
      <w:r w:rsidR="00B17864">
        <w:rPr>
          <w:lang w:val="bg-BG"/>
        </w:rPr>
        <w:t>.</w:t>
      </w:r>
      <w:r w:rsidR="00B17864" w:rsidRPr="00C93E28">
        <w:t xml:space="preserve"> </w:t>
      </w:r>
      <w:r w:rsidR="00B17864">
        <w:rPr>
          <w:lang w:val="bg-BG"/>
        </w:rPr>
        <w:t>„</w:t>
      </w:r>
      <w:r w:rsidRPr="00C93E28">
        <w:t>г</w:t>
      </w:r>
      <w:r w:rsidR="00B17864">
        <w:rPr>
          <w:lang w:val="bg-BG"/>
        </w:rPr>
        <w:t>“</w:t>
      </w:r>
      <w:r w:rsidRPr="00C93E28">
        <w:t xml:space="preserve"> от </w:t>
      </w:r>
      <w:r w:rsidR="00B17864">
        <w:rPr>
          <w:lang w:val="bg-BG"/>
        </w:rPr>
        <w:t>Делегиран р</w:t>
      </w:r>
      <w:r w:rsidRPr="00C93E28">
        <w:t xml:space="preserve">егламент </w:t>
      </w:r>
      <w:r w:rsidRPr="00C93E28">
        <w:rPr>
          <w:lang w:val="bg-BG"/>
        </w:rPr>
        <w:t xml:space="preserve">(ЕС) </w:t>
      </w:r>
      <w:r w:rsidRPr="00C93E28">
        <w:t>2022/126</w:t>
      </w:r>
      <w:r w:rsidR="00BB3F48" w:rsidRPr="00C93E28">
        <w:rPr>
          <w:lang w:val="bg-BG"/>
        </w:rPr>
        <w:t>, или</w:t>
      </w:r>
    </w:p>
    <w:p w14:paraId="5C74EFBB" w14:textId="73849C9A" w:rsidR="00954334" w:rsidRPr="00C93E28" w:rsidRDefault="00954334" w:rsidP="006E6E3C">
      <w:pPr>
        <w:spacing w:line="360" w:lineRule="auto"/>
        <w:ind w:firstLine="709"/>
        <w:jc w:val="both"/>
      </w:pPr>
      <w:r w:rsidRPr="00C93E28">
        <w:rPr>
          <w:lang w:val="bg-BG"/>
        </w:rPr>
        <w:t xml:space="preserve">в) </w:t>
      </w:r>
      <w:r w:rsidRPr="00C93E28">
        <w:t>най-малко 5% потенциална икономия на вода и действително намаляване на потреблението на вода с не по-малко от 50% от потенциалната икономия на вода, в случай на инвестиции в система за капково напояване или друга подобна система;</w:t>
      </w:r>
    </w:p>
    <w:p w14:paraId="1CDD8823" w14:textId="7A28119D" w:rsidR="00F863B1" w:rsidRPr="00253782" w:rsidRDefault="00253782" w:rsidP="00253782">
      <w:pPr>
        <w:spacing w:line="360" w:lineRule="auto"/>
        <w:ind w:firstLine="709"/>
        <w:jc w:val="both"/>
        <w:rPr>
          <w:rFonts w:eastAsia="Calibri"/>
          <w:lang w:val="bg-BG"/>
        </w:rPr>
      </w:pPr>
      <w:r>
        <w:rPr>
          <w:rFonts w:eastAsia="Calibri"/>
          <w:lang w:val="bg-BG"/>
        </w:rPr>
        <w:t xml:space="preserve">3. </w:t>
      </w:r>
      <w:r w:rsidR="00B44974" w:rsidRPr="00253782">
        <w:rPr>
          <w:rFonts w:eastAsia="Calibri"/>
          <w:lang w:val="bg-BG"/>
        </w:rPr>
        <w:t>кандидатът има осигурен достъп до услуги за напояване и/или е титуляр на действащо разрешително за водовземане или за ползване на воден обект за изграждане, реконструкция или модернизация на съоръжение за водовземане по Закона за водите и се изпълняват параметрите и условията в разрешителното;</w:t>
      </w:r>
    </w:p>
    <w:p w14:paraId="3C4A719A" w14:textId="11F84EC0" w:rsidR="00F863B1" w:rsidRPr="00253782" w:rsidRDefault="00253782" w:rsidP="00253782">
      <w:pPr>
        <w:spacing w:line="360" w:lineRule="auto"/>
        <w:ind w:firstLine="709"/>
        <w:jc w:val="both"/>
        <w:rPr>
          <w:rFonts w:eastAsia="Calibri"/>
          <w:lang w:val="bg-BG"/>
        </w:rPr>
      </w:pPr>
      <w:r>
        <w:rPr>
          <w:rFonts w:eastAsia="Calibri"/>
          <w:lang w:val="bg-BG"/>
        </w:rPr>
        <w:lastRenderedPageBreak/>
        <w:t xml:space="preserve">4. </w:t>
      </w:r>
      <w:r w:rsidR="00331435" w:rsidRPr="00253782">
        <w:rPr>
          <w:rFonts w:eastAsia="Calibri"/>
          <w:lang w:val="bg-BG"/>
        </w:rPr>
        <w:t>са</w:t>
      </w:r>
      <w:r w:rsidR="00B44974" w:rsidRPr="00253782">
        <w:rPr>
          <w:rFonts w:eastAsia="Calibri"/>
          <w:lang w:val="bg-BG"/>
        </w:rPr>
        <w:t xml:space="preserve"> налични или </w:t>
      </w:r>
      <w:r w:rsidR="00331435" w:rsidRPr="00253782">
        <w:rPr>
          <w:rFonts w:eastAsia="Calibri"/>
          <w:lang w:val="bg-BG"/>
        </w:rPr>
        <w:t>в рамките на пл</w:t>
      </w:r>
      <w:r w:rsidR="00322B97">
        <w:rPr>
          <w:rFonts w:eastAsia="Calibri"/>
          <w:lang w:val="bg-BG"/>
        </w:rPr>
        <w:t>а</w:t>
      </w:r>
      <w:r w:rsidR="00331435" w:rsidRPr="00253782">
        <w:rPr>
          <w:rFonts w:eastAsia="Calibri"/>
          <w:lang w:val="bg-BG"/>
        </w:rPr>
        <w:t xml:space="preserve">нираните инвестиции </w:t>
      </w:r>
      <w:r w:rsidR="00B44974" w:rsidRPr="00253782">
        <w:rPr>
          <w:rFonts w:eastAsia="Calibri"/>
          <w:lang w:val="bg-BG"/>
        </w:rPr>
        <w:t xml:space="preserve">са предвидени закупуване и монтиране </w:t>
      </w:r>
      <w:r w:rsidR="00331435" w:rsidRPr="00253782">
        <w:rPr>
          <w:rFonts w:eastAsia="Calibri"/>
          <w:lang w:val="bg-BG"/>
        </w:rPr>
        <w:t xml:space="preserve">на </w:t>
      </w:r>
      <w:r w:rsidR="00B44974" w:rsidRPr="00253782">
        <w:rPr>
          <w:rFonts w:eastAsia="Calibri"/>
          <w:lang w:val="bg-BG"/>
        </w:rPr>
        <w:t>уреди за измерване на потреблението на вода;</w:t>
      </w:r>
    </w:p>
    <w:p w14:paraId="10032300" w14:textId="3C7EABFB" w:rsidR="00B44974" w:rsidRPr="00253782" w:rsidRDefault="00253782" w:rsidP="00253782">
      <w:pPr>
        <w:spacing w:line="360" w:lineRule="auto"/>
        <w:ind w:firstLine="709"/>
        <w:jc w:val="both"/>
        <w:rPr>
          <w:rFonts w:eastAsia="Calibri"/>
          <w:lang w:val="bg-BG"/>
        </w:rPr>
      </w:pPr>
      <w:r>
        <w:rPr>
          <w:rFonts w:eastAsia="Calibri"/>
          <w:lang w:val="bg-BG"/>
        </w:rPr>
        <w:t xml:space="preserve">5. </w:t>
      </w:r>
      <w:r w:rsidR="00B44974" w:rsidRPr="00253782">
        <w:rPr>
          <w:rFonts w:eastAsia="Calibri"/>
          <w:lang w:val="bg-BG"/>
        </w:rPr>
        <w:t>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инвестиционни предложения с предмета и целите на опазване на защитените зони (</w:t>
      </w:r>
      <w:r w:rsidR="00B17864">
        <w:rPr>
          <w:rFonts w:eastAsia="Calibri"/>
          <w:lang w:val="bg-BG"/>
        </w:rPr>
        <w:t xml:space="preserve">обн., </w:t>
      </w:r>
      <w:r w:rsidR="00B44974" w:rsidRPr="00253782">
        <w:rPr>
          <w:rFonts w:eastAsia="Calibri"/>
          <w:lang w:val="bg-BG"/>
        </w:rPr>
        <w:t>ДВ, бр. 73 от 2007 г.), с който/което се одобрява осъществяването</w:t>
      </w:r>
      <w:r w:rsidR="00510CF2" w:rsidRPr="00253782">
        <w:rPr>
          <w:rFonts w:eastAsia="Calibri"/>
          <w:lang w:val="bg-BG"/>
        </w:rPr>
        <w:t xml:space="preserve"> на инвестиционното предложение.</w:t>
      </w:r>
    </w:p>
    <w:p w14:paraId="45E66DFC" w14:textId="65FCAEB5" w:rsidR="00F05D18" w:rsidRPr="00C93E28" w:rsidRDefault="00F05D18" w:rsidP="006E6E3C">
      <w:pPr>
        <w:pStyle w:val="ListParagraph"/>
        <w:spacing w:line="360" w:lineRule="auto"/>
        <w:ind w:left="0" w:firstLine="709"/>
        <w:jc w:val="both"/>
        <w:rPr>
          <w:rFonts w:eastAsia="Times New Roman"/>
          <w:bCs/>
          <w:sz w:val="24"/>
          <w:szCs w:val="24"/>
          <w:shd w:val="clear" w:color="auto" w:fill="FEFEFE"/>
        </w:rPr>
      </w:pPr>
      <w:r w:rsidRPr="00C93E28">
        <w:rPr>
          <w:rFonts w:eastAsia="Times New Roman"/>
          <w:bCs/>
          <w:sz w:val="24"/>
          <w:szCs w:val="24"/>
          <w:shd w:val="clear" w:color="auto" w:fill="FEFEFE"/>
        </w:rPr>
        <w:t>(3) Финансова помощ за инвестиции за рехабилитация на съществуващи напоителни инсталации</w:t>
      </w:r>
      <w:r w:rsidR="00510CF2" w:rsidRPr="00C93E28">
        <w:rPr>
          <w:rFonts w:eastAsia="Times New Roman"/>
          <w:bCs/>
          <w:sz w:val="24"/>
          <w:szCs w:val="24"/>
          <w:shd w:val="clear" w:color="auto" w:fill="FEFEFE"/>
        </w:rPr>
        <w:t xml:space="preserve"> се предоставя</w:t>
      </w:r>
      <w:r w:rsidR="00026667">
        <w:rPr>
          <w:rFonts w:eastAsia="Times New Roman"/>
          <w:bCs/>
          <w:sz w:val="24"/>
          <w:szCs w:val="24"/>
          <w:shd w:val="clear" w:color="auto" w:fill="FEFEFE"/>
        </w:rPr>
        <w:t>, когато:</w:t>
      </w:r>
    </w:p>
    <w:p w14:paraId="59EB6DE0" w14:textId="2E8232C1" w:rsidR="00F05D18" w:rsidRPr="00253782" w:rsidRDefault="00253782" w:rsidP="00253782">
      <w:pPr>
        <w:spacing w:line="360" w:lineRule="auto"/>
        <w:ind w:firstLine="709"/>
        <w:jc w:val="both"/>
        <w:rPr>
          <w:rFonts w:eastAsia="Calibri"/>
          <w:lang w:val="bg-BG"/>
        </w:rPr>
      </w:pPr>
      <w:r>
        <w:rPr>
          <w:rFonts w:eastAsia="Calibri"/>
          <w:lang w:val="bg-BG"/>
        </w:rPr>
        <w:t xml:space="preserve">1. </w:t>
      </w:r>
      <w:r w:rsidR="00F05D18" w:rsidRPr="00253782">
        <w:rPr>
          <w:rFonts w:eastAsia="Calibri"/>
          <w:lang w:val="bg-BG"/>
        </w:rPr>
        <w:t>осигуряват най-малко 15 на сто потенциална икономия на вода, когато се използва вода от водно тяло, определено в съответния действащ ПУРБ</w:t>
      </w:r>
      <w:r w:rsidR="007D38EF" w:rsidRPr="00253782">
        <w:rPr>
          <w:rFonts w:eastAsia="Calibri"/>
          <w:lang w:val="bg-BG"/>
        </w:rPr>
        <w:t>,</w:t>
      </w:r>
      <w:r w:rsidR="00F05D18" w:rsidRPr="00253782">
        <w:rPr>
          <w:rFonts w:eastAsia="Calibri"/>
          <w:lang w:val="bg-BG"/>
        </w:rPr>
        <w:t xml:space="preserve"> най-малко в добро екологично състояние – за повърхностните води, или добро количествено състояние – за подземните води;</w:t>
      </w:r>
    </w:p>
    <w:p w14:paraId="3E9780AE" w14:textId="5C025745" w:rsidR="00F05D18" w:rsidRPr="00253782" w:rsidRDefault="00253782" w:rsidP="00253782">
      <w:pPr>
        <w:spacing w:line="360" w:lineRule="auto"/>
        <w:ind w:firstLine="709"/>
        <w:jc w:val="both"/>
        <w:rPr>
          <w:rFonts w:eastAsia="Calibri"/>
          <w:lang w:val="bg-BG"/>
        </w:rPr>
      </w:pPr>
      <w:r>
        <w:rPr>
          <w:rFonts w:eastAsia="Calibri"/>
          <w:lang w:val="bg-BG"/>
        </w:rPr>
        <w:t xml:space="preserve">2. </w:t>
      </w:r>
      <w:r w:rsidR="00F05D18" w:rsidRPr="00253782">
        <w:rPr>
          <w:rFonts w:eastAsia="Calibri"/>
          <w:lang w:val="bg-BG"/>
        </w:rPr>
        <w:t>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ПУРБ и е обосновано изключение по чл. 156</w:t>
      </w:r>
      <w:r w:rsidR="00026667" w:rsidRPr="00253782">
        <w:rPr>
          <w:rFonts w:eastAsia="Calibri"/>
          <w:lang w:val="bg-BG"/>
        </w:rPr>
        <w:t>в или 156е от Закона за водите.</w:t>
      </w:r>
    </w:p>
    <w:p w14:paraId="245BFBB3" w14:textId="56E9523D" w:rsidR="00F05D18" w:rsidRPr="00C93E28" w:rsidRDefault="00F05D18" w:rsidP="006E6E3C">
      <w:pPr>
        <w:pStyle w:val="ListParagraph"/>
        <w:spacing w:line="360" w:lineRule="auto"/>
        <w:ind w:left="0" w:firstLine="709"/>
        <w:jc w:val="both"/>
        <w:rPr>
          <w:rFonts w:eastAsia="Times New Roman"/>
          <w:bCs/>
          <w:sz w:val="24"/>
          <w:szCs w:val="24"/>
          <w:shd w:val="clear" w:color="auto" w:fill="FEFEFE"/>
        </w:rPr>
      </w:pPr>
      <w:r w:rsidRPr="00C93E28">
        <w:rPr>
          <w:rFonts w:eastAsia="Times New Roman"/>
          <w:bCs/>
          <w:sz w:val="24"/>
          <w:szCs w:val="24"/>
          <w:shd w:val="clear" w:color="auto" w:fill="FEFEFE"/>
        </w:rPr>
        <w:t>(4)</w:t>
      </w:r>
      <w:r w:rsidR="00510CF2" w:rsidRPr="00C93E28">
        <w:rPr>
          <w:rFonts w:eastAsia="Times New Roman"/>
          <w:bCs/>
          <w:sz w:val="24"/>
          <w:szCs w:val="24"/>
          <w:shd w:val="clear" w:color="auto" w:fill="FEFEFE"/>
        </w:rPr>
        <w:t xml:space="preserve"> </w:t>
      </w:r>
      <w:r w:rsidRPr="00C93E28">
        <w:rPr>
          <w:rFonts w:eastAsia="Times New Roman"/>
          <w:bCs/>
          <w:sz w:val="24"/>
          <w:szCs w:val="24"/>
          <w:shd w:val="clear" w:color="auto" w:fill="FEFEFE"/>
        </w:rPr>
        <w:t>Изискванията на ал. 3 не се прилагат за инвестиции, свързани само с енергийна ефективност на съществуващо съоръжение, инвестиции за съоръжения за съхранение на вода или за инвестиции, които използват само рециклирани води.</w:t>
      </w:r>
    </w:p>
    <w:p w14:paraId="5004DB1B" w14:textId="015B8D15" w:rsidR="00510CF2" w:rsidRPr="00C93E28" w:rsidRDefault="00510CF2" w:rsidP="006E6E3C">
      <w:pPr>
        <w:pStyle w:val="ListParagraph"/>
        <w:spacing w:line="360" w:lineRule="auto"/>
        <w:ind w:left="0" w:firstLine="709"/>
        <w:jc w:val="both"/>
        <w:rPr>
          <w:rFonts w:eastAsia="Times New Roman"/>
          <w:bCs/>
          <w:sz w:val="24"/>
          <w:szCs w:val="24"/>
          <w:shd w:val="clear" w:color="auto" w:fill="FEFEFE"/>
        </w:rPr>
      </w:pPr>
      <w:r w:rsidRPr="00C93E28">
        <w:rPr>
          <w:rFonts w:eastAsia="Times New Roman"/>
          <w:bCs/>
          <w:sz w:val="24"/>
          <w:szCs w:val="24"/>
          <w:shd w:val="clear" w:color="auto" w:fill="FEFEFE"/>
        </w:rPr>
        <w:t>(5) Финансова помощ за инвестиции в създаването или разширяването на резервоар за целите на напояването се предоставя</w:t>
      </w:r>
      <w:r w:rsidR="00E45C3C">
        <w:rPr>
          <w:rFonts w:eastAsia="Times New Roman"/>
          <w:bCs/>
          <w:sz w:val="24"/>
          <w:szCs w:val="24"/>
          <w:shd w:val="clear" w:color="auto" w:fill="FEFEFE"/>
        </w:rPr>
        <w:t>,</w:t>
      </w:r>
      <w:r w:rsidRPr="00C93E28">
        <w:rPr>
          <w:rFonts w:eastAsia="Times New Roman"/>
          <w:bCs/>
          <w:sz w:val="24"/>
          <w:szCs w:val="24"/>
          <w:shd w:val="clear" w:color="auto" w:fill="FEFEFE"/>
        </w:rPr>
        <w:t xml:space="preserve"> при условие че </w:t>
      </w:r>
      <w:r w:rsidRPr="00C93E28">
        <w:rPr>
          <w:sz w:val="24"/>
          <w:szCs w:val="24"/>
        </w:rPr>
        <w:t>не оказват значително отрицателно въздействие върху околната среда, което е преценено по съответната процедура по реда на глава шеста от Закона за опазване на околната среда</w:t>
      </w:r>
      <w:r w:rsidR="002E7A57" w:rsidRPr="00C93E28">
        <w:rPr>
          <w:sz w:val="24"/>
          <w:szCs w:val="24"/>
        </w:rPr>
        <w:t>.</w:t>
      </w:r>
    </w:p>
    <w:p w14:paraId="6558F62F" w14:textId="77777777" w:rsidR="002E7A57" w:rsidRPr="00C93E28" w:rsidRDefault="007A6A0F" w:rsidP="006E6E3C">
      <w:pPr>
        <w:spacing w:line="360" w:lineRule="auto"/>
        <w:ind w:firstLine="709"/>
        <w:jc w:val="both"/>
        <w:rPr>
          <w:bCs/>
          <w:shd w:val="clear" w:color="auto" w:fill="FEFEFE"/>
          <w:lang w:val="bg-BG"/>
        </w:rPr>
      </w:pPr>
      <w:r w:rsidRPr="00C93E28">
        <w:rPr>
          <w:bCs/>
          <w:shd w:val="clear" w:color="auto" w:fill="FEFEFE"/>
          <w:lang w:val="bg-BG"/>
        </w:rPr>
        <w:t>(</w:t>
      </w:r>
      <w:r w:rsidR="002E7A57" w:rsidRPr="00C93E28">
        <w:rPr>
          <w:bCs/>
          <w:shd w:val="clear" w:color="auto" w:fill="FEFEFE"/>
          <w:lang w:val="bg-BG"/>
        </w:rPr>
        <w:t>6</w:t>
      </w:r>
      <w:r w:rsidR="00594CFA" w:rsidRPr="00C93E28">
        <w:rPr>
          <w:bCs/>
          <w:shd w:val="clear" w:color="auto" w:fill="FEFEFE"/>
          <w:lang w:val="bg-BG"/>
        </w:rPr>
        <w:t xml:space="preserve">) Когато в оперативната програма са предвидени инвестиции по ал. </w:t>
      </w:r>
      <w:r w:rsidR="00510CF2" w:rsidRPr="00C93E28">
        <w:rPr>
          <w:bCs/>
          <w:shd w:val="clear" w:color="auto" w:fill="FEFEFE"/>
          <w:lang w:val="bg-BG"/>
        </w:rPr>
        <w:t>2 и 3</w:t>
      </w:r>
      <w:r w:rsidR="00594CFA" w:rsidRPr="00C93E28">
        <w:rPr>
          <w:bCs/>
          <w:shd w:val="clear" w:color="auto" w:fill="FEFEFE"/>
          <w:lang w:val="bg-BG"/>
        </w:rPr>
        <w:t>, към нея се прилага</w:t>
      </w:r>
      <w:r w:rsidR="002E7A57" w:rsidRPr="00C93E28">
        <w:rPr>
          <w:bCs/>
          <w:shd w:val="clear" w:color="auto" w:fill="FEFEFE"/>
          <w:lang w:val="bg-BG"/>
        </w:rPr>
        <w:t>:</w:t>
      </w:r>
    </w:p>
    <w:p w14:paraId="12930FB1" w14:textId="3C83C5AA" w:rsidR="006D1F3C" w:rsidRPr="00253782" w:rsidRDefault="00253782" w:rsidP="00253782">
      <w:pPr>
        <w:spacing w:line="360" w:lineRule="auto"/>
        <w:ind w:firstLine="709"/>
        <w:jc w:val="both"/>
        <w:rPr>
          <w:bCs/>
          <w:shd w:val="clear" w:color="auto" w:fill="FEFEFE"/>
          <w:lang w:val="bg-BG"/>
        </w:rPr>
      </w:pPr>
      <w:r>
        <w:rPr>
          <w:bCs/>
          <w:shd w:val="clear" w:color="auto" w:fill="FEFEFE"/>
          <w:lang w:val="bg-BG"/>
        </w:rPr>
        <w:t xml:space="preserve">1. </w:t>
      </w:r>
      <w:r w:rsidR="00594CFA" w:rsidRPr="00253782">
        <w:rPr>
          <w:bCs/>
          <w:shd w:val="clear" w:color="auto" w:fill="FEFEFE"/>
          <w:lang w:val="bg-BG"/>
        </w:rPr>
        <w:t>становище за допустимост по чл. 155, ал. 1, т. 23 от Закона за водите, издадено от директора на съответната Басейнова дирекция за управление на водите към Министерството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w:t>
      </w:r>
      <w:r w:rsidR="00143549" w:rsidRPr="00253782">
        <w:rPr>
          <w:bCs/>
          <w:shd w:val="clear" w:color="auto" w:fill="FEFEFE"/>
          <w:lang w:val="bg-BG"/>
        </w:rPr>
        <w:t>;</w:t>
      </w:r>
    </w:p>
    <w:p w14:paraId="3D4162BC" w14:textId="249A74D8" w:rsidR="002E7A57" w:rsidRDefault="00253782" w:rsidP="00253782">
      <w:pPr>
        <w:spacing w:line="360" w:lineRule="auto"/>
        <w:ind w:firstLine="709"/>
        <w:jc w:val="both"/>
        <w:rPr>
          <w:bCs/>
          <w:shd w:val="clear" w:color="auto" w:fill="FEFEFE"/>
          <w:lang w:val="bg-BG"/>
        </w:rPr>
      </w:pPr>
      <w:r>
        <w:rPr>
          <w:bCs/>
          <w:shd w:val="clear" w:color="auto" w:fill="FEFEFE"/>
          <w:lang w:val="bg-BG"/>
        </w:rPr>
        <w:t xml:space="preserve">2. </w:t>
      </w:r>
      <w:r w:rsidR="002E7A57" w:rsidRPr="00253782">
        <w:rPr>
          <w:bCs/>
          <w:shd w:val="clear" w:color="auto" w:fill="FEFEFE"/>
          <w:lang w:val="bg-BG"/>
        </w:rPr>
        <w:t xml:space="preserve">разработен </w:t>
      </w:r>
      <w:r w:rsidR="00B3579A">
        <w:rPr>
          <w:bCs/>
          <w:shd w:val="clear" w:color="auto" w:fill="FEFEFE"/>
          <w:lang w:val="bg-BG"/>
        </w:rPr>
        <w:t>проект от инженер</w:t>
      </w:r>
      <w:r w:rsidR="002E7A57" w:rsidRPr="00253782">
        <w:rPr>
          <w:bCs/>
          <w:shd w:val="clear" w:color="auto" w:fill="FEFEFE"/>
          <w:lang w:val="bg-BG"/>
        </w:rPr>
        <w:t>, вписан в регистъра на Камарата на инженерите в инвестиционното проектиране, правоспособен да проектира системи за напояване</w:t>
      </w:r>
      <w:r w:rsidR="007D38EF" w:rsidRPr="00253782">
        <w:rPr>
          <w:bCs/>
          <w:shd w:val="clear" w:color="auto" w:fill="FEFEFE"/>
          <w:lang w:val="bg-BG"/>
        </w:rPr>
        <w:t>, удостоверяващ изпълнението на изискванията на ал. 2 и 3</w:t>
      </w:r>
      <w:r w:rsidR="002E7A57" w:rsidRPr="00253782">
        <w:rPr>
          <w:bCs/>
          <w:shd w:val="clear" w:color="auto" w:fill="FEFEFE"/>
          <w:lang w:val="bg-BG"/>
        </w:rPr>
        <w:t>.</w:t>
      </w:r>
    </w:p>
    <w:p w14:paraId="79515CBA" w14:textId="13ABCA11" w:rsidR="00467E52" w:rsidRPr="00253782" w:rsidRDefault="00467E52" w:rsidP="00253782">
      <w:pPr>
        <w:spacing w:line="360" w:lineRule="auto"/>
        <w:ind w:firstLine="709"/>
        <w:jc w:val="both"/>
        <w:rPr>
          <w:bCs/>
          <w:shd w:val="clear" w:color="auto" w:fill="FEFEFE"/>
          <w:lang w:val="bg-BG"/>
        </w:rPr>
      </w:pPr>
      <w:r>
        <w:rPr>
          <w:bCs/>
          <w:shd w:val="clear" w:color="auto" w:fill="FEFEFE"/>
          <w:lang w:val="bg-BG"/>
        </w:rPr>
        <w:lastRenderedPageBreak/>
        <w:t xml:space="preserve">3. </w:t>
      </w:r>
      <w:r w:rsidR="006D1F3C">
        <w:rPr>
          <w:color w:val="000000"/>
          <w:lang w:val="bg-BG"/>
        </w:rPr>
        <w:t>д</w:t>
      </w:r>
      <w:r w:rsidR="006D1F3C" w:rsidRPr="00052C8B">
        <w:rPr>
          <w:color w:val="000000"/>
          <w:lang w:val="bg-BG"/>
        </w:rPr>
        <w:t xml:space="preserve">ействащ договор за извършване на услуга „водоподаване за напояване“ или </w:t>
      </w:r>
      <w:r w:rsidR="006D1F3C">
        <w:rPr>
          <w:color w:val="000000"/>
          <w:lang w:val="bg-BG"/>
        </w:rPr>
        <w:t xml:space="preserve">действащо </w:t>
      </w:r>
      <w:r w:rsidR="006D1F3C" w:rsidRPr="00052C8B">
        <w:rPr>
          <w:color w:val="000000"/>
          <w:lang w:val="bg-BG"/>
        </w:rPr>
        <w:t>разрешително за водовземане</w:t>
      </w:r>
      <w:r w:rsidR="006D1F3C">
        <w:rPr>
          <w:color w:val="000000"/>
          <w:lang w:val="bg-BG"/>
        </w:rPr>
        <w:t>, издадено от съответната Б</w:t>
      </w:r>
      <w:r w:rsidR="006D1F3C" w:rsidRPr="00052C8B">
        <w:rPr>
          <w:color w:val="000000"/>
          <w:lang w:val="bg-BG"/>
        </w:rPr>
        <w:t>асейнова дирекция за управление на водите или министъра н</w:t>
      </w:r>
      <w:r w:rsidR="006D1F3C">
        <w:rPr>
          <w:color w:val="000000"/>
          <w:lang w:val="bg-BG"/>
        </w:rPr>
        <w:t>а околната среда и водите</w:t>
      </w:r>
      <w:r>
        <w:rPr>
          <w:color w:val="000000"/>
          <w:lang w:val="bg-BG"/>
        </w:rPr>
        <w:t>.</w:t>
      </w:r>
    </w:p>
    <w:p w14:paraId="68C25B67" w14:textId="20908ADC" w:rsidR="00BB3F48" w:rsidRPr="00C93E28" w:rsidRDefault="00BB3F48" w:rsidP="006E6E3C">
      <w:pPr>
        <w:spacing w:line="360" w:lineRule="auto"/>
        <w:ind w:firstLine="709"/>
        <w:jc w:val="both"/>
        <w:rPr>
          <w:bCs/>
          <w:shd w:val="clear" w:color="auto" w:fill="FEFEFE"/>
          <w:lang w:val="bg-BG"/>
        </w:rPr>
      </w:pPr>
      <w:r w:rsidRPr="00C93E28">
        <w:rPr>
          <w:lang w:val="bg-BG"/>
        </w:rPr>
        <w:t xml:space="preserve">(7) </w:t>
      </w:r>
      <w:r w:rsidRPr="00C93E28">
        <w:rPr>
          <w:bCs/>
          <w:shd w:val="clear" w:color="auto" w:fill="FEFEFE"/>
          <w:lang w:val="bg-BG"/>
        </w:rPr>
        <w:t>Ползвателите на финансова помощ поддържат съответствието с изискванията на ал. 2 и 3 до края на периода по чл. 40, ал. 1 или 2</w:t>
      </w:r>
      <w:r w:rsidR="009E262F" w:rsidRPr="00B17864">
        <w:rPr>
          <w:bCs/>
          <w:shd w:val="clear" w:color="auto" w:fill="FEFEFE"/>
          <w:lang w:val="bg-BG"/>
        </w:rPr>
        <w:t>, в</w:t>
      </w:r>
      <w:r w:rsidR="009E262F" w:rsidRPr="00B17864">
        <w:rPr>
          <w:lang w:val="bg-BG"/>
        </w:rPr>
        <w:t xml:space="preserve"> противен случай възстановяват пълния размер на полученото подпомагане за </w:t>
      </w:r>
      <w:r w:rsidR="009E262F" w:rsidRPr="00B17864">
        <w:rPr>
          <w:bCs/>
          <w:shd w:val="clear" w:color="auto" w:fill="FEFEFE"/>
          <w:lang w:val="bg-BG"/>
        </w:rPr>
        <w:t>инвестиции</w:t>
      </w:r>
      <w:r w:rsidR="00F84C84" w:rsidRPr="00B17864">
        <w:rPr>
          <w:bCs/>
          <w:shd w:val="clear" w:color="auto" w:fill="FEFEFE"/>
          <w:lang w:val="bg-BG"/>
        </w:rPr>
        <w:t>те</w:t>
      </w:r>
      <w:r w:rsidR="009E262F" w:rsidRPr="00B17864">
        <w:t xml:space="preserve"> </w:t>
      </w:r>
      <w:r w:rsidR="00F84C84" w:rsidRPr="00B17864">
        <w:t>в напоителни системи</w:t>
      </w:r>
      <w:r w:rsidR="004A5F67" w:rsidRPr="00B17864">
        <w:rPr>
          <w:lang w:val="bg-BG"/>
        </w:rPr>
        <w:t xml:space="preserve"> и/или инвестиции за рехабилитация на съществуващи</w:t>
      </w:r>
      <w:r w:rsidR="009E262F" w:rsidRPr="00B17864">
        <w:rPr>
          <w:lang w:val="bg-BG"/>
        </w:rPr>
        <w:t>, заедно със законната лихва върху него.</w:t>
      </w:r>
    </w:p>
    <w:p w14:paraId="5C565A7D" w14:textId="77777777" w:rsidR="00594CFA" w:rsidRPr="00C93E28" w:rsidRDefault="00594CFA" w:rsidP="006E6E3C">
      <w:pPr>
        <w:spacing w:line="360" w:lineRule="auto"/>
        <w:ind w:firstLine="709"/>
        <w:jc w:val="both"/>
        <w:rPr>
          <w:bCs/>
          <w:shd w:val="clear" w:color="auto" w:fill="FEFEFE"/>
          <w:lang w:val="bg-BG"/>
        </w:rPr>
      </w:pPr>
    </w:p>
    <w:p w14:paraId="129F14CE" w14:textId="6E88C3CF" w:rsidR="00594CFA" w:rsidRPr="00C93E28" w:rsidRDefault="00D578C9" w:rsidP="006E6E3C">
      <w:pPr>
        <w:spacing w:line="360" w:lineRule="auto"/>
        <w:ind w:firstLine="709"/>
        <w:jc w:val="both"/>
      </w:pPr>
      <w:r w:rsidRPr="00C93E28">
        <w:rPr>
          <w:b/>
          <w:bCs/>
          <w:shd w:val="clear" w:color="auto" w:fill="FEFEFE"/>
          <w:lang w:val="bg-BG"/>
        </w:rPr>
        <w:t>Чл. 21</w:t>
      </w:r>
      <w:r w:rsidR="00594CFA" w:rsidRPr="00C93E28">
        <w:rPr>
          <w:b/>
          <w:bCs/>
          <w:shd w:val="clear" w:color="auto" w:fill="FEFEFE"/>
          <w:lang w:val="bg-BG"/>
        </w:rPr>
        <w:t xml:space="preserve">. </w:t>
      </w:r>
      <w:r w:rsidR="00594CFA" w:rsidRPr="00C93E28">
        <w:rPr>
          <w:bCs/>
          <w:shd w:val="clear" w:color="auto" w:fill="FEFEFE"/>
          <w:lang w:val="bg-BG"/>
        </w:rPr>
        <w:t xml:space="preserve">(1) Предвидените в рамките на интервенциите по чл. </w:t>
      </w:r>
      <w:r w:rsidR="006560C1" w:rsidRPr="00C93E28">
        <w:rPr>
          <w:bCs/>
          <w:shd w:val="clear" w:color="auto" w:fill="FEFEFE"/>
          <w:lang w:val="bg-BG"/>
        </w:rPr>
        <w:t>2</w:t>
      </w:r>
      <w:r w:rsidR="00594CFA" w:rsidRPr="00C93E28">
        <w:rPr>
          <w:bCs/>
          <w:shd w:val="clear" w:color="auto" w:fill="FEFEFE"/>
          <w:lang w:val="bg-BG"/>
        </w:rPr>
        <w:t xml:space="preserve">, т. 2 </w:t>
      </w:r>
      <w:r w:rsidR="00063FB7" w:rsidRPr="00C93E28">
        <w:rPr>
          <w:bCs/>
          <w:shd w:val="clear" w:color="auto" w:fill="FEFEFE"/>
          <w:lang w:val="bg-BG"/>
        </w:rPr>
        <w:t>инвестиции</w:t>
      </w:r>
      <w:r w:rsidR="00594CFA" w:rsidRPr="00C93E28">
        <w:t xml:space="preserve"> </w:t>
      </w:r>
      <w:r w:rsidR="00063FB7" w:rsidRPr="00C93E28">
        <w:t xml:space="preserve">за повишаване на икономиите на енергия </w:t>
      </w:r>
      <w:r w:rsidR="00594CFA" w:rsidRPr="00C93E28">
        <w:t xml:space="preserve">се подпомагат, при условие че количеството произведена енергия не надвишава годишното количество енергия, което може да бъде използвано за обичайните дейности на </w:t>
      </w:r>
      <w:r w:rsidR="00594CFA" w:rsidRPr="00C93E28">
        <w:rPr>
          <w:lang w:val="bg-BG"/>
        </w:rPr>
        <w:t>организацията или асоциацията на организации на производители</w:t>
      </w:r>
      <w:r w:rsidR="00594CFA" w:rsidRPr="00C93E28">
        <w:t xml:space="preserve"> и/или техните членове. Инвестициите са допустими за подпомагане</w:t>
      </w:r>
      <w:r w:rsidR="00E45C3C">
        <w:rPr>
          <w:lang w:val="bg-BG"/>
        </w:rPr>
        <w:t>,</w:t>
      </w:r>
      <w:r w:rsidR="00594CFA" w:rsidRPr="00C93E28">
        <w:t xml:space="preserve"> при условие че </w:t>
      </w:r>
      <w:r w:rsidR="005555DE" w:rsidRPr="00C93E28">
        <w:t>водят до повишаване на енергийната ефективност с минимум 10%</w:t>
      </w:r>
      <w:r w:rsidR="00594CFA" w:rsidRPr="00C93E28">
        <w:t>.</w:t>
      </w:r>
    </w:p>
    <w:p w14:paraId="06B417F7" w14:textId="30BA00AB" w:rsidR="002318C2" w:rsidRPr="00C93E28" w:rsidRDefault="00594CFA" w:rsidP="00253782">
      <w:pPr>
        <w:spacing w:line="360" w:lineRule="auto"/>
        <w:ind w:firstLine="709"/>
        <w:jc w:val="both"/>
      </w:pPr>
      <w:r w:rsidRPr="00C93E28">
        <w:rPr>
          <w:lang w:val="bg-BG"/>
        </w:rPr>
        <w:t xml:space="preserve">(2) </w:t>
      </w:r>
      <w:r w:rsidRPr="00C93E28">
        <w:t>Очакваното намаляване</w:t>
      </w:r>
      <w:r w:rsidRPr="00C93E28">
        <w:rPr>
          <w:spacing w:val="1"/>
        </w:rPr>
        <w:t xml:space="preserve"> </w:t>
      </w:r>
      <w:r w:rsidRPr="00C93E28">
        <w:t>на</w:t>
      </w:r>
      <w:r w:rsidRPr="00C93E28">
        <w:rPr>
          <w:spacing w:val="-3"/>
        </w:rPr>
        <w:t xml:space="preserve"> </w:t>
      </w:r>
      <w:r w:rsidRPr="00C93E28">
        <w:rPr>
          <w:lang w:val="bg-BG"/>
        </w:rPr>
        <w:t xml:space="preserve">консумацията на енергия по ал. 1 </w:t>
      </w:r>
      <w:r w:rsidRPr="00C93E28">
        <w:t>се</w:t>
      </w:r>
      <w:r w:rsidR="00055F66" w:rsidRPr="00C93E28">
        <w:rPr>
          <w:lang w:val="bg-BG"/>
        </w:rPr>
        <w:t xml:space="preserve"> удостоверява</w:t>
      </w:r>
      <w:r w:rsidRPr="00C93E28">
        <w:t xml:space="preserve"> чрез </w:t>
      </w:r>
      <w:r w:rsidR="002318C2" w:rsidRPr="00C93E28">
        <w:t>доклад и резюме за отразяване на резултатите от енергийно обследване</w:t>
      </w:r>
      <w:r w:rsidR="00E45C3C">
        <w:rPr>
          <w:lang w:val="bg-BG"/>
        </w:rPr>
        <w:t>,</w:t>
      </w:r>
      <w:r w:rsidR="002318C2" w:rsidRPr="00C93E28">
        <w:t xml:space="preserve">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w:t>
      </w:r>
      <w:r w:rsidR="00B17864">
        <w:rPr>
          <w:lang w:val="bg-BG"/>
        </w:rPr>
        <w:t xml:space="preserve">обн., </w:t>
      </w:r>
      <w:r w:rsidR="002318C2" w:rsidRPr="00C93E28">
        <w:t>ДВ, бр. 81 от 2016 г.)</w:t>
      </w:r>
      <w:r w:rsidR="00B17864">
        <w:rPr>
          <w:lang w:val="bg-BG"/>
        </w:rPr>
        <w:t>, наричана по-нататък</w:t>
      </w:r>
      <w:r w:rsidR="00EC3701" w:rsidRPr="00C93E28">
        <w:rPr>
          <w:lang w:val="bg-BG"/>
        </w:rPr>
        <w:t xml:space="preserve"> </w:t>
      </w:r>
      <w:r w:rsidR="00B17864">
        <w:rPr>
          <w:lang w:val="bg-BG"/>
        </w:rPr>
        <w:t>„</w:t>
      </w:r>
      <w:r w:rsidR="00EC3701" w:rsidRPr="00C93E28">
        <w:t>Наредба № Е-РД-04-05 от 2016 г.</w:t>
      </w:r>
      <w:r w:rsidR="00B17864">
        <w:rPr>
          <w:lang w:val="bg-BG"/>
        </w:rPr>
        <w:t>“</w:t>
      </w:r>
      <w:r w:rsidR="002318C2" w:rsidRPr="00C93E28">
        <w:t>, от които да е видно, че инвестициите водят до повишаване на енергийната ефективност с минимум 10%</w:t>
      </w:r>
      <w:r w:rsidR="002318C2" w:rsidRPr="00C93E28">
        <w:rPr>
          <w:lang w:val="bg-BG"/>
        </w:rPr>
        <w:t xml:space="preserve">. </w:t>
      </w:r>
      <w:r w:rsidR="00055F66" w:rsidRPr="00C93E28">
        <w:rPr>
          <w:lang w:val="bg-BG"/>
        </w:rPr>
        <w:t>Докладът и резюмето са изготвени от лице, вписано в публичния регистър по чл. 60, ал. 1 от Закона за енергийната ефективност</w:t>
      </w:r>
      <w:r w:rsidR="00D049E5" w:rsidRPr="00C93E28">
        <w:rPr>
          <w:lang w:val="bg-BG"/>
        </w:rPr>
        <w:t>.</w:t>
      </w:r>
    </w:p>
    <w:p w14:paraId="7E972A02" w14:textId="098424C7" w:rsidR="00EC3701" w:rsidRPr="00C93E28" w:rsidRDefault="00055F66" w:rsidP="006E6E3C">
      <w:pPr>
        <w:spacing w:line="360" w:lineRule="auto"/>
        <w:ind w:firstLine="709"/>
        <w:jc w:val="both"/>
      </w:pPr>
      <w:r w:rsidRPr="00C93E28">
        <w:rPr>
          <w:bCs/>
          <w:shd w:val="clear" w:color="auto" w:fill="FEFEFE"/>
          <w:lang w:val="bg-BG"/>
        </w:rPr>
        <w:t xml:space="preserve">(3) </w:t>
      </w:r>
      <w:r w:rsidR="00154DDB">
        <w:rPr>
          <w:bCs/>
          <w:shd w:val="clear" w:color="auto" w:fill="FEFEFE"/>
          <w:lang w:val="bg-BG"/>
        </w:rPr>
        <w:t>В срок от четири месеца с</w:t>
      </w:r>
      <w:r w:rsidRPr="00C93E28">
        <w:rPr>
          <w:bCs/>
          <w:shd w:val="clear" w:color="auto" w:fill="FEFEFE"/>
          <w:lang w:val="bg-BG"/>
        </w:rPr>
        <w:t xml:space="preserve">лед изтичане на една година от изпълнението на инвестициите </w:t>
      </w:r>
      <w:r w:rsidR="00063FB7" w:rsidRPr="00C93E28">
        <w:rPr>
          <w:shd w:val="clear" w:color="auto" w:fill="FEFEFE"/>
        </w:rPr>
        <w:t>за повишаване на икономиите на енергия</w:t>
      </w:r>
      <w:r w:rsidR="00063FB7" w:rsidRPr="00C93E28">
        <w:rPr>
          <w:shd w:val="clear" w:color="auto" w:fill="FEFEFE"/>
          <w:lang w:val="bg-BG"/>
        </w:rPr>
        <w:t xml:space="preserve"> ползвателят на финансова помощ представя в ДФ „Земеделие“ чрез СЕУ оценка на постигнатите енергийни спестявания, </w:t>
      </w:r>
      <w:r w:rsidR="00063FB7" w:rsidRPr="00C93E28">
        <w:rPr>
          <w:lang w:val="bg-BG"/>
        </w:rPr>
        <w:t>изготвен</w:t>
      </w:r>
      <w:r w:rsidR="00EC3701" w:rsidRPr="00C93E28">
        <w:rPr>
          <w:lang w:val="bg-BG"/>
        </w:rPr>
        <w:t xml:space="preserve">а по реда на чл. 23 – 26 от </w:t>
      </w:r>
      <w:r w:rsidR="00EC3701" w:rsidRPr="00C93E28">
        <w:t>Наредба № Е-РД-04-05 от 2016 г.</w:t>
      </w:r>
    </w:p>
    <w:p w14:paraId="06746C22" w14:textId="6AB87516" w:rsidR="00EC3701" w:rsidRPr="00C93E28" w:rsidRDefault="00EC3701" w:rsidP="006E6E3C">
      <w:pPr>
        <w:spacing w:line="360" w:lineRule="auto"/>
        <w:ind w:firstLine="709"/>
        <w:jc w:val="both"/>
        <w:rPr>
          <w:bCs/>
          <w:shd w:val="clear" w:color="auto" w:fill="FEFEFE"/>
          <w:lang w:val="bg-BG"/>
        </w:rPr>
      </w:pPr>
      <w:r w:rsidRPr="00C93E28">
        <w:rPr>
          <w:lang w:val="bg-BG"/>
        </w:rPr>
        <w:t>(4) Оценката по ал. 3 следва да удостовери, че в резултат на изпълнението на инвестициите е постиганто</w:t>
      </w:r>
      <w:r w:rsidRPr="00C93E28">
        <w:t xml:space="preserve"> повишаване на енергийната ефективност с минимум 10%</w:t>
      </w:r>
      <w:r w:rsidR="005555DE" w:rsidRPr="00C93E28">
        <w:t xml:space="preserve">. </w:t>
      </w:r>
      <w:r w:rsidR="005555DE" w:rsidRPr="00C93E28">
        <w:rPr>
          <w:lang w:val="bg-BG"/>
        </w:rPr>
        <w:t xml:space="preserve">В противен случай ползвателят на финансова помощ възстановява пълния размер на полученото подпомагане за </w:t>
      </w:r>
      <w:r w:rsidR="005555DE" w:rsidRPr="00C93E28">
        <w:rPr>
          <w:bCs/>
          <w:shd w:val="clear" w:color="auto" w:fill="FEFEFE"/>
          <w:lang w:val="bg-BG"/>
        </w:rPr>
        <w:t>инвестициите</w:t>
      </w:r>
      <w:r w:rsidR="005555DE" w:rsidRPr="00C93E28">
        <w:t xml:space="preserve"> за повишаване на икономиите на енергия</w:t>
      </w:r>
      <w:r w:rsidR="005555DE" w:rsidRPr="00C93E28">
        <w:rPr>
          <w:lang w:val="bg-BG"/>
        </w:rPr>
        <w:t>, заедно със законната лихва върху него.</w:t>
      </w:r>
    </w:p>
    <w:p w14:paraId="25B50851" w14:textId="77777777" w:rsidR="00EC3701" w:rsidRPr="00C93E28" w:rsidRDefault="00EC3701" w:rsidP="006E6E3C">
      <w:pPr>
        <w:spacing w:line="360" w:lineRule="auto"/>
        <w:ind w:firstLine="709"/>
        <w:jc w:val="both"/>
        <w:rPr>
          <w:bCs/>
          <w:shd w:val="clear" w:color="auto" w:fill="FEFEFE"/>
          <w:lang w:val="bg-BG"/>
        </w:rPr>
      </w:pPr>
    </w:p>
    <w:p w14:paraId="7C36EA18" w14:textId="49B53A61" w:rsidR="00254055" w:rsidRPr="00C93E28" w:rsidRDefault="00C26635" w:rsidP="006E6E3C">
      <w:pPr>
        <w:spacing w:line="360" w:lineRule="auto"/>
        <w:ind w:firstLine="709"/>
        <w:jc w:val="both"/>
      </w:pPr>
      <w:r w:rsidRPr="00C93E28">
        <w:rPr>
          <w:b/>
          <w:bCs/>
          <w:shd w:val="clear" w:color="auto" w:fill="FEFEFE"/>
          <w:lang w:val="bg-BG"/>
        </w:rPr>
        <w:t xml:space="preserve">Чл. 22. </w:t>
      </w:r>
      <w:r w:rsidRPr="00C93E28">
        <w:rPr>
          <w:lang w:val="bg-BG"/>
        </w:rPr>
        <w:t>(1)</w:t>
      </w:r>
      <w:r w:rsidR="00254055" w:rsidRPr="00C93E28">
        <w:rPr>
          <w:b/>
          <w:bCs/>
          <w:shd w:val="clear" w:color="auto" w:fill="FEFEFE"/>
          <w:lang w:val="bg-BG"/>
        </w:rPr>
        <w:t xml:space="preserve"> </w:t>
      </w:r>
      <w:r w:rsidRPr="00C93E28">
        <w:t xml:space="preserve">Допустими за подпомагане </w:t>
      </w:r>
      <w:r w:rsidR="00254055" w:rsidRPr="00C93E28">
        <w:rPr>
          <w:shd w:val="clear" w:color="auto" w:fill="FEFEFE"/>
          <w:lang w:val="bg-BG"/>
        </w:rPr>
        <w:t xml:space="preserve">по </w:t>
      </w:r>
      <w:r w:rsidR="009E4D0E" w:rsidRPr="00C93E28">
        <w:rPr>
          <w:shd w:val="clear" w:color="auto" w:fill="FEFEFE"/>
          <w:lang w:val="bg-BG"/>
        </w:rPr>
        <w:t>интервенциите</w:t>
      </w:r>
      <w:r w:rsidR="00254055" w:rsidRPr="00C93E28">
        <w:rPr>
          <w:shd w:val="clear" w:color="auto" w:fill="FEFEFE"/>
          <w:lang w:val="bg-BG"/>
        </w:rPr>
        <w:t xml:space="preserve"> по чл. </w:t>
      </w:r>
      <w:r w:rsidR="006560C1" w:rsidRPr="00C93E28">
        <w:rPr>
          <w:shd w:val="clear" w:color="auto" w:fill="FEFEFE"/>
          <w:lang w:val="bg-BG"/>
        </w:rPr>
        <w:t>2</w:t>
      </w:r>
      <w:r w:rsidR="00254055" w:rsidRPr="00C93E28">
        <w:rPr>
          <w:shd w:val="clear" w:color="auto" w:fill="FEFEFE"/>
          <w:lang w:val="bg-BG"/>
        </w:rPr>
        <w:t xml:space="preserve">, т. 4 </w:t>
      </w:r>
      <w:r w:rsidRPr="00C93E28">
        <w:t xml:space="preserve">са </w:t>
      </w:r>
      <w:r w:rsidR="005C3114" w:rsidRPr="00C93E28">
        <w:rPr>
          <w:lang w:val="bg-BG"/>
        </w:rPr>
        <w:t xml:space="preserve">разходи за </w:t>
      </w:r>
      <w:r w:rsidRPr="00C93E28">
        <w:t>консултански услуги и тех</w:t>
      </w:r>
      <w:r w:rsidR="00627F57">
        <w:t>ническа помощ, предоставени от:</w:t>
      </w:r>
    </w:p>
    <w:p w14:paraId="528E27CC" w14:textId="4F1A5746" w:rsidR="00254055" w:rsidRPr="00C93E28" w:rsidRDefault="00254055" w:rsidP="006E6E3C">
      <w:pPr>
        <w:spacing w:line="360" w:lineRule="auto"/>
        <w:ind w:firstLine="709"/>
        <w:jc w:val="both"/>
        <w:rPr>
          <w:lang w:val="bg-BG"/>
        </w:rPr>
      </w:pPr>
      <w:r w:rsidRPr="00C93E28">
        <w:rPr>
          <w:lang w:val="bg-BG"/>
        </w:rPr>
        <w:lastRenderedPageBreak/>
        <w:t xml:space="preserve">1. </w:t>
      </w:r>
      <w:r w:rsidR="00C26635" w:rsidRPr="00C93E28">
        <w:rPr>
          <w:lang w:val="bg-BG"/>
        </w:rPr>
        <w:t>научни институти или научни центрове</w:t>
      </w:r>
      <w:r w:rsidR="005C3114" w:rsidRPr="00C93E28">
        <w:rPr>
          <w:lang w:val="bg-BG"/>
        </w:rPr>
        <w:t xml:space="preserve"> </w:t>
      </w:r>
      <w:r w:rsidR="005C3114" w:rsidRPr="00C93E28">
        <w:rPr>
          <w:noProof/>
          <w:lang w:val="bg-BG"/>
        </w:rPr>
        <w:t>към Селскостопанска академия или Българска академия на науките,</w:t>
      </w:r>
      <w:r w:rsidR="00C26635" w:rsidRPr="00C93E28">
        <w:rPr>
          <w:lang w:val="bg-BG"/>
        </w:rPr>
        <w:t xml:space="preserve"> които извършват научни изследвания и научно обслужване в областта на устойчивите производствени методи, включително устойчивост на вредители и смекчаване на изменението на климата и</w:t>
      </w:r>
      <w:r w:rsidR="00627F57">
        <w:rPr>
          <w:lang w:val="bg-BG"/>
        </w:rPr>
        <w:t xml:space="preserve"> адаптиране към това изменение;</w:t>
      </w:r>
    </w:p>
    <w:p w14:paraId="0D05D656" w14:textId="4E11922F" w:rsidR="00254055" w:rsidRPr="00C93E28" w:rsidRDefault="00254055" w:rsidP="006E6E3C">
      <w:pPr>
        <w:spacing w:line="360" w:lineRule="auto"/>
        <w:ind w:firstLine="709"/>
        <w:jc w:val="both"/>
      </w:pPr>
      <w:r w:rsidRPr="00C93E28">
        <w:rPr>
          <w:lang w:val="bg-BG"/>
        </w:rPr>
        <w:t xml:space="preserve">2. </w:t>
      </w:r>
      <w:r w:rsidR="00C26635" w:rsidRPr="00C93E28">
        <w:t>висши училища, акредитирани по Закона за висшето образование с актуални акредитации по професионални направления „Растениевъдство“, „Растителна защита“,</w:t>
      </w:r>
      <w:r w:rsidR="000347D2" w:rsidRPr="00C93E28">
        <w:rPr>
          <w:lang w:val="bg-BG"/>
        </w:rPr>
        <w:t xml:space="preserve"> </w:t>
      </w:r>
      <w:r w:rsidR="00C26635" w:rsidRPr="00C93E28">
        <w:t>„Био</w:t>
      </w:r>
      <w:r w:rsidR="00627F57">
        <w:t>технологии“, „Науки за земята“;</w:t>
      </w:r>
    </w:p>
    <w:p w14:paraId="74498B10" w14:textId="2BD70735" w:rsidR="00254055" w:rsidRPr="00C93E28" w:rsidRDefault="00254055" w:rsidP="006E6E3C">
      <w:pPr>
        <w:spacing w:line="360" w:lineRule="auto"/>
        <w:ind w:firstLine="709"/>
        <w:jc w:val="both"/>
      </w:pPr>
      <w:r w:rsidRPr="00C93E28">
        <w:rPr>
          <w:lang w:val="bg-BG"/>
        </w:rPr>
        <w:t xml:space="preserve">3. </w:t>
      </w:r>
      <w:r w:rsidR="00C26635" w:rsidRPr="00C93E28">
        <w:t xml:space="preserve">еднолични търговци и юридически лица с предмет на консултантската дейност в областта на селското стопанство или храните, регистрирани по Търговския закон или по Закона за юридическите лица с нестопанска цел и Национална служба </w:t>
      </w:r>
      <w:r w:rsidR="00627F57">
        <w:t>за съвети в земеделието (НССЗ);</w:t>
      </w:r>
    </w:p>
    <w:p w14:paraId="5A950116" w14:textId="3C6FB7D4" w:rsidR="00254055" w:rsidRPr="00C93E28" w:rsidRDefault="00254055" w:rsidP="006E6E3C">
      <w:pPr>
        <w:spacing w:line="360" w:lineRule="auto"/>
        <w:ind w:firstLine="709"/>
        <w:jc w:val="both"/>
      </w:pPr>
      <w:r w:rsidRPr="00C93E28">
        <w:rPr>
          <w:lang w:val="bg-BG"/>
        </w:rPr>
        <w:t xml:space="preserve">4. </w:t>
      </w:r>
      <w:r w:rsidR="00C26635" w:rsidRPr="00C93E28">
        <w:t>квалифицирани лица, с професионална квалификация или доказан професионален опит в областта на аграрните науки, природните науки, аграрната икономика, инженерно-технически дисциплини в областта на земеделието и хра</w:t>
      </w:r>
      <w:r w:rsidR="00627F57">
        <w:t>нително-вкусовата промишленост.</w:t>
      </w:r>
    </w:p>
    <w:p w14:paraId="6ACA88E4" w14:textId="4D45D00C" w:rsidR="00254055" w:rsidRPr="00C93E28" w:rsidRDefault="00254055" w:rsidP="006E6E3C">
      <w:pPr>
        <w:spacing w:line="360" w:lineRule="auto"/>
        <w:ind w:firstLine="709"/>
        <w:jc w:val="both"/>
      </w:pPr>
      <w:r w:rsidRPr="00C93E28">
        <w:rPr>
          <w:lang w:val="bg-BG"/>
        </w:rPr>
        <w:t xml:space="preserve">(2) </w:t>
      </w:r>
      <w:r w:rsidRPr="00C93E28">
        <w:rPr>
          <w:shd w:val="clear" w:color="auto" w:fill="FEFEFE"/>
          <w:lang w:val="bg-BG"/>
        </w:rPr>
        <w:t>Организациите по ал. 1,</w:t>
      </w:r>
      <w:r w:rsidR="00C26635" w:rsidRPr="00C93E28">
        <w:t xml:space="preserve"> предоставящи консултански услуги и техническа помощ,</w:t>
      </w:r>
      <w:r w:rsidR="00627F57">
        <w:t xml:space="preserve"> отговарят на следните условия:</w:t>
      </w:r>
    </w:p>
    <w:p w14:paraId="041CA78F" w14:textId="63FDC2BC" w:rsidR="00254055" w:rsidRPr="00C93E28" w:rsidRDefault="00C26635" w:rsidP="006E6E3C">
      <w:pPr>
        <w:spacing w:line="360" w:lineRule="auto"/>
        <w:ind w:firstLine="709"/>
        <w:jc w:val="both"/>
      </w:pPr>
      <w:r w:rsidRPr="00C93E28">
        <w:t xml:space="preserve">1. </w:t>
      </w:r>
      <w:r w:rsidR="00254055" w:rsidRPr="00C93E28">
        <w:rPr>
          <w:lang w:val="bg-BG"/>
        </w:rPr>
        <w:t>разполагат с</w:t>
      </w:r>
      <w:r w:rsidRPr="00C93E28">
        <w:t xml:space="preserve"> квалифициран персонал, с </w:t>
      </w:r>
      <w:r w:rsidR="00C9665B" w:rsidRPr="00C93E28">
        <w:rPr>
          <w:lang w:val="bg-BG"/>
        </w:rPr>
        <w:t xml:space="preserve">придобита </w:t>
      </w:r>
      <w:r w:rsidRPr="00C93E28">
        <w:t>квалификация в областта на аграрните науки, природните науки, аграрната икономика, инженерно-технически дисциплини в областта на земеделието и хра</w:t>
      </w:r>
      <w:r w:rsidR="00627F57">
        <w:t>нително-вкусовата промишленост;</w:t>
      </w:r>
    </w:p>
    <w:p w14:paraId="4DD7217A" w14:textId="6C8D2378" w:rsidR="00254055" w:rsidRPr="00C93E28" w:rsidRDefault="00C26635" w:rsidP="006E6E3C">
      <w:pPr>
        <w:spacing w:line="360" w:lineRule="auto"/>
        <w:ind w:firstLine="709"/>
        <w:jc w:val="both"/>
      </w:pPr>
      <w:r w:rsidRPr="00C93E28">
        <w:t>2. имат опит в консултантските услуги в областта на селското стопанство или опазв</w:t>
      </w:r>
      <w:r w:rsidR="00627F57">
        <w:t>ане на околната среда и водите;</w:t>
      </w:r>
    </w:p>
    <w:p w14:paraId="1EA18DF0" w14:textId="440A7726" w:rsidR="00254055" w:rsidRPr="00C93E28" w:rsidRDefault="00254055" w:rsidP="006E6E3C">
      <w:pPr>
        <w:spacing w:line="360" w:lineRule="auto"/>
        <w:ind w:firstLine="709"/>
        <w:jc w:val="both"/>
      </w:pPr>
      <w:r w:rsidRPr="00C93E28">
        <w:t xml:space="preserve">3. </w:t>
      </w:r>
      <w:r w:rsidR="00C26635" w:rsidRPr="00C93E28">
        <w:t>разполагат с най-малко двама консултанти, които притежават професионална квалификация или доказан професионален опит в обл</w:t>
      </w:r>
      <w:r w:rsidR="00627F57">
        <w:t>астта на предоставяните услуги.</w:t>
      </w:r>
    </w:p>
    <w:p w14:paraId="22E063A7" w14:textId="62EC1B3E" w:rsidR="00254055" w:rsidRPr="00C93E28" w:rsidRDefault="00254055" w:rsidP="006E6E3C">
      <w:pPr>
        <w:spacing w:line="360" w:lineRule="auto"/>
        <w:ind w:firstLine="709"/>
        <w:jc w:val="both"/>
      </w:pPr>
      <w:r w:rsidRPr="00C93E28">
        <w:rPr>
          <w:lang w:val="bg-BG"/>
        </w:rPr>
        <w:t xml:space="preserve">(3) Изискванията по ал. 2 </w:t>
      </w:r>
      <w:r w:rsidR="00C26635" w:rsidRPr="00C93E28">
        <w:rPr>
          <w:lang w:val="bg-BG"/>
        </w:rPr>
        <w:t>към консултантската организация могат да бъдат изпълнени и чрез сключване на договор за партньорство с организации, притежаващи персонал, опит и познания</w:t>
      </w:r>
      <w:r w:rsidR="00E45C3C">
        <w:rPr>
          <w:lang w:val="bg-BG"/>
        </w:rPr>
        <w:t>,</w:t>
      </w:r>
      <w:r w:rsidR="00C26635" w:rsidRPr="00C93E28">
        <w:rPr>
          <w:lang w:val="bg-BG"/>
        </w:rPr>
        <w:t xml:space="preserve"> съгласно заложените изисквания и/или чрез наемане на служители</w:t>
      </w:r>
      <w:r w:rsidR="005838E2" w:rsidRPr="00C93E28">
        <w:rPr>
          <w:lang w:val="bg-BG"/>
        </w:rPr>
        <w:t>,</w:t>
      </w:r>
      <w:r w:rsidR="005838E2" w:rsidRPr="00C93E28">
        <w:t xml:space="preserve"> </w:t>
      </w:r>
      <w:r w:rsidR="005838E2" w:rsidRPr="00C93E28">
        <w:rPr>
          <w:lang w:val="bg-BG"/>
        </w:rPr>
        <w:t>притежаващи необходимата квалификация,</w:t>
      </w:r>
      <w:r w:rsidR="00E45C3C">
        <w:rPr>
          <w:lang w:val="bg-BG"/>
        </w:rPr>
        <w:t xml:space="preserve"> на граждански</w:t>
      </w:r>
      <w:r w:rsidR="00C26635" w:rsidRPr="00C93E28">
        <w:rPr>
          <w:lang w:val="bg-BG"/>
        </w:rPr>
        <w:t>/трудови договори</w:t>
      </w:r>
      <w:r w:rsidR="00627F57">
        <w:t>.</w:t>
      </w:r>
    </w:p>
    <w:p w14:paraId="68CD98D6" w14:textId="39194193" w:rsidR="00C26635" w:rsidRPr="00C93E28" w:rsidRDefault="00C26635" w:rsidP="006E6E3C">
      <w:pPr>
        <w:spacing w:line="360" w:lineRule="auto"/>
        <w:ind w:firstLine="709"/>
        <w:jc w:val="both"/>
        <w:rPr>
          <w:b/>
          <w:bCs/>
          <w:shd w:val="clear" w:color="auto" w:fill="FEFEFE"/>
          <w:lang w:val="bg-BG"/>
        </w:rPr>
      </w:pPr>
    </w:p>
    <w:p w14:paraId="58267AD1" w14:textId="7825D6A9" w:rsidR="00F02315" w:rsidRPr="00C93E28" w:rsidRDefault="002C0016" w:rsidP="006E6E3C">
      <w:pPr>
        <w:spacing w:line="360" w:lineRule="auto"/>
        <w:ind w:firstLine="709"/>
        <w:jc w:val="both"/>
        <w:rPr>
          <w:b/>
          <w:bCs/>
          <w:shd w:val="clear" w:color="auto" w:fill="FEFEFE"/>
          <w:lang w:val="bg-BG"/>
        </w:rPr>
      </w:pPr>
      <w:r w:rsidRPr="00C93E28">
        <w:rPr>
          <w:b/>
          <w:bCs/>
          <w:shd w:val="clear" w:color="auto" w:fill="FEFEFE"/>
          <w:lang w:val="bg-BG"/>
        </w:rPr>
        <w:t>Чл. 2</w:t>
      </w:r>
      <w:r w:rsidR="005C3114" w:rsidRPr="00C93E28">
        <w:rPr>
          <w:b/>
          <w:bCs/>
          <w:shd w:val="clear" w:color="auto" w:fill="FEFEFE"/>
          <w:lang w:val="bg-BG"/>
        </w:rPr>
        <w:t>3</w:t>
      </w:r>
      <w:r w:rsidRPr="00C93E28">
        <w:rPr>
          <w:b/>
          <w:bCs/>
          <w:shd w:val="clear" w:color="auto" w:fill="FEFEFE"/>
          <w:lang w:val="bg-BG"/>
        </w:rPr>
        <w:t xml:space="preserve">. </w:t>
      </w:r>
      <w:r w:rsidR="00586652" w:rsidRPr="00C93E28">
        <w:rPr>
          <w:lang w:val="bg-BG"/>
        </w:rPr>
        <w:t xml:space="preserve">(1) </w:t>
      </w:r>
      <w:r w:rsidR="00E672E3" w:rsidRPr="00C93E28">
        <w:t xml:space="preserve">Допустими </w:t>
      </w:r>
      <w:r w:rsidR="00E672E3" w:rsidRPr="00C93E28">
        <w:rPr>
          <w:shd w:val="clear" w:color="auto" w:fill="FEFEFE"/>
          <w:lang w:val="bg-BG"/>
        </w:rPr>
        <w:t>за подпомагане по интервенци</w:t>
      </w:r>
      <w:r w:rsidR="009E4D0E" w:rsidRPr="00C93E28">
        <w:rPr>
          <w:shd w:val="clear" w:color="auto" w:fill="FEFEFE"/>
          <w:lang w:val="bg-BG"/>
        </w:rPr>
        <w:t>и</w:t>
      </w:r>
      <w:r w:rsidR="00E672E3" w:rsidRPr="00C93E28">
        <w:rPr>
          <w:shd w:val="clear" w:color="auto" w:fill="FEFEFE"/>
          <w:lang w:val="bg-BG"/>
        </w:rPr>
        <w:t>т</w:t>
      </w:r>
      <w:r w:rsidR="009E4D0E" w:rsidRPr="00C93E28">
        <w:rPr>
          <w:shd w:val="clear" w:color="auto" w:fill="FEFEFE"/>
          <w:lang w:val="bg-BG"/>
        </w:rPr>
        <w:t>е</w:t>
      </w:r>
      <w:r w:rsidR="00E672E3" w:rsidRPr="00C93E28">
        <w:rPr>
          <w:shd w:val="clear" w:color="auto" w:fill="FEFEFE"/>
          <w:lang w:val="bg-BG"/>
        </w:rPr>
        <w:t xml:space="preserve"> по чл. </w:t>
      </w:r>
      <w:r w:rsidR="006560C1" w:rsidRPr="00C93E28">
        <w:rPr>
          <w:shd w:val="clear" w:color="auto" w:fill="FEFEFE"/>
          <w:lang w:val="bg-BG"/>
        </w:rPr>
        <w:t>2</w:t>
      </w:r>
      <w:r w:rsidR="00E672E3" w:rsidRPr="00C93E28">
        <w:rPr>
          <w:shd w:val="clear" w:color="auto" w:fill="FEFEFE"/>
          <w:lang w:val="bg-BG"/>
        </w:rPr>
        <w:t xml:space="preserve">, т. </w:t>
      </w:r>
      <w:r w:rsidR="00FC457D" w:rsidRPr="00C93E28">
        <w:rPr>
          <w:shd w:val="clear" w:color="auto" w:fill="FEFEFE"/>
          <w:lang w:val="bg-BG"/>
        </w:rPr>
        <w:t>5</w:t>
      </w:r>
      <w:r w:rsidR="00E672E3" w:rsidRPr="00C93E28">
        <w:rPr>
          <w:shd w:val="clear" w:color="auto" w:fill="FEFEFE"/>
          <w:lang w:val="bg-BG"/>
        </w:rPr>
        <w:t xml:space="preserve"> са </w:t>
      </w:r>
      <w:r w:rsidR="00E672E3" w:rsidRPr="00C93E28">
        <w:t xml:space="preserve">дейности </w:t>
      </w:r>
      <w:r w:rsidR="00E672E3" w:rsidRPr="00C93E28">
        <w:rPr>
          <w:lang w:val="bg-BG"/>
        </w:rPr>
        <w:t xml:space="preserve">за </w:t>
      </w:r>
      <w:r w:rsidR="00E672E3" w:rsidRPr="00C93E28">
        <w:t>организиране или участие в обучения, курсове или информационни</w:t>
      </w:r>
      <w:r w:rsidR="00307797" w:rsidRPr="00C93E28">
        <w:rPr>
          <w:lang w:val="bg-BG"/>
        </w:rPr>
        <w:t xml:space="preserve"> и</w:t>
      </w:r>
      <w:r w:rsidR="00E672E3" w:rsidRPr="00C93E28">
        <w:t xml:space="preserve"> </w:t>
      </w:r>
      <w:r w:rsidR="00307797" w:rsidRPr="00C93E28">
        <w:rPr>
          <w:lang w:val="bg-BG"/>
        </w:rPr>
        <w:t>демонстрационни</w:t>
      </w:r>
      <w:r w:rsidR="00307797" w:rsidRPr="00C93E28">
        <w:rPr>
          <w:shd w:val="clear" w:color="auto" w:fill="FEFEFE"/>
          <w:lang w:val="bg-BG"/>
        </w:rPr>
        <w:t xml:space="preserve"> </w:t>
      </w:r>
      <w:r w:rsidR="00417405" w:rsidRPr="00C93E28">
        <w:rPr>
          <w:shd w:val="clear" w:color="auto" w:fill="FEFEFE"/>
          <w:lang w:val="bg-BG"/>
        </w:rPr>
        <w:t>дейности</w:t>
      </w:r>
      <w:r w:rsidR="00586652" w:rsidRPr="00C93E28">
        <w:rPr>
          <w:lang w:val="bg-BG"/>
        </w:rPr>
        <w:t xml:space="preserve">, </w:t>
      </w:r>
      <w:r w:rsidR="00E672E3" w:rsidRPr="00C93E28">
        <w:t>насочени към техниките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r w:rsidR="00586652" w:rsidRPr="00C93E28">
        <w:rPr>
          <w:lang w:val="bg-BG"/>
        </w:rPr>
        <w:t>.</w:t>
      </w:r>
    </w:p>
    <w:p w14:paraId="53DA9CB6" w14:textId="764AC77B" w:rsidR="00586652" w:rsidRPr="00C93E28" w:rsidRDefault="00586652" w:rsidP="006E6E3C">
      <w:pPr>
        <w:spacing w:line="360" w:lineRule="auto"/>
        <w:ind w:firstLine="709"/>
        <w:jc w:val="both"/>
        <w:rPr>
          <w:shd w:val="clear" w:color="auto" w:fill="FEFEFE"/>
          <w:lang w:val="bg-BG"/>
        </w:rPr>
      </w:pPr>
      <w:r w:rsidRPr="00C93E28">
        <w:rPr>
          <w:lang w:val="bg-BG"/>
        </w:rPr>
        <w:lastRenderedPageBreak/>
        <w:t xml:space="preserve">(2) </w:t>
      </w:r>
      <w:r w:rsidR="00FC457D" w:rsidRPr="00C93E28">
        <w:rPr>
          <w:lang w:val="bg-BG"/>
        </w:rPr>
        <w:t>Доставчик на д</w:t>
      </w:r>
      <w:r w:rsidRPr="00C93E28">
        <w:rPr>
          <w:shd w:val="clear" w:color="auto" w:fill="FEFEFE"/>
          <w:lang w:val="bg-BG"/>
        </w:rPr>
        <w:t xml:space="preserve">ейностите за обучение и обмен на най-добри практики </w:t>
      </w:r>
      <w:r w:rsidR="00FC457D" w:rsidRPr="00C93E28">
        <w:rPr>
          <w:shd w:val="clear" w:color="auto" w:fill="FEFEFE"/>
          <w:lang w:val="bg-BG"/>
        </w:rPr>
        <w:t>са</w:t>
      </w:r>
      <w:r w:rsidRPr="00C93E28">
        <w:rPr>
          <w:shd w:val="clear" w:color="auto" w:fill="FEFEFE"/>
          <w:lang w:val="bg-BG"/>
        </w:rPr>
        <w:t>:</w:t>
      </w:r>
    </w:p>
    <w:p w14:paraId="1FA061B0" w14:textId="31C7FA68" w:rsidR="00586652" w:rsidRPr="00C93E28" w:rsidRDefault="00C826CE" w:rsidP="006E6E3C">
      <w:pPr>
        <w:spacing w:line="360" w:lineRule="auto"/>
        <w:ind w:firstLine="709"/>
        <w:jc w:val="both"/>
        <w:rPr>
          <w:shd w:val="clear" w:color="auto" w:fill="FEFEFE"/>
          <w:lang w:val="bg-BG"/>
        </w:rPr>
      </w:pPr>
      <w:r w:rsidRPr="00C93E28">
        <w:rPr>
          <w:shd w:val="clear" w:color="auto" w:fill="FEFEFE"/>
          <w:lang w:val="bg-BG"/>
        </w:rPr>
        <w:t xml:space="preserve">1. </w:t>
      </w:r>
      <w:r w:rsidR="00586652" w:rsidRPr="00C93E28">
        <w:rPr>
          <w:shd w:val="clear" w:color="auto" w:fill="FEFEFE"/>
          <w:lang w:val="bg-BG"/>
        </w:rPr>
        <w:t>научни институти или научни центрове</w:t>
      </w:r>
      <w:r w:rsidR="005C3114" w:rsidRPr="00C93E28">
        <w:rPr>
          <w:noProof/>
          <w:lang w:val="bg-BG"/>
        </w:rPr>
        <w:t xml:space="preserve"> към Селскостопанска академия или Българска академия на науките</w:t>
      </w:r>
      <w:r w:rsidR="00586652" w:rsidRPr="00C93E28">
        <w:rPr>
          <w:shd w:val="clear" w:color="auto" w:fill="FEFEFE"/>
          <w:lang w:val="bg-BG"/>
        </w:rPr>
        <w:t>, които извършват научни изследвания и научно обслужване в областта на устойчивите производствени методи, включително устойчивост на вредители и смекчаване на изменението на климата и адаптиране към това изменение;</w:t>
      </w:r>
    </w:p>
    <w:p w14:paraId="1958C00C" w14:textId="10E3E381" w:rsidR="00586652" w:rsidRPr="00C93E28" w:rsidRDefault="00586652" w:rsidP="006E6E3C">
      <w:pPr>
        <w:spacing w:line="360" w:lineRule="auto"/>
        <w:ind w:firstLine="709"/>
        <w:jc w:val="both"/>
        <w:rPr>
          <w:shd w:val="clear" w:color="auto" w:fill="FEFEFE"/>
          <w:lang w:val="bg-BG"/>
        </w:rPr>
      </w:pPr>
      <w:r w:rsidRPr="00C93E28">
        <w:rPr>
          <w:shd w:val="clear" w:color="auto" w:fill="FEFEFE"/>
          <w:lang w:val="bg-BG"/>
        </w:rPr>
        <w:t>2. висши училища, акредитирани по Закона за висшето образование с актуални акредитации по професионални направления</w:t>
      </w:r>
      <w:r w:rsidR="00FC457D" w:rsidRPr="00C93E28">
        <w:rPr>
          <w:shd w:val="clear" w:color="auto" w:fill="FEFEFE"/>
          <w:lang w:val="bg-BG"/>
        </w:rPr>
        <w:t xml:space="preserve"> </w:t>
      </w:r>
      <w:r w:rsidRPr="00C93E28">
        <w:rPr>
          <w:shd w:val="clear" w:color="auto" w:fill="FEFEFE"/>
          <w:lang w:val="bg-BG"/>
        </w:rPr>
        <w:t>„Растениевъдство“,</w:t>
      </w:r>
      <w:r w:rsidR="007111E0" w:rsidRPr="00C93E28">
        <w:rPr>
          <w:shd w:val="clear" w:color="auto" w:fill="FEFEFE"/>
          <w:lang w:val="bg-BG"/>
        </w:rPr>
        <w:t xml:space="preserve"> </w:t>
      </w:r>
      <w:r w:rsidRPr="00C93E28">
        <w:rPr>
          <w:shd w:val="clear" w:color="auto" w:fill="FEFEFE"/>
          <w:lang w:val="bg-BG"/>
        </w:rPr>
        <w:t>„Растителна защита“,</w:t>
      </w:r>
      <w:r w:rsidR="007111E0" w:rsidRPr="00C93E28">
        <w:rPr>
          <w:shd w:val="clear" w:color="auto" w:fill="FEFEFE"/>
          <w:lang w:val="bg-BG"/>
        </w:rPr>
        <w:t xml:space="preserve"> </w:t>
      </w:r>
      <w:r w:rsidRPr="00C93E28">
        <w:rPr>
          <w:shd w:val="clear" w:color="auto" w:fill="FEFEFE"/>
          <w:lang w:val="bg-BG"/>
        </w:rPr>
        <w:t>„Биотехнологии“, „Науки за земята“ и професионални гимназии в областта на селското стопанство.</w:t>
      </w:r>
    </w:p>
    <w:p w14:paraId="6332DCB1" w14:textId="5C5E9F86" w:rsidR="005C3114" w:rsidRPr="00C93E28" w:rsidRDefault="005C3114" w:rsidP="006E6E3C">
      <w:pPr>
        <w:pStyle w:val="ql-align-justify"/>
        <w:spacing w:line="360" w:lineRule="auto"/>
        <w:ind w:firstLine="709"/>
        <w:contextualSpacing/>
        <w:jc w:val="both"/>
        <w:rPr>
          <w:noProof/>
          <w:lang w:val="bg-BG"/>
        </w:rPr>
      </w:pPr>
      <w:r w:rsidRPr="00C93E28">
        <w:rPr>
          <w:noProof/>
          <w:lang w:val="bg-BG"/>
        </w:rPr>
        <w:t>3. центрове за професионално обучение,</w:t>
      </w:r>
      <w:r w:rsidRPr="00C93E28">
        <w:rPr>
          <w:lang w:val="bg-BG"/>
        </w:rPr>
        <w:t xml:space="preserve"> </w:t>
      </w:r>
      <w:r w:rsidRPr="00C93E28">
        <w:rPr>
          <w:noProof/>
          <w:lang w:val="bg-BG"/>
        </w:rPr>
        <w:t>лицензирани от Националната агенция за професионално образование и обучение.</w:t>
      </w:r>
    </w:p>
    <w:p w14:paraId="091D15CE" w14:textId="65EB5C92" w:rsidR="00FC457D" w:rsidRPr="00C93E28" w:rsidRDefault="00FC457D" w:rsidP="006E6E3C">
      <w:pPr>
        <w:spacing w:line="360" w:lineRule="auto"/>
        <w:ind w:firstLine="709"/>
        <w:jc w:val="both"/>
        <w:rPr>
          <w:shd w:val="clear" w:color="auto" w:fill="FEFEFE"/>
          <w:lang w:val="bg-BG"/>
        </w:rPr>
      </w:pPr>
      <w:r w:rsidRPr="00C93E28">
        <w:rPr>
          <w:shd w:val="clear" w:color="auto" w:fill="FEFEFE"/>
          <w:lang w:val="bg-BG"/>
        </w:rPr>
        <w:t>(3) Организациите</w:t>
      </w:r>
      <w:r w:rsidR="00254055" w:rsidRPr="00C93E28">
        <w:rPr>
          <w:shd w:val="clear" w:color="auto" w:fill="FEFEFE"/>
          <w:lang w:val="bg-BG"/>
        </w:rPr>
        <w:t xml:space="preserve"> </w:t>
      </w:r>
      <w:r w:rsidRPr="00C93E28">
        <w:rPr>
          <w:shd w:val="clear" w:color="auto" w:fill="FEFEFE"/>
          <w:lang w:val="bg-BG"/>
        </w:rPr>
        <w:t>п</w:t>
      </w:r>
      <w:r w:rsidR="00254055" w:rsidRPr="00C93E28">
        <w:rPr>
          <w:shd w:val="clear" w:color="auto" w:fill="FEFEFE"/>
          <w:lang w:val="bg-BG"/>
        </w:rPr>
        <w:t>о</w:t>
      </w:r>
      <w:r w:rsidRPr="00C93E28">
        <w:rPr>
          <w:shd w:val="clear" w:color="auto" w:fill="FEFEFE"/>
          <w:lang w:val="bg-BG"/>
        </w:rPr>
        <w:t xml:space="preserve"> ал. 2, предоставящи обучение и обмен на най-добри практики, отговарят на следните условия:</w:t>
      </w:r>
    </w:p>
    <w:p w14:paraId="3BDA3842" w14:textId="11022456" w:rsidR="00FC457D" w:rsidRPr="00C93E28" w:rsidRDefault="00FC457D" w:rsidP="006E6E3C">
      <w:pPr>
        <w:spacing w:line="360" w:lineRule="auto"/>
        <w:ind w:firstLine="709"/>
        <w:jc w:val="both"/>
        <w:rPr>
          <w:shd w:val="clear" w:color="auto" w:fill="FEFEFE"/>
          <w:lang w:val="bg-BG"/>
        </w:rPr>
      </w:pPr>
      <w:r w:rsidRPr="00C93E28">
        <w:rPr>
          <w:shd w:val="clear" w:color="auto" w:fill="FEFEFE"/>
          <w:lang w:val="bg-BG"/>
        </w:rPr>
        <w:t>1. имат квалифициран персонал, с квалификация в областта на аграрните науки, природните науки, аграрната икономика, инженерно-технически дисциплини в областта на земеделието и хранително-вкусовата промишленост; или</w:t>
      </w:r>
    </w:p>
    <w:p w14:paraId="3DAD0D33" w14:textId="66E2442B" w:rsidR="00FC457D" w:rsidRPr="00C93E28" w:rsidRDefault="00FC457D" w:rsidP="006E6E3C">
      <w:pPr>
        <w:spacing w:line="360" w:lineRule="auto"/>
        <w:ind w:firstLine="709"/>
        <w:jc w:val="both"/>
        <w:rPr>
          <w:highlight w:val="white"/>
          <w:shd w:val="clear" w:color="auto" w:fill="FEFEFE"/>
          <w:lang w:val="bg-BG"/>
        </w:rPr>
      </w:pPr>
      <w:r w:rsidRPr="00C93E28">
        <w:rPr>
          <w:shd w:val="clear" w:color="auto" w:fill="FEFEFE"/>
          <w:lang w:val="bg-BG"/>
        </w:rPr>
        <w:t>2. разполагат с персонал, който притежава професионална квалификация или доказан професионален опит в областта на селското стопанство, обществено здравеопазване, растително здраве или опазване на околната среда и водите;</w:t>
      </w:r>
    </w:p>
    <w:p w14:paraId="7A1BC7C3" w14:textId="43CB4052" w:rsidR="00900634" w:rsidRPr="00C93E28" w:rsidRDefault="00900634" w:rsidP="006E6E3C">
      <w:pPr>
        <w:spacing w:line="360" w:lineRule="auto"/>
        <w:ind w:firstLine="709"/>
        <w:jc w:val="both"/>
        <w:rPr>
          <w:shd w:val="clear" w:color="auto" w:fill="FEFEFE"/>
          <w:lang w:val="bg-BG"/>
        </w:rPr>
      </w:pPr>
      <w:r w:rsidRPr="00C93E28">
        <w:rPr>
          <w:shd w:val="clear" w:color="auto" w:fill="FEFEFE"/>
          <w:lang w:val="bg-BG"/>
        </w:rPr>
        <w:t xml:space="preserve">(4) Курсовете са с минимална продължителност 30 часа и включват най-малко 6 </w:t>
      </w:r>
      <w:r w:rsidR="00417405" w:rsidRPr="00C93E28">
        <w:rPr>
          <w:shd w:val="clear" w:color="auto" w:fill="FEFEFE"/>
          <w:lang w:val="bg-BG"/>
        </w:rPr>
        <w:t>член</w:t>
      </w:r>
      <w:r w:rsidR="00307797" w:rsidRPr="00C93E28">
        <w:rPr>
          <w:shd w:val="clear" w:color="auto" w:fill="FEFEFE"/>
          <w:lang w:val="bg-BG"/>
        </w:rPr>
        <w:t>ове</w:t>
      </w:r>
      <w:r w:rsidR="00417405" w:rsidRPr="00C93E28">
        <w:rPr>
          <w:shd w:val="clear" w:color="auto" w:fill="FEFEFE"/>
          <w:lang w:val="bg-BG"/>
        </w:rPr>
        <w:t xml:space="preserve"> </w:t>
      </w:r>
      <w:r w:rsidRPr="00C93E28">
        <w:rPr>
          <w:shd w:val="clear" w:color="auto" w:fill="FEFEFE"/>
          <w:lang w:val="bg-BG"/>
        </w:rPr>
        <w:t xml:space="preserve">производители на плодове и зеленчуци, членуващи в организацията на производители или </w:t>
      </w:r>
      <w:r w:rsidR="00417405" w:rsidRPr="00C93E28">
        <w:rPr>
          <w:shd w:val="clear" w:color="auto" w:fill="FEFEFE"/>
          <w:lang w:val="bg-BG"/>
        </w:rPr>
        <w:t>в организаци</w:t>
      </w:r>
      <w:r w:rsidR="00307797" w:rsidRPr="00C93E28">
        <w:rPr>
          <w:shd w:val="clear" w:color="auto" w:fill="FEFEFE"/>
          <w:lang w:val="bg-BG"/>
        </w:rPr>
        <w:t>и</w:t>
      </w:r>
      <w:r w:rsidRPr="00C93E28">
        <w:rPr>
          <w:shd w:val="clear" w:color="auto" w:fill="FEFEFE"/>
          <w:lang w:val="bg-BG"/>
        </w:rPr>
        <w:t xml:space="preserve"> - член</w:t>
      </w:r>
      <w:r w:rsidR="00307797" w:rsidRPr="00C93E28">
        <w:rPr>
          <w:shd w:val="clear" w:color="auto" w:fill="FEFEFE"/>
          <w:lang w:val="bg-BG"/>
        </w:rPr>
        <w:t>ове</w:t>
      </w:r>
      <w:r w:rsidRPr="00C93E28">
        <w:rPr>
          <w:shd w:val="clear" w:color="auto" w:fill="FEFEFE"/>
          <w:lang w:val="bg-BG"/>
        </w:rPr>
        <w:t xml:space="preserve"> на </w:t>
      </w:r>
      <w:r w:rsidR="00417405" w:rsidRPr="00C93E28">
        <w:rPr>
          <w:shd w:val="clear" w:color="auto" w:fill="FEFEFE"/>
          <w:lang w:val="bg-BG"/>
        </w:rPr>
        <w:t xml:space="preserve">асоциация на </w:t>
      </w:r>
      <w:r w:rsidRPr="00C93E28">
        <w:rPr>
          <w:shd w:val="clear" w:color="auto" w:fill="FEFEFE"/>
          <w:lang w:val="bg-BG"/>
        </w:rPr>
        <w:t>организаци</w:t>
      </w:r>
      <w:r w:rsidR="00417405" w:rsidRPr="00C93E28">
        <w:rPr>
          <w:shd w:val="clear" w:color="auto" w:fill="FEFEFE"/>
          <w:lang w:val="bg-BG"/>
        </w:rPr>
        <w:t>и</w:t>
      </w:r>
      <w:r w:rsidRPr="00C93E28">
        <w:rPr>
          <w:shd w:val="clear" w:color="auto" w:fill="FEFEFE"/>
          <w:lang w:val="bg-BG"/>
        </w:rPr>
        <w:t xml:space="preserve"> на производители. Във всеки курс се предвижда провеждане на практическо обучение в най-малко 10% от общия брой на часовете.</w:t>
      </w:r>
    </w:p>
    <w:p w14:paraId="4AF1B776" w14:textId="558D65DB" w:rsidR="00307797" w:rsidRPr="00C93E28" w:rsidRDefault="00900634" w:rsidP="006E6E3C">
      <w:pPr>
        <w:spacing w:line="360" w:lineRule="auto"/>
        <w:ind w:firstLine="709"/>
        <w:jc w:val="both"/>
        <w:rPr>
          <w:shd w:val="clear" w:color="auto" w:fill="FEFEFE"/>
          <w:lang w:val="bg-BG"/>
        </w:rPr>
      </w:pPr>
      <w:r w:rsidRPr="00C93E28">
        <w:rPr>
          <w:shd w:val="clear" w:color="auto" w:fill="FEFEFE"/>
        </w:rPr>
        <w:t>(</w:t>
      </w:r>
      <w:r w:rsidRPr="00C93E28">
        <w:rPr>
          <w:shd w:val="clear" w:color="auto" w:fill="FEFEFE"/>
          <w:lang w:val="bg-BG"/>
        </w:rPr>
        <w:t>5</w:t>
      </w:r>
      <w:r w:rsidRPr="00C93E28">
        <w:rPr>
          <w:shd w:val="clear" w:color="auto" w:fill="FEFEFE"/>
        </w:rPr>
        <w:t xml:space="preserve">) Информационните дейности са с продължителност от 6 до 18 часа и могат да бъдат семинари, информационни сесии или работни срещи. Те трябва да включват най-малко 6 </w:t>
      </w:r>
      <w:r w:rsidR="00417405" w:rsidRPr="00C93E28">
        <w:rPr>
          <w:shd w:val="clear" w:color="auto" w:fill="FEFEFE"/>
          <w:lang w:val="bg-BG"/>
        </w:rPr>
        <w:t>член</w:t>
      </w:r>
      <w:r w:rsidR="00307797" w:rsidRPr="00C93E28">
        <w:rPr>
          <w:shd w:val="clear" w:color="auto" w:fill="FEFEFE"/>
          <w:lang w:val="bg-BG"/>
        </w:rPr>
        <w:t>ове</w:t>
      </w:r>
      <w:r w:rsidR="00417405" w:rsidRPr="00C93E28">
        <w:rPr>
          <w:shd w:val="clear" w:color="auto" w:fill="FEFEFE"/>
          <w:lang w:val="bg-BG"/>
        </w:rPr>
        <w:t xml:space="preserve"> </w:t>
      </w:r>
      <w:r w:rsidR="004C31F4">
        <w:rPr>
          <w:shd w:val="clear" w:color="auto" w:fill="FEFEFE"/>
          <w:lang w:val="bg-BG"/>
        </w:rPr>
        <w:t>–</w:t>
      </w:r>
      <w:r w:rsidR="00417405" w:rsidRPr="00C93E28">
        <w:rPr>
          <w:shd w:val="clear" w:color="auto" w:fill="FEFEFE"/>
          <w:lang w:val="bg-BG"/>
        </w:rPr>
        <w:t xml:space="preserve"> </w:t>
      </w:r>
      <w:r w:rsidRPr="00C93E28">
        <w:rPr>
          <w:shd w:val="clear" w:color="auto" w:fill="FEFEFE"/>
        </w:rPr>
        <w:t>производители</w:t>
      </w:r>
      <w:r w:rsidR="00417405" w:rsidRPr="00C93E28">
        <w:rPr>
          <w:shd w:val="clear" w:color="auto" w:fill="FEFEFE"/>
        </w:rPr>
        <w:t xml:space="preserve"> на плодове и зеленчуци</w:t>
      </w:r>
      <w:r w:rsidRPr="00C93E28">
        <w:rPr>
          <w:shd w:val="clear" w:color="auto" w:fill="FEFEFE"/>
        </w:rPr>
        <w:t xml:space="preserve">, членуващи в организацията на производители или в </w:t>
      </w:r>
      <w:r w:rsidR="00307797" w:rsidRPr="00C93E28">
        <w:rPr>
          <w:shd w:val="clear" w:color="auto" w:fill="FEFEFE"/>
          <w:lang w:val="bg-BG"/>
        </w:rPr>
        <w:t>организации</w:t>
      </w:r>
      <w:r w:rsidRPr="00C93E28">
        <w:rPr>
          <w:shd w:val="clear" w:color="auto" w:fill="FEFEFE"/>
        </w:rPr>
        <w:t xml:space="preserve"> - член</w:t>
      </w:r>
      <w:r w:rsidR="00307797" w:rsidRPr="00C93E28">
        <w:rPr>
          <w:shd w:val="clear" w:color="auto" w:fill="FEFEFE"/>
          <w:lang w:val="bg-BG"/>
        </w:rPr>
        <w:t>ове</w:t>
      </w:r>
      <w:r w:rsidRPr="00C93E28">
        <w:rPr>
          <w:shd w:val="clear" w:color="auto" w:fill="FEFEFE"/>
        </w:rPr>
        <w:t xml:space="preserve"> на </w:t>
      </w:r>
      <w:r w:rsidR="00307797" w:rsidRPr="00C93E28">
        <w:rPr>
          <w:shd w:val="clear" w:color="auto" w:fill="FEFEFE"/>
          <w:lang w:val="bg-BG"/>
        </w:rPr>
        <w:t xml:space="preserve">асоциация на </w:t>
      </w:r>
      <w:r w:rsidRPr="00C93E28">
        <w:rPr>
          <w:shd w:val="clear" w:color="auto" w:fill="FEFEFE"/>
        </w:rPr>
        <w:t>о</w:t>
      </w:r>
      <w:r w:rsidR="00307797" w:rsidRPr="00C93E28">
        <w:rPr>
          <w:shd w:val="clear" w:color="auto" w:fill="FEFEFE"/>
        </w:rPr>
        <w:t>рганизации</w:t>
      </w:r>
      <w:r w:rsidRPr="00C93E28">
        <w:rPr>
          <w:shd w:val="clear" w:color="auto" w:fill="FEFEFE"/>
        </w:rPr>
        <w:t xml:space="preserve"> на производители. Информационните дейности могат да се допълват с изготвяне и разпространение на брошури</w:t>
      </w:r>
      <w:r w:rsidR="005838E2" w:rsidRPr="00C93E28">
        <w:rPr>
          <w:shd w:val="clear" w:color="auto" w:fill="FEFEFE"/>
          <w:lang w:val="bg-BG"/>
        </w:rPr>
        <w:t xml:space="preserve"> и наръчници </w:t>
      </w:r>
      <w:r w:rsidR="005838E2" w:rsidRPr="00C93E28">
        <w:rPr>
          <w:shd w:val="clear" w:color="auto" w:fill="FEFEFE"/>
        </w:rPr>
        <w:t>за добри практики</w:t>
      </w:r>
      <w:r w:rsidR="005838E2" w:rsidRPr="00C93E28">
        <w:t xml:space="preserve"> </w:t>
      </w:r>
      <w:r w:rsidR="005838E2" w:rsidRPr="00C93E28">
        <w:rPr>
          <w:shd w:val="clear" w:color="auto" w:fill="FEFEFE"/>
        </w:rPr>
        <w:t>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r w:rsidR="005838E2" w:rsidRPr="00C93E28">
        <w:rPr>
          <w:shd w:val="clear" w:color="auto" w:fill="FEFEFE"/>
          <w:lang w:val="bg-BG"/>
        </w:rPr>
        <w:t>.</w:t>
      </w:r>
    </w:p>
    <w:p w14:paraId="0F7D21DE" w14:textId="781B5A00" w:rsidR="00307797" w:rsidRPr="00C93E28" w:rsidRDefault="00307797" w:rsidP="006E6E3C">
      <w:pPr>
        <w:spacing w:line="360" w:lineRule="auto"/>
        <w:ind w:firstLine="709"/>
        <w:jc w:val="both"/>
        <w:rPr>
          <w:shd w:val="clear" w:color="auto" w:fill="FEFEFE"/>
          <w:lang w:val="bg-BG"/>
        </w:rPr>
      </w:pPr>
      <w:r w:rsidRPr="00C93E28">
        <w:rPr>
          <w:shd w:val="clear" w:color="auto" w:fill="FEFEFE"/>
        </w:rPr>
        <w:t>(6</w:t>
      </w:r>
      <w:r w:rsidR="00900634" w:rsidRPr="00C93E28">
        <w:rPr>
          <w:shd w:val="clear" w:color="auto" w:fill="FEFEFE"/>
        </w:rPr>
        <w:t>) За всеки курс или информационна дейност в оперативната програма се предвиждат тема и учебна програма</w:t>
      </w:r>
      <w:r w:rsidRPr="00C93E28">
        <w:rPr>
          <w:shd w:val="clear" w:color="auto" w:fill="FEFEFE"/>
          <w:lang w:val="bg-BG"/>
        </w:rPr>
        <w:t xml:space="preserve">, </w:t>
      </w:r>
      <w:r w:rsidRPr="00C93E28">
        <w:rPr>
          <w:noProof/>
        </w:rPr>
        <w:t>съдържаща времеви график на дейностите, обосновка за актуалност на темите/дейностите, рез</w:t>
      </w:r>
      <w:r w:rsidR="006A62E6">
        <w:rPr>
          <w:noProof/>
        </w:rPr>
        <w:t>юме на информационните семинари</w:t>
      </w:r>
      <w:r w:rsidRPr="00C93E28">
        <w:rPr>
          <w:noProof/>
        </w:rPr>
        <w:t xml:space="preserve"> </w:t>
      </w:r>
      <w:r w:rsidRPr="00C93E28">
        <w:rPr>
          <w:noProof/>
        </w:rPr>
        <w:lastRenderedPageBreak/>
        <w:t>или демонстрационните дейности, заложени цели и индикатори за резултат, подробна финансова обосновка с разбивка на разходите</w:t>
      </w:r>
      <w:r w:rsidR="00900634" w:rsidRPr="00C93E28">
        <w:rPr>
          <w:shd w:val="clear" w:color="auto" w:fill="FEFEFE"/>
        </w:rPr>
        <w:t>.</w:t>
      </w:r>
    </w:p>
    <w:p w14:paraId="454F8E9D" w14:textId="35C2D5F6" w:rsidR="00900634" w:rsidRPr="00C93E28" w:rsidRDefault="00900634" w:rsidP="006E6E3C">
      <w:pPr>
        <w:spacing w:line="360" w:lineRule="auto"/>
        <w:ind w:firstLine="709"/>
        <w:jc w:val="both"/>
        <w:rPr>
          <w:shd w:val="clear" w:color="auto" w:fill="FEFEFE"/>
          <w:lang w:val="bg-BG"/>
        </w:rPr>
      </w:pPr>
      <w:r w:rsidRPr="00C93E28">
        <w:rPr>
          <w:shd w:val="clear" w:color="auto" w:fill="FEFEFE"/>
        </w:rPr>
        <w:t>(</w:t>
      </w:r>
      <w:r w:rsidR="00307797" w:rsidRPr="00C93E28">
        <w:rPr>
          <w:shd w:val="clear" w:color="auto" w:fill="FEFEFE"/>
          <w:lang w:val="bg-BG"/>
        </w:rPr>
        <w:t>7</w:t>
      </w:r>
      <w:r w:rsidRPr="00C93E28">
        <w:rPr>
          <w:shd w:val="clear" w:color="auto" w:fill="FEFEFE"/>
        </w:rPr>
        <w:t>) Не са допустими курсове и информационни дейности, които:</w:t>
      </w:r>
    </w:p>
    <w:p w14:paraId="181EF1EF" w14:textId="77777777" w:rsidR="00900634" w:rsidRPr="00C93E28" w:rsidRDefault="00900634" w:rsidP="006E6E3C">
      <w:pPr>
        <w:spacing w:line="360" w:lineRule="auto"/>
        <w:ind w:firstLine="709"/>
        <w:jc w:val="both"/>
        <w:rPr>
          <w:shd w:val="clear" w:color="auto" w:fill="FEFEFE"/>
          <w:lang w:val="bg-BG"/>
        </w:rPr>
      </w:pPr>
      <w:r w:rsidRPr="00C93E28">
        <w:rPr>
          <w:shd w:val="clear" w:color="auto" w:fill="FEFEFE"/>
          <w:lang w:val="bg-BG"/>
        </w:rPr>
        <w:t>1. са част от редовни програми или системи за обучение по земеделие;</w:t>
      </w:r>
    </w:p>
    <w:p w14:paraId="76340994" w14:textId="6F61CE6F" w:rsidR="00900634" w:rsidRPr="00C93E28" w:rsidRDefault="00900634" w:rsidP="006E6E3C">
      <w:pPr>
        <w:spacing w:line="360" w:lineRule="auto"/>
        <w:ind w:firstLine="709"/>
        <w:jc w:val="both"/>
        <w:rPr>
          <w:shd w:val="clear" w:color="auto" w:fill="FEFEFE"/>
          <w:lang w:val="bg-BG"/>
        </w:rPr>
      </w:pPr>
      <w:r w:rsidRPr="00C93E28">
        <w:rPr>
          <w:shd w:val="clear" w:color="auto" w:fill="FEFEFE"/>
          <w:lang w:val="bg-BG"/>
        </w:rPr>
        <w:t xml:space="preserve">2. не са свързани </w:t>
      </w:r>
      <w:r w:rsidR="000136ED" w:rsidRPr="00C93E28">
        <w:rPr>
          <w:shd w:val="clear" w:color="auto" w:fill="FEFEFE"/>
          <w:lang w:val="bg-BG"/>
        </w:rPr>
        <w:t>с</w:t>
      </w:r>
      <w:r w:rsidRPr="00C93E28">
        <w:rPr>
          <w:shd w:val="clear" w:color="auto" w:fill="FEFEFE"/>
          <w:lang w:val="bg-BG"/>
        </w:rPr>
        <w:t xml:space="preserve"> </w:t>
      </w:r>
      <w:r w:rsidR="000136ED" w:rsidRPr="00C93E28">
        <w:rPr>
          <w:shd w:val="clear" w:color="auto" w:fill="FEFEFE"/>
          <w:lang w:val="bg-BG"/>
        </w:rPr>
        <w:t>техники за устойчив контрол на вредителите и болестите, устойчива употреба на продукти за растителна защита, адаптиране към изменението на климата</w:t>
      </w:r>
      <w:r w:rsidR="002211DB">
        <w:rPr>
          <w:shd w:val="clear" w:color="auto" w:fill="FEFEFE"/>
          <w:lang w:val="bg-BG"/>
        </w:rPr>
        <w:t xml:space="preserve"> и смекчаване на това изменение</w:t>
      </w:r>
      <w:r w:rsidRPr="00C93E28">
        <w:rPr>
          <w:shd w:val="clear" w:color="auto" w:fill="FEFEFE"/>
          <w:lang w:val="bg-BG"/>
        </w:rPr>
        <w:t>;</w:t>
      </w:r>
    </w:p>
    <w:p w14:paraId="3D833DA0" w14:textId="353ED087" w:rsidR="00900634" w:rsidRPr="00C93E28" w:rsidRDefault="00900634" w:rsidP="006E6E3C">
      <w:pPr>
        <w:spacing w:line="360" w:lineRule="auto"/>
        <w:ind w:firstLine="709"/>
        <w:jc w:val="both"/>
        <w:rPr>
          <w:shd w:val="clear" w:color="auto" w:fill="FEFEFE"/>
          <w:lang w:val="bg-BG"/>
        </w:rPr>
      </w:pPr>
      <w:r w:rsidRPr="00C93E28">
        <w:rPr>
          <w:shd w:val="clear" w:color="auto" w:fill="FEFEFE"/>
          <w:lang w:val="bg-BG"/>
        </w:rPr>
        <w:t xml:space="preserve">3. се </w:t>
      </w:r>
      <w:r w:rsidR="000136ED" w:rsidRPr="00C93E28">
        <w:rPr>
          <w:shd w:val="clear" w:color="auto" w:fill="FEFEFE"/>
          <w:lang w:val="bg-BG"/>
        </w:rPr>
        <w:t xml:space="preserve">подпомагат </w:t>
      </w:r>
      <w:r w:rsidRPr="00C93E28">
        <w:rPr>
          <w:shd w:val="clear" w:color="auto" w:fill="FEFEFE"/>
          <w:lang w:val="bg-BG"/>
        </w:rPr>
        <w:t>по</w:t>
      </w:r>
      <w:r w:rsidR="000136ED" w:rsidRPr="00C93E28">
        <w:rPr>
          <w:shd w:val="clear" w:color="auto" w:fill="FEFEFE"/>
          <w:lang w:val="bg-BG"/>
        </w:rPr>
        <w:t xml:space="preserve"> други интервенции от Стратегическия план</w:t>
      </w:r>
      <w:r w:rsidR="001B4015">
        <w:rPr>
          <w:shd w:val="clear" w:color="auto" w:fill="FEFEFE"/>
          <w:lang w:val="bg-BG"/>
        </w:rPr>
        <w:t xml:space="preserve"> или </w:t>
      </w:r>
      <w:r w:rsidR="001B4015">
        <w:rPr>
          <w:noProof/>
          <w:lang w:val="bg-BG"/>
        </w:rPr>
        <w:t>други инструменти на Европейския съюз</w:t>
      </w:r>
      <w:r w:rsidRPr="00C93E28">
        <w:rPr>
          <w:shd w:val="clear" w:color="auto" w:fill="FEFEFE"/>
          <w:lang w:val="bg-BG"/>
        </w:rPr>
        <w:t>.</w:t>
      </w:r>
    </w:p>
    <w:p w14:paraId="306E97C6" w14:textId="77777777" w:rsidR="00900634" w:rsidRPr="00253782" w:rsidRDefault="00900634" w:rsidP="00253782">
      <w:pPr>
        <w:spacing w:line="360" w:lineRule="auto"/>
        <w:ind w:firstLine="709"/>
        <w:jc w:val="both"/>
        <w:rPr>
          <w:shd w:val="clear" w:color="auto" w:fill="FEFEFE"/>
          <w:lang w:val="bg-BG"/>
        </w:rPr>
      </w:pPr>
    </w:p>
    <w:p w14:paraId="6EA9F1F8" w14:textId="6EC37194" w:rsidR="001701C9" w:rsidRPr="00325152" w:rsidRDefault="000136ED" w:rsidP="006E6E3C">
      <w:pPr>
        <w:spacing w:line="360" w:lineRule="auto"/>
        <w:ind w:firstLine="709"/>
        <w:jc w:val="both"/>
        <w:rPr>
          <w:b/>
          <w:bCs/>
          <w:spacing w:val="-4"/>
          <w:shd w:val="clear" w:color="auto" w:fill="FEFEFE"/>
          <w:lang w:val="bg-BG"/>
        </w:rPr>
      </w:pPr>
      <w:r w:rsidRPr="00325152">
        <w:rPr>
          <w:b/>
          <w:bCs/>
          <w:spacing w:val="-4"/>
          <w:shd w:val="clear" w:color="auto" w:fill="FEFEFE"/>
          <w:lang w:val="bg-BG"/>
        </w:rPr>
        <w:t xml:space="preserve">Чл. 24. </w:t>
      </w:r>
      <w:r w:rsidRPr="00325152">
        <w:rPr>
          <w:bCs/>
          <w:spacing w:val="-4"/>
          <w:shd w:val="clear" w:color="auto" w:fill="FEFEFE"/>
          <w:lang w:val="bg-BG"/>
        </w:rPr>
        <w:t xml:space="preserve">(1) </w:t>
      </w:r>
      <w:r w:rsidR="001701C9" w:rsidRPr="00325152">
        <w:rPr>
          <w:spacing w:val="-4"/>
        </w:rPr>
        <w:t xml:space="preserve">При одобрението на </w:t>
      </w:r>
      <w:r w:rsidR="001701C9" w:rsidRPr="00325152">
        <w:rPr>
          <w:bCs/>
          <w:spacing w:val="-4"/>
          <w:shd w:val="clear" w:color="auto" w:fill="FEFEFE"/>
          <w:lang w:val="bg-BG"/>
        </w:rPr>
        <w:t>интервенци</w:t>
      </w:r>
      <w:r w:rsidR="009E4D0E" w:rsidRPr="00325152">
        <w:rPr>
          <w:bCs/>
          <w:spacing w:val="-4"/>
          <w:shd w:val="clear" w:color="auto" w:fill="FEFEFE"/>
          <w:lang w:val="bg-BG"/>
        </w:rPr>
        <w:t>и</w:t>
      </w:r>
      <w:r w:rsidR="00E02AEF" w:rsidRPr="00325152">
        <w:rPr>
          <w:bCs/>
          <w:spacing w:val="-4"/>
          <w:shd w:val="clear" w:color="auto" w:fill="FEFEFE"/>
          <w:lang w:val="bg-BG"/>
        </w:rPr>
        <w:t>т</w:t>
      </w:r>
      <w:r w:rsidR="009E4D0E" w:rsidRPr="00325152">
        <w:rPr>
          <w:bCs/>
          <w:spacing w:val="-4"/>
          <w:shd w:val="clear" w:color="auto" w:fill="FEFEFE"/>
          <w:lang w:val="bg-BG"/>
        </w:rPr>
        <w:t>е</w:t>
      </w:r>
      <w:r w:rsidR="001701C9" w:rsidRPr="00325152">
        <w:rPr>
          <w:bCs/>
          <w:spacing w:val="-4"/>
          <w:shd w:val="clear" w:color="auto" w:fill="FEFEFE"/>
          <w:lang w:val="bg-BG"/>
        </w:rPr>
        <w:t xml:space="preserve"> по чл. </w:t>
      </w:r>
      <w:r w:rsidR="006560C1" w:rsidRPr="00325152">
        <w:rPr>
          <w:bCs/>
          <w:spacing w:val="-4"/>
          <w:shd w:val="clear" w:color="auto" w:fill="FEFEFE"/>
          <w:lang w:val="bg-BG"/>
        </w:rPr>
        <w:t>2</w:t>
      </w:r>
      <w:r w:rsidR="001701C9" w:rsidRPr="00325152">
        <w:rPr>
          <w:bCs/>
          <w:spacing w:val="-4"/>
          <w:shd w:val="clear" w:color="auto" w:fill="FEFEFE"/>
          <w:lang w:val="bg-BG"/>
        </w:rPr>
        <w:t>, т. 6</w:t>
      </w:r>
      <w:r w:rsidR="001701C9" w:rsidRPr="00325152">
        <w:rPr>
          <w:spacing w:val="-4"/>
        </w:rPr>
        <w:t>, се извършва оценка дали планираните действия допринасят за постигането на една от цели</w:t>
      </w:r>
      <w:r w:rsidR="001701C9" w:rsidRPr="00325152">
        <w:rPr>
          <w:spacing w:val="-4"/>
          <w:lang w:val="bg-BG"/>
        </w:rPr>
        <w:t>те по чл. 14, б</w:t>
      </w:r>
      <w:r w:rsidR="001E0018" w:rsidRPr="00325152">
        <w:rPr>
          <w:spacing w:val="-4"/>
          <w:lang w:val="bg-BG"/>
        </w:rPr>
        <w:t>.</w:t>
      </w:r>
      <w:r w:rsidR="001701C9" w:rsidRPr="00325152">
        <w:rPr>
          <w:spacing w:val="-4"/>
          <w:lang w:val="bg-BG"/>
        </w:rPr>
        <w:t xml:space="preserve"> </w:t>
      </w:r>
      <w:r w:rsidR="001E0018" w:rsidRPr="00325152">
        <w:rPr>
          <w:spacing w:val="-4"/>
          <w:lang w:val="bg-BG"/>
        </w:rPr>
        <w:t>„</w:t>
      </w:r>
      <w:r w:rsidR="001701C9" w:rsidRPr="00325152">
        <w:rPr>
          <w:spacing w:val="-4"/>
          <w:lang w:val="bg-BG"/>
        </w:rPr>
        <w:t>а</w:t>
      </w:r>
      <w:r w:rsidR="001E0018" w:rsidRPr="00325152">
        <w:rPr>
          <w:spacing w:val="-4"/>
          <w:lang w:val="bg-BG"/>
        </w:rPr>
        <w:t>“</w:t>
      </w:r>
      <w:r w:rsidR="001701C9" w:rsidRPr="00325152">
        <w:rPr>
          <w:spacing w:val="-4"/>
          <w:lang w:val="bg-BG"/>
        </w:rPr>
        <w:t xml:space="preserve"> – </w:t>
      </w:r>
      <w:r w:rsidR="001E0018" w:rsidRPr="00325152">
        <w:rPr>
          <w:spacing w:val="-4"/>
          <w:lang w:val="bg-BG"/>
        </w:rPr>
        <w:t>„</w:t>
      </w:r>
      <w:r w:rsidR="001701C9" w:rsidRPr="00325152">
        <w:rPr>
          <w:spacing w:val="-4"/>
          <w:lang w:val="bg-BG"/>
        </w:rPr>
        <w:t>ж</w:t>
      </w:r>
      <w:r w:rsidR="001E0018" w:rsidRPr="00325152">
        <w:rPr>
          <w:spacing w:val="-4"/>
          <w:lang w:val="bg-BG"/>
        </w:rPr>
        <w:t>“</w:t>
      </w:r>
      <w:r w:rsidR="001701C9" w:rsidRPr="00325152">
        <w:rPr>
          <w:spacing w:val="-4"/>
          <w:lang w:val="bg-BG"/>
        </w:rPr>
        <w:t xml:space="preserve"> от </w:t>
      </w:r>
      <w:r w:rsidR="00562F0E" w:rsidRPr="00325152">
        <w:rPr>
          <w:spacing w:val="-4"/>
          <w:highlight w:val="white"/>
          <w:shd w:val="clear" w:color="auto" w:fill="FEFEFE"/>
          <w:lang w:val="bg-BG"/>
        </w:rPr>
        <w:t>Делегиран р</w:t>
      </w:r>
      <w:r w:rsidR="001701C9" w:rsidRPr="00325152">
        <w:rPr>
          <w:spacing w:val="-4"/>
          <w:highlight w:val="white"/>
          <w:shd w:val="clear" w:color="auto" w:fill="FEFEFE"/>
          <w:lang w:val="bg-BG"/>
        </w:rPr>
        <w:t>егламент (ЕС) 2022/126</w:t>
      </w:r>
      <w:r w:rsidR="001701C9" w:rsidRPr="00325152">
        <w:rPr>
          <w:spacing w:val="-4"/>
          <w:shd w:val="clear" w:color="auto" w:fill="FEFEFE"/>
          <w:lang w:val="bg-BG"/>
        </w:rPr>
        <w:t>.</w:t>
      </w:r>
    </w:p>
    <w:p w14:paraId="7EAD7826" w14:textId="7B1F1C4D" w:rsidR="000136ED" w:rsidRPr="00C93E28" w:rsidRDefault="001701C9" w:rsidP="006E6E3C">
      <w:pPr>
        <w:spacing w:line="360" w:lineRule="auto"/>
        <w:ind w:firstLine="709"/>
        <w:jc w:val="both"/>
        <w:rPr>
          <w:shd w:val="clear" w:color="auto" w:fill="FEFEFE"/>
        </w:rPr>
      </w:pPr>
      <w:r w:rsidRPr="00C93E28">
        <w:rPr>
          <w:lang w:val="bg-BG"/>
        </w:rPr>
        <w:t xml:space="preserve">(2) </w:t>
      </w:r>
      <w:r w:rsidR="000136ED" w:rsidRPr="00C93E28">
        <w:t xml:space="preserve">Допустими </w:t>
      </w:r>
      <w:r w:rsidR="000136ED" w:rsidRPr="00C93E28">
        <w:rPr>
          <w:shd w:val="clear" w:color="auto" w:fill="FEFEFE"/>
          <w:lang w:val="bg-BG"/>
        </w:rPr>
        <w:t>за подпомагане по интервенци</w:t>
      </w:r>
      <w:r w:rsidR="001F7547" w:rsidRPr="00C93E28">
        <w:rPr>
          <w:shd w:val="clear" w:color="auto" w:fill="FEFEFE"/>
          <w:lang w:val="bg-BG"/>
        </w:rPr>
        <w:t>ите</w:t>
      </w:r>
      <w:r w:rsidR="000136ED" w:rsidRPr="00C93E28">
        <w:rPr>
          <w:shd w:val="clear" w:color="auto" w:fill="FEFEFE"/>
          <w:lang w:val="bg-BG"/>
        </w:rPr>
        <w:t xml:space="preserve"> по чл. </w:t>
      </w:r>
      <w:r w:rsidR="006560C1" w:rsidRPr="00C93E28">
        <w:rPr>
          <w:shd w:val="clear" w:color="auto" w:fill="FEFEFE"/>
          <w:lang w:val="bg-BG"/>
        </w:rPr>
        <w:t>2</w:t>
      </w:r>
      <w:r w:rsidR="000136ED" w:rsidRPr="00C93E28">
        <w:rPr>
          <w:shd w:val="clear" w:color="auto" w:fill="FEFEFE"/>
          <w:lang w:val="bg-BG"/>
        </w:rPr>
        <w:t xml:space="preserve">, т. 6 са </w:t>
      </w:r>
      <w:r w:rsidR="000136ED" w:rsidRPr="00C93E28">
        <w:t xml:space="preserve">дейности </w:t>
      </w:r>
      <w:r w:rsidRPr="00C93E28">
        <w:rPr>
          <w:lang w:val="bg-BG"/>
        </w:rPr>
        <w:t>в областта на</w:t>
      </w:r>
      <w:r w:rsidR="000136ED" w:rsidRPr="00C93E28">
        <w:rPr>
          <w:bCs/>
          <w:shd w:val="clear" w:color="auto" w:fill="FEFEFE"/>
          <w:lang w:val="bg-BG"/>
        </w:rPr>
        <w:t xml:space="preserve"> популяризиране</w:t>
      </w:r>
      <w:r w:rsidRPr="00C93E28">
        <w:rPr>
          <w:bCs/>
          <w:shd w:val="clear" w:color="auto" w:fill="FEFEFE"/>
          <w:lang w:val="bg-BG"/>
        </w:rPr>
        <w:t>то</w:t>
      </w:r>
      <w:r w:rsidR="000136ED" w:rsidRPr="00C93E28">
        <w:rPr>
          <w:bCs/>
          <w:shd w:val="clear" w:color="auto" w:fill="FEFEFE"/>
          <w:lang w:val="bg-BG"/>
        </w:rPr>
        <w:t>, комуникация</w:t>
      </w:r>
      <w:r w:rsidRPr="00C93E28">
        <w:rPr>
          <w:bCs/>
          <w:shd w:val="clear" w:color="auto" w:fill="FEFEFE"/>
          <w:lang w:val="bg-BG"/>
        </w:rPr>
        <w:t>та и маркетинга</w:t>
      </w:r>
      <w:r w:rsidR="000136ED" w:rsidRPr="00C93E28">
        <w:rPr>
          <w:bCs/>
          <w:shd w:val="clear" w:color="auto" w:fill="FEFEFE"/>
          <w:lang w:val="bg-BG"/>
        </w:rPr>
        <w:t>,</w:t>
      </w:r>
      <w:r w:rsidRPr="00C93E28">
        <w:rPr>
          <w:bCs/>
          <w:shd w:val="clear" w:color="auto" w:fill="FEFEFE"/>
          <w:lang w:val="bg-BG"/>
        </w:rPr>
        <w:t xml:space="preserve"> които </w:t>
      </w:r>
      <w:r w:rsidR="000136ED" w:rsidRPr="00C93E28">
        <w:rPr>
          <w:shd w:val="clear" w:color="auto" w:fill="FEFEFE"/>
        </w:rPr>
        <w:t>се извършват в страната, в други държави - членки на Европейския съюз, както и в трети страни.</w:t>
      </w:r>
    </w:p>
    <w:p w14:paraId="4ECE8BDF" w14:textId="404E906D" w:rsidR="00E02AEF" w:rsidRPr="00C93E28" w:rsidRDefault="000136ED" w:rsidP="006E6E3C">
      <w:pPr>
        <w:spacing w:line="360" w:lineRule="auto"/>
        <w:ind w:firstLine="709"/>
        <w:jc w:val="both"/>
        <w:rPr>
          <w:lang w:val="bg-BG"/>
        </w:rPr>
      </w:pPr>
      <w:r w:rsidRPr="00C93E28">
        <w:rPr>
          <w:lang w:val="bg-BG"/>
        </w:rPr>
        <w:t xml:space="preserve">(3) </w:t>
      </w:r>
      <w:r w:rsidR="00E02AEF" w:rsidRPr="00C93E28">
        <w:rPr>
          <w:lang w:val="bg-BG"/>
        </w:rPr>
        <w:t>Административните разходи и разходите за персонал</w:t>
      </w:r>
      <w:r w:rsidR="00E02AEF" w:rsidRPr="00C93E28">
        <w:t xml:space="preserve">, извършени пряко от </w:t>
      </w:r>
      <w:r w:rsidR="00E02AEF" w:rsidRPr="00C93E28">
        <w:rPr>
          <w:lang w:val="bg-BG"/>
        </w:rPr>
        <w:t xml:space="preserve">организацията или асоциацията на организации на производители </w:t>
      </w:r>
      <w:r w:rsidR="009A31BD" w:rsidRPr="00C93E28">
        <w:rPr>
          <w:lang w:val="bg-BG"/>
        </w:rPr>
        <w:t xml:space="preserve">по отношение на интервенцията по чл. </w:t>
      </w:r>
      <w:r w:rsidR="001E0018">
        <w:rPr>
          <w:lang w:val="bg-BG"/>
        </w:rPr>
        <w:t>2</w:t>
      </w:r>
      <w:r w:rsidR="009A31BD" w:rsidRPr="00C93E28">
        <w:rPr>
          <w:lang w:val="bg-BG"/>
        </w:rPr>
        <w:t xml:space="preserve">, т. 6, </w:t>
      </w:r>
      <w:r w:rsidR="00E02AEF" w:rsidRPr="00C93E28">
        <w:t>не</w:t>
      </w:r>
      <w:r w:rsidR="00E02AEF" w:rsidRPr="00C93E28">
        <w:rPr>
          <w:lang w:val="bg-BG"/>
        </w:rPr>
        <w:t xml:space="preserve"> </w:t>
      </w:r>
      <w:r w:rsidR="00E02AEF" w:rsidRPr="00C93E28">
        <w:t>надвишава</w:t>
      </w:r>
      <w:r w:rsidR="00E02AEF" w:rsidRPr="00C93E28">
        <w:rPr>
          <w:lang w:val="bg-BG"/>
        </w:rPr>
        <w:t xml:space="preserve">т </w:t>
      </w:r>
      <w:r w:rsidR="00E02AEF" w:rsidRPr="00C93E28">
        <w:t>50% от общите разходи за интервенцията</w:t>
      </w:r>
      <w:r w:rsidR="009A31BD" w:rsidRPr="00C93E28">
        <w:rPr>
          <w:lang w:val="bg-BG"/>
        </w:rPr>
        <w:t>.</w:t>
      </w:r>
    </w:p>
    <w:p w14:paraId="0F8E4194" w14:textId="0E0CDBF5" w:rsidR="00017E30" w:rsidRPr="00C93E28" w:rsidRDefault="00E02AEF" w:rsidP="006E6E3C">
      <w:pPr>
        <w:spacing w:line="360" w:lineRule="auto"/>
        <w:ind w:firstLine="709"/>
        <w:jc w:val="both"/>
        <w:rPr>
          <w:lang w:val="bg-BG"/>
        </w:rPr>
      </w:pPr>
      <w:r w:rsidRPr="00C93E28">
        <w:rPr>
          <w:lang w:val="bg-BG"/>
        </w:rPr>
        <w:t>(</w:t>
      </w:r>
      <w:r w:rsidR="009A31BD" w:rsidRPr="00C93E28">
        <w:rPr>
          <w:lang w:val="bg-BG"/>
        </w:rPr>
        <w:t>4</w:t>
      </w:r>
      <w:r w:rsidRPr="00C93E28">
        <w:rPr>
          <w:lang w:val="bg-BG"/>
        </w:rPr>
        <w:t xml:space="preserve">) В случай че в рамките на </w:t>
      </w:r>
      <w:r w:rsidRPr="00C93E28">
        <w:rPr>
          <w:shd w:val="clear" w:color="auto" w:fill="FEFEFE"/>
          <w:lang w:val="bg-BG"/>
        </w:rPr>
        <w:t xml:space="preserve">интервенцията по чл. </w:t>
      </w:r>
      <w:r w:rsidR="006560C1" w:rsidRPr="00C93E28">
        <w:rPr>
          <w:shd w:val="clear" w:color="auto" w:fill="FEFEFE"/>
          <w:lang w:val="bg-BG"/>
        </w:rPr>
        <w:t>2</w:t>
      </w:r>
      <w:r w:rsidRPr="00C93E28">
        <w:rPr>
          <w:shd w:val="clear" w:color="auto" w:fill="FEFEFE"/>
          <w:lang w:val="bg-BG"/>
        </w:rPr>
        <w:t xml:space="preserve">, т. 6 са предвидени разходи за </w:t>
      </w:r>
      <w:r w:rsidRPr="00C93E28">
        <w:rPr>
          <w:lang w:val="bg-BG"/>
        </w:rPr>
        <w:t>р</w:t>
      </w:r>
      <w:r w:rsidR="00017E30" w:rsidRPr="00C93E28">
        <w:rPr>
          <w:lang w:val="bg-BG"/>
        </w:rPr>
        <w:t xml:space="preserve">екламни материали за общо популяризиране и популяризиране на </w:t>
      </w:r>
      <w:r w:rsidRPr="00C93E28">
        <w:rPr>
          <w:lang w:val="bg-BG"/>
        </w:rPr>
        <w:t>схемите</w:t>
      </w:r>
      <w:r w:rsidR="00017E30" w:rsidRPr="00C93E28">
        <w:rPr>
          <w:lang w:val="bg-BG"/>
        </w:rPr>
        <w:t xml:space="preserve"> за качество</w:t>
      </w:r>
      <w:r w:rsidRPr="00C93E28">
        <w:rPr>
          <w:lang w:val="bg-BG"/>
        </w:rPr>
        <w:t>, върху тях следва да фигурира</w:t>
      </w:r>
      <w:r w:rsidR="009E113A">
        <w:rPr>
          <w:lang w:val="bg-BG"/>
        </w:rPr>
        <w:t>т</w:t>
      </w:r>
      <w:r w:rsidR="00017E30" w:rsidRPr="00C93E28">
        <w:rPr>
          <w:lang w:val="bg-BG"/>
        </w:rPr>
        <w:t xml:space="preserve"> емблемата на Съюза и </w:t>
      </w:r>
      <w:r w:rsidRPr="00C93E28">
        <w:rPr>
          <w:lang w:val="bg-BG"/>
        </w:rPr>
        <w:t>текстът</w:t>
      </w:r>
      <w:r w:rsidR="00017E30" w:rsidRPr="00C93E28">
        <w:rPr>
          <w:lang w:val="bg-BG"/>
        </w:rPr>
        <w:t xml:space="preserve">: „Финансиран от Европейския съюз“. Емблемата и </w:t>
      </w:r>
      <w:r w:rsidRPr="00C93E28">
        <w:rPr>
          <w:lang w:val="bg-BG"/>
        </w:rPr>
        <w:t>текстът</w:t>
      </w:r>
      <w:r w:rsidR="00017E30" w:rsidRPr="00C93E28">
        <w:rPr>
          <w:lang w:val="bg-BG"/>
        </w:rPr>
        <w:t xml:space="preserve"> за финансиране се поставят в съответствие с техническите характеристики, определени в Регламент за изпълнение (ЕС) № 821/2014 на Комисията</w:t>
      </w:r>
      <w:r w:rsidR="001E0018">
        <w:rPr>
          <w:lang w:val="bg-BG"/>
        </w:rPr>
        <w:t xml:space="preserve"> </w:t>
      </w:r>
      <w:r w:rsidR="001E0018" w:rsidRPr="009D0467">
        <w:rPr>
          <w:lang w:val="bg-BG"/>
        </w:rPr>
        <w:t>от 28 юли 2014 г.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по финансовите инструменти, техническите характеристики на мерките за информация, комуникация и видимост относно операциите и системата за записване и съхранение на данни</w:t>
      </w:r>
      <w:r w:rsidR="001E0018">
        <w:rPr>
          <w:lang w:val="bg-BG"/>
        </w:rPr>
        <w:t xml:space="preserve"> </w:t>
      </w:r>
      <w:r w:rsidR="001E0018" w:rsidRPr="00020D9E">
        <w:rPr>
          <w:lang w:val="bg-BG"/>
        </w:rPr>
        <w:t>(ОВ L 223/7 от 29 юли 2014 г.)</w:t>
      </w:r>
      <w:r w:rsidR="001E0018">
        <w:rPr>
          <w:lang w:val="bg-BG"/>
        </w:rPr>
        <w:t xml:space="preserve">, </w:t>
      </w:r>
      <w:r w:rsidR="001E0018">
        <w:rPr>
          <w:shd w:val="clear" w:color="auto" w:fill="FEFEFE"/>
          <w:lang w:val="bg-BG"/>
        </w:rPr>
        <w:t>наричан по-нататък „</w:t>
      </w:r>
      <w:r w:rsidR="001E0018" w:rsidRPr="009D0467">
        <w:rPr>
          <w:shd w:val="clear" w:color="auto" w:fill="FEFEFE"/>
          <w:lang w:val="bg-BG"/>
        </w:rPr>
        <w:t>Регламент за изпълнение (ЕС) № 821/2014</w:t>
      </w:r>
      <w:r w:rsidR="001E0018">
        <w:rPr>
          <w:shd w:val="clear" w:color="auto" w:fill="FEFEFE"/>
          <w:lang w:val="bg-BG"/>
        </w:rPr>
        <w:t>“</w:t>
      </w:r>
      <w:r w:rsidR="00017E30" w:rsidRPr="00C93E28">
        <w:rPr>
          <w:lang w:val="bg-BG"/>
        </w:rPr>
        <w:t>.</w:t>
      </w:r>
    </w:p>
    <w:p w14:paraId="5597F387" w14:textId="77777777" w:rsidR="00FC457D" w:rsidRPr="00C93E28" w:rsidRDefault="00FC457D" w:rsidP="006E6E3C">
      <w:pPr>
        <w:spacing w:line="360" w:lineRule="auto"/>
        <w:ind w:firstLine="709"/>
        <w:jc w:val="both"/>
        <w:rPr>
          <w:shd w:val="clear" w:color="auto" w:fill="FEFEFE"/>
          <w:lang w:val="bg-BG"/>
        </w:rPr>
      </w:pPr>
    </w:p>
    <w:p w14:paraId="642ACCCA" w14:textId="418353E3" w:rsidR="00BA148D" w:rsidRPr="00C93E28" w:rsidRDefault="00F12555" w:rsidP="006E6E3C">
      <w:pPr>
        <w:spacing w:line="360" w:lineRule="auto"/>
        <w:ind w:firstLine="709"/>
        <w:jc w:val="both"/>
      </w:pPr>
      <w:r w:rsidRPr="00C93E28">
        <w:rPr>
          <w:b/>
          <w:bCs/>
          <w:shd w:val="clear" w:color="auto" w:fill="FEFEFE"/>
          <w:lang w:val="bg-BG"/>
        </w:rPr>
        <w:t xml:space="preserve">Чл. 25. </w:t>
      </w:r>
      <w:r w:rsidRPr="00C93E28">
        <w:rPr>
          <w:bCs/>
          <w:shd w:val="clear" w:color="auto" w:fill="FEFEFE"/>
          <w:lang w:val="bg-BG"/>
        </w:rPr>
        <w:t xml:space="preserve">(1) </w:t>
      </w:r>
      <w:r w:rsidRPr="00C93E28">
        <w:t>Изтеглените от пазара продукти</w:t>
      </w:r>
      <w:r w:rsidR="00BA148D" w:rsidRPr="00C93E28">
        <w:rPr>
          <w:lang w:val="bg-BG"/>
        </w:rPr>
        <w:t xml:space="preserve"> в р</w:t>
      </w:r>
      <w:r w:rsidR="00081696" w:rsidRPr="00C93E28">
        <w:rPr>
          <w:lang w:val="bg-BG"/>
        </w:rPr>
        <w:t>амките</w:t>
      </w:r>
      <w:r w:rsidR="00BA148D" w:rsidRPr="00C93E28">
        <w:rPr>
          <w:lang w:val="bg-BG"/>
        </w:rPr>
        <w:t xml:space="preserve"> на </w:t>
      </w:r>
      <w:r w:rsidR="00BA148D" w:rsidRPr="00C93E28">
        <w:rPr>
          <w:bCs/>
          <w:shd w:val="clear" w:color="auto" w:fill="FEFEFE"/>
          <w:lang w:val="bg-BG"/>
        </w:rPr>
        <w:t xml:space="preserve">интервенциите по чл. </w:t>
      </w:r>
      <w:r w:rsidR="006560C1" w:rsidRPr="00C93E28">
        <w:rPr>
          <w:bCs/>
          <w:shd w:val="clear" w:color="auto" w:fill="FEFEFE"/>
          <w:lang w:val="bg-BG"/>
        </w:rPr>
        <w:t>2</w:t>
      </w:r>
      <w:r w:rsidR="00BA148D" w:rsidRPr="00C93E28">
        <w:rPr>
          <w:bCs/>
          <w:shd w:val="clear" w:color="auto" w:fill="FEFEFE"/>
          <w:lang w:val="bg-BG"/>
        </w:rPr>
        <w:t xml:space="preserve">, т. 8 </w:t>
      </w:r>
      <w:r w:rsidRPr="00C93E28">
        <w:t>могат да бъдат реализирани за</w:t>
      </w:r>
      <w:r w:rsidR="00081696" w:rsidRPr="00C93E28">
        <w:rPr>
          <w:lang w:val="bg-BG"/>
        </w:rPr>
        <w:t xml:space="preserve"> </w:t>
      </w:r>
      <w:r w:rsidRPr="00C93E28">
        <w:t xml:space="preserve">безплатно разпространение или за предназначения, различни от безплатно разпространение, в случай че изтеглянето или предназначението </w:t>
      </w:r>
      <w:r w:rsidRPr="00C93E28">
        <w:lastRenderedPageBreak/>
        <w:t>не оказват отрицателно въздействие върху околната среда, нито има отрицателни фитосанитарн</w:t>
      </w:r>
      <w:r w:rsidR="00627F57">
        <w:t>и последици.</w:t>
      </w:r>
    </w:p>
    <w:p w14:paraId="5128B24C" w14:textId="092CBBFA" w:rsidR="00BA148D" w:rsidRPr="00C93E28" w:rsidRDefault="00BA148D" w:rsidP="006E6E3C">
      <w:pPr>
        <w:spacing w:line="360" w:lineRule="auto"/>
        <w:ind w:firstLine="709"/>
        <w:jc w:val="both"/>
      </w:pPr>
      <w:r w:rsidRPr="00C93E28">
        <w:rPr>
          <w:lang w:val="bg-BG"/>
        </w:rPr>
        <w:t xml:space="preserve">(2) </w:t>
      </w:r>
      <w:r w:rsidR="00F12555" w:rsidRPr="00C93E28">
        <w:t>Разходите за изтегленяне на продукти от пазара за безплатно разпространение или за предназначения, различни от безплатно разпространение, не следва да надвишават една трета от общите ра</w:t>
      </w:r>
      <w:r w:rsidR="00627F57">
        <w:t>зходи на опер</w:t>
      </w:r>
      <w:r w:rsidR="001E0018">
        <w:rPr>
          <w:lang w:val="bg-BG"/>
        </w:rPr>
        <w:t>а</w:t>
      </w:r>
      <w:r w:rsidR="00627F57">
        <w:t>тивната програма.</w:t>
      </w:r>
    </w:p>
    <w:p w14:paraId="09591A77" w14:textId="042ED829" w:rsidR="00B728BA" w:rsidRPr="00C93E28" w:rsidRDefault="00BA148D" w:rsidP="006E6E3C">
      <w:pPr>
        <w:spacing w:line="360" w:lineRule="auto"/>
        <w:ind w:firstLine="709"/>
        <w:jc w:val="both"/>
      </w:pPr>
      <w:r w:rsidRPr="00C93E28">
        <w:rPr>
          <w:lang w:val="bg-BG"/>
        </w:rPr>
        <w:t xml:space="preserve">(3) </w:t>
      </w:r>
      <w:r w:rsidR="00B728BA" w:rsidRPr="00C93E28">
        <w:rPr>
          <w:lang w:val="bg-BG"/>
        </w:rPr>
        <w:t>Подпомагането за изтегляния от пазара</w:t>
      </w:r>
      <w:r w:rsidR="00B728BA" w:rsidRPr="00C93E28">
        <w:t xml:space="preserve"> </w:t>
      </w:r>
      <w:r w:rsidR="00B728BA" w:rsidRPr="00C93E28">
        <w:rPr>
          <w:lang w:val="bg-BG"/>
        </w:rPr>
        <w:t xml:space="preserve">се определя в съответствие с чл. 26 от </w:t>
      </w:r>
      <w:r w:rsidR="00562F0E">
        <w:rPr>
          <w:highlight w:val="white"/>
          <w:shd w:val="clear" w:color="auto" w:fill="FEFEFE"/>
          <w:lang w:val="bg-BG"/>
        </w:rPr>
        <w:t>Делегиран</w:t>
      </w:r>
      <w:r w:rsidR="00562F0E" w:rsidRPr="00C93E28">
        <w:rPr>
          <w:highlight w:val="white"/>
          <w:shd w:val="clear" w:color="auto" w:fill="FEFEFE"/>
          <w:lang w:val="bg-BG"/>
        </w:rPr>
        <w:t xml:space="preserve"> </w:t>
      </w:r>
      <w:r w:rsidR="00562F0E">
        <w:rPr>
          <w:highlight w:val="white"/>
          <w:shd w:val="clear" w:color="auto" w:fill="FEFEFE"/>
          <w:lang w:val="bg-BG"/>
        </w:rPr>
        <w:t>р</w:t>
      </w:r>
      <w:r w:rsidR="00B728BA" w:rsidRPr="00C93E28">
        <w:rPr>
          <w:highlight w:val="white"/>
          <w:shd w:val="clear" w:color="auto" w:fill="FEFEFE"/>
          <w:lang w:val="bg-BG"/>
        </w:rPr>
        <w:t>егламент (ЕС) 2022/126</w:t>
      </w:r>
      <w:r w:rsidR="00B728BA" w:rsidRPr="00C93E28">
        <w:rPr>
          <w:shd w:val="clear" w:color="auto" w:fill="FEFEFE"/>
          <w:lang w:val="bg-BG"/>
        </w:rPr>
        <w:t xml:space="preserve"> и </w:t>
      </w:r>
      <w:r w:rsidR="00B728BA" w:rsidRPr="00C93E28">
        <w:rPr>
          <w:lang w:val="bg-BG"/>
        </w:rPr>
        <w:t xml:space="preserve">не надвишава размера, определен в приложение </w:t>
      </w:r>
      <w:r w:rsidR="00B728BA" w:rsidRPr="00C93E28">
        <w:t>V</w:t>
      </w:r>
      <w:r w:rsidR="000510DD">
        <w:rPr>
          <w:lang w:val="bg-BG"/>
        </w:rPr>
        <w:t xml:space="preserve"> от същия регламент</w:t>
      </w:r>
      <w:r w:rsidR="00B728BA" w:rsidRPr="00C93E28">
        <w:rPr>
          <w:lang w:val="bg-BG"/>
        </w:rPr>
        <w:t>, включващо финансовата помощ на Съюза и вноската на организацията или асоциацията на организации на производители.</w:t>
      </w:r>
    </w:p>
    <w:p w14:paraId="104825D8" w14:textId="416033E9" w:rsidR="004E304A" w:rsidRPr="00C93E28" w:rsidRDefault="00B728BA" w:rsidP="006E6E3C">
      <w:pPr>
        <w:spacing w:line="360" w:lineRule="auto"/>
        <w:ind w:firstLine="709"/>
        <w:jc w:val="both"/>
        <w:rPr>
          <w:lang w:val="bg-BG"/>
        </w:rPr>
      </w:pPr>
      <w:r w:rsidRPr="00C93E28">
        <w:rPr>
          <w:lang w:val="bg-BG"/>
        </w:rPr>
        <w:t xml:space="preserve">(4) </w:t>
      </w:r>
      <w:r w:rsidR="00BA148D" w:rsidRPr="00C93E28">
        <w:rPr>
          <w:lang w:val="bg-BG"/>
        </w:rPr>
        <w:t>П</w:t>
      </w:r>
      <w:r w:rsidR="00F12555" w:rsidRPr="00C93E28">
        <w:t xml:space="preserve">олучатели на </w:t>
      </w:r>
      <w:r w:rsidR="00EC4F20" w:rsidRPr="00C93E28">
        <w:t>без</w:t>
      </w:r>
      <w:r w:rsidR="00EC4F20">
        <w:rPr>
          <w:lang w:val="bg-BG"/>
        </w:rPr>
        <w:t>платно</w:t>
      </w:r>
      <w:r w:rsidR="00EC4F20" w:rsidRPr="00C93E28">
        <w:t xml:space="preserve"> </w:t>
      </w:r>
      <w:r w:rsidR="00F12555" w:rsidRPr="00C93E28">
        <w:t>разпространение на изтеглените продукти могат да бъдат</w:t>
      </w:r>
      <w:r w:rsidR="004E304A" w:rsidRPr="00C93E28">
        <w:rPr>
          <w:lang w:val="bg-BG"/>
        </w:rPr>
        <w:t>:</w:t>
      </w:r>
    </w:p>
    <w:p w14:paraId="48152CFE" w14:textId="15A19FEC" w:rsidR="00BA148D" w:rsidRPr="00C93E28" w:rsidRDefault="004E304A" w:rsidP="006E6E3C">
      <w:pPr>
        <w:spacing w:line="360" w:lineRule="auto"/>
        <w:ind w:firstLine="709"/>
        <w:jc w:val="both"/>
      </w:pPr>
      <w:r w:rsidRPr="00C93E28">
        <w:rPr>
          <w:lang w:val="bg-BG"/>
        </w:rPr>
        <w:t xml:space="preserve">1. </w:t>
      </w:r>
      <w:r w:rsidR="00616FC4" w:rsidRPr="00616FC4">
        <w:t>оператор на хранителна банка по чл. 95, ал. 2 от Закона за храните, с цел безвъзмездно предоставяне на нуждаещи се лица по чл. 96, ал. 4 от Закона за храните и на лица, предоставящи социални услуги</w:t>
      </w:r>
      <w:r w:rsidR="00627F57">
        <w:t>;</w:t>
      </w:r>
    </w:p>
    <w:p w14:paraId="4007D070" w14:textId="6F3850FE" w:rsidR="001F7547" w:rsidRPr="00C93E28" w:rsidRDefault="004E304A" w:rsidP="006E6E3C">
      <w:pPr>
        <w:spacing w:line="360" w:lineRule="auto"/>
        <w:ind w:firstLine="709"/>
        <w:jc w:val="both"/>
      </w:pPr>
      <w:r w:rsidRPr="00C93E28">
        <w:t xml:space="preserve">2. </w:t>
      </w:r>
      <w:r w:rsidR="00616FC4" w:rsidRPr="00616FC4">
        <w:t>институциите в системата на предучилищното и училищното образование по чл. 2, ал. 3 от Закона за предучилищното и училищното образование, детските ясли и детските кухни по чл. 118 от Закона за здравето, лечебните заведения по чл. 9 и чл. 10, т. 3 – 5 от Закона за лечебните заведения, местата за предоставяне на социални услуги по чл. 17 от Закона за социалните услуги, местата за лишаване от свобода по чл. 41 от Закона за изпълнение на наказанията и задържането под стража, като се предприемат всички необходими мерки, за да се гарантира, че така разпределените количества са допълнителни спрямо обичайно доставяните за тези обекти</w:t>
      </w:r>
      <w:r w:rsidRPr="00C93E28">
        <w:rPr>
          <w:lang w:val="bg-BG"/>
        </w:rPr>
        <w:t>.</w:t>
      </w:r>
    </w:p>
    <w:p w14:paraId="2B5136F0" w14:textId="0040CE6E" w:rsidR="00616FC4" w:rsidRDefault="004E304A" w:rsidP="006E6E3C">
      <w:pPr>
        <w:spacing w:line="360" w:lineRule="auto"/>
        <w:ind w:firstLine="709"/>
        <w:jc w:val="both"/>
        <w:rPr>
          <w:lang w:val="bg-BG"/>
        </w:rPr>
      </w:pPr>
      <w:r w:rsidRPr="00C93E28">
        <w:rPr>
          <w:lang w:val="bg-BG"/>
        </w:rPr>
        <w:t xml:space="preserve">(5) </w:t>
      </w:r>
      <w:r w:rsidR="00616FC4" w:rsidRPr="00616FC4">
        <w:rPr>
          <w:lang w:val="bg-BG"/>
        </w:rPr>
        <w:t>В случаите по ал. 4, т. 2 изтеглените от пазара продукти за безвъзмездно разпространение могат да бъдат доставяни от бизнес оператор, който е регистриран или одобрен по реда на чл. 26, 31 или 37, ал. 1 от Закона за храните, при спазване изискванията на приложимото право на Европейския съюз, Закона за храните и на подзаконовите нормативни актове по прилагането му.</w:t>
      </w:r>
    </w:p>
    <w:p w14:paraId="17C80453" w14:textId="5BC6FE43" w:rsidR="004351A1" w:rsidRPr="00C93E28" w:rsidRDefault="00616FC4" w:rsidP="006E6E3C">
      <w:pPr>
        <w:spacing w:line="360" w:lineRule="auto"/>
        <w:ind w:firstLine="709"/>
        <w:jc w:val="both"/>
        <w:rPr>
          <w:lang w:val="bg-BG"/>
        </w:rPr>
      </w:pPr>
      <w:r>
        <w:rPr>
          <w:lang w:val="bg-BG"/>
        </w:rPr>
        <w:t xml:space="preserve">(6) </w:t>
      </w:r>
      <w:r w:rsidR="00F12555" w:rsidRPr="00C93E28">
        <w:t>Получателите на изтеглени от пазара продукти за безплатно разпространение с</w:t>
      </w:r>
      <w:r w:rsidR="004351A1" w:rsidRPr="00C93E28">
        <w:rPr>
          <w:lang w:val="bg-BG"/>
        </w:rPr>
        <w:t>ледва да</w:t>
      </w:r>
      <w:r w:rsidR="004351A1" w:rsidRPr="00C93E28">
        <w:t xml:space="preserve"> отговарят </w:t>
      </w:r>
      <w:r w:rsidR="004351A1" w:rsidRPr="00C93E28">
        <w:rPr>
          <w:lang w:val="bg-BG"/>
        </w:rPr>
        <w:t xml:space="preserve">на </w:t>
      </w:r>
      <w:r w:rsidR="004351A1" w:rsidRPr="00C93E28">
        <w:t>условия</w:t>
      </w:r>
      <w:r w:rsidR="004351A1" w:rsidRPr="00C93E28">
        <w:rPr>
          <w:lang w:val="bg-BG"/>
        </w:rPr>
        <w:t xml:space="preserve">та на чл. 28, параграф 1 от </w:t>
      </w:r>
      <w:r w:rsidR="00562F0E">
        <w:rPr>
          <w:highlight w:val="white"/>
          <w:shd w:val="clear" w:color="auto" w:fill="FEFEFE"/>
          <w:lang w:val="bg-BG"/>
        </w:rPr>
        <w:t>Делегиран</w:t>
      </w:r>
      <w:r w:rsidR="00562F0E" w:rsidRPr="00C93E28">
        <w:rPr>
          <w:highlight w:val="white"/>
          <w:shd w:val="clear" w:color="auto" w:fill="FEFEFE"/>
          <w:lang w:val="bg-BG"/>
        </w:rPr>
        <w:t xml:space="preserve"> </w:t>
      </w:r>
      <w:r w:rsidR="00562F0E">
        <w:rPr>
          <w:highlight w:val="white"/>
          <w:shd w:val="clear" w:color="auto" w:fill="FEFEFE"/>
          <w:lang w:val="bg-BG"/>
        </w:rPr>
        <w:t>р</w:t>
      </w:r>
      <w:r w:rsidR="004351A1" w:rsidRPr="00C93E28">
        <w:rPr>
          <w:highlight w:val="white"/>
          <w:shd w:val="clear" w:color="auto" w:fill="FEFEFE"/>
          <w:lang w:val="bg-BG"/>
        </w:rPr>
        <w:t>егламент (ЕС) 2022/126</w:t>
      </w:r>
      <w:r w:rsidR="004351A1" w:rsidRPr="00C93E28">
        <w:rPr>
          <w:shd w:val="clear" w:color="auto" w:fill="FEFEFE"/>
          <w:lang w:val="bg-BG"/>
        </w:rPr>
        <w:t>.</w:t>
      </w:r>
    </w:p>
    <w:p w14:paraId="1D123CBD" w14:textId="04F906B2" w:rsidR="005133D0" w:rsidRPr="00C93E28" w:rsidRDefault="004E304A" w:rsidP="006E6E3C">
      <w:pPr>
        <w:spacing w:line="360" w:lineRule="auto"/>
        <w:ind w:firstLine="709"/>
        <w:jc w:val="both"/>
      </w:pPr>
      <w:r w:rsidRPr="00C93E28">
        <w:rPr>
          <w:lang w:val="bg-BG"/>
        </w:rPr>
        <w:t>(</w:t>
      </w:r>
      <w:r w:rsidR="00616FC4">
        <w:rPr>
          <w:lang w:val="bg-BG"/>
        </w:rPr>
        <w:t>7</w:t>
      </w:r>
      <w:r w:rsidRPr="00C93E28">
        <w:rPr>
          <w:lang w:val="bg-BG"/>
        </w:rPr>
        <w:t xml:space="preserve">) </w:t>
      </w:r>
      <w:r w:rsidR="00F12555" w:rsidRPr="00C93E28">
        <w:t>При интервенциите под формата на изтегляне от пазара за безплатно разпространение, допустими за подпомагане са и разходи</w:t>
      </w:r>
      <w:r w:rsidR="005133D0" w:rsidRPr="00C93E28">
        <w:rPr>
          <w:lang w:val="bg-BG"/>
        </w:rPr>
        <w:t>те</w:t>
      </w:r>
      <w:r w:rsidR="00F12555" w:rsidRPr="00C93E28">
        <w:t xml:space="preserve"> за транспорт за безплатното разпространение на всички</w:t>
      </w:r>
      <w:r w:rsidR="00627F57">
        <w:t xml:space="preserve"> продукти, изтеглени от пазара.</w:t>
      </w:r>
    </w:p>
    <w:p w14:paraId="4B10BB2A" w14:textId="0B3D90A2" w:rsidR="00F12555" w:rsidRPr="00C93E28" w:rsidRDefault="005133D0" w:rsidP="006E6E3C">
      <w:pPr>
        <w:spacing w:line="360" w:lineRule="auto"/>
        <w:ind w:firstLine="709"/>
        <w:jc w:val="both"/>
      </w:pPr>
      <w:r w:rsidRPr="00C93E28">
        <w:rPr>
          <w:lang w:val="bg-BG"/>
        </w:rPr>
        <w:t>(</w:t>
      </w:r>
      <w:r w:rsidR="00616FC4">
        <w:rPr>
          <w:lang w:val="bg-BG"/>
        </w:rPr>
        <w:t>8</w:t>
      </w:r>
      <w:r w:rsidRPr="00C93E28">
        <w:rPr>
          <w:lang w:val="bg-BG"/>
        </w:rPr>
        <w:t xml:space="preserve">) </w:t>
      </w:r>
      <w:r w:rsidR="00F12555" w:rsidRPr="00C93E28">
        <w:t xml:space="preserve">Транспортните разходи </w:t>
      </w:r>
      <w:r w:rsidRPr="00C93E28">
        <w:rPr>
          <w:lang w:val="bg-BG"/>
        </w:rPr>
        <w:t xml:space="preserve">по ал. </w:t>
      </w:r>
      <w:r w:rsidR="00616FC4">
        <w:rPr>
          <w:lang w:val="bg-BG"/>
        </w:rPr>
        <w:t>7</w:t>
      </w:r>
      <w:r w:rsidRPr="00C93E28">
        <w:rPr>
          <w:lang w:val="bg-BG"/>
        </w:rPr>
        <w:t xml:space="preserve"> </w:t>
      </w:r>
      <w:r w:rsidR="00F12555" w:rsidRPr="00C93E28">
        <w:t xml:space="preserve">се определят за единица продукт в зависимост от разстоянието между мястото на изтегляне и мястото на доставка за безплатно </w:t>
      </w:r>
      <w:r w:rsidR="00F12555" w:rsidRPr="00C93E28">
        <w:lastRenderedPageBreak/>
        <w:t xml:space="preserve">разпространение, като допустими за възстановяване са само транспортни разходи за </w:t>
      </w:r>
      <w:r w:rsidR="00627F57">
        <w:t xml:space="preserve">разстояние до 750 </w:t>
      </w:r>
      <w:r w:rsidR="001E0018">
        <w:rPr>
          <w:lang w:val="bg-BG"/>
        </w:rPr>
        <w:t>км</w:t>
      </w:r>
      <w:r w:rsidR="00627F57">
        <w:t>, а именно:</w:t>
      </w:r>
    </w:p>
    <w:p w14:paraId="1765BD01" w14:textId="6B1247F9" w:rsidR="00F12555" w:rsidRPr="00C93E28" w:rsidRDefault="005133D0" w:rsidP="006E6E3C">
      <w:pPr>
        <w:spacing w:line="360" w:lineRule="auto"/>
        <w:ind w:firstLine="709"/>
        <w:jc w:val="both"/>
      </w:pPr>
      <w:r w:rsidRPr="00C93E28">
        <w:rPr>
          <w:lang w:val="bg-BG"/>
        </w:rPr>
        <w:t>1.</w:t>
      </w:r>
      <w:r w:rsidR="00F12555" w:rsidRPr="00C93E28">
        <w:t xml:space="preserve"> </w:t>
      </w:r>
      <w:r w:rsidR="00AD3012">
        <w:rPr>
          <w:lang w:val="bg-BG"/>
        </w:rPr>
        <w:t>з</w:t>
      </w:r>
      <w:r w:rsidR="00F12555" w:rsidRPr="00C93E28">
        <w:t xml:space="preserve">а разстояние </w:t>
      </w:r>
      <w:r w:rsidR="006B3ADC" w:rsidRPr="006B3ADC">
        <w:t>≤</w:t>
      </w:r>
      <w:r w:rsidR="006B3ADC" w:rsidRPr="006B3ADC">
        <w:rPr>
          <w:lang w:val="bg-BG"/>
        </w:rPr>
        <w:t xml:space="preserve"> </w:t>
      </w:r>
      <w:r w:rsidR="00F12555" w:rsidRPr="00C93E28">
        <w:t xml:space="preserve">25 </w:t>
      </w:r>
      <w:r w:rsidR="00AD3012">
        <w:rPr>
          <w:lang w:val="bg-BG"/>
        </w:rPr>
        <w:t>км</w:t>
      </w:r>
      <w:r w:rsidR="00AD3012" w:rsidRPr="00C93E28">
        <w:t xml:space="preserve"> </w:t>
      </w:r>
      <w:r w:rsidR="001E0018">
        <w:t>–</w:t>
      </w:r>
      <w:r w:rsidR="00F12555" w:rsidRPr="00C93E28">
        <w:t xml:space="preserve"> </w:t>
      </w:r>
      <w:r w:rsidR="001E0018">
        <w:rPr>
          <w:lang w:val="bg-BG"/>
        </w:rPr>
        <w:t>левовата ра</w:t>
      </w:r>
      <w:r w:rsidR="00AE7356">
        <w:rPr>
          <w:lang w:val="bg-BG"/>
        </w:rPr>
        <w:t>в</w:t>
      </w:r>
      <w:r w:rsidR="001E0018">
        <w:rPr>
          <w:lang w:val="bg-BG"/>
        </w:rPr>
        <w:t xml:space="preserve">ностойност на </w:t>
      </w:r>
      <w:r w:rsidR="00F12555" w:rsidRPr="00C93E28">
        <w:t xml:space="preserve">18,20 </w:t>
      </w:r>
      <w:r w:rsidR="00AD3012">
        <w:rPr>
          <w:lang w:val="bg-BG"/>
        </w:rPr>
        <w:t>евро</w:t>
      </w:r>
      <w:r w:rsidR="00F12555" w:rsidRPr="00C93E28">
        <w:t>/</w:t>
      </w:r>
      <w:r w:rsidR="00AD3012">
        <w:rPr>
          <w:lang w:val="bg-BG"/>
        </w:rPr>
        <w:t>т</w:t>
      </w:r>
      <w:r w:rsidR="00F12555" w:rsidRPr="00C93E28">
        <w:t xml:space="preserve">; </w:t>
      </w:r>
    </w:p>
    <w:p w14:paraId="09D565FB" w14:textId="533CE902" w:rsidR="00F12555" w:rsidRPr="00C93E28" w:rsidRDefault="005133D0" w:rsidP="006E6E3C">
      <w:pPr>
        <w:spacing w:line="360" w:lineRule="auto"/>
        <w:ind w:firstLine="709"/>
        <w:jc w:val="both"/>
      </w:pPr>
      <w:r w:rsidRPr="00C93E28">
        <w:rPr>
          <w:lang w:val="bg-BG"/>
        </w:rPr>
        <w:t>2.</w:t>
      </w:r>
      <w:r w:rsidR="00F12555" w:rsidRPr="00C93E28">
        <w:t xml:space="preserve"> </w:t>
      </w:r>
      <w:r w:rsidR="00AD3012">
        <w:rPr>
          <w:lang w:val="bg-BG"/>
        </w:rPr>
        <w:t>з</w:t>
      </w:r>
      <w:r w:rsidR="00F12555" w:rsidRPr="00C93E28">
        <w:t xml:space="preserve">а разстояние &gt; 25 </w:t>
      </w:r>
      <w:r w:rsidR="00AD3012">
        <w:rPr>
          <w:lang w:val="bg-BG"/>
        </w:rPr>
        <w:t>км</w:t>
      </w:r>
      <w:r w:rsidR="00F12555" w:rsidRPr="00C93E28">
        <w:t xml:space="preserve">, но </w:t>
      </w:r>
      <w:r w:rsidR="006B3ADC">
        <w:t>≤</w:t>
      </w:r>
      <w:r w:rsidR="00F12555" w:rsidRPr="00C93E28">
        <w:t xml:space="preserve"> 200 </w:t>
      </w:r>
      <w:r w:rsidR="00AD3012">
        <w:rPr>
          <w:lang w:val="bg-BG"/>
        </w:rPr>
        <w:t>км</w:t>
      </w:r>
      <w:r w:rsidR="00F12555" w:rsidRPr="00C93E28">
        <w:t xml:space="preserve"> - </w:t>
      </w:r>
      <w:r w:rsidR="001E0018">
        <w:rPr>
          <w:lang w:val="bg-BG"/>
        </w:rPr>
        <w:t>левовата ра</w:t>
      </w:r>
      <w:r w:rsidR="00AE7356">
        <w:rPr>
          <w:lang w:val="bg-BG"/>
        </w:rPr>
        <w:t>в</w:t>
      </w:r>
      <w:r w:rsidR="001E0018">
        <w:rPr>
          <w:lang w:val="bg-BG"/>
        </w:rPr>
        <w:t xml:space="preserve">ностойност на </w:t>
      </w:r>
      <w:r w:rsidR="00F12555" w:rsidRPr="00C93E28">
        <w:t xml:space="preserve">41,40 </w:t>
      </w:r>
      <w:r w:rsidR="00AD3012">
        <w:rPr>
          <w:lang w:val="bg-BG"/>
        </w:rPr>
        <w:t>евро</w:t>
      </w:r>
      <w:r w:rsidR="00F12555" w:rsidRPr="00C93E28">
        <w:t>/</w:t>
      </w:r>
      <w:r w:rsidR="00AD3012">
        <w:rPr>
          <w:lang w:val="bg-BG"/>
        </w:rPr>
        <w:t>т</w:t>
      </w:r>
      <w:r w:rsidR="00F12555" w:rsidRPr="00C93E28">
        <w:t xml:space="preserve">; </w:t>
      </w:r>
    </w:p>
    <w:p w14:paraId="2988C4CB" w14:textId="7A1BCAEB" w:rsidR="005133D0" w:rsidRPr="00C93E28" w:rsidRDefault="005133D0" w:rsidP="006E6E3C">
      <w:pPr>
        <w:spacing w:line="360" w:lineRule="auto"/>
        <w:ind w:firstLine="709"/>
        <w:jc w:val="both"/>
      </w:pPr>
      <w:r w:rsidRPr="00C93E28">
        <w:rPr>
          <w:lang w:val="bg-BG"/>
        </w:rPr>
        <w:t>3.</w:t>
      </w:r>
      <w:r w:rsidR="00F12555" w:rsidRPr="00C93E28">
        <w:t xml:space="preserve"> </w:t>
      </w:r>
      <w:r w:rsidR="00AD3012">
        <w:rPr>
          <w:lang w:val="bg-BG"/>
        </w:rPr>
        <w:t>з</w:t>
      </w:r>
      <w:r w:rsidR="00F12555" w:rsidRPr="00C93E28">
        <w:t>а разстояние &gt; 200</w:t>
      </w:r>
      <w:r w:rsidRPr="00C93E28">
        <w:t xml:space="preserve"> </w:t>
      </w:r>
      <w:r w:rsidR="00AD3012">
        <w:rPr>
          <w:lang w:val="bg-BG"/>
        </w:rPr>
        <w:t>км</w:t>
      </w:r>
      <w:r w:rsidRPr="00C93E28">
        <w:t xml:space="preserve">, но </w:t>
      </w:r>
      <w:r w:rsidR="006B3ADC">
        <w:t>≤</w:t>
      </w:r>
      <w:r w:rsidR="006B3ADC">
        <w:rPr>
          <w:lang w:val="bg-BG"/>
        </w:rPr>
        <w:t xml:space="preserve"> </w:t>
      </w:r>
      <w:r w:rsidRPr="00C93E28">
        <w:t xml:space="preserve">350 </w:t>
      </w:r>
      <w:r w:rsidR="00AD3012">
        <w:rPr>
          <w:lang w:val="bg-BG"/>
        </w:rPr>
        <w:t>км</w:t>
      </w:r>
      <w:r w:rsidR="00AD3012" w:rsidRPr="00C93E28">
        <w:t xml:space="preserve"> </w:t>
      </w:r>
      <w:r w:rsidRPr="00C93E28">
        <w:t xml:space="preserve">- </w:t>
      </w:r>
      <w:r w:rsidR="00075E80">
        <w:rPr>
          <w:lang w:val="bg-BG"/>
        </w:rPr>
        <w:t>левовата ра</w:t>
      </w:r>
      <w:r w:rsidR="00AE7356">
        <w:rPr>
          <w:lang w:val="bg-BG"/>
        </w:rPr>
        <w:t>в</w:t>
      </w:r>
      <w:r w:rsidR="00075E80">
        <w:rPr>
          <w:lang w:val="bg-BG"/>
        </w:rPr>
        <w:t xml:space="preserve">ностойност на </w:t>
      </w:r>
      <w:r w:rsidRPr="00C93E28">
        <w:t xml:space="preserve">54,30 </w:t>
      </w:r>
      <w:r w:rsidR="00AD3012">
        <w:rPr>
          <w:lang w:val="bg-BG"/>
        </w:rPr>
        <w:t>евро</w:t>
      </w:r>
      <w:r w:rsidRPr="00C93E28">
        <w:t>/</w:t>
      </w:r>
      <w:r w:rsidR="00AD3012">
        <w:rPr>
          <w:lang w:val="bg-BG"/>
        </w:rPr>
        <w:t>т</w:t>
      </w:r>
      <w:r w:rsidRPr="00C93E28">
        <w:t>;</w:t>
      </w:r>
    </w:p>
    <w:p w14:paraId="518939AA" w14:textId="0C2E7F25" w:rsidR="00F12555" w:rsidRPr="00C93E28" w:rsidRDefault="005133D0" w:rsidP="006E6E3C">
      <w:pPr>
        <w:spacing w:line="360" w:lineRule="auto"/>
        <w:ind w:firstLine="709"/>
        <w:jc w:val="both"/>
      </w:pPr>
      <w:r w:rsidRPr="00C93E28">
        <w:rPr>
          <w:lang w:val="bg-BG"/>
        </w:rPr>
        <w:t xml:space="preserve">4. </w:t>
      </w:r>
      <w:r w:rsidR="00AD3012">
        <w:rPr>
          <w:lang w:val="bg-BG"/>
        </w:rPr>
        <w:t>з</w:t>
      </w:r>
      <w:r w:rsidR="00F12555" w:rsidRPr="00C93E28">
        <w:t>а разстояние &gt; 350</w:t>
      </w:r>
      <w:r w:rsidR="00274D52" w:rsidRPr="00C93E28">
        <w:t xml:space="preserve"> </w:t>
      </w:r>
      <w:r w:rsidR="00AD3012">
        <w:rPr>
          <w:lang w:val="bg-BG"/>
        </w:rPr>
        <w:t>км</w:t>
      </w:r>
      <w:r w:rsidR="00274D52" w:rsidRPr="00C93E28">
        <w:t xml:space="preserve">, но </w:t>
      </w:r>
      <w:r w:rsidR="006B3ADC">
        <w:t>≤</w:t>
      </w:r>
      <w:r w:rsidR="006B3ADC">
        <w:rPr>
          <w:lang w:val="bg-BG"/>
        </w:rPr>
        <w:t xml:space="preserve"> </w:t>
      </w:r>
      <w:r w:rsidR="00274D52" w:rsidRPr="00C93E28">
        <w:t xml:space="preserve">500 </w:t>
      </w:r>
      <w:r w:rsidR="00AD3012">
        <w:rPr>
          <w:lang w:val="bg-BG"/>
        </w:rPr>
        <w:t>км</w:t>
      </w:r>
      <w:r w:rsidR="00274D52" w:rsidRPr="00C93E28">
        <w:t xml:space="preserve"> - </w:t>
      </w:r>
      <w:r w:rsidR="00075E80">
        <w:rPr>
          <w:lang w:val="bg-BG"/>
        </w:rPr>
        <w:t>левовата ра</w:t>
      </w:r>
      <w:r w:rsidR="00AE7356">
        <w:rPr>
          <w:lang w:val="bg-BG"/>
        </w:rPr>
        <w:t>в</w:t>
      </w:r>
      <w:r w:rsidR="00075E80">
        <w:rPr>
          <w:lang w:val="bg-BG"/>
        </w:rPr>
        <w:t xml:space="preserve">ностойност на </w:t>
      </w:r>
      <w:r w:rsidR="00274D52" w:rsidRPr="00C93E28">
        <w:t xml:space="preserve">72,60 </w:t>
      </w:r>
      <w:r w:rsidR="00AD3012">
        <w:rPr>
          <w:lang w:val="bg-BG"/>
        </w:rPr>
        <w:t>евро</w:t>
      </w:r>
      <w:r w:rsidR="00274D52" w:rsidRPr="00C93E28">
        <w:t>/</w:t>
      </w:r>
      <w:r w:rsidR="00AD3012">
        <w:rPr>
          <w:lang w:val="bg-BG"/>
        </w:rPr>
        <w:t>т</w:t>
      </w:r>
      <w:r w:rsidR="00274D52" w:rsidRPr="00C93E28">
        <w:t>;</w:t>
      </w:r>
    </w:p>
    <w:p w14:paraId="664607C4" w14:textId="30C249CA" w:rsidR="00F12555" w:rsidRPr="00C93E28" w:rsidRDefault="005133D0" w:rsidP="006E6E3C">
      <w:pPr>
        <w:spacing w:line="360" w:lineRule="auto"/>
        <w:ind w:firstLine="709"/>
        <w:jc w:val="both"/>
      </w:pPr>
      <w:r w:rsidRPr="00C93E28">
        <w:t>5.</w:t>
      </w:r>
      <w:r w:rsidR="00F12555" w:rsidRPr="00C93E28">
        <w:t xml:space="preserve"> </w:t>
      </w:r>
      <w:r w:rsidR="00AD3012">
        <w:rPr>
          <w:lang w:val="bg-BG"/>
        </w:rPr>
        <w:t>з</w:t>
      </w:r>
      <w:r w:rsidR="00F12555" w:rsidRPr="00C93E28">
        <w:t>а разстояние &gt; 500</w:t>
      </w:r>
      <w:r w:rsidR="00274D52" w:rsidRPr="00C93E28">
        <w:t xml:space="preserve"> </w:t>
      </w:r>
      <w:r w:rsidR="00AD3012">
        <w:rPr>
          <w:lang w:val="bg-BG"/>
        </w:rPr>
        <w:t>км</w:t>
      </w:r>
      <w:r w:rsidR="00274D52" w:rsidRPr="00C93E28">
        <w:t xml:space="preserve">, но </w:t>
      </w:r>
      <w:r w:rsidR="006B3ADC">
        <w:t>≤</w:t>
      </w:r>
      <w:r w:rsidR="00274D52" w:rsidRPr="00C93E28">
        <w:t xml:space="preserve"> 750 </w:t>
      </w:r>
      <w:r w:rsidR="00AD3012">
        <w:rPr>
          <w:lang w:val="bg-BG"/>
        </w:rPr>
        <w:t>км</w:t>
      </w:r>
      <w:r w:rsidR="00AD3012" w:rsidRPr="00C93E28">
        <w:t xml:space="preserve"> </w:t>
      </w:r>
      <w:r w:rsidR="00274D52" w:rsidRPr="00C93E28">
        <w:t xml:space="preserve">- </w:t>
      </w:r>
      <w:r w:rsidR="00075E80">
        <w:rPr>
          <w:lang w:val="bg-BG"/>
        </w:rPr>
        <w:t>левовата ра</w:t>
      </w:r>
      <w:r w:rsidR="00AE7356">
        <w:rPr>
          <w:lang w:val="bg-BG"/>
        </w:rPr>
        <w:t>в</w:t>
      </w:r>
      <w:r w:rsidR="00075E80">
        <w:rPr>
          <w:lang w:val="bg-BG"/>
        </w:rPr>
        <w:t xml:space="preserve">ностойност на </w:t>
      </w:r>
      <w:r w:rsidR="00274D52" w:rsidRPr="00C93E28">
        <w:t xml:space="preserve">95,30 </w:t>
      </w:r>
      <w:r w:rsidR="00AD3012">
        <w:rPr>
          <w:lang w:val="bg-BG"/>
        </w:rPr>
        <w:t>евро</w:t>
      </w:r>
      <w:r w:rsidR="00274D52" w:rsidRPr="00C93E28">
        <w:t>/</w:t>
      </w:r>
      <w:r w:rsidR="00AD3012">
        <w:rPr>
          <w:lang w:val="bg-BG"/>
        </w:rPr>
        <w:t>т</w:t>
      </w:r>
      <w:r w:rsidR="00274D52" w:rsidRPr="00C93E28">
        <w:t>;</w:t>
      </w:r>
    </w:p>
    <w:p w14:paraId="246EEEBC" w14:textId="1FB054F4" w:rsidR="005133D0" w:rsidRPr="00C93E28" w:rsidRDefault="005133D0" w:rsidP="006E6E3C">
      <w:pPr>
        <w:spacing w:line="360" w:lineRule="auto"/>
        <w:ind w:firstLine="709"/>
        <w:jc w:val="both"/>
      </w:pPr>
      <w:r w:rsidRPr="00C93E28">
        <w:t xml:space="preserve">6. </w:t>
      </w:r>
      <w:r w:rsidR="00075E80">
        <w:rPr>
          <w:lang w:val="bg-BG"/>
        </w:rPr>
        <w:t>д</w:t>
      </w:r>
      <w:r w:rsidR="00F12555" w:rsidRPr="00C93E28">
        <w:t xml:space="preserve">обавка за </w:t>
      </w:r>
      <w:r w:rsidR="005750D8" w:rsidRPr="00C93E28">
        <w:t>хладилен транспорт</w:t>
      </w:r>
      <w:r w:rsidR="00075E80">
        <w:rPr>
          <w:lang w:val="bg-BG"/>
        </w:rPr>
        <w:t xml:space="preserve"> -</w:t>
      </w:r>
      <w:r w:rsidR="00075E80" w:rsidRPr="00C93E28">
        <w:t xml:space="preserve"> </w:t>
      </w:r>
      <w:r w:rsidR="00075E80">
        <w:rPr>
          <w:lang w:val="bg-BG"/>
        </w:rPr>
        <w:t>левовата ра</w:t>
      </w:r>
      <w:r w:rsidR="00AE7356">
        <w:rPr>
          <w:lang w:val="bg-BG"/>
        </w:rPr>
        <w:t>в</w:t>
      </w:r>
      <w:r w:rsidR="00075E80">
        <w:rPr>
          <w:lang w:val="bg-BG"/>
        </w:rPr>
        <w:t xml:space="preserve">ностойност на </w:t>
      </w:r>
      <w:r w:rsidR="005750D8" w:rsidRPr="00C93E28">
        <w:t xml:space="preserve">8,50 </w:t>
      </w:r>
      <w:r w:rsidR="00AD3012">
        <w:rPr>
          <w:lang w:val="bg-BG"/>
        </w:rPr>
        <w:t>евро</w:t>
      </w:r>
      <w:r w:rsidR="005750D8" w:rsidRPr="00C93E28">
        <w:t>/</w:t>
      </w:r>
      <w:r w:rsidR="00AD3012">
        <w:rPr>
          <w:lang w:val="bg-BG"/>
        </w:rPr>
        <w:t>т</w:t>
      </w:r>
      <w:r w:rsidR="005750D8" w:rsidRPr="00C93E28">
        <w:t>.</w:t>
      </w:r>
    </w:p>
    <w:p w14:paraId="45CB21CF" w14:textId="53E2526B" w:rsidR="004E304A" w:rsidRPr="00C93E28" w:rsidRDefault="005133D0" w:rsidP="006E6E3C">
      <w:pPr>
        <w:spacing w:line="360" w:lineRule="auto"/>
        <w:ind w:firstLine="709"/>
        <w:jc w:val="both"/>
      </w:pPr>
      <w:r w:rsidRPr="00C93E28">
        <w:rPr>
          <w:lang w:val="bg-BG"/>
        </w:rPr>
        <w:t>(</w:t>
      </w:r>
      <w:r w:rsidR="00616FC4">
        <w:rPr>
          <w:lang w:val="bg-BG"/>
        </w:rPr>
        <w:t>9</w:t>
      </w:r>
      <w:r w:rsidRPr="00C93E28">
        <w:rPr>
          <w:lang w:val="bg-BG"/>
        </w:rPr>
        <w:t xml:space="preserve">) </w:t>
      </w:r>
      <w:r w:rsidR="00F12555" w:rsidRPr="00C93E28">
        <w:t xml:space="preserve">Транспортните разходи се изплащат </w:t>
      </w:r>
      <w:r w:rsidRPr="00C93E28">
        <w:rPr>
          <w:lang w:val="bg-BG"/>
        </w:rPr>
        <w:t>в съотве</w:t>
      </w:r>
      <w:r w:rsidR="00D87AD0">
        <w:rPr>
          <w:lang w:val="bg-BG"/>
        </w:rPr>
        <w:t>т</w:t>
      </w:r>
      <w:r w:rsidRPr="00C93E28">
        <w:rPr>
          <w:lang w:val="bg-BG"/>
        </w:rPr>
        <w:t xml:space="preserve">ствие с изискванията на чл. 25, параграф 2 от </w:t>
      </w:r>
      <w:r w:rsidR="00562F0E">
        <w:rPr>
          <w:highlight w:val="white"/>
          <w:shd w:val="clear" w:color="auto" w:fill="FEFEFE"/>
          <w:lang w:val="bg-BG"/>
        </w:rPr>
        <w:t>Делегиран</w:t>
      </w:r>
      <w:r w:rsidR="00562F0E" w:rsidRPr="00C93E28">
        <w:rPr>
          <w:highlight w:val="white"/>
          <w:shd w:val="clear" w:color="auto" w:fill="FEFEFE"/>
          <w:lang w:val="bg-BG"/>
        </w:rPr>
        <w:t xml:space="preserve"> </w:t>
      </w:r>
      <w:r w:rsidR="00562F0E">
        <w:rPr>
          <w:highlight w:val="white"/>
          <w:shd w:val="clear" w:color="auto" w:fill="FEFEFE"/>
          <w:lang w:val="bg-BG"/>
        </w:rPr>
        <w:t>р</w:t>
      </w:r>
      <w:r w:rsidRPr="00C93E28">
        <w:rPr>
          <w:highlight w:val="white"/>
          <w:shd w:val="clear" w:color="auto" w:fill="FEFEFE"/>
          <w:lang w:val="bg-BG"/>
        </w:rPr>
        <w:t>егламент (ЕС) 2022/126</w:t>
      </w:r>
      <w:r w:rsidR="0082495E" w:rsidRPr="00C93E28">
        <w:rPr>
          <w:shd w:val="clear" w:color="auto" w:fill="FEFEFE"/>
          <w:lang w:val="bg-BG"/>
        </w:rPr>
        <w:t>.</w:t>
      </w:r>
    </w:p>
    <w:p w14:paraId="3E5DCD2E" w14:textId="42253BAC" w:rsidR="00357584" w:rsidRPr="00C93E28" w:rsidRDefault="005133D0" w:rsidP="006E6E3C">
      <w:pPr>
        <w:spacing w:line="360" w:lineRule="auto"/>
        <w:ind w:firstLine="709"/>
        <w:jc w:val="both"/>
      </w:pPr>
      <w:r w:rsidRPr="00C93E28">
        <w:rPr>
          <w:lang w:val="bg-BG"/>
        </w:rPr>
        <w:t>(</w:t>
      </w:r>
      <w:r w:rsidR="00616FC4">
        <w:rPr>
          <w:lang w:val="bg-BG"/>
        </w:rPr>
        <w:t>10</w:t>
      </w:r>
      <w:r w:rsidRPr="00C93E28">
        <w:rPr>
          <w:lang w:val="bg-BG"/>
        </w:rPr>
        <w:t xml:space="preserve">) </w:t>
      </w:r>
      <w:r w:rsidRPr="00C93E28">
        <w:t xml:space="preserve">При интервенциите под формата на изтегляне от пазара за безплатно разпространение допустими </w:t>
      </w:r>
      <w:r w:rsidR="0082495E" w:rsidRPr="00C93E28">
        <w:rPr>
          <w:lang w:val="bg-BG"/>
        </w:rPr>
        <w:t xml:space="preserve">за подпомагане са </w:t>
      </w:r>
      <w:r w:rsidR="0082495E" w:rsidRPr="00C93E28">
        <w:t>и разходи за сортиране</w:t>
      </w:r>
      <w:r w:rsidR="00F12555" w:rsidRPr="00C93E28">
        <w:t xml:space="preserve"> и опаковането на продукти, изтеглени от пазара за безплатно разпространение, които отговарят </w:t>
      </w:r>
      <w:r w:rsidR="00081696" w:rsidRPr="00C93E28">
        <w:rPr>
          <w:lang w:val="bg-BG"/>
        </w:rPr>
        <w:t xml:space="preserve">на </w:t>
      </w:r>
      <w:r w:rsidR="00F12555" w:rsidRPr="00C93E28">
        <w:t>условия</w:t>
      </w:r>
      <w:r w:rsidR="00081696" w:rsidRPr="00C93E28">
        <w:rPr>
          <w:lang w:val="bg-BG"/>
        </w:rPr>
        <w:t xml:space="preserve">та на чл. 25, параграф 3 от </w:t>
      </w:r>
      <w:r w:rsidR="00562F0E">
        <w:rPr>
          <w:highlight w:val="white"/>
          <w:shd w:val="clear" w:color="auto" w:fill="FEFEFE"/>
          <w:lang w:val="bg-BG"/>
        </w:rPr>
        <w:t>Делегиран</w:t>
      </w:r>
      <w:r w:rsidR="00562F0E" w:rsidRPr="00C93E28">
        <w:rPr>
          <w:highlight w:val="white"/>
          <w:shd w:val="clear" w:color="auto" w:fill="FEFEFE"/>
          <w:lang w:val="bg-BG"/>
        </w:rPr>
        <w:t xml:space="preserve"> </w:t>
      </w:r>
      <w:r w:rsidR="00562F0E">
        <w:rPr>
          <w:highlight w:val="white"/>
          <w:shd w:val="clear" w:color="auto" w:fill="FEFEFE"/>
          <w:lang w:val="bg-BG"/>
        </w:rPr>
        <w:t>р</w:t>
      </w:r>
      <w:r w:rsidR="00081696" w:rsidRPr="00C93E28">
        <w:rPr>
          <w:highlight w:val="white"/>
          <w:shd w:val="clear" w:color="auto" w:fill="FEFEFE"/>
          <w:lang w:val="bg-BG"/>
        </w:rPr>
        <w:t>егламент (ЕС) 2022/126</w:t>
      </w:r>
      <w:r w:rsidR="00357584" w:rsidRPr="00C93E28">
        <w:rPr>
          <w:shd w:val="clear" w:color="auto" w:fill="FEFEFE"/>
          <w:lang w:val="bg-BG"/>
        </w:rPr>
        <w:t xml:space="preserve"> и </w:t>
      </w:r>
      <w:r w:rsidR="00357584" w:rsidRPr="00C93E28">
        <w:rPr>
          <w:lang w:val="bg-BG"/>
        </w:rPr>
        <w:t xml:space="preserve">не надвишават размера, определен в приложение </w:t>
      </w:r>
      <w:r w:rsidR="00357584" w:rsidRPr="00C93E28">
        <w:t>VII</w:t>
      </w:r>
      <w:r w:rsidR="000F6BCC" w:rsidRPr="00C93E28">
        <w:t xml:space="preserve"> </w:t>
      </w:r>
      <w:r w:rsidR="000F6BCC" w:rsidRPr="00C93E28">
        <w:rPr>
          <w:lang w:val="bg-BG"/>
        </w:rPr>
        <w:t>от същия регламент</w:t>
      </w:r>
      <w:r w:rsidR="00357584" w:rsidRPr="00C93E28">
        <w:rPr>
          <w:lang w:val="bg-BG"/>
        </w:rPr>
        <w:t>.</w:t>
      </w:r>
    </w:p>
    <w:p w14:paraId="388AE1EF" w14:textId="296F0702" w:rsidR="004351A1" w:rsidRPr="00C93E28" w:rsidRDefault="004351A1" w:rsidP="006E6E3C">
      <w:pPr>
        <w:spacing w:line="360" w:lineRule="auto"/>
        <w:ind w:firstLine="709"/>
        <w:jc w:val="both"/>
        <w:rPr>
          <w:lang w:val="bg-BG"/>
        </w:rPr>
      </w:pPr>
      <w:r w:rsidRPr="00C93E28">
        <w:rPr>
          <w:lang w:val="bg-BG"/>
        </w:rPr>
        <w:t>(1</w:t>
      </w:r>
      <w:r w:rsidR="00616FC4">
        <w:rPr>
          <w:lang w:val="bg-BG"/>
        </w:rPr>
        <w:t>1</w:t>
      </w:r>
      <w:r w:rsidRPr="00C93E28">
        <w:rPr>
          <w:lang w:val="bg-BG"/>
        </w:rPr>
        <w:t xml:space="preserve">) </w:t>
      </w:r>
      <w:r w:rsidR="00DE44C8" w:rsidRPr="00C93E28">
        <w:rPr>
          <w:lang w:val="bg-BG"/>
        </w:rPr>
        <w:t>И</w:t>
      </w:r>
      <w:r w:rsidR="00F12555" w:rsidRPr="00C93E28">
        <w:t>нтервенции под формата на изтегляне от пазара на продукти за предназначения, различ</w:t>
      </w:r>
      <w:r w:rsidRPr="00C93E28">
        <w:t>ни от безплатно разпространение</w:t>
      </w:r>
      <w:r w:rsidRPr="00C93E28">
        <w:rPr>
          <w:lang w:val="bg-BG"/>
        </w:rPr>
        <w:t>:</w:t>
      </w:r>
    </w:p>
    <w:p w14:paraId="5D48ED58" w14:textId="0F91806B" w:rsidR="00081696" w:rsidRPr="00C93E28" w:rsidRDefault="004351A1" w:rsidP="006E6E3C">
      <w:pPr>
        <w:spacing w:line="360" w:lineRule="auto"/>
        <w:ind w:firstLine="709"/>
        <w:jc w:val="both"/>
      </w:pPr>
      <w:r w:rsidRPr="00C93E28">
        <w:rPr>
          <w:lang w:val="bg-BG"/>
        </w:rPr>
        <w:t xml:space="preserve">1. </w:t>
      </w:r>
      <w:r w:rsidR="00DE44C8" w:rsidRPr="00C93E28">
        <w:t>се прилагат само по отношение на бързоразвалящи се продукти, които не могат да бъдат трайно съхранявани в обичайното им търговско състояние без охлаждане</w:t>
      </w:r>
      <w:r w:rsidR="00DE44C8" w:rsidRPr="00C93E28">
        <w:rPr>
          <w:lang w:val="bg-BG"/>
        </w:rPr>
        <w:t>;</w:t>
      </w:r>
    </w:p>
    <w:p w14:paraId="20A79FFD" w14:textId="736E322A" w:rsidR="004351A1" w:rsidRPr="00C93E28" w:rsidRDefault="004351A1" w:rsidP="006E6E3C">
      <w:pPr>
        <w:spacing w:line="360" w:lineRule="auto"/>
        <w:ind w:firstLine="709"/>
        <w:jc w:val="both"/>
      </w:pPr>
      <w:r w:rsidRPr="00C93E28">
        <w:rPr>
          <w:lang w:val="bg-BG"/>
        </w:rPr>
        <w:t>2.</w:t>
      </w:r>
      <w:r w:rsidR="00DE44C8" w:rsidRPr="00C93E28">
        <w:t xml:space="preserve"> могат да бъдат реализирани за предназначения, които не позволяват продуктите да бъдат върнати на пазара за хранителни цели</w:t>
      </w:r>
      <w:r w:rsidR="00DE44C8" w:rsidRPr="00C93E28">
        <w:rPr>
          <w:lang w:val="bg-BG"/>
        </w:rPr>
        <w:t xml:space="preserve"> - за </w:t>
      </w:r>
      <w:r w:rsidR="00DE44C8" w:rsidRPr="00C93E28">
        <w:t>храна за животни, компостиране и биоразграждане, промишления сектор за преработка в нехранителни продукти, производство на биогорива, органични торове, фуражи за добитък, алкохол, получен чрез дестилация, други нехранителни цели.</w:t>
      </w:r>
    </w:p>
    <w:p w14:paraId="650F9028" w14:textId="236CA32E" w:rsidR="00DE44C8" w:rsidRPr="00C93E28" w:rsidRDefault="00DE44C8" w:rsidP="006E6E3C">
      <w:pPr>
        <w:spacing w:line="360" w:lineRule="auto"/>
        <w:ind w:firstLine="709"/>
        <w:jc w:val="both"/>
        <w:rPr>
          <w:lang w:val="bg-BG"/>
        </w:rPr>
      </w:pPr>
      <w:r w:rsidRPr="00C93E28">
        <w:rPr>
          <w:lang w:val="bg-BG"/>
        </w:rPr>
        <w:t>(1</w:t>
      </w:r>
      <w:r w:rsidR="00616FC4">
        <w:rPr>
          <w:lang w:val="bg-BG"/>
        </w:rPr>
        <w:t>2</w:t>
      </w:r>
      <w:r w:rsidRPr="00C93E28">
        <w:rPr>
          <w:lang w:val="bg-BG"/>
        </w:rPr>
        <w:t xml:space="preserve">) </w:t>
      </w:r>
      <w:r w:rsidRPr="00C93E28">
        <w:t>Получателите на изтеглени от пазара продукти за предназначения, различни от безплатно разпространение</w:t>
      </w:r>
      <w:r w:rsidRPr="00C93E28">
        <w:rPr>
          <w:lang w:val="bg-BG"/>
        </w:rPr>
        <w:t>,</w:t>
      </w:r>
      <w:r w:rsidRPr="00C93E28">
        <w:t xml:space="preserve"> отговарят </w:t>
      </w:r>
      <w:r w:rsidRPr="00C93E28">
        <w:rPr>
          <w:lang w:val="bg-BG"/>
        </w:rPr>
        <w:t xml:space="preserve">на </w:t>
      </w:r>
      <w:r w:rsidRPr="00C93E28">
        <w:t>условия</w:t>
      </w:r>
      <w:r w:rsidRPr="00C93E28">
        <w:rPr>
          <w:lang w:val="bg-BG"/>
        </w:rPr>
        <w:t xml:space="preserve">та на чл. 28, параграф 2 от </w:t>
      </w:r>
      <w:r w:rsidR="003A7FDA">
        <w:rPr>
          <w:highlight w:val="white"/>
          <w:shd w:val="clear" w:color="auto" w:fill="FEFEFE"/>
          <w:lang w:val="bg-BG"/>
        </w:rPr>
        <w:t>Делегиран</w:t>
      </w:r>
      <w:r w:rsidR="003A7FDA" w:rsidRPr="00C93E28">
        <w:rPr>
          <w:highlight w:val="white"/>
          <w:shd w:val="clear" w:color="auto" w:fill="FEFEFE"/>
          <w:lang w:val="bg-BG"/>
        </w:rPr>
        <w:t xml:space="preserve"> </w:t>
      </w:r>
      <w:r w:rsidR="003A7FDA">
        <w:rPr>
          <w:highlight w:val="white"/>
          <w:shd w:val="clear" w:color="auto" w:fill="FEFEFE"/>
          <w:lang w:val="bg-BG"/>
        </w:rPr>
        <w:t>р</w:t>
      </w:r>
      <w:r w:rsidRPr="00C93E28">
        <w:rPr>
          <w:highlight w:val="white"/>
          <w:shd w:val="clear" w:color="auto" w:fill="FEFEFE"/>
          <w:lang w:val="bg-BG"/>
        </w:rPr>
        <w:t>егламент (ЕС) 2022/126</w:t>
      </w:r>
      <w:r w:rsidRPr="00C93E28">
        <w:rPr>
          <w:shd w:val="clear" w:color="auto" w:fill="FEFEFE"/>
          <w:lang w:val="bg-BG"/>
        </w:rPr>
        <w:t>.</w:t>
      </w:r>
    </w:p>
    <w:p w14:paraId="52A1E552" w14:textId="19BCF22E" w:rsidR="00586652" w:rsidRDefault="00DE44C8" w:rsidP="006E6E3C">
      <w:pPr>
        <w:spacing w:line="360" w:lineRule="auto"/>
        <w:ind w:firstLine="709"/>
        <w:jc w:val="both"/>
        <w:rPr>
          <w:highlight w:val="white"/>
          <w:shd w:val="clear" w:color="auto" w:fill="FEFEFE"/>
          <w:lang w:val="bg-BG"/>
        </w:rPr>
      </w:pPr>
      <w:r w:rsidRPr="00C93E28">
        <w:rPr>
          <w:lang w:val="bg-BG"/>
        </w:rPr>
        <w:t>(1</w:t>
      </w:r>
      <w:r w:rsidR="00616FC4">
        <w:rPr>
          <w:lang w:val="bg-BG"/>
        </w:rPr>
        <w:t>3</w:t>
      </w:r>
      <w:r w:rsidRPr="00C93E28">
        <w:rPr>
          <w:lang w:val="bg-BG"/>
        </w:rPr>
        <w:t xml:space="preserve">) </w:t>
      </w:r>
      <w:r w:rsidR="00F12555" w:rsidRPr="00C93E28">
        <w:t>Продуктите, изтеглени от пазара за предназначения, различни от безплатно разпространение, отговаря</w:t>
      </w:r>
      <w:r w:rsidR="004B63C5" w:rsidRPr="00C93E28">
        <w:rPr>
          <w:lang w:val="bg-BG"/>
        </w:rPr>
        <w:t>т</w:t>
      </w:r>
      <w:r w:rsidR="00F12555" w:rsidRPr="00C93E28">
        <w:t xml:space="preserve"> на </w:t>
      </w:r>
      <w:r w:rsidRPr="00C93E28">
        <w:rPr>
          <w:lang w:val="bg-BG"/>
        </w:rPr>
        <w:t xml:space="preserve">изискванията на чл. 29 от </w:t>
      </w:r>
      <w:r w:rsidR="003A7FDA">
        <w:rPr>
          <w:highlight w:val="white"/>
          <w:shd w:val="clear" w:color="auto" w:fill="FEFEFE"/>
          <w:lang w:val="bg-BG"/>
        </w:rPr>
        <w:t>Делегиран</w:t>
      </w:r>
      <w:r w:rsidR="003A7FDA" w:rsidRPr="00C93E28">
        <w:rPr>
          <w:highlight w:val="white"/>
          <w:shd w:val="clear" w:color="auto" w:fill="FEFEFE"/>
          <w:lang w:val="bg-BG"/>
        </w:rPr>
        <w:t xml:space="preserve"> </w:t>
      </w:r>
      <w:r w:rsidR="003A7FDA">
        <w:rPr>
          <w:highlight w:val="white"/>
          <w:shd w:val="clear" w:color="auto" w:fill="FEFEFE"/>
          <w:lang w:val="bg-BG"/>
        </w:rPr>
        <w:t>р</w:t>
      </w:r>
      <w:r w:rsidRPr="00C93E28">
        <w:rPr>
          <w:highlight w:val="white"/>
          <w:shd w:val="clear" w:color="auto" w:fill="FEFEFE"/>
          <w:lang w:val="bg-BG"/>
        </w:rPr>
        <w:t>егламент (ЕС) 2022/126.</w:t>
      </w:r>
    </w:p>
    <w:p w14:paraId="075A4D72" w14:textId="00A399B8" w:rsidR="000E7833" w:rsidRPr="00C93E28" w:rsidRDefault="000E7833" w:rsidP="006E6E3C">
      <w:pPr>
        <w:spacing w:line="360" w:lineRule="auto"/>
        <w:ind w:firstLine="709"/>
        <w:jc w:val="both"/>
        <w:rPr>
          <w:highlight w:val="white"/>
          <w:shd w:val="clear" w:color="auto" w:fill="FEFEFE"/>
          <w:lang w:val="bg-BG"/>
        </w:rPr>
      </w:pPr>
      <w:r>
        <w:rPr>
          <w:highlight w:val="white"/>
          <w:shd w:val="clear" w:color="auto" w:fill="FEFEFE"/>
          <w:lang w:val="bg-BG"/>
        </w:rPr>
        <w:t>(1</w:t>
      </w:r>
      <w:r w:rsidR="00616FC4">
        <w:rPr>
          <w:highlight w:val="white"/>
          <w:shd w:val="clear" w:color="auto" w:fill="FEFEFE"/>
          <w:lang w:val="bg-BG"/>
        </w:rPr>
        <w:t>4</w:t>
      </w:r>
      <w:r>
        <w:rPr>
          <w:highlight w:val="white"/>
          <w:shd w:val="clear" w:color="auto" w:fill="FEFEFE"/>
          <w:lang w:val="bg-BG"/>
        </w:rPr>
        <w:t xml:space="preserve">) </w:t>
      </w:r>
      <w:r>
        <w:rPr>
          <w:shd w:val="clear" w:color="auto" w:fill="FEFEFE"/>
          <w:lang w:val="bg-BG"/>
        </w:rPr>
        <w:t xml:space="preserve">Ползвателите на финансова помощ </w:t>
      </w:r>
      <w:r>
        <w:t xml:space="preserve">уведомяват </w:t>
      </w:r>
      <w:r>
        <w:rPr>
          <w:lang w:val="bg-BG"/>
        </w:rPr>
        <w:t>чрез СЕУ ДФ „Земеделие“</w:t>
      </w:r>
      <w:r>
        <w:t xml:space="preserve"> за всяка операция по изтегляне на пресни плодове и зеленчуци от пазара в тридневен срок преди нейното извършване. Уведомлението съдържа списък на продуктите, които да бъдат изтеглени, техните основни характеристики съгласно съответните пазарни стандарти, очакваното количество от всеки съответен продукт, тяхното предвидено </w:t>
      </w:r>
      <w:r>
        <w:lastRenderedPageBreak/>
        <w:t>предназначение и мястото, на което се осъществява изтеглянето от пазара и където изтеглените от пазара продукти могат да бъдат проверени.</w:t>
      </w:r>
    </w:p>
    <w:p w14:paraId="10BB1AED" w14:textId="703767BE" w:rsidR="00F02315" w:rsidRPr="00C93E28" w:rsidRDefault="00F02315" w:rsidP="006E6E3C">
      <w:pPr>
        <w:spacing w:line="360" w:lineRule="auto"/>
        <w:ind w:firstLine="709"/>
        <w:jc w:val="both"/>
        <w:rPr>
          <w:highlight w:val="white"/>
          <w:shd w:val="clear" w:color="auto" w:fill="FEFEFE"/>
          <w:lang w:val="bg-BG"/>
        </w:rPr>
      </w:pPr>
    </w:p>
    <w:p w14:paraId="34DF3FF8" w14:textId="7979D88C" w:rsidR="00F12555" w:rsidRPr="00C93E28" w:rsidRDefault="00F12555" w:rsidP="006E6E3C">
      <w:pPr>
        <w:spacing w:line="360" w:lineRule="auto"/>
        <w:ind w:firstLine="709"/>
        <w:jc w:val="both"/>
        <w:rPr>
          <w:shd w:val="clear" w:color="auto" w:fill="FEFEFE"/>
          <w:lang w:val="bg-BG"/>
        </w:rPr>
      </w:pPr>
      <w:r w:rsidRPr="00C93E28">
        <w:rPr>
          <w:b/>
          <w:bCs/>
          <w:shd w:val="clear" w:color="auto" w:fill="FEFEFE"/>
          <w:lang w:val="bg-BG"/>
        </w:rPr>
        <w:t>Чл. 2</w:t>
      </w:r>
      <w:r w:rsidR="004B63C5" w:rsidRPr="00C93E28">
        <w:rPr>
          <w:b/>
          <w:bCs/>
          <w:shd w:val="clear" w:color="auto" w:fill="FEFEFE"/>
          <w:lang w:val="bg-BG"/>
        </w:rPr>
        <w:t>6</w:t>
      </w:r>
      <w:r w:rsidRPr="00C93E28">
        <w:rPr>
          <w:b/>
          <w:bCs/>
          <w:shd w:val="clear" w:color="auto" w:fill="FEFEFE"/>
          <w:lang w:val="bg-BG"/>
        </w:rPr>
        <w:t xml:space="preserve">. </w:t>
      </w:r>
      <w:r w:rsidRPr="00C93E28">
        <w:rPr>
          <w:bCs/>
          <w:shd w:val="clear" w:color="auto" w:fill="FEFEFE"/>
          <w:lang w:val="bg-BG"/>
        </w:rPr>
        <w:t xml:space="preserve">(1) </w:t>
      </w:r>
      <w:r w:rsidRPr="00C93E28">
        <w:rPr>
          <w:lang w:val="bg-BG"/>
        </w:rPr>
        <w:t>По</w:t>
      </w:r>
      <w:r w:rsidRPr="00C93E28">
        <w:t xml:space="preserve"> </w:t>
      </w:r>
      <w:r w:rsidRPr="00C93E28">
        <w:rPr>
          <w:bCs/>
          <w:shd w:val="clear" w:color="auto" w:fill="FEFEFE"/>
          <w:lang w:val="bg-BG"/>
        </w:rPr>
        <w:t>интервенци</w:t>
      </w:r>
      <w:r w:rsidR="009E4D0E" w:rsidRPr="00C93E28">
        <w:rPr>
          <w:bCs/>
          <w:shd w:val="clear" w:color="auto" w:fill="FEFEFE"/>
          <w:lang w:val="bg-BG"/>
        </w:rPr>
        <w:t>и</w:t>
      </w:r>
      <w:r w:rsidRPr="00C93E28">
        <w:rPr>
          <w:bCs/>
          <w:shd w:val="clear" w:color="auto" w:fill="FEFEFE"/>
          <w:lang w:val="bg-BG"/>
        </w:rPr>
        <w:t>т</w:t>
      </w:r>
      <w:r w:rsidR="009E4D0E" w:rsidRPr="00C93E28">
        <w:rPr>
          <w:bCs/>
          <w:shd w:val="clear" w:color="auto" w:fill="FEFEFE"/>
          <w:lang w:val="bg-BG"/>
        </w:rPr>
        <w:t>е</w:t>
      </w:r>
      <w:r w:rsidR="006560C1" w:rsidRPr="00C93E28">
        <w:rPr>
          <w:bCs/>
          <w:shd w:val="clear" w:color="auto" w:fill="FEFEFE"/>
          <w:lang w:val="bg-BG"/>
        </w:rPr>
        <w:t xml:space="preserve"> по чл. 2</w:t>
      </w:r>
      <w:r w:rsidRPr="00C93E28">
        <w:rPr>
          <w:bCs/>
          <w:shd w:val="clear" w:color="auto" w:fill="FEFEFE"/>
          <w:lang w:val="bg-BG"/>
        </w:rPr>
        <w:t>, т. 9</w:t>
      </w:r>
      <w:r w:rsidRPr="00C93E28">
        <w:t xml:space="preserve">, </w:t>
      </w:r>
      <w:r w:rsidRPr="00C93E28">
        <w:rPr>
          <w:lang w:val="bg-BG"/>
        </w:rPr>
        <w:t>допустими за подпомагане са д</w:t>
      </w:r>
      <w:r w:rsidRPr="00C93E28">
        <w:rPr>
          <w:shd w:val="clear" w:color="auto" w:fill="FEFEFE"/>
          <w:lang w:val="bg-BG"/>
        </w:rPr>
        <w:t>ейности по застраховане на реколтата</w:t>
      </w:r>
      <w:r w:rsidR="009E4D0E" w:rsidRPr="00C93E28">
        <w:rPr>
          <w:shd w:val="clear" w:color="auto" w:fill="FEFEFE"/>
          <w:lang w:val="bg-BG"/>
        </w:rPr>
        <w:t>, при които се</w:t>
      </w:r>
      <w:r w:rsidRPr="00C93E28">
        <w:rPr>
          <w:shd w:val="clear" w:color="auto" w:fill="FEFEFE"/>
          <w:lang w:val="bg-BG"/>
        </w:rPr>
        <w:t xml:space="preserve"> финансира</w:t>
      </w:r>
      <w:r w:rsidR="009E4D0E" w:rsidRPr="00C93E28">
        <w:rPr>
          <w:shd w:val="clear" w:color="auto" w:fill="FEFEFE"/>
          <w:lang w:val="bg-BG"/>
        </w:rPr>
        <w:t xml:space="preserve"> </w:t>
      </w:r>
      <w:r w:rsidRPr="00C93E28">
        <w:rPr>
          <w:shd w:val="clear" w:color="auto" w:fill="FEFEFE"/>
          <w:lang w:val="bg-BG"/>
        </w:rPr>
        <w:t>процент от разходите за застрахователни премии, заплащани от организацията или асоциацията на организации на производители и техните членове. Застраховката се сключва от организацията или асоциацията на организации на производители в полза на</w:t>
      </w:r>
      <w:r w:rsidR="009E113A">
        <w:rPr>
          <w:shd w:val="clear" w:color="auto" w:fill="FEFEFE"/>
          <w:lang w:val="bg-BG"/>
        </w:rPr>
        <w:t xml:space="preserve"> ней</w:t>
      </w:r>
      <w:r w:rsidRPr="00C93E28">
        <w:rPr>
          <w:shd w:val="clear" w:color="auto" w:fill="FEFEFE"/>
          <w:lang w:val="bg-BG"/>
        </w:rPr>
        <w:t>н член, като застрахователната премия се изплаща от сметката на оперативния фонд.</w:t>
      </w:r>
    </w:p>
    <w:p w14:paraId="73A5E97A" w14:textId="77777777" w:rsidR="00F12555" w:rsidRPr="00C93E28" w:rsidRDefault="00F12555" w:rsidP="006E6E3C">
      <w:pPr>
        <w:spacing w:line="360" w:lineRule="auto"/>
        <w:ind w:firstLine="709"/>
        <w:jc w:val="both"/>
        <w:rPr>
          <w:shd w:val="clear" w:color="auto" w:fill="FEFEFE"/>
          <w:lang w:val="bg-BG"/>
        </w:rPr>
      </w:pPr>
      <w:r w:rsidRPr="00C93E28">
        <w:rPr>
          <w:shd w:val="clear" w:color="auto" w:fill="FEFEFE"/>
          <w:lang w:val="bg-BG"/>
        </w:rPr>
        <w:t>(2) Дейностите по застраховане на реколтата не трябва да са обвързани с условие за сключване на застрахователния договор с определено застрахователно дружество или да бъдат ограничени до застрахователните покрития, предоставяни от едно застрахователно дружество или група дружества.</w:t>
      </w:r>
    </w:p>
    <w:p w14:paraId="1893CD8F" w14:textId="7B784E23" w:rsidR="00F02315" w:rsidRPr="00C93E28" w:rsidRDefault="00F12555" w:rsidP="006E6E3C">
      <w:pPr>
        <w:spacing w:line="360" w:lineRule="auto"/>
        <w:ind w:firstLine="709"/>
        <w:jc w:val="both"/>
        <w:rPr>
          <w:shd w:val="clear" w:color="auto" w:fill="FEFEFE"/>
          <w:lang w:val="bg-BG"/>
        </w:rPr>
      </w:pPr>
      <w:r w:rsidRPr="00C93E28">
        <w:rPr>
          <w:shd w:val="clear" w:color="auto" w:fill="FEFEFE"/>
          <w:lang w:val="bg-BG"/>
        </w:rPr>
        <w:t>(3) Със средства от оперативната програма не могат да се субсидират застрахователни премии, които са субсидирани по друга схема за подпомагане със средства от Европейския съюз или под формата на държавна помощ.</w:t>
      </w:r>
    </w:p>
    <w:p w14:paraId="57812819" w14:textId="77777777" w:rsidR="004B63C5" w:rsidRPr="00C93E28" w:rsidRDefault="004B63C5" w:rsidP="006E6E3C">
      <w:pPr>
        <w:spacing w:line="360" w:lineRule="auto"/>
        <w:ind w:firstLine="709"/>
        <w:jc w:val="both"/>
        <w:rPr>
          <w:lang w:val="bg-BG"/>
        </w:rPr>
      </w:pPr>
    </w:p>
    <w:p w14:paraId="45DDD5BD" w14:textId="3046E8CC" w:rsidR="008B37A9" w:rsidRPr="00C93E28" w:rsidRDefault="004B63C5" w:rsidP="006E6E3C">
      <w:pPr>
        <w:spacing w:line="360" w:lineRule="auto"/>
        <w:ind w:firstLine="709"/>
        <w:jc w:val="both"/>
        <w:rPr>
          <w:bCs/>
          <w:shd w:val="clear" w:color="auto" w:fill="FEFEFE"/>
          <w:lang w:val="bg-BG"/>
        </w:rPr>
      </w:pPr>
      <w:r w:rsidRPr="00C93E28">
        <w:rPr>
          <w:b/>
          <w:bCs/>
          <w:shd w:val="clear" w:color="auto" w:fill="FEFEFE"/>
          <w:lang w:val="bg-BG"/>
        </w:rPr>
        <w:t xml:space="preserve">Чл. 27. </w:t>
      </w:r>
      <w:r w:rsidRPr="00C93E28">
        <w:rPr>
          <w:bCs/>
          <w:shd w:val="clear" w:color="auto" w:fill="FEFEFE"/>
          <w:lang w:val="bg-BG"/>
        </w:rPr>
        <w:t xml:space="preserve">(1) </w:t>
      </w:r>
      <w:r w:rsidR="008B37A9" w:rsidRPr="00C93E28">
        <w:t xml:space="preserve">При одобрението на </w:t>
      </w:r>
      <w:r w:rsidR="008B37A9" w:rsidRPr="00C93E28">
        <w:rPr>
          <w:bCs/>
          <w:shd w:val="clear" w:color="auto" w:fill="FEFEFE"/>
          <w:lang w:val="bg-BG"/>
        </w:rPr>
        <w:t xml:space="preserve">интервенциите по чл. </w:t>
      </w:r>
      <w:r w:rsidR="006560C1" w:rsidRPr="00C93E28">
        <w:rPr>
          <w:bCs/>
          <w:shd w:val="clear" w:color="auto" w:fill="FEFEFE"/>
          <w:lang w:val="bg-BG"/>
        </w:rPr>
        <w:t>2</w:t>
      </w:r>
      <w:r w:rsidR="008B37A9" w:rsidRPr="00C93E28">
        <w:rPr>
          <w:bCs/>
          <w:shd w:val="clear" w:color="auto" w:fill="FEFEFE"/>
          <w:lang w:val="bg-BG"/>
        </w:rPr>
        <w:t>, т. 10</w:t>
      </w:r>
      <w:r w:rsidR="008B37A9" w:rsidRPr="00C93E28">
        <w:t>, се извършва оценка дали планираните действия допринасят за постигането на една от цели</w:t>
      </w:r>
      <w:r w:rsidR="008B37A9" w:rsidRPr="00C93E28">
        <w:rPr>
          <w:lang w:val="bg-BG"/>
        </w:rPr>
        <w:t xml:space="preserve">те по чл. 13, параграф 1 от </w:t>
      </w:r>
      <w:r w:rsidR="003A7FDA">
        <w:rPr>
          <w:highlight w:val="white"/>
          <w:shd w:val="clear" w:color="auto" w:fill="FEFEFE"/>
          <w:lang w:val="bg-BG"/>
        </w:rPr>
        <w:t>Делегиран</w:t>
      </w:r>
      <w:r w:rsidR="003A7FDA" w:rsidRPr="00C93E28">
        <w:rPr>
          <w:highlight w:val="white"/>
          <w:shd w:val="clear" w:color="auto" w:fill="FEFEFE"/>
          <w:lang w:val="bg-BG"/>
        </w:rPr>
        <w:t xml:space="preserve"> </w:t>
      </w:r>
      <w:r w:rsidR="003A7FDA">
        <w:rPr>
          <w:highlight w:val="white"/>
          <w:shd w:val="clear" w:color="auto" w:fill="FEFEFE"/>
          <w:lang w:val="bg-BG"/>
        </w:rPr>
        <w:t>р</w:t>
      </w:r>
      <w:r w:rsidR="008B37A9" w:rsidRPr="00C93E28">
        <w:rPr>
          <w:highlight w:val="white"/>
          <w:shd w:val="clear" w:color="auto" w:fill="FEFEFE"/>
          <w:lang w:val="bg-BG"/>
        </w:rPr>
        <w:t>егламент (ЕС) 2022/126</w:t>
      </w:r>
      <w:r w:rsidR="008B37A9" w:rsidRPr="00C93E28">
        <w:rPr>
          <w:shd w:val="clear" w:color="auto" w:fill="FEFEFE"/>
          <w:lang w:val="bg-BG"/>
        </w:rPr>
        <w:t>.</w:t>
      </w:r>
    </w:p>
    <w:p w14:paraId="3E94A6ED" w14:textId="758C559B" w:rsidR="00A50361" w:rsidRPr="00C93E28" w:rsidRDefault="00162771" w:rsidP="006E6E3C">
      <w:pPr>
        <w:spacing w:line="360" w:lineRule="auto"/>
        <w:ind w:firstLine="709"/>
        <w:jc w:val="both"/>
      </w:pPr>
      <w:r w:rsidRPr="00C93E28">
        <w:rPr>
          <w:lang w:val="bg-BG"/>
        </w:rPr>
        <w:t>(2) Финансовата помощ се изплаща на д</w:t>
      </w:r>
      <w:r w:rsidRPr="00C93E28">
        <w:t>оставчика</w:t>
      </w:r>
      <w:r w:rsidR="000F6BCC" w:rsidRPr="00C93E28">
        <w:t xml:space="preserve"> на индивидуално обучение</w:t>
      </w:r>
      <w:r w:rsidR="00A50361" w:rsidRPr="00C93E28">
        <w:rPr>
          <w:lang w:val="bg-BG"/>
        </w:rPr>
        <w:t xml:space="preserve">, който </w:t>
      </w:r>
      <w:r w:rsidR="000F6BCC" w:rsidRPr="00C93E28">
        <w:t>е организация на производители</w:t>
      </w:r>
      <w:r w:rsidR="00A50361" w:rsidRPr="00C93E28">
        <w:rPr>
          <w:lang w:val="bg-BG"/>
        </w:rPr>
        <w:t xml:space="preserve"> или </w:t>
      </w:r>
      <w:r w:rsidR="000F6BCC" w:rsidRPr="00C93E28">
        <w:t>асоциация н</w:t>
      </w:r>
      <w:r w:rsidR="00026667">
        <w:t>а организации на производители.</w:t>
      </w:r>
    </w:p>
    <w:p w14:paraId="63B0B48F" w14:textId="7BC227FA" w:rsidR="002D1C41" w:rsidRPr="00C93E28" w:rsidRDefault="00EA4563" w:rsidP="006E6E3C">
      <w:pPr>
        <w:spacing w:line="360" w:lineRule="auto"/>
        <w:ind w:firstLine="709"/>
        <w:jc w:val="both"/>
      </w:pPr>
      <w:r w:rsidRPr="00C93E28">
        <w:rPr>
          <w:lang w:val="bg-BG"/>
        </w:rPr>
        <w:t xml:space="preserve">(3) </w:t>
      </w:r>
      <w:r w:rsidR="000F6BCC" w:rsidRPr="00C93E28">
        <w:t>Получател на индивидуално обучение е организация на производител</w:t>
      </w:r>
      <w:r w:rsidR="009E113A">
        <w:rPr>
          <w:lang w:val="bg-BG"/>
        </w:rPr>
        <w:t>и</w:t>
      </w:r>
      <w:r w:rsidR="00A50361" w:rsidRPr="00C93E28">
        <w:rPr>
          <w:lang w:val="bg-BG"/>
        </w:rPr>
        <w:t>,</w:t>
      </w:r>
      <w:r w:rsidR="000F6BCC" w:rsidRPr="00C93E28">
        <w:t xml:space="preserve"> асоциация на организации на производители, група производители</w:t>
      </w:r>
      <w:r w:rsidR="002D1C41" w:rsidRPr="00C93E28">
        <w:t xml:space="preserve"> или</w:t>
      </w:r>
      <w:r w:rsidR="000F6BCC" w:rsidRPr="00C93E28">
        <w:t xml:space="preserve"> индивидуален производител, който членува или не в организация на производители, асоциация на такива организации или група </w:t>
      </w:r>
      <w:r w:rsidR="00627F57">
        <w:t>производители.</w:t>
      </w:r>
    </w:p>
    <w:p w14:paraId="5D2CF448" w14:textId="79D9FD41" w:rsidR="00E82C78" w:rsidRPr="00C93E28" w:rsidRDefault="002D1C41" w:rsidP="006E6E3C">
      <w:pPr>
        <w:spacing w:line="360" w:lineRule="auto"/>
        <w:ind w:firstLine="709"/>
        <w:jc w:val="both"/>
      </w:pPr>
      <w:r w:rsidRPr="00C93E28">
        <w:rPr>
          <w:lang w:val="bg-BG"/>
        </w:rPr>
        <w:t>(4) Действията в рамките на и</w:t>
      </w:r>
      <w:r w:rsidR="000F6BCC" w:rsidRPr="00C93E28">
        <w:t xml:space="preserve">нтервенциите </w:t>
      </w:r>
      <w:r w:rsidR="006560C1" w:rsidRPr="00C93E28">
        <w:rPr>
          <w:bCs/>
          <w:shd w:val="clear" w:color="auto" w:fill="FEFEFE"/>
          <w:lang w:val="bg-BG"/>
        </w:rPr>
        <w:t>по чл. 2</w:t>
      </w:r>
      <w:r w:rsidRPr="00C93E28">
        <w:rPr>
          <w:bCs/>
          <w:shd w:val="clear" w:color="auto" w:fill="FEFEFE"/>
          <w:lang w:val="bg-BG"/>
        </w:rPr>
        <w:t xml:space="preserve">, т. 10 </w:t>
      </w:r>
      <w:r w:rsidR="000F6BCC" w:rsidRPr="00C93E28">
        <w:t xml:space="preserve">не </w:t>
      </w:r>
      <w:r w:rsidRPr="00C93E28">
        <w:rPr>
          <w:lang w:val="bg-BG"/>
        </w:rPr>
        <w:t xml:space="preserve">могат да </w:t>
      </w:r>
      <w:r w:rsidR="000F6BCC" w:rsidRPr="00C93E28">
        <w:t>се възлагат на външни изпълнители.</w:t>
      </w:r>
    </w:p>
    <w:p w14:paraId="2AAC0398" w14:textId="5CCB5887" w:rsidR="001F263F" w:rsidRPr="00C93E28" w:rsidRDefault="001F263F" w:rsidP="006E6E3C">
      <w:pPr>
        <w:spacing w:line="360" w:lineRule="auto"/>
        <w:ind w:firstLine="709"/>
        <w:jc w:val="both"/>
      </w:pPr>
    </w:p>
    <w:p w14:paraId="001024F0" w14:textId="73177C98" w:rsidR="001F263F" w:rsidRPr="00C93E28" w:rsidRDefault="001F263F" w:rsidP="006E6E3C">
      <w:pPr>
        <w:spacing w:line="360" w:lineRule="auto"/>
        <w:ind w:firstLine="709"/>
        <w:jc w:val="both"/>
        <w:rPr>
          <w:bCs/>
          <w:shd w:val="clear" w:color="auto" w:fill="FEFEFE"/>
          <w:lang w:val="bg-BG"/>
        </w:rPr>
      </w:pPr>
      <w:r w:rsidRPr="00C93E28">
        <w:rPr>
          <w:b/>
          <w:bCs/>
          <w:shd w:val="clear" w:color="auto" w:fill="FEFEFE"/>
          <w:lang w:val="bg-BG"/>
        </w:rPr>
        <w:t xml:space="preserve">Чл. 28. </w:t>
      </w:r>
      <w:r w:rsidRPr="00C93E28">
        <w:rPr>
          <w:bCs/>
          <w:shd w:val="clear" w:color="auto" w:fill="FEFEFE"/>
          <w:lang w:val="bg-BG"/>
        </w:rPr>
        <w:t>(1)</w:t>
      </w:r>
      <w:r w:rsidR="0003590D" w:rsidRPr="00C93E28">
        <w:rPr>
          <w:bCs/>
          <w:shd w:val="clear" w:color="auto" w:fill="FEFEFE"/>
        </w:rPr>
        <w:t xml:space="preserve"> </w:t>
      </w:r>
      <w:r w:rsidR="0003590D" w:rsidRPr="00C93E28">
        <w:rPr>
          <w:bCs/>
          <w:shd w:val="clear" w:color="auto" w:fill="FEFEFE"/>
          <w:lang w:val="bg-BG"/>
        </w:rPr>
        <w:t>В рамките на оперативната програма допустими за подпомагане са административни разходи и разходи за</w:t>
      </w:r>
      <w:r w:rsidR="0096241A" w:rsidRPr="00C93E28">
        <w:rPr>
          <w:bCs/>
          <w:shd w:val="clear" w:color="auto" w:fill="FEFEFE"/>
          <w:lang w:val="bg-BG"/>
        </w:rPr>
        <w:t xml:space="preserve"> персонал, когато са </w:t>
      </w:r>
      <w:r w:rsidR="00415B95" w:rsidRPr="00C93E28">
        <w:rPr>
          <w:bCs/>
          <w:shd w:val="clear" w:color="auto" w:fill="FEFEFE"/>
          <w:lang w:val="bg-BG"/>
        </w:rPr>
        <w:t>с</w:t>
      </w:r>
      <w:r w:rsidR="0096241A" w:rsidRPr="00C93E28">
        <w:rPr>
          <w:bCs/>
          <w:shd w:val="clear" w:color="auto" w:fill="FEFEFE"/>
          <w:lang w:val="bg-BG"/>
        </w:rPr>
        <w:t>вързани</w:t>
      </w:r>
      <w:r w:rsidR="00D7348A" w:rsidRPr="00C93E28">
        <w:rPr>
          <w:bCs/>
          <w:shd w:val="clear" w:color="auto" w:fill="FEFEFE"/>
          <w:lang w:val="bg-BG"/>
        </w:rPr>
        <w:t xml:space="preserve"> </w:t>
      </w:r>
      <w:r w:rsidR="00415B95" w:rsidRPr="00C93E28">
        <w:rPr>
          <w:bCs/>
          <w:shd w:val="clear" w:color="auto" w:fill="FEFEFE"/>
          <w:lang w:val="bg-BG"/>
        </w:rPr>
        <w:t xml:space="preserve">с подготовката, извършването или проследяването на интервенциите по чл. </w:t>
      </w:r>
      <w:r w:rsidR="006560C1" w:rsidRPr="00C93E28">
        <w:rPr>
          <w:bCs/>
          <w:shd w:val="clear" w:color="auto" w:fill="FEFEFE"/>
          <w:lang w:val="bg-BG"/>
        </w:rPr>
        <w:t>2</w:t>
      </w:r>
      <w:r w:rsidR="00627F57">
        <w:rPr>
          <w:bCs/>
          <w:shd w:val="clear" w:color="auto" w:fill="FEFEFE"/>
          <w:lang w:val="bg-BG"/>
        </w:rPr>
        <w:t>.</w:t>
      </w:r>
    </w:p>
    <w:p w14:paraId="7D3C4903" w14:textId="426C1AAD" w:rsidR="00415B95" w:rsidRPr="00C93E28" w:rsidRDefault="00415B95" w:rsidP="006E6E3C">
      <w:pPr>
        <w:spacing w:line="360" w:lineRule="auto"/>
        <w:ind w:firstLine="709"/>
        <w:jc w:val="both"/>
        <w:rPr>
          <w:bCs/>
          <w:shd w:val="clear" w:color="auto" w:fill="FEFEFE"/>
        </w:rPr>
      </w:pPr>
      <w:r w:rsidRPr="00C93E28">
        <w:rPr>
          <w:bCs/>
          <w:shd w:val="clear" w:color="auto" w:fill="FEFEFE"/>
          <w:lang w:val="bg-BG"/>
        </w:rPr>
        <w:t>(2) Разходите</w:t>
      </w:r>
      <w:r w:rsidR="009D48C2" w:rsidRPr="00C93E28">
        <w:rPr>
          <w:bCs/>
          <w:shd w:val="clear" w:color="auto" w:fill="FEFEFE"/>
          <w:lang w:val="bg-BG"/>
        </w:rPr>
        <w:t xml:space="preserve"> за персонал</w:t>
      </w:r>
      <w:r w:rsidR="009D48C2" w:rsidRPr="00C93E28">
        <w:rPr>
          <w:bCs/>
          <w:shd w:val="clear" w:color="auto" w:fill="FEFEFE"/>
        </w:rPr>
        <w:t xml:space="preserve"> </w:t>
      </w:r>
      <w:r w:rsidR="009D48C2" w:rsidRPr="00C93E28">
        <w:rPr>
          <w:shd w:val="clear" w:color="auto" w:fill="FEFEFE"/>
        </w:rPr>
        <w:t>се подпомагат при спазване на следните условия:</w:t>
      </w:r>
    </w:p>
    <w:p w14:paraId="0CF63B6F" w14:textId="503E74C6" w:rsidR="009D48C2" w:rsidRPr="00C93E28" w:rsidRDefault="009D48C2" w:rsidP="006E6E3C">
      <w:pPr>
        <w:spacing w:line="360" w:lineRule="auto"/>
        <w:ind w:firstLine="709"/>
        <w:jc w:val="both"/>
        <w:rPr>
          <w:lang w:val="bg-BG"/>
        </w:rPr>
      </w:pPr>
      <w:r w:rsidRPr="00C93E28">
        <w:rPr>
          <w:bCs/>
          <w:shd w:val="clear" w:color="auto" w:fill="FEFEFE"/>
        </w:rPr>
        <w:t xml:space="preserve">1. </w:t>
      </w:r>
      <w:r w:rsidR="006237F3" w:rsidRPr="00C93E28">
        <w:rPr>
          <w:bCs/>
          <w:shd w:val="clear" w:color="auto" w:fill="FEFEFE"/>
          <w:lang w:val="bg-BG"/>
        </w:rPr>
        <w:t xml:space="preserve">разходите </w:t>
      </w:r>
      <w:r w:rsidRPr="00C93E28">
        <w:rPr>
          <w:lang w:val="bg-BG"/>
        </w:rPr>
        <w:t>са извършени пряко от</w:t>
      </w:r>
      <w:r w:rsidRPr="00C93E28">
        <w:t xml:space="preserve"> </w:t>
      </w:r>
      <w:r w:rsidRPr="00C93E28">
        <w:rPr>
          <w:lang w:val="bg-BG"/>
        </w:rPr>
        <w:t>ползвателя на финансовата помощ</w:t>
      </w:r>
      <w:r w:rsidR="00762CAB" w:rsidRPr="00C93E28">
        <w:rPr>
          <w:lang w:val="bg-BG"/>
        </w:rPr>
        <w:t xml:space="preserve"> за нает персонал</w:t>
      </w:r>
      <w:r w:rsidR="0094474B" w:rsidRPr="00C93E28">
        <w:rPr>
          <w:lang w:val="bg-BG"/>
        </w:rPr>
        <w:t xml:space="preserve"> и/или постоянен персонал</w:t>
      </w:r>
      <w:r w:rsidRPr="00C93E28">
        <w:rPr>
          <w:lang w:val="bg-BG"/>
        </w:rPr>
        <w:t>;</w:t>
      </w:r>
    </w:p>
    <w:p w14:paraId="281738F3" w14:textId="39624B45" w:rsidR="00315FE7" w:rsidRPr="00C93E28" w:rsidRDefault="00315FE7" w:rsidP="006E6E3C">
      <w:pPr>
        <w:spacing w:line="360" w:lineRule="auto"/>
        <w:ind w:firstLine="709"/>
        <w:jc w:val="both"/>
        <w:rPr>
          <w:lang w:val="bg-BG"/>
        </w:rPr>
      </w:pPr>
      <w:r w:rsidRPr="00C93E28">
        <w:rPr>
          <w:lang w:val="bg-BG"/>
        </w:rPr>
        <w:lastRenderedPageBreak/>
        <w:t>2. когато са извършени от постоянния персон</w:t>
      </w:r>
      <w:r w:rsidR="009E113A">
        <w:rPr>
          <w:lang w:val="bg-BG"/>
        </w:rPr>
        <w:t>а</w:t>
      </w:r>
      <w:r w:rsidRPr="00C93E28">
        <w:rPr>
          <w:lang w:val="bg-BG"/>
        </w:rPr>
        <w:t>л на ползвателя на финансовата помощ, размерът на разходите съотве</w:t>
      </w:r>
      <w:r w:rsidR="00D87AD0">
        <w:rPr>
          <w:lang w:val="bg-BG"/>
        </w:rPr>
        <w:t>т</w:t>
      </w:r>
      <w:r w:rsidRPr="00C93E28">
        <w:rPr>
          <w:lang w:val="bg-BG"/>
        </w:rPr>
        <w:t xml:space="preserve">ства на дела </w:t>
      </w:r>
      <w:r w:rsidR="006237F3" w:rsidRPr="00C93E28">
        <w:rPr>
          <w:lang w:val="bg-BG"/>
        </w:rPr>
        <w:t>от</w:t>
      </w:r>
      <w:r w:rsidRPr="00C93E28">
        <w:rPr>
          <w:lang w:val="bg-BG"/>
        </w:rPr>
        <w:t xml:space="preserve"> работното време, </w:t>
      </w:r>
      <w:r w:rsidR="006237F3" w:rsidRPr="00C93E28">
        <w:rPr>
          <w:lang w:val="bg-BG"/>
        </w:rPr>
        <w:t>през</w:t>
      </w:r>
      <w:r w:rsidRPr="00C93E28">
        <w:rPr>
          <w:lang w:val="bg-BG"/>
        </w:rPr>
        <w:t xml:space="preserve"> което </w:t>
      </w:r>
      <w:r w:rsidR="006237F3" w:rsidRPr="00C93E28">
        <w:rPr>
          <w:lang w:val="bg-BG"/>
        </w:rPr>
        <w:t>са били заети за извършване на дейностите по съоветната интервенция;</w:t>
      </w:r>
    </w:p>
    <w:p w14:paraId="002297EC" w14:textId="191C3C9B" w:rsidR="00762CAB" w:rsidRPr="00C93E28" w:rsidRDefault="001E38C5" w:rsidP="006E6E3C">
      <w:pPr>
        <w:spacing w:line="360" w:lineRule="auto"/>
        <w:ind w:firstLine="709"/>
        <w:jc w:val="both"/>
      </w:pPr>
      <w:r>
        <w:rPr>
          <w:lang w:val="bg-BG"/>
        </w:rPr>
        <w:t>3</w:t>
      </w:r>
      <w:r w:rsidR="009D48C2" w:rsidRPr="00C93E28">
        <w:rPr>
          <w:lang w:val="bg-BG"/>
        </w:rPr>
        <w:t xml:space="preserve">. са удостоверени с </w:t>
      </w:r>
      <w:r w:rsidR="009D48C2" w:rsidRPr="00C93E28">
        <w:t>разходооправдателни документи, съдържащи подробни данни за действително извършената работа във връзка с конкретната интервенция</w:t>
      </w:r>
      <w:r w:rsidR="00762CAB" w:rsidRPr="00C93E28">
        <w:rPr>
          <w:lang w:val="bg-BG"/>
        </w:rPr>
        <w:t>;</w:t>
      </w:r>
    </w:p>
    <w:p w14:paraId="163D9175" w14:textId="31131B28" w:rsidR="00762CAB" w:rsidRPr="00C93E28" w:rsidRDefault="001E38C5" w:rsidP="006E6E3C">
      <w:pPr>
        <w:spacing w:line="360" w:lineRule="auto"/>
        <w:ind w:firstLine="709"/>
        <w:jc w:val="both"/>
      </w:pPr>
      <w:r>
        <w:rPr>
          <w:lang w:val="bg-BG"/>
        </w:rPr>
        <w:t>4</w:t>
      </w:r>
      <w:r w:rsidR="00762CAB" w:rsidRPr="00C93E28">
        <w:rPr>
          <w:lang w:val="bg-BG"/>
        </w:rPr>
        <w:t xml:space="preserve">. </w:t>
      </w:r>
      <w:r w:rsidR="009D48C2" w:rsidRPr="00C93E28">
        <w:t>размерът на разходи</w:t>
      </w:r>
      <w:r w:rsidR="00762CAB" w:rsidRPr="00C93E28">
        <w:rPr>
          <w:lang w:val="bg-BG"/>
        </w:rPr>
        <w:t>те</w:t>
      </w:r>
      <w:r w:rsidR="009D48C2" w:rsidRPr="00C93E28">
        <w:t xml:space="preserve"> може да бъде </w:t>
      </w:r>
      <w:r w:rsidR="00762CAB" w:rsidRPr="00C93E28">
        <w:t>оцен</w:t>
      </w:r>
      <w:r w:rsidR="006237F3" w:rsidRPr="00C93E28">
        <w:rPr>
          <w:lang w:val="bg-BG"/>
        </w:rPr>
        <w:t>ен</w:t>
      </w:r>
      <w:r w:rsidR="00762CAB" w:rsidRPr="00C93E28">
        <w:t xml:space="preserve"> и провер</w:t>
      </w:r>
      <w:r w:rsidR="006237F3" w:rsidRPr="00C93E28">
        <w:rPr>
          <w:lang w:val="bg-BG"/>
        </w:rPr>
        <w:t>ен</w:t>
      </w:r>
      <w:r w:rsidR="00762CAB" w:rsidRPr="00C93E28">
        <w:t>;</w:t>
      </w:r>
    </w:p>
    <w:p w14:paraId="70514FD3" w14:textId="4335EC10" w:rsidR="009D48C2" w:rsidRPr="00C93E28" w:rsidRDefault="001E38C5" w:rsidP="006E6E3C">
      <w:pPr>
        <w:spacing w:line="360" w:lineRule="auto"/>
        <w:ind w:firstLine="709"/>
        <w:jc w:val="both"/>
      </w:pPr>
      <w:r>
        <w:rPr>
          <w:lang w:val="bg-BG"/>
        </w:rPr>
        <w:t>5</w:t>
      </w:r>
      <w:r w:rsidR="00762CAB" w:rsidRPr="00C93E28">
        <w:rPr>
          <w:lang w:val="bg-BG"/>
        </w:rPr>
        <w:t>. р</w:t>
      </w:r>
      <w:r w:rsidR="009D48C2" w:rsidRPr="00C93E28">
        <w:t xml:space="preserve">азмерът на разходите за персонал </w:t>
      </w:r>
      <w:r w:rsidR="00762CAB" w:rsidRPr="00C93E28">
        <w:rPr>
          <w:lang w:val="bg-BG"/>
        </w:rPr>
        <w:t>не</w:t>
      </w:r>
      <w:r w:rsidR="009D48C2" w:rsidRPr="00C93E28">
        <w:t xml:space="preserve"> надвишава </w:t>
      </w:r>
      <w:r w:rsidR="006875EF" w:rsidRPr="00C93E28">
        <w:rPr>
          <w:lang w:val="bg-BG"/>
        </w:rPr>
        <w:t>максималните</w:t>
      </w:r>
      <w:r w:rsidR="005750D8" w:rsidRPr="00C93E28">
        <w:rPr>
          <w:lang w:val="bg-BG"/>
        </w:rPr>
        <w:t xml:space="preserve"> осигурителни прагове за тази дейност</w:t>
      </w:r>
      <w:r w:rsidR="00762CAB" w:rsidRPr="00C93E28">
        <w:t>;</w:t>
      </w:r>
    </w:p>
    <w:p w14:paraId="2EBA01B4" w14:textId="3E5E0C8D" w:rsidR="00762CAB" w:rsidRPr="00C93E28" w:rsidRDefault="001E38C5" w:rsidP="006E6E3C">
      <w:pPr>
        <w:spacing w:line="360" w:lineRule="auto"/>
        <w:ind w:firstLine="709"/>
        <w:jc w:val="both"/>
        <w:rPr>
          <w:lang w:val="bg-BG"/>
        </w:rPr>
      </w:pPr>
      <w:r>
        <w:rPr>
          <w:lang w:val="bg-BG"/>
        </w:rPr>
        <w:t>6</w:t>
      </w:r>
      <w:r w:rsidR="00762CAB" w:rsidRPr="00C93E28">
        <w:rPr>
          <w:lang w:val="bg-BG"/>
        </w:rPr>
        <w:t xml:space="preserve">. размерът на </w:t>
      </w:r>
      <w:r w:rsidR="00762CAB" w:rsidRPr="00C93E28">
        <w:t>почасова</w:t>
      </w:r>
      <w:r w:rsidR="00762CAB" w:rsidRPr="00C93E28">
        <w:rPr>
          <w:lang w:val="bg-BG"/>
        </w:rPr>
        <w:t>та</w:t>
      </w:r>
      <w:r w:rsidR="00762CAB" w:rsidRPr="00C93E28">
        <w:t xml:space="preserve"> ставка от постоянния персонал на </w:t>
      </w:r>
      <w:r w:rsidR="006237F3" w:rsidRPr="00C93E28">
        <w:rPr>
          <w:lang w:val="bg-BG"/>
        </w:rPr>
        <w:t>ползвателя на финансовата помощ</w:t>
      </w:r>
      <w:r w:rsidR="00762CAB" w:rsidRPr="00C93E28">
        <w:t xml:space="preserve"> може да бъде изчислен, като съдържащите се в най-актуалната документация годишни брутни разходи за заетост на конкретните служители, работили по извършването на </w:t>
      </w:r>
      <w:r w:rsidR="006237F3" w:rsidRPr="00C93E28">
        <w:rPr>
          <w:lang w:val="bg-BG"/>
        </w:rPr>
        <w:t>дейностите по съоветната интервенция</w:t>
      </w:r>
      <w:r w:rsidR="00762CAB" w:rsidRPr="00C93E28">
        <w:t>, се разделят на 1 720 часа, или пропорционално, ако служителите са били заети на непълно работно време.</w:t>
      </w:r>
    </w:p>
    <w:p w14:paraId="4CABE8C8" w14:textId="7A94A6BF" w:rsidR="003F61A9" w:rsidRPr="00C93E28" w:rsidRDefault="00762CAB" w:rsidP="006E6E3C">
      <w:pPr>
        <w:spacing w:line="360" w:lineRule="auto"/>
        <w:ind w:firstLine="709"/>
        <w:jc w:val="both"/>
        <w:rPr>
          <w:bCs/>
          <w:shd w:val="clear" w:color="auto" w:fill="FEFEFE"/>
          <w:lang w:val="bg-BG"/>
        </w:rPr>
      </w:pPr>
      <w:r w:rsidRPr="00C93E28">
        <w:rPr>
          <w:lang w:val="bg-BG"/>
        </w:rPr>
        <w:t xml:space="preserve">(3) </w:t>
      </w:r>
      <w:r w:rsidR="003F61A9" w:rsidRPr="00C93E28">
        <w:rPr>
          <w:lang w:val="bg-BG"/>
        </w:rPr>
        <w:t xml:space="preserve">Административните разходи, </w:t>
      </w:r>
      <w:r w:rsidR="003F61A9" w:rsidRPr="00C93E28">
        <w:rPr>
          <w:bCs/>
          <w:shd w:val="clear" w:color="auto" w:fill="FEFEFE"/>
          <w:lang w:val="bg-BG"/>
        </w:rPr>
        <w:t xml:space="preserve">свързани с подготовката, извършването или проследяването на интервенциите по чл. </w:t>
      </w:r>
      <w:r w:rsidR="006560C1" w:rsidRPr="00C93E28">
        <w:rPr>
          <w:bCs/>
          <w:shd w:val="clear" w:color="auto" w:fill="FEFEFE"/>
          <w:lang w:val="bg-BG"/>
        </w:rPr>
        <w:t>2</w:t>
      </w:r>
      <w:r w:rsidR="003F61A9" w:rsidRPr="00C93E28">
        <w:rPr>
          <w:bCs/>
          <w:shd w:val="clear" w:color="auto" w:fill="FEFEFE"/>
          <w:lang w:val="bg-BG"/>
        </w:rPr>
        <w:t>, не надвишават 4% от общите допустими разходи за извършената интервенция.</w:t>
      </w:r>
    </w:p>
    <w:p w14:paraId="7BA86B0C" w14:textId="5901F445" w:rsidR="003F61A9" w:rsidRPr="00C93E28" w:rsidRDefault="003F61A9" w:rsidP="006E6E3C">
      <w:pPr>
        <w:spacing w:line="360" w:lineRule="auto"/>
        <w:ind w:firstLine="709"/>
        <w:jc w:val="both"/>
        <w:rPr>
          <w:bCs/>
          <w:shd w:val="clear" w:color="auto" w:fill="FEFEFE"/>
          <w:lang w:val="bg-BG"/>
        </w:rPr>
      </w:pPr>
      <w:r w:rsidRPr="00C93E28">
        <w:rPr>
          <w:bCs/>
          <w:shd w:val="clear" w:color="auto" w:fill="FEFEFE"/>
          <w:lang w:val="bg-BG"/>
        </w:rPr>
        <w:t xml:space="preserve">(4) Разходите за персонал и административните разходи, свързани с управлението на оперативния фонд или с подготовката, изпълнението и проследяването на оперативната програма, не надвишават 2% от одобрения оперативен фонд, които включват както финансовата помощ от Съюза, така и вноската на </w:t>
      </w:r>
      <w:r w:rsidR="00EA1DC2" w:rsidRPr="00C93E28">
        <w:rPr>
          <w:bCs/>
          <w:shd w:val="clear" w:color="auto" w:fill="FEFEFE"/>
          <w:lang w:val="bg-BG"/>
        </w:rPr>
        <w:t>ползвателя на финансовата помощ</w:t>
      </w:r>
      <w:r w:rsidRPr="00C93E28">
        <w:rPr>
          <w:bCs/>
          <w:shd w:val="clear" w:color="auto" w:fill="FEFEFE"/>
          <w:lang w:val="bg-BG"/>
        </w:rPr>
        <w:t>.</w:t>
      </w:r>
    </w:p>
    <w:p w14:paraId="682C5D5F" w14:textId="275C5E8F" w:rsidR="009E4D0E" w:rsidRPr="00C93E28" w:rsidRDefault="009E4D0E" w:rsidP="00F250C4">
      <w:pPr>
        <w:spacing w:line="360" w:lineRule="auto"/>
        <w:jc w:val="center"/>
        <w:rPr>
          <w:bCs/>
          <w:spacing w:val="70"/>
          <w:highlight w:val="white"/>
          <w:shd w:val="clear" w:color="auto" w:fill="FEFEFE"/>
          <w:lang w:val="bg-BG"/>
        </w:rPr>
      </w:pPr>
    </w:p>
    <w:p w14:paraId="6D275A4E" w14:textId="6D524337" w:rsidR="009E4D0E" w:rsidRPr="00C93E28" w:rsidRDefault="009E4D0E" w:rsidP="00325152">
      <w:pPr>
        <w:spacing w:line="360" w:lineRule="auto"/>
        <w:jc w:val="center"/>
        <w:rPr>
          <w:bCs/>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VI</w:t>
      </w:r>
    </w:p>
    <w:p w14:paraId="1DA46240" w14:textId="31617FDC" w:rsidR="009E4D0E" w:rsidRPr="00C93E28" w:rsidRDefault="009E4D0E" w:rsidP="00325152">
      <w:pPr>
        <w:spacing w:line="360" w:lineRule="auto"/>
        <w:jc w:val="center"/>
        <w:rPr>
          <w:bCs/>
          <w:spacing w:val="70"/>
          <w:highlight w:val="white"/>
          <w:shd w:val="clear" w:color="auto" w:fill="FEFEFE"/>
          <w:lang w:val="bg-BG"/>
        </w:rPr>
      </w:pPr>
      <w:r w:rsidRPr="00C93E28">
        <w:rPr>
          <w:b/>
          <w:bCs/>
          <w:highlight w:val="white"/>
          <w:shd w:val="clear" w:color="auto" w:fill="FEFEFE"/>
        </w:rPr>
        <w:t>Изплащане на финансовата помощ</w:t>
      </w:r>
    </w:p>
    <w:p w14:paraId="7072B576" w14:textId="77777777" w:rsidR="00E82C78" w:rsidRPr="00C93E28" w:rsidRDefault="00E82C78" w:rsidP="00325152">
      <w:pPr>
        <w:spacing w:line="360" w:lineRule="auto"/>
        <w:jc w:val="center"/>
        <w:rPr>
          <w:shd w:val="clear" w:color="auto" w:fill="FEFEFE"/>
          <w:lang w:val="bg-BG"/>
        </w:rPr>
      </w:pPr>
    </w:p>
    <w:p w14:paraId="0689AB9A" w14:textId="77777777" w:rsidR="0075473E" w:rsidRPr="00C93E28" w:rsidRDefault="002D1C41" w:rsidP="006E6E3C">
      <w:pPr>
        <w:spacing w:line="360" w:lineRule="auto"/>
        <w:ind w:firstLine="709"/>
        <w:contextualSpacing/>
        <w:jc w:val="both"/>
        <w:rPr>
          <w:shd w:val="clear" w:color="auto" w:fill="FEFEFE"/>
          <w:lang w:val="bg-BG"/>
        </w:rPr>
      </w:pPr>
      <w:r w:rsidRPr="00C93E28">
        <w:rPr>
          <w:b/>
          <w:bCs/>
          <w:shd w:val="clear" w:color="auto" w:fill="FEFEFE"/>
          <w:lang w:val="bg-BG"/>
        </w:rPr>
        <w:t>Чл. 2</w:t>
      </w:r>
      <w:r w:rsidR="001F263F" w:rsidRPr="00C93E28">
        <w:rPr>
          <w:b/>
          <w:bCs/>
          <w:shd w:val="clear" w:color="auto" w:fill="FEFEFE"/>
          <w:lang w:val="bg-BG"/>
        </w:rPr>
        <w:t>9</w:t>
      </w:r>
      <w:r w:rsidRPr="00C93E28">
        <w:rPr>
          <w:b/>
          <w:bCs/>
          <w:shd w:val="clear" w:color="auto" w:fill="FEFEFE"/>
          <w:lang w:val="bg-BG"/>
        </w:rPr>
        <w:t xml:space="preserve">. </w:t>
      </w:r>
      <w:r w:rsidRPr="00C93E28">
        <w:rPr>
          <w:bCs/>
          <w:shd w:val="clear" w:color="auto" w:fill="FEFEFE"/>
          <w:lang w:val="bg-BG"/>
        </w:rPr>
        <w:t>(1)</w:t>
      </w:r>
      <w:r w:rsidRPr="00C93E28">
        <w:rPr>
          <w:shd w:val="clear" w:color="auto" w:fill="FEFEFE"/>
          <w:lang w:val="bg-BG"/>
        </w:rPr>
        <w:t xml:space="preserve"> </w:t>
      </w:r>
      <w:r w:rsidR="00F014C6" w:rsidRPr="00C93E28">
        <w:rPr>
          <w:shd w:val="clear" w:color="auto" w:fill="FEFEFE"/>
        </w:rPr>
        <w:t xml:space="preserve">Финансовата помощ </w:t>
      </w:r>
      <w:r w:rsidR="00F014C6" w:rsidRPr="00C93E28">
        <w:t xml:space="preserve">се предоставя под формата на възстановяване на </w:t>
      </w:r>
      <w:r w:rsidR="00F014C6" w:rsidRPr="00C93E28">
        <w:rPr>
          <w:lang w:val="bg-BG"/>
        </w:rPr>
        <w:t>изплатените от</w:t>
      </w:r>
      <w:r w:rsidR="00F014C6" w:rsidRPr="00C93E28">
        <w:t xml:space="preserve"> оперативния фонд действително </w:t>
      </w:r>
      <w:r w:rsidR="00F014C6" w:rsidRPr="00C93E28">
        <w:rPr>
          <w:lang w:val="bg-BG"/>
        </w:rPr>
        <w:t>извършени</w:t>
      </w:r>
      <w:r w:rsidR="00F014C6" w:rsidRPr="00C93E28">
        <w:t xml:space="preserve"> разходи</w:t>
      </w:r>
      <w:r w:rsidR="00DA2A9A" w:rsidRPr="00C93E28">
        <w:t xml:space="preserve">, </w:t>
      </w:r>
      <w:r w:rsidR="0075473E" w:rsidRPr="00C93E28">
        <w:rPr>
          <w:lang w:val="bg-BG"/>
        </w:rPr>
        <w:t>одобрени със заповедта по чл. 13, ал. 1, т. 1, чл. 14, ал. 9 и чл. 15, ал. 7, к</w:t>
      </w:r>
      <w:r w:rsidR="00DA2A9A" w:rsidRPr="00C93E28">
        <w:t xml:space="preserve">оито са подкрепени с </w:t>
      </w:r>
      <w:r w:rsidR="00DA2A9A" w:rsidRPr="00C93E28">
        <w:rPr>
          <w:lang w:val="bg-BG"/>
        </w:rPr>
        <w:t xml:space="preserve">разходооправдателни </w:t>
      </w:r>
      <w:r w:rsidR="00DA2A9A" w:rsidRPr="00C93E28">
        <w:t xml:space="preserve">документи, представени от </w:t>
      </w:r>
      <w:r w:rsidR="00DA2A9A" w:rsidRPr="00C93E28">
        <w:rPr>
          <w:lang w:val="bg-BG"/>
        </w:rPr>
        <w:t>ползвателя на финансовата</w:t>
      </w:r>
      <w:r w:rsidR="00E01592" w:rsidRPr="00C93E28">
        <w:rPr>
          <w:lang w:val="bg-BG"/>
        </w:rPr>
        <w:t xml:space="preserve"> помощ</w:t>
      </w:r>
      <w:r w:rsidR="00DA2A9A" w:rsidRPr="00C93E28">
        <w:t xml:space="preserve"> за извършването на интервенцията</w:t>
      </w:r>
      <w:r w:rsidR="00E01592" w:rsidRPr="00C93E28">
        <w:rPr>
          <w:lang w:val="bg-BG"/>
        </w:rPr>
        <w:t>.</w:t>
      </w:r>
    </w:p>
    <w:p w14:paraId="62C58928" w14:textId="1AB756CD" w:rsidR="00DA2A9A" w:rsidRPr="00C93E28" w:rsidRDefault="00DA2A9A" w:rsidP="006E6E3C">
      <w:pPr>
        <w:spacing w:line="360" w:lineRule="auto"/>
        <w:ind w:firstLine="709"/>
        <w:contextualSpacing/>
        <w:jc w:val="both"/>
        <w:rPr>
          <w:shd w:val="clear" w:color="auto" w:fill="FEFEFE"/>
          <w:lang w:val="bg-BG"/>
        </w:rPr>
      </w:pPr>
      <w:r w:rsidRPr="00C93E28">
        <w:rPr>
          <w:shd w:val="clear" w:color="auto" w:fill="FEFEFE"/>
        </w:rPr>
        <w:t>(2) Финансова помощ не се изплаща на ползватели на помощта, за които е установено изкуствено създаване на условия за подпомагане с оглед получаване на предимство за получаване на помощта.</w:t>
      </w:r>
    </w:p>
    <w:p w14:paraId="4412A19E" w14:textId="7B0941DF" w:rsidR="0075473E" w:rsidRPr="00C93E28" w:rsidRDefault="00DA2A9A" w:rsidP="006E6E3C">
      <w:pPr>
        <w:spacing w:line="360" w:lineRule="auto"/>
        <w:ind w:firstLine="709"/>
        <w:contextualSpacing/>
        <w:jc w:val="both"/>
        <w:rPr>
          <w:shd w:val="clear" w:color="auto" w:fill="FEFEFE"/>
        </w:rPr>
      </w:pPr>
      <w:r w:rsidRPr="00C93E28">
        <w:rPr>
          <w:shd w:val="clear" w:color="auto" w:fill="FEFEFE"/>
        </w:rPr>
        <w:t>(3) Финансовата помощ се изплаща</w:t>
      </w:r>
      <w:r w:rsidR="009E113A">
        <w:rPr>
          <w:shd w:val="clear" w:color="auto" w:fill="FEFEFE"/>
          <w:lang w:val="bg-BG"/>
        </w:rPr>
        <w:t>,</w:t>
      </w:r>
      <w:r w:rsidR="009E113A">
        <w:rPr>
          <w:shd w:val="clear" w:color="auto" w:fill="FEFEFE"/>
        </w:rPr>
        <w:t xml:space="preserve"> в случай </w:t>
      </w:r>
      <w:r w:rsidRPr="00C93E28">
        <w:rPr>
          <w:shd w:val="clear" w:color="auto" w:fill="FEFEFE"/>
        </w:rPr>
        <w:t>че няма данни за наличие на двойно финансиране на дейностите</w:t>
      </w:r>
      <w:r w:rsidR="00E01592" w:rsidRPr="00C93E28">
        <w:rPr>
          <w:shd w:val="clear" w:color="auto" w:fill="FEFEFE"/>
          <w:lang w:val="bg-BG"/>
        </w:rPr>
        <w:t xml:space="preserve">, </w:t>
      </w:r>
      <w:r w:rsidRPr="00C93E28">
        <w:rPr>
          <w:shd w:val="clear" w:color="auto" w:fill="FEFEFE"/>
        </w:rPr>
        <w:t>активите</w:t>
      </w:r>
      <w:r w:rsidR="00E01592" w:rsidRPr="00C93E28">
        <w:rPr>
          <w:shd w:val="clear" w:color="auto" w:fill="FEFEFE"/>
          <w:lang w:val="bg-BG"/>
        </w:rPr>
        <w:t xml:space="preserve"> и разходите</w:t>
      </w:r>
      <w:r w:rsidRPr="00C93E28">
        <w:rPr>
          <w:shd w:val="clear" w:color="auto" w:fill="FEFEFE"/>
        </w:rPr>
        <w:t xml:space="preserve">, предмет на подпомагане по интервенциите по чл. </w:t>
      </w:r>
      <w:r w:rsidR="006560C1" w:rsidRPr="00C93E28">
        <w:rPr>
          <w:shd w:val="clear" w:color="auto" w:fill="FEFEFE"/>
          <w:lang w:val="bg-BG"/>
        </w:rPr>
        <w:t>2</w:t>
      </w:r>
      <w:r w:rsidRPr="00C93E28">
        <w:rPr>
          <w:shd w:val="clear" w:color="auto" w:fill="FEFEFE"/>
        </w:rPr>
        <w:t>.</w:t>
      </w:r>
    </w:p>
    <w:p w14:paraId="04C7FFC7" w14:textId="16C30EE2" w:rsidR="007D4956" w:rsidRPr="00C93E28" w:rsidRDefault="0075473E" w:rsidP="006E6E3C">
      <w:pPr>
        <w:spacing w:line="360" w:lineRule="auto"/>
        <w:ind w:firstLine="709"/>
        <w:contextualSpacing/>
        <w:jc w:val="both"/>
        <w:rPr>
          <w:shd w:val="clear" w:color="auto" w:fill="FEFEFE"/>
        </w:rPr>
      </w:pPr>
      <w:r w:rsidRPr="00C93E28">
        <w:rPr>
          <w:shd w:val="clear" w:color="auto" w:fill="FEFEFE"/>
          <w:lang w:val="bg-BG"/>
        </w:rPr>
        <w:lastRenderedPageBreak/>
        <w:t xml:space="preserve">(4) </w:t>
      </w:r>
      <w:r w:rsidRPr="00C93E28">
        <w:rPr>
          <w:shd w:val="clear" w:color="auto" w:fill="FEFEFE"/>
        </w:rPr>
        <w:t>Финансовата помощ по</w:t>
      </w:r>
      <w:r w:rsidRPr="00C93E28">
        <w:rPr>
          <w:shd w:val="clear" w:color="auto" w:fill="FEFEFE"/>
          <w:lang w:val="bg-BG"/>
        </w:rPr>
        <w:t xml:space="preserve"> ал. 1</w:t>
      </w:r>
      <w:r w:rsidRPr="00C93E28">
        <w:rPr>
          <w:shd w:val="clear" w:color="auto" w:fill="FEFEFE"/>
        </w:rPr>
        <w:t xml:space="preserve"> се изплаща чрез авансови плащания, междинни плащания и окончателно плащане.</w:t>
      </w:r>
    </w:p>
    <w:p w14:paraId="5FF7E772" w14:textId="56C24A88" w:rsidR="0075473E" w:rsidRPr="00C93E28" w:rsidRDefault="007D4956" w:rsidP="006E6E3C">
      <w:pPr>
        <w:spacing w:line="360" w:lineRule="auto"/>
        <w:ind w:firstLine="709"/>
        <w:contextualSpacing/>
        <w:jc w:val="both"/>
        <w:rPr>
          <w:shd w:val="clear" w:color="auto" w:fill="FEFEFE"/>
        </w:rPr>
      </w:pPr>
      <w:r w:rsidRPr="00C93E28">
        <w:rPr>
          <w:shd w:val="clear" w:color="auto" w:fill="FEFEFE"/>
          <w:lang w:val="bg-BG"/>
        </w:rPr>
        <w:t>(5) Финансовата помощ по заявленията за авансово, междинно и окончателно плащане се изплаща в рамките</w:t>
      </w:r>
      <w:r w:rsidRPr="00C93E28">
        <w:rPr>
          <w:lang w:val="bg-BG"/>
        </w:rPr>
        <w:t xml:space="preserve"> на финансовата година, в която са подадени.</w:t>
      </w:r>
    </w:p>
    <w:p w14:paraId="26760800" w14:textId="4A310CBB" w:rsidR="007D4956" w:rsidRPr="00C93E28" w:rsidRDefault="007D4956" w:rsidP="006E6E3C">
      <w:pPr>
        <w:spacing w:line="360" w:lineRule="auto"/>
        <w:ind w:firstLine="709"/>
        <w:contextualSpacing/>
        <w:jc w:val="both"/>
        <w:rPr>
          <w:shd w:val="clear" w:color="auto" w:fill="FEFEFE"/>
          <w:lang w:val="bg-BG"/>
        </w:rPr>
      </w:pPr>
      <w:r w:rsidRPr="00C93E28">
        <w:rPr>
          <w:shd w:val="clear" w:color="auto" w:fill="FEFEFE"/>
          <w:lang w:val="bg-BG"/>
        </w:rPr>
        <w:t xml:space="preserve">(6) </w:t>
      </w:r>
      <w:r w:rsidRPr="00C93E28">
        <w:rPr>
          <w:shd w:val="clear" w:color="auto" w:fill="FEFEFE"/>
        </w:rPr>
        <w:t>Ползвателят на помощта има право на едно</w:t>
      </w:r>
      <w:r w:rsidRPr="00C93E28">
        <w:rPr>
          <w:shd w:val="clear" w:color="auto" w:fill="FEFEFE"/>
          <w:lang w:val="bg-BG"/>
        </w:rPr>
        <w:t xml:space="preserve"> авансово или едно</w:t>
      </w:r>
      <w:r w:rsidRPr="00C93E28">
        <w:rPr>
          <w:shd w:val="clear" w:color="auto" w:fill="FEFEFE"/>
        </w:rPr>
        <w:t xml:space="preserve"> междинно плащане за вс</w:t>
      </w:r>
      <w:r w:rsidRPr="00C93E28">
        <w:rPr>
          <w:shd w:val="clear" w:color="auto" w:fill="FEFEFE"/>
          <w:lang w:val="bg-BG"/>
        </w:rPr>
        <w:t>яка година от изпълнение на оперативната програма</w:t>
      </w:r>
      <w:r w:rsidRPr="00C93E28">
        <w:rPr>
          <w:shd w:val="clear" w:color="auto" w:fill="FEFEFE"/>
        </w:rPr>
        <w:t>.</w:t>
      </w:r>
    </w:p>
    <w:p w14:paraId="2ECB95F8" w14:textId="38C584CA" w:rsidR="0075473E" w:rsidRPr="00C93E28" w:rsidRDefault="0075473E" w:rsidP="006E6E3C">
      <w:pPr>
        <w:spacing w:line="360" w:lineRule="auto"/>
        <w:ind w:firstLine="709"/>
        <w:contextualSpacing/>
        <w:jc w:val="both"/>
        <w:rPr>
          <w:shd w:val="clear" w:color="auto" w:fill="FEFEFE"/>
          <w:lang w:val="bg-BG"/>
        </w:rPr>
      </w:pPr>
    </w:p>
    <w:p w14:paraId="5855CB1F" w14:textId="4636FC9E" w:rsidR="00323F7D" w:rsidRPr="00C93E28" w:rsidRDefault="00323F7D" w:rsidP="006E6E3C">
      <w:pPr>
        <w:spacing w:line="360" w:lineRule="auto"/>
        <w:ind w:firstLine="709"/>
        <w:jc w:val="both"/>
        <w:rPr>
          <w:shd w:val="clear" w:color="auto" w:fill="FEFEFE"/>
          <w:lang w:val="bg-BG"/>
        </w:rPr>
      </w:pPr>
      <w:r w:rsidRPr="00C93E28">
        <w:rPr>
          <w:b/>
          <w:bCs/>
          <w:shd w:val="clear" w:color="auto" w:fill="FEFEFE"/>
          <w:lang w:val="bg-BG"/>
        </w:rPr>
        <w:t xml:space="preserve">Чл. 30. </w:t>
      </w:r>
      <w:r w:rsidRPr="00C93E28">
        <w:rPr>
          <w:bCs/>
          <w:shd w:val="clear" w:color="auto" w:fill="FEFEFE"/>
          <w:lang w:val="bg-BG"/>
        </w:rPr>
        <w:t>(1)</w:t>
      </w:r>
      <w:r w:rsidRPr="00C93E28">
        <w:rPr>
          <w:shd w:val="clear" w:color="auto" w:fill="FEFEFE"/>
          <w:lang w:val="bg-BG"/>
        </w:rPr>
        <w:t xml:space="preserve"> </w:t>
      </w:r>
      <w:r w:rsidRPr="00C93E28">
        <w:rPr>
          <w:shd w:val="clear" w:color="auto" w:fill="FEFEFE"/>
        </w:rPr>
        <w:t xml:space="preserve">Заявление за </w:t>
      </w:r>
      <w:r w:rsidRPr="00C93E28">
        <w:rPr>
          <w:shd w:val="clear" w:color="auto" w:fill="FEFEFE"/>
          <w:lang w:val="bg-BG"/>
        </w:rPr>
        <w:t>авансово плащане се подава, при условие че:</w:t>
      </w:r>
    </w:p>
    <w:p w14:paraId="6E5E43F1" w14:textId="2DCA1F18" w:rsidR="00323F7D" w:rsidRPr="00F250C4" w:rsidRDefault="00F250C4" w:rsidP="00F250C4">
      <w:pPr>
        <w:spacing w:line="360" w:lineRule="auto"/>
        <w:ind w:firstLine="709"/>
        <w:contextualSpacing/>
        <w:jc w:val="both"/>
        <w:rPr>
          <w:shd w:val="clear" w:color="auto" w:fill="FEFEFE"/>
          <w:lang w:val="bg-BG"/>
        </w:rPr>
      </w:pPr>
      <w:r>
        <w:rPr>
          <w:shd w:val="clear" w:color="auto" w:fill="FEFEFE"/>
          <w:lang w:val="bg-BG"/>
        </w:rPr>
        <w:t xml:space="preserve">1. </w:t>
      </w:r>
      <w:r w:rsidR="00323F7D" w:rsidRPr="00F250C4">
        <w:rPr>
          <w:shd w:val="clear" w:color="auto" w:fill="FEFEFE"/>
          <w:lang w:val="bg-BG"/>
        </w:rPr>
        <w:t>е поискано със заявлението по чл. 11, ал. 2 и е предвидено в договора за предоставяне на финансова помощ по чл. 13, ал. 3;</w:t>
      </w:r>
    </w:p>
    <w:p w14:paraId="31617308" w14:textId="790638A4" w:rsidR="00323F7D" w:rsidRPr="00F250C4" w:rsidRDefault="00F250C4" w:rsidP="00F250C4">
      <w:pPr>
        <w:spacing w:line="360" w:lineRule="auto"/>
        <w:ind w:firstLine="709"/>
        <w:contextualSpacing/>
        <w:jc w:val="both"/>
        <w:rPr>
          <w:shd w:val="clear" w:color="auto" w:fill="FEFEFE"/>
          <w:lang w:val="bg-BG"/>
        </w:rPr>
      </w:pPr>
      <w:r>
        <w:rPr>
          <w:shd w:val="clear" w:color="auto" w:fill="FEFEFE"/>
          <w:lang w:val="bg-BG"/>
        </w:rPr>
        <w:t xml:space="preserve">2. </w:t>
      </w:r>
      <w:r w:rsidR="00323F7D" w:rsidRPr="00F250C4">
        <w:rPr>
          <w:shd w:val="clear" w:color="auto" w:fill="FEFEFE"/>
          <w:lang w:val="bg-BG"/>
        </w:rPr>
        <w:t xml:space="preserve">е започнало изпълнението на </w:t>
      </w:r>
      <w:r w:rsidR="000E07C4">
        <w:rPr>
          <w:shd w:val="clear" w:color="auto" w:fill="FEFEFE"/>
          <w:lang w:val="bg-BG"/>
        </w:rPr>
        <w:t xml:space="preserve">поне една от </w:t>
      </w:r>
      <w:r w:rsidR="00323F7D" w:rsidRPr="00F250C4">
        <w:rPr>
          <w:shd w:val="clear" w:color="auto" w:fill="FEFEFE"/>
          <w:lang w:val="bg-BG"/>
        </w:rPr>
        <w:t>дейностите за съответната година от оперативната програма.</w:t>
      </w:r>
    </w:p>
    <w:p w14:paraId="0286C4C4" w14:textId="140EA0B4" w:rsidR="00323F7D" w:rsidRPr="00C93E28" w:rsidRDefault="00323F7D" w:rsidP="006E6E3C">
      <w:pPr>
        <w:spacing w:line="360" w:lineRule="auto"/>
        <w:ind w:firstLine="709"/>
        <w:jc w:val="both"/>
        <w:rPr>
          <w:shd w:val="clear" w:color="auto" w:fill="FEFEFE"/>
        </w:rPr>
      </w:pPr>
      <w:r w:rsidRPr="00C93E28">
        <w:rPr>
          <w:shd w:val="clear" w:color="auto" w:fill="FEFEFE"/>
        </w:rPr>
        <w:t xml:space="preserve">(2) Заявлението по ал. 1 е по образец, утвърден от изпълнителния директор на ДФ „Земеделие“, което се публикува на електронната страница на ДФ „Земеделие“ </w:t>
      </w:r>
      <w:r w:rsidR="00AB7C6E" w:rsidRPr="00C93E28">
        <w:rPr>
          <w:shd w:val="clear" w:color="auto" w:fill="FEFEFE"/>
          <w:lang w:val="bg-BG"/>
        </w:rPr>
        <w:t xml:space="preserve">в срок най-малко 30 дни преди началото на определения </w:t>
      </w:r>
      <w:r w:rsidR="00F62FF7">
        <w:rPr>
          <w:shd w:val="clear" w:color="auto" w:fill="FEFEFE"/>
          <w:lang w:val="bg-BG"/>
        </w:rPr>
        <w:t>срок</w:t>
      </w:r>
      <w:r w:rsidR="00AB7C6E" w:rsidRPr="00C93E28">
        <w:rPr>
          <w:shd w:val="clear" w:color="auto" w:fill="FEFEFE"/>
          <w:lang w:val="bg-BG"/>
        </w:rPr>
        <w:t xml:space="preserve"> </w:t>
      </w:r>
      <w:r w:rsidR="00AB7C6E">
        <w:rPr>
          <w:shd w:val="clear" w:color="auto" w:fill="FEFEFE"/>
          <w:lang w:val="bg-BG"/>
        </w:rPr>
        <w:t>по ал. 3</w:t>
      </w:r>
      <w:r w:rsidR="00AB7C6E" w:rsidRPr="00C93E28">
        <w:rPr>
          <w:shd w:val="clear" w:color="auto" w:fill="FEFEFE"/>
        </w:rPr>
        <w:t xml:space="preserve"> </w:t>
      </w:r>
      <w:r w:rsidRPr="00C93E28">
        <w:rPr>
          <w:shd w:val="clear" w:color="auto" w:fill="FEFEFE"/>
        </w:rPr>
        <w:t>и е достъпно за попълване в СЕУ. Към заявлението се прилагат док</w:t>
      </w:r>
      <w:r w:rsidR="002E02C8" w:rsidRPr="00C93E28">
        <w:rPr>
          <w:shd w:val="clear" w:color="auto" w:fill="FEFEFE"/>
        </w:rPr>
        <w:t xml:space="preserve">ументите съгласно приложение № </w:t>
      </w:r>
      <w:r w:rsidR="00DD0BC8">
        <w:rPr>
          <w:shd w:val="clear" w:color="auto" w:fill="FEFEFE"/>
          <w:lang w:val="bg-BG"/>
        </w:rPr>
        <w:t>3</w:t>
      </w:r>
      <w:r w:rsidRPr="00C93E28">
        <w:rPr>
          <w:shd w:val="clear" w:color="auto" w:fill="FEFEFE"/>
        </w:rPr>
        <w:t xml:space="preserve">, удостоверяващи че изпълнението на </w:t>
      </w:r>
      <w:r w:rsidR="000E07C4">
        <w:rPr>
          <w:shd w:val="clear" w:color="auto" w:fill="FEFEFE"/>
          <w:lang w:val="bg-BG"/>
        </w:rPr>
        <w:t xml:space="preserve">поне една от </w:t>
      </w:r>
      <w:r w:rsidRPr="00C93E28">
        <w:rPr>
          <w:shd w:val="clear" w:color="auto" w:fill="FEFEFE"/>
        </w:rPr>
        <w:t xml:space="preserve">дейностите за съответната година е започнало и плащанията за </w:t>
      </w:r>
      <w:r w:rsidR="000E07C4">
        <w:rPr>
          <w:shd w:val="clear" w:color="auto" w:fill="FEFEFE"/>
          <w:lang w:val="bg-BG"/>
        </w:rPr>
        <w:t>нея</w:t>
      </w:r>
      <w:r w:rsidR="000E07C4" w:rsidRPr="00C93E28">
        <w:rPr>
          <w:shd w:val="clear" w:color="auto" w:fill="FEFEFE"/>
        </w:rPr>
        <w:t xml:space="preserve"> </w:t>
      </w:r>
      <w:r w:rsidRPr="00C93E28">
        <w:rPr>
          <w:shd w:val="clear" w:color="auto" w:fill="FEFEFE"/>
        </w:rPr>
        <w:t>са извършени.</w:t>
      </w:r>
    </w:p>
    <w:p w14:paraId="073731ED" w14:textId="77777777" w:rsidR="00323F7D" w:rsidRPr="00C93E28" w:rsidRDefault="00323F7D" w:rsidP="006E6E3C">
      <w:pPr>
        <w:spacing w:line="360" w:lineRule="auto"/>
        <w:ind w:firstLine="709"/>
        <w:jc w:val="both"/>
        <w:rPr>
          <w:shd w:val="clear" w:color="auto" w:fill="FEFEFE"/>
          <w:lang w:val="bg-BG"/>
        </w:rPr>
      </w:pPr>
      <w:r w:rsidRPr="00C93E28">
        <w:rPr>
          <w:shd w:val="clear" w:color="auto" w:fill="FEFEFE"/>
          <w:lang w:val="bg-BG"/>
        </w:rPr>
        <w:t>(3) Срокът за подаване на заявление за авансово плащане по сключения договор за предоставяне на финансова помощ е два месеца считано от началото на съответния период от оперативната програма.</w:t>
      </w:r>
    </w:p>
    <w:p w14:paraId="6B8316B5" w14:textId="2B5C8740" w:rsidR="00323F7D" w:rsidRPr="00C93E28" w:rsidRDefault="00323F7D" w:rsidP="006E6E3C">
      <w:pPr>
        <w:spacing w:line="360" w:lineRule="auto"/>
        <w:ind w:firstLine="709"/>
        <w:jc w:val="both"/>
        <w:rPr>
          <w:shd w:val="clear" w:color="auto" w:fill="FEFEFE"/>
          <w:lang w:val="bg-BG"/>
        </w:rPr>
      </w:pPr>
      <w:r w:rsidRPr="00C93E28">
        <w:rPr>
          <w:shd w:val="clear" w:color="auto" w:fill="FEFEFE"/>
          <w:lang w:val="bg-BG"/>
        </w:rPr>
        <w:t>(4) Размерът на авансовото плащане не може да надвишава 80% от стойността на първоначално одобрената сума на помощта за съответния годишен период от оперативната програма.</w:t>
      </w:r>
    </w:p>
    <w:p w14:paraId="1F0B04C6" w14:textId="75AAA4A8" w:rsidR="00323F7D" w:rsidRPr="00C93E28" w:rsidRDefault="00323F7D" w:rsidP="006E6E3C">
      <w:pPr>
        <w:spacing w:line="360" w:lineRule="auto"/>
        <w:ind w:firstLine="709"/>
        <w:jc w:val="both"/>
        <w:rPr>
          <w:shd w:val="clear" w:color="auto" w:fill="FEFEFE"/>
          <w:lang w:val="bg-BG"/>
        </w:rPr>
      </w:pPr>
      <w:r w:rsidRPr="00C93E28">
        <w:rPr>
          <w:shd w:val="clear" w:color="auto" w:fill="FEFEFE"/>
          <w:lang w:val="bg-BG"/>
        </w:rPr>
        <w:t xml:space="preserve">(5) Авансово плащане се извършват само след депозиране на оригинал на банкова гаранция (по образец) в размер </w:t>
      </w:r>
      <w:r w:rsidRPr="00C93E28">
        <w:t xml:space="preserve">най-малко равен на размера на </w:t>
      </w:r>
      <w:r w:rsidRPr="00C93E28">
        <w:rPr>
          <w:lang w:val="bg-BG"/>
        </w:rPr>
        <w:t xml:space="preserve">заявеното </w:t>
      </w:r>
      <w:r w:rsidRPr="00C93E28">
        <w:t>авансово плащане</w:t>
      </w:r>
      <w:r w:rsidRPr="00C93E28">
        <w:rPr>
          <w:shd w:val="clear" w:color="auto" w:fill="FEFEFE"/>
          <w:lang w:val="bg-BG"/>
        </w:rPr>
        <w:t>.</w:t>
      </w:r>
    </w:p>
    <w:p w14:paraId="04C2E132" w14:textId="77777777" w:rsidR="00323F7D" w:rsidRPr="00C93E28" w:rsidRDefault="00323F7D" w:rsidP="006E6E3C">
      <w:pPr>
        <w:spacing w:line="360" w:lineRule="auto"/>
        <w:ind w:firstLine="709"/>
        <w:jc w:val="both"/>
        <w:rPr>
          <w:shd w:val="clear" w:color="auto" w:fill="FEFEFE"/>
          <w:lang w:val="bg-BG"/>
        </w:rPr>
      </w:pPr>
      <w:r w:rsidRPr="00C93E28">
        <w:rPr>
          <w:shd w:val="clear" w:color="auto" w:fill="FEFEFE"/>
          <w:lang w:val="bg-BG"/>
        </w:rPr>
        <w:t>(6) Полученото авансово плащане се отчита със заявлението за окончателно плащане за съотвтната година, с което се заявява освобождаване на банковата гаранция.</w:t>
      </w:r>
    </w:p>
    <w:p w14:paraId="4345F6A8" w14:textId="313F855D" w:rsidR="00323F7D" w:rsidRPr="00C93E28" w:rsidRDefault="00323F7D" w:rsidP="006E6E3C">
      <w:pPr>
        <w:spacing w:line="360" w:lineRule="auto"/>
        <w:ind w:firstLine="709"/>
        <w:jc w:val="both"/>
        <w:rPr>
          <w:lang w:val="bg-BG"/>
        </w:rPr>
      </w:pPr>
      <w:r w:rsidRPr="00C93E28">
        <w:rPr>
          <w:shd w:val="clear" w:color="auto" w:fill="FEFEFE"/>
          <w:lang w:val="bg-BG"/>
        </w:rPr>
        <w:t xml:space="preserve">(7) Съгласно чл. 28 от </w:t>
      </w:r>
      <w:r w:rsidR="003A7FDA">
        <w:rPr>
          <w:highlight w:val="white"/>
          <w:shd w:val="clear" w:color="auto" w:fill="FEFEFE"/>
          <w:lang w:val="bg-BG"/>
        </w:rPr>
        <w:t>Делегиран</w:t>
      </w:r>
      <w:r w:rsidR="003A7FDA" w:rsidRPr="00C93E28">
        <w:rPr>
          <w:highlight w:val="white"/>
          <w:shd w:val="clear" w:color="auto" w:fill="FEFEFE"/>
          <w:lang w:val="bg-BG"/>
        </w:rPr>
        <w:t xml:space="preserve"> </w:t>
      </w:r>
      <w:r w:rsidR="003A7FDA">
        <w:rPr>
          <w:highlight w:val="white"/>
          <w:shd w:val="clear" w:color="auto" w:fill="FEFEFE"/>
          <w:lang w:val="bg-BG"/>
        </w:rPr>
        <w:t>р</w:t>
      </w:r>
      <w:r w:rsidRPr="00C93E28">
        <w:rPr>
          <w:highlight w:val="white"/>
          <w:shd w:val="clear" w:color="auto" w:fill="FEFEFE"/>
          <w:lang w:val="bg-BG"/>
        </w:rPr>
        <w:t>егламент (ЕС) 2022/127</w:t>
      </w:r>
      <w:r w:rsidRPr="00C93E28">
        <w:rPr>
          <w:shd w:val="clear" w:color="auto" w:fill="FEFEFE"/>
          <w:lang w:val="bg-BG"/>
        </w:rPr>
        <w:t xml:space="preserve"> депозираната б</w:t>
      </w:r>
      <w:r w:rsidRPr="00C93E28">
        <w:rPr>
          <w:lang w:val="bg-BG"/>
        </w:rPr>
        <w:t xml:space="preserve">анкова гаранция </w:t>
      </w:r>
      <w:r w:rsidRPr="00C93E28">
        <w:t xml:space="preserve">се освобождава при установяване на окончателното право </w:t>
      </w:r>
      <w:r w:rsidRPr="00C93E28">
        <w:rPr>
          <w:lang w:val="bg-BG"/>
        </w:rPr>
        <w:t>за</w:t>
      </w:r>
      <w:r w:rsidRPr="00C93E28">
        <w:t xml:space="preserve"> придоби</w:t>
      </w:r>
      <w:r w:rsidRPr="00C93E28">
        <w:rPr>
          <w:lang w:val="bg-BG"/>
        </w:rPr>
        <w:t>ване на</w:t>
      </w:r>
      <w:r w:rsidRPr="00C93E28">
        <w:t xml:space="preserve"> </w:t>
      </w:r>
      <w:r w:rsidRPr="00C93E28">
        <w:rPr>
          <w:lang w:val="bg-BG"/>
        </w:rPr>
        <w:t xml:space="preserve">авансово отпуснатата </w:t>
      </w:r>
      <w:r w:rsidRPr="00C93E28">
        <w:t>сума.</w:t>
      </w:r>
      <w:r w:rsidRPr="00C93E28">
        <w:rPr>
          <w:lang w:val="bg-BG"/>
        </w:rPr>
        <w:t xml:space="preserve"> В случай че при заявяване на окончтелно плащане не бъдат представени доказателства за реализиране на дейностите и разходите, платени авансово от оперативния фонд,</w:t>
      </w:r>
      <w:r w:rsidR="00627F57">
        <w:rPr>
          <w:lang w:val="bg-BG"/>
        </w:rPr>
        <w:t xml:space="preserve"> банковата гаранция се </w:t>
      </w:r>
      <w:r w:rsidR="003616E4">
        <w:rPr>
          <w:lang w:val="bg-BG"/>
        </w:rPr>
        <w:t>усвоява</w:t>
      </w:r>
      <w:r w:rsidR="00627F57">
        <w:rPr>
          <w:lang w:val="bg-BG"/>
        </w:rPr>
        <w:t>.</w:t>
      </w:r>
    </w:p>
    <w:p w14:paraId="6E146D69" w14:textId="77777777" w:rsidR="00323F7D" w:rsidRPr="00C93E28" w:rsidRDefault="00323F7D" w:rsidP="006E6E3C">
      <w:pPr>
        <w:spacing w:line="360" w:lineRule="auto"/>
        <w:ind w:firstLine="709"/>
        <w:jc w:val="both"/>
        <w:rPr>
          <w:lang w:val="bg-BG"/>
        </w:rPr>
      </w:pPr>
      <w:r w:rsidRPr="00C93E28">
        <w:rPr>
          <w:shd w:val="clear" w:color="auto" w:fill="FEFEFE"/>
          <w:lang w:val="bg-BG"/>
        </w:rPr>
        <w:t xml:space="preserve">(8) </w:t>
      </w:r>
      <w:r w:rsidRPr="00C93E28">
        <w:rPr>
          <w:shd w:val="clear" w:color="auto" w:fill="FEFEFE"/>
        </w:rPr>
        <w:t xml:space="preserve">В срок до </w:t>
      </w:r>
      <w:r w:rsidRPr="00C93E28">
        <w:rPr>
          <w:shd w:val="clear" w:color="auto" w:fill="FEFEFE"/>
          <w:lang w:val="bg-BG"/>
        </w:rPr>
        <w:t>един месец</w:t>
      </w:r>
      <w:r w:rsidRPr="00C93E28">
        <w:rPr>
          <w:shd w:val="clear" w:color="auto" w:fill="FEFEFE"/>
        </w:rPr>
        <w:t xml:space="preserve"> от подаване на заявлението за авансово плащане изпълнителният директор на ДФ</w:t>
      </w:r>
      <w:r w:rsidRPr="00C93E28">
        <w:rPr>
          <w:shd w:val="clear" w:color="auto" w:fill="FEFEFE"/>
          <w:lang w:val="bg-BG"/>
        </w:rPr>
        <w:t xml:space="preserve"> „</w:t>
      </w:r>
      <w:r w:rsidRPr="00C93E28">
        <w:rPr>
          <w:shd w:val="clear" w:color="auto" w:fill="FEFEFE"/>
        </w:rPr>
        <w:t>З</w:t>
      </w:r>
      <w:r w:rsidRPr="00C93E28">
        <w:rPr>
          <w:shd w:val="clear" w:color="auto" w:fill="FEFEFE"/>
          <w:lang w:val="bg-BG"/>
        </w:rPr>
        <w:t>емеделие“</w:t>
      </w:r>
      <w:r w:rsidRPr="00C93E28">
        <w:rPr>
          <w:shd w:val="clear" w:color="auto" w:fill="FEFEFE"/>
        </w:rPr>
        <w:t xml:space="preserve"> със заповед:</w:t>
      </w:r>
    </w:p>
    <w:p w14:paraId="20B641F1" w14:textId="77777777" w:rsidR="00323F7D" w:rsidRPr="00C93E28" w:rsidRDefault="00323F7D" w:rsidP="006E6E3C">
      <w:pPr>
        <w:spacing w:line="360" w:lineRule="auto"/>
        <w:ind w:firstLine="709"/>
        <w:contextualSpacing/>
        <w:jc w:val="both"/>
        <w:rPr>
          <w:shd w:val="clear" w:color="auto" w:fill="FEFEFE"/>
        </w:rPr>
      </w:pPr>
      <w:r w:rsidRPr="00C93E28">
        <w:rPr>
          <w:shd w:val="clear" w:color="auto" w:fill="FEFEFE"/>
        </w:rPr>
        <w:lastRenderedPageBreak/>
        <w:t>1. одобрява изплащането на авансово заявената сума;</w:t>
      </w:r>
    </w:p>
    <w:p w14:paraId="0B0C8A81" w14:textId="49F96D53" w:rsidR="00323F7D" w:rsidRPr="00C93E28" w:rsidRDefault="00323F7D" w:rsidP="006E6E3C">
      <w:pPr>
        <w:spacing w:line="360" w:lineRule="auto"/>
        <w:ind w:firstLine="709"/>
        <w:contextualSpacing/>
        <w:jc w:val="both"/>
        <w:rPr>
          <w:shd w:val="clear" w:color="auto" w:fill="FEFEFE"/>
        </w:rPr>
      </w:pPr>
      <w:r w:rsidRPr="00C93E28">
        <w:rPr>
          <w:shd w:val="clear" w:color="auto" w:fill="FEFEFE"/>
        </w:rPr>
        <w:t>2. мотивирано отказва изплащането на авансово заявената сума</w:t>
      </w:r>
      <w:r w:rsidRPr="00C93E28">
        <w:rPr>
          <w:shd w:val="clear" w:color="auto" w:fill="FEFEFE"/>
          <w:lang w:val="bg-BG"/>
        </w:rPr>
        <w:t>.</w:t>
      </w:r>
    </w:p>
    <w:p w14:paraId="7B2A2311" w14:textId="0745DBB4" w:rsidR="00323F7D" w:rsidRPr="00C93E28" w:rsidRDefault="00323F7D"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9</w:t>
      </w:r>
      <w:r w:rsidRPr="00C93E28">
        <w:rPr>
          <w:shd w:val="clear" w:color="auto" w:fill="FEFEFE"/>
        </w:rPr>
        <w:t xml:space="preserve">) </w:t>
      </w:r>
      <w:r w:rsidRPr="00C93E28">
        <w:rPr>
          <w:shd w:val="clear" w:color="auto" w:fill="FEFEFE"/>
          <w:lang w:val="bg-BG"/>
        </w:rPr>
        <w:t xml:space="preserve">Заповедите по ал. 8 се </w:t>
      </w:r>
      <w:r w:rsidRPr="00C93E28">
        <w:rPr>
          <w:shd w:val="clear" w:color="auto" w:fill="FEFEFE"/>
        </w:rPr>
        <w:t>връч</w:t>
      </w:r>
      <w:r w:rsidRPr="00C93E28">
        <w:rPr>
          <w:shd w:val="clear" w:color="auto" w:fill="FEFEFE"/>
          <w:lang w:val="bg-BG"/>
        </w:rPr>
        <w:t>ват</w:t>
      </w:r>
      <w:r w:rsidRPr="00C93E28">
        <w:rPr>
          <w:shd w:val="clear" w:color="auto" w:fill="FEFEFE"/>
        </w:rPr>
        <w:t xml:space="preserve"> </w:t>
      </w:r>
      <w:r w:rsidRPr="00C93E28">
        <w:rPr>
          <w:rFonts w:eastAsia="PMingLiU"/>
          <w:shd w:val="clear" w:color="auto" w:fill="FEFEFE"/>
          <w:lang w:val="bg-BG"/>
        </w:rPr>
        <w:t>чрез СЕУ</w:t>
      </w:r>
      <w:r w:rsidRPr="00C93E28">
        <w:rPr>
          <w:rFonts w:eastAsia="PMingLiU"/>
          <w:shd w:val="clear" w:color="auto" w:fill="FEFEFE"/>
        </w:rPr>
        <w:t xml:space="preserve"> </w:t>
      </w:r>
      <w:r w:rsidRPr="00C93E28">
        <w:rPr>
          <w:rFonts w:eastAsia="PMingLiU"/>
          <w:shd w:val="clear" w:color="auto" w:fill="FEFEFE"/>
          <w:lang w:val="bg-BG"/>
        </w:rPr>
        <w:t xml:space="preserve">и </w:t>
      </w:r>
      <w:r w:rsidRPr="00C93E28">
        <w:rPr>
          <w:shd w:val="clear" w:color="auto" w:fill="FEFEFE"/>
          <w:lang w:val="bg-BG"/>
        </w:rPr>
        <w:t xml:space="preserve">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rFonts w:eastAsia="PMingLiU"/>
          <w:shd w:val="clear" w:color="auto" w:fill="FEFEFE"/>
        </w:rPr>
        <w:t>.</w:t>
      </w:r>
    </w:p>
    <w:p w14:paraId="68C198FD" w14:textId="1A9049D3" w:rsidR="00323F7D" w:rsidRPr="00C93E28" w:rsidRDefault="00323F7D" w:rsidP="006E6E3C">
      <w:pPr>
        <w:spacing w:line="360" w:lineRule="auto"/>
        <w:ind w:firstLine="709"/>
        <w:jc w:val="both"/>
        <w:rPr>
          <w:b/>
          <w:bCs/>
          <w:shd w:val="clear" w:color="auto" w:fill="FEFEFE"/>
          <w:lang w:val="bg-BG"/>
        </w:rPr>
      </w:pPr>
      <w:r w:rsidRPr="00C93E28">
        <w:rPr>
          <w:shd w:val="clear" w:color="auto" w:fill="FEFEFE"/>
          <w:lang w:val="bg-BG"/>
        </w:rPr>
        <w:t xml:space="preserve">(10) </w:t>
      </w:r>
      <w:r w:rsidRPr="00C93E28">
        <w:rPr>
          <w:shd w:val="clear" w:color="auto" w:fill="FEFEFE"/>
        </w:rPr>
        <w:t xml:space="preserve">В случай че </w:t>
      </w:r>
      <w:r w:rsidRPr="00C93E28">
        <w:rPr>
          <w:shd w:val="clear" w:color="auto" w:fill="FEFEFE"/>
          <w:lang w:val="bg-BG"/>
        </w:rPr>
        <w:t>е</w:t>
      </w:r>
      <w:r w:rsidRPr="00C93E28">
        <w:rPr>
          <w:shd w:val="clear" w:color="auto" w:fill="FEFEFE"/>
        </w:rPr>
        <w:t xml:space="preserve"> подаден</w:t>
      </w:r>
      <w:r w:rsidRPr="00C93E28">
        <w:rPr>
          <w:shd w:val="clear" w:color="auto" w:fill="FEFEFE"/>
          <w:lang w:val="bg-BG"/>
        </w:rPr>
        <w:t>о</w:t>
      </w:r>
      <w:r w:rsidRPr="00C93E28">
        <w:rPr>
          <w:shd w:val="clear" w:color="auto" w:fill="FEFEFE"/>
        </w:rPr>
        <w:t xml:space="preserve"> заявлени</w:t>
      </w:r>
      <w:r w:rsidRPr="00C93E28">
        <w:rPr>
          <w:shd w:val="clear" w:color="auto" w:fill="FEFEFE"/>
          <w:lang w:val="bg-BG"/>
        </w:rPr>
        <w:t>е</w:t>
      </w:r>
      <w:r w:rsidRPr="00C93E28">
        <w:rPr>
          <w:shd w:val="clear" w:color="auto" w:fill="FEFEFE"/>
        </w:rPr>
        <w:t xml:space="preserve"> за авансов</w:t>
      </w:r>
      <w:r w:rsidRPr="00C93E28">
        <w:rPr>
          <w:shd w:val="clear" w:color="auto" w:fill="FEFEFE"/>
          <w:lang w:val="bg-BG"/>
        </w:rPr>
        <w:t>о</w:t>
      </w:r>
      <w:r w:rsidRPr="00C93E28">
        <w:rPr>
          <w:shd w:val="clear" w:color="auto" w:fill="FEFEFE"/>
        </w:rPr>
        <w:t xml:space="preserve"> плащан</w:t>
      </w:r>
      <w:r w:rsidRPr="00C93E28">
        <w:rPr>
          <w:shd w:val="clear" w:color="auto" w:fill="FEFEFE"/>
          <w:lang w:val="bg-BG"/>
        </w:rPr>
        <w:t>е</w:t>
      </w:r>
      <w:r w:rsidRPr="00C93E28">
        <w:rPr>
          <w:shd w:val="clear" w:color="auto" w:fill="FEFEFE"/>
        </w:rPr>
        <w:t>, не се приема заявлени</w:t>
      </w:r>
      <w:r w:rsidRPr="00C93E28">
        <w:rPr>
          <w:shd w:val="clear" w:color="auto" w:fill="FEFEFE"/>
          <w:lang w:val="bg-BG"/>
        </w:rPr>
        <w:t>е</w:t>
      </w:r>
      <w:r w:rsidRPr="00C93E28">
        <w:rPr>
          <w:shd w:val="clear" w:color="auto" w:fill="FEFEFE"/>
        </w:rPr>
        <w:t xml:space="preserve"> за междинн</w:t>
      </w:r>
      <w:r w:rsidRPr="00C93E28">
        <w:rPr>
          <w:shd w:val="clear" w:color="auto" w:fill="FEFEFE"/>
          <w:lang w:val="bg-BG"/>
        </w:rPr>
        <w:t>о</w:t>
      </w:r>
      <w:r w:rsidRPr="00C93E28">
        <w:rPr>
          <w:shd w:val="clear" w:color="auto" w:fill="FEFEFE"/>
        </w:rPr>
        <w:t xml:space="preserve"> плащан</w:t>
      </w:r>
      <w:r w:rsidRPr="00C93E28">
        <w:rPr>
          <w:shd w:val="clear" w:color="auto" w:fill="FEFEFE"/>
          <w:lang w:val="bg-BG"/>
        </w:rPr>
        <w:t>е</w:t>
      </w:r>
      <w:r w:rsidRPr="00C93E28">
        <w:rPr>
          <w:shd w:val="clear" w:color="auto" w:fill="FEFEFE"/>
        </w:rPr>
        <w:t>, а само заявлени</w:t>
      </w:r>
      <w:r w:rsidRPr="00C93E28">
        <w:rPr>
          <w:shd w:val="clear" w:color="auto" w:fill="FEFEFE"/>
          <w:lang w:val="bg-BG"/>
        </w:rPr>
        <w:t>е</w:t>
      </w:r>
      <w:r w:rsidRPr="00C93E28">
        <w:rPr>
          <w:shd w:val="clear" w:color="auto" w:fill="FEFEFE"/>
        </w:rPr>
        <w:t xml:space="preserve"> за окончателно плащане за останалата част от допустимата за подпомагане сума за съответния период от оперативната програма</w:t>
      </w:r>
    </w:p>
    <w:p w14:paraId="08505B95" w14:textId="77777777" w:rsidR="00615E54" w:rsidRPr="00C93E28" w:rsidRDefault="00615E54" w:rsidP="006E6E3C">
      <w:pPr>
        <w:spacing w:line="360" w:lineRule="auto"/>
        <w:ind w:firstLine="709"/>
        <w:jc w:val="both"/>
        <w:rPr>
          <w:b/>
          <w:bCs/>
          <w:shd w:val="clear" w:color="auto" w:fill="FEFEFE"/>
          <w:lang w:val="bg-BG"/>
        </w:rPr>
      </w:pPr>
    </w:p>
    <w:p w14:paraId="3C4A5994" w14:textId="283D940F" w:rsidR="003E7CE0" w:rsidRPr="00C93E28" w:rsidRDefault="00A55095" w:rsidP="006E6E3C">
      <w:pPr>
        <w:spacing w:line="360" w:lineRule="auto"/>
        <w:ind w:firstLine="709"/>
        <w:jc w:val="both"/>
        <w:rPr>
          <w:shd w:val="clear" w:color="auto" w:fill="FEFEFE"/>
          <w:lang w:val="bg-BG"/>
        </w:rPr>
      </w:pPr>
      <w:r w:rsidRPr="00C93E28">
        <w:rPr>
          <w:b/>
          <w:bCs/>
          <w:shd w:val="clear" w:color="auto" w:fill="FEFEFE"/>
          <w:lang w:val="bg-BG"/>
        </w:rPr>
        <w:t xml:space="preserve">Чл. </w:t>
      </w:r>
      <w:r w:rsidR="003E7CE0" w:rsidRPr="00C93E28">
        <w:rPr>
          <w:b/>
          <w:bCs/>
          <w:shd w:val="clear" w:color="auto" w:fill="FEFEFE"/>
          <w:lang w:val="bg-BG"/>
        </w:rPr>
        <w:t>31</w:t>
      </w:r>
      <w:r w:rsidRPr="00C93E28">
        <w:rPr>
          <w:b/>
          <w:bCs/>
          <w:shd w:val="clear" w:color="auto" w:fill="FEFEFE"/>
          <w:lang w:val="bg-BG"/>
        </w:rPr>
        <w:t xml:space="preserve">. </w:t>
      </w:r>
      <w:r w:rsidRPr="00C93E28">
        <w:rPr>
          <w:bCs/>
          <w:shd w:val="clear" w:color="auto" w:fill="FEFEFE"/>
          <w:lang w:val="bg-BG"/>
        </w:rPr>
        <w:t>(1)</w:t>
      </w:r>
      <w:r w:rsidR="00E80F4E" w:rsidRPr="00C93E28">
        <w:rPr>
          <w:shd w:val="clear" w:color="auto" w:fill="FEFEFE"/>
          <w:lang w:val="bg-BG"/>
        </w:rPr>
        <w:t xml:space="preserve"> </w:t>
      </w:r>
      <w:r w:rsidR="00323F7D" w:rsidRPr="00C93E28">
        <w:rPr>
          <w:shd w:val="clear" w:color="auto" w:fill="FEFEFE"/>
        </w:rPr>
        <w:t xml:space="preserve">Заявление за междинно плащане се подава само за изпълнени и заплатени </w:t>
      </w:r>
      <w:r w:rsidR="00323F7D" w:rsidRPr="00C93E28">
        <w:rPr>
          <w:shd w:val="clear" w:color="auto" w:fill="FEFEFE"/>
          <w:lang w:val="bg-BG"/>
        </w:rPr>
        <w:t>от оперативния фонд по чл. 9, ал. 1 разходи и дейности</w:t>
      </w:r>
      <w:r w:rsidR="00E82C78" w:rsidRPr="00C93E28">
        <w:rPr>
          <w:shd w:val="clear" w:color="auto" w:fill="FEFEFE"/>
          <w:lang w:val="bg-BG"/>
        </w:rPr>
        <w:t>.</w:t>
      </w:r>
    </w:p>
    <w:p w14:paraId="343E44CE" w14:textId="03FE0280" w:rsidR="00323F7D" w:rsidRPr="00C93E28" w:rsidRDefault="00194832" w:rsidP="006E6E3C">
      <w:pPr>
        <w:spacing w:line="360" w:lineRule="auto"/>
        <w:ind w:firstLine="709"/>
        <w:jc w:val="both"/>
        <w:rPr>
          <w:shd w:val="clear" w:color="auto" w:fill="FEFEFE"/>
          <w:lang w:val="bg-BG"/>
        </w:rPr>
      </w:pPr>
      <w:r w:rsidRPr="00C93E28">
        <w:rPr>
          <w:shd w:val="clear" w:color="auto" w:fill="FEFEFE"/>
          <w:lang w:val="bg-BG"/>
        </w:rPr>
        <w:t xml:space="preserve">(2) </w:t>
      </w:r>
      <w:r w:rsidR="00323F7D" w:rsidRPr="00C93E28">
        <w:rPr>
          <w:shd w:val="clear" w:color="auto" w:fill="FEFEFE"/>
        </w:rPr>
        <w:t xml:space="preserve">Заявлението </w:t>
      </w:r>
      <w:r w:rsidR="00323F7D" w:rsidRPr="00C93E28">
        <w:rPr>
          <w:shd w:val="clear" w:color="auto" w:fill="FEFEFE"/>
          <w:lang w:val="bg-BG"/>
        </w:rPr>
        <w:t xml:space="preserve">по ал. 1 е </w:t>
      </w:r>
      <w:r w:rsidR="00323F7D" w:rsidRPr="00C93E28">
        <w:rPr>
          <w:shd w:val="clear" w:color="auto" w:fill="FEFEFE"/>
        </w:rPr>
        <w:t>по образец, утвърден от изпълнителния директор на ДФ „Земеделие“</w:t>
      </w:r>
      <w:r w:rsidR="00323F7D" w:rsidRPr="00C93E28">
        <w:rPr>
          <w:shd w:val="clear" w:color="auto" w:fill="FEFEFE"/>
          <w:lang w:val="bg-BG"/>
        </w:rPr>
        <w:t>, което се</w:t>
      </w:r>
      <w:r w:rsidR="00323F7D" w:rsidRPr="00C93E28">
        <w:rPr>
          <w:shd w:val="clear" w:color="auto" w:fill="FEFEFE"/>
        </w:rPr>
        <w:t xml:space="preserve"> публикува на електронната страница на ДФ „Земеделие“</w:t>
      </w:r>
      <w:r w:rsidR="00F62FF7">
        <w:rPr>
          <w:shd w:val="clear" w:color="auto" w:fill="FEFEFE"/>
          <w:lang w:val="bg-BG"/>
        </w:rPr>
        <w:t xml:space="preserve"> </w:t>
      </w:r>
      <w:r w:rsidR="00F62FF7" w:rsidRPr="00C93E28">
        <w:rPr>
          <w:shd w:val="clear" w:color="auto" w:fill="FEFEFE"/>
          <w:lang w:val="bg-BG"/>
        </w:rPr>
        <w:t>в срок най-малко 30 дни преди началото на</w:t>
      </w:r>
      <w:r w:rsidR="008600D2" w:rsidRPr="00C93E28">
        <w:rPr>
          <w:shd w:val="clear" w:color="auto" w:fill="FEFEFE"/>
          <w:lang w:val="bg-BG"/>
        </w:rPr>
        <w:t xml:space="preserve"> съответния </w:t>
      </w:r>
      <w:r w:rsidR="001C4148">
        <w:rPr>
          <w:shd w:val="clear" w:color="auto" w:fill="FEFEFE"/>
          <w:lang w:val="bg-BG"/>
        </w:rPr>
        <w:t xml:space="preserve">годишен </w:t>
      </w:r>
      <w:r w:rsidR="008600D2" w:rsidRPr="00C93E28">
        <w:rPr>
          <w:shd w:val="clear" w:color="auto" w:fill="FEFEFE"/>
          <w:lang w:val="bg-BG"/>
        </w:rPr>
        <w:t>период от оперативната програма</w:t>
      </w:r>
      <w:r w:rsidR="008600D2">
        <w:rPr>
          <w:shd w:val="clear" w:color="auto" w:fill="FEFEFE"/>
          <w:lang w:val="bg-BG"/>
        </w:rPr>
        <w:t xml:space="preserve"> </w:t>
      </w:r>
      <w:r w:rsidR="00323F7D" w:rsidRPr="00C93E28">
        <w:rPr>
          <w:shd w:val="clear" w:color="auto" w:fill="FEFEFE"/>
        </w:rPr>
        <w:t>и е достъпно за попълване в СЕУ. Към заявлени</w:t>
      </w:r>
      <w:r w:rsidR="00323F7D" w:rsidRPr="00C93E28">
        <w:rPr>
          <w:shd w:val="clear" w:color="auto" w:fill="FEFEFE"/>
          <w:lang w:val="bg-BG"/>
        </w:rPr>
        <w:t>е</w:t>
      </w:r>
      <w:r w:rsidR="00323F7D" w:rsidRPr="00C93E28">
        <w:rPr>
          <w:shd w:val="clear" w:color="auto" w:fill="FEFEFE"/>
        </w:rPr>
        <w:t>т</w:t>
      </w:r>
      <w:r w:rsidR="00323F7D" w:rsidRPr="00C93E28">
        <w:rPr>
          <w:shd w:val="clear" w:color="auto" w:fill="FEFEFE"/>
          <w:lang w:val="bg-BG"/>
        </w:rPr>
        <w:t>о</w:t>
      </w:r>
      <w:r w:rsidR="00323F7D" w:rsidRPr="00C93E28">
        <w:rPr>
          <w:shd w:val="clear" w:color="auto" w:fill="FEFEFE"/>
        </w:rPr>
        <w:t xml:space="preserve"> се прилагат документите съгласно приложение № </w:t>
      </w:r>
      <w:r w:rsidR="00DD0BC8">
        <w:rPr>
          <w:shd w:val="clear" w:color="auto" w:fill="FEFEFE"/>
          <w:lang w:val="bg-BG"/>
        </w:rPr>
        <w:t>4</w:t>
      </w:r>
      <w:r w:rsidR="00323F7D" w:rsidRPr="00C93E28">
        <w:rPr>
          <w:shd w:val="clear" w:color="auto" w:fill="FEFEFE"/>
        </w:rPr>
        <w:t>, удостоверяващи реализирането на разходите и извършване на плащанията.</w:t>
      </w:r>
    </w:p>
    <w:p w14:paraId="1A5A234A" w14:textId="43A32DB2" w:rsidR="00E82C78" w:rsidRPr="00C93E28" w:rsidRDefault="00E80F4E" w:rsidP="006E6E3C">
      <w:pPr>
        <w:spacing w:line="360" w:lineRule="auto"/>
        <w:ind w:firstLine="709"/>
        <w:jc w:val="both"/>
        <w:rPr>
          <w:shd w:val="clear" w:color="auto" w:fill="FEFEFE"/>
          <w:lang w:val="bg-BG"/>
        </w:rPr>
      </w:pPr>
      <w:r w:rsidRPr="00C93E28">
        <w:rPr>
          <w:shd w:val="clear" w:color="auto" w:fill="FEFEFE"/>
          <w:lang w:val="bg-BG"/>
        </w:rPr>
        <w:t xml:space="preserve">(3) </w:t>
      </w:r>
      <w:r w:rsidR="00E82C78" w:rsidRPr="00C93E28">
        <w:rPr>
          <w:shd w:val="clear" w:color="auto" w:fill="FEFEFE"/>
          <w:lang w:val="bg-BG"/>
        </w:rPr>
        <w:t>Крайният срок за подаване на заяв</w:t>
      </w:r>
      <w:r w:rsidR="00911B94" w:rsidRPr="00C93E28">
        <w:rPr>
          <w:shd w:val="clear" w:color="auto" w:fill="FEFEFE"/>
          <w:lang w:val="bg-BG"/>
        </w:rPr>
        <w:t>лени</w:t>
      </w:r>
      <w:r w:rsidR="00165BC4" w:rsidRPr="00C93E28">
        <w:rPr>
          <w:shd w:val="clear" w:color="auto" w:fill="FEFEFE"/>
          <w:lang w:val="bg-BG"/>
        </w:rPr>
        <w:t>е</w:t>
      </w:r>
      <w:r w:rsidR="00911B94" w:rsidRPr="00C93E28">
        <w:rPr>
          <w:shd w:val="clear" w:color="auto" w:fill="FEFEFE"/>
          <w:lang w:val="bg-BG"/>
        </w:rPr>
        <w:t xml:space="preserve"> </w:t>
      </w:r>
      <w:r w:rsidR="00E82C78" w:rsidRPr="00C93E28">
        <w:rPr>
          <w:shd w:val="clear" w:color="auto" w:fill="FEFEFE"/>
          <w:lang w:val="bg-BG"/>
        </w:rPr>
        <w:t xml:space="preserve">за междинно </w:t>
      </w:r>
      <w:r w:rsidR="00911B94" w:rsidRPr="00C93E28">
        <w:rPr>
          <w:shd w:val="clear" w:color="auto" w:fill="FEFEFE"/>
          <w:lang w:val="bg-BG"/>
        </w:rPr>
        <w:t xml:space="preserve">плащане </w:t>
      </w:r>
      <w:r w:rsidR="00E82C78" w:rsidRPr="00C93E28">
        <w:rPr>
          <w:shd w:val="clear" w:color="auto" w:fill="FEFEFE"/>
          <w:lang w:val="bg-BG"/>
        </w:rPr>
        <w:t xml:space="preserve">е до </w:t>
      </w:r>
      <w:r w:rsidR="00165BC4" w:rsidRPr="00C93E28">
        <w:rPr>
          <w:shd w:val="clear" w:color="auto" w:fill="FEFEFE"/>
          <w:lang w:val="bg-BG"/>
        </w:rPr>
        <w:t>30 юни</w:t>
      </w:r>
      <w:r w:rsidR="00E82C78" w:rsidRPr="00C93E28">
        <w:rPr>
          <w:shd w:val="clear" w:color="auto" w:fill="FEFEFE"/>
          <w:lang w:val="bg-BG"/>
        </w:rPr>
        <w:t xml:space="preserve"> </w:t>
      </w:r>
      <w:r w:rsidR="00165BC4" w:rsidRPr="00C93E28">
        <w:rPr>
          <w:shd w:val="clear" w:color="auto" w:fill="FEFEFE"/>
          <w:lang w:val="bg-BG"/>
        </w:rPr>
        <w:t xml:space="preserve">на съответната </w:t>
      </w:r>
      <w:r w:rsidR="007A5970" w:rsidRPr="00C93E28">
        <w:rPr>
          <w:shd w:val="clear" w:color="auto" w:fill="FEFEFE"/>
          <w:lang w:val="bg-BG"/>
        </w:rPr>
        <w:t>финансова</w:t>
      </w:r>
      <w:r w:rsidR="00165BC4" w:rsidRPr="00C93E28">
        <w:rPr>
          <w:shd w:val="clear" w:color="auto" w:fill="FEFEFE"/>
          <w:lang w:val="bg-BG"/>
        </w:rPr>
        <w:t xml:space="preserve"> година</w:t>
      </w:r>
      <w:r w:rsidR="00165BC4" w:rsidRPr="00C93E28">
        <w:rPr>
          <w:shd w:val="clear" w:color="auto" w:fill="FEFEFE"/>
        </w:rPr>
        <w:t>, през ко</w:t>
      </w:r>
      <w:r w:rsidR="00165BC4" w:rsidRPr="00C93E28">
        <w:rPr>
          <w:shd w:val="clear" w:color="auto" w:fill="FEFEFE"/>
          <w:lang w:val="bg-BG"/>
        </w:rPr>
        <w:t>я</w:t>
      </w:r>
      <w:r w:rsidR="00165BC4" w:rsidRPr="00C93E28">
        <w:rPr>
          <w:shd w:val="clear" w:color="auto" w:fill="FEFEFE"/>
        </w:rPr>
        <w:t>то са извършени разходите съгласно договора</w:t>
      </w:r>
      <w:r w:rsidR="00165BC4" w:rsidRPr="00C93E28">
        <w:rPr>
          <w:shd w:val="clear" w:color="auto" w:fill="FEFEFE"/>
          <w:lang w:val="bg-BG"/>
        </w:rPr>
        <w:t xml:space="preserve"> за предоставяне на финансова помощ</w:t>
      </w:r>
      <w:r w:rsidR="00E82C78" w:rsidRPr="00C93E28">
        <w:rPr>
          <w:shd w:val="clear" w:color="auto" w:fill="FEFEFE"/>
          <w:lang w:val="bg-BG"/>
        </w:rPr>
        <w:t xml:space="preserve">. </w:t>
      </w:r>
      <w:r w:rsidR="00C22C43" w:rsidRPr="00C93E28">
        <w:rPr>
          <w:shd w:val="clear" w:color="auto" w:fill="FEFEFE"/>
          <w:lang w:val="bg-BG"/>
        </w:rPr>
        <w:t>След този срок заявление за междинно плащане не се приема.</w:t>
      </w:r>
    </w:p>
    <w:p w14:paraId="14BC56E4" w14:textId="395DC16A" w:rsidR="009E1504" w:rsidRPr="00C93E28" w:rsidRDefault="00911B94" w:rsidP="006E6E3C">
      <w:pPr>
        <w:spacing w:line="360" w:lineRule="auto"/>
        <w:ind w:firstLine="709"/>
        <w:jc w:val="both"/>
        <w:rPr>
          <w:lang w:val="bg-BG"/>
        </w:rPr>
      </w:pPr>
      <w:r w:rsidRPr="00C93E28">
        <w:rPr>
          <w:shd w:val="clear" w:color="auto" w:fill="FEFEFE"/>
          <w:lang w:val="bg-BG"/>
        </w:rPr>
        <w:t xml:space="preserve">(4) </w:t>
      </w:r>
      <w:r w:rsidR="00FA2EA4" w:rsidRPr="00C93E28">
        <w:rPr>
          <w:shd w:val="clear" w:color="auto" w:fill="FEFEFE"/>
          <w:lang w:val="bg-BG"/>
        </w:rPr>
        <w:t>Размерът на изпла</w:t>
      </w:r>
      <w:r w:rsidR="00CF25A9" w:rsidRPr="00C93E28">
        <w:rPr>
          <w:shd w:val="clear" w:color="auto" w:fill="FEFEFE"/>
          <w:lang w:val="bg-BG"/>
        </w:rPr>
        <w:t xml:space="preserve">тената </w:t>
      </w:r>
      <w:r w:rsidR="00FA2EA4" w:rsidRPr="00C93E28">
        <w:rPr>
          <w:shd w:val="clear" w:color="auto" w:fill="FEFEFE"/>
          <w:lang w:val="bg-BG"/>
        </w:rPr>
        <w:t>финансова помощ</w:t>
      </w:r>
      <w:r w:rsidRPr="00C93E28">
        <w:rPr>
          <w:shd w:val="clear" w:color="auto" w:fill="FEFEFE"/>
          <w:lang w:val="bg-BG"/>
        </w:rPr>
        <w:t xml:space="preserve"> по заявлени</w:t>
      </w:r>
      <w:r w:rsidR="00165BC4" w:rsidRPr="00C93E28">
        <w:rPr>
          <w:shd w:val="clear" w:color="auto" w:fill="FEFEFE"/>
          <w:lang w:val="bg-BG"/>
        </w:rPr>
        <w:t>ето</w:t>
      </w:r>
      <w:r w:rsidRPr="00C93E28">
        <w:rPr>
          <w:shd w:val="clear" w:color="auto" w:fill="FEFEFE"/>
          <w:lang w:val="bg-BG"/>
        </w:rPr>
        <w:t xml:space="preserve"> за междинн</w:t>
      </w:r>
      <w:r w:rsidR="00165BC4" w:rsidRPr="00C93E28">
        <w:rPr>
          <w:shd w:val="clear" w:color="auto" w:fill="FEFEFE"/>
          <w:lang w:val="bg-BG"/>
        </w:rPr>
        <w:t>о</w:t>
      </w:r>
      <w:r w:rsidRPr="00C93E28">
        <w:rPr>
          <w:shd w:val="clear" w:color="auto" w:fill="FEFEFE"/>
          <w:lang w:val="bg-BG"/>
        </w:rPr>
        <w:t xml:space="preserve"> плащан</w:t>
      </w:r>
      <w:r w:rsidR="00165BC4" w:rsidRPr="00C93E28">
        <w:rPr>
          <w:shd w:val="clear" w:color="auto" w:fill="FEFEFE"/>
          <w:lang w:val="bg-BG"/>
        </w:rPr>
        <w:t>е</w:t>
      </w:r>
      <w:r w:rsidRPr="00C93E28">
        <w:rPr>
          <w:shd w:val="clear" w:color="auto" w:fill="FEFEFE"/>
          <w:lang w:val="bg-BG"/>
        </w:rPr>
        <w:t xml:space="preserve"> </w:t>
      </w:r>
      <w:r w:rsidR="00165BC4" w:rsidRPr="00C93E28">
        <w:rPr>
          <w:shd w:val="clear" w:color="auto" w:fill="FEFEFE"/>
          <w:lang w:val="bg-BG"/>
        </w:rPr>
        <w:t>не превишава</w:t>
      </w:r>
      <w:r w:rsidR="00FA2EA4" w:rsidRPr="00C93E28">
        <w:rPr>
          <w:lang w:val="bg-BG"/>
        </w:rPr>
        <w:t xml:space="preserve"> </w:t>
      </w:r>
      <w:r w:rsidR="005D7F0D" w:rsidRPr="00C93E28">
        <w:rPr>
          <w:lang w:val="bg-BG"/>
        </w:rPr>
        <w:t xml:space="preserve">80% от </w:t>
      </w:r>
      <w:r w:rsidR="00CF25A9" w:rsidRPr="00C93E28">
        <w:rPr>
          <w:lang w:val="bg-BG"/>
        </w:rPr>
        <w:t>изразходваните суми</w:t>
      </w:r>
      <w:r w:rsidR="00FA2EA4" w:rsidRPr="00C93E28">
        <w:rPr>
          <w:lang w:val="bg-BG"/>
        </w:rPr>
        <w:t xml:space="preserve"> </w:t>
      </w:r>
      <w:r w:rsidR="00AC3873" w:rsidRPr="00C93E28">
        <w:rPr>
          <w:lang w:val="bg-BG"/>
        </w:rPr>
        <w:t xml:space="preserve">от оперативния фонд </w:t>
      </w:r>
      <w:r w:rsidR="00A92026" w:rsidRPr="00C93E28">
        <w:rPr>
          <w:lang w:val="bg-BG"/>
        </w:rPr>
        <w:t>з</w:t>
      </w:r>
      <w:r w:rsidR="009A2337" w:rsidRPr="00C93E28">
        <w:t xml:space="preserve">а </w:t>
      </w:r>
      <w:r w:rsidR="00A92026" w:rsidRPr="00C93E28">
        <w:rPr>
          <w:lang w:val="bg-BG"/>
        </w:rPr>
        <w:t>извършените ра</w:t>
      </w:r>
      <w:r w:rsidR="005D7F0D" w:rsidRPr="00C93E28">
        <w:rPr>
          <w:lang w:val="bg-BG"/>
        </w:rPr>
        <w:t>з</w:t>
      </w:r>
      <w:r w:rsidR="00A92026" w:rsidRPr="00C93E28">
        <w:rPr>
          <w:lang w:val="bg-BG"/>
        </w:rPr>
        <w:t xml:space="preserve">ходи от </w:t>
      </w:r>
      <w:r w:rsidR="009A2337" w:rsidRPr="00C93E28">
        <w:t>съответн</w:t>
      </w:r>
      <w:r w:rsidR="009A2337" w:rsidRPr="00C93E28">
        <w:rPr>
          <w:lang w:val="bg-BG"/>
        </w:rPr>
        <w:t>ата</w:t>
      </w:r>
      <w:r w:rsidR="009A2337" w:rsidRPr="00C93E28">
        <w:t xml:space="preserve"> </w:t>
      </w:r>
      <w:r w:rsidR="009A2337" w:rsidRPr="00C93E28">
        <w:rPr>
          <w:lang w:val="bg-BG"/>
        </w:rPr>
        <w:t>година</w:t>
      </w:r>
      <w:r w:rsidR="009A2337" w:rsidRPr="00C93E28">
        <w:t xml:space="preserve"> </w:t>
      </w:r>
      <w:r w:rsidR="009A2337" w:rsidRPr="00C93E28">
        <w:rPr>
          <w:lang w:val="bg-BG"/>
        </w:rPr>
        <w:t xml:space="preserve">от </w:t>
      </w:r>
      <w:r w:rsidR="009A2337" w:rsidRPr="00C93E28">
        <w:t>оперативната програма.</w:t>
      </w:r>
      <w:r w:rsidR="00454CF2" w:rsidRPr="00C93E28">
        <w:rPr>
          <w:lang w:val="bg-BG"/>
        </w:rPr>
        <w:t xml:space="preserve"> Останалата част от финансовата помощ за допустимите </w:t>
      </w:r>
      <w:r w:rsidR="00454CF2" w:rsidRPr="00C93E28">
        <w:rPr>
          <w:shd w:val="clear" w:color="auto" w:fill="FEFEFE"/>
          <w:lang w:val="bg-BG"/>
        </w:rPr>
        <w:t xml:space="preserve">за подпомагане </w:t>
      </w:r>
      <w:r w:rsidR="00454CF2" w:rsidRPr="00C93E28">
        <w:rPr>
          <w:lang w:val="bg-BG"/>
        </w:rPr>
        <w:t>разходи</w:t>
      </w:r>
      <w:r w:rsidR="00165BC4" w:rsidRPr="00C93E28">
        <w:rPr>
          <w:lang w:val="bg-BG"/>
        </w:rPr>
        <w:t>, заявени на междинно плащане</w:t>
      </w:r>
      <w:r w:rsidR="00454CF2" w:rsidRPr="00C93E28">
        <w:rPr>
          <w:shd w:val="clear" w:color="auto" w:fill="FEFEFE"/>
          <w:lang w:val="bg-BG"/>
        </w:rPr>
        <w:t xml:space="preserve"> за съответния период от оперативната програма</w:t>
      </w:r>
      <w:r w:rsidR="009E113A">
        <w:rPr>
          <w:shd w:val="clear" w:color="auto" w:fill="FEFEFE"/>
          <w:lang w:val="bg-BG"/>
        </w:rPr>
        <w:t>,</w:t>
      </w:r>
      <w:r w:rsidR="00454CF2" w:rsidRPr="00C93E28">
        <w:rPr>
          <w:shd w:val="clear" w:color="auto" w:fill="FEFEFE"/>
          <w:lang w:val="bg-BG"/>
        </w:rPr>
        <w:t xml:space="preserve"> се изплаща на етап окончателно плащане.</w:t>
      </w:r>
    </w:p>
    <w:p w14:paraId="09AA7927" w14:textId="560BD254" w:rsidR="00165BC4" w:rsidRPr="00C93E28" w:rsidRDefault="00DF5793" w:rsidP="006E6E3C">
      <w:pPr>
        <w:spacing w:line="360" w:lineRule="auto"/>
        <w:ind w:firstLine="709"/>
        <w:contextualSpacing/>
        <w:jc w:val="both"/>
        <w:rPr>
          <w:shd w:val="clear" w:color="auto" w:fill="FEFEFE"/>
        </w:rPr>
      </w:pPr>
      <w:r w:rsidRPr="00C93E28">
        <w:rPr>
          <w:lang w:val="bg-BG"/>
        </w:rPr>
        <w:t>(5)</w:t>
      </w:r>
      <w:r w:rsidR="009A2337" w:rsidRPr="00C93E28">
        <w:t xml:space="preserve"> </w:t>
      </w:r>
      <w:r w:rsidR="00165BC4" w:rsidRPr="00C93E28">
        <w:rPr>
          <w:shd w:val="clear" w:color="auto" w:fill="FEFEFE"/>
        </w:rPr>
        <w:t xml:space="preserve">В срок до </w:t>
      </w:r>
      <w:r w:rsidR="003079DD">
        <w:rPr>
          <w:shd w:val="clear" w:color="auto" w:fill="FEFEFE"/>
          <w:lang w:val="bg-BG"/>
        </w:rPr>
        <w:t>три</w:t>
      </w:r>
      <w:r w:rsidR="003079DD" w:rsidRPr="00C93E28">
        <w:rPr>
          <w:shd w:val="clear" w:color="auto" w:fill="FEFEFE"/>
          <w:lang w:val="bg-BG"/>
        </w:rPr>
        <w:t xml:space="preserve"> </w:t>
      </w:r>
      <w:r w:rsidR="00165BC4" w:rsidRPr="00C93E28">
        <w:rPr>
          <w:shd w:val="clear" w:color="auto" w:fill="FEFEFE"/>
          <w:lang w:val="bg-BG"/>
        </w:rPr>
        <w:t>месеца</w:t>
      </w:r>
      <w:r w:rsidR="00165BC4" w:rsidRPr="00C93E28">
        <w:rPr>
          <w:shd w:val="clear" w:color="auto" w:fill="FEFEFE"/>
        </w:rPr>
        <w:t xml:space="preserve"> от подаване на заявлението за </w:t>
      </w:r>
      <w:r w:rsidR="00165BC4" w:rsidRPr="00C93E28">
        <w:rPr>
          <w:shd w:val="clear" w:color="auto" w:fill="FEFEFE"/>
          <w:lang w:val="bg-BG"/>
        </w:rPr>
        <w:t>междинно</w:t>
      </w:r>
      <w:r w:rsidR="00165BC4" w:rsidRPr="00C93E28">
        <w:rPr>
          <w:shd w:val="clear" w:color="auto" w:fill="FEFEFE"/>
        </w:rPr>
        <w:t xml:space="preserve"> плащане изпълнителният директор на ДФ</w:t>
      </w:r>
      <w:r w:rsidR="00165BC4" w:rsidRPr="00C93E28">
        <w:rPr>
          <w:shd w:val="clear" w:color="auto" w:fill="FEFEFE"/>
          <w:lang w:val="bg-BG"/>
        </w:rPr>
        <w:t xml:space="preserve"> „</w:t>
      </w:r>
      <w:r w:rsidR="00165BC4" w:rsidRPr="00C93E28">
        <w:rPr>
          <w:shd w:val="clear" w:color="auto" w:fill="FEFEFE"/>
        </w:rPr>
        <w:t>З</w:t>
      </w:r>
      <w:r w:rsidR="00165BC4" w:rsidRPr="00C93E28">
        <w:rPr>
          <w:shd w:val="clear" w:color="auto" w:fill="FEFEFE"/>
          <w:lang w:val="bg-BG"/>
        </w:rPr>
        <w:t>емеделие“</w:t>
      </w:r>
      <w:r w:rsidR="00165BC4" w:rsidRPr="00C93E28">
        <w:rPr>
          <w:shd w:val="clear" w:color="auto" w:fill="FEFEFE"/>
        </w:rPr>
        <w:t xml:space="preserve"> със заповед:</w:t>
      </w:r>
    </w:p>
    <w:p w14:paraId="6BF67D58" w14:textId="77777777"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1. одобрява изплащането на заявената сума;</w:t>
      </w:r>
    </w:p>
    <w:p w14:paraId="6A33914D" w14:textId="4CF76AF4"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2. мотивирано отказва изплащането на заявената сума.</w:t>
      </w:r>
    </w:p>
    <w:p w14:paraId="61F5391B" w14:textId="6D6E688F"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6</w:t>
      </w:r>
      <w:r w:rsidRPr="00C93E28">
        <w:rPr>
          <w:shd w:val="clear" w:color="auto" w:fill="FEFEFE"/>
        </w:rPr>
        <w:t xml:space="preserve">) </w:t>
      </w:r>
      <w:r w:rsidRPr="00C93E28">
        <w:rPr>
          <w:shd w:val="clear" w:color="auto" w:fill="FEFEFE"/>
          <w:lang w:val="bg-BG"/>
        </w:rPr>
        <w:t xml:space="preserve">Заповедите по ал. 5 се </w:t>
      </w:r>
      <w:r w:rsidRPr="00C93E28">
        <w:rPr>
          <w:shd w:val="clear" w:color="auto" w:fill="FEFEFE"/>
        </w:rPr>
        <w:t>връч</w:t>
      </w:r>
      <w:r w:rsidRPr="00C93E28">
        <w:rPr>
          <w:shd w:val="clear" w:color="auto" w:fill="FEFEFE"/>
          <w:lang w:val="bg-BG"/>
        </w:rPr>
        <w:t>ват</w:t>
      </w:r>
      <w:r w:rsidRPr="00C93E28">
        <w:rPr>
          <w:shd w:val="clear" w:color="auto" w:fill="FEFEFE"/>
        </w:rPr>
        <w:t xml:space="preserve"> </w:t>
      </w:r>
      <w:r w:rsidRPr="00C93E28">
        <w:rPr>
          <w:rFonts w:eastAsia="PMingLiU"/>
          <w:shd w:val="clear" w:color="auto" w:fill="FEFEFE"/>
          <w:lang w:val="bg-BG"/>
        </w:rPr>
        <w:t>чрез СЕУ</w:t>
      </w:r>
      <w:r w:rsidRPr="00C93E28">
        <w:rPr>
          <w:rFonts w:eastAsia="PMingLiU"/>
          <w:shd w:val="clear" w:color="auto" w:fill="FEFEFE"/>
        </w:rPr>
        <w:t xml:space="preserve"> </w:t>
      </w:r>
      <w:r w:rsidRPr="00C93E28">
        <w:rPr>
          <w:rFonts w:eastAsia="PMingLiU"/>
          <w:shd w:val="clear" w:color="auto" w:fill="FEFEFE"/>
          <w:lang w:val="bg-BG"/>
        </w:rPr>
        <w:t xml:space="preserve">и </w:t>
      </w:r>
      <w:r w:rsidRPr="00C93E28">
        <w:rPr>
          <w:shd w:val="clear" w:color="auto" w:fill="FEFEFE"/>
          <w:lang w:val="bg-BG"/>
        </w:rPr>
        <w:t xml:space="preserve">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rFonts w:eastAsia="PMingLiU"/>
          <w:shd w:val="clear" w:color="auto" w:fill="FEFEFE"/>
        </w:rPr>
        <w:t>.</w:t>
      </w:r>
    </w:p>
    <w:p w14:paraId="4ACEE4E9" w14:textId="7FADD025" w:rsidR="00165BC4" w:rsidRPr="00C93E28" w:rsidRDefault="00165BC4" w:rsidP="006E6E3C">
      <w:pPr>
        <w:spacing w:line="360" w:lineRule="auto"/>
        <w:ind w:firstLine="709"/>
        <w:contextualSpacing/>
        <w:jc w:val="both"/>
        <w:rPr>
          <w:shd w:val="clear" w:color="auto" w:fill="FEFEFE"/>
        </w:rPr>
      </w:pPr>
    </w:p>
    <w:p w14:paraId="0910265F" w14:textId="08C1631F" w:rsidR="00165BC4" w:rsidRPr="00C93E28" w:rsidRDefault="00165BC4" w:rsidP="006E6E3C">
      <w:pPr>
        <w:spacing w:line="360" w:lineRule="auto"/>
        <w:ind w:firstLine="709"/>
        <w:contextualSpacing/>
        <w:jc w:val="both"/>
        <w:rPr>
          <w:shd w:val="clear" w:color="auto" w:fill="FEFEFE"/>
        </w:rPr>
      </w:pPr>
      <w:r w:rsidRPr="00C93E28">
        <w:rPr>
          <w:b/>
          <w:bCs/>
          <w:shd w:val="clear" w:color="auto" w:fill="FEFEFE"/>
          <w:lang w:val="bg-BG"/>
        </w:rPr>
        <w:t xml:space="preserve">Чл. 32. </w:t>
      </w:r>
      <w:r w:rsidRPr="00C93E28">
        <w:rPr>
          <w:bCs/>
          <w:shd w:val="clear" w:color="auto" w:fill="FEFEFE"/>
          <w:lang w:val="bg-BG"/>
        </w:rPr>
        <w:t xml:space="preserve">(1) </w:t>
      </w:r>
      <w:r w:rsidRPr="00C93E28">
        <w:rPr>
          <w:shd w:val="clear" w:color="auto" w:fill="FEFEFE"/>
          <w:lang w:val="bg-BG"/>
        </w:rPr>
        <w:t xml:space="preserve">Заявление за окончателно плащане се подава </w:t>
      </w:r>
      <w:r w:rsidRPr="00C93E28">
        <w:rPr>
          <w:shd w:val="clear" w:color="auto" w:fill="FEFEFE"/>
        </w:rPr>
        <w:t>след приключване на всеки годишен период от изпълнението на оперативната програма з</w:t>
      </w:r>
      <w:r w:rsidRPr="00C93E28">
        <w:rPr>
          <w:shd w:val="clear" w:color="auto" w:fill="FEFEFE"/>
          <w:lang w:val="bg-BG"/>
        </w:rPr>
        <w:t>а:</w:t>
      </w:r>
    </w:p>
    <w:p w14:paraId="4B9CBDB0" w14:textId="77777777"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lastRenderedPageBreak/>
        <w:t xml:space="preserve">1. </w:t>
      </w:r>
      <w:r w:rsidRPr="00C93E28">
        <w:rPr>
          <w:shd w:val="clear" w:color="auto" w:fill="FEFEFE"/>
          <w:lang w:val="bg-BG"/>
        </w:rPr>
        <w:t>из</w:t>
      </w:r>
      <w:r w:rsidRPr="00C93E28">
        <w:rPr>
          <w:shd w:val="clear" w:color="auto" w:fill="FEFEFE"/>
        </w:rPr>
        <w:t>плащане на остатък</w:t>
      </w:r>
      <w:r w:rsidRPr="00C93E28">
        <w:rPr>
          <w:shd w:val="clear" w:color="auto" w:fill="FEFEFE"/>
          <w:lang w:val="bg-BG"/>
        </w:rPr>
        <w:t>а от помощта</w:t>
      </w:r>
      <w:r w:rsidRPr="00C93E28">
        <w:rPr>
          <w:shd w:val="clear" w:color="auto" w:fill="FEFEFE"/>
        </w:rPr>
        <w:t xml:space="preserve"> в случаите, когато </w:t>
      </w:r>
      <w:r w:rsidRPr="00C93E28">
        <w:rPr>
          <w:shd w:val="clear" w:color="auto" w:fill="FEFEFE"/>
          <w:lang w:val="bg-BG"/>
        </w:rPr>
        <w:t>ползвателят на помощта е</w:t>
      </w:r>
      <w:r w:rsidRPr="00C93E28">
        <w:rPr>
          <w:shd w:val="clear" w:color="auto" w:fill="FEFEFE"/>
        </w:rPr>
        <w:t xml:space="preserve"> получил авансово </w:t>
      </w:r>
      <w:r w:rsidRPr="00C93E28">
        <w:rPr>
          <w:shd w:val="clear" w:color="auto" w:fill="FEFEFE"/>
          <w:lang w:val="bg-BG"/>
        </w:rPr>
        <w:t xml:space="preserve">или междинно </w:t>
      </w:r>
      <w:r w:rsidRPr="00C93E28">
        <w:rPr>
          <w:shd w:val="clear" w:color="auto" w:fill="FEFEFE"/>
        </w:rPr>
        <w:t>плащане;</w:t>
      </w:r>
    </w:p>
    <w:p w14:paraId="5725E519" w14:textId="3384E2D2"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 xml:space="preserve">2. </w:t>
      </w:r>
      <w:r w:rsidRPr="00C93E28">
        <w:rPr>
          <w:shd w:val="clear" w:color="auto" w:fill="FEFEFE"/>
          <w:lang w:val="bg-BG"/>
        </w:rPr>
        <w:t>из</w:t>
      </w:r>
      <w:r w:rsidRPr="00C93E28">
        <w:rPr>
          <w:shd w:val="clear" w:color="auto" w:fill="FEFEFE"/>
        </w:rPr>
        <w:t xml:space="preserve">плащане на </w:t>
      </w:r>
      <w:r w:rsidR="003616E4">
        <w:rPr>
          <w:shd w:val="clear" w:color="auto" w:fill="FEFEFE"/>
          <w:lang w:val="bg-BG"/>
        </w:rPr>
        <w:t>допустимата финансова помощ</w:t>
      </w:r>
      <w:r w:rsidRPr="00C93E28">
        <w:rPr>
          <w:shd w:val="clear" w:color="auto" w:fill="FEFEFE"/>
        </w:rPr>
        <w:t xml:space="preserve"> след изпълнение на дейностите в случаите, </w:t>
      </w:r>
      <w:r w:rsidRPr="00C93E28">
        <w:rPr>
          <w:shd w:val="clear" w:color="auto" w:fill="FEFEFE"/>
          <w:lang w:val="bg-BG"/>
        </w:rPr>
        <w:t>когато</w:t>
      </w:r>
      <w:r w:rsidRPr="00C93E28">
        <w:rPr>
          <w:shd w:val="clear" w:color="auto" w:fill="FEFEFE"/>
        </w:rPr>
        <w:t xml:space="preserve"> </w:t>
      </w:r>
      <w:r w:rsidRPr="00C93E28">
        <w:rPr>
          <w:shd w:val="clear" w:color="auto" w:fill="FEFEFE"/>
          <w:lang w:val="bg-BG"/>
        </w:rPr>
        <w:t xml:space="preserve">ползвателят на помощта </w:t>
      </w:r>
      <w:r w:rsidRPr="00C93E28">
        <w:rPr>
          <w:shd w:val="clear" w:color="auto" w:fill="FEFEFE"/>
        </w:rPr>
        <w:t xml:space="preserve">не </w:t>
      </w:r>
      <w:r w:rsidRPr="00C93E28">
        <w:rPr>
          <w:shd w:val="clear" w:color="auto" w:fill="FEFEFE"/>
          <w:lang w:val="bg-BG"/>
        </w:rPr>
        <w:t>е</w:t>
      </w:r>
      <w:r w:rsidRPr="00C93E28">
        <w:rPr>
          <w:shd w:val="clear" w:color="auto" w:fill="FEFEFE"/>
        </w:rPr>
        <w:t xml:space="preserve"> получил авансово</w:t>
      </w:r>
      <w:r w:rsidRPr="00C93E28">
        <w:rPr>
          <w:shd w:val="clear" w:color="auto" w:fill="FEFEFE"/>
          <w:lang w:val="bg-BG"/>
        </w:rPr>
        <w:t xml:space="preserve"> или междинно</w:t>
      </w:r>
      <w:r w:rsidRPr="00C93E28">
        <w:rPr>
          <w:shd w:val="clear" w:color="auto" w:fill="FEFEFE"/>
        </w:rPr>
        <w:t xml:space="preserve"> плащане.</w:t>
      </w:r>
    </w:p>
    <w:p w14:paraId="63D2D9F4" w14:textId="5EADC49C" w:rsidR="00165BC4" w:rsidRPr="00C93E28" w:rsidRDefault="00165BC4" w:rsidP="006E6E3C">
      <w:pPr>
        <w:spacing w:line="360" w:lineRule="auto"/>
        <w:ind w:firstLine="709"/>
        <w:contextualSpacing/>
        <w:jc w:val="both"/>
        <w:rPr>
          <w:shd w:val="clear" w:color="auto" w:fill="FEFEFE"/>
        </w:rPr>
      </w:pPr>
      <w:r w:rsidRPr="00C93E28">
        <w:rPr>
          <w:shd w:val="clear" w:color="auto" w:fill="FEFEFE"/>
          <w:lang w:val="bg-BG"/>
        </w:rPr>
        <w:t xml:space="preserve">(2) </w:t>
      </w:r>
      <w:r w:rsidRPr="00C93E28">
        <w:rPr>
          <w:shd w:val="clear" w:color="auto" w:fill="FEFEFE"/>
        </w:rPr>
        <w:t xml:space="preserve">Заявлението по </w:t>
      </w:r>
      <w:r w:rsidRPr="00C93E28">
        <w:rPr>
          <w:shd w:val="clear" w:color="auto" w:fill="FEFEFE"/>
          <w:lang w:val="bg-BG"/>
        </w:rPr>
        <w:t xml:space="preserve">ал. 1 е по </w:t>
      </w:r>
      <w:r w:rsidRPr="00C93E28">
        <w:rPr>
          <w:shd w:val="clear" w:color="auto" w:fill="FEFEFE"/>
        </w:rPr>
        <w:t>образец, утвърден от изпълнителния директор на ДФ „Земеделие“</w:t>
      </w:r>
      <w:r w:rsidRPr="00C93E28">
        <w:rPr>
          <w:shd w:val="clear" w:color="auto" w:fill="FEFEFE"/>
          <w:lang w:val="bg-BG"/>
        </w:rPr>
        <w:t xml:space="preserve">, което се </w:t>
      </w:r>
      <w:r w:rsidRPr="00C93E28">
        <w:rPr>
          <w:shd w:val="clear" w:color="auto" w:fill="FEFEFE"/>
        </w:rPr>
        <w:t>публикува на електронната страница на ДФ „Земеделие“</w:t>
      </w:r>
      <w:r w:rsidR="00F62FF7">
        <w:rPr>
          <w:shd w:val="clear" w:color="auto" w:fill="FEFEFE"/>
          <w:lang w:val="bg-BG"/>
        </w:rPr>
        <w:t xml:space="preserve"> </w:t>
      </w:r>
      <w:r w:rsidR="00F62FF7" w:rsidRPr="00C93E28">
        <w:rPr>
          <w:shd w:val="clear" w:color="auto" w:fill="FEFEFE"/>
          <w:lang w:val="bg-BG"/>
        </w:rPr>
        <w:t xml:space="preserve">в срок най-малко 30 дни преди </w:t>
      </w:r>
      <w:r w:rsidR="008600D2">
        <w:rPr>
          <w:shd w:val="clear" w:color="auto" w:fill="FEFEFE"/>
          <w:lang w:val="bg-BG"/>
        </w:rPr>
        <w:t>изтичането</w:t>
      </w:r>
      <w:r w:rsidR="00F62FF7" w:rsidRPr="00C93E28">
        <w:rPr>
          <w:shd w:val="clear" w:color="auto" w:fill="FEFEFE"/>
          <w:lang w:val="bg-BG"/>
        </w:rPr>
        <w:t xml:space="preserve"> на </w:t>
      </w:r>
      <w:r w:rsidR="00424E1A">
        <w:rPr>
          <w:shd w:val="clear" w:color="auto" w:fill="FEFEFE"/>
          <w:lang w:val="bg-BG"/>
        </w:rPr>
        <w:t xml:space="preserve">съответния </w:t>
      </w:r>
      <w:r w:rsidR="008600D2">
        <w:rPr>
          <w:shd w:val="clear" w:color="auto" w:fill="FEFEFE"/>
          <w:lang w:val="bg-BG"/>
        </w:rPr>
        <w:t>годиш</w:t>
      </w:r>
      <w:r w:rsidR="00424E1A">
        <w:rPr>
          <w:shd w:val="clear" w:color="auto" w:fill="FEFEFE"/>
          <w:lang w:val="bg-BG"/>
        </w:rPr>
        <w:t>е</w:t>
      </w:r>
      <w:r w:rsidR="008600D2">
        <w:rPr>
          <w:shd w:val="clear" w:color="auto" w:fill="FEFEFE"/>
          <w:lang w:val="bg-BG"/>
        </w:rPr>
        <w:t>н</w:t>
      </w:r>
      <w:r w:rsidR="008600D2" w:rsidRPr="00C93E28">
        <w:rPr>
          <w:shd w:val="clear" w:color="auto" w:fill="FEFEFE"/>
          <w:lang w:val="bg-BG"/>
        </w:rPr>
        <w:t xml:space="preserve"> период от оперативната програма</w:t>
      </w:r>
      <w:r w:rsidR="008600D2">
        <w:rPr>
          <w:shd w:val="clear" w:color="auto" w:fill="FEFEFE"/>
          <w:lang w:val="bg-BG"/>
        </w:rPr>
        <w:t xml:space="preserve"> </w:t>
      </w:r>
      <w:r w:rsidRPr="00C93E28">
        <w:rPr>
          <w:shd w:val="clear" w:color="auto" w:fill="FEFEFE"/>
        </w:rPr>
        <w:t>и е достъпно за попълване в СЕУ.</w:t>
      </w:r>
    </w:p>
    <w:p w14:paraId="2B0058BB" w14:textId="392CDAAC"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(3) Заявлени</w:t>
      </w:r>
      <w:r w:rsidRPr="00C93E28">
        <w:rPr>
          <w:shd w:val="clear" w:color="auto" w:fill="FEFEFE"/>
          <w:lang w:val="bg-BG"/>
        </w:rPr>
        <w:t>е</w:t>
      </w:r>
      <w:r w:rsidRPr="00C93E28">
        <w:rPr>
          <w:shd w:val="clear" w:color="auto" w:fill="FEFEFE"/>
        </w:rPr>
        <w:t>то по ал. 1 се подава в срок най-късно до 15 февруари на годината след</w:t>
      </w:r>
      <w:r w:rsidR="00EC4F20">
        <w:rPr>
          <w:shd w:val="clear" w:color="auto" w:fill="FEFEFE"/>
          <w:lang w:val="bg-BG"/>
        </w:rPr>
        <w:t>ваща</w:t>
      </w:r>
      <w:r w:rsidRPr="00C93E28">
        <w:rPr>
          <w:shd w:val="clear" w:color="auto" w:fill="FEFEFE"/>
        </w:rPr>
        <w:t xml:space="preserve"> тази, за която се иска помощта.</w:t>
      </w:r>
    </w:p>
    <w:p w14:paraId="4154CF4E" w14:textId="3EF40270" w:rsidR="00165BC4" w:rsidRPr="00C93E28" w:rsidRDefault="00165BC4" w:rsidP="006E6E3C">
      <w:pPr>
        <w:spacing w:line="360" w:lineRule="auto"/>
        <w:ind w:firstLine="709"/>
        <w:contextualSpacing/>
        <w:jc w:val="both"/>
        <w:rPr>
          <w:shd w:val="clear" w:color="auto" w:fill="FEFEFE"/>
          <w:lang w:val="bg-BG"/>
        </w:rPr>
      </w:pPr>
      <w:r w:rsidRPr="00C93E28">
        <w:rPr>
          <w:shd w:val="clear" w:color="auto" w:fill="FEFEFE"/>
          <w:lang w:val="bg-BG"/>
        </w:rPr>
        <w:t>(4) Към заявленията по ал. 1 се прилагат документите съгласно приложение №</w:t>
      </w:r>
      <w:r w:rsidR="00476D72" w:rsidRPr="00C93E28">
        <w:rPr>
          <w:shd w:val="clear" w:color="auto" w:fill="FEFEFE"/>
          <w:lang w:val="bg-BG"/>
        </w:rPr>
        <w:t xml:space="preserve"> </w:t>
      </w:r>
      <w:r w:rsidR="00DD0BC8">
        <w:rPr>
          <w:shd w:val="clear" w:color="auto" w:fill="FEFEFE"/>
          <w:lang w:val="bg-BG"/>
        </w:rPr>
        <w:t>4</w:t>
      </w:r>
      <w:r w:rsidRPr="00C93E28">
        <w:rPr>
          <w:shd w:val="clear" w:color="auto" w:fill="FEFEFE"/>
          <w:lang w:val="bg-BG"/>
        </w:rPr>
        <w:t>.</w:t>
      </w:r>
    </w:p>
    <w:p w14:paraId="024844C0" w14:textId="77777777" w:rsidR="00165BC4" w:rsidRPr="00C93E28" w:rsidRDefault="00323F7D" w:rsidP="006E6E3C">
      <w:pPr>
        <w:spacing w:line="360" w:lineRule="auto"/>
        <w:ind w:firstLine="709"/>
        <w:contextualSpacing/>
        <w:jc w:val="both"/>
        <w:rPr>
          <w:shd w:val="clear" w:color="auto" w:fill="FEFEFE"/>
        </w:rPr>
      </w:pPr>
      <w:r w:rsidRPr="00C93E28">
        <w:rPr>
          <w:shd w:val="clear" w:color="auto" w:fill="FEFEFE"/>
          <w:lang w:val="bg-BG"/>
        </w:rPr>
        <w:t>(</w:t>
      </w:r>
      <w:r w:rsidR="00165BC4" w:rsidRPr="00C93E28">
        <w:rPr>
          <w:shd w:val="clear" w:color="auto" w:fill="FEFEFE"/>
          <w:lang w:val="bg-BG"/>
        </w:rPr>
        <w:t>5</w:t>
      </w:r>
      <w:r w:rsidRPr="00C93E28">
        <w:rPr>
          <w:shd w:val="clear" w:color="auto" w:fill="FEFEFE"/>
          <w:lang w:val="bg-BG"/>
        </w:rPr>
        <w:t xml:space="preserve">) </w:t>
      </w:r>
      <w:r w:rsidR="00165BC4" w:rsidRPr="00C93E28">
        <w:rPr>
          <w:shd w:val="clear" w:color="auto" w:fill="FEFEFE"/>
        </w:rPr>
        <w:t xml:space="preserve">В срок до </w:t>
      </w:r>
      <w:r w:rsidR="00165BC4" w:rsidRPr="00C93E28">
        <w:rPr>
          <w:shd w:val="clear" w:color="auto" w:fill="FEFEFE"/>
          <w:lang w:val="bg-BG"/>
        </w:rPr>
        <w:t>четири месеца</w:t>
      </w:r>
      <w:r w:rsidR="00165BC4" w:rsidRPr="00C93E28">
        <w:rPr>
          <w:shd w:val="clear" w:color="auto" w:fill="FEFEFE"/>
        </w:rPr>
        <w:t xml:space="preserve"> от подаване на заявлението за </w:t>
      </w:r>
      <w:r w:rsidR="00165BC4" w:rsidRPr="00C93E28">
        <w:rPr>
          <w:shd w:val="clear" w:color="auto" w:fill="FEFEFE"/>
          <w:lang w:val="bg-BG"/>
        </w:rPr>
        <w:t>окончателно</w:t>
      </w:r>
      <w:r w:rsidR="00165BC4" w:rsidRPr="00C93E28">
        <w:rPr>
          <w:shd w:val="clear" w:color="auto" w:fill="FEFEFE"/>
        </w:rPr>
        <w:t xml:space="preserve"> плащане изпълнителният директор на ДФ</w:t>
      </w:r>
      <w:r w:rsidR="00165BC4" w:rsidRPr="00C93E28">
        <w:rPr>
          <w:shd w:val="clear" w:color="auto" w:fill="FEFEFE"/>
          <w:lang w:val="bg-BG"/>
        </w:rPr>
        <w:t xml:space="preserve"> „</w:t>
      </w:r>
      <w:r w:rsidR="00165BC4" w:rsidRPr="00C93E28">
        <w:rPr>
          <w:shd w:val="clear" w:color="auto" w:fill="FEFEFE"/>
        </w:rPr>
        <w:t>З</w:t>
      </w:r>
      <w:r w:rsidR="00165BC4" w:rsidRPr="00C93E28">
        <w:rPr>
          <w:shd w:val="clear" w:color="auto" w:fill="FEFEFE"/>
          <w:lang w:val="bg-BG"/>
        </w:rPr>
        <w:t>емеделие“</w:t>
      </w:r>
      <w:r w:rsidR="00165BC4" w:rsidRPr="00C93E28">
        <w:rPr>
          <w:shd w:val="clear" w:color="auto" w:fill="FEFEFE"/>
        </w:rPr>
        <w:t xml:space="preserve"> със заповед:</w:t>
      </w:r>
    </w:p>
    <w:p w14:paraId="29821EEB" w14:textId="77777777"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1. одобрява изплащането на заявената сума;</w:t>
      </w:r>
    </w:p>
    <w:p w14:paraId="7FE8DFF0" w14:textId="0AED2ACB"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2. мотивирано отказва изплащането на заявената сума.</w:t>
      </w:r>
    </w:p>
    <w:p w14:paraId="447C9698" w14:textId="093F08C5" w:rsidR="00165BC4" w:rsidRPr="00C93E28" w:rsidRDefault="00165BC4"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6</w:t>
      </w:r>
      <w:r w:rsidRPr="00C93E28">
        <w:rPr>
          <w:shd w:val="clear" w:color="auto" w:fill="FEFEFE"/>
        </w:rPr>
        <w:t xml:space="preserve">) </w:t>
      </w:r>
      <w:r w:rsidRPr="00C93E28">
        <w:rPr>
          <w:shd w:val="clear" w:color="auto" w:fill="FEFEFE"/>
          <w:lang w:val="bg-BG"/>
        </w:rPr>
        <w:t xml:space="preserve">Заповедите по ал. 5 се </w:t>
      </w:r>
      <w:r w:rsidRPr="00C93E28">
        <w:rPr>
          <w:shd w:val="clear" w:color="auto" w:fill="FEFEFE"/>
        </w:rPr>
        <w:t>връч</w:t>
      </w:r>
      <w:r w:rsidRPr="00C93E28">
        <w:rPr>
          <w:shd w:val="clear" w:color="auto" w:fill="FEFEFE"/>
          <w:lang w:val="bg-BG"/>
        </w:rPr>
        <w:t>ват</w:t>
      </w:r>
      <w:r w:rsidRPr="00C93E28">
        <w:rPr>
          <w:shd w:val="clear" w:color="auto" w:fill="FEFEFE"/>
        </w:rPr>
        <w:t xml:space="preserve"> </w:t>
      </w:r>
      <w:r w:rsidRPr="00C93E28">
        <w:rPr>
          <w:rFonts w:eastAsia="PMingLiU"/>
          <w:shd w:val="clear" w:color="auto" w:fill="FEFEFE"/>
          <w:lang w:val="bg-BG"/>
        </w:rPr>
        <w:t>чрез СЕУ</w:t>
      </w:r>
      <w:r w:rsidRPr="00C93E28">
        <w:rPr>
          <w:rFonts w:eastAsia="PMingLiU"/>
          <w:shd w:val="clear" w:color="auto" w:fill="FEFEFE"/>
        </w:rPr>
        <w:t xml:space="preserve"> </w:t>
      </w:r>
      <w:r w:rsidRPr="00C93E28">
        <w:rPr>
          <w:rFonts w:eastAsia="PMingLiU"/>
          <w:shd w:val="clear" w:color="auto" w:fill="FEFEFE"/>
          <w:lang w:val="bg-BG"/>
        </w:rPr>
        <w:t xml:space="preserve">и </w:t>
      </w:r>
      <w:r w:rsidRPr="00C93E28">
        <w:rPr>
          <w:shd w:val="clear" w:color="auto" w:fill="FEFEFE"/>
          <w:lang w:val="bg-BG"/>
        </w:rPr>
        <w:t xml:space="preserve">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rFonts w:eastAsia="PMingLiU"/>
          <w:shd w:val="clear" w:color="auto" w:fill="FEFEFE"/>
        </w:rPr>
        <w:t>.</w:t>
      </w:r>
    </w:p>
    <w:p w14:paraId="478F7381" w14:textId="77777777" w:rsidR="00165BC4" w:rsidRPr="00C93E28" w:rsidRDefault="00165BC4" w:rsidP="006E6E3C">
      <w:pPr>
        <w:spacing w:line="360" w:lineRule="auto"/>
        <w:ind w:firstLine="709"/>
        <w:contextualSpacing/>
        <w:jc w:val="both"/>
        <w:rPr>
          <w:shd w:val="clear" w:color="auto" w:fill="FEFEFE"/>
        </w:rPr>
      </w:pPr>
    </w:p>
    <w:p w14:paraId="2A98B868" w14:textId="3762681F" w:rsidR="009E4D0E" w:rsidRPr="00C93E28" w:rsidRDefault="009E4D0E" w:rsidP="00325152">
      <w:pPr>
        <w:spacing w:line="360" w:lineRule="auto"/>
        <w:jc w:val="center"/>
        <w:rPr>
          <w:bCs/>
          <w:i/>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VII</w:t>
      </w:r>
    </w:p>
    <w:p w14:paraId="762C94B6" w14:textId="05624694" w:rsidR="009E4D0E" w:rsidRPr="00C93E28" w:rsidRDefault="00EA627F" w:rsidP="00325152">
      <w:pPr>
        <w:spacing w:line="360" w:lineRule="auto"/>
        <w:jc w:val="center"/>
        <w:rPr>
          <w:b/>
          <w:bCs/>
          <w:spacing w:val="70"/>
          <w:highlight w:val="white"/>
          <w:shd w:val="clear" w:color="auto" w:fill="FEFEFE"/>
          <w:lang w:val="bg-BG"/>
        </w:rPr>
      </w:pPr>
      <w:r w:rsidRPr="00C93E28">
        <w:rPr>
          <w:b/>
          <w:bCs/>
          <w:spacing w:val="2"/>
          <w:highlight w:val="white"/>
          <w:shd w:val="clear" w:color="auto" w:fill="FEFEFE"/>
          <w:lang w:val="bg-BG"/>
        </w:rPr>
        <w:t xml:space="preserve">Административни проверки и проверки на място </w:t>
      </w:r>
      <w:r w:rsidRPr="00C93E28">
        <w:rPr>
          <w:b/>
          <w:bCs/>
          <w:spacing w:val="2"/>
          <w:shd w:val="clear" w:color="auto" w:fill="FEFEFE"/>
          <w:lang w:val="bg-BG"/>
        </w:rPr>
        <w:t>по интервенциите в сектор „Плодове и зеленчуци“</w:t>
      </w:r>
    </w:p>
    <w:p w14:paraId="6634BBE6" w14:textId="77777777" w:rsidR="00D86C9E" w:rsidRPr="00C93E28" w:rsidRDefault="00D86C9E" w:rsidP="006E6E3C">
      <w:pPr>
        <w:spacing w:line="360" w:lineRule="auto"/>
        <w:ind w:firstLine="709"/>
        <w:jc w:val="both"/>
        <w:rPr>
          <w:shd w:val="clear" w:color="auto" w:fill="FEFEFE"/>
          <w:lang w:val="bg-BG"/>
        </w:rPr>
      </w:pPr>
    </w:p>
    <w:p w14:paraId="6B492CF0" w14:textId="34187C1F" w:rsidR="00B246F0" w:rsidRPr="00C93E28" w:rsidRDefault="00594888" w:rsidP="006E6E3C">
      <w:pPr>
        <w:spacing w:line="360" w:lineRule="auto"/>
        <w:ind w:firstLine="709"/>
        <w:jc w:val="both"/>
        <w:rPr>
          <w:bCs/>
          <w:shd w:val="clear" w:color="auto" w:fill="FEFEFE"/>
          <w:lang w:val="bg-BG"/>
        </w:rPr>
      </w:pPr>
      <w:r w:rsidRPr="00C93E28">
        <w:rPr>
          <w:b/>
          <w:bCs/>
          <w:shd w:val="clear" w:color="auto" w:fill="FEFEFE"/>
          <w:lang w:val="bg-BG"/>
        </w:rPr>
        <w:t xml:space="preserve">Чл. 33. </w:t>
      </w:r>
      <w:r w:rsidRPr="00C93E28">
        <w:rPr>
          <w:bCs/>
          <w:shd w:val="clear" w:color="auto" w:fill="FEFEFE"/>
          <w:lang w:val="bg-BG"/>
        </w:rPr>
        <w:t>(1)</w:t>
      </w:r>
      <w:r w:rsidR="00CE3986" w:rsidRPr="00C93E28">
        <w:rPr>
          <w:bCs/>
          <w:shd w:val="clear" w:color="auto" w:fill="FEFEFE"/>
        </w:rPr>
        <w:t xml:space="preserve"> </w:t>
      </w:r>
      <w:r w:rsidR="00F46DA9" w:rsidRPr="00C93E28">
        <w:rPr>
          <w:bCs/>
          <w:shd w:val="clear" w:color="auto" w:fill="FEFEFE"/>
          <w:lang w:val="bg-BG"/>
        </w:rPr>
        <w:t xml:space="preserve">След приемане на </w:t>
      </w:r>
      <w:r w:rsidR="00F46DA9" w:rsidRPr="00C93E28">
        <w:rPr>
          <w:shd w:val="clear" w:color="auto" w:fill="FEFEFE"/>
          <w:lang w:val="bg-BG"/>
        </w:rPr>
        <w:t>заявленията за плащане,</w:t>
      </w:r>
      <w:r w:rsidRPr="00C93E28">
        <w:rPr>
          <w:shd w:val="clear" w:color="auto" w:fill="FEFEFE"/>
          <w:lang w:val="bg-BG"/>
        </w:rPr>
        <w:t xml:space="preserve"> </w:t>
      </w:r>
      <w:r w:rsidR="006A2EE3" w:rsidRPr="00C93E28">
        <w:rPr>
          <w:shd w:val="clear" w:color="auto" w:fill="FEFEFE"/>
          <w:lang w:val="bg-BG"/>
        </w:rPr>
        <w:t xml:space="preserve">ДФ „Земеделие“ </w:t>
      </w:r>
      <w:r w:rsidR="00B246F0" w:rsidRPr="00C93E28">
        <w:rPr>
          <w:shd w:val="clear" w:color="auto" w:fill="FEFEFE"/>
          <w:lang w:val="bg-BG"/>
        </w:rPr>
        <w:t xml:space="preserve">определя сумата, която е платима на ползвателя на финансовата помощ след </w:t>
      </w:r>
      <w:r w:rsidR="00184EE1" w:rsidRPr="00C93E28">
        <w:rPr>
          <w:shd w:val="clear" w:color="auto" w:fill="FEFEFE"/>
          <w:lang w:val="bg-BG"/>
        </w:rPr>
        <w:t xml:space="preserve">извършване на </w:t>
      </w:r>
      <w:r w:rsidR="00B246F0" w:rsidRPr="00C93E28">
        <w:rPr>
          <w:shd w:val="clear" w:color="auto" w:fill="FEFEFE"/>
          <w:lang w:val="bg-BG"/>
        </w:rPr>
        <w:t xml:space="preserve">административни проверки и проверка на място на допустимостта на разходите в </w:t>
      </w:r>
      <w:r w:rsidR="00184EE1" w:rsidRPr="00C93E28">
        <w:rPr>
          <w:shd w:val="clear" w:color="auto" w:fill="FEFEFE"/>
          <w:lang w:val="bg-BG"/>
        </w:rPr>
        <w:t>заявлението</w:t>
      </w:r>
      <w:r w:rsidR="00B246F0" w:rsidRPr="00C93E28">
        <w:rPr>
          <w:shd w:val="clear" w:color="auto" w:fill="FEFEFE"/>
          <w:lang w:val="bg-BG"/>
        </w:rPr>
        <w:t xml:space="preserve"> за плащане.</w:t>
      </w:r>
    </w:p>
    <w:p w14:paraId="3877F5EB" w14:textId="52E9CCDE" w:rsidR="00220A80" w:rsidRPr="00C93E28" w:rsidRDefault="00B246F0" w:rsidP="006E6E3C">
      <w:pPr>
        <w:spacing w:line="360" w:lineRule="auto"/>
        <w:ind w:firstLine="709"/>
        <w:jc w:val="both"/>
        <w:rPr>
          <w:shd w:val="clear" w:color="auto" w:fill="FEFEFE"/>
          <w:lang w:val="bg-BG"/>
        </w:rPr>
      </w:pPr>
      <w:r w:rsidRPr="00C93E28">
        <w:rPr>
          <w:bCs/>
          <w:shd w:val="clear" w:color="auto" w:fill="FEFEFE"/>
          <w:lang w:val="bg-BG"/>
        </w:rPr>
        <w:t xml:space="preserve">(2) В рамките на срока по чл. 30, ал. </w:t>
      </w:r>
      <w:r w:rsidR="00EE5107" w:rsidRPr="00C93E28">
        <w:rPr>
          <w:bCs/>
          <w:shd w:val="clear" w:color="auto" w:fill="FEFEFE"/>
          <w:lang w:val="bg-BG"/>
        </w:rPr>
        <w:t>8</w:t>
      </w:r>
      <w:r w:rsidR="00961BAD">
        <w:rPr>
          <w:bCs/>
          <w:shd w:val="clear" w:color="auto" w:fill="FEFEFE"/>
          <w:lang w:val="bg-BG"/>
        </w:rPr>
        <w:t xml:space="preserve">, </w:t>
      </w:r>
      <w:r w:rsidRPr="00C93E28">
        <w:rPr>
          <w:bCs/>
          <w:shd w:val="clear" w:color="auto" w:fill="FEFEFE"/>
          <w:lang w:val="bg-BG"/>
        </w:rPr>
        <w:t>чл. 31, ал. 5</w:t>
      </w:r>
      <w:r w:rsidR="00EE5107" w:rsidRPr="00C93E28">
        <w:rPr>
          <w:bCs/>
          <w:shd w:val="clear" w:color="auto" w:fill="FEFEFE"/>
          <w:lang w:val="bg-BG"/>
        </w:rPr>
        <w:t xml:space="preserve"> и чл. 32</w:t>
      </w:r>
      <w:r w:rsidRPr="00C93E28">
        <w:rPr>
          <w:bCs/>
          <w:shd w:val="clear" w:color="auto" w:fill="FEFEFE"/>
          <w:lang w:val="bg-BG"/>
        </w:rPr>
        <w:t>,</w:t>
      </w:r>
      <w:r w:rsidR="00EE5107" w:rsidRPr="00C93E28">
        <w:rPr>
          <w:bCs/>
          <w:shd w:val="clear" w:color="auto" w:fill="FEFEFE"/>
          <w:lang w:val="bg-BG"/>
        </w:rPr>
        <w:t xml:space="preserve"> ал. 5,</w:t>
      </w:r>
      <w:r w:rsidRPr="00C93E28">
        <w:rPr>
          <w:shd w:val="clear" w:color="auto" w:fill="FEFEFE"/>
          <w:lang w:val="bg-BG"/>
        </w:rPr>
        <w:t xml:space="preserve"> ДФ „Земеделие“ </w:t>
      </w:r>
      <w:r w:rsidR="006A2EE3" w:rsidRPr="00C93E28">
        <w:rPr>
          <w:shd w:val="clear" w:color="auto" w:fill="FEFEFE"/>
          <w:lang w:val="bg-BG"/>
        </w:rPr>
        <w:t>извършва административни проверки</w:t>
      </w:r>
      <w:r w:rsidR="00220A80" w:rsidRPr="00C93E28">
        <w:rPr>
          <w:shd w:val="clear" w:color="auto" w:fill="FEFEFE"/>
          <w:lang w:val="bg-BG"/>
        </w:rPr>
        <w:t>:</w:t>
      </w:r>
    </w:p>
    <w:p w14:paraId="7B90E2A7" w14:textId="13C26466" w:rsidR="00220A80" w:rsidRPr="00C93E28" w:rsidRDefault="00220A80" w:rsidP="006E6E3C">
      <w:pPr>
        <w:spacing w:line="360" w:lineRule="auto"/>
        <w:ind w:firstLine="709"/>
        <w:jc w:val="both"/>
        <w:rPr>
          <w:shd w:val="clear" w:color="auto" w:fill="FEFEFE"/>
          <w:lang w:val="bg-BG"/>
        </w:rPr>
      </w:pPr>
      <w:r w:rsidRPr="00C93E28">
        <w:rPr>
          <w:shd w:val="clear" w:color="auto" w:fill="FEFEFE"/>
          <w:lang w:val="bg-BG"/>
        </w:rPr>
        <w:t xml:space="preserve">1. </w:t>
      </w:r>
      <w:r w:rsidR="006876A9" w:rsidRPr="00C93E28">
        <w:rPr>
          <w:shd w:val="clear" w:color="auto" w:fill="FEFEFE"/>
          <w:lang w:val="bg-BG"/>
        </w:rPr>
        <w:t xml:space="preserve">за контрол на </w:t>
      </w:r>
      <w:r w:rsidRPr="00C93E28">
        <w:rPr>
          <w:shd w:val="clear" w:color="auto" w:fill="FEFEFE"/>
          <w:lang w:val="bg-BG"/>
        </w:rPr>
        <w:t xml:space="preserve">точността и пълнотата на представените </w:t>
      </w:r>
      <w:r w:rsidR="00D86C9E" w:rsidRPr="00C93E28">
        <w:rPr>
          <w:shd w:val="clear" w:color="auto" w:fill="FEFEFE"/>
          <w:lang w:val="bg-BG"/>
        </w:rPr>
        <w:t>документи</w:t>
      </w:r>
      <w:r w:rsidR="00F46DA9" w:rsidRPr="00C93E28">
        <w:rPr>
          <w:shd w:val="clear" w:color="auto" w:fill="FEFEFE"/>
          <w:lang w:val="bg-BG"/>
        </w:rPr>
        <w:t xml:space="preserve"> и</w:t>
      </w:r>
      <w:r w:rsidRPr="00C93E28">
        <w:rPr>
          <w:shd w:val="clear" w:color="auto" w:fill="FEFEFE"/>
          <w:lang w:val="bg-BG"/>
        </w:rPr>
        <w:t xml:space="preserve"> </w:t>
      </w:r>
      <w:r w:rsidR="006F49F6" w:rsidRPr="00C93E28">
        <w:rPr>
          <w:shd w:val="clear" w:color="auto" w:fill="FEFEFE"/>
          <w:lang w:val="bg-BG"/>
        </w:rPr>
        <w:t>за</w:t>
      </w:r>
      <w:r w:rsidR="00D86C9E" w:rsidRPr="00C93E28">
        <w:rPr>
          <w:shd w:val="clear" w:color="auto" w:fill="FEFEFE"/>
          <w:lang w:val="bg-BG"/>
        </w:rPr>
        <w:t>явените данни</w:t>
      </w:r>
      <w:r w:rsidR="006F49F6" w:rsidRPr="00C93E28">
        <w:rPr>
          <w:shd w:val="clear" w:color="auto" w:fill="FEFEFE"/>
          <w:lang w:val="bg-BG"/>
        </w:rPr>
        <w:t>, както</w:t>
      </w:r>
      <w:r w:rsidR="00D86C9E" w:rsidRPr="00C93E28">
        <w:rPr>
          <w:shd w:val="clear" w:color="auto" w:fill="FEFEFE"/>
          <w:lang w:val="bg-BG"/>
        </w:rPr>
        <w:t xml:space="preserve"> и д</w:t>
      </w:r>
      <w:r w:rsidR="008441DE" w:rsidRPr="00C93E28">
        <w:rPr>
          <w:shd w:val="clear" w:color="auto" w:fill="FEFEFE"/>
          <w:lang w:val="bg-BG"/>
        </w:rPr>
        <w:t>руги обстоятелства, свързани със заявленията за плащане</w:t>
      </w:r>
      <w:r w:rsidR="006F49F6" w:rsidRPr="00C93E28">
        <w:rPr>
          <w:shd w:val="clear" w:color="auto" w:fill="FEFEFE"/>
          <w:lang w:val="bg-BG"/>
        </w:rPr>
        <w:t>;</w:t>
      </w:r>
    </w:p>
    <w:p w14:paraId="3C9D1742" w14:textId="0AE6904C" w:rsidR="003A7A56" w:rsidRPr="00C93E28" w:rsidRDefault="00220A80" w:rsidP="006E6E3C">
      <w:pPr>
        <w:spacing w:line="360" w:lineRule="auto"/>
        <w:ind w:firstLine="709"/>
        <w:jc w:val="both"/>
        <w:rPr>
          <w:shd w:val="clear" w:color="auto" w:fill="FEFEFE"/>
          <w:lang w:val="bg-BG"/>
        </w:rPr>
      </w:pPr>
      <w:r w:rsidRPr="00C93E28">
        <w:rPr>
          <w:shd w:val="clear" w:color="auto" w:fill="FEFEFE"/>
          <w:lang w:val="bg-BG"/>
        </w:rPr>
        <w:t>2.</w:t>
      </w:r>
      <w:r w:rsidR="006876A9" w:rsidRPr="00C93E28">
        <w:rPr>
          <w:shd w:val="clear" w:color="auto" w:fill="FEFEFE"/>
          <w:lang w:val="bg-BG"/>
        </w:rPr>
        <w:t xml:space="preserve"> за </w:t>
      </w:r>
      <w:r w:rsidR="003E0F2B" w:rsidRPr="00C93E28">
        <w:rPr>
          <w:shd w:val="clear" w:color="auto" w:fill="FEFEFE"/>
          <w:lang w:val="bg-BG"/>
        </w:rPr>
        <w:t xml:space="preserve">допустимостта </w:t>
      </w:r>
      <w:r w:rsidR="006876A9" w:rsidRPr="00C93E28">
        <w:rPr>
          <w:shd w:val="clear" w:color="auto" w:fill="FEFEFE"/>
        </w:rPr>
        <w:t xml:space="preserve">на </w:t>
      </w:r>
      <w:r w:rsidR="003A7A56" w:rsidRPr="00C93E28">
        <w:rPr>
          <w:lang w:val="bg-BG"/>
        </w:rPr>
        <w:t>извършените инвестиции, разходи и дейности по</w:t>
      </w:r>
      <w:r w:rsidR="003A7A56" w:rsidRPr="00C93E28">
        <w:rPr>
          <w:shd w:val="clear" w:color="auto" w:fill="FEFEFE"/>
        </w:rPr>
        <w:t xml:space="preserve"> </w:t>
      </w:r>
      <w:r w:rsidR="006876A9" w:rsidRPr="00C93E28">
        <w:rPr>
          <w:shd w:val="clear" w:color="auto" w:fill="FEFEFE"/>
        </w:rPr>
        <w:t>интервенции</w:t>
      </w:r>
      <w:r w:rsidR="006876A9" w:rsidRPr="00C93E28">
        <w:rPr>
          <w:shd w:val="clear" w:color="auto" w:fill="FEFEFE"/>
          <w:lang w:val="bg-BG"/>
        </w:rPr>
        <w:t>те</w:t>
      </w:r>
      <w:r w:rsidR="006876A9" w:rsidRPr="00C93E28">
        <w:rPr>
          <w:shd w:val="clear" w:color="auto" w:fill="FEFEFE"/>
        </w:rPr>
        <w:t xml:space="preserve"> по чл. </w:t>
      </w:r>
      <w:r w:rsidR="006560C1" w:rsidRPr="00C93E28">
        <w:rPr>
          <w:shd w:val="clear" w:color="auto" w:fill="FEFEFE"/>
          <w:lang w:val="bg-BG"/>
        </w:rPr>
        <w:t>2</w:t>
      </w:r>
      <w:r w:rsidR="006876A9" w:rsidRPr="00C93E28">
        <w:rPr>
          <w:shd w:val="clear" w:color="auto" w:fill="FEFEFE"/>
          <w:lang w:val="bg-BG"/>
        </w:rPr>
        <w:t xml:space="preserve"> </w:t>
      </w:r>
      <w:r w:rsidR="003E0F2B" w:rsidRPr="00C93E28">
        <w:rPr>
          <w:shd w:val="clear" w:color="auto" w:fill="FEFEFE"/>
          <w:lang w:val="bg-BG"/>
        </w:rPr>
        <w:t>и съотве</w:t>
      </w:r>
      <w:r w:rsidR="00D87AD0">
        <w:rPr>
          <w:shd w:val="clear" w:color="auto" w:fill="FEFEFE"/>
          <w:lang w:val="bg-BG"/>
        </w:rPr>
        <w:t>т</w:t>
      </w:r>
      <w:r w:rsidR="003E0F2B" w:rsidRPr="00C93E28">
        <w:rPr>
          <w:shd w:val="clear" w:color="auto" w:fill="FEFEFE"/>
          <w:lang w:val="bg-BG"/>
        </w:rPr>
        <w:t xml:space="preserve">ствието им с </w:t>
      </w:r>
      <w:r w:rsidRPr="00C93E28">
        <w:rPr>
          <w:shd w:val="clear" w:color="auto" w:fill="FEFEFE"/>
          <w:lang w:val="bg-BG"/>
        </w:rPr>
        <w:t>условия</w:t>
      </w:r>
      <w:r w:rsidR="00FB5F51" w:rsidRPr="00C93E28">
        <w:rPr>
          <w:shd w:val="clear" w:color="auto" w:fill="FEFEFE"/>
          <w:lang w:val="bg-BG"/>
        </w:rPr>
        <w:t>та</w:t>
      </w:r>
      <w:r w:rsidRPr="00C93E28">
        <w:rPr>
          <w:shd w:val="clear" w:color="auto" w:fill="FEFEFE"/>
          <w:lang w:val="bg-BG"/>
        </w:rPr>
        <w:t xml:space="preserve"> за </w:t>
      </w:r>
      <w:r w:rsidR="006876A9" w:rsidRPr="00C93E28">
        <w:rPr>
          <w:shd w:val="clear" w:color="auto" w:fill="FEFEFE"/>
          <w:lang w:val="bg-BG"/>
        </w:rPr>
        <w:t xml:space="preserve">предоставяне на </w:t>
      </w:r>
      <w:r w:rsidR="003E0F2B" w:rsidRPr="00C93E28">
        <w:rPr>
          <w:shd w:val="clear" w:color="auto" w:fill="FEFEFE"/>
          <w:lang w:val="bg-BG"/>
        </w:rPr>
        <w:t>финансова помощ</w:t>
      </w:r>
      <w:r w:rsidR="003A7A56" w:rsidRPr="00C93E28">
        <w:rPr>
          <w:shd w:val="clear" w:color="auto" w:fill="FEFEFE"/>
          <w:lang w:val="bg-BG"/>
        </w:rPr>
        <w:t>;</w:t>
      </w:r>
    </w:p>
    <w:p w14:paraId="4376264F" w14:textId="363F1276" w:rsidR="00220A80" w:rsidRPr="00C93E28" w:rsidRDefault="003A7A56" w:rsidP="006E6E3C">
      <w:pPr>
        <w:spacing w:line="360" w:lineRule="auto"/>
        <w:ind w:firstLine="709"/>
        <w:jc w:val="both"/>
        <w:rPr>
          <w:shd w:val="clear" w:color="auto" w:fill="FEFEFE"/>
          <w:lang w:val="bg-BG"/>
        </w:rPr>
      </w:pPr>
      <w:r w:rsidRPr="00C93E28">
        <w:rPr>
          <w:shd w:val="clear" w:color="auto" w:fill="FEFEFE"/>
          <w:lang w:val="bg-BG"/>
        </w:rPr>
        <w:t xml:space="preserve">3. </w:t>
      </w:r>
      <w:r w:rsidR="006876A9" w:rsidRPr="00C93E28">
        <w:rPr>
          <w:shd w:val="clear" w:color="auto" w:fill="FEFEFE"/>
          <w:lang w:val="bg-BG"/>
        </w:rPr>
        <w:t xml:space="preserve">за спазване на </w:t>
      </w:r>
      <w:r w:rsidRPr="00C93E28">
        <w:rPr>
          <w:lang w:val="bg-BG"/>
        </w:rPr>
        <w:t>нормативни и договорни задължения от ползвателите на финансова помощ и техните членове</w:t>
      </w:r>
      <w:r w:rsidR="006876A9" w:rsidRPr="00C93E28">
        <w:rPr>
          <w:shd w:val="clear" w:color="auto" w:fill="FEFEFE"/>
          <w:lang w:val="bg-BG"/>
        </w:rPr>
        <w:t>, включително проверка за съответствие с критериите за признаване на организацията на производители</w:t>
      </w:r>
      <w:r w:rsidR="00EE5107" w:rsidRPr="00C93E28">
        <w:rPr>
          <w:shd w:val="clear" w:color="auto" w:fill="FEFEFE"/>
          <w:lang w:val="bg-BG"/>
        </w:rPr>
        <w:t xml:space="preserve"> или асоциацията на </w:t>
      </w:r>
      <w:r w:rsidR="00EE5107" w:rsidRPr="00C93E28">
        <w:rPr>
          <w:shd w:val="clear" w:color="auto" w:fill="FEFEFE"/>
          <w:lang w:val="bg-BG"/>
        </w:rPr>
        <w:lastRenderedPageBreak/>
        <w:t>организации на производители</w:t>
      </w:r>
      <w:r w:rsidR="006876A9" w:rsidRPr="00C93E28">
        <w:rPr>
          <w:shd w:val="clear" w:color="auto" w:fill="FEFEFE"/>
          <w:lang w:val="bg-BG"/>
        </w:rPr>
        <w:t>; при установяване на нарушение на тези критерии ДФ „Земеделие“ уведомява Министерството на земеделието</w:t>
      </w:r>
      <w:r w:rsidR="00557C7B" w:rsidRPr="00C93E28">
        <w:rPr>
          <w:shd w:val="clear" w:color="auto" w:fill="FEFEFE"/>
          <w:lang w:val="bg-BG"/>
        </w:rPr>
        <w:t xml:space="preserve"> и храните</w:t>
      </w:r>
      <w:r w:rsidRPr="00C93E28">
        <w:rPr>
          <w:shd w:val="clear" w:color="auto" w:fill="FEFEFE"/>
          <w:lang w:val="bg-BG"/>
        </w:rPr>
        <w:t>.</w:t>
      </w:r>
    </w:p>
    <w:p w14:paraId="14E1148F" w14:textId="0F9F8843" w:rsidR="00560A8D" w:rsidRPr="00C93E28" w:rsidRDefault="00FB5F51" w:rsidP="006E6E3C">
      <w:pPr>
        <w:spacing w:line="360" w:lineRule="auto"/>
        <w:ind w:firstLine="709"/>
        <w:contextualSpacing/>
        <w:jc w:val="both"/>
        <w:rPr>
          <w:shd w:val="clear" w:color="auto" w:fill="FEFEFE"/>
          <w:lang w:val="bg-BG"/>
        </w:rPr>
      </w:pPr>
      <w:r w:rsidRPr="00C93E28">
        <w:rPr>
          <w:shd w:val="clear" w:color="auto" w:fill="FEFEFE"/>
          <w:lang w:val="bg-BG"/>
        </w:rPr>
        <w:t>(</w:t>
      </w:r>
      <w:r w:rsidR="00184EE1" w:rsidRPr="00C93E28">
        <w:rPr>
          <w:shd w:val="clear" w:color="auto" w:fill="FEFEFE"/>
          <w:lang w:val="bg-BG"/>
        </w:rPr>
        <w:t>3</w:t>
      </w:r>
      <w:r w:rsidRPr="00C93E28">
        <w:rPr>
          <w:shd w:val="clear" w:color="auto" w:fill="FEFEFE"/>
          <w:lang w:val="bg-BG"/>
        </w:rPr>
        <w:t xml:space="preserve">) </w:t>
      </w:r>
      <w:r w:rsidR="00F46DA9" w:rsidRPr="00C93E28">
        <w:rPr>
          <w:shd w:val="clear" w:color="auto" w:fill="FEFEFE"/>
          <w:lang w:val="bg-BG"/>
        </w:rPr>
        <w:t>В случай че в</w:t>
      </w:r>
      <w:r w:rsidRPr="00C93E28">
        <w:rPr>
          <w:shd w:val="clear" w:color="auto" w:fill="FEFEFE"/>
        </w:rPr>
        <w:t xml:space="preserve"> </w:t>
      </w:r>
      <w:r w:rsidRPr="00C93E28">
        <w:rPr>
          <w:shd w:val="clear" w:color="auto" w:fill="FEFEFE"/>
          <w:lang w:val="bg-BG"/>
        </w:rPr>
        <w:t>резултат на проверк</w:t>
      </w:r>
      <w:r w:rsidR="00F46DA9" w:rsidRPr="00C93E28">
        <w:rPr>
          <w:shd w:val="clear" w:color="auto" w:fill="FEFEFE"/>
          <w:lang w:val="bg-BG"/>
        </w:rPr>
        <w:t>ите</w:t>
      </w:r>
      <w:r w:rsidRPr="00C93E28">
        <w:rPr>
          <w:shd w:val="clear" w:color="auto" w:fill="FEFEFE"/>
          <w:lang w:val="bg-BG"/>
        </w:rPr>
        <w:t xml:space="preserve"> по ал. </w:t>
      </w:r>
      <w:r w:rsidR="00184EE1" w:rsidRPr="00C93E28">
        <w:rPr>
          <w:shd w:val="clear" w:color="auto" w:fill="FEFEFE"/>
          <w:lang w:val="bg-BG"/>
        </w:rPr>
        <w:t>2</w:t>
      </w:r>
      <w:r w:rsidRPr="00C93E28">
        <w:rPr>
          <w:shd w:val="clear" w:color="auto" w:fill="FEFEFE"/>
        </w:rPr>
        <w:t xml:space="preserve"> </w:t>
      </w:r>
      <w:r w:rsidRPr="00C93E28">
        <w:rPr>
          <w:shd w:val="clear" w:color="auto" w:fill="FEFEFE"/>
          <w:lang w:val="bg-BG"/>
        </w:rPr>
        <w:t xml:space="preserve">бъде </w:t>
      </w:r>
      <w:r w:rsidRPr="00C93E28">
        <w:rPr>
          <w:shd w:val="clear" w:color="auto" w:fill="FEFEFE"/>
        </w:rPr>
        <w:t>установена нередовност или липса на подадените документи, както и при необходимост от предоставяне на допълнителни документи, поради непълнота и неяснота на заявени</w:t>
      </w:r>
      <w:r w:rsidR="00D618DD" w:rsidRPr="00C93E28">
        <w:rPr>
          <w:shd w:val="clear" w:color="auto" w:fill="FEFEFE"/>
          <w:lang w:val="bg-BG"/>
        </w:rPr>
        <w:t>те</w:t>
      </w:r>
      <w:r w:rsidRPr="00C93E28">
        <w:rPr>
          <w:shd w:val="clear" w:color="auto" w:fill="FEFEFE"/>
        </w:rPr>
        <w:t xml:space="preserve"> данни и посочени</w:t>
      </w:r>
      <w:r w:rsidR="00D618DD" w:rsidRPr="00C93E28">
        <w:rPr>
          <w:shd w:val="clear" w:color="auto" w:fill="FEFEFE"/>
          <w:lang w:val="bg-BG"/>
        </w:rPr>
        <w:t>те</w:t>
      </w:r>
      <w:r w:rsidRPr="00C93E28">
        <w:rPr>
          <w:shd w:val="clear" w:color="auto" w:fill="FEFEFE"/>
        </w:rPr>
        <w:t xml:space="preserve"> факти, ДФ „Земеделие“ уведомява с писмо </w:t>
      </w:r>
      <w:r w:rsidRPr="00C93E28">
        <w:rPr>
          <w:shd w:val="clear" w:color="auto" w:fill="FEFEFE"/>
          <w:lang w:val="bg-BG"/>
        </w:rPr>
        <w:t>ползвателя на финансовата помощ</w:t>
      </w:r>
      <w:r w:rsidR="00560A8D" w:rsidRPr="00C93E28">
        <w:rPr>
          <w:shd w:val="clear" w:color="auto" w:fill="FEFEFE"/>
        </w:rPr>
        <w:t xml:space="preserve"> </w:t>
      </w:r>
      <w:r w:rsidR="009E7597">
        <w:rPr>
          <w:shd w:val="clear" w:color="auto" w:fill="FEFEFE"/>
          <w:lang w:val="bg-BG"/>
        </w:rPr>
        <w:t>чрез</w:t>
      </w:r>
      <w:r w:rsidR="009E7597" w:rsidRPr="00C93E28">
        <w:rPr>
          <w:shd w:val="clear" w:color="auto" w:fill="FEFEFE"/>
        </w:rPr>
        <w:t xml:space="preserve"> </w:t>
      </w:r>
      <w:r w:rsidR="00560A8D" w:rsidRPr="00C93E28">
        <w:rPr>
          <w:shd w:val="clear" w:color="auto" w:fill="FEFEFE"/>
        </w:rPr>
        <w:t>СЕ</w:t>
      </w:r>
      <w:r w:rsidR="00560A8D" w:rsidRPr="00C93E28">
        <w:rPr>
          <w:shd w:val="clear" w:color="auto" w:fill="FEFEFE"/>
          <w:lang w:val="bg-BG"/>
        </w:rPr>
        <w:t>У.</w:t>
      </w:r>
    </w:p>
    <w:p w14:paraId="53A37628" w14:textId="6C84E5F9" w:rsidR="00560A8D" w:rsidRPr="00C93E28" w:rsidRDefault="00560A8D" w:rsidP="006E6E3C">
      <w:pPr>
        <w:spacing w:line="360" w:lineRule="auto"/>
        <w:ind w:firstLine="709"/>
        <w:contextualSpacing/>
        <w:jc w:val="both"/>
        <w:rPr>
          <w:shd w:val="clear" w:color="auto" w:fill="FEFEFE"/>
        </w:rPr>
      </w:pPr>
      <w:r w:rsidRPr="00C93E28">
        <w:rPr>
          <w:shd w:val="clear" w:color="auto" w:fill="FEFEFE"/>
          <w:lang w:val="bg-BG"/>
        </w:rPr>
        <w:t xml:space="preserve">(4) </w:t>
      </w:r>
      <w:r w:rsidRPr="00C93E28">
        <w:rPr>
          <w:shd w:val="clear" w:color="auto" w:fill="FEFEFE"/>
        </w:rPr>
        <w:t xml:space="preserve">Писмото по ал. </w:t>
      </w:r>
      <w:r w:rsidRPr="00C93E28">
        <w:rPr>
          <w:shd w:val="clear" w:color="auto" w:fill="FEFEFE"/>
          <w:lang w:val="bg-BG"/>
        </w:rPr>
        <w:t>3</w:t>
      </w:r>
      <w:r w:rsidRPr="00C93E28">
        <w:rPr>
          <w:shd w:val="clear" w:color="auto" w:fill="FEFEFE"/>
        </w:rPr>
        <w:t xml:space="preserve"> се съобщава в СЕУ в индивидуалния профил на </w:t>
      </w:r>
      <w:r w:rsidR="00EE5107" w:rsidRPr="00C93E28">
        <w:rPr>
          <w:shd w:val="clear" w:color="auto" w:fill="FEFEFE"/>
          <w:lang w:val="bg-BG"/>
        </w:rPr>
        <w:t>ползвателя</w:t>
      </w:r>
      <w:r w:rsidRPr="00C93E28">
        <w:rPr>
          <w:shd w:val="clear" w:color="auto" w:fill="FEFEFE"/>
          <w:lang w:val="bg-BG"/>
        </w:rPr>
        <w:t xml:space="preserve"> </w:t>
      </w:r>
      <w:r w:rsidR="00EE5107" w:rsidRPr="00C93E28">
        <w:rPr>
          <w:shd w:val="clear" w:color="auto" w:fill="FEFEFE"/>
          <w:lang w:val="bg-BG"/>
        </w:rPr>
        <w:t>н</w:t>
      </w:r>
      <w:r w:rsidRPr="00C93E28">
        <w:rPr>
          <w:shd w:val="clear" w:color="auto" w:fill="FEFEFE"/>
          <w:lang w:val="bg-BG"/>
        </w:rPr>
        <w:t>а финансова помощ</w:t>
      </w:r>
      <w:r w:rsidRPr="00C93E28">
        <w:rPr>
          <w:shd w:val="clear" w:color="auto" w:fill="FEFEFE"/>
        </w:rPr>
        <w:t xml:space="preserve">. Писмото се счита за връчено с изпращане на съобщение в СЕУ. </w:t>
      </w:r>
    </w:p>
    <w:p w14:paraId="5B19B647" w14:textId="6C8DA1ED" w:rsidR="00560A8D" w:rsidRPr="00C93E28" w:rsidRDefault="00560A8D" w:rsidP="006E6E3C">
      <w:pPr>
        <w:spacing w:line="360" w:lineRule="auto"/>
        <w:ind w:firstLine="709"/>
        <w:contextualSpacing/>
        <w:jc w:val="both"/>
        <w:rPr>
          <w:shd w:val="clear" w:color="auto" w:fill="FEFEFE"/>
          <w:lang w:val="bg-BG"/>
        </w:rPr>
      </w:pPr>
      <w:r w:rsidRPr="00C93E28">
        <w:rPr>
          <w:shd w:val="clear" w:color="auto" w:fill="FEFEFE"/>
          <w:lang w:val="bg-BG"/>
        </w:rPr>
        <w:t xml:space="preserve">(5) Ползвателят на помощта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3</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2EE20995" w14:textId="1CC0E567" w:rsidR="00560A8D" w:rsidRPr="00C93E28" w:rsidRDefault="00FB5F51" w:rsidP="006E6E3C">
      <w:pPr>
        <w:spacing w:line="360" w:lineRule="auto"/>
        <w:ind w:firstLine="709"/>
        <w:contextualSpacing/>
        <w:jc w:val="both"/>
        <w:rPr>
          <w:shd w:val="clear" w:color="auto" w:fill="FEFEFE"/>
          <w:lang w:val="bg-BG"/>
        </w:rPr>
      </w:pPr>
      <w:r w:rsidRPr="00C93E28">
        <w:rPr>
          <w:shd w:val="clear" w:color="auto" w:fill="FEFEFE"/>
        </w:rPr>
        <w:t>(</w:t>
      </w:r>
      <w:r w:rsidR="00560A8D" w:rsidRPr="00C93E28">
        <w:rPr>
          <w:shd w:val="clear" w:color="auto" w:fill="FEFEFE"/>
          <w:lang w:val="bg-BG"/>
        </w:rPr>
        <w:t>6</w:t>
      </w:r>
      <w:r w:rsidRPr="00C93E28">
        <w:rPr>
          <w:shd w:val="clear" w:color="auto" w:fill="FEFEFE"/>
        </w:rPr>
        <w:t xml:space="preserve">) </w:t>
      </w:r>
      <w:r w:rsidR="00560A8D" w:rsidRPr="00C93E28">
        <w:t xml:space="preserve">След изтичането на срока за отговор по ал. </w:t>
      </w:r>
      <w:r w:rsidR="00560A8D" w:rsidRPr="00C93E28">
        <w:rPr>
          <w:lang w:val="bg-BG"/>
        </w:rPr>
        <w:t xml:space="preserve">5 ползвателят </w:t>
      </w:r>
      <w:r w:rsidR="00560A8D" w:rsidRPr="00C93E28">
        <w:t>няма</w:t>
      </w:r>
      <w:r w:rsidR="00560A8D" w:rsidRPr="00C93E28">
        <w:rPr>
          <w:lang w:val="bg-BG"/>
        </w:rPr>
        <w:t xml:space="preserve"> </w:t>
      </w:r>
      <w:r w:rsidR="00560A8D" w:rsidRPr="00C93E28">
        <w:t xml:space="preserve">право да предоставя документи и информация. Предоставените документи и информация след изтичането на срока по ал. </w:t>
      </w:r>
      <w:r w:rsidR="00560A8D" w:rsidRPr="00C93E28">
        <w:rPr>
          <w:lang w:val="bg-BG"/>
        </w:rPr>
        <w:t>5</w:t>
      </w:r>
      <w:r w:rsidR="00560A8D" w:rsidRPr="00C93E28">
        <w:t xml:space="preserve"> или на такива, които не са изрично изискани, </w:t>
      </w:r>
      <w:r w:rsidR="001829A6">
        <w:rPr>
          <w:lang w:val="bg-BG"/>
        </w:rPr>
        <w:t xml:space="preserve">не </w:t>
      </w:r>
      <w:r w:rsidR="00560A8D" w:rsidRPr="00C93E28">
        <w:t xml:space="preserve">се </w:t>
      </w:r>
      <w:r w:rsidR="001829A6">
        <w:rPr>
          <w:lang w:val="bg-BG"/>
        </w:rPr>
        <w:t>обработват</w:t>
      </w:r>
      <w:r w:rsidR="00560A8D" w:rsidRPr="00C93E28">
        <w:t xml:space="preserve"> и не подлежат на разглеждане</w:t>
      </w:r>
      <w:r w:rsidR="001829A6" w:rsidRPr="001829A6">
        <w:t xml:space="preserve"> </w:t>
      </w:r>
      <w:r w:rsidR="001829A6" w:rsidRPr="00C93E28">
        <w:t>от ДФ „Земеделие“</w:t>
      </w:r>
      <w:r w:rsidR="00560A8D" w:rsidRPr="00C93E28">
        <w:t>. Не се обработват и разглеждат документи, които не са изпратени чрез СЕУ</w:t>
      </w:r>
      <w:r w:rsidR="00560A8D" w:rsidRPr="00C93E28">
        <w:rPr>
          <w:lang w:val="bg-BG"/>
        </w:rPr>
        <w:t>.</w:t>
      </w:r>
    </w:p>
    <w:p w14:paraId="79A089EE" w14:textId="7232D4BF" w:rsidR="00FB5F51" w:rsidRPr="00C93E28" w:rsidRDefault="00560A8D" w:rsidP="006E6E3C">
      <w:pPr>
        <w:spacing w:line="360" w:lineRule="auto"/>
        <w:ind w:firstLine="709"/>
        <w:contextualSpacing/>
        <w:jc w:val="both"/>
        <w:rPr>
          <w:shd w:val="clear" w:color="auto" w:fill="FEFEFE"/>
          <w:lang w:val="bg-BG"/>
        </w:rPr>
      </w:pPr>
      <w:r w:rsidRPr="00C93E28">
        <w:rPr>
          <w:shd w:val="clear" w:color="auto" w:fill="FEFEFE"/>
          <w:lang w:val="bg-BG"/>
        </w:rPr>
        <w:t xml:space="preserve">(7) </w:t>
      </w:r>
      <w:r w:rsidR="00F46DA9" w:rsidRPr="00C93E28">
        <w:rPr>
          <w:shd w:val="clear" w:color="auto" w:fill="FEFEFE"/>
          <w:lang w:val="bg-BG"/>
        </w:rPr>
        <w:t xml:space="preserve">В случай че нередовностите и/или непълнотите не бъдат отстранени в срок, заявлението за плащане се отхвърля със заповед на изпълнителния директор на </w:t>
      </w:r>
      <w:r w:rsidR="00F46DA9" w:rsidRPr="00C93E28">
        <w:rPr>
          <w:shd w:val="clear" w:color="auto" w:fill="FEFEFE"/>
        </w:rPr>
        <w:t>ДФ „Земеделие“</w:t>
      </w:r>
      <w:r w:rsidR="00F46DA9" w:rsidRPr="00C93E28">
        <w:rPr>
          <w:shd w:val="clear" w:color="auto" w:fill="FEFEFE"/>
          <w:lang w:val="bg-BG"/>
        </w:rPr>
        <w:t>.</w:t>
      </w:r>
      <w:r w:rsidR="00EE5107" w:rsidRPr="00C93E28">
        <w:rPr>
          <w:shd w:val="clear" w:color="auto" w:fill="FEFEFE"/>
          <w:lang w:val="bg-BG"/>
        </w:rPr>
        <w:t xml:space="preserve"> Заповедта се </w:t>
      </w:r>
      <w:r w:rsidR="00EE5107" w:rsidRPr="00C93E28">
        <w:rPr>
          <w:shd w:val="clear" w:color="auto" w:fill="FEFEFE"/>
        </w:rPr>
        <w:t>връч</w:t>
      </w:r>
      <w:r w:rsidR="00EE5107" w:rsidRPr="00C93E28">
        <w:rPr>
          <w:shd w:val="clear" w:color="auto" w:fill="FEFEFE"/>
          <w:lang w:val="bg-BG"/>
        </w:rPr>
        <w:t>ва</w:t>
      </w:r>
      <w:r w:rsidR="00EE5107" w:rsidRPr="00C93E28">
        <w:rPr>
          <w:shd w:val="clear" w:color="auto" w:fill="FEFEFE"/>
        </w:rPr>
        <w:t xml:space="preserve"> </w:t>
      </w:r>
      <w:r w:rsidR="00EE5107" w:rsidRPr="00C93E28">
        <w:rPr>
          <w:rFonts w:eastAsia="PMingLiU"/>
          <w:shd w:val="clear" w:color="auto" w:fill="FEFEFE"/>
          <w:lang w:val="bg-BG"/>
        </w:rPr>
        <w:t>чрез СЕУ</w:t>
      </w:r>
      <w:r w:rsidR="00EE5107" w:rsidRPr="00C93E28">
        <w:rPr>
          <w:rFonts w:eastAsia="PMingLiU"/>
          <w:shd w:val="clear" w:color="auto" w:fill="FEFEFE"/>
        </w:rPr>
        <w:t xml:space="preserve"> </w:t>
      </w:r>
      <w:r w:rsidR="00EE5107" w:rsidRPr="00C93E28">
        <w:rPr>
          <w:rFonts w:eastAsia="PMingLiU"/>
          <w:shd w:val="clear" w:color="auto" w:fill="FEFEFE"/>
          <w:lang w:val="bg-BG"/>
        </w:rPr>
        <w:t xml:space="preserve">и </w:t>
      </w:r>
      <w:r w:rsidR="00EE5107" w:rsidRPr="00C93E28">
        <w:rPr>
          <w:shd w:val="clear" w:color="auto" w:fill="FEFEFE"/>
          <w:lang w:val="bg-BG"/>
        </w:rPr>
        <w:t xml:space="preserve">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006A49E0" w:rsidRPr="00C93E28">
        <w:rPr>
          <w:rFonts w:eastAsia="PMingLiU"/>
          <w:shd w:val="clear" w:color="auto" w:fill="FEFEFE"/>
          <w:lang w:val="bg-BG"/>
        </w:rPr>
        <w:t>.</w:t>
      </w:r>
    </w:p>
    <w:p w14:paraId="2B67BD2C" w14:textId="0AA10BCA" w:rsidR="006E66B8" w:rsidRPr="00C93E28" w:rsidRDefault="006E66B8" w:rsidP="006E6E3C">
      <w:pPr>
        <w:spacing w:line="360" w:lineRule="auto"/>
        <w:ind w:firstLine="709"/>
        <w:contextualSpacing/>
        <w:jc w:val="both"/>
        <w:rPr>
          <w:shd w:val="clear" w:color="auto" w:fill="FEFEFE"/>
        </w:rPr>
      </w:pPr>
      <w:r w:rsidRPr="00C93E28">
        <w:rPr>
          <w:shd w:val="clear" w:color="auto" w:fill="FEFEFE"/>
        </w:rPr>
        <w:t>(</w:t>
      </w:r>
      <w:r w:rsidR="008E74E0" w:rsidRPr="00C93E28">
        <w:rPr>
          <w:shd w:val="clear" w:color="auto" w:fill="FEFEFE"/>
          <w:lang w:val="bg-BG"/>
        </w:rPr>
        <w:t>8</w:t>
      </w:r>
      <w:r w:rsidRPr="00C93E28">
        <w:rPr>
          <w:shd w:val="clear" w:color="auto" w:fill="FEFEFE"/>
        </w:rPr>
        <w:t xml:space="preserve">) </w:t>
      </w:r>
      <w:r w:rsidR="00CB6213">
        <w:rPr>
          <w:shd w:val="clear" w:color="auto" w:fill="FEFEFE"/>
          <w:lang w:val="bg-BG"/>
        </w:rPr>
        <w:t xml:space="preserve">Когато </w:t>
      </w:r>
      <w:r w:rsidR="00CB6213" w:rsidRPr="00C93E28">
        <w:rPr>
          <w:shd w:val="clear" w:color="auto" w:fill="FEFEFE"/>
          <w:lang w:val="bg-BG"/>
        </w:rPr>
        <w:t>на ползвателя на финансова помощ е изпратено писмо по ал. 3</w:t>
      </w:r>
      <w:r w:rsidR="00CB6213">
        <w:rPr>
          <w:shd w:val="clear" w:color="auto" w:fill="FEFEFE"/>
          <w:lang w:val="bg-BG"/>
        </w:rPr>
        <w:t>,</w:t>
      </w:r>
      <w:r w:rsidR="00CB6213" w:rsidRPr="00C93E28">
        <w:rPr>
          <w:shd w:val="clear" w:color="auto" w:fill="FEFEFE"/>
          <w:lang w:val="bg-BG"/>
        </w:rPr>
        <w:t xml:space="preserve"> </w:t>
      </w:r>
      <w:r w:rsidR="00CB6213">
        <w:rPr>
          <w:shd w:val="clear" w:color="auto" w:fill="FEFEFE"/>
          <w:lang w:val="bg-BG"/>
        </w:rPr>
        <w:t>с</w:t>
      </w:r>
      <w:r w:rsidRPr="00C93E28">
        <w:rPr>
          <w:shd w:val="clear" w:color="auto" w:fill="FEFEFE"/>
        </w:rPr>
        <w:t>рок</w:t>
      </w:r>
      <w:r w:rsidRPr="00C93E28">
        <w:rPr>
          <w:shd w:val="clear" w:color="auto" w:fill="FEFEFE"/>
          <w:lang w:val="bg-BG"/>
        </w:rPr>
        <w:t>ъ</w:t>
      </w:r>
      <w:r w:rsidRPr="00C93E28">
        <w:rPr>
          <w:shd w:val="clear" w:color="auto" w:fill="FEFEFE"/>
        </w:rPr>
        <w:t xml:space="preserve">т по </w:t>
      </w:r>
      <w:r w:rsidR="00EE5107" w:rsidRPr="00C93E28">
        <w:rPr>
          <w:bCs/>
          <w:shd w:val="clear" w:color="auto" w:fill="FEFEFE"/>
          <w:lang w:val="bg-BG"/>
        </w:rPr>
        <w:t xml:space="preserve">чл. 30, ал. 8, чл. 31, ал. 5 и чл. 32, ал. 5 </w:t>
      </w:r>
      <w:r w:rsidRPr="00C93E28">
        <w:rPr>
          <w:shd w:val="clear" w:color="auto" w:fill="FEFEFE"/>
          <w:lang w:val="bg-BG"/>
        </w:rPr>
        <w:t>се удължава</w:t>
      </w:r>
      <w:r w:rsidR="000E3310" w:rsidRPr="00C93E28">
        <w:rPr>
          <w:shd w:val="clear" w:color="auto" w:fill="FEFEFE"/>
          <w:lang w:val="bg-BG"/>
        </w:rPr>
        <w:t xml:space="preserve"> </w:t>
      </w:r>
      <w:r w:rsidR="000E3310" w:rsidRPr="00C93E28">
        <w:rPr>
          <w:lang w:val="bg-BG"/>
        </w:rPr>
        <w:t>със срока за получаване на отговор</w:t>
      </w:r>
      <w:r w:rsidR="00CB6213">
        <w:rPr>
          <w:lang w:val="bg-BG"/>
        </w:rPr>
        <w:t>.</w:t>
      </w:r>
    </w:p>
    <w:p w14:paraId="6F46D6A3" w14:textId="77777777" w:rsidR="00043FCF" w:rsidRPr="00C93E28" w:rsidRDefault="00043FCF" w:rsidP="006E6E3C">
      <w:pPr>
        <w:spacing w:line="360" w:lineRule="auto"/>
        <w:ind w:firstLine="709"/>
        <w:contextualSpacing/>
        <w:jc w:val="both"/>
        <w:rPr>
          <w:b/>
          <w:bCs/>
          <w:shd w:val="clear" w:color="auto" w:fill="FEFEFE"/>
          <w:lang w:val="bg-BG"/>
        </w:rPr>
      </w:pPr>
    </w:p>
    <w:p w14:paraId="36940BF0" w14:textId="3C4C7BB6" w:rsidR="006E66B8" w:rsidRPr="00C93E28" w:rsidRDefault="00F8735F" w:rsidP="006E6E3C">
      <w:pPr>
        <w:spacing w:line="360" w:lineRule="auto"/>
        <w:ind w:firstLine="709"/>
        <w:contextualSpacing/>
        <w:jc w:val="both"/>
        <w:rPr>
          <w:shd w:val="clear" w:color="auto" w:fill="FEFEFE"/>
          <w:lang w:val="bg-BG"/>
        </w:rPr>
      </w:pPr>
      <w:r w:rsidRPr="00C93E28">
        <w:rPr>
          <w:b/>
          <w:bCs/>
          <w:shd w:val="clear" w:color="auto" w:fill="FEFEFE"/>
          <w:lang w:val="bg-BG"/>
        </w:rPr>
        <w:t>Чл. 3</w:t>
      </w:r>
      <w:r w:rsidR="00043FCF" w:rsidRPr="00C93E28">
        <w:rPr>
          <w:b/>
          <w:bCs/>
          <w:shd w:val="clear" w:color="auto" w:fill="FEFEFE"/>
          <w:lang w:val="bg-BG"/>
        </w:rPr>
        <w:t>4</w:t>
      </w:r>
      <w:r w:rsidRPr="00C93E28">
        <w:rPr>
          <w:b/>
          <w:bCs/>
          <w:shd w:val="clear" w:color="auto" w:fill="FEFEFE"/>
          <w:lang w:val="bg-BG"/>
        </w:rPr>
        <w:t xml:space="preserve">. </w:t>
      </w:r>
      <w:r w:rsidRPr="00C93E28">
        <w:rPr>
          <w:bCs/>
          <w:shd w:val="clear" w:color="auto" w:fill="FEFEFE"/>
          <w:lang w:val="bg-BG"/>
        </w:rPr>
        <w:t>(1)</w:t>
      </w:r>
      <w:r w:rsidR="00707911" w:rsidRPr="00C93E28">
        <w:rPr>
          <w:bCs/>
          <w:shd w:val="clear" w:color="auto" w:fill="FEFEFE"/>
          <w:lang w:val="bg-BG"/>
        </w:rPr>
        <w:t xml:space="preserve"> </w:t>
      </w:r>
      <w:r w:rsidR="00B0028A" w:rsidRPr="00C93E28">
        <w:rPr>
          <w:bCs/>
          <w:shd w:val="clear" w:color="auto" w:fill="FEFEFE"/>
          <w:lang w:val="bg-BG"/>
        </w:rPr>
        <w:t xml:space="preserve">В рамките на срока </w:t>
      </w:r>
      <w:r w:rsidR="00B0028A">
        <w:rPr>
          <w:bCs/>
          <w:shd w:val="clear" w:color="auto" w:fill="FEFEFE"/>
          <w:lang w:val="bg-BG"/>
        </w:rPr>
        <w:t xml:space="preserve">по </w:t>
      </w:r>
      <w:r w:rsidR="00B0028A" w:rsidRPr="00C93E28">
        <w:rPr>
          <w:bCs/>
          <w:shd w:val="clear" w:color="auto" w:fill="FEFEFE"/>
          <w:lang w:val="bg-BG"/>
        </w:rPr>
        <w:t>чл. 32, ал. 5,</w:t>
      </w:r>
      <w:r w:rsidR="00B0028A">
        <w:rPr>
          <w:bCs/>
          <w:shd w:val="clear" w:color="auto" w:fill="FEFEFE"/>
          <w:lang w:val="bg-BG"/>
        </w:rPr>
        <w:t xml:space="preserve"> </w:t>
      </w:r>
      <w:r w:rsidR="00707911" w:rsidRPr="00C93E28">
        <w:rPr>
          <w:shd w:val="clear" w:color="auto" w:fill="FEFEFE"/>
        </w:rPr>
        <w:t>ДФ „Земеделие“</w:t>
      </w:r>
      <w:r w:rsidR="00707911" w:rsidRPr="00C93E28">
        <w:rPr>
          <w:lang w:val="bg-BG"/>
        </w:rPr>
        <w:t xml:space="preserve"> извършва проверка на място </w:t>
      </w:r>
      <w:r w:rsidR="00B0028A" w:rsidRPr="00C93E28">
        <w:rPr>
          <w:lang w:val="bg-BG"/>
        </w:rPr>
        <w:t xml:space="preserve">на заявленията за окончателно плащане </w:t>
      </w:r>
      <w:r w:rsidR="00707911" w:rsidRPr="00C93E28">
        <w:rPr>
          <w:lang w:val="bg-BG"/>
        </w:rPr>
        <w:t xml:space="preserve">за установяване на изпълнението на одобрените </w:t>
      </w:r>
      <w:r w:rsidR="003E0F2B" w:rsidRPr="00C93E28">
        <w:rPr>
          <w:lang w:val="bg-BG"/>
        </w:rPr>
        <w:t xml:space="preserve">дейности и разходи </w:t>
      </w:r>
      <w:r w:rsidR="00707911" w:rsidRPr="00C93E28">
        <w:rPr>
          <w:lang w:val="bg-BG"/>
        </w:rPr>
        <w:t xml:space="preserve">по договора за предоставяне на финансова помощ и </w:t>
      </w:r>
      <w:r w:rsidR="00707911" w:rsidRPr="00C93E28">
        <w:rPr>
          <w:shd w:val="clear" w:color="auto" w:fill="FEFEFE"/>
          <w:lang w:val="bg-BG"/>
        </w:rPr>
        <w:t>установяване на фактическото съответствие с представените документи</w:t>
      </w:r>
      <w:r w:rsidR="00707911" w:rsidRPr="00C93E28">
        <w:rPr>
          <w:lang w:val="bg-BG"/>
        </w:rPr>
        <w:t>.</w:t>
      </w:r>
      <w:r w:rsidR="000E3310" w:rsidRPr="00C93E28">
        <w:rPr>
          <w:lang w:val="bg-BG"/>
        </w:rPr>
        <w:t xml:space="preserve"> </w:t>
      </w:r>
      <w:r w:rsidR="009E7597" w:rsidRPr="00C93E28">
        <w:rPr>
          <w:shd w:val="clear" w:color="auto" w:fill="FEFEFE"/>
        </w:rPr>
        <w:t>Д</w:t>
      </w:r>
      <w:r w:rsidR="009E7597">
        <w:rPr>
          <w:shd w:val="clear" w:color="auto" w:fill="FEFEFE"/>
          <w:lang w:val="bg-BG"/>
        </w:rPr>
        <w:t>ържавен фонд</w:t>
      </w:r>
      <w:r w:rsidR="009E7597" w:rsidRPr="00C93E28">
        <w:rPr>
          <w:shd w:val="clear" w:color="auto" w:fill="FEFEFE"/>
        </w:rPr>
        <w:t xml:space="preserve"> „Земеделие“</w:t>
      </w:r>
      <w:r w:rsidR="009E7597">
        <w:rPr>
          <w:shd w:val="clear" w:color="auto" w:fill="FEFEFE"/>
          <w:lang w:val="bg-BG"/>
        </w:rPr>
        <w:t>, в</w:t>
      </w:r>
      <w:r w:rsidR="00961BAD" w:rsidRPr="00C93E28">
        <w:rPr>
          <w:bCs/>
          <w:shd w:val="clear" w:color="auto" w:fill="FEFEFE"/>
          <w:lang w:val="bg-BG"/>
        </w:rPr>
        <w:t xml:space="preserve"> рамките на срока по</w:t>
      </w:r>
      <w:r w:rsidR="00961BAD">
        <w:rPr>
          <w:bCs/>
          <w:shd w:val="clear" w:color="auto" w:fill="FEFEFE"/>
          <w:lang w:val="bg-BG"/>
        </w:rPr>
        <w:t xml:space="preserve"> </w:t>
      </w:r>
      <w:r w:rsidR="00961BAD" w:rsidRPr="00C93E28">
        <w:rPr>
          <w:bCs/>
          <w:shd w:val="clear" w:color="auto" w:fill="FEFEFE"/>
          <w:lang w:val="bg-BG"/>
        </w:rPr>
        <w:t>чл. 31,</w:t>
      </w:r>
      <w:r w:rsidR="00961BAD">
        <w:rPr>
          <w:bCs/>
          <w:shd w:val="clear" w:color="auto" w:fill="FEFEFE"/>
          <w:lang w:val="bg-BG"/>
        </w:rPr>
        <w:t xml:space="preserve"> а</w:t>
      </w:r>
      <w:r w:rsidR="00961BAD" w:rsidRPr="00C93E28">
        <w:rPr>
          <w:bCs/>
          <w:shd w:val="clear" w:color="auto" w:fill="FEFEFE"/>
          <w:lang w:val="bg-BG"/>
        </w:rPr>
        <w:t>л. 5</w:t>
      </w:r>
      <w:r w:rsidR="00D21B7D">
        <w:rPr>
          <w:bCs/>
          <w:shd w:val="clear" w:color="auto" w:fill="FEFEFE"/>
          <w:lang w:val="bg-BG"/>
        </w:rPr>
        <w:t xml:space="preserve">, </w:t>
      </w:r>
      <w:r w:rsidR="000E3310" w:rsidRPr="00C93E28">
        <w:rPr>
          <w:shd w:val="clear" w:color="auto" w:fill="FEFEFE"/>
          <w:lang w:val="bg-BG"/>
        </w:rPr>
        <w:t xml:space="preserve">може да </w:t>
      </w:r>
      <w:r w:rsidR="000E3310" w:rsidRPr="00C93E28">
        <w:rPr>
          <w:shd w:val="clear" w:color="auto" w:fill="FEFEFE"/>
        </w:rPr>
        <w:t>извърш</w:t>
      </w:r>
      <w:r w:rsidR="000E3310" w:rsidRPr="00C93E28">
        <w:rPr>
          <w:shd w:val="clear" w:color="auto" w:fill="FEFEFE"/>
          <w:lang w:val="bg-BG"/>
        </w:rPr>
        <w:t xml:space="preserve">и </w:t>
      </w:r>
      <w:r w:rsidR="000E3310" w:rsidRPr="00C93E28">
        <w:rPr>
          <w:shd w:val="clear" w:color="auto" w:fill="FEFEFE"/>
        </w:rPr>
        <w:t>проверка на място</w:t>
      </w:r>
      <w:r w:rsidR="000E3310" w:rsidRPr="00C93E28">
        <w:rPr>
          <w:shd w:val="clear" w:color="auto" w:fill="FEFEFE"/>
          <w:lang w:val="bg-BG"/>
        </w:rPr>
        <w:t xml:space="preserve"> и на заявленията за междинно плащане при необходимост.</w:t>
      </w:r>
    </w:p>
    <w:p w14:paraId="437D3B44" w14:textId="46F276E8" w:rsidR="006E66B8" w:rsidRPr="00C93E28" w:rsidRDefault="001C7C6D" w:rsidP="006E6E3C">
      <w:pPr>
        <w:spacing w:line="360" w:lineRule="auto"/>
        <w:ind w:firstLine="709"/>
        <w:contextualSpacing/>
        <w:jc w:val="both"/>
        <w:rPr>
          <w:shd w:val="clear" w:color="auto" w:fill="FEFEFE"/>
          <w:lang w:val="bg-BG"/>
        </w:rPr>
      </w:pPr>
      <w:r w:rsidRPr="00C93E28">
        <w:rPr>
          <w:shd w:val="clear" w:color="auto" w:fill="FEFEFE"/>
        </w:rPr>
        <w:t xml:space="preserve">(2) Проверките на място се извършват от длъжностни лица от ДФ „Земеделие“ в присъствието на </w:t>
      </w:r>
      <w:r w:rsidRPr="00C93E28">
        <w:rPr>
          <w:shd w:val="clear" w:color="auto" w:fill="FEFEFE"/>
          <w:lang w:val="bg-BG"/>
        </w:rPr>
        <w:t>ползвателя на финансовата помощ</w:t>
      </w:r>
      <w:r w:rsidRPr="00C93E28">
        <w:rPr>
          <w:shd w:val="clear" w:color="auto" w:fill="FEFEFE"/>
        </w:rPr>
        <w:t>, упълномощен негов представител или негов служител.</w:t>
      </w:r>
      <w:r w:rsidR="003A6C7A" w:rsidRPr="00C93E28">
        <w:rPr>
          <w:shd w:val="clear" w:color="auto" w:fill="FEFEFE"/>
          <w:lang w:val="bg-BG"/>
        </w:rPr>
        <w:t xml:space="preserve"> </w:t>
      </w:r>
    </w:p>
    <w:p w14:paraId="28AD2D73" w14:textId="10B25B30" w:rsidR="00F6606D" w:rsidRPr="00C93E28" w:rsidRDefault="00F6606D" w:rsidP="006E6E3C">
      <w:pPr>
        <w:spacing w:line="360" w:lineRule="auto"/>
        <w:ind w:firstLine="709"/>
        <w:jc w:val="both"/>
        <w:rPr>
          <w:shd w:val="clear" w:color="auto" w:fill="FEFEFE"/>
          <w:lang w:val="bg-BG"/>
        </w:rPr>
      </w:pPr>
      <w:r w:rsidRPr="00C93E28">
        <w:rPr>
          <w:shd w:val="clear" w:color="auto" w:fill="FEFEFE"/>
          <w:lang w:val="bg-BG"/>
        </w:rPr>
        <w:t xml:space="preserve">(3) Ползвателите на финансова помощ оказват съдействие за достъп до помещенията, счетоводната, търговската и техническата документация и до стопанствата на техните членове на </w:t>
      </w:r>
      <w:r w:rsidR="0042772D">
        <w:rPr>
          <w:shd w:val="clear" w:color="auto" w:fill="FEFEFE"/>
          <w:lang w:val="bg-BG"/>
        </w:rPr>
        <w:t>ДФ</w:t>
      </w:r>
      <w:r w:rsidRPr="00C93E28">
        <w:rPr>
          <w:shd w:val="clear" w:color="auto" w:fill="FEFEFE"/>
          <w:lang w:val="bg-BG"/>
        </w:rPr>
        <w:t xml:space="preserve"> „Земеделие“, Министерството на земеделието </w:t>
      </w:r>
      <w:r w:rsidR="00557C7B" w:rsidRPr="00C93E28">
        <w:rPr>
          <w:shd w:val="clear" w:color="auto" w:fill="FEFEFE"/>
          <w:lang w:val="bg-BG"/>
        </w:rPr>
        <w:t xml:space="preserve">и </w:t>
      </w:r>
      <w:r w:rsidR="00557C7B" w:rsidRPr="00C93E28">
        <w:rPr>
          <w:shd w:val="clear" w:color="auto" w:fill="FEFEFE"/>
          <w:lang w:val="bg-BG"/>
        </w:rPr>
        <w:lastRenderedPageBreak/>
        <w:t xml:space="preserve">храните </w:t>
      </w:r>
      <w:r w:rsidRPr="00C93E28">
        <w:rPr>
          <w:shd w:val="clear" w:color="auto" w:fill="FEFEFE"/>
          <w:lang w:val="bg-BG"/>
        </w:rPr>
        <w:t>и контролните органи по чл. 28а от Закона за подпомагане на земеделските прои</w:t>
      </w:r>
      <w:r w:rsidR="0018288B">
        <w:rPr>
          <w:shd w:val="clear" w:color="auto" w:fill="FEFEFE"/>
          <w:lang w:val="bg-BG"/>
        </w:rPr>
        <w:t>з</w:t>
      </w:r>
      <w:r w:rsidRPr="00C93E28">
        <w:rPr>
          <w:shd w:val="clear" w:color="auto" w:fill="FEFEFE"/>
          <w:lang w:val="bg-BG"/>
        </w:rPr>
        <w:t>водители.</w:t>
      </w:r>
    </w:p>
    <w:p w14:paraId="127E47EF" w14:textId="0AB3178A"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w:t>
      </w:r>
      <w:r w:rsidR="007E76DF" w:rsidRPr="00C93E28">
        <w:rPr>
          <w:shd w:val="clear" w:color="auto" w:fill="FEFEFE"/>
          <w:lang w:val="bg-BG"/>
        </w:rPr>
        <w:t>4</w:t>
      </w:r>
      <w:r w:rsidRPr="00C93E28">
        <w:rPr>
          <w:shd w:val="clear" w:color="auto" w:fill="FEFEFE"/>
        </w:rPr>
        <w:t xml:space="preserve">) Проверките на място се обявят в СЕУ като обявяването се извършва в срок </w:t>
      </w:r>
      <w:r w:rsidR="001800C8" w:rsidRPr="00C93E28">
        <w:rPr>
          <w:shd w:val="clear" w:color="auto" w:fill="FEFEFE"/>
        </w:rPr>
        <w:t>от 2 до 14 дни преди извършването на проверката.</w:t>
      </w:r>
    </w:p>
    <w:p w14:paraId="119A5346" w14:textId="0CBBD113"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w:t>
      </w:r>
      <w:r w:rsidR="007E76DF" w:rsidRPr="00C93E28">
        <w:rPr>
          <w:shd w:val="clear" w:color="auto" w:fill="FEFEFE"/>
          <w:lang w:val="bg-BG"/>
        </w:rPr>
        <w:t>5</w:t>
      </w:r>
      <w:r w:rsidRPr="00C93E28">
        <w:rPr>
          <w:shd w:val="clear" w:color="auto" w:fill="FEFEFE"/>
        </w:rPr>
        <w:t>) Проверките на място могат да се извършат без предварително обявяване по преценка на компетентния орган с оглед на тяхната цел и ефективност.</w:t>
      </w:r>
    </w:p>
    <w:p w14:paraId="687967CA" w14:textId="394EE5A6"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w:t>
      </w:r>
      <w:r w:rsidR="007E76DF" w:rsidRPr="00C93E28">
        <w:rPr>
          <w:shd w:val="clear" w:color="auto" w:fill="FEFEFE"/>
          <w:lang w:val="bg-BG"/>
        </w:rPr>
        <w:t>6</w:t>
      </w:r>
      <w:r w:rsidRPr="00C93E28">
        <w:rPr>
          <w:shd w:val="clear" w:color="auto" w:fill="FEFEFE"/>
        </w:rPr>
        <w:t>) За всяка проверка на място се изготвя доклад, в който се посочват констатациите от извършената проверка относно съответствието на представените документи и фактическите обстоятелства.</w:t>
      </w:r>
    </w:p>
    <w:p w14:paraId="148F958A" w14:textId="32CF8921" w:rsidR="00707911" w:rsidRPr="00C93E28" w:rsidRDefault="007E76DF" w:rsidP="006E6E3C">
      <w:pPr>
        <w:spacing w:line="360" w:lineRule="auto"/>
        <w:ind w:firstLine="709"/>
        <w:contextualSpacing/>
        <w:jc w:val="both"/>
        <w:rPr>
          <w:shd w:val="clear" w:color="auto" w:fill="FEFEFE"/>
        </w:rPr>
      </w:pPr>
      <w:r w:rsidRPr="00C93E28">
        <w:rPr>
          <w:shd w:val="clear" w:color="auto" w:fill="FEFEFE"/>
        </w:rPr>
        <w:t>(7) Докладът по ал. 6</w:t>
      </w:r>
      <w:r w:rsidR="00707911" w:rsidRPr="00C93E28">
        <w:rPr>
          <w:shd w:val="clear" w:color="auto" w:fill="FEFEFE"/>
        </w:rPr>
        <w:t xml:space="preserve"> съдържа информация за:</w:t>
      </w:r>
    </w:p>
    <w:p w14:paraId="63688AD9" w14:textId="60E41F35"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1. проверени</w:t>
      </w:r>
      <w:r w:rsidR="00D64F1A" w:rsidRPr="00C93E28">
        <w:rPr>
          <w:shd w:val="clear" w:color="auto" w:fill="FEFEFE"/>
          <w:lang w:val="bg-BG"/>
        </w:rPr>
        <w:t>те</w:t>
      </w:r>
      <w:r w:rsidRPr="00C93E28">
        <w:rPr>
          <w:shd w:val="clear" w:color="auto" w:fill="FEFEFE"/>
        </w:rPr>
        <w:t xml:space="preserve"> дейности/активи по интервенциите по чл. </w:t>
      </w:r>
      <w:r w:rsidR="006560C1" w:rsidRPr="00C93E28">
        <w:rPr>
          <w:shd w:val="clear" w:color="auto" w:fill="FEFEFE"/>
          <w:lang w:val="bg-BG"/>
        </w:rPr>
        <w:t>2</w:t>
      </w:r>
      <w:r w:rsidRPr="00C93E28">
        <w:rPr>
          <w:shd w:val="clear" w:color="auto" w:fill="FEFEFE"/>
        </w:rPr>
        <w:t>, заявени за подпомагане;</w:t>
      </w:r>
    </w:p>
    <w:p w14:paraId="3CA39E1E" w14:textId="726978CB"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 xml:space="preserve">2. </w:t>
      </w:r>
      <w:r w:rsidR="001800C8" w:rsidRPr="00C93E28">
        <w:rPr>
          <w:shd w:val="clear" w:color="auto" w:fill="FEFEFE"/>
          <w:lang w:val="bg-BG"/>
        </w:rPr>
        <w:t>ползвателя на финансовата помощ</w:t>
      </w:r>
      <w:r w:rsidRPr="00C93E28">
        <w:rPr>
          <w:shd w:val="clear" w:color="auto" w:fill="FEFEFE"/>
        </w:rPr>
        <w:t xml:space="preserve"> или представителя на </w:t>
      </w:r>
      <w:r w:rsidR="00411CAC" w:rsidRPr="00C93E28">
        <w:rPr>
          <w:shd w:val="clear" w:color="auto" w:fill="FEFEFE"/>
          <w:lang w:val="bg-BG"/>
        </w:rPr>
        <w:t>ползвателя</w:t>
      </w:r>
      <w:r w:rsidRPr="00C93E28">
        <w:rPr>
          <w:shd w:val="clear" w:color="auto" w:fill="FEFEFE"/>
        </w:rPr>
        <w:t xml:space="preserve"> и проверяващите експерти;</w:t>
      </w:r>
    </w:p>
    <w:p w14:paraId="6BF5C554" w14:textId="09689A89"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3. дата</w:t>
      </w:r>
      <w:r w:rsidR="00D64F1A" w:rsidRPr="00C93E28">
        <w:rPr>
          <w:shd w:val="clear" w:color="auto" w:fill="FEFEFE"/>
          <w:lang w:val="bg-BG"/>
        </w:rPr>
        <w:t>та</w:t>
      </w:r>
      <w:r w:rsidRPr="00C93E28">
        <w:rPr>
          <w:shd w:val="clear" w:color="auto" w:fill="FEFEFE"/>
        </w:rPr>
        <w:t xml:space="preserve"> на уведомяване на </w:t>
      </w:r>
      <w:r w:rsidR="00411CAC" w:rsidRPr="00C93E28">
        <w:rPr>
          <w:shd w:val="clear" w:color="auto" w:fill="FEFEFE"/>
          <w:lang w:val="bg-BG"/>
        </w:rPr>
        <w:t xml:space="preserve">ползвателя </w:t>
      </w:r>
      <w:r w:rsidRPr="00C93E28">
        <w:rPr>
          <w:shd w:val="clear" w:color="auto" w:fill="FEFEFE"/>
        </w:rPr>
        <w:t>за проверката на място;</w:t>
      </w:r>
    </w:p>
    <w:p w14:paraId="4EA01EF3" w14:textId="0DFAA060"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4. констатирани</w:t>
      </w:r>
      <w:r w:rsidR="00D64F1A" w:rsidRPr="00C93E28">
        <w:rPr>
          <w:shd w:val="clear" w:color="auto" w:fill="FEFEFE"/>
          <w:lang w:val="bg-BG"/>
        </w:rPr>
        <w:t>те</w:t>
      </w:r>
      <w:r w:rsidRPr="00C93E28">
        <w:rPr>
          <w:shd w:val="clear" w:color="auto" w:fill="FEFEFE"/>
        </w:rPr>
        <w:t xml:space="preserve"> факти и обстоятелства по време на проверката;</w:t>
      </w:r>
    </w:p>
    <w:p w14:paraId="62E7385F" w14:textId="7E85A609" w:rsidR="009C57FC" w:rsidRPr="00C93E28" w:rsidRDefault="009C57FC" w:rsidP="006E6E3C">
      <w:pPr>
        <w:spacing w:line="360" w:lineRule="auto"/>
        <w:ind w:firstLine="709"/>
        <w:contextualSpacing/>
        <w:jc w:val="both"/>
        <w:rPr>
          <w:shd w:val="clear" w:color="auto" w:fill="FEFEFE"/>
          <w:lang w:val="bg-BG"/>
        </w:rPr>
      </w:pPr>
      <w:r w:rsidRPr="00C93E28">
        <w:rPr>
          <w:shd w:val="clear" w:color="auto" w:fill="FEFEFE"/>
          <w:lang w:val="bg-BG"/>
        </w:rPr>
        <w:t>5. стопанствата на членовете на ползвателя на финансовата помощ, налична в ИСАК, които са от значение за проверката;</w:t>
      </w:r>
    </w:p>
    <w:p w14:paraId="6FD03ECB" w14:textId="61EBED25" w:rsidR="00707911" w:rsidRPr="00C93E28" w:rsidRDefault="00F250C4" w:rsidP="006E6E3C">
      <w:pPr>
        <w:spacing w:line="360" w:lineRule="auto"/>
        <w:ind w:firstLine="709"/>
        <w:contextualSpacing/>
        <w:jc w:val="both"/>
        <w:rPr>
          <w:shd w:val="clear" w:color="auto" w:fill="FEFEFE"/>
        </w:rPr>
      </w:pPr>
      <w:r w:rsidRPr="00272371">
        <w:rPr>
          <w:shd w:val="clear" w:color="auto" w:fill="FEFEFE"/>
          <w:lang w:val="bg-BG"/>
        </w:rPr>
        <w:t>6</w:t>
      </w:r>
      <w:r w:rsidR="00707911" w:rsidRPr="00272371">
        <w:rPr>
          <w:shd w:val="clear" w:color="auto" w:fill="FEFEFE"/>
        </w:rPr>
        <w:t>.</w:t>
      </w:r>
      <w:r w:rsidR="00707911" w:rsidRPr="00C93E28">
        <w:rPr>
          <w:shd w:val="clear" w:color="auto" w:fill="FEFEFE"/>
        </w:rPr>
        <w:t xml:space="preserve"> критерии</w:t>
      </w:r>
      <w:r w:rsidR="00D64F1A" w:rsidRPr="00C93E28">
        <w:rPr>
          <w:shd w:val="clear" w:color="auto" w:fill="FEFEFE"/>
          <w:lang w:val="bg-BG"/>
        </w:rPr>
        <w:t>ите</w:t>
      </w:r>
      <w:r w:rsidR="00707911" w:rsidRPr="00C93E28">
        <w:rPr>
          <w:shd w:val="clear" w:color="auto" w:fill="FEFEFE"/>
        </w:rPr>
        <w:t xml:space="preserve"> за съответствие, които са обект на проверката.</w:t>
      </w:r>
    </w:p>
    <w:p w14:paraId="2305EEE1" w14:textId="691FD06A" w:rsidR="00707911" w:rsidRPr="00C93E28" w:rsidRDefault="00707911" w:rsidP="006E6E3C">
      <w:pPr>
        <w:spacing w:line="360" w:lineRule="auto"/>
        <w:ind w:firstLine="709"/>
        <w:contextualSpacing/>
        <w:jc w:val="both"/>
        <w:rPr>
          <w:shd w:val="clear" w:color="auto" w:fill="FEFEFE"/>
        </w:rPr>
      </w:pPr>
      <w:r w:rsidRPr="00C93E28">
        <w:rPr>
          <w:shd w:val="clear" w:color="auto" w:fill="FEFEFE"/>
        </w:rPr>
        <w:t>(</w:t>
      </w:r>
      <w:r w:rsidR="007E76DF" w:rsidRPr="00C93E28">
        <w:rPr>
          <w:shd w:val="clear" w:color="auto" w:fill="FEFEFE"/>
          <w:lang w:val="bg-BG"/>
        </w:rPr>
        <w:t>8</w:t>
      </w:r>
      <w:r w:rsidRPr="00C93E28">
        <w:rPr>
          <w:shd w:val="clear" w:color="auto" w:fill="FEFEFE"/>
        </w:rPr>
        <w:t xml:space="preserve">) Докладът по ал. 6 се предоставя на </w:t>
      </w:r>
      <w:r w:rsidR="00D64F1A" w:rsidRPr="00C93E28">
        <w:rPr>
          <w:shd w:val="clear" w:color="auto" w:fill="FEFEFE"/>
          <w:lang w:val="bg-BG"/>
        </w:rPr>
        <w:t>ползвателя</w:t>
      </w:r>
      <w:r w:rsidRPr="00C93E28">
        <w:rPr>
          <w:shd w:val="clear" w:color="auto" w:fill="FEFEFE"/>
        </w:rPr>
        <w:t xml:space="preserve"> чрез съобщение в индивидуалния му профил в СЕУ</w:t>
      </w:r>
      <w:r w:rsidR="00033856" w:rsidRPr="00C93E28">
        <w:rPr>
          <w:shd w:val="clear" w:color="auto" w:fill="FEFEFE"/>
          <w:lang w:val="bg-BG"/>
        </w:rPr>
        <w:t xml:space="preserve"> в срок до един месец </w:t>
      </w:r>
      <w:r w:rsidR="003A6C7A" w:rsidRPr="00C93E28">
        <w:rPr>
          <w:shd w:val="clear" w:color="auto" w:fill="FEFEFE"/>
          <w:lang w:val="bg-BG"/>
        </w:rPr>
        <w:t>след проверката на място</w:t>
      </w:r>
      <w:r w:rsidRPr="00C93E28">
        <w:rPr>
          <w:shd w:val="clear" w:color="auto" w:fill="FEFEFE"/>
        </w:rPr>
        <w:t>.</w:t>
      </w:r>
    </w:p>
    <w:p w14:paraId="35A9EE67" w14:textId="78C5DD50" w:rsidR="00707911" w:rsidRPr="00C93E28" w:rsidRDefault="007E76DF" w:rsidP="006E6E3C">
      <w:pPr>
        <w:spacing w:line="360" w:lineRule="auto"/>
        <w:ind w:firstLine="709"/>
        <w:contextualSpacing/>
        <w:jc w:val="both"/>
        <w:rPr>
          <w:shd w:val="clear" w:color="auto" w:fill="FEFEFE"/>
        </w:rPr>
      </w:pPr>
      <w:r w:rsidRPr="00C93E28">
        <w:rPr>
          <w:shd w:val="clear" w:color="auto" w:fill="FEFEFE"/>
        </w:rPr>
        <w:t>(9</w:t>
      </w:r>
      <w:r w:rsidRPr="00C93E28">
        <w:rPr>
          <w:shd w:val="clear" w:color="auto" w:fill="FEFEFE"/>
          <w:lang w:val="bg-BG"/>
        </w:rPr>
        <w:t>)</w:t>
      </w:r>
      <w:r w:rsidR="00707911" w:rsidRPr="00C93E28">
        <w:rPr>
          <w:shd w:val="clear" w:color="auto" w:fill="FEFEFE"/>
        </w:rPr>
        <w:t xml:space="preserve"> В случай че </w:t>
      </w:r>
      <w:r w:rsidR="00D64F1A" w:rsidRPr="00C93E28">
        <w:rPr>
          <w:shd w:val="clear" w:color="auto" w:fill="FEFEFE"/>
          <w:lang w:val="bg-BG"/>
        </w:rPr>
        <w:t>ползвателят на финансовата помощ</w:t>
      </w:r>
      <w:r w:rsidR="00707911" w:rsidRPr="00C93E28">
        <w:rPr>
          <w:shd w:val="clear" w:color="auto" w:fill="FEFEFE"/>
        </w:rPr>
        <w:t xml:space="preserve"> не е съгласен с констатациите в доклада от извършената проверка на място, същият може да изпрати възражения до ДФ „Земеделие“ чрез СЕУ в 14-дневен срок от датата на изпращане на доклада.</w:t>
      </w:r>
    </w:p>
    <w:p w14:paraId="532BB5E4" w14:textId="70C72234" w:rsidR="00707911" w:rsidRPr="006121B2" w:rsidRDefault="00707911" w:rsidP="006E6E3C">
      <w:pPr>
        <w:spacing w:line="360" w:lineRule="auto"/>
        <w:ind w:firstLine="709"/>
        <w:contextualSpacing/>
        <w:jc w:val="both"/>
        <w:rPr>
          <w:shd w:val="clear" w:color="auto" w:fill="FEFEFE"/>
          <w:lang w:val="bg-BG"/>
        </w:rPr>
      </w:pPr>
      <w:r w:rsidRPr="00C93E28">
        <w:rPr>
          <w:shd w:val="clear" w:color="auto" w:fill="FEFEFE"/>
        </w:rPr>
        <w:t>(</w:t>
      </w:r>
      <w:r w:rsidR="007E76DF" w:rsidRPr="00C93E28">
        <w:rPr>
          <w:shd w:val="clear" w:color="auto" w:fill="FEFEFE"/>
          <w:lang w:val="bg-BG"/>
        </w:rPr>
        <w:t>10</w:t>
      </w:r>
      <w:r w:rsidRPr="00C93E28">
        <w:rPr>
          <w:shd w:val="clear" w:color="auto" w:fill="FEFEFE"/>
        </w:rPr>
        <w:t xml:space="preserve">) Възраженията по ал. </w:t>
      </w:r>
      <w:r w:rsidR="007E76DF" w:rsidRPr="00C93E28">
        <w:rPr>
          <w:shd w:val="clear" w:color="auto" w:fill="FEFEFE"/>
          <w:lang w:val="bg-BG"/>
        </w:rPr>
        <w:t>9</w:t>
      </w:r>
      <w:r w:rsidRPr="00C93E28">
        <w:rPr>
          <w:shd w:val="clear" w:color="auto" w:fill="FEFEFE"/>
        </w:rPr>
        <w:t xml:space="preserve"> се разглеждат в едномесечен срок, след което </w:t>
      </w:r>
      <w:r w:rsidR="00D64F1A" w:rsidRPr="00C93E28">
        <w:rPr>
          <w:shd w:val="clear" w:color="auto" w:fill="FEFEFE"/>
          <w:lang w:val="bg-BG"/>
        </w:rPr>
        <w:t>ползвателите на финансовата помощ</w:t>
      </w:r>
      <w:r w:rsidRPr="00C93E28">
        <w:rPr>
          <w:shd w:val="clear" w:color="auto" w:fill="FEFEFE"/>
        </w:rPr>
        <w:t xml:space="preserve"> се уведомяват за резултатите в</w:t>
      </w:r>
      <w:r w:rsidR="006121B2">
        <w:rPr>
          <w:shd w:val="clear" w:color="auto" w:fill="FEFEFE"/>
        </w:rPr>
        <w:t xml:space="preserve"> срок до 5 работни дни чрез СЕУ.</w:t>
      </w:r>
    </w:p>
    <w:p w14:paraId="0D08D22E" w14:textId="77777777" w:rsidR="007A7DEE" w:rsidRDefault="007A7DEE" w:rsidP="00424E1A">
      <w:pPr>
        <w:spacing w:line="360" w:lineRule="auto"/>
        <w:jc w:val="center"/>
        <w:rPr>
          <w:bCs/>
          <w:highlight w:val="white"/>
          <w:shd w:val="clear" w:color="auto" w:fill="FEFEFE"/>
          <w:lang w:val="bg-BG"/>
        </w:rPr>
      </w:pPr>
    </w:p>
    <w:p w14:paraId="3D2344AB" w14:textId="42048C6C" w:rsidR="009E4D0E" w:rsidRPr="00C93E28" w:rsidRDefault="009E4D0E" w:rsidP="00D46123">
      <w:pPr>
        <w:spacing w:line="348" w:lineRule="auto"/>
        <w:jc w:val="center"/>
        <w:rPr>
          <w:bCs/>
          <w:i/>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VIII</w:t>
      </w:r>
    </w:p>
    <w:p w14:paraId="49D85023" w14:textId="47783FE9" w:rsidR="009E4D0E" w:rsidRPr="00C93E28" w:rsidRDefault="00EA627F" w:rsidP="00D46123">
      <w:pPr>
        <w:spacing w:line="348" w:lineRule="auto"/>
        <w:jc w:val="center"/>
        <w:rPr>
          <w:b/>
          <w:bCs/>
          <w:spacing w:val="70"/>
          <w:highlight w:val="white"/>
          <w:shd w:val="clear" w:color="auto" w:fill="FEFEFE"/>
          <w:lang w:val="bg-BG"/>
        </w:rPr>
      </w:pPr>
      <w:r w:rsidRPr="00C93E28">
        <w:rPr>
          <w:b/>
          <w:bCs/>
          <w:highlight w:val="white"/>
          <w:shd w:val="clear" w:color="auto" w:fill="FEFEFE"/>
          <w:lang w:val="bg-BG"/>
        </w:rPr>
        <w:t xml:space="preserve">Контрол на изпълнението. Намаления на плащанията, откази и ред за налагане на административни санкции по интервенциите </w:t>
      </w:r>
      <w:r w:rsidRPr="00C93E28">
        <w:rPr>
          <w:b/>
          <w:bCs/>
          <w:spacing w:val="2"/>
          <w:highlight w:val="white"/>
          <w:shd w:val="clear" w:color="auto" w:fill="FEFEFE"/>
          <w:lang w:val="bg-BG"/>
        </w:rPr>
        <w:t>в сектор „Плодове и зеленчуци“</w:t>
      </w:r>
    </w:p>
    <w:p w14:paraId="56C65F41" w14:textId="77777777" w:rsidR="009E4D0E" w:rsidRPr="00F250C4" w:rsidRDefault="009E4D0E" w:rsidP="00D46123">
      <w:pPr>
        <w:spacing w:line="348" w:lineRule="auto"/>
        <w:ind w:firstLine="709"/>
        <w:jc w:val="both"/>
        <w:rPr>
          <w:shd w:val="clear" w:color="auto" w:fill="FEFEFE"/>
          <w:lang w:val="bg-BG"/>
        </w:rPr>
      </w:pPr>
    </w:p>
    <w:p w14:paraId="558D7F9E" w14:textId="0B05697F" w:rsidR="009C57FC" w:rsidRPr="00C93E28" w:rsidRDefault="00055E77" w:rsidP="00D46123">
      <w:pPr>
        <w:spacing w:line="348" w:lineRule="auto"/>
        <w:ind w:firstLine="709"/>
        <w:jc w:val="both"/>
        <w:rPr>
          <w:shd w:val="clear" w:color="auto" w:fill="FEFEFE"/>
          <w:lang w:val="bg-BG"/>
        </w:rPr>
      </w:pPr>
      <w:r w:rsidRPr="00C93E28">
        <w:rPr>
          <w:b/>
          <w:bCs/>
          <w:shd w:val="clear" w:color="auto" w:fill="FEFEFE"/>
          <w:lang w:val="bg-BG"/>
        </w:rPr>
        <w:t xml:space="preserve">Чл. 35. </w:t>
      </w:r>
      <w:r w:rsidRPr="00C93E28">
        <w:rPr>
          <w:bCs/>
          <w:shd w:val="clear" w:color="auto" w:fill="FEFEFE"/>
          <w:lang w:val="bg-BG"/>
        </w:rPr>
        <w:t xml:space="preserve">(1) </w:t>
      </w:r>
      <w:r w:rsidR="009C57FC" w:rsidRPr="00C93E28">
        <w:rPr>
          <w:shd w:val="clear" w:color="auto" w:fill="FEFEFE"/>
          <w:lang w:val="bg-BG"/>
        </w:rPr>
        <w:t>Държавен фонд „Земеделие“ отказва част или цялото плащане, когато:</w:t>
      </w:r>
    </w:p>
    <w:p w14:paraId="466361CA" w14:textId="710D2C82" w:rsidR="009C57FC" w:rsidRPr="00272371" w:rsidRDefault="009C57FC" w:rsidP="00D46123">
      <w:pPr>
        <w:spacing w:line="348" w:lineRule="auto"/>
        <w:ind w:firstLine="709"/>
        <w:jc w:val="both"/>
        <w:rPr>
          <w:shd w:val="clear" w:color="auto" w:fill="FEFEFE"/>
          <w:lang w:val="bg-BG"/>
        </w:rPr>
      </w:pPr>
      <w:r w:rsidRPr="00272371">
        <w:rPr>
          <w:shd w:val="clear" w:color="auto" w:fill="FEFEFE"/>
          <w:lang w:val="bg-BG"/>
        </w:rPr>
        <w:t>1. установи несъответствие на извършените дейности с целите, дейностите и изискванията на оперативната програма;</w:t>
      </w:r>
    </w:p>
    <w:p w14:paraId="6DAB662F" w14:textId="22C5F625" w:rsidR="009C57FC" w:rsidRPr="00272371" w:rsidRDefault="007911C6" w:rsidP="00D46123">
      <w:pPr>
        <w:spacing w:line="348" w:lineRule="auto"/>
        <w:ind w:firstLine="709"/>
        <w:jc w:val="both"/>
        <w:rPr>
          <w:shd w:val="clear" w:color="auto" w:fill="FEFEFE"/>
          <w:lang w:val="bg-BG"/>
        </w:rPr>
      </w:pPr>
      <w:r w:rsidRPr="00272371">
        <w:rPr>
          <w:shd w:val="clear" w:color="auto" w:fill="FEFEFE"/>
          <w:lang w:val="bg-BG"/>
        </w:rPr>
        <w:lastRenderedPageBreak/>
        <w:t>2</w:t>
      </w:r>
      <w:r w:rsidR="009C57FC" w:rsidRPr="00272371">
        <w:rPr>
          <w:shd w:val="clear" w:color="auto" w:fill="FEFEFE"/>
          <w:lang w:val="bg-BG"/>
        </w:rPr>
        <w:t xml:space="preserve">. </w:t>
      </w:r>
      <w:r w:rsidR="003F4617" w:rsidRPr="00272371">
        <w:rPr>
          <w:shd w:val="clear" w:color="auto" w:fill="FEFEFE"/>
          <w:lang w:val="bg-BG"/>
        </w:rPr>
        <w:t>ползвателят на финансова помощ</w:t>
      </w:r>
      <w:r w:rsidR="009C57FC" w:rsidRPr="00272371">
        <w:rPr>
          <w:shd w:val="clear" w:color="auto" w:fill="FEFEFE"/>
          <w:lang w:val="bg-BG"/>
        </w:rPr>
        <w:t xml:space="preserve"> не отстрани нередовностите, непълнотите и неяснотите в срока по чл. </w:t>
      </w:r>
      <w:r w:rsidR="003F4617" w:rsidRPr="00272371">
        <w:rPr>
          <w:shd w:val="clear" w:color="auto" w:fill="FEFEFE"/>
          <w:lang w:val="bg-BG"/>
        </w:rPr>
        <w:t>33</w:t>
      </w:r>
      <w:r w:rsidR="009C57FC" w:rsidRPr="00272371">
        <w:rPr>
          <w:shd w:val="clear" w:color="auto" w:fill="FEFEFE"/>
          <w:lang w:val="bg-BG"/>
        </w:rPr>
        <w:t xml:space="preserve">, ал. </w:t>
      </w:r>
      <w:r w:rsidR="007A7DEE">
        <w:rPr>
          <w:shd w:val="clear" w:color="auto" w:fill="FEFEFE"/>
          <w:lang w:val="bg-BG"/>
        </w:rPr>
        <w:t>5</w:t>
      </w:r>
      <w:r w:rsidR="009C57FC" w:rsidRPr="00272371">
        <w:rPr>
          <w:shd w:val="clear" w:color="auto" w:fill="FEFEFE"/>
          <w:lang w:val="bg-BG"/>
        </w:rPr>
        <w:t>;</w:t>
      </w:r>
    </w:p>
    <w:p w14:paraId="637C172D" w14:textId="38856EBC" w:rsidR="009C57FC" w:rsidRPr="00272371" w:rsidRDefault="007911C6" w:rsidP="00D46123">
      <w:pPr>
        <w:spacing w:line="348" w:lineRule="auto"/>
        <w:ind w:firstLine="709"/>
        <w:jc w:val="both"/>
        <w:rPr>
          <w:shd w:val="clear" w:color="auto" w:fill="FEFEFE"/>
          <w:lang w:val="bg-BG"/>
        </w:rPr>
      </w:pPr>
      <w:r w:rsidRPr="00272371">
        <w:rPr>
          <w:shd w:val="clear" w:color="auto" w:fill="FEFEFE"/>
          <w:lang w:val="bg-BG"/>
        </w:rPr>
        <w:t>3</w:t>
      </w:r>
      <w:r w:rsidR="009C57FC" w:rsidRPr="00272371">
        <w:rPr>
          <w:shd w:val="clear" w:color="auto" w:fill="FEFEFE"/>
          <w:lang w:val="bg-BG"/>
        </w:rPr>
        <w:t xml:space="preserve">. установи изкуствено създадени условия за получаване на финансова помощ с оглед извличането на предимства в противоречие с целите на </w:t>
      </w:r>
      <w:r w:rsidR="003F4617" w:rsidRPr="00272371">
        <w:rPr>
          <w:shd w:val="clear" w:color="auto" w:fill="FEFEFE"/>
          <w:lang w:val="bg-BG"/>
        </w:rPr>
        <w:t xml:space="preserve">подпомаганите интервенции и </w:t>
      </w:r>
      <w:r w:rsidR="003F4617" w:rsidRPr="00272371">
        <w:rPr>
          <w:shd w:val="clear" w:color="auto" w:fill="FEFEFE"/>
        </w:rPr>
        <w:t>чл. 62 от Регламент (ЕС) 2021/2116</w:t>
      </w:r>
      <w:r w:rsidR="009C57FC" w:rsidRPr="00272371">
        <w:rPr>
          <w:shd w:val="clear" w:color="auto" w:fill="FEFEFE"/>
          <w:lang w:val="bg-BG"/>
        </w:rPr>
        <w:t>;</w:t>
      </w:r>
    </w:p>
    <w:p w14:paraId="555CD1FD" w14:textId="304467F9" w:rsidR="009C57FC" w:rsidRPr="00272371" w:rsidRDefault="007911C6" w:rsidP="00D46123">
      <w:pPr>
        <w:spacing w:line="348" w:lineRule="auto"/>
        <w:ind w:firstLine="709"/>
        <w:jc w:val="both"/>
        <w:rPr>
          <w:shd w:val="clear" w:color="auto" w:fill="FEFEFE"/>
        </w:rPr>
      </w:pPr>
      <w:r w:rsidRPr="00272371">
        <w:rPr>
          <w:shd w:val="clear" w:color="auto" w:fill="FEFEFE"/>
          <w:lang w:val="bg-BG"/>
        </w:rPr>
        <w:t>4</w:t>
      </w:r>
      <w:r w:rsidR="009C57FC" w:rsidRPr="00272371">
        <w:rPr>
          <w:shd w:val="clear" w:color="auto" w:fill="FEFEFE"/>
          <w:lang w:val="bg-BG"/>
        </w:rPr>
        <w:t>. установи, че представляващ</w:t>
      </w:r>
      <w:r w:rsidR="003F4617" w:rsidRPr="00272371">
        <w:rPr>
          <w:shd w:val="clear" w:color="auto" w:fill="FEFEFE"/>
          <w:lang w:val="bg-BG"/>
        </w:rPr>
        <w:t>ите</w:t>
      </w:r>
      <w:r w:rsidR="009C57FC" w:rsidRPr="00272371">
        <w:rPr>
          <w:shd w:val="clear" w:color="auto" w:fill="FEFEFE"/>
          <w:lang w:val="bg-BG"/>
        </w:rPr>
        <w:t xml:space="preserve"> </w:t>
      </w:r>
      <w:r w:rsidR="003F4617" w:rsidRPr="00272371">
        <w:rPr>
          <w:shd w:val="clear" w:color="auto" w:fill="FEFEFE"/>
          <w:lang w:val="bg-BG"/>
        </w:rPr>
        <w:t>ползвателя на финансовата помощ лица</w:t>
      </w:r>
      <w:r w:rsidR="009C57FC" w:rsidRPr="00272371">
        <w:rPr>
          <w:shd w:val="clear" w:color="auto" w:fill="FEFEFE"/>
          <w:lang w:val="bg-BG"/>
        </w:rPr>
        <w:t xml:space="preserve"> </w:t>
      </w:r>
      <w:r w:rsidR="00681F71">
        <w:rPr>
          <w:shd w:val="clear" w:color="auto" w:fill="FEFEFE"/>
          <w:lang w:val="bg-BG"/>
        </w:rPr>
        <w:t xml:space="preserve">и членовете на управляващия им орган </w:t>
      </w:r>
      <w:r w:rsidR="009C57FC" w:rsidRPr="00272371">
        <w:rPr>
          <w:shd w:val="clear" w:color="auto" w:fill="FEFEFE"/>
          <w:lang w:val="bg-BG"/>
        </w:rPr>
        <w:t>са о</w:t>
      </w:r>
      <w:r w:rsidR="003F4617" w:rsidRPr="00272371">
        <w:rPr>
          <w:shd w:val="clear" w:color="auto" w:fill="FEFEFE"/>
          <w:lang w:val="bg-BG"/>
        </w:rPr>
        <w:t xml:space="preserve">съдени с влязла в сила присъда </w:t>
      </w:r>
      <w:r w:rsidR="009C57FC" w:rsidRPr="00272371">
        <w:rPr>
          <w:shd w:val="clear" w:color="auto" w:fill="FEFEFE"/>
          <w:lang w:val="bg-BG"/>
        </w:rPr>
        <w:t xml:space="preserve">за престъпление </w:t>
      </w:r>
      <w:r w:rsidR="003F4617" w:rsidRPr="00272371">
        <w:rPr>
          <w:shd w:val="clear" w:color="auto" w:fill="FEFEFE"/>
        </w:rPr>
        <w:t>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r w:rsidR="00055E77" w:rsidRPr="00272371">
        <w:rPr>
          <w:shd w:val="clear" w:color="auto" w:fill="FEFEFE"/>
          <w:lang w:val="bg-BG"/>
        </w:rPr>
        <w:t>;</w:t>
      </w:r>
    </w:p>
    <w:p w14:paraId="2103F7CA" w14:textId="398201E9" w:rsidR="00055E77" w:rsidRPr="00272371" w:rsidRDefault="007911C6" w:rsidP="00D46123">
      <w:pPr>
        <w:spacing w:line="348" w:lineRule="auto"/>
        <w:ind w:firstLine="709"/>
        <w:jc w:val="both"/>
        <w:rPr>
          <w:shd w:val="clear" w:color="auto" w:fill="FEFEFE"/>
          <w:lang w:val="bg-BG"/>
        </w:rPr>
      </w:pPr>
      <w:r w:rsidRPr="00272371">
        <w:rPr>
          <w:shd w:val="clear" w:color="auto" w:fill="FEFEFE"/>
          <w:lang w:val="bg-BG"/>
        </w:rPr>
        <w:t>5</w:t>
      </w:r>
      <w:r w:rsidR="00055E77" w:rsidRPr="00272371">
        <w:rPr>
          <w:shd w:val="clear" w:color="auto" w:fill="FEFEFE"/>
          <w:lang w:val="bg-BG"/>
        </w:rPr>
        <w:t>. ползвателят на финансовата помощ умишлено възпрепятства извършването на проверка на място;</w:t>
      </w:r>
    </w:p>
    <w:p w14:paraId="355B3F98" w14:textId="125CC297" w:rsidR="00055E77" w:rsidRDefault="007911C6" w:rsidP="00D46123">
      <w:pPr>
        <w:spacing w:line="348" w:lineRule="auto"/>
        <w:ind w:firstLine="709"/>
        <w:jc w:val="both"/>
        <w:rPr>
          <w:shd w:val="clear" w:color="auto" w:fill="FEFEFE"/>
        </w:rPr>
      </w:pPr>
      <w:r w:rsidRPr="00272371">
        <w:rPr>
          <w:shd w:val="clear" w:color="auto" w:fill="FEFEFE"/>
          <w:lang w:val="bg-BG"/>
        </w:rPr>
        <w:t>6</w:t>
      </w:r>
      <w:r w:rsidR="00055E77" w:rsidRPr="00272371">
        <w:rPr>
          <w:shd w:val="clear" w:color="auto" w:fill="FEFEFE"/>
          <w:lang w:val="bg-BG"/>
        </w:rPr>
        <w:t xml:space="preserve">. </w:t>
      </w:r>
      <w:r w:rsidR="00502D0F" w:rsidRPr="00272371">
        <w:rPr>
          <w:shd w:val="clear" w:color="auto" w:fill="FEFEFE"/>
          <w:lang w:val="bg-BG"/>
        </w:rPr>
        <w:t xml:space="preserve">до края на последната година от оперативната програма </w:t>
      </w:r>
      <w:r w:rsidR="00541F8E" w:rsidRPr="00272371">
        <w:rPr>
          <w:shd w:val="clear" w:color="auto" w:fill="FEFEFE"/>
          <w:lang w:val="bg-BG"/>
        </w:rPr>
        <w:t xml:space="preserve">не са </w:t>
      </w:r>
      <w:r w:rsidR="00502D0F" w:rsidRPr="00272371">
        <w:rPr>
          <w:shd w:val="clear" w:color="auto" w:fill="FEFEFE"/>
          <w:lang w:val="bg-BG"/>
        </w:rPr>
        <w:t>изпълнени</w:t>
      </w:r>
      <w:r w:rsidR="00541F8E" w:rsidRPr="00272371">
        <w:rPr>
          <w:shd w:val="clear" w:color="auto" w:fill="FEFEFE"/>
          <w:lang w:val="bg-BG"/>
        </w:rPr>
        <w:t xml:space="preserve"> изискванията на чл. 50, параграф 7, б</w:t>
      </w:r>
      <w:r w:rsidR="00F73AC8">
        <w:rPr>
          <w:shd w:val="clear" w:color="auto" w:fill="FEFEFE"/>
          <w:lang w:val="bg-BG"/>
        </w:rPr>
        <w:t>.</w:t>
      </w:r>
      <w:r w:rsidR="00541F8E" w:rsidRPr="00272371">
        <w:rPr>
          <w:shd w:val="clear" w:color="auto" w:fill="FEFEFE"/>
          <w:lang w:val="bg-BG"/>
        </w:rPr>
        <w:t xml:space="preserve"> </w:t>
      </w:r>
      <w:r w:rsidR="001E2E81" w:rsidRPr="00272371">
        <w:rPr>
          <w:shd w:val="clear" w:color="auto" w:fill="FEFEFE"/>
          <w:lang w:val="bg-BG"/>
        </w:rPr>
        <w:t>„</w:t>
      </w:r>
      <w:r w:rsidR="00541F8E" w:rsidRPr="00272371">
        <w:rPr>
          <w:shd w:val="clear" w:color="auto" w:fill="FEFEFE"/>
          <w:lang w:val="bg-BG"/>
        </w:rPr>
        <w:t>а</w:t>
      </w:r>
      <w:r w:rsidR="001E2E81" w:rsidRPr="00272371">
        <w:rPr>
          <w:shd w:val="clear" w:color="auto" w:fill="FEFEFE"/>
          <w:lang w:val="bg-BG"/>
        </w:rPr>
        <w:t>“, „б“ и „</w:t>
      </w:r>
      <w:r w:rsidR="00541F8E" w:rsidRPr="00272371">
        <w:rPr>
          <w:shd w:val="clear" w:color="auto" w:fill="FEFEFE"/>
          <w:lang w:val="bg-BG"/>
        </w:rPr>
        <w:t>в</w:t>
      </w:r>
      <w:r w:rsidR="001E2E81" w:rsidRPr="00272371">
        <w:rPr>
          <w:shd w:val="clear" w:color="auto" w:fill="FEFEFE"/>
          <w:lang w:val="bg-BG"/>
        </w:rPr>
        <w:t>“</w:t>
      </w:r>
      <w:r w:rsidR="00541F8E" w:rsidRPr="00272371">
        <w:rPr>
          <w:shd w:val="clear" w:color="auto" w:fill="FEFEFE"/>
          <w:lang w:val="bg-BG"/>
        </w:rPr>
        <w:t xml:space="preserve"> от Регламент (ЕС) 2021/2115</w:t>
      </w:r>
      <w:r w:rsidR="007A7DEE">
        <w:rPr>
          <w:shd w:val="clear" w:color="auto" w:fill="FEFEFE"/>
          <w:lang w:val="bg-BG"/>
        </w:rPr>
        <w:t>,</w:t>
      </w:r>
      <w:r w:rsidR="00541F8E" w:rsidRPr="00272371">
        <w:rPr>
          <w:shd w:val="clear" w:color="auto" w:fill="FEFEFE"/>
          <w:lang w:val="bg-BG"/>
        </w:rPr>
        <w:t xml:space="preserve"> </w:t>
      </w:r>
      <w:r w:rsidR="00502D0F" w:rsidRPr="00272371">
        <w:rPr>
          <w:shd w:val="clear" w:color="auto" w:fill="FEFEFE"/>
          <w:lang w:val="bg-BG"/>
        </w:rPr>
        <w:t xml:space="preserve">в тези случаи изплатената </w:t>
      </w:r>
      <w:r w:rsidR="001E2E81" w:rsidRPr="00272371">
        <w:rPr>
          <w:shd w:val="clear" w:color="auto" w:fill="FEFEFE"/>
          <w:lang w:val="bg-BG"/>
        </w:rPr>
        <w:t>финансова помощ</w:t>
      </w:r>
      <w:r w:rsidR="00502D0F" w:rsidRPr="00272371">
        <w:rPr>
          <w:shd w:val="clear" w:color="auto" w:fill="FEFEFE"/>
          <w:lang w:val="bg-BG"/>
        </w:rPr>
        <w:t xml:space="preserve"> през </w:t>
      </w:r>
      <w:r w:rsidR="00541F8E" w:rsidRPr="00272371">
        <w:rPr>
          <w:shd w:val="clear" w:color="auto" w:fill="FEFEFE"/>
          <w:lang w:val="bg-BG"/>
        </w:rPr>
        <w:t>п</w:t>
      </w:r>
      <w:r w:rsidR="00502D0F" w:rsidRPr="00272371">
        <w:rPr>
          <w:shd w:val="clear" w:color="auto" w:fill="FEFEFE"/>
          <w:lang w:val="bg-BG"/>
        </w:rPr>
        <w:t>редходните</w:t>
      </w:r>
      <w:r w:rsidR="00541F8E" w:rsidRPr="00272371">
        <w:rPr>
          <w:shd w:val="clear" w:color="auto" w:fill="FEFEFE"/>
          <w:lang w:val="bg-BG"/>
        </w:rPr>
        <w:t xml:space="preserve"> годин</w:t>
      </w:r>
      <w:r w:rsidR="00502D0F" w:rsidRPr="00272371">
        <w:rPr>
          <w:shd w:val="clear" w:color="auto" w:fill="FEFEFE"/>
          <w:lang w:val="bg-BG"/>
        </w:rPr>
        <w:t>и</w:t>
      </w:r>
      <w:r w:rsidR="00541F8E" w:rsidRPr="00272371">
        <w:rPr>
          <w:shd w:val="clear" w:color="auto" w:fill="FEFEFE"/>
          <w:lang w:val="bg-BG"/>
        </w:rPr>
        <w:t xml:space="preserve"> се </w:t>
      </w:r>
      <w:r w:rsidR="00502D0F" w:rsidRPr="00272371">
        <w:rPr>
          <w:shd w:val="clear" w:color="auto" w:fill="FEFEFE"/>
          <w:lang w:val="bg-BG"/>
        </w:rPr>
        <w:t>възстановява в пълен размер</w:t>
      </w:r>
      <w:r w:rsidR="006D3831" w:rsidRPr="00272371">
        <w:rPr>
          <w:shd w:val="clear" w:color="auto" w:fill="FEFEFE"/>
          <w:lang w:val="bg-BG"/>
        </w:rPr>
        <w:t xml:space="preserve"> </w:t>
      </w:r>
      <w:r w:rsidR="006D3831" w:rsidRPr="00272371">
        <w:rPr>
          <w:bCs/>
          <w:shd w:val="clear" w:color="auto" w:fill="FEFEFE"/>
          <w:lang w:val="bg-BG"/>
        </w:rPr>
        <w:t>заедно със законната лихва върху нея</w:t>
      </w:r>
      <w:r w:rsidR="00541F8E" w:rsidRPr="00C93E28">
        <w:rPr>
          <w:shd w:val="clear" w:color="auto" w:fill="FEFEFE"/>
          <w:lang w:val="bg-BG"/>
        </w:rPr>
        <w:t>.</w:t>
      </w:r>
      <w:r w:rsidR="00C04FAC" w:rsidRPr="00C93E28">
        <w:rPr>
          <w:shd w:val="clear" w:color="auto" w:fill="FEFEFE"/>
        </w:rPr>
        <w:t xml:space="preserve"> </w:t>
      </w:r>
    </w:p>
    <w:p w14:paraId="7BF5D649" w14:textId="562A8292" w:rsidR="00272371" w:rsidRPr="0029659A" w:rsidRDefault="00272371" w:rsidP="00D46123">
      <w:pPr>
        <w:spacing w:line="348" w:lineRule="auto"/>
        <w:ind w:firstLine="709"/>
        <w:jc w:val="both"/>
        <w:rPr>
          <w:shd w:val="clear" w:color="auto" w:fill="FEFEFE"/>
        </w:rPr>
      </w:pPr>
      <w:r w:rsidRPr="00C50352">
        <w:rPr>
          <w:shd w:val="clear" w:color="auto" w:fill="FEFEFE"/>
          <w:lang w:val="bg-BG"/>
        </w:rPr>
        <w:t>(2) Когато организация на производители в изпълнение на оперативна програма направи инвестиция в стопанството на свой член и той напусне организацията преди изтичане на периода по чл. 40, ал. 1 или 2 и инвестицията не може да бъде върната на организацията, организацията на производители възстановява инвестицията или остатъчната й стойност се внася в оперативния фонд.</w:t>
      </w:r>
    </w:p>
    <w:p w14:paraId="0CD90E45" w14:textId="77777777" w:rsidR="00272371" w:rsidRPr="00C93E28" w:rsidRDefault="00272371" w:rsidP="00D46123">
      <w:pPr>
        <w:spacing w:line="348" w:lineRule="auto"/>
        <w:ind w:firstLine="709"/>
        <w:jc w:val="both"/>
        <w:rPr>
          <w:shd w:val="clear" w:color="auto" w:fill="FEFEFE"/>
        </w:rPr>
      </w:pPr>
    </w:p>
    <w:p w14:paraId="499B5D13" w14:textId="414D9359" w:rsidR="00B13D1B" w:rsidRPr="00C93E28" w:rsidRDefault="00B13D1B" w:rsidP="00D46123">
      <w:pPr>
        <w:spacing w:line="348" w:lineRule="auto"/>
        <w:ind w:firstLine="709"/>
        <w:jc w:val="both"/>
        <w:rPr>
          <w:shd w:val="clear" w:color="auto" w:fill="FEFEFE"/>
          <w:lang w:val="bg-BG"/>
        </w:rPr>
      </w:pPr>
      <w:r w:rsidRPr="00C93E28">
        <w:rPr>
          <w:b/>
          <w:bCs/>
          <w:shd w:val="clear" w:color="auto" w:fill="FEFEFE"/>
          <w:lang w:val="bg-BG"/>
        </w:rPr>
        <w:t xml:space="preserve">Чл. 36. </w:t>
      </w:r>
      <w:r w:rsidRPr="00C93E28">
        <w:rPr>
          <w:shd w:val="clear" w:color="auto" w:fill="FEFEFE"/>
          <w:lang w:val="bg-BG"/>
        </w:rPr>
        <w:t>Когато в резултат на проверките по чл. 33 и 34 се установи, че заявената за подпомагане сума надвишава допустимата финансова помощ с повече от 10%, на ползвателя се налага административна санкция, която е равна на разликата между двете суми,</w:t>
      </w:r>
      <w:r w:rsidRPr="00C93E28">
        <w:rPr>
          <w:bCs/>
          <w:shd w:val="clear" w:color="auto" w:fill="FEFEFE"/>
          <w:lang w:val="bg-BG"/>
        </w:rPr>
        <w:t xml:space="preserve"> но не може да надвишава пълния размер на </w:t>
      </w:r>
      <w:r w:rsidR="00E673D7" w:rsidRPr="00C93E28">
        <w:rPr>
          <w:bCs/>
          <w:shd w:val="clear" w:color="auto" w:fill="FEFEFE"/>
          <w:lang w:val="bg-BG"/>
        </w:rPr>
        <w:t>заявената</w:t>
      </w:r>
      <w:r w:rsidRPr="00C93E28">
        <w:rPr>
          <w:bCs/>
          <w:shd w:val="clear" w:color="auto" w:fill="FEFEFE"/>
          <w:lang w:val="bg-BG"/>
        </w:rPr>
        <w:t xml:space="preserve"> помощ</w:t>
      </w:r>
      <w:r w:rsidR="00503E8F">
        <w:rPr>
          <w:shd w:val="clear" w:color="auto" w:fill="FEFEFE"/>
          <w:lang w:val="bg-BG"/>
        </w:rPr>
        <w:t>.</w:t>
      </w:r>
    </w:p>
    <w:p w14:paraId="0FC8F043" w14:textId="77777777" w:rsidR="00F6606D" w:rsidRPr="001A7B4A" w:rsidRDefault="00F6606D" w:rsidP="00D46123">
      <w:pPr>
        <w:spacing w:line="348" w:lineRule="auto"/>
        <w:ind w:firstLine="709"/>
        <w:jc w:val="both"/>
        <w:rPr>
          <w:shd w:val="clear" w:color="auto" w:fill="FEFEFE"/>
          <w:lang w:val="bg-BG"/>
        </w:rPr>
      </w:pPr>
    </w:p>
    <w:p w14:paraId="2AB5E43A" w14:textId="72612FC5" w:rsidR="00F6606D" w:rsidRPr="00C93E28" w:rsidRDefault="00F6606D" w:rsidP="00D46123">
      <w:pPr>
        <w:spacing w:line="348" w:lineRule="auto"/>
        <w:ind w:firstLine="709"/>
        <w:jc w:val="both"/>
        <w:rPr>
          <w:shd w:val="clear" w:color="auto" w:fill="FEFEFE"/>
          <w:lang w:val="bg-BG"/>
        </w:rPr>
      </w:pPr>
      <w:r w:rsidRPr="00C93E28">
        <w:rPr>
          <w:b/>
          <w:bCs/>
          <w:shd w:val="clear" w:color="auto" w:fill="FEFEFE"/>
          <w:lang w:val="bg-BG"/>
        </w:rPr>
        <w:t xml:space="preserve">Чл. 37. </w:t>
      </w:r>
      <w:r w:rsidRPr="00C93E28">
        <w:rPr>
          <w:bCs/>
          <w:shd w:val="clear" w:color="auto" w:fill="FEFEFE"/>
          <w:lang w:val="bg-BG"/>
        </w:rPr>
        <w:t xml:space="preserve">(1) </w:t>
      </w:r>
      <w:r w:rsidRPr="00C93E28">
        <w:rPr>
          <w:shd w:val="clear" w:color="auto" w:fill="FEFEFE"/>
          <w:lang w:val="bg-BG"/>
        </w:rPr>
        <w:t xml:space="preserve">Когато при проверките по чл. 33 и 34 се установи, че ползвател на финансова помощ не спазва някой от критериите за признаване по чл. </w:t>
      </w:r>
      <w:r w:rsidRPr="00C93E28">
        <w:t>5</w:t>
      </w:r>
      <w:r w:rsidRPr="00C93E28">
        <w:rPr>
          <w:lang w:val="bg-BG"/>
        </w:rPr>
        <w:t>,</w:t>
      </w:r>
      <w:r w:rsidRPr="00C93E28">
        <w:t xml:space="preserve"> </w:t>
      </w:r>
      <w:r w:rsidR="00EE5107" w:rsidRPr="00C93E28">
        <w:rPr>
          <w:lang w:val="bg-BG"/>
        </w:rPr>
        <w:t xml:space="preserve">чл. </w:t>
      </w:r>
      <w:r w:rsidRPr="00C93E28">
        <w:t xml:space="preserve">7, </w:t>
      </w:r>
      <w:r w:rsidRPr="00C93E28">
        <w:rPr>
          <w:lang w:val="bg-BG"/>
        </w:rPr>
        <w:t xml:space="preserve">чл. </w:t>
      </w:r>
      <w:r w:rsidRPr="00C93E28">
        <w:t>11, параграфи 1 и 2 и чл</w:t>
      </w:r>
      <w:r w:rsidRPr="00C93E28">
        <w:rPr>
          <w:lang w:val="bg-BG"/>
        </w:rPr>
        <w:t>.</w:t>
      </w:r>
      <w:r w:rsidRPr="00C93E28">
        <w:t xml:space="preserve"> 17</w:t>
      </w:r>
      <w:r w:rsidRPr="00C93E28">
        <w:rPr>
          <w:lang w:val="bg-BG"/>
        </w:rPr>
        <w:t xml:space="preserve"> </w:t>
      </w:r>
      <w:r w:rsidRPr="00C93E28">
        <w:rPr>
          <w:shd w:val="clear" w:color="auto" w:fill="FEFEFE"/>
          <w:lang w:val="bg-BG"/>
        </w:rPr>
        <w:t>от Делегиран регламент (ЕС) 2017/891, изпълнителният директор на ДФ „Земеделие“ със заповед преустановява плащанията</w:t>
      </w:r>
      <w:r w:rsidRPr="00C93E28">
        <w:t xml:space="preserve"> на помощи</w:t>
      </w:r>
      <w:r w:rsidRPr="00C93E28">
        <w:rPr>
          <w:shd w:val="clear" w:color="auto" w:fill="FEFEFE"/>
          <w:lang w:val="bg-BG"/>
        </w:rPr>
        <w:t xml:space="preserve"> до отстраняване на несъответствията.</w:t>
      </w:r>
    </w:p>
    <w:p w14:paraId="1F014D27" w14:textId="0A55CEDF" w:rsidR="00F6606D" w:rsidRPr="00C93E28" w:rsidRDefault="00F6606D" w:rsidP="00D46123">
      <w:pPr>
        <w:spacing w:line="348" w:lineRule="auto"/>
        <w:ind w:firstLine="709"/>
        <w:jc w:val="both"/>
        <w:rPr>
          <w:shd w:val="clear" w:color="auto" w:fill="FEFEFE"/>
          <w:lang w:val="bg-BG"/>
        </w:rPr>
      </w:pPr>
      <w:r w:rsidRPr="00C93E28">
        <w:rPr>
          <w:shd w:val="clear" w:color="auto" w:fill="FEFEFE"/>
          <w:lang w:val="bg-BG"/>
        </w:rPr>
        <w:t>(2) Д</w:t>
      </w:r>
      <w:r w:rsidR="00F16ECF" w:rsidRPr="00C93E28">
        <w:rPr>
          <w:shd w:val="clear" w:color="auto" w:fill="FEFEFE"/>
          <w:lang w:val="bg-BG"/>
        </w:rPr>
        <w:t>ържавен фонд</w:t>
      </w:r>
      <w:r w:rsidRPr="00C93E28">
        <w:rPr>
          <w:shd w:val="clear" w:color="auto" w:fill="FEFEFE"/>
          <w:lang w:val="bg-BG"/>
        </w:rPr>
        <w:t xml:space="preserve"> „Земеделие“ уведомява компетентното звено, </w:t>
      </w:r>
      <w:r w:rsidRPr="00C93E28">
        <w:rPr>
          <w:lang w:val="x-none"/>
        </w:rPr>
        <w:t>определено съгласно Устройствения правилник на Министерството на земеделието</w:t>
      </w:r>
      <w:r w:rsidR="00A10715">
        <w:rPr>
          <w:lang w:val="bg-BG"/>
        </w:rPr>
        <w:t>,</w:t>
      </w:r>
      <w:r w:rsidR="00557C7B" w:rsidRPr="00C93E28">
        <w:rPr>
          <w:lang w:val="bg-BG"/>
        </w:rPr>
        <w:t xml:space="preserve"> храните</w:t>
      </w:r>
      <w:r w:rsidR="00A10715">
        <w:rPr>
          <w:lang w:val="bg-BG"/>
        </w:rPr>
        <w:t xml:space="preserve"> и горите</w:t>
      </w:r>
      <w:r w:rsidR="00730AF9">
        <w:rPr>
          <w:lang w:val="bg-BG"/>
        </w:rPr>
        <w:t xml:space="preserve"> </w:t>
      </w:r>
      <w:r w:rsidRPr="00C93E28">
        <w:rPr>
          <w:lang w:val="bg-BG"/>
        </w:rPr>
        <w:t>(компетентното звено), което в</w:t>
      </w:r>
      <w:r w:rsidRPr="00C93E28">
        <w:rPr>
          <w:shd w:val="clear" w:color="auto" w:fill="FEFEFE"/>
          <w:lang w:val="bg-BG"/>
        </w:rPr>
        <w:t xml:space="preserve"> двумесечен срок от установяване на несъответствията по ал. 1 изпраща уведомително писмо до ползвателя на финансовата </w:t>
      </w:r>
      <w:r w:rsidRPr="00C93E28">
        <w:rPr>
          <w:shd w:val="clear" w:color="auto" w:fill="FEFEFE"/>
          <w:lang w:val="bg-BG"/>
        </w:rPr>
        <w:lastRenderedPageBreak/>
        <w:t>помощ за констатираните нарушения и за предприемане в срок до 4 месеца на съответните корективни мерки.</w:t>
      </w:r>
    </w:p>
    <w:p w14:paraId="11738DEA" w14:textId="3F131F66" w:rsidR="00502C0A" w:rsidRPr="00C93E28" w:rsidRDefault="00F6606D" w:rsidP="00D46123">
      <w:pPr>
        <w:spacing w:line="348" w:lineRule="auto"/>
        <w:ind w:firstLine="709"/>
        <w:jc w:val="both"/>
        <w:rPr>
          <w:shd w:val="clear" w:color="auto" w:fill="FEFEFE"/>
          <w:lang w:val="bg-BG"/>
        </w:rPr>
      </w:pPr>
      <w:r w:rsidRPr="00C93E28">
        <w:rPr>
          <w:shd w:val="clear" w:color="auto" w:fill="FEFEFE"/>
          <w:lang w:val="bg-BG"/>
        </w:rPr>
        <w:t xml:space="preserve">(3) Когато след изтичане на четиримесечния срок по ал. 2 установените несъответствия с критериите за признаване са отстранени, компетентното звено на Министерството на земеделието </w:t>
      </w:r>
      <w:r w:rsidR="00557C7B" w:rsidRPr="00C93E28">
        <w:rPr>
          <w:shd w:val="clear" w:color="auto" w:fill="FEFEFE"/>
          <w:lang w:val="bg-BG"/>
        </w:rPr>
        <w:t xml:space="preserve">и храните </w:t>
      </w:r>
      <w:r w:rsidRPr="00C93E28">
        <w:rPr>
          <w:shd w:val="clear" w:color="auto" w:fill="FEFEFE"/>
          <w:lang w:val="bg-BG"/>
        </w:rPr>
        <w:t xml:space="preserve">уведомява изпълнителния директор на ДФ „Земеделие“, който със </w:t>
      </w:r>
      <w:r w:rsidR="00503E8F">
        <w:rPr>
          <w:shd w:val="clear" w:color="auto" w:fill="FEFEFE"/>
          <w:lang w:val="bg-BG"/>
        </w:rPr>
        <w:t>заповед възобновява плащанията.</w:t>
      </w:r>
    </w:p>
    <w:p w14:paraId="10CBD3EF" w14:textId="38624DC1" w:rsidR="00502C0A" w:rsidRPr="00C93E28" w:rsidRDefault="00502C0A" w:rsidP="00D46123">
      <w:pPr>
        <w:spacing w:line="348" w:lineRule="auto"/>
        <w:ind w:firstLine="709"/>
        <w:jc w:val="both"/>
        <w:rPr>
          <w:shd w:val="clear" w:color="auto" w:fill="FEFEFE"/>
          <w:lang w:val="bg-BG"/>
        </w:rPr>
      </w:pPr>
      <w:r w:rsidRPr="00C93E28">
        <w:rPr>
          <w:shd w:val="clear" w:color="auto" w:fill="FEFEFE"/>
          <w:lang w:val="bg-BG"/>
        </w:rPr>
        <w:t xml:space="preserve">(4) </w:t>
      </w:r>
      <w:r w:rsidR="00F6606D" w:rsidRPr="00C93E28">
        <w:rPr>
          <w:shd w:val="clear" w:color="auto" w:fill="FEFEFE"/>
          <w:lang w:val="bg-BG"/>
        </w:rPr>
        <w:t xml:space="preserve">В случай че </w:t>
      </w:r>
      <w:r w:rsidRPr="00C93E28">
        <w:rPr>
          <w:shd w:val="clear" w:color="auto" w:fill="FEFEFE"/>
          <w:lang w:val="bg-BG"/>
        </w:rPr>
        <w:t xml:space="preserve">установените </w:t>
      </w:r>
      <w:r w:rsidR="00F6606D" w:rsidRPr="00C93E28">
        <w:rPr>
          <w:shd w:val="clear" w:color="auto" w:fill="FEFEFE"/>
          <w:lang w:val="bg-BG"/>
        </w:rPr>
        <w:t>несъответствия не са отстранени</w:t>
      </w:r>
      <w:r w:rsidRPr="00C93E28">
        <w:rPr>
          <w:shd w:val="clear" w:color="auto" w:fill="FEFEFE"/>
          <w:lang w:val="bg-BG"/>
        </w:rPr>
        <w:t xml:space="preserve"> в срока по ал. 2</w:t>
      </w:r>
      <w:r w:rsidR="00F6606D" w:rsidRPr="00C93E28">
        <w:rPr>
          <w:shd w:val="clear" w:color="auto" w:fill="FEFEFE"/>
          <w:lang w:val="bg-BG"/>
        </w:rPr>
        <w:t>, министърът на земеделието</w:t>
      </w:r>
      <w:r w:rsidR="007A3D22" w:rsidRPr="00C93E28">
        <w:rPr>
          <w:shd w:val="clear" w:color="auto" w:fill="FEFEFE"/>
          <w:lang w:val="bg-BG"/>
        </w:rPr>
        <w:t xml:space="preserve"> и храните</w:t>
      </w:r>
      <w:r w:rsidR="00F6606D" w:rsidRPr="00C93E28">
        <w:rPr>
          <w:shd w:val="clear" w:color="auto" w:fill="FEFEFE"/>
          <w:lang w:val="bg-BG"/>
        </w:rPr>
        <w:t xml:space="preserve"> издава заповед за временно спиране на признаването за срок до 12 месеца, който започва да тече от датата на получаване на уведомителното писмо по ал. 2</w:t>
      </w:r>
      <w:r w:rsidR="00503E8F">
        <w:rPr>
          <w:shd w:val="clear" w:color="auto" w:fill="FEFEFE"/>
          <w:lang w:val="bg-BG"/>
        </w:rPr>
        <w:t>.</w:t>
      </w:r>
    </w:p>
    <w:p w14:paraId="31C67937" w14:textId="7293C1CC" w:rsidR="00502C0A" w:rsidRPr="00C93E28" w:rsidRDefault="00502C0A" w:rsidP="00D46123">
      <w:pPr>
        <w:spacing w:line="348" w:lineRule="auto"/>
        <w:ind w:firstLine="709"/>
        <w:jc w:val="both"/>
        <w:rPr>
          <w:shd w:val="clear" w:color="auto" w:fill="FEFEFE"/>
          <w:lang w:val="bg-BG"/>
        </w:rPr>
      </w:pPr>
      <w:r w:rsidRPr="00C93E28">
        <w:rPr>
          <w:shd w:val="clear" w:color="auto" w:fill="FEFEFE"/>
          <w:lang w:val="bg-BG"/>
        </w:rPr>
        <w:t xml:space="preserve">(5) </w:t>
      </w:r>
      <w:r w:rsidR="00F6606D" w:rsidRPr="00C93E28">
        <w:rPr>
          <w:shd w:val="clear" w:color="auto" w:fill="FEFEFE"/>
          <w:lang w:val="bg-BG"/>
        </w:rPr>
        <w:t xml:space="preserve">През периода на временното спиране на признаването </w:t>
      </w:r>
      <w:r w:rsidRPr="00C93E28">
        <w:rPr>
          <w:shd w:val="clear" w:color="auto" w:fill="FEFEFE"/>
          <w:lang w:val="bg-BG"/>
        </w:rPr>
        <w:t xml:space="preserve">по ал. 4 </w:t>
      </w:r>
      <w:r w:rsidR="00F6606D" w:rsidRPr="00C93E28">
        <w:rPr>
          <w:shd w:val="clear" w:color="auto" w:fill="FEFEFE"/>
          <w:lang w:val="bg-BG"/>
        </w:rPr>
        <w:t>плащанията по оперативната програма се преустановяват, а годишният размер на помощта се намалява с 2% за всеки календарен месец за временното спиране на признаването. От момента, в който се потвърди, че установените несъответствия с критериите за признаване са отстранени, спирането на признаването се отменя със заповед на министъра на земеделието</w:t>
      </w:r>
      <w:r w:rsidR="007A3D22" w:rsidRPr="00C93E28">
        <w:rPr>
          <w:shd w:val="clear" w:color="auto" w:fill="FEFEFE"/>
          <w:lang w:val="bg-BG"/>
        </w:rPr>
        <w:t xml:space="preserve"> и храните</w:t>
      </w:r>
      <w:r w:rsidRPr="00C93E28">
        <w:rPr>
          <w:shd w:val="clear" w:color="auto" w:fill="FEFEFE"/>
          <w:lang w:val="bg-BG"/>
        </w:rPr>
        <w:t>.</w:t>
      </w:r>
    </w:p>
    <w:p w14:paraId="0FF9A0F8" w14:textId="297E9AB5" w:rsidR="00F6606D" w:rsidRPr="00C93E28" w:rsidRDefault="00502C0A" w:rsidP="00D46123">
      <w:pPr>
        <w:spacing w:line="348" w:lineRule="auto"/>
        <w:ind w:firstLine="709"/>
        <w:jc w:val="both"/>
        <w:rPr>
          <w:shd w:val="clear" w:color="auto" w:fill="FEFEFE"/>
          <w:lang w:val="bg-BG"/>
        </w:rPr>
      </w:pPr>
      <w:r w:rsidRPr="00C93E28">
        <w:rPr>
          <w:shd w:val="clear" w:color="auto" w:fill="FEFEFE"/>
          <w:lang w:val="bg-BG"/>
        </w:rPr>
        <w:t xml:space="preserve">(6) </w:t>
      </w:r>
      <w:r w:rsidR="00A2561C">
        <w:rPr>
          <w:shd w:val="clear" w:color="auto" w:fill="FEFEFE"/>
          <w:lang w:val="bg-BG"/>
        </w:rPr>
        <w:t>Когато</w:t>
      </w:r>
      <w:r w:rsidR="00A2561C" w:rsidRPr="00C93E28">
        <w:rPr>
          <w:shd w:val="clear" w:color="auto" w:fill="FEFEFE"/>
          <w:lang w:val="bg-BG"/>
        </w:rPr>
        <w:t xml:space="preserve"> </w:t>
      </w:r>
      <w:r w:rsidR="00F6606D" w:rsidRPr="00C93E28">
        <w:rPr>
          <w:shd w:val="clear" w:color="auto" w:fill="FEFEFE"/>
          <w:lang w:val="bg-BG"/>
        </w:rPr>
        <w:t>в рамките на срока на временно спиране на признаването</w:t>
      </w:r>
      <w:r w:rsidRPr="00C93E28">
        <w:rPr>
          <w:shd w:val="clear" w:color="auto" w:fill="FEFEFE"/>
          <w:lang w:val="bg-BG"/>
        </w:rPr>
        <w:t xml:space="preserve"> </w:t>
      </w:r>
      <w:r w:rsidR="00F6606D" w:rsidRPr="00C93E28">
        <w:rPr>
          <w:shd w:val="clear" w:color="auto" w:fill="FEFEFE"/>
          <w:lang w:val="bg-BG"/>
        </w:rPr>
        <w:t>съответствието с критериите за признаване все още не бъде постигнато, министърът на земеделието</w:t>
      </w:r>
      <w:r w:rsidR="007A3D22" w:rsidRPr="00C93E28">
        <w:rPr>
          <w:shd w:val="clear" w:color="auto" w:fill="FEFEFE"/>
          <w:lang w:val="bg-BG"/>
        </w:rPr>
        <w:t xml:space="preserve"> и храните</w:t>
      </w:r>
      <w:r w:rsidR="00F6606D" w:rsidRPr="00C93E28">
        <w:rPr>
          <w:shd w:val="clear" w:color="auto" w:fill="FEFEFE"/>
          <w:lang w:val="bg-BG"/>
        </w:rPr>
        <w:t xml:space="preserve"> издава заповед за оттегляне на признаването, като за периода, през който е било установено неспазването, финансова помощ не се изплаща, а неправомерно изплатените помощи се възстановяват</w:t>
      </w:r>
      <w:r w:rsidR="007209A2" w:rsidRPr="00C93E28">
        <w:rPr>
          <w:shd w:val="clear" w:color="auto" w:fill="FEFEFE"/>
          <w:lang w:val="bg-BG"/>
        </w:rPr>
        <w:t xml:space="preserve"> </w:t>
      </w:r>
      <w:r w:rsidR="007209A2" w:rsidRPr="00C93E28">
        <w:rPr>
          <w:bCs/>
          <w:shd w:val="clear" w:color="auto" w:fill="FEFEFE"/>
          <w:lang w:val="bg-BG"/>
        </w:rPr>
        <w:t>заедно със законната лихва върху тях</w:t>
      </w:r>
      <w:r w:rsidR="00F6606D" w:rsidRPr="00C93E28">
        <w:rPr>
          <w:shd w:val="clear" w:color="auto" w:fill="FEFEFE"/>
          <w:lang w:val="bg-BG"/>
        </w:rPr>
        <w:t>.</w:t>
      </w:r>
    </w:p>
    <w:p w14:paraId="76A10EBA" w14:textId="6F5B179E" w:rsidR="00F6606D" w:rsidRPr="00C93E28" w:rsidRDefault="00F6606D" w:rsidP="00D46123">
      <w:pPr>
        <w:spacing w:line="348" w:lineRule="auto"/>
        <w:ind w:firstLine="709"/>
        <w:jc w:val="both"/>
        <w:rPr>
          <w:shd w:val="clear" w:color="auto" w:fill="FEFEFE"/>
          <w:lang w:val="bg-BG"/>
        </w:rPr>
      </w:pPr>
    </w:p>
    <w:p w14:paraId="1BBEDE19" w14:textId="77777777" w:rsidR="00F6606D" w:rsidRPr="00C93E28" w:rsidRDefault="00F6606D" w:rsidP="00D46123">
      <w:pPr>
        <w:spacing w:line="348" w:lineRule="auto"/>
        <w:ind w:firstLine="709"/>
        <w:jc w:val="both"/>
        <w:rPr>
          <w:shd w:val="clear" w:color="auto" w:fill="FEFEFE"/>
        </w:rPr>
      </w:pPr>
      <w:r w:rsidRPr="00C93E28">
        <w:rPr>
          <w:b/>
          <w:bCs/>
          <w:shd w:val="clear" w:color="auto" w:fill="FEFEFE"/>
          <w:lang w:val="bg-BG"/>
        </w:rPr>
        <w:t xml:space="preserve">Чл. 38. </w:t>
      </w:r>
      <w:r w:rsidRPr="00C93E28">
        <w:rPr>
          <w:bCs/>
          <w:shd w:val="clear" w:color="auto" w:fill="FEFEFE"/>
          <w:lang w:val="bg-BG"/>
        </w:rPr>
        <w:t xml:space="preserve">(1) </w:t>
      </w:r>
      <w:r w:rsidRPr="00C93E28">
        <w:rPr>
          <w:shd w:val="clear" w:color="auto" w:fill="FEFEFE"/>
          <w:lang w:val="bg-BG"/>
        </w:rPr>
        <w:t xml:space="preserve">Когато в резултат на проверките по чл. 33 и 34 се установи, че ползвател на финансова помощ не спазва </w:t>
      </w:r>
      <w:r w:rsidRPr="00C93E28">
        <w:t>някой от критериите за признаване</w:t>
      </w:r>
      <w:r w:rsidRPr="00C93E28">
        <w:rPr>
          <w:lang w:val="bg-BG"/>
        </w:rPr>
        <w:t xml:space="preserve"> по </w:t>
      </w:r>
      <w:r w:rsidRPr="00C93E28">
        <w:t>чл</w:t>
      </w:r>
      <w:r w:rsidRPr="00C93E28">
        <w:rPr>
          <w:lang w:val="bg-BG"/>
        </w:rPr>
        <w:t>.</w:t>
      </w:r>
      <w:r w:rsidRPr="00C93E28">
        <w:t xml:space="preserve"> 154 от Регламент (ЕС) № 1308/2013, различни от посочените в </w:t>
      </w:r>
      <w:r w:rsidRPr="00C93E28">
        <w:rPr>
          <w:lang w:val="bg-BG"/>
        </w:rPr>
        <w:t xml:space="preserve">чл. 37, ал. 1, по реда на чл. 37, ал. 2 му се изпраща </w:t>
      </w:r>
      <w:r w:rsidRPr="00C93E28">
        <w:rPr>
          <w:shd w:val="clear" w:color="auto" w:fill="FEFEFE"/>
          <w:lang w:val="bg-BG"/>
        </w:rPr>
        <w:t>уведомително писмо за констатираните нарушения и за предприемане в срок до 4 месеца на съответните корективни мерки</w:t>
      </w:r>
      <w:r w:rsidRPr="00C93E28">
        <w:rPr>
          <w:shd w:val="clear" w:color="auto" w:fill="FEFEFE"/>
        </w:rPr>
        <w:t>.</w:t>
      </w:r>
    </w:p>
    <w:p w14:paraId="045B278C" w14:textId="257FFD72" w:rsidR="00F6606D" w:rsidRPr="00C93E28" w:rsidRDefault="00F6606D" w:rsidP="00D46123">
      <w:pPr>
        <w:spacing w:line="348" w:lineRule="auto"/>
        <w:ind w:firstLine="709"/>
        <w:jc w:val="both"/>
        <w:rPr>
          <w:shd w:val="clear" w:color="auto" w:fill="FEFEFE"/>
          <w:lang w:val="bg-BG"/>
        </w:rPr>
      </w:pPr>
      <w:r w:rsidRPr="00C93E28">
        <w:rPr>
          <w:shd w:val="clear" w:color="auto" w:fill="FEFEFE"/>
          <w:lang w:val="bg-BG"/>
        </w:rPr>
        <w:t>(2) В случай че след изтичане на срок</w:t>
      </w:r>
      <w:r w:rsidRPr="00C93E28">
        <w:rPr>
          <w:shd w:val="clear" w:color="auto" w:fill="FEFEFE"/>
        </w:rPr>
        <w:t>a</w:t>
      </w:r>
      <w:r w:rsidRPr="00C93E28">
        <w:rPr>
          <w:shd w:val="clear" w:color="auto" w:fill="FEFEFE"/>
          <w:lang w:val="bg-BG"/>
        </w:rPr>
        <w:t xml:space="preserve"> по ал. 1 установените несъответствия с критериите за признаване не са отстранени, компетентното звено уведомява изпълнителния директор на ДФ „Земеделие“, който със заповед временно преустановява плащанията до отстраняване на констатираните нарушения.</w:t>
      </w:r>
    </w:p>
    <w:p w14:paraId="3808DDC2" w14:textId="5DE08028" w:rsidR="00F6606D" w:rsidRPr="00C93E28" w:rsidRDefault="00F6606D" w:rsidP="00D46123">
      <w:pPr>
        <w:spacing w:line="348" w:lineRule="auto"/>
        <w:ind w:firstLine="709"/>
        <w:jc w:val="both"/>
        <w:rPr>
          <w:shd w:val="clear" w:color="auto" w:fill="FEFEFE"/>
          <w:lang w:val="bg-BG"/>
        </w:rPr>
      </w:pPr>
      <w:r w:rsidRPr="00C93E28">
        <w:rPr>
          <w:shd w:val="clear" w:color="auto" w:fill="FEFEFE"/>
          <w:lang w:val="bg-BG"/>
        </w:rPr>
        <w:t xml:space="preserve">(3) От момента, в който се потвърди, че условията за признаване по ал. 1 са изпълнени, изпълнителният директор на ДФ „Земеделие“ със заповед възобновява плащанията, като годишният размер на изплатената финансова помощ се намалява с 1% за всеки календарен месец след изтичане на срока по ал. </w:t>
      </w:r>
      <w:r w:rsidR="007E6D82" w:rsidRPr="00C93E28">
        <w:rPr>
          <w:shd w:val="clear" w:color="auto" w:fill="FEFEFE"/>
          <w:lang w:val="bg-BG"/>
        </w:rPr>
        <w:t>1</w:t>
      </w:r>
      <w:r w:rsidR="00503E8F">
        <w:rPr>
          <w:shd w:val="clear" w:color="auto" w:fill="FEFEFE"/>
          <w:lang w:val="bg-BG"/>
        </w:rPr>
        <w:t>.</w:t>
      </w:r>
    </w:p>
    <w:p w14:paraId="47302249" w14:textId="312FEAAD" w:rsidR="00F6606D" w:rsidRPr="00C93E28" w:rsidRDefault="00F6606D" w:rsidP="00D46123">
      <w:pPr>
        <w:spacing w:line="348" w:lineRule="auto"/>
        <w:ind w:firstLine="709"/>
        <w:jc w:val="both"/>
        <w:rPr>
          <w:shd w:val="clear" w:color="auto" w:fill="FEFEFE"/>
          <w:lang w:val="bg-BG"/>
        </w:rPr>
      </w:pPr>
      <w:r w:rsidRPr="00C93E28">
        <w:rPr>
          <w:shd w:val="clear" w:color="auto" w:fill="FEFEFE"/>
          <w:lang w:val="bg-BG"/>
        </w:rPr>
        <w:lastRenderedPageBreak/>
        <w:t xml:space="preserve">(4) Когато установено по реда на ал. 1 </w:t>
      </w:r>
      <w:r w:rsidR="00481060">
        <w:rPr>
          <w:shd w:val="clear" w:color="auto" w:fill="FEFEFE"/>
          <w:lang w:val="bg-BG"/>
        </w:rPr>
        <w:t>–</w:t>
      </w:r>
      <w:r w:rsidRPr="00C93E28">
        <w:rPr>
          <w:shd w:val="clear" w:color="auto" w:fill="FEFEFE"/>
          <w:lang w:val="bg-BG"/>
        </w:rPr>
        <w:t xml:space="preserve"> 3 нарушение на изискванията на чл. 154, параграф 1, б</w:t>
      </w:r>
      <w:r w:rsidR="00F73AC8">
        <w:rPr>
          <w:shd w:val="clear" w:color="auto" w:fill="FEFEFE"/>
          <w:lang w:val="bg-BG"/>
        </w:rPr>
        <w:t>.</w:t>
      </w:r>
      <w:r w:rsidRPr="00C93E28">
        <w:rPr>
          <w:shd w:val="clear" w:color="auto" w:fill="FEFEFE"/>
          <w:lang w:val="bg-BG"/>
        </w:rPr>
        <w:t xml:space="preserve"> „б“</w:t>
      </w:r>
      <w:r w:rsidRPr="00C93E28">
        <w:rPr>
          <w:shd w:val="clear" w:color="auto" w:fill="FEFEFE"/>
        </w:rPr>
        <w:t xml:space="preserve"> </w:t>
      </w:r>
      <w:r w:rsidRPr="00C93E28">
        <w:rPr>
          <w:shd w:val="clear" w:color="auto" w:fill="FEFEFE"/>
          <w:lang w:val="bg-BG"/>
        </w:rPr>
        <w:t xml:space="preserve">от </w:t>
      </w:r>
      <w:r w:rsidRPr="00C93E28">
        <w:t>Регламент (ЕС) № 1308/2013</w:t>
      </w:r>
      <w:r w:rsidRPr="00C93E28">
        <w:rPr>
          <w:shd w:val="clear" w:color="auto" w:fill="FEFEFE"/>
          <w:lang w:val="bg-BG"/>
        </w:rPr>
        <w:t xml:space="preserve"> не бъде отстранено до 15 октомври на втората година след годината, през която не са спазени изискванията, министърът на земеделието </w:t>
      </w:r>
      <w:r w:rsidR="007A3D22" w:rsidRPr="00C93E28">
        <w:rPr>
          <w:shd w:val="clear" w:color="auto" w:fill="FEFEFE"/>
          <w:lang w:val="bg-BG"/>
        </w:rPr>
        <w:t xml:space="preserve">и храните </w:t>
      </w:r>
      <w:r w:rsidRPr="00C93E28">
        <w:rPr>
          <w:shd w:val="clear" w:color="auto" w:fill="FEFEFE"/>
          <w:lang w:val="bg-BG"/>
        </w:rPr>
        <w:t xml:space="preserve">издава заповед за оттегляне на признаването, като за периода, през който е било установено </w:t>
      </w:r>
      <w:r w:rsidR="007E76DF" w:rsidRPr="00C93E28">
        <w:rPr>
          <w:shd w:val="clear" w:color="auto" w:fill="FEFEFE"/>
          <w:lang w:val="bg-BG"/>
        </w:rPr>
        <w:t>нарушението</w:t>
      </w:r>
      <w:r w:rsidRPr="00C93E28">
        <w:rPr>
          <w:shd w:val="clear" w:color="auto" w:fill="FEFEFE"/>
          <w:lang w:val="bg-BG"/>
        </w:rPr>
        <w:t>, финансова помощ не се изплаща, а неправомерно изплатените помощи се възстановяват</w:t>
      </w:r>
      <w:r w:rsidR="006D3831" w:rsidRPr="00C93E28">
        <w:rPr>
          <w:shd w:val="clear" w:color="auto" w:fill="FEFEFE"/>
          <w:lang w:val="bg-BG"/>
        </w:rPr>
        <w:t xml:space="preserve"> </w:t>
      </w:r>
      <w:r w:rsidR="006D3831" w:rsidRPr="00C93E28">
        <w:rPr>
          <w:bCs/>
          <w:shd w:val="clear" w:color="auto" w:fill="FEFEFE"/>
          <w:lang w:val="bg-BG"/>
        </w:rPr>
        <w:t>заедно със законната лихва върху тях</w:t>
      </w:r>
      <w:r w:rsidRPr="00C93E28">
        <w:rPr>
          <w:shd w:val="clear" w:color="auto" w:fill="FEFEFE"/>
          <w:lang w:val="bg-BG"/>
        </w:rPr>
        <w:t>.</w:t>
      </w:r>
    </w:p>
    <w:p w14:paraId="5A9D373F" w14:textId="019E0383" w:rsidR="00F6606D" w:rsidRPr="00C93E28" w:rsidRDefault="00F6606D" w:rsidP="00D46123">
      <w:pPr>
        <w:spacing w:line="348" w:lineRule="auto"/>
        <w:ind w:firstLine="709"/>
        <w:jc w:val="both"/>
        <w:rPr>
          <w:shd w:val="clear" w:color="auto" w:fill="FEFEFE"/>
          <w:lang w:val="bg-BG"/>
        </w:rPr>
      </w:pPr>
    </w:p>
    <w:p w14:paraId="0CB23352" w14:textId="5B846A91" w:rsidR="00B13D1B" w:rsidRPr="00C93E28" w:rsidRDefault="00B13D1B" w:rsidP="00D46123">
      <w:pPr>
        <w:spacing w:line="348" w:lineRule="auto"/>
        <w:ind w:firstLine="709"/>
        <w:jc w:val="both"/>
        <w:rPr>
          <w:bCs/>
          <w:shd w:val="clear" w:color="auto" w:fill="FEFEFE"/>
          <w:lang w:val="bg-BG"/>
        </w:rPr>
      </w:pPr>
      <w:r w:rsidRPr="00C93E28">
        <w:rPr>
          <w:b/>
          <w:bCs/>
          <w:shd w:val="clear" w:color="auto" w:fill="FEFEFE"/>
          <w:lang w:val="bg-BG"/>
        </w:rPr>
        <w:t xml:space="preserve">Чл. 39. </w:t>
      </w:r>
      <w:r w:rsidRPr="00C93E28">
        <w:rPr>
          <w:bCs/>
          <w:shd w:val="clear" w:color="auto" w:fill="FEFEFE"/>
          <w:lang w:val="bg-BG"/>
        </w:rPr>
        <w:t>(1)</w:t>
      </w:r>
      <w:r w:rsidRPr="00C93E28">
        <w:rPr>
          <w:b/>
          <w:bCs/>
          <w:shd w:val="clear" w:color="auto" w:fill="FEFEFE"/>
          <w:lang w:val="bg-BG"/>
        </w:rPr>
        <w:t xml:space="preserve"> </w:t>
      </w:r>
      <w:r w:rsidRPr="00C93E28">
        <w:rPr>
          <w:bCs/>
          <w:shd w:val="clear" w:color="auto" w:fill="FEFEFE"/>
          <w:lang w:val="bg-BG"/>
        </w:rPr>
        <w:t>Когато ползвател на финансова помощ прекрати предсрочно изпълнението на оперативната си програма, включително при доброволно прекъсване на признаването, отнемане на признаването или разпускане на организацията на производители</w:t>
      </w:r>
      <w:r w:rsidR="00881CAE" w:rsidRPr="00C93E28">
        <w:rPr>
          <w:bCs/>
          <w:shd w:val="clear" w:color="auto" w:fill="FEFEFE"/>
        </w:rPr>
        <w:t xml:space="preserve"> </w:t>
      </w:r>
      <w:r w:rsidR="00881CAE" w:rsidRPr="00C93E28">
        <w:rPr>
          <w:bCs/>
          <w:shd w:val="clear" w:color="auto" w:fill="FEFEFE"/>
          <w:lang w:val="bg-BG"/>
        </w:rPr>
        <w:t>или</w:t>
      </w:r>
      <w:r w:rsidRPr="00C93E28">
        <w:rPr>
          <w:bCs/>
          <w:shd w:val="clear" w:color="auto" w:fill="FEFEFE"/>
          <w:lang w:val="bg-BG"/>
        </w:rPr>
        <w:t xml:space="preserve"> асоциацията на организации на производители, се преустановяват плащанията към нея за дейности и разходи, извършени след датата на прекратяването</w:t>
      </w:r>
      <w:r w:rsidR="007D28A8" w:rsidRPr="00C93E28">
        <w:rPr>
          <w:bCs/>
          <w:shd w:val="clear" w:color="auto" w:fill="FEFEFE"/>
          <w:lang w:val="bg-BG"/>
        </w:rPr>
        <w:t xml:space="preserve"> и/или отнемане на признаването</w:t>
      </w:r>
      <w:r w:rsidR="00503E8F">
        <w:rPr>
          <w:bCs/>
          <w:shd w:val="clear" w:color="auto" w:fill="FEFEFE"/>
          <w:lang w:val="bg-BG"/>
        </w:rPr>
        <w:t>.</w:t>
      </w:r>
    </w:p>
    <w:p w14:paraId="2B679520" w14:textId="77777777"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(2) Финансовата помощ, получена за допустими действия, изпълнени преди прекратяването на оперативната програма, се връща, с изключение на случаите, когато:</w:t>
      </w:r>
    </w:p>
    <w:p w14:paraId="3FD0B947" w14:textId="5F37A48D" w:rsidR="00B13D1B" w:rsidRPr="00C93E28" w:rsidRDefault="00B13D1B" w:rsidP="00D46123">
      <w:pPr>
        <w:spacing w:line="348" w:lineRule="auto"/>
        <w:ind w:firstLine="709"/>
        <w:jc w:val="both"/>
        <w:rPr>
          <w:bCs/>
          <w:shd w:val="clear" w:color="auto" w:fill="FEFEFE"/>
        </w:rPr>
      </w:pPr>
      <w:r w:rsidRPr="00C93E28">
        <w:rPr>
          <w:bCs/>
          <w:shd w:val="clear" w:color="auto" w:fill="FEFEFE"/>
          <w:lang w:val="bg-BG"/>
        </w:rPr>
        <w:t xml:space="preserve">1. </w:t>
      </w:r>
      <w:r w:rsidR="007D28A8" w:rsidRPr="00C93E28">
        <w:rPr>
          <w:bCs/>
          <w:shd w:val="clear" w:color="auto" w:fill="FEFEFE"/>
          <w:lang w:val="bg-BG"/>
        </w:rPr>
        <w:t xml:space="preserve">към датата на прекратяването </w:t>
      </w:r>
      <w:r w:rsidRPr="00C93E28">
        <w:rPr>
          <w:bCs/>
          <w:shd w:val="clear" w:color="auto" w:fill="FEFEFE"/>
          <w:lang w:val="bg-BG"/>
        </w:rPr>
        <w:t xml:space="preserve">ползвателят на финансова помощ </w:t>
      </w:r>
      <w:r w:rsidR="00881CAE" w:rsidRPr="00C93E28">
        <w:rPr>
          <w:bCs/>
          <w:shd w:val="clear" w:color="auto" w:fill="FEFEFE"/>
          <w:lang w:val="bg-BG"/>
        </w:rPr>
        <w:t xml:space="preserve">е </w:t>
      </w:r>
      <w:r w:rsidRPr="00C93E28">
        <w:rPr>
          <w:bCs/>
          <w:shd w:val="clear" w:color="auto" w:fill="FEFEFE"/>
          <w:lang w:val="bg-BG"/>
        </w:rPr>
        <w:t>отговаря</w:t>
      </w:r>
      <w:r w:rsidR="00881CAE" w:rsidRPr="00C93E28">
        <w:rPr>
          <w:bCs/>
          <w:shd w:val="clear" w:color="auto" w:fill="FEFEFE"/>
          <w:lang w:val="bg-BG"/>
        </w:rPr>
        <w:t>л</w:t>
      </w:r>
      <w:r w:rsidRPr="00C93E28">
        <w:rPr>
          <w:bCs/>
          <w:shd w:val="clear" w:color="auto" w:fill="FEFEFE"/>
          <w:lang w:val="bg-BG"/>
        </w:rPr>
        <w:t xml:space="preserve"> на критериите за признаване и целите на оперативната програма са изпълнени</w:t>
      </w:r>
      <w:r w:rsidR="00131AEF" w:rsidRPr="00C93E28">
        <w:rPr>
          <w:bCs/>
          <w:shd w:val="clear" w:color="auto" w:fill="FEFEFE"/>
        </w:rPr>
        <w:t>;</w:t>
      </w:r>
    </w:p>
    <w:p w14:paraId="4560ABAA" w14:textId="6FD45A67"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2. инвестициите</w:t>
      </w:r>
      <w:r w:rsidR="00881CAE" w:rsidRPr="00C93E28">
        <w:rPr>
          <w:bCs/>
          <w:shd w:val="clear" w:color="auto" w:fill="FEFEFE"/>
          <w:lang w:val="bg-BG"/>
        </w:rPr>
        <w:t xml:space="preserve">, </w:t>
      </w:r>
      <w:r w:rsidR="00881CAE" w:rsidRPr="00C93E28">
        <w:rPr>
          <w:lang w:val="bg-BG"/>
        </w:rPr>
        <w:t>финансирани с помощ от оперативния фонд</w:t>
      </w:r>
      <w:r w:rsidRPr="00C93E28">
        <w:rPr>
          <w:bCs/>
          <w:shd w:val="clear" w:color="auto" w:fill="FEFEFE"/>
          <w:lang w:val="bg-BG"/>
        </w:rPr>
        <w:t xml:space="preserve"> остават в притежание на ползвателя на финаносвата помощ или на неговите членове</w:t>
      </w:r>
      <w:r w:rsidR="00881CAE" w:rsidRPr="00C93E28">
        <w:rPr>
          <w:bCs/>
          <w:shd w:val="clear" w:color="auto" w:fill="FEFEFE"/>
          <w:lang w:val="bg-BG"/>
        </w:rPr>
        <w:t xml:space="preserve"> поне до края на периода по чл. </w:t>
      </w:r>
      <w:r w:rsidR="007D28A8" w:rsidRPr="00C93E28">
        <w:rPr>
          <w:bCs/>
          <w:shd w:val="clear" w:color="auto" w:fill="FEFEFE"/>
          <w:lang w:val="bg-BG"/>
        </w:rPr>
        <w:t>40</w:t>
      </w:r>
      <w:r w:rsidR="00881CAE" w:rsidRPr="00C93E28">
        <w:rPr>
          <w:bCs/>
          <w:shd w:val="clear" w:color="auto" w:fill="FEFEFE"/>
          <w:lang w:val="bg-BG"/>
        </w:rPr>
        <w:t xml:space="preserve">, ал. </w:t>
      </w:r>
      <w:r w:rsidR="007D28A8" w:rsidRPr="00C93E28">
        <w:rPr>
          <w:bCs/>
          <w:shd w:val="clear" w:color="auto" w:fill="FEFEFE"/>
          <w:lang w:val="bg-BG"/>
        </w:rPr>
        <w:t>1</w:t>
      </w:r>
      <w:r w:rsidR="00881CAE" w:rsidRPr="00C93E28">
        <w:rPr>
          <w:bCs/>
          <w:shd w:val="clear" w:color="auto" w:fill="FEFEFE"/>
          <w:lang w:val="bg-BG"/>
        </w:rPr>
        <w:t xml:space="preserve"> и</w:t>
      </w:r>
      <w:r w:rsidR="004309B9" w:rsidRPr="00C93E28">
        <w:rPr>
          <w:bCs/>
          <w:shd w:val="clear" w:color="auto" w:fill="FEFEFE"/>
          <w:lang w:val="bg-BG"/>
        </w:rPr>
        <w:t>ли</w:t>
      </w:r>
      <w:r w:rsidR="00881CAE" w:rsidRPr="00C93E28">
        <w:rPr>
          <w:bCs/>
          <w:shd w:val="clear" w:color="auto" w:fill="FEFEFE"/>
          <w:lang w:val="bg-BG"/>
        </w:rPr>
        <w:t xml:space="preserve"> </w:t>
      </w:r>
      <w:r w:rsidR="007D28A8" w:rsidRPr="00C93E28">
        <w:rPr>
          <w:bCs/>
          <w:shd w:val="clear" w:color="auto" w:fill="FEFEFE"/>
          <w:lang w:val="bg-BG"/>
        </w:rPr>
        <w:t>2</w:t>
      </w:r>
      <w:r w:rsidR="00131AEF" w:rsidRPr="00C93E28">
        <w:rPr>
          <w:bCs/>
          <w:shd w:val="clear" w:color="auto" w:fill="FEFEFE"/>
          <w:lang w:val="bg-BG"/>
        </w:rPr>
        <w:t>, и се използват от тях</w:t>
      </w:r>
      <w:r w:rsidR="007D28A8" w:rsidRPr="00C93E28">
        <w:rPr>
          <w:bCs/>
          <w:shd w:val="clear" w:color="auto" w:fill="FEFEFE"/>
          <w:lang w:val="bg-BG"/>
        </w:rPr>
        <w:t>.</w:t>
      </w:r>
    </w:p>
    <w:p w14:paraId="28A66E8D" w14:textId="458A8C2E" w:rsidR="00B13D1B" w:rsidRPr="00C93E28" w:rsidRDefault="00881CAE" w:rsidP="00D46123">
      <w:pPr>
        <w:spacing w:line="348" w:lineRule="auto"/>
        <w:ind w:firstLine="709"/>
        <w:jc w:val="both"/>
        <w:rPr>
          <w:bCs/>
          <w:shd w:val="clear" w:color="auto" w:fill="FEFEFE"/>
          <w:lang w:val="bg-BG"/>
        </w:rPr>
      </w:pPr>
      <w:r w:rsidRPr="00C93E28">
        <w:rPr>
          <w:bCs/>
          <w:shd w:val="clear" w:color="auto" w:fill="FEFEFE"/>
          <w:lang w:val="bg-BG"/>
        </w:rPr>
        <w:t xml:space="preserve">(3) </w:t>
      </w:r>
      <w:r w:rsidR="00B13D1B" w:rsidRPr="00C93E28">
        <w:rPr>
          <w:bCs/>
          <w:shd w:val="clear" w:color="auto" w:fill="FEFEFE"/>
          <w:lang w:val="bg-BG"/>
        </w:rPr>
        <w:t>Финансовата помощ за многогодишни ангажименти, чиито дългосрочни цели и очаквани ползи не могат да бъдат постигнати поради прекъсване на изпълнението на оперативната програма, се възстановява</w:t>
      </w:r>
      <w:r w:rsidR="006D3831" w:rsidRPr="00C93E28">
        <w:rPr>
          <w:bCs/>
          <w:shd w:val="clear" w:color="auto" w:fill="FEFEFE"/>
          <w:lang w:val="bg-BG"/>
        </w:rPr>
        <w:t xml:space="preserve"> заедно със законната лихва върху нея</w:t>
      </w:r>
      <w:r w:rsidR="00B13D1B" w:rsidRPr="00C93E28">
        <w:rPr>
          <w:bCs/>
          <w:shd w:val="clear" w:color="auto" w:fill="FEFEFE"/>
          <w:lang w:val="bg-BG"/>
        </w:rPr>
        <w:t>.</w:t>
      </w:r>
    </w:p>
    <w:p w14:paraId="27E18BA6" w14:textId="77777777" w:rsidR="00D37DEB" w:rsidRDefault="00D37DEB" w:rsidP="00325152">
      <w:pPr>
        <w:spacing w:line="348" w:lineRule="auto"/>
        <w:jc w:val="center"/>
        <w:rPr>
          <w:bCs/>
          <w:highlight w:val="white"/>
          <w:shd w:val="clear" w:color="auto" w:fill="FEFEFE"/>
          <w:lang w:val="bg-BG"/>
        </w:rPr>
      </w:pPr>
    </w:p>
    <w:p w14:paraId="7B5580D7" w14:textId="36E91BF0" w:rsidR="005A200F" w:rsidRPr="00C93E28" w:rsidRDefault="005A200F" w:rsidP="00325152">
      <w:pPr>
        <w:spacing w:line="348" w:lineRule="auto"/>
        <w:jc w:val="center"/>
        <w:rPr>
          <w:bCs/>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IX</w:t>
      </w:r>
    </w:p>
    <w:p w14:paraId="25D4EE32" w14:textId="50DF26FC" w:rsidR="005A200F" w:rsidRPr="00C93E28" w:rsidRDefault="005A200F" w:rsidP="00325152">
      <w:pPr>
        <w:spacing w:line="348" w:lineRule="auto"/>
        <w:jc w:val="center"/>
        <w:rPr>
          <w:bCs/>
          <w:i/>
          <w:highlight w:val="white"/>
          <w:shd w:val="clear" w:color="auto" w:fill="FEFEFE"/>
        </w:rPr>
      </w:pPr>
      <w:r w:rsidRPr="00C93E28">
        <w:rPr>
          <w:b/>
          <w:bCs/>
          <w:highlight w:val="white"/>
          <w:shd w:val="clear" w:color="auto" w:fill="FEFEFE"/>
          <w:lang w:val="bg-BG"/>
        </w:rPr>
        <w:t>Мониторинг</w:t>
      </w:r>
    </w:p>
    <w:p w14:paraId="77479ABE" w14:textId="77777777" w:rsidR="00B13D1B" w:rsidRPr="00BA618E" w:rsidRDefault="00B13D1B" w:rsidP="00D46123">
      <w:pPr>
        <w:spacing w:line="348" w:lineRule="auto"/>
        <w:ind w:firstLine="709"/>
        <w:jc w:val="both"/>
        <w:rPr>
          <w:bCs/>
          <w:shd w:val="clear" w:color="auto" w:fill="FEFEFE"/>
          <w:lang w:val="bg-BG"/>
        </w:rPr>
      </w:pPr>
    </w:p>
    <w:p w14:paraId="79C40566" w14:textId="4BC84432" w:rsidR="001615BA" w:rsidRPr="00C93E28" w:rsidRDefault="00B13D1B" w:rsidP="00D46123">
      <w:pPr>
        <w:spacing w:line="348" w:lineRule="auto"/>
        <w:ind w:firstLine="709"/>
        <w:jc w:val="both"/>
        <w:rPr>
          <w:bCs/>
          <w:shd w:val="clear" w:color="auto" w:fill="FEFEFE"/>
          <w:lang w:val="bg-BG"/>
        </w:rPr>
      </w:pPr>
      <w:r w:rsidRPr="00C93E28">
        <w:rPr>
          <w:b/>
          <w:bCs/>
          <w:shd w:val="clear" w:color="auto" w:fill="FEFEFE"/>
          <w:lang w:val="bg-BG"/>
        </w:rPr>
        <w:t xml:space="preserve">Чл. 40. </w:t>
      </w:r>
      <w:r w:rsidR="00E560A0" w:rsidRPr="00C93E28">
        <w:rPr>
          <w:bCs/>
          <w:shd w:val="clear" w:color="auto" w:fill="FEFEFE"/>
          <w:lang w:val="bg-BG"/>
        </w:rPr>
        <w:t xml:space="preserve">(1) </w:t>
      </w:r>
      <w:r w:rsidR="001615BA" w:rsidRPr="00C93E28">
        <w:rPr>
          <w:bCs/>
          <w:shd w:val="clear" w:color="auto" w:fill="FEFEFE"/>
          <w:lang w:val="bg-BG"/>
        </w:rPr>
        <w:t>Придобитите материални и нематериални активи остават собственост на ползвателя на финансова помощ за по-дългия от следните два периода:</w:t>
      </w:r>
    </w:p>
    <w:p w14:paraId="70100E91" w14:textId="7D52B77A" w:rsidR="001615BA" w:rsidRPr="00C93E28" w:rsidRDefault="001615BA" w:rsidP="00D46123">
      <w:pPr>
        <w:spacing w:line="348" w:lineRule="auto"/>
        <w:ind w:firstLine="709"/>
        <w:jc w:val="both"/>
        <w:rPr>
          <w:bCs/>
          <w:shd w:val="clear" w:color="auto" w:fill="FEFEFE"/>
          <w:lang w:val="bg-BG"/>
        </w:rPr>
      </w:pPr>
      <w:r w:rsidRPr="00C93E28">
        <w:rPr>
          <w:bCs/>
          <w:shd w:val="clear" w:color="auto" w:fill="FEFEFE"/>
          <w:lang w:val="bg-BG"/>
        </w:rPr>
        <w:t>1. пет години</w:t>
      </w:r>
      <w:r w:rsidR="001D65F5" w:rsidRPr="00C93E28">
        <w:rPr>
          <w:bCs/>
          <w:shd w:val="clear" w:color="auto" w:fill="FEFEFE"/>
          <w:lang w:val="bg-BG"/>
        </w:rPr>
        <w:t xml:space="preserve"> от датата на придобиване на актива, за който е предоставена финансова помощ, </w:t>
      </w:r>
      <w:r w:rsidR="00503E8F">
        <w:rPr>
          <w:bCs/>
          <w:shd w:val="clear" w:color="auto" w:fill="FEFEFE"/>
          <w:lang w:val="bg-BG"/>
        </w:rPr>
        <w:t>или</w:t>
      </w:r>
    </w:p>
    <w:p w14:paraId="330BBBE6" w14:textId="77777777" w:rsidR="001615BA" w:rsidRPr="00C93E28" w:rsidRDefault="001615BA" w:rsidP="00D46123">
      <w:pPr>
        <w:spacing w:line="348" w:lineRule="auto"/>
        <w:ind w:firstLine="709"/>
        <w:jc w:val="both"/>
        <w:rPr>
          <w:bCs/>
          <w:shd w:val="clear" w:color="auto" w:fill="FEFEFE"/>
          <w:lang w:val="bg-BG"/>
        </w:rPr>
      </w:pPr>
      <w:r w:rsidRPr="00C93E28">
        <w:rPr>
          <w:bCs/>
          <w:shd w:val="clear" w:color="auto" w:fill="FEFEFE"/>
          <w:lang w:val="bg-BG"/>
        </w:rPr>
        <w:t xml:space="preserve">2. до получаване на окончателното плащане за последната година на оперативната програма. </w:t>
      </w:r>
    </w:p>
    <w:p w14:paraId="240A4938" w14:textId="73BA7441" w:rsidR="009C1469" w:rsidRPr="00C93E28" w:rsidRDefault="001615BA" w:rsidP="00D46123">
      <w:pPr>
        <w:spacing w:line="348" w:lineRule="auto"/>
        <w:ind w:firstLine="709"/>
        <w:jc w:val="both"/>
        <w:rPr>
          <w:bCs/>
          <w:shd w:val="clear" w:color="auto" w:fill="FEFEFE"/>
          <w:lang w:val="bg-BG"/>
        </w:rPr>
      </w:pPr>
      <w:r w:rsidRPr="00C93E28">
        <w:rPr>
          <w:bCs/>
          <w:shd w:val="clear" w:color="auto" w:fill="FEFEFE"/>
          <w:lang w:val="bg-BG"/>
        </w:rPr>
        <w:t>(2) За ползватели на финансова помощ, които по смисъла на Закона за малките и средните предприятия представляват микро-, малки и средни предприятия, минималния</w:t>
      </w:r>
      <w:r w:rsidR="0029659A">
        <w:rPr>
          <w:bCs/>
          <w:shd w:val="clear" w:color="auto" w:fill="FEFEFE"/>
          <w:lang w:val="bg-BG"/>
        </w:rPr>
        <w:t>т период</w:t>
      </w:r>
      <w:r w:rsidRPr="00C93E28">
        <w:rPr>
          <w:bCs/>
          <w:shd w:val="clear" w:color="auto" w:fill="FEFEFE"/>
          <w:lang w:val="bg-BG"/>
        </w:rPr>
        <w:t xml:space="preserve"> на собственост по ал. </w:t>
      </w:r>
      <w:r w:rsidR="001D65F5" w:rsidRPr="00C93E28">
        <w:rPr>
          <w:bCs/>
          <w:shd w:val="clear" w:color="auto" w:fill="FEFEFE"/>
          <w:lang w:val="bg-BG"/>
        </w:rPr>
        <w:t>1</w:t>
      </w:r>
      <w:r w:rsidR="00503E8F">
        <w:rPr>
          <w:bCs/>
          <w:shd w:val="clear" w:color="auto" w:fill="FEFEFE"/>
          <w:lang w:val="bg-BG"/>
        </w:rPr>
        <w:t xml:space="preserve"> е по-дългият от двата периода:</w:t>
      </w:r>
    </w:p>
    <w:p w14:paraId="391A1E75" w14:textId="4098B37A" w:rsidR="009C1469" w:rsidRPr="00C93E28" w:rsidRDefault="009C1469" w:rsidP="00D46123">
      <w:pPr>
        <w:spacing w:line="348" w:lineRule="auto"/>
        <w:ind w:firstLine="709"/>
        <w:jc w:val="both"/>
        <w:rPr>
          <w:bCs/>
          <w:shd w:val="clear" w:color="auto" w:fill="FEFEFE"/>
          <w:lang w:val="bg-BG"/>
        </w:rPr>
      </w:pPr>
      <w:r w:rsidRPr="00C93E28">
        <w:rPr>
          <w:bCs/>
          <w:shd w:val="clear" w:color="auto" w:fill="FEFEFE"/>
          <w:lang w:val="bg-BG"/>
        </w:rPr>
        <w:lastRenderedPageBreak/>
        <w:t xml:space="preserve">1. </w:t>
      </w:r>
      <w:r w:rsidR="001615BA" w:rsidRPr="00C93E28">
        <w:rPr>
          <w:bCs/>
          <w:shd w:val="clear" w:color="auto" w:fill="FEFEFE"/>
          <w:lang w:val="bg-BG"/>
        </w:rPr>
        <w:t>три години от датата на придобиване на актива, за който е пр</w:t>
      </w:r>
      <w:r w:rsidR="00503E8F">
        <w:rPr>
          <w:bCs/>
          <w:shd w:val="clear" w:color="auto" w:fill="FEFEFE"/>
          <w:lang w:val="bg-BG"/>
        </w:rPr>
        <w:t>едоставена финансова помощ, или</w:t>
      </w:r>
    </w:p>
    <w:p w14:paraId="36439237" w14:textId="79937B5D" w:rsidR="001615BA" w:rsidRPr="00C93E28" w:rsidRDefault="009C1469" w:rsidP="00D46123">
      <w:pPr>
        <w:spacing w:line="348" w:lineRule="auto"/>
        <w:ind w:firstLine="709"/>
        <w:jc w:val="both"/>
        <w:rPr>
          <w:bCs/>
          <w:shd w:val="clear" w:color="auto" w:fill="FEFEFE"/>
          <w:lang w:val="bg-BG"/>
        </w:rPr>
      </w:pPr>
      <w:r w:rsidRPr="00C93E28">
        <w:rPr>
          <w:bCs/>
          <w:shd w:val="clear" w:color="auto" w:fill="FEFEFE"/>
          <w:lang w:val="bg-BG"/>
        </w:rPr>
        <w:t xml:space="preserve">2. </w:t>
      </w:r>
      <w:r w:rsidR="001615BA" w:rsidRPr="00C93E28">
        <w:rPr>
          <w:bCs/>
          <w:shd w:val="clear" w:color="auto" w:fill="FEFEFE"/>
          <w:lang w:val="bg-BG"/>
        </w:rPr>
        <w:t>до получаване на окончателното плащане за последната година на оперативната програма.</w:t>
      </w:r>
    </w:p>
    <w:p w14:paraId="029BE6FF" w14:textId="13BF8F70" w:rsidR="00E560A0" w:rsidRPr="00C93E28" w:rsidRDefault="001615BA" w:rsidP="00D46123">
      <w:pPr>
        <w:spacing w:line="348" w:lineRule="auto"/>
        <w:ind w:firstLine="709"/>
        <w:jc w:val="both"/>
        <w:rPr>
          <w:bCs/>
          <w:shd w:val="clear" w:color="auto" w:fill="FEFEFE"/>
          <w:lang w:val="bg-BG"/>
        </w:rPr>
      </w:pPr>
      <w:r w:rsidRPr="00C93E28">
        <w:rPr>
          <w:bCs/>
          <w:shd w:val="clear" w:color="auto" w:fill="FEFEFE"/>
          <w:lang w:val="bg-BG"/>
        </w:rPr>
        <w:t xml:space="preserve">(3) </w:t>
      </w:r>
      <w:r w:rsidR="00E560A0" w:rsidRPr="00C93E28">
        <w:rPr>
          <w:bCs/>
          <w:shd w:val="clear" w:color="auto" w:fill="FEFEFE"/>
          <w:lang w:val="bg-BG"/>
        </w:rPr>
        <w:t xml:space="preserve">До края на периода на собственост на подпомаганите материални и нематериални активи по ал. </w:t>
      </w:r>
      <w:r w:rsidRPr="00C93E28">
        <w:rPr>
          <w:bCs/>
          <w:shd w:val="clear" w:color="auto" w:fill="FEFEFE"/>
          <w:lang w:val="bg-BG"/>
        </w:rPr>
        <w:t>1</w:t>
      </w:r>
      <w:r w:rsidR="00E560A0" w:rsidRPr="00C93E28">
        <w:rPr>
          <w:bCs/>
          <w:shd w:val="clear" w:color="auto" w:fill="FEFEFE"/>
          <w:lang w:val="bg-BG"/>
        </w:rPr>
        <w:t xml:space="preserve"> и</w:t>
      </w:r>
      <w:r w:rsidR="004309B9" w:rsidRPr="00C93E28">
        <w:rPr>
          <w:bCs/>
          <w:shd w:val="clear" w:color="auto" w:fill="FEFEFE"/>
          <w:lang w:val="bg-BG"/>
        </w:rPr>
        <w:t>ли</w:t>
      </w:r>
      <w:r w:rsidR="00E560A0" w:rsidRPr="00C93E28">
        <w:rPr>
          <w:bCs/>
          <w:shd w:val="clear" w:color="auto" w:fill="FEFEFE"/>
          <w:lang w:val="bg-BG"/>
        </w:rPr>
        <w:t xml:space="preserve"> </w:t>
      </w:r>
      <w:r w:rsidRPr="00C93E28">
        <w:rPr>
          <w:bCs/>
          <w:shd w:val="clear" w:color="auto" w:fill="FEFEFE"/>
          <w:lang w:val="bg-BG"/>
        </w:rPr>
        <w:t>2</w:t>
      </w:r>
      <w:r w:rsidR="00E560A0" w:rsidRPr="00C93E28">
        <w:rPr>
          <w:bCs/>
          <w:shd w:val="clear" w:color="auto" w:fill="FEFEFE"/>
          <w:lang w:val="bg-BG"/>
        </w:rPr>
        <w:t>, ползвателят на финансова помощ и неговите членове са длъжни:</w:t>
      </w:r>
    </w:p>
    <w:p w14:paraId="31F96395" w14:textId="4A9CA888" w:rsidR="00E560A0" w:rsidRPr="00C93E28" w:rsidRDefault="00E560A0" w:rsidP="00D46123">
      <w:pPr>
        <w:spacing w:line="348" w:lineRule="auto"/>
        <w:ind w:firstLine="709"/>
        <w:jc w:val="both"/>
        <w:rPr>
          <w:bCs/>
          <w:shd w:val="clear" w:color="auto" w:fill="FEFEFE"/>
          <w:lang w:val="bg-BG"/>
        </w:rPr>
      </w:pPr>
      <w:r w:rsidRPr="00C93E28">
        <w:rPr>
          <w:bCs/>
          <w:shd w:val="clear" w:color="auto" w:fill="FEFEFE"/>
          <w:lang w:val="bg-BG"/>
        </w:rPr>
        <w:t>1. да използват подобрените, реконструираните, изградените или придобитите активи</w:t>
      </w:r>
      <w:r w:rsidR="000E3656" w:rsidRPr="00C93E28">
        <w:rPr>
          <w:bCs/>
          <w:shd w:val="clear" w:color="auto" w:fill="FEFEFE"/>
          <w:lang w:val="bg-BG"/>
        </w:rPr>
        <w:t>, предмет на подпомагане,</w:t>
      </w:r>
      <w:r w:rsidRPr="00C93E28">
        <w:rPr>
          <w:bCs/>
          <w:shd w:val="clear" w:color="auto" w:fill="FEFEFE"/>
          <w:lang w:val="bg-BG"/>
        </w:rPr>
        <w:t xml:space="preserve"> по предназначение в съответствие с естеството, целите и условията за прилагане на интервенциите, включени в одобрената оперативна програма;</w:t>
      </w:r>
    </w:p>
    <w:p w14:paraId="476E25A5" w14:textId="1D5B6863" w:rsidR="00E560A0" w:rsidRPr="00C93E28" w:rsidRDefault="00E560A0" w:rsidP="00D46123">
      <w:pPr>
        <w:spacing w:line="348" w:lineRule="auto"/>
        <w:ind w:firstLine="709"/>
        <w:jc w:val="both"/>
        <w:rPr>
          <w:bCs/>
          <w:shd w:val="clear" w:color="auto" w:fill="FEFEFE"/>
          <w:lang w:val="bg-BG"/>
        </w:rPr>
      </w:pPr>
      <w:r w:rsidRPr="00C93E28">
        <w:rPr>
          <w:bCs/>
          <w:shd w:val="clear" w:color="auto" w:fill="FEFEFE"/>
          <w:lang w:val="bg-BG"/>
        </w:rPr>
        <w:t xml:space="preserve">2. да не прехвърлят правото на собственост и/или да не преотстъпват правото на ползване върху активите, предмет на подпомагане, на физически и юридически лица, които не са членове на ползвателя на финансова помощ или на членове, които не са земеделски стопани и производители на </w:t>
      </w:r>
      <w:r w:rsidR="003B409E" w:rsidRPr="00C93E28">
        <w:rPr>
          <w:bCs/>
          <w:shd w:val="clear" w:color="auto" w:fill="FEFEFE"/>
          <w:lang w:val="bg-BG"/>
        </w:rPr>
        <w:t>продуктите на признаване</w:t>
      </w:r>
      <w:r w:rsidRPr="00C93E28">
        <w:rPr>
          <w:bCs/>
          <w:shd w:val="clear" w:color="auto" w:fill="FEFEFE"/>
          <w:lang w:val="bg-BG"/>
        </w:rPr>
        <w:t>, под каквато и да е форма с изключение на случаите, когато това се изисква по закон;</w:t>
      </w:r>
    </w:p>
    <w:p w14:paraId="67A7059A" w14:textId="7D960935" w:rsidR="00E560A0" w:rsidRPr="00C93E28" w:rsidRDefault="00E560A0" w:rsidP="00D46123">
      <w:pPr>
        <w:spacing w:line="348" w:lineRule="auto"/>
        <w:ind w:firstLine="709"/>
        <w:jc w:val="both"/>
        <w:rPr>
          <w:bCs/>
          <w:shd w:val="clear" w:color="auto" w:fill="FEFEFE"/>
          <w:lang w:val="bg-BG"/>
        </w:rPr>
      </w:pPr>
      <w:r w:rsidRPr="00C93E28">
        <w:rPr>
          <w:bCs/>
          <w:shd w:val="clear" w:color="auto" w:fill="FEFEFE"/>
          <w:lang w:val="bg-BG"/>
        </w:rPr>
        <w:t xml:space="preserve">3. </w:t>
      </w:r>
      <w:r w:rsidR="009C1469" w:rsidRPr="00C93E28">
        <w:rPr>
          <w:bCs/>
          <w:shd w:val="clear" w:color="auto" w:fill="FEFEFE"/>
          <w:lang w:val="bg-BG"/>
        </w:rPr>
        <w:t>да не извършват</w:t>
      </w:r>
      <w:r w:rsidRPr="00C93E28">
        <w:rPr>
          <w:bCs/>
          <w:shd w:val="clear" w:color="auto" w:fill="FEFEFE"/>
          <w:lang w:val="bg-BG"/>
        </w:rPr>
        <w:t xml:space="preserve"> промени, които засягат естеството, целите или условията за изпълнение на оперативната програма и които биха довели до несъответствие с нейните първоначални цели.</w:t>
      </w:r>
    </w:p>
    <w:p w14:paraId="1C426466" w14:textId="37D2AD4F" w:rsidR="004D50C4" w:rsidRPr="00C93E28" w:rsidRDefault="00CF69E3" w:rsidP="00D46123">
      <w:pPr>
        <w:spacing w:line="348" w:lineRule="auto"/>
        <w:ind w:firstLine="709"/>
        <w:jc w:val="both"/>
        <w:rPr>
          <w:lang w:val="bg-BG"/>
        </w:rPr>
      </w:pPr>
      <w:r w:rsidRPr="00C93E28">
        <w:rPr>
          <w:bCs/>
          <w:shd w:val="clear" w:color="auto" w:fill="FEFEFE"/>
          <w:lang w:val="bg-BG"/>
        </w:rPr>
        <w:t>(4) Ползвател</w:t>
      </w:r>
      <w:r w:rsidR="00101F4C" w:rsidRPr="00C93E28">
        <w:rPr>
          <w:bCs/>
          <w:shd w:val="clear" w:color="auto" w:fill="FEFEFE"/>
          <w:lang w:val="bg-BG"/>
        </w:rPr>
        <w:t>и</w:t>
      </w:r>
      <w:r w:rsidRPr="00C93E28">
        <w:rPr>
          <w:bCs/>
          <w:shd w:val="clear" w:color="auto" w:fill="FEFEFE"/>
          <w:lang w:val="bg-BG"/>
        </w:rPr>
        <w:t>т</w:t>
      </w:r>
      <w:r w:rsidR="00101F4C" w:rsidRPr="00C93E28">
        <w:rPr>
          <w:bCs/>
          <w:shd w:val="clear" w:color="auto" w:fill="FEFEFE"/>
          <w:lang w:val="bg-BG"/>
        </w:rPr>
        <w:t>е</w:t>
      </w:r>
      <w:r w:rsidRPr="00C93E28">
        <w:rPr>
          <w:bCs/>
          <w:shd w:val="clear" w:color="auto" w:fill="FEFEFE"/>
          <w:lang w:val="bg-BG"/>
        </w:rPr>
        <w:t xml:space="preserve"> на финансова помощ </w:t>
      </w:r>
      <w:r w:rsidR="00101F4C" w:rsidRPr="00C93E28">
        <w:rPr>
          <w:bCs/>
          <w:shd w:val="clear" w:color="auto" w:fill="FEFEFE"/>
          <w:lang w:val="bg-BG"/>
        </w:rPr>
        <w:t>в периода по ал. 1 и</w:t>
      </w:r>
      <w:r w:rsidR="004309B9" w:rsidRPr="00C93E28">
        <w:rPr>
          <w:bCs/>
          <w:shd w:val="clear" w:color="auto" w:fill="FEFEFE"/>
          <w:lang w:val="bg-BG"/>
        </w:rPr>
        <w:t>ли</w:t>
      </w:r>
      <w:r w:rsidR="00101F4C" w:rsidRPr="00C93E28">
        <w:rPr>
          <w:bCs/>
          <w:shd w:val="clear" w:color="auto" w:fill="FEFEFE"/>
          <w:lang w:val="bg-BG"/>
        </w:rPr>
        <w:t xml:space="preserve"> 2 са длъжни</w:t>
      </w:r>
      <w:r w:rsidR="00E560A0" w:rsidRPr="00C93E28">
        <w:rPr>
          <w:bCs/>
          <w:shd w:val="clear" w:color="auto" w:fill="FEFEFE"/>
          <w:lang w:val="bg-BG"/>
        </w:rPr>
        <w:t xml:space="preserve"> да сключат и поддържат </w:t>
      </w:r>
      <w:r w:rsidR="00CC06EF" w:rsidRPr="00C93E28">
        <w:rPr>
          <w:bCs/>
          <w:shd w:val="clear" w:color="auto" w:fill="FEFEFE"/>
          <w:lang w:val="bg-BG"/>
        </w:rPr>
        <w:t xml:space="preserve">без прекъсване </w:t>
      </w:r>
      <w:r w:rsidR="00E560A0" w:rsidRPr="00C93E28">
        <w:rPr>
          <w:bCs/>
          <w:shd w:val="clear" w:color="auto" w:fill="FEFEFE"/>
          <w:lang w:val="bg-BG"/>
        </w:rPr>
        <w:t xml:space="preserve">валидна застраховка на подпомаганите активи </w:t>
      </w:r>
      <w:r w:rsidR="004D50C4" w:rsidRPr="00C93E28">
        <w:rPr>
          <w:lang w:val="bg-BG"/>
        </w:rPr>
        <w:t>в полза на ДФ „Земеделие“</w:t>
      </w:r>
      <w:r w:rsidR="004D50C4" w:rsidRPr="00C93E28">
        <w:rPr>
          <w:bCs/>
          <w:shd w:val="clear" w:color="auto" w:fill="FEFEFE"/>
          <w:lang w:val="bg-BG"/>
        </w:rPr>
        <w:t xml:space="preserve"> </w:t>
      </w:r>
      <w:r w:rsidR="00E560A0" w:rsidRPr="00C93E28">
        <w:rPr>
          <w:bCs/>
          <w:shd w:val="clear" w:color="auto" w:fill="FEFEFE"/>
          <w:lang w:val="bg-BG"/>
        </w:rPr>
        <w:t>срещу рисковете, посочени в договора за предостав</w:t>
      </w:r>
      <w:r w:rsidR="004D50C4" w:rsidRPr="00C93E28">
        <w:rPr>
          <w:bCs/>
          <w:shd w:val="clear" w:color="auto" w:fill="FEFEFE"/>
          <w:lang w:val="bg-BG"/>
        </w:rPr>
        <w:t>яне на финансова помощ</w:t>
      </w:r>
      <w:r w:rsidR="000E7DDB">
        <w:rPr>
          <w:bCs/>
          <w:shd w:val="clear" w:color="auto" w:fill="FEFEFE"/>
          <w:lang w:val="bg-BG"/>
        </w:rPr>
        <w:t>.</w:t>
      </w:r>
      <w:r w:rsidR="004D50C4" w:rsidRPr="00C93E28">
        <w:rPr>
          <w:bCs/>
          <w:shd w:val="clear" w:color="auto" w:fill="FEFEFE"/>
          <w:lang w:val="bg-BG"/>
        </w:rPr>
        <w:t xml:space="preserve"> </w:t>
      </w:r>
      <w:r w:rsidR="000E7DDB">
        <w:rPr>
          <w:bCs/>
          <w:shd w:val="clear" w:color="auto" w:fill="FEFEFE"/>
          <w:lang w:val="bg-BG"/>
        </w:rPr>
        <w:t>С</w:t>
      </w:r>
      <w:r w:rsidR="004D50C4" w:rsidRPr="00C93E28">
        <w:rPr>
          <w:bCs/>
          <w:shd w:val="clear" w:color="auto" w:fill="FEFEFE"/>
          <w:lang w:val="bg-BG"/>
        </w:rPr>
        <w:t xml:space="preserve">рокът на застрахователната полица е </w:t>
      </w:r>
      <w:r w:rsidR="00E560A0" w:rsidRPr="00C93E28">
        <w:rPr>
          <w:bCs/>
          <w:shd w:val="clear" w:color="auto" w:fill="FEFEFE"/>
          <w:lang w:val="bg-BG"/>
        </w:rPr>
        <w:t>от подаване на заяв</w:t>
      </w:r>
      <w:r w:rsidR="001615BA" w:rsidRPr="00C93E28">
        <w:rPr>
          <w:bCs/>
          <w:shd w:val="clear" w:color="auto" w:fill="FEFEFE"/>
          <w:lang w:val="bg-BG"/>
        </w:rPr>
        <w:t>ление</w:t>
      </w:r>
      <w:r w:rsidR="00E560A0" w:rsidRPr="00C93E28">
        <w:rPr>
          <w:bCs/>
          <w:shd w:val="clear" w:color="auto" w:fill="FEFEFE"/>
          <w:lang w:val="bg-BG"/>
        </w:rPr>
        <w:t xml:space="preserve"> за плащане до края на минималния период на собственост на имуществото, определен съгласно ал. </w:t>
      </w:r>
      <w:r w:rsidR="009C1469" w:rsidRPr="00C93E28">
        <w:rPr>
          <w:bCs/>
          <w:shd w:val="clear" w:color="auto" w:fill="FEFEFE"/>
          <w:lang w:val="bg-BG"/>
        </w:rPr>
        <w:t>1</w:t>
      </w:r>
      <w:r w:rsidR="00E560A0" w:rsidRPr="00C93E28">
        <w:rPr>
          <w:bCs/>
          <w:shd w:val="clear" w:color="auto" w:fill="FEFEFE"/>
          <w:lang w:val="bg-BG"/>
        </w:rPr>
        <w:t xml:space="preserve"> и</w:t>
      </w:r>
      <w:r w:rsidR="004309B9" w:rsidRPr="00C93E28">
        <w:rPr>
          <w:bCs/>
          <w:shd w:val="clear" w:color="auto" w:fill="FEFEFE"/>
          <w:lang w:val="bg-BG"/>
        </w:rPr>
        <w:t>ли</w:t>
      </w:r>
      <w:r w:rsidR="00E560A0" w:rsidRPr="00C93E28">
        <w:rPr>
          <w:bCs/>
          <w:shd w:val="clear" w:color="auto" w:fill="FEFEFE"/>
          <w:lang w:val="bg-BG"/>
        </w:rPr>
        <w:t xml:space="preserve"> </w:t>
      </w:r>
      <w:r w:rsidR="009C1469" w:rsidRPr="00C93E28">
        <w:rPr>
          <w:bCs/>
          <w:shd w:val="clear" w:color="auto" w:fill="FEFEFE"/>
          <w:lang w:val="bg-BG"/>
        </w:rPr>
        <w:t>2</w:t>
      </w:r>
      <w:r w:rsidR="000E7DDB">
        <w:rPr>
          <w:bCs/>
          <w:shd w:val="clear" w:color="auto" w:fill="FEFEFE"/>
          <w:lang w:val="bg-BG"/>
        </w:rPr>
        <w:t>.</w:t>
      </w:r>
    </w:p>
    <w:p w14:paraId="26FE4F92" w14:textId="414E1E55" w:rsidR="007D7D55" w:rsidRPr="00C93E28" w:rsidRDefault="007D7D55" w:rsidP="00D46123">
      <w:pPr>
        <w:spacing w:line="348" w:lineRule="auto"/>
        <w:ind w:firstLine="709"/>
        <w:jc w:val="both"/>
        <w:rPr>
          <w:lang w:val="bg-BG"/>
        </w:rPr>
      </w:pPr>
      <w:r w:rsidRPr="00C93E28">
        <w:rPr>
          <w:bCs/>
          <w:shd w:val="clear" w:color="auto" w:fill="FEFEFE"/>
          <w:lang w:val="bg-BG"/>
        </w:rPr>
        <w:t>(5) Ползвателите на финансова помощ в периода по ал. 1 и</w:t>
      </w:r>
      <w:r w:rsidR="004309B9" w:rsidRPr="00C93E28">
        <w:rPr>
          <w:bCs/>
          <w:shd w:val="clear" w:color="auto" w:fill="FEFEFE"/>
          <w:lang w:val="bg-BG"/>
        </w:rPr>
        <w:t>ли</w:t>
      </w:r>
      <w:r w:rsidRPr="00C93E28">
        <w:rPr>
          <w:bCs/>
          <w:shd w:val="clear" w:color="auto" w:fill="FEFEFE"/>
          <w:lang w:val="bg-BG"/>
        </w:rPr>
        <w:t xml:space="preserve"> 2 са длъжни да спазват критериите за признаване съгласно </w:t>
      </w:r>
      <w:r w:rsidRPr="00C93E28">
        <w:rPr>
          <w:lang w:val="bg-BG"/>
        </w:rPr>
        <w:t>Регламент (ЕС) № 1308/2013 и Наредба № 11 от 2007 г.</w:t>
      </w:r>
    </w:p>
    <w:p w14:paraId="116B4189" w14:textId="6CB1926F"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w:t>
      </w:r>
      <w:r w:rsidR="007D7D55" w:rsidRPr="00C93E28">
        <w:rPr>
          <w:bCs/>
          <w:shd w:val="clear" w:color="auto" w:fill="FEFEFE"/>
          <w:lang w:val="bg-BG"/>
        </w:rPr>
        <w:t>6</w:t>
      </w:r>
      <w:r w:rsidRPr="00C93E28">
        <w:rPr>
          <w:bCs/>
          <w:shd w:val="clear" w:color="auto" w:fill="FEFEFE"/>
          <w:lang w:val="bg-BG"/>
        </w:rPr>
        <w:t xml:space="preserve">) В срок от влизане в сила на договора за </w:t>
      </w:r>
      <w:r w:rsidR="00E560A0" w:rsidRPr="00C93E28">
        <w:rPr>
          <w:bCs/>
          <w:shd w:val="clear" w:color="auto" w:fill="FEFEFE"/>
          <w:lang w:val="bg-BG"/>
        </w:rPr>
        <w:t>предоставяне на финансова помощ</w:t>
      </w:r>
      <w:r w:rsidRPr="00C93E28">
        <w:rPr>
          <w:bCs/>
          <w:shd w:val="clear" w:color="auto" w:fill="FEFEFE"/>
          <w:lang w:val="bg-BG"/>
        </w:rPr>
        <w:t xml:space="preserve"> до края на период</w:t>
      </w:r>
      <w:r w:rsidR="002004F5" w:rsidRPr="00C93E28">
        <w:rPr>
          <w:bCs/>
          <w:shd w:val="clear" w:color="auto" w:fill="FEFEFE"/>
          <w:lang w:val="bg-BG"/>
        </w:rPr>
        <w:t>а</w:t>
      </w:r>
      <w:r w:rsidRPr="00C93E28">
        <w:rPr>
          <w:bCs/>
          <w:shd w:val="clear" w:color="auto" w:fill="FEFEFE"/>
          <w:lang w:val="bg-BG"/>
        </w:rPr>
        <w:t xml:space="preserve"> на собственост на подпомаганите активи</w:t>
      </w:r>
      <w:r w:rsidR="002004F5" w:rsidRPr="00C93E28">
        <w:rPr>
          <w:bCs/>
          <w:shd w:val="clear" w:color="auto" w:fill="FEFEFE"/>
          <w:lang w:val="bg-BG"/>
        </w:rPr>
        <w:t xml:space="preserve"> по ал. </w:t>
      </w:r>
      <w:r w:rsidR="001615BA" w:rsidRPr="00C93E28">
        <w:rPr>
          <w:bCs/>
          <w:shd w:val="clear" w:color="auto" w:fill="FEFEFE"/>
          <w:lang w:val="bg-BG"/>
        </w:rPr>
        <w:t>1 и</w:t>
      </w:r>
      <w:r w:rsidR="004309B9" w:rsidRPr="00C93E28">
        <w:rPr>
          <w:bCs/>
          <w:shd w:val="clear" w:color="auto" w:fill="FEFEFE"/>
          <w:lang w:val="bg-BG"/>
        </w:rPr>
        <w:t>ли</w:t>
      </w:r>
      <w:r w:rsidR="001615BA" w:rsidRPr="00C93E28">
        <w:rPr>
          <w:bCs/>
          <w:shd w:val="clear" w:color="auto" w:fill="FEFEFE"/>
          <w:lang w:val="bg-BG"/>
        </w:rPr>
        <w:t xml:space="preserve"> 2</w:t>
      </w:r>
      <w:r w:rsidRPr="00C93E28">
        <w:rPr>
          <w:bCs/>
          <w:shd w:val="clear" w:color="auto" w:fill="FEFEFE"/>
          <w:lang w:val="bg-BG"/>
        </w:rPr>
        <w:t xml:space="preserve">, с цел установяване на целевото изпълнение, ДФ </w:t>
      </w:r>
      <w:r w:rsidR="00E560A0" w:rsidRPr="00C93E28">
        <w:rPr>
          <w:bCs/>
          <w:shd w:val="clear" w:color="auto" w:fill="FEFEFE"/>
          <w:lang w:val="bg-BG"/>
        </w:rPr>
        <w:t>„</w:t>
      </w:r>
      <w:r w:rsidRPr="00C93E28">
        <w:rPr>
          <w:bCs/>
          <w:shd w:val="clear" w:color="auto" w:fill="FEFEFE"/>
          <w:lang w:val="bg-BG"/>
        </w:rPr>
        <w:t>Земеделие</w:t>
      </w:r>
      <w:r w:rsidR="00E560A0" w:rsidRPr="00C93E28">
        <w:rPr>
          <w:bCs/>
          <w:shd w:val="clear" w:color="auto" w:fill="FEFEFE"/>
          <w:lang w:val="bg-BG"/>
        </w:rPr>
        <w:t>“</w:t>
      </w:r>
      <w:r w:rsidRPr="00C93E28">
        <w:rPr>
          <w:bCs/>
          <w:shd w:val="clear" w:color="auto" w:fill="FEFEFE"/>
          <w:lang w:val="bg-BG"/>
        </w:rPr>
        <w:t>:</w:t>
      </w:r>
    </w:p>
    <w:p w14:paraId="74502ED9" w14:textId="77777777" w:rsidR="007D7D55"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1. извършва административн</w:t>
      </w:r>
      <w:r w:rsidR="007D7D55" w:rsidRPr="00C93E28">
        <w:rPr>
          <w:bCs/>
          <w:shd w:val="clear" w:color="auto" w:fill="FEFEFE"/>
          <w:lang w:val="bg-BG"/>
        </w:rPr>
        <w:t>и проверки и проверки на място;</w:t>
      </w:r>
    </w:p>
    <w:p w14:paraId="3E630E7A" w14:textId="29EA571B" w:rsidR="00B13D1B" w:rsidRPr="00C93E28" w:rsidRDefault="007D7D55" w:rsidP="00D46123">
      <w:pPr>
        <w:spacing w:line="348" w:lineRule="auto"/>
        <w:ind w:firstLine="709"/>
        <w:jc w:val="both"/>
        <w:rPr>
          <w:bCs/>
          <w:shd w:val="clear" w:color="auto" w:fill="FEFEFE"/>
          <w:lang w:val="bg-BG"/>
        </w:rPr>
      </w:pPr>
      <w:r w:rsidRPr="00C93E28">
        <w:rPr>
          <w:bCs/>
          <w:shd w:val="clear" w:color="auto" w:fill="FEFEFE"/>
          <w:lang w:val="bg-BG"/>
        </w:rPr>
        <w:t xml:space="preserve">2. </w:t>
      </w:r>
      <w:r w:rsidR="00B13D1B" w:rsidRPr="00C93E28">
        <w:rPr>
          <w:bCs/>
          <w:shd w:val="clear" w:color="auto" w:fill="FEFEFE"/>
          <w:lang w:val="bg-BG"/>
        </w:rPr>
        <w:t>проверява материалните ценности, счетоводната отчетност, документите и техническите носители на информация, както и техническото оборудване за нейното набиране и програмно осигуряване във връзка с одобрената инвестиция;</w:t>
      </w:r>
    </w:p>
    <w:p w14:paraId="792F262C" w14:textId="7B9EA4BC"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3. изисква от ползвателя или упълномощените от него лица документи, сведения и справки.</w:t>
      </w:r>
    </w:p>
    <w:p w14:paraId="20D86D9B" w14:textId="1491EDE1"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lastRenderedPageBreak/>
        <w:t>(</w:t>
      </w:r>
      <w:r w:rsidR="007D7D55" w:rsidRPr="00C93E28">
        <w:rPr>
          <w:bCs/>
          <w:shd w:val="clear" w:color="auto" w:fill="FEFEFE"/>
          <w:lang w:val="bg-BG"/>
        </w:rPr>
        <w:t>7</w:t>
      </w:r>
      <w:r w:rsidRPr="00C93E28">
        <w:rPr>
          <w:bCs/>
          <w:shd w:val="clear" w:color="auto" w:fill="FEFEFE"/>
          <w:lang w:val="bg-BG"/>
        </w:rPr>
        <w:t xml:space="preserve">) Обект на проверките по ал. </w:t>
      </w:r>
      <w:r w:rsidR="007D7D55" w:rsidRPr="00C93E28">
        <w:rPr>
          <w:bCs/>
          <w:shd w:val="clear" w:color="auto" w:fill="FEFEFE"/>
          <w:lang w:val="bg-BG"/>
        </w:rPr>
        <w:t>6</w:t>
      </w:r>
      <w:r w:rsidRPr="00C93E28">
        <w:rPr>
          <w:bCs/>
          <w:shd w:val="clear" w:color="auto" w:fill="FEFEFE"/>
          <w:lang w:val="bg-BG"/>
        </w:rPr>
        <w:t xml:space="preserve"> е спазването на договорните задължения, както и изпълнението на </w:t>
      </w:r>
      <w:r w:rsidR="007D7D55" w:rsidRPr="00C93E28">
        <w:rPr>
          <w:bCs/>
          <w:shd w:val="clear" w:color="auto" w:fill="FEFEFE"/>
          <w:lang w:val="bg-BG"/>
        </w:rPr>
        <w:t>изискванията</w:t>
      </w:r>
      <w:r w:rsidRPr="00C93E28">
        <w:rPr>
          <w:bCs/>
          <w:shd w:val="clear" w:color="auto" w:fill="FEFEFE"/>
          <w:lang w:val="bg-BG"/>
        </w:rPr>
        <w:t xml:space="preserve"> </w:t>
      </w:r>
      <w:r w:rsidR="007D7D55" w:rsidRPr="00C93E28">
        <w:rPr>
          <w:bCs/>
          <w:shd w:val="clear" w:color="auto" w:fill="FEFEFE"/>
          <w:lang w:val="bg-BG"/>
        </w:rPr>
        <w:t>на</w:t>
      </w:r>
      <w:r w:rsidRPr="00C93E28">
        <w:rPr>
          <w:bCs/>
          <w:shd w:val="clear" w:color="auto" w:fill="FEFEFE"/>
          <w:lang w:val="bg-BG"/>
        </w:rPr>
        <w:t xml:space="preserve"> ал. </w:t>
      </w:r>
      <w:r w:rsidR="001615BA" w:rsidRPr="00C93E28">
        <w:rPr>
          <w:bCs/>
          <w:shd w:val="clear" w:color="auto" w:fill="FEFEFE"/>
          <w:lang w:val="bg-BG"/>
        </w:rPr>
        <w:t>3</w:t>
      </w:r>
      <w:r w:rsidR="00BC4A14" w:rsidRPr="00C93E28">
        <w:rPr>
          <w:bCs/>
          <w:shd w:val="clear" w:color="auto" w:fill="FEFEFE"/>
          <w:lang w:val="bg-BG"/>
        </w:rPr>
        <w:t xml:space="preserve"> </w:t>
      </w:r>
      <w:r w:rsidR="007D7D55" w:rsidRPr="00C93E28">
        <w:rPr>
          <w:bCs/>
          <w:shd w:val="clear" w:color="auto" w:fill="FEFEFE"/>
          <w:lang w:val="bg-BG"/>
        </w:rPr>
        <w:t>- 5</w:t>
      </w:r>
      <w:r w:rsidRPr="00C93E28">
        <w:rPr>
          <w:bCs/>
          <w:shd w:val="clear" w:color="auto" w:fill="FEFEFE"/>
          <w:lang w:val="bg-BG"/>
        </w:rPr>
        <w:t>.</w:t>
      </w:r>
    </w:p>
    <w:p w14:paraId="29F1A475" w14:textId="4C72AAEB"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w:t>
      </w:r>
      <w:r w:rsidR="007D7D55" w:rsidRPr="00C93E28">
        <w:rPr>
          <w:bCs/>
          <w:shd w:val="clear" w:color="auto" w:fill="FEFEFE"/>
          <w:lang w:val="bg-BG"/>
        </w:rPr>
        <w:t>8</w:t>
      </w:r>
      <w:r w:rsidRPr="00C93E28">
        <w:rPr>
          <w:bCs/>
          <w:shd w:val="clear" w:color="auto" w:fill="FEFEFE"/>
          <w:lang w:val="bg-BG"/>
        </w:rPr>
        <w:t xml:space="preserve">) Когато при проверките по ал. </w:t>
      </w:r>
      <w:r w:rsidR="007D7D55" w:rsidRPr="00C93E28">
        <w:rPr>
          <w:bCs/>
          <w:shd w:val="clear" w:color="auto" w:fill="FEFEFE"/>
          <w:lang w:val="bg-BG"/>
        </w:rPr>
        <w:t>6</w:t>
      </w:r>
      <w:r w:rsidRPr="00C93E28">
        <w:rPr>
          <w:bCs/>
          <w:shd w:val="clear" w:color="auto" w:fill="FEFEFE"/>
          <w:lang w:val="bg-BG"/>
        </w:rPr>
        <w:t xml:space="preserve"> се установи, че </w:t>
      </w:r>
      <w:r w:rsidR="00CC06EF" w:rsidRPr="00C93E28">
        <w:rPr>
          <w:bCs/>
          <w:shd w:val="clear" w:color="auto" w:fill="FEFEFE"/>
          <w:lang w:val="bg-BG"/>
        </w:rPr>
        <w:t>ползвателят на финансова помощ</w:t>
      </w:r>
      <w:r w:rsidRPr="00C93E28">
        <w:rPr>
          <w:bCs/>
          <w:shd w:val="clear" w:color="auto" w:fill="FEFEFE"/>
          <w:lang w:val="bg-BG"/>
        </w:rPr>
        <w:t xml:space="preserve"> не изпълнява договорни задължения и не спазва изискванията на ал. </w:t>
      </w:r>
      <w:r w:rsidR="001615BA" w:rsidRPr="00C93E28">
        <w:rPr>
          <w:bCs/>
          <w:shd w:val="clear" w:color="auto" w:fill="FEFEFE"/>
          <w:lang w:val="bg-BG"/>
        </w:rPr>
        <w:t>3</w:t>
      </w:r>
      <w:r w:rsidR="00BC4A14" w:rsidRPr="00C93E28">
        <w:rPr>
          <w:bCs/>
          <w:shd w:val="clear" w:color="auto" w:fill="FEFEFE"/>
          <w:lang w:val="bg-BG"/>
        </w:rPr>
        <w:t xml:space="preserve"> и 4</w:t>
      </w:r>
      <w:r w:rsidRPr="00C93E28">
        <w:rPr>
          <w:bCs/>
          <w:shd w:val="clear" w:color="auto" w:fill="FEFEFE"/>
          <w:lang w:val="bg-BG"/>
        </w:rPr>
        <w:t xml:space="preserve">, ДФ </w:t>
      </w:r>
      <w:r w:rsidR="00E560A0" w:rsidRPr="00C93E28">
        <w:rPr>
          <w:bCs/>
          <w:shd w:val="clear" w:color="auto" w:fill="FEFEFE"/>
          <w:lang w:val="bg-BG"/>
        </w:rPr>
        <w:t>„</w:t>
      </w:r>
      <w:r w:rsidRPr="00C93E28">
        <w:rPr>
          <w:bCs/>
          <w:shd w:val="clear" w:color="auto" w:fill="FEFEFE"/>
          <w:lang w:val="bg-BG"/>
        </w:rPr>
        <w:t>Земеделие</w:t>
      </w:r>
      <w:r w:rsidR="00E560A0" w:rsidRPr="00C93E28">
        <w:rPr>
          <w:bCs/>
          <w:shd w:val="clear" w:color="auto" w:fill="FEFEFE"/>
          <w:lang w:val="bg-BG"/>
        </w:rPr>
        <w:t>“</w:t>
      </w:r>
      <w:r w:rsidRPr="00C93E28">
        <w:rPr>
          <w:bCs/>
          <w:shd w:val="clear" w:color="auto" w:fill="FEFEFE"/>
          <w:lang w:val="bg-BG"/>
        </w:rPr>
        <w:t xml:space="preserve"> </w:t>
      </w:r>
      <w:r w:rsidR="00CC06EF" w:rsidRPr="00C93E28">
        <w:rPr>
          <w:bCs/>
          <w:shd w:val="clear" w:color="auto" w:fill="FEFEFE"/>
          <w:lang w:val="bg-BG"/>
        </w:rPr>
        <w:t>изпраща уведомление</w:t>
      </w:r>
      <w:r w:rsidRPr="00C93E28">
        <w:rPr>
          <w:bCs/>
          <w:shd w:val="clear" w:color="auto" w:fill="FEFEFE"/>
          <w:lang w:val="bg-BG"/>
        </w:rPr>
        <w:t xml:space="preserve"> за констатираното неизпълнение и за последствията от това</w:t>
      </w:r>
      <w:r w:rsidR="00CC06EF" w:rsidRPr="00C93E28">
        <w:rPr>
          <w:bCs/>
          <w:shd w:val="clear" w:color="auto" w:fill="FEFEFE"/>
          <w:lang w:val="bg-BG"/>
        </w:rPr>
        <w:t xml:space="preserve"> чрез СЕУ</w:t>
      </w:r>
      <w:r w:rsidRPr="00C93E28">
        <w:rPr>
          <w:bCs/>
          <w:shd w:val="clear" w:color="auto" w:fill="FEFEFE"/>
          <w:lang w:val="bg-BG"/>
        </w:rPr>
        <w:t>.</w:t>
      </w:r>
      <w:r w:rsidR="006A60A1" w:rsidRPr="00C93E28">
        <w:rPr>
          <w:shd w:val="clear" w:color="auto" w:fill="FEFEFE"/>
        </w:rPr>
        <w:t xml:space="preserve"> </w:t>
      </w:r>
      <w:r w:rsidR="006A60A1" w:rsidRPr="00C93E28">
        <w:rPr>
          <w:shd w:val="clear" w:color="auto" w:fill="FEFEFE"/>
          <w:lang w:val="bg-BG"/>
        </w:rPr>
        <w:t>Уведомлението</w:t>
      </w:r>
      <w:r w:rsidR="006A60A1" w:rsidRPr="00C93E28">
        <w:rPr>
          <w:shd w:val="clear" w:color="auto" w:fill="FEFEFE"/>
        </w:rPr>
        <w:t xml:space="preserve"> се счита за връчено с изпращането му в СЕУ</w:t>
      </w:r>
      <w:r w:rsidR="006A60A1" w:rsidRPr="00C93E28">
        <w:rPr>
          <w:shd w:val="clear" w:color="auto" w:fill="FEFEFE"/>
          <w:lang w:val="bg-BG"/>
        </w:rPr>
        <w:t>.</w:t>
      </w:r>
    </w:p>
    <w:p w14:paraId="363EEB7B" w14:textId="03193699"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w:t>
      </w:r>
      <w:r w:rsidR="00502C0A" w:rsidRPr="00C93E28">
        <w:rPr>
          <w:bCs/>
          <w:shd w:val="clear" w:color="auto" w:fill="FEFEFE"/>
          <w:lang w:val="bg-BG"/>
        </w:rPr>
        <w:t>9</w:t>
      </w:r>
      <w:r w:rsidRPr="00C93E28">
        <w:rPr>
          <w:bCs/>
          <w:shd w:val="clear" w:color="auto" w:fill="FEFEFE"/>
          <w:lang w:val="bg-BG"/>
        </w:rPr>
        <w:t>) Ползвателят на помощта не се санкционира, когато отстрани или преустано</w:t>
      </w:r>
      <w:r w:rsidR="00310A24" w:rsidRPr="00C93E28">
        <w:rPr>
          <w:bCs/>
          <w:shd w:val="clear" w:color="auto" w:fill="FEFEFE"/>
          <w:lang w:val="bg-BG"/>
        </w:rPr>
        <w:t>ви неспазването на задълженията</w:t>
      </w:r>
      <w:r w:rsidR="00BC4A14" w:rsidRPr="00C93E28">
        <w:rPr>
          <w:bCs/>
          <w:shd w:val="clear" w:color="auto" w:fill="FEFEFE"/>
          <w:lang w:val="bg-BG"/>
        </w:rPr>
        <w:t xml:space="preserve"> </w:t>
      </w:r>
      <w:r w:rsidRPr="00C93E28">
        <w:rPr>
          <w:bCs/>
          <w:shd w:val="clear" w:color="auto" w:fill="FEFEFE"/>
          <w:lang w:val="bg-BG"/>
        </w:rPr>
        <w:t xml:space="preserve">по ал. </w:t>
      </w:r>
      <w:r w:rsidR="000E7DDB">
        <w:rPr>
          <w:bCs/>
          <w:shd w:val="clear" w:color="auto" w:fill="FEFEFE"/>
          <w:lang w:val="bg-BG"/>
        </w:rPr>
        <w:t>3 - 5</w:t>
      </w:r>
      <w:r w:rsidR="000E7DDB" w:rsidRPr="00C93E28">
        <w:rPr>
          <w:bCs/>
          <w:shd w:val="clear" w:color="auto" w:fill="FEFEFE"/>
          <w:lang w:val="bg-BG"/>
        </w:rPr>
        <w:t xml:space="preserve"> </w:t>
      </w:r>
      <w:r w:rsidRPr="00C93E28">
        <w:rPr>
          <w:bCs/>
          <w:shd w:val="clear" w:color="auto" w:fill="FEFEFE"/>
          <w:lang w:val="bg-BG"/>
        </w:rPr>
        <w:t>в едномесечен срок, но не извън рамките на минималния период на собственост на подпомаганите активи</w:t>
      </w:r>
      <w:r w:rsidR="002004F5" w:rsidRPr="00C93E28">
        <w:rPr>
          <w:bCs/>
          <w:shd w:val="clear" w:color="auto" w:fill="FEFEFE"/>
          <w:lang w:val="bg-BG"/>
        </w:rPr>
        <w:t xml:space="preserve"> по ал. </w:t>
      </w:r>
      <w:r w:rsidR="00CC06EF" w:rsidRPr="00C93E28">
        <w:rPr>
          <w:bCs/>
          <w:shd w:val="clear" w:color="auto" w:fill="FEFEFE"/>
          <w:lang w:val="bg-BG"/>
        </w:rPr>
        <w:t>1</w:t>
      </w:r>
      <w:r w:rsidR="002004F5" w:rsidRPr="00C93E28">
        <w:rPr>
          <w:bCs/>
          <w:shd w:val="clear" w:color="auto" w:fill="FEFEFE"/>
          <w:lang w:val="bg-BG"/>
        </w:rPr>
        <w:t xml:space="preserve"> и</w:t>
      </w:r>
      <w:r w:rsidR="004309B9" w:rsidRPr="00C93E28">
        <w:rPr>
          <w:bCs/>
          <w:shd w:val="clear" w:color="auto" w:fill="FEFEFE"/>
          <w:lang w:val="bg-BG"/>
        </w:rPr>
        <w:t>ли</w:t>
      </w:r>
      <w:r w:rsidR="002004F5" w:rsidRPr="00C93E28">
        <w:rPr>
          <w:bCs/>
          <w:shd w:val="clear" w:color="auto" w:fill="FEFEFE"/>
          <w:lang w:val="bg-BG"/>
        </w:rPr>
        <w:t xml:space="preserve"> </w:t>
      </w:r>
      <w:r w:rsidR="00CC06EF" w:rsidRPr="00C93E28">
        <w:rPr>
          <w:bCs/>
          <w:shd w:val="clear" w:color="auto" w:fill="FEFEFE"/>
          <w:lang w:val="bg-BG"/>
        </w:rPr>
        <w:t>2</w:t>
      </w:r>
      <w:r w:rsidRPr="00C93E28">
        <w:rPr>
          <w:bCs/>
          <w:shd w:val="clear" w:color="auto" w:fill="FEFEFE"/>
          <w:lang w:val="bg-BG"/>
        </w:rPr>
        <w:t>.</w:t>
      </w:r>
    </w:p>
    <w:p w14:paraId="6B303D25" w14:textId="4F8022F1" w:rsidR="004E4532" w:rsidRPr="00C93E28" w:rsidRDefault="00502C0A" w:rsidP="00D46123">
      <w:pPr>
        <w:spacing w:line="348" w:lineRule="auto"/>
        <w:ind w:firstLine="709"/>
        <w:jc w:val="both"/>
        <w:rPr>
          <w:bCs/>
          <w:shd w:val="clear" w:color="auto" w:fill="FEFEFE"/>
          <w:lang w:val="bg-BG"/>
        </w:rPr>
      </w:pPr>
      <w:r w:rsidRPr="00C93E28">
        <w:rPr>
          <w:bCs/>
          <w:shd w:val="clear" w:color="auto" w:fill="FEFEFE"/>
          <w:lang w:val="bg-BG"/>
        </w:rPr>
        <w:t>(10) Когато при проверките по ал. 6 се установи, че ползвателят на финансова помощ не спазва изискванията на ал. 5</w:t>
      </w:r>
      <w:r w:rsidR="004E4532" w:rsidRPr="00C93E28">
        <w:rPr>
          <w:bCs/>
          <w:shd w:val="clear" w:color="auto" w:fill="FEFEFE"/>
          <w:lang w:val="bg-BG"/>
        </w:rPr>
        <w:t>:</w:t>
      </w:r>
    </w:p>
    <w:p w14:paraId="74955196" w14:textId="6B64CCBC" w:rsidR="004E4532" w:rsidRPr="00C93E28" w:rsidRDefault="004E4532" w:rsidP="00D46123">
      <w:pPr>
        <w:spacing w:line="348" w:lineRule="auto"/>
        <w:ind w:firstLine="709"/>
        <w:jc w:val="both"/>
        <w:rPr>
          <w:shd w:val="clear" w:color="auto" w:fill="FEFEFE"/>
          <w:lang w:val="bg-BG"/>
        </w:rPr>
      </w:pPr>
      <w:r w:rsidRPr="00C93E28">
        <w:rPr>
          <w:bCs/>
          <w:shd w:val="clear" w:color="auto" w:fill="FEFEFE"/>
          <w:lang w:val="bg-BG"/>
        </w:rPr>
        <w:t xml:space="preserve">1. </w:t>
      </w:r>
      <w:r w:rsidR="00502C0A" w:rsidRPr="00C93E28">
        <w:rPr>
          <w:bCs/>
          <w:shd w:val="clear" w:color="auto" w:fill="FEFEFE"/>
          <w:lang w:val="bg-BG"/>
        </w:rPr>
        <w:t>Д</w:t>
      </w:r>
      <w:r w:rsidR="0046141A">
        <w:rPr>
          <w:bCs/>
          <w:shd w:val="clear" w:color="auto" w:fill="FEFEFE"/>
          <w:lang w:val="bg-BG"/>
        </w:rPr>
        <w:t>ържавен фонд</w:t>
      </w:r>
      <w:r w:rsidR="00502C0A" w:rsidRPr="00C93E28">
        <w:rPr>
          <w:bCs/>
          <w:shd w:val="clear" w:color="auto" w:fill="FEFEFE"/>
          <w:lang w:val="bg-BG"/>
        </w:rPr>
        <w:t xml:space="preserve"> „Земеделие“ </w:t>
      </w:r>
      <w:r w:rsidR="00502C0A" w:rsidRPr="00C93E28">
        <w:rPr>
          <w:shd w:val="clear" w:color="auto" w:fill="FEFEFE"/>
          <w:lang w:val="bg-BG"/>
        </w:rPr>
        <w:t>уведомява компетентното звено по чл. 37, ал. 2</w:t>
      </w:r>
      <w:r w:rsidR="00502C0A" w:rsidRPr="00C93E28">
        <w:rPr>
          <w:lang w:val="bg-BG"/>
        </w:rPr>
        <w:t xml:space="preserve">, което </w:t>
      </w:r>
      <w:r w:rsidR="00502C0A" w:rsidRPr="00C93E28">
        <w:rPr>
          <w:shd w:val="clear" w:color="auto" w:fill="FEFEFE"/>
          <w:lang w:val="bg-BG"/>
        </w:rPr>
        <w:t>изпраща уведомително писмо до ползвателя на финансовата помощ за констатираните нарушения и за предприемане в срок до 4 месеца на съответните корективни мерки</w:t>
      </w:r>
      <w:r w:rsidRPr="00C93E28">
        <w:rPr>
          <w:shd w:val="clear" w:color="auto" w:fill="FEFEFE"/>
          <w:lang w:val="bg-BG"/>
        </w:rPr>
        <w:t>;</w:t>
      </w:r>
    </w:p>
    <w:p w14:paraId="3DBEB3C0" w14:textId="1D1206DC" w:rsidR="004E4532" w:rsidRPr="00C93E28" w:rsidRDefault="004E4532" w:rsidP="00D46123">
      <w:pPr>
        <w:spacing w:line="348" w:lineRule="auto"/>
        <w:ind w:firstLine="709"/>
        <w:jc w:val="both"/>
        <w:rPr>
          <w:shd w:val="clear" w:color="auto" w:fill="FEFEFE"/>
          <w:lang w:val="bg-BG"/>
        </w:rPr>
      </w:pPr>
      <w:r w:rsidRPr="00C93E28">
        <w:rPr>
          <w:shd w:val="clear" w:color="auto" w:fill="FEFEFE"/>
          <w:lang w:val="bg-BG"/>
        </w:rPr>
        <w:t xml:space="preserve">2. </w:t>
      </w:r>
      <w:r w:rsidR="005E597F" w:rsidRPr="00C93E28">
        <w:rPr>
          <w:shd w:val="clear" w:color="auto" w:fill="FEFEFE"/>
          <w:lang w:val="bg-BG"/>
        </w:rPr>
        <w:t>к</w:t>
      </w:r>
      <w:r w:rsidRPr="00C93E28">
        <w:rPr>
          <w:shd w:val="clear" w:color="auto" w:fill="FEFEFE"/>
          <w:lang w:val="bg-BG"/>
        </w:rPr>
        <w:t xml:space="preserve">огато след изтичане на четиримесечния срок по т. 1 установените несъответствия с критериите за признаване са отстранени, компетентното звено </w:t>
      </w:r>
      <w:r w:rsidR="0029659A">
        <w:rPr>
          <w:shd w:val="clear" w:color="auto" w:fill="FEFEFE"/>
          <w:lang w:val="bg-BG"/>
        </w:rPr>
        <w:t>в</w:t>
      </w:r>
      <w:r w:rsidRPr="00C93E28">
        <w:rPr>
          <w:shd w:val="clear" w:color="auto" w:fill="FEFEFE"/>
          <w:lang w:val="bg-BG"/>
        </w:rPr>
        <w:t xml:space="preserve"> Министерството на земеделието и храните уведомява изпълнителния директор на ДФ „Земеделие</w:t>
      </w:r>
      <w:r w:rsidR="00503E8F">
        <w:rPr>
          <w:shd w:val="clear" w:color="auto" w:fill="FEFEFE"/>
          <w:lang w:val="bg-BG"/>
        </w:rPr>
        <w:t>“;</w:t>
      </w:r>
    </w:p>
    <w:p w14:paraId="698EA8A0" w14:textId="721AA2AE" w:rsidR="005E597F" w:rsidRPr="00C93E28" w:rsidRDefault="004E4532" w:rsidP="00D46123">
      <w:pPr>
        <w:spacing w:line="348" w:lineRule="auto"/>
        <w:ind w:firstLine="709"/>
        <w:jc w:val="both"/>
        <w:rPr>
          <w:shd w:val="clear" w:color="auto" w:fill="FEFEFE"/>
          <w:lang w:val="bg-BG"/>
        </w:rPr>
      </w:pPr>
      <w:r w:rsidRPr="00C93E28">
        <w:rPr>
          <w:shd w:val="clear" w:color="auto" w:fill="FEFEFE"/>
          <w:lang w:val="bg-BG"/>
        </w:rPr>
        <w:t xml:space="preserve">3. </w:t>
      </w:r>
      <w:r w:rsidR="005E597F" w:rsidRPr="00C93E28">
        <w:rPr>
          <w:shd w:val="clear" w:color="auto" w:fill="FEFEFE"/>
          <w:lang w:val="bg-BG"/>
        </w:rPr>
        <w:t>в</w:t>
      </w:r>
      <w:r w:rsidRPr="00C93E28">
        <w:rPr>
          <w:shd w:val="clear" w:color="auto" w:fill="FEFEFE"/>
          <w:lang w:val="bg-BG"/>
        </w:rPr>
        <w:t xml:space="preserve"> случай че установените несъответствия не са отстранени в срока по т. 2, министърът на земеделието и храните издава заповед за временно спиране на признаването за срок до 12 месеца, който започва да тече от датата на получаване на уведомителното писмо по </w:t>
      </w:r>
      <w:r w:rsidR="005E597F" w:rsidRPr="00C93E28">
        <w:rPr>
          <w:shd w:val="clear" w:color="auto" w:fill="FEFEFE"/>
          <w:lang w:val="bg-BG"/>
        </w:rPr>
        <w:t>т</w:t>
      </w:r>
      <w:r w:rsidRPr="00C93E28">
        <w:rPr>
          <w:shd w:val="clear" w:color="auto" w:fill="FEFEFE"/>
          <w:lang w:val="bg-BG"/>
        </w:rPr>
        <w:t xml:space="preserve">. </w:t>
      </w:r>
      <w:r w:rsidR="005E597F" w:rsidRPr="00C93E28">
        <w:rPr>
          <w:shd w:val="clear" w:color="auto" w:fill="FEFEFE"/>
          <w:lang w:val="bg-BG"/>
        </w:rPr>
        <w:t>1;</w:t>
      </w:r>
    </w:p>
    <w:p w14:paraId="79E8B313" w14:textId="09460B10" w:rsidR="004E4532" w:rsidRPr="00C93E28" w:rsidRDefault="005E597F" w:rsidP="00D46123">
      <w:pPr>
        <w:spacing w:line="348" w:lineRule="auto"/>
        <w:ind w:firstLine="709"/>
        <w:jc w:val="both"/>
        <w:rPr>
          <w:shd w:val="clear" w:color="auto" w:fill="FEFEFE"/>
          <w:lang w:val="bg-BG"/>
        </w:rPr>
      </w:pPr>
      <w:r w:rsidRPr="00C93E28">
        <w:rPr>
          <w:shd w:val="clear" w:color="auto" w:fill="FEFEFE"/>
          <w:lang w:val="bg-BG"/>
        </w:rPr>
        <w:t>4.</w:t>
      </w:r>
      <w:r w:rsidR="004E4532" w:rsidRPr="00C93E28">
        <w:rPr>
          <w:shd w:val="clear" w:color="auto" w:fill="FEFEFE"/>
          <w:lang w:val="bg-BG"/>
        </w:rPr>
        <w:t xml:space="preserve"> </w:t>
      </w:r>
      <w:r w:rsidRPr="00C93E28">
        <w:rPr>
          <w:shd w:val="clear" w:color="auto" w:fill="FEFEFE"/>
          <w:lang w:val="bg-BG"/>
        </w:rPr>
        <w:t>о</w:t>
      </w:r>
      <w:r w:rsidR="004E4532" w:rsidRPr="00C93E28">
        <w:rPr>
          <w:shd w:val="clear" w:color="auto" w:fill="FEFEFE"/>
          <w:lang w:val="bg-BG"/>
        </w:rPr>
        <w:t>т момента, в който се потвърди, че установените несъответствия с критериите за признаване са отстранени, спирането на признаването се отменя със заповед на министъра на земеделието и храните.</w:t>
      </w:r>
    </w:p>
    <w:p w14:paraId="6F2AD90F" w14:textId="50866D86" w:rsidR="004E4532" w:rsidRPr="00C93E28" w:rsidRDefault="005E597F" w:rsidP="00D46123">
      <w:pPr>
        <w:spacing w:line="348" w:lineRule="auto"/>
        <w:ind w:firstLine="709"/>
        <w:jc w:val="both"/>
        <w:rPr>
          <w:shd w:val="clear" w:color="auto" w:fill="FEFEFE"/>
          <w:lang w:val="bg-BG"/>
        </w:rPr>
      </w:pPr>
      <w:r w:rsidRPr="00C93E28">
        <w:rPr>
          <w:shd w:val="clear" w:color="auto" w:fill="FEFEFE"/>
          <w:lang w:val="bg-BG"/>
        </w:rPr>
        <w:t>5. а</w:t>
      </w:r>
      <w:r w:rsidR="004E4532" w:rsidRPr="00C93E28">
        <w:rPr>
          <w:shd w:val="clear" w:color="auto" w:fill="FEFEFE"/>
          <w:lang w:val="bg-BG"/>
        </w:rPr>
        <w:t xml:space="preserve">ко в рамките на срока на временно спиране на признаването съответствието с критериите за признаване все още не бъде постигнато, министърът на земеделието и храните, издава заповед </w:t>
      </w:r>
      <w:r w:rsidRPr="00C93E28">
        <w:rPr>
          <w:shd w:val="clear" w:color="auto" w:fill="FEFEFE"/>
          <w:lang w:val="bg-BG"/>
        </w:rPr>
        <w:t>за оттегляне на признаването</w:t>
      </w:r>
      <w:r w:rsidR="004E4532" w:rsidRPr="00C93E28">
        <w:rPr>
          <w:shd w:val="clear" w:color="auto" w:fill="FEFEFE"/>
          <w:lang w:val="bg-BG"/>
        </w:rPr>
        <w:t>.</w:t>
      </w:r>
    </w:p>
    <w:p w14:paraId="26DC9265" w14:textId="0B5AACE9" w:rsidR="00B13D1B" w:rsidRPr="00C93E28" w:rsidRDefault="00B13D1B" w:rsidP="00D46123">
      <w:pPr>
        <w:spacing w:line="348" w:lineRule="auto"/>
        <w:ind w:firstLine="709"/>
        <w:jc w:val="both"/>
        <w:rPr>
          <w:bCs/>
          <w:shd w:val="clear" w:color="auto" w:fill="FEFEFE"/>
          <w:lang w:val="bg-BG"/>
        </w:rPr>
      </w:pPr>
      <w:r w:rsidRPr="00C93E28">
        <w:rPr>
          <w:bCs/>
          <w:shd w:val="clear" w:color="auto" w:fill="FEFEFE"/>
          <w:lang w:val="bg-BG"/>
        </w:rPr>
        <w:t>(</w:t>
      </w:r>
      <w:r w:rsidR="004B4C0E" w:rsidRPr="00C93E28">
        <w:rPr>
          <w:bCs/>
          <w:shd w:val="clear" w:color="auto" w:fill="FEFEFE"/>
          <w:lang w:val="bg-BG"/>
        </w:rPr>
        <w:t>11</w:t>
      </w:r>
      <w:r w:rsidRPr="00C93E28">
        <w:rPr>
          <w:bCs/>
          <w:shd w:val="clear" w:color="auto" w:fill="FEFEFE"/>
          <w:lang w:val="bg-BG"/>
        </w:rPr>
        <w:t xml:space="preserve">) Когато ползвателят на помощта не отстрани или не преустанови нарушенията по ал. </w:t>
      </w:r>
      <w:r w:rsidR="004B4C0E" w:rsidRPr="00C93E28">
        <w:rPr>
          <w:bCs/>
          <w:shd w:val="clear" w:color="auto" w:fill="FEFEFE"/>
          <w:lang w:val="bg-BG"/>
        </w:rPr>
        <w:t xml:space="preserve">8 </w:t>
      </w:r>
      <w:r w:rsidRPr="00C93E28">
        <w:rPr>
          <w:bCs/>
          <w:shd w:val="clear" w:color="auto" w:fill="FEFEFE"/>
          <w:lang w:val="bg-BG"/>
        </w:rPr>
        <w:t xml:space="preserve">в </w:t>
      </w:r>
      <w:r w:rsidR="005E597F" w:rsidRPr="00C93E28">
        <w:rPr>
          <w:bCs/>
          <w:shd w:val="clear" w:color="auto" w:fill="FEFEFE"/>
          <w:lang w:val="bg-BG"/>
        </w:rPr>
        <w:t xml:space="preserve">едномесечен срок </w:t>
      </w:r>
      <w:r w:rsidR="004B4C0E" w:rsidRPr="00C93E28">
        <w:rPr>
          <w:bCs/>
          <w:shd w:val="clear" w:color="auto" w:fill="FEFEFE"/>
          <w:lang w:val="bg-BG"/>
        </w:rPr>
        <w:t>и по ал. 10</w:t>
      </w:r>
      <w:r w:rsidR="005E597F" w:rsidRPr="00C93E28">
        <w:rPr>
          <w:bCs/>
          <w:shd w:val="clear" w:color="auto" w:fill="FEFEFE"/>
          <w:lang w:val="bg-BG"/>
        </w:rPr>
        <w:t xml:space="preserve"> в четиримесечен срок</w:t>
      </w:r>
      <w:r w:rsidRPr="00C93E28">
        <w:rPr>
          <w:bCs/>
          <w:shd w:val="clear" w:color="auto" w:fill="FEFEFE"/>
          <w:lang w:val="bg-BG"/>
        </w:rPr>
        <w:t>, дължи връщане на получената финансова помощ заедно със законната лихва върху нея</w:t>
      </w:r>
      <w:r w:rsidR="00310A24" w:rsidRPr="00C93E28">
        <w:rPr>
          <w:bCs/>
          <w:shd w:val="clear" w:color="auto" w:fill="FEFEFE"/>
          <w:lang w:val="bg-BG"/>
        </w:rPr>
        <w:t>, както следва:</w:t>
      </w:r>
    </w:p>
    <w:p w14:paraId="3EBE1562" w14:textId="480A1B74" w:rsidR="00684FA9" w:rsidRPr="0046141A" w:rsidRDefault="0046141A" w:rsidP="00D46123">
      <w:pPr>
        <w:spacing w:line="348" w:lineRule="auto"/>
        <w:ind w:firstLine="709"/>
        <w:jc w:val="both"/>
        <w:rPr>
          <w:shd w:val="clear" w:color="auto" w:fill="FEFEFE"/>
          <w:lang w:val="bg-BG"/>
        </w:rPr>
      </w:pPr>
      <w:r>
        <w:rPr>
          <w:shd w:val="clear" w:color="auto" w:fill="FEFEFE"/>
          <w:lang w:val="bg-BG"/>
        </w:rPr>
        <w:t xml:space="preserve">1. </w:t>
      </w:r>
      <w:r w:rsidR="00684FA9" w:rsidRPr="0046141A">
        <w:rPr>
          <w:shd w:val="clear" w:color="auto" w:fill="FEFEFE"/>
          <w:lang w:val="bg-BG"/>
        </w:rPr>
        <w:t>когато ползвателят на финансова помощ не е в съотве</w:t>
      </w:r>
      <w:r w:rsidR="00D87AD0">
        <w:rPr>
          <w:shd w:val="clear" w:color="auto" w:fill="FEFEFE"/>
          <w:lang w:val="bg-BG"/>
        </w:rPr>
        <w:t>т</w:t>
      </w:r>
      <w:r w:rsidR="00684FA9" w:rsidRPr="0046141A">
        <w:rPr>
          <w:shd w:val="clear" w:color="auto" w:fill="FEFEFE"/>
          <w:lang w:val="bg-BG"/>
        </w:rPr>
        <w:t>ствие с критериите за признаване, ДФ „Земеделие“ налага санкция в размер 100 на сто върху общата сума на получената финансова помощ;</w:t>
      </w:r>
    </w:p>
    <w:p w14:paraId="2502E812" w14:textId="64C3F343" w:rsidR="007C2645" w:rsidRPr="0046141A" w:rsidRDefault="0046141A" w:rsidP="00D46123">
      <w:pPr>
        <w:spacing w:line="348" w:lineRule="auto"/>
        <w:ind w:firstLine="709"/>
        <w:jc w:val="both"/>
        <w:rPr>
          <w:shd w:val="clear" w:color="auto" w:fill="FEFEFE"/>
          <w:lang w:val="bg-BG"/>
        </w:rPr>
      </w:pPr>
      <w:r>
        <w:rPr>
          <w:shd w:val="clear" w:color="auto" w:fill="FEFEFE"/>
          <w:lang w:val="bg-BG"/>
        </w:rPr>
        <w:lastRenderedPageBreak/>
        <w:t xml:space="preserve">2. </w:t>
      </w:r>
      <w:r w:rsidR="007C2645" w:rsidRPr="0046141A">
        <w:rPr>
          <w:shd w:val="clear" w:color="auto" w:fill="FEFEFE"/>
          <w:lang w:val="bg-BG"/>
        </w:rPr>
        <w:t>когато ползвателят на финансова помощ не спазва изискванията на ал. 3, т. 3, ДФ „Земеделие“ налага санкция в размер 100 на сто върху общата сума на получената финансова помощ;</w:t>
      </w:r>
    </w:p>
    <w:p w14:paraId="3C72181F" w14:textId="5035AA49" w:rsidR="00310A24" w:rsidRPr="0046141A" w:rsidRDefault="0046141A" w:rsidP="00D46123">
      <w:pPr>
        <w:spacing w:line="348" w:lineRule="auto"/>
        <w:ind w:firstLine="709"/>
        <w:jc w:val="both"/>
        <w:rPr>
          <w:shd w:val="clear" w:color="auto" w:fill="FEFEFE"/>
          <w:lang w:val="bg-BG"/>
        </w:rPr>
      </w:pPr>
      <w:r>
        <w:rPr>
          <w:shd w:val="clear" w:color="auto" w:fill="FEFEFE"/>
          <w:lang w:val="bg-BG"/>
        </w:rPr>
        <w:t xml:space="preserve">3. </w:t>
      </w:r>
      <w:r w:rsidR="00310A24" w:rsidRPr="0046141A">
        <w:rPr>
          <w:shd w:val="clear" w:color="auto" w:fill="FEFEFE"/>
          <w:lang w:val="bg-BG"/>
        </w:rPr>
        <w:t xml:space="preserve">когато ползвателят на финансова помощ </w:t>
      </w:r>
      <w:r w:rsidR="000E3656" w:rsidRPr="0046141A">
        <w:rPr>
          <w:shd w:val="clear" w:color="auto" w:fill="FEFEFE"/>
          <w:lang w:val="bg-BG"/>
        </w:rPr>
        <w:t>не спазва изискванията на ал. 3, т. 1</w:t>
      </w:r>
      <w:r w:rsidR="00310A24" w:rsidRPr="0046141A">
        <w:rPr>
          <w:shd w:val="clear" w:color="auto" w:fill="FEFEFE"/>
          <w:lang w:val="bg-BG"/>
        </w:rPr>
        <w:t>, ДФ „Земеделие“ налага санкция в размер 100 на сто от получената финансова помощ за съответния актив;</w:t>
      </w:r>
    </w:p>
    <w:p w14:paraId="099682DD" w14:textId="1272F8FC" w:rsidR="003B409E" w:rsidRPr="0046141A" w:rsidRDefault="0046141A" w:rsidP="00D46123">
      <w:pPr>
        <w:spacing w:line="348" w:lineRule="auto"/>
        <w:ind w:firstLine="709"/>
        <w:jc w:val="both"/>
        <w:rPr>
          <w:shd w:val="clear" w:color="auto" w:fill="FEFEFE"/>
          <w:lang w:val="bg-BG"/>
        </w:rPr>
      </w:pPr>
      <w:r>
        <w:rPr>
          <w:shd w:val="clear" w:color="auto" w:fill="FEFEFE"/>
          <w:lang w:val="bg-BG"/>
        </w:rPr>
        <w:t xml:space="preserve">4. </w:t>
      </w:r>
      <w:r w:rsidR="003B409E" w:rsidRPr="0046141A">
        <w:rPr>
          <w:shd w:val="clear" w:color="auto" w:fill="FEFEFE"/>
          <w:lang w:val="bg-BG"/>
        </w:rPr>
        <w:t>когато ползвателят на финансова помощ не спазва изискванията на ал. 3, т. 2</w:t>
      </w:r>
      <w:r w:rsidR="006021A2" w:rsidRPr="0046141A">
        <w:rPr>
          <w:shd w:val="clear" w:color="auto" w:fill="FEFEFE"/>
          <w:lang w:val="bg-BG"/>
        </w:rPr>
        <w:t>,</w:t>
      </w:r>
      <w:r w:rsidR="003B409E" w:rsidRPr="0046141A">
        <w:rPr>
          <w:shd w:val="clear" w:color="auto" w:fill="FEFEFE"/>
          <w:lang w:val="bg-BG"/>
        </w:rPr>
        <w:t xml:space="preserve"> ДФ „Земеделие“ налага санкция в размер 100 на сто от получената финансова помощ за съответния актив;</w:t>
      </w:r>
    </w:p>
    <w:p w14:paraId="15EAD7AE" w14:textId="5D077EDD" w:rsidR="00310A24" w:rsidRPr="0046141A" w:rsidRDefault="000E7DDB" w:rsidP="00D46123">
      <w:pPr>
        <w:spacing w:line="348" w:lineRule="auto"/>
        <w:ind w:firstLine="709"/>
        <w:jc w:val="both"/>
        <w:rPr>
          <w:shd w:val="clear" w:color="auto" w:fill="FEFEFE"/>
          <w:lang w:val="bg-BG"/>
        </w:rPr>
      </w:pPr>
      <w:r>
        <w:rPr>
          <w:shd w:val="clear" w:color="auto" w:fill="FEFEFE"/>
          <w:lang w:val="bg-BG"/>
        </w:rPr>
        <w:t>5</w:t>
      </w:r>
      <w:r w:rsidR="0046141A">
        <w:rPr>
          <w:shd w:val="clear" w:color="auto" w:fill="FEFEFE"/>
          <w:lang w:val="bg-BG"/>
        </w:rPr>
        <w:t xml:space="preserve">. </w:t>
      </w:r>
      <w:r w:rsidR="00310A24" w:rsidRPr="0046141A">
        <w:rPr>
          <w:shd w:val="clear" w:color="auto" w:fill="FEFEFE"/>
          <w:lang w:val="bg-BG"/>
        </w:rPr>
        <w:t>когато ползвателят на финансова помощ не подновява застрахователната си полица текущо</w:t>
      </w:r>
      <w:r w:rsidR="003616E4">
        <w:rPr>
          <w:shd w:val="clear" w:color="auto" w:fill="FEFEFE"/>
          <w:lang w:val="bg-BG"/>
        </w:rPr>
        <w:t xml:space="preserve"> за даден актив</w:t>
      </w:r>
      <w:r w:rsidR="00310A24" w:rsidRPr="0046141A">
        <w:rPr>
          <w:shd w:val="clear" w:color="auto" w:fill="FEFEFE"/>
          <w:lang w:val="bg-BG"/>
        </w:rPr>
        <w:t xml:space="preserve">, за </w:t>
      </w:r>
      <w:r>
        <w:rPr>
          <w:shd w:val="clear" w:color="auto" w:fill="FEFEFE"/>
          <w:lang w:val="bg-BG"/>
        </w:rPr>
        <w:t>всеки започнат месец</w:t>
      </w:r>
      <w:r w:rsidR="0040114F">
        <w:rPr>
          <w:shd w:val="clear" w:color="auto" w:fill="FEFEFE"/>
          <w:lang w:val="bg-BG"/>
        </w:rPr>
        <w:t xml:space="preserve"> без валидна застрахователна полица</w:t>
      </w:r>
      <w:r w:rsidR="00310A24" w:rsidRPr="0046141A">
        <w:rPr>
          <w:shd w:val="clear" w:color="auto" w:fill="FEFEFE"/>
          <w:lang w:val="bg-BG"/>
        </w:rPr>
        <w:t xml:space="preserve"> ДФ</w:t>
      </w:r>
      <w:r w:rsidR="004F2D74" w:rsidRPr="0046141A">
        <w:rPr>
          <w:shd w:val="clear" w:color="auto" w:fill="FEFEFE"/>
          <w:lang w:val="bg-BG"/>
        </w:rPr>
        <w:t xml:space="preserve"> „</w:t>
      </w:r>
      <w:r w:rsidR="00310A24" w:rsidRPr="0046141A">
        <w:rPr>
          <w:shd w:val="clear" w:color="auto" w:fill="FEFEFE"/>
          <w:lang w:val="bg-BG"/>
        </w:rPr>
        <w:t>З</w:t>
      </w:r>
      <w:r w:rsidR="004F2D74" w:rsidRPr="0046141A">
        <w:rPr>
          <w:shd w:val="clear" w:color="auto" w:fill="FEFEFE"/>
          <w:lang w:val="bg-BG"/>
        </w:rPr>
        <w:t>емеделие“</w:t>
      </w:r>
      <w:r w:rsidR="00310A24" w:rsidRPr="0046141A">
        <w:rPr>
          <w:shd w:val="clear" w:color="auto" w:fill="FEFEFE"/>
          <w:lang w:val="bg-BG"/>
        </w:rPr>
        <w:t xml:space="preserve"> налага по </w:t>
      </w:r>
      <w:r w:rsidR="0040114F">
        <w:rPr>
          <w:shd w:val="clear" w:color="auto" w:fill="FEFEFE"/>
          <w:lang w:val="bg-BG"/>
        </w:rPr>
        <w:t>1</w:t>
      </w:r>
      <w:r w:rsidR="0040114F" w:rsidRPr="0046141A">
        <w:rPr>
          <w:shd w:val="clear" w:color="auto" w:fill="FEFEFE"/>
          <w:lang w:val="bg-BG"/>
        </w:rPr>
        <w:t xml:space="preserve"> </w:t>
      </w:r>
      <w:r w:rsidR="00310A24" w:rsidRPr="0046141A">
        <w:rPr>
          <w:shd w:val="clear" w:color="auto" w:fill="FEFEFE"/>
          <w:lang w:val="bg-BG"/>
        </w:rPr>
        <w:t xml:space="preserve">на сто санкция върху </w:t>
      </w:r>
      <w:r w:rsidR="005E1C82" w:rsidRPr="0046141A">
        <w:rPr>
          <w:shd w:val="clear" w:color="auto" w:fill="FEFEFE"/>
          <w:lang w:val="bg-BG"/>
        </w:rPr>
        <w:t>размер</w:t>
      </w:r>
      <w:r w:rsidR="003616E4">
        <w:rPr>
          <w:shd w:val="clear" w:color="auto" w:fill="FEFEFE"/>
          <w:lang w:val="bg-BG"/>
        </w:rPr>
        <w:t>а</w:t>
      </w:r>
      <w:r w:rsidR="005E1C82" w:rsidRPr="0046141A">
        <w:rPr>
          <w:shd w:val="clear" w:color="auto" w:fill="FEFEFE"/>
          <w:lang w:val="bg-BG"/>
        </w:rPr>
        <w:t xml:space="preserve"> на </w:t>
      </w:r>
      <w:r w:rsidR="00310A24" w:rsidRPr="0046141A">
        <w:rPr>
          <w:shd w:val="clear" w:color="auto" w:fill="FEFEFE"/>
          <w:lang w:val="bg-BG"/>
        </w:rPr>
        <w:t>получената финансова помощ</w:t>
      </w:r>
      <w:r w:rsidR="003616E4">
        <w:rPr>
          <w:shd w:val="clear" w:color="auto" w:fill="FEFEFE"/>
          <w:lang w:val="bg-BG"/>
        </w:rPr>
        <w:t xml:space="preserve"> за този актив</w:t>
      </w:r>
      <w:r w:rsidR="00684FA9" w:rsidRPr="0046141A">
        <w:rPr>
          <w:shd w:val="clear" w:color="auto" w:fill="FEFEFE"/>
          <w:lang w:val="bg-BG"/>
        </w:rPr>
        <w:t>.</w:t>
      </w:r>
    </w:p>
    <w:p w14:paraId="18747D30" w14:textId="4E8AFEFB" w:rsidR="003E5FC8" w:rsidRPr="00C93E28" w:rsidRDefault="005E1C82" w:rsidP="00D46123">
      <w:pPr>
        <w:spacing w:line="348" w:lineRule="auto"/>
        <w:ind w:firstLine="709"/>
        <w:jc w:val="both"/>
        <w:rPr>
          <w:bCs/>
          <w:shd w:val="clear" w:color="auto" w:fill="FEFEFE"/>
          <w:lang w:val="bg-BG"/>
        </w:rPr>
      </w:pPr>
      <w:r w:rsidRPr="00C93E28">
        <w:rPr>
          <w:lang w:val="ru-RU"/>
        </w:rPr>
        <w:t>(1</w:t>
      </w:r>
      <w:r w:rsidR="00820463" w:rsidRPr="00C93E28">
        <w:rPr>
          <w:lang w:val="ru-RU"/>
        </w:rPr>
        <w:t>2</w:t>
      </w:r>
      <w:r w:rsidRPr="00C93E28">
        <w:rPr>
          <w:lang w:val="ru-RU"/>
        </w:rPr>
        <w:t xml:space="preserve">) </w:t>
      </w:r>
      <w:r w:rsidRPr="00C93E28">
        <w:rPr>
          <w:bCs/>
          <w:shd w:val="clear" w:color="auto" w:fill="FEFEFE"/>
          <w:lang w:val="bg-BG"/>
        </w:rPr>
        <w:t xml:space="preserve">Фиксираните ставки на санкциите по ал. </w:t>
      </w:r>
      <w:r w:rsidR="00820463" w:rsidRPr="00C93E28">
        <w:rPr>
          <w:bCs/>
          <w:shd w:val="clear" w:color="auto" w:fill="FEFEFE"/>
          <w:lang w:val="bg-BG"/>
        </w:rPr>
        <w:t>11</w:t>
      </w:r>
      <w:r w:rsidRPr="00C93E28">
        <w:rPr>
          <w:bCs/>
          <w:shd w:val="clear" w:color="auto" w:fill="FEFEFE"/>
          <w:lang w:val="bg-BG"/>
        </w:rPr>
        <w:t xml:space="preserve"> </w:t>
      </w:r>
      <w:r w:rsidR="006021A2" w:rsidRPr="00C93E28">
        <w:rPr>
          <w:bCs/>
          <w:shd w:val="clear" w:color="auto" w:fill="FEFEFE"/>
          <w:lang w:val="bg-BG"/>
        </w:rPr>
        <w:t>не се натрупват</w:t>
      </w:r>
      <w:r w:rsidR="003E5FC8" w:rsidRPr="00C93E28">
        <w:rPr>
          <w:bCs/>
          <w:shd w:val="clear" w:color="auto" w:fill="FEFEFE"/>
          <w:lang w:val="bg-BG"/>
        </w:rPr>
        <w:t>, като се прилагат по следния ред:</w:t>
      </w:r>
      <w:r w:rsidR="006021A2" w:rsidRPr="00C93E28">
        <w:rPr>
          <w:bCs/>
          <w:shd w:val="clear" w:color="auto" w:fill="FEFEFE"/>
          <w:lang w:val="bg-BG"/>
        </w:rPr>
        <w:t xml:space="preserve"> </w:t>
      </w:r>
    </w:p>
    <w:p w14:paraId="7262DA16" w14:textId="0AA4AFF4" w:rsidR="00684FA9" w:rsidRPr="00C93E28" w:rsidRDefault="003E5FC8" w:rsidP="00D46123">
      <w:pPr>
        <w:spacing w:line="348" w:lineRule="auto"/>
        <w:ind w:firstLine="709"/>
        <w:jc w:val="both"/>
        <w:rPr>
          <w:bCs/>
          <w:shd w:val="clear" w:color="auto" w:fill="FEFEFE"/>
          <w:lang w:val="bg-BG"/>
        </w:rPr>
      </w:pPr>
      <w:r w:rsidRPr="00C93E28">
        <w:rPr>
          <w:bCs/>
          <w:shd w:val="clear" w:color="auto" w:fill="FEFEFE"/>
          <w:lang w:val="bg-BG"/>
        </w:rPr>
        <w:t xml:space="preserve">1. </w:t>
      </w:r>
      <w:r w:rsidR="00684FA9" w:rsidRPr="00C93E28">
        <w:rPr>
          <w:bCs/>
          <w:shd w:val="clear" w:color="auto" w:fill="FEFEFE"/>
          <w:lang w:val="bg-BG"/>
        </w:rPr>
        <w:t>първо се извършва проверка за наличие на санкции по ал. 11, т. 1</w:t>
      </w:r>
      <w:r w:rsidR="007C2645" w:rsidRPr="00C93E28">
        <w:rPr>
          <w:bCs/>
          <w:shd w:val="clear" w:color="auto" w:fill="FEFEFE"/>
          <w:lang w:val="bg-BG"/>
        </w:rPr>
        <w:t xml:space="preserve"> и 2</w:t>
      </w:r>
      <w:r w:rsidR="00684FA9" w:rsidRPr="00C93E28">
        <w:rPr>
          <w:bCs/>
          <w:shd w:val="clear" w:color="auto" w:fill="FEFEFE"/>
          <w:lang w:val="bg-BG"/>
        </w:rPr>
        <w:t>;</w:t>
      </w:r>
    </w:p>
    <w:p w14:paraId="2E0C9A64" w14:textId="4F3AAA9A" w:rsidR="003E5FC8" w:rsidRPr="00C93E28" w:rsidRDefault="00684FA9" w:rsidP="00D46123">
      <w:pPr>
        <w:spacing w:line="348" w:lineRule="auto"/>
        <w:ind w:firstLine="709"/>
        <w:jc w:val="both"/>
        <w:rPr>
          <w:bCs/>
          <w:shd w:val="clear" w:color="auto" w:fill="FEFEFE"/>
          <w:lang w:val="bg-BG"/>
        </w:rPr>
      </w:pPr>
      <w:r w:rsidRPr="00C93E28">
        <w:rPr>
          <w:bCs/>
          <w:shd w:val="clear" w:color="auto" w:fill="FEFEFE"/>
          <w:lang w:val="bg-BG"/>
        </w:rPr>
        <w:t xml:space="preserve">2. в случай че няма санкции по т. 1, </w:t>
      </w:r>
      <w:r w:rsidR="003E5FC8" w:rsidRPr="00C93E28">
        <w:rPr>
          <w:bCs/>
          <w:shd w:val="clear" w:color="auto" w:fill="FEFEFE"/>
          <w:lang w:val="bg-BG"/>
        </w:rPr>
        <w:t>с</w:t>
      </w:r>
      <w:r w:rsidR="006021A2" w:rsidRPr="00C93E28">
        <w:rPr>
          <w:bCs/>
          <w:shd w:val="clear" w:color="auto" w:fill="FEFEFE"/>
          <w:lang w:val="bg-BG"/>
        </w:rPr>
        <w:t xml:space="preserve">е </w:t>
      </w:r>
      <w:r w:rsidRPr="00C93E28">
        <w:rPr>
          <w:bCs/>
          <w:shd w:val="clear" w:color="auto" w:fill="FEFEFE"/>
          <w:lang w:val="bg-BG"/>
        </w:rPr>
        <w:t xml:space="preserve">извършва проверка </w:t>
      </w:r>
      <w:r w:rsidR="007C2645" w:rsidRPr="00C93E28">
        <w:rPr>
          <w:bCs/>
          <w:shd w:val="clear" w:color="auto" w:fill="FEFEFE"/>
          <w:lang w:val="bg-BG"/>
        </w:rPr>
        <w:t xml:space="preserve">за наличие на санкции </w:t>
      </w:r>
      <w:r w:rsidR="006021A2" w:rsidRPr="00C93E28">
        <w:rPr>
          <w:bCs/>
          <w:shd w:val="clear" w:color="auto" w:fill="FEFEFE"/>
          <w:lang w:val="bg-BG"/>
        </w:rPr>
        <w:t xml:space="preserve">по ал. </w:t>
      </w:r>
      <w:r w:rsidR="00820463" w:rsidRPr="00C93E28">
        <w:rPr>
          <w:bCs/>
          <w:shd w:val="clear" w:color="auto" w:fill="FEFEFE"/>
          <w:lang w:val="bg-BG"/>
        </w:rPr>
        <w:t>11</w:t>
      </w:r>
      <w:r w:rsidRPr="00C93E28">
        <w:rPr>
          <w:bCs/>
          <w:shd w:val="clear" w:color="auto" w:fill="FEFEFE"/>
          <w:lang w:val="bg-BG"/>
        </w:rPr>
        <w:t xml:space="preserve">, т. </w:t>
      </w:r>
      <w:r w:rsidR="007C2645" w:rsidRPr="00C93E28">
        <w:rPr>
          <w:bCs/>
          <w:shd w:val="clear" w:color="auto" w:fill="FEFEFE"/>
          <w:lang w:val="bg-BG"/>
        </w:rPr>
        <w:t>3</w:t>
      </w:r>
      <w:r w:rsidR="006021A2" w:rsidRPr="00C93E28">
        <w:rPr>
          <w:bCs/>
          <w:shd w:val="clear" w:color="auto" w:fill="FEFEFE"/>
          <w:lang w:val="bg-BG"/>
        </w:rPr>
        <w:t xml:space="preserve"> </w:t>
      </w:r>
      <w:r w:rsidR="00A2561C">
        <w:rPr>
          <w:bCs/>
          <w:shd w:val="clear" w:color="auto" w:fill="FEFEFE"/>
          <w:lang w:val="bg-BG"/>
        </w:rPr>
        <w:t>и</w:t>
      </w:r>
      <w:r w:rsidR="00A2561C" w:rsidRPr="00C93E28">
        <w:rPr>
          <w:bCs/>
          <w:shd w:val="clear" w:color="auto" w:fill="FEFEFE"/>
          <w:lang w:val="bg-BG"/>
        </w:rPr>
        <w:t xml:space="preserve"> </w:t>
      </w:r>
      <w:r w:rsidR="007C2645" w:rsidRPr="00C93E28">
        <w:rPr>
          <w:bCs/>
          <w:shd w:val="clear" w:color="auto" w:fill="FEFEFE"/>
          <w:lang w:val="bg-BG"/>
        </w:rPr>
        <w:t>4</w:t>
      </w:r>
      <w:r w:rsidR="00B31B3E">
        <w:rPr>
          <w:bCs/>
          <w:shd w:val="clear" w:color="auto" w:fill="FEFEFE"/>
          <w:lang w:val="bg-BG"/>
        </w:rPr>
        <w:t>, като</w:t>
      </w:r>
      <w:r w:rsidR="007C2645" w:rsidRPr="00C93E28">
        <w:rPr>
          <w:bCs/>
          <w:shd w:val="clear" w:color="auto" w:fill="FEFEFE"/>
          <w:lang w:val="bg-BG"/>
        </w:rPr>
        <w:t xml:space="preserve"> </w:t>
      </w:r>
      <w:r w:rsidR="006021A2" w:rsidRPr="00C93E28">
        <w:rPr>
          <w:bCs/>
          <w:shd w:val="clear" w:color="auto" w:fill="FEFEFE"/>
          <w:lang w:val="bg-BG"/>
        </w:rPr>
        <w:t>с</w:t>
      </w:r>
      <w:r w:rsidR="005E1C82" w:rsidRPr="00C93E28">
        <w:rPr>
          <w:bCs/>
          <w:shd w:val="clear" w:color="auto" w:fill="FEFEFE"/>
          <w:lang w:val="bg-BG"/>
        </w:rPr>
        <w:t xml:space="preserve">тойността </w:t>
      </w:r>
      <w:r w:rsidR="007C2645" w:rsidRPr="00C93E28">
        <w:rPr>
          <w:bCs/>
          <w:shd w:val="clear" w:color="auto" w:fill="FEFEFE"/>
          <w:lang w:val="bg-BG"/>
        </w:rPr>
        <w:t>на наложените санкци</w:t>
      </w:r>
      <w:r w:rsidR="006021A2" w:rsidRPr="00C93E28">
        <w:rPr>
          <w:bCs/>
          <w:shd w:val="clear" w:color="auto" w:fill="FEFEFE"/>
          <w:lang w:val="bg-BG"/>
        </w:rPr>
        <w:t xml:space="preserve">и </w:t>
      </w:r>
      <w:r w:rsidR="005E1C82" w:rsidRPr="00C93E28">
        <w:rPr>
          <w:bCs/>
          <w:shd w:val="clear" w:color="auto" w:fill="FEFEFE"/>
          <w:lang w:val="bg-BG"/>
        </w:rPr>
        <w:t>се изважда от общия размер на получената финансова помощ</w:t>
      </w:r>
      <w:r w:rsidR="003E5FC8" w:rsidRPr="00C93E28">
        <w:rPr>
          <w:bCs/>
          <w:shd w:val="clear" w:color="auto" w:fill="FEFEFE"/>
          <w:lang w:val="bg-BG"/>
        </w:rPr>
        <w:t>;</w:t>
      </w:r>
    </w:p>
    <w:p w14:paraId="4C453C8B" w14:textId="07DE2D45" w:rsidR="003E5FC8" w:rsidRPr="00C93E28" w:rsidRDefault="007C2645" w:rsidP="00D46123">
      <w:pPr>
        <w:spacing w:line="348" w:lineRule="auto"/>
        <w:ind w:firstLine="709"/>
        <w:jc w:val="both"/>
        <w:rPr>
          <w:bCs/>
          <w:shd w:val="clear" w:color="auto" w:fill="FEFEFE"/>
          <w:lang w:val="bg-BG"/>
        </w:rPr>
      </w:pPr>
      <w:r w:rsidRPr="00C93E28">
        <w:rPr>
          <w:bCs/>
          <w:shd w:val="clear" w:color="auto" w:fill="FEFEFE"/>
          <w:lang w:val="bg-BG"/>
        </w:rPr>
        <w:t>3</w:t>
      </w:r>
      <w:r w:rsidR="003E5FC8" w:rsidRPr="00C93E28">
        <w:rPr>
          <w:bCs/>
          <w:shd w:val="clear" w:color="auto" w:fill="FEFEFE"/>
          <w:lang w:val="bg-BG"/>
        </w:rPr>
        <w:t>. в</w:t>
      </w:r>
      <w:r w:rsidR="006021A2" w:rsidRPr="00C93E28">
        <w:rPr>
          <w:bCs/>
          <w:shd w:val="clear" w:color="auto" w:fill="FEFEFE"/>
          <w:lang w:val="bg-BG"/>
        </w:rPr>
        <w:t>ърху</w:t>
      </w:r>
      <w:r w:rsidR="005D4C80" w:rsidRPr="00C93E28">
        <w:rPr>
          <w:bCs/>
          <w:shd w:val="clear" w:color="auto" w:fill="FEFEFE"/>
          <w:lang w:val="bg-BG"/>
        </w:rPr>
        <w:t xml:space="preserve"> общия размер на</w:t>
      </w:r>
      <w:r w:rsidR="006021A2" w:rsidRPr="00C93E28">
        <w:rPr>
          <w:bCs/>
          <w:shd w:val="clear" w:color="auto" w:fill="FEFEFE"/>
          <w:lang w:val="bg-BG"/>
        </w:rPr>
        <w:t xml:space="preserve"> </w:t>
      </w:r>
      <w:r w:rsidR="005D4C80" w:rsidRPr="00C93E28">
        <w:rPr>
          <w:bCs/>
          <w:shd w:val="clear" w:color="auto" w:fill="FEFEFE"/>
          <w:lang w:val="bg-BG"/>
        </w:rPr>
        <w:t>финансовата</w:t>
      </w:r>
      <w:r w:rsidR="003E5FC8" w:rsidRPr="00C93E28">
        <w:rPr>
          <w:bCs/>
          <w:shd w:val="clear" w:color="auto" w:fill="FEFEFE"/>
          <w:lang w:val="bg-BG"/>
        </w:rPr>
        <w:t xml:space="preserve"> помощ</w:t>
      </w:r>
      <w:r w:rsidR="005D4C80" w:rsidRPr="00C93E28">
        <w:rPr>
          <w:bCs/>
          <w:shd w:val="clear" w:color="auto" w:fill="FEFEFE"/>
          <w:lang w:val="bg-BG"/>
        </w:rPr>
        <w:t xml:space="preserve"> след приспадане на стойността на санкциите </w:t>
      </w:r>
      <w:r w:rsidRPr="00C93E28">
        <w:rPr>
          <w:bCs/>
          <w:shd w:val="clear" w:color="auto" w:fill="FEFEFE"/>
          <w:lang w:val="bg-BG"/>
        </w:rPr>
        <w:t>по т. 2</w:t>
      </w:r>
      <w:r w:rsidR="003E5FC8" w:rsidRPr="00C93E28">
        <w:rPr>
          <w:bCs/>
          <w:shd w:val="clear" w:color="auto" w:fill="FEFEFE"/>
          <w:lang w:val="bg-BG"/>
        </w:rPr>
        <w:t xml:space="preserve"> се нал</w:t>
      </w:r>
      <w:r w:rsidR="005D4C80" w:rsidRPr="00C93E28">
        <w:rPr>
          <w:bCs/>
          <w:shd w:val="clear" w:color="auto" w:fill="FEFEFE"/>
          <w:lang w:val="bg-BG"/>
        </w:rPr>
        <w:t>а</w:t>
      </w:r>
      <w:r w:rsidR="003E5FC8" w:rsidRPr="00C93E28">
        <w:rPr>
          <w:bCs/>
          <w:shd w:val="clear" w:color="auto" w:fill="FEFEFE"/>
          <w:lang w:val="bg-BG"/>
        </w:rPr>
        <w:t xml:space="preserve">га определената санкция по реда на </w:t>
      </w:r>
      <w:r w:rsidRPr="00C93E28">
        <w:rPr>
          <w:bCs/>
          <w:shd w:val="clear" w:color="auto" w:fill="FEFEFE"/>
          <w:lang w:val="bg-BG"/>
        </w:rPr>
        <w:t>ал. 11</w:t>
      </w:r>
      <w:r w:rsidR="003E5FC8" w:rsidRPr="00C93E28">
        <w:rPr>
          <w:bCs/>
          <w:shd w:val="clear" w:color="auto" w:fill="FEFEFE"/>
          <w:lang w:val="bg-BG"/>
        </w:rPr>
        <w:t xml:space="preserve">, т. </w:t>
      </w:r>
      <w:r w:rsidR="00BA722B" w:rsidRPr="00C93E28">
        <w:rPr>
          <w:bCs/>
          <w:shd w:val="clear" w:color="auto" w:fill="FEFEFE"/>
          <w:lang w:val="bg-BG"/>
        </w:rPr>
        <w:t>5</w:t>
      </w:r>
      <w:r w:rsidR="003E5FC8" w:rsidRPr="00C93E28">
        <w:rPr>
          <w:bCs/>
          <w:shd w:val="clear" w:color="auto" w:fill="FEFEFE"/>
          <w:lang w:val="bg-BG"/>
        </w:rPr>
        <w:t>;</w:t>
      </w:r>
    </w:p>
    <w:p w14:paraId="303CDB2D" w14:textId="753CD4FF" w:rsidR="006021A2" w:rsidRPr="00C93E28" w:rsidRDefault="007C2645" w:rsidP="00D46123">
      <w:pPr>
        <w:spacing w:line="348" w:lineRule="auto"/>
        <w:ind w:firstLine="709"/>
        <w:jc w:val="both"/>
        <w:rPr>
          <w:bCs/>
          <w:shd w:val="clear" w:color="auto" w:fill="FEFEFE"/>
          <w:lang w:val="bg-BG"/>
        </w:rPr>
      </w:pPr>
      <w:r w:rsidRPr="00C93E28">
        <w:rPr>
          <w:bCs/>
          <w:shd w:val="clear" w:color="auto" w:fill="FEFEFE"/>
          <w:lang w:val="bg-BG"/>
        </w:rPr>
        <w:t>4</w:t>
      </w:r>
      <w:r w:rsidR="003E5FC8" w:rsidRPr="00C93E28">
        <w:rPr>
          <w:bCs/>
          <w:shd w:val="clear" w:color="auto" w:fill="FEFEFE"/>
          <w:lang w:val="bg-BG"/>
        </w:rPr>
        <w:t xml:space="preserve">. общият размер на санкцията се изчислява като </w:t>
      </w:r>
      <w:r w:rsidRPr="00C93E28">
        <w:rPr>
          <w:bCs/>
          <w:shd w:val="clear" w:color="auto" w:fill="FEFEFE"/>
          <w:lang w:val="bg-BG"/>
        </w:rPr>
        <w:t xml:space="preserve">се вземе стойността по т. 1 или </w:t>
      </w:r>
      <w:r w:rsidR="003E5FC8" w:rsidRPr="00C93E28">
        <w:rPr>
          <w:bCs/>
          <w:shd w:val="clear" w:color="auto" w:fill="FEFEFE"/>
          <w:lang w:val="bg-BG"/>
        </w:rPr>
        <w:t xml:space="preserve">се сумира стойността на наложените санкци по т. </w:t>
      </w:r>
      <w:r w:rsidRPr="00C93E28">
        <w:rPr>
          <w:bCs/>
          <w:shd w:val="clear" w:color="auto" w:fill="FEFEFE"/>
          <w:lang w:val="bg-BG"/>
        </w:rPr>
        <w:t xml:space="preserve">2 </w:t>
      </w:r>
      <w:r w:rsidR="00A2561C">
        <w:rPr>
          <w:bCs/>
          <w:shd w:val="clear" w:color="auto" w:fill="FEFEFE"/>
          <w:lang w:val="bg-BG"/>
        </w:rPr>
        <w:t>и</w:t>
      </w:r>
      <w:r w:rsidR="00A2561C" w:rsidRPr="00C93E28">
        <w:rPr>
          <w:bCs/>
          <w:shd w:val="clear" w:color="auto" w:fill="FEFEFE"/>
          <w:lang w:val="bg-BG"/>
        </w:rPr>
        <w:t xml:space="preserve"> </w:t>
      </w:r>
      <w:r w:rsidRPr="00C93E28">
        <w:rPr>
          <w:bCs/>
          <w:shd w:val="clear" w:color="auto" w:fill="FEFEFE"/>
          <w:lang w:val="bg-BG"/>
        </w:rPr>
        <w:t>3</w:t>
      </w:r>
      <w:r w:rsidR="003E5FC8" w:rsidRPr="00C93E28">
        <w:rPr>
          <w:bCs/>
          <w:shd w:val="clear" w:color="auto" w:fill="FEFEFE"/>
          <w:lang w:val="bg-BG"/>
        </w:rPr>
        <w:t>.</w:t>
      </w:r>
    </w:p>
    <w:p w14:paraId="7F2EFB6F" w14:textId="48A2EFC8" w:rsidR="00424E1A" w:rsidRPr="00C93E28" w:rsidRDefault="00424E1A" w:rsidP="00D46123">
      <w:pPr>
        <w:spacing w:line="360" w:lineRule="auto"/>
        <w:ind w:firstLine="709"/>
        <w:jc w:val="both"/>
      </w:pPr>
    </w:p>
    <w:p w14:paraId="2363E68F" w14:textId="3077FCF3" w:rsidR="00AB6A5B" w:rsidRPr="00C93E28" w:rsidRDefault="00AB6A5B" w:rsidP="00325152">
      <w:pPr>
        <w:spacing w:line="360" w:lineRule="auto"/>
        <w:jc w:val="center"/>
        <w:rPr>
          <w:bCs/>
          <w:spacing w:val="70"/>
          <w:highlight w:val="white"/>
          <w:shd w:val="clear" w:color="auto" w:fill="FEFEFE"/>
          <w:lang w:val="bg-BG"/>
        </w:rPr>
      </w:pPr>
      <w:r w:rsidRPr="00C93E28">
        <w:rPr>
          <w:bCs/>
          <w:spacing w:val="70"/>
          <w:highlight w:val="white"/>
          <w:shd w:val="clear" w:color="auto" w:fill="FEFEFE"/>
          <w:lang w:val="bg-BG"/>
        </w:rPr>
        <w:t>Глава трета</w:t>
      </w:r>
    </w:p>
    <w:p w14:paraId="4A90B14C" w14:textId="3A7593B7" w:rsidR="00AB6A5B" w:rsidRPr="00C93E28" w:rsidRDefault="00AB6A5B" w:rsidP="00325152">
      <w:pPr>
        <w:spacing w:line="360" w:lineRule="auto"/>
        <w:jc w:val="center"/>
        <w:rPr>
          <w:bCs/>
          <w:highlight w:val="white"/>
          <w:shd w:val="clear" w:color="auto" w:fill="FEFEFE"/>
          <w:lang w:val="bg-BG"/>
        </w:rPr>
      </w:pPr>
      <w:r w:rsidRPr="00C93E28">
        <w:rPr>
          <w:bCs/>
          <w:highlight w:val="white"/>
          <w:shd w:val="clear" w:color="auto" w:fill="FEFEFE"/>
          <w:lang w:val="bg-BG"/>
        </w:rPr>
        <w:t xml:space="preserve">УСЛОВИЯ И РЕД ЗА ПРИЛАГАНЕ НА ИНТЕРВЕНЦИИТЕ </w:t>
      </w:r>
      <w:r w:rsidRPr="00C93E28">
        <w:rPr>
          <w:bCs/>
          <w:shd w:val="clear" w:color="auto" w:fill="FEFEFE"/>
          <w:lang w:val="bg-BG"/>
        </w:rPr>
        <w:t>В СЕКТОР „МЛЯКО И МЛЕЧНИ ПРОДУКТИ“</w:t>
      </w:r>
    </w:p>
    <w:p w14:paraId="2AEA3F48" w14:textId="77777777" w:rsidR="00AB6A5B" w:rsidRPr="00C93E28" w:rsidRDefault="00AB6A5B" w:rsidP="00325152">
      <w:pPr>
        <w:spacing w:line="360" w:lineRule="auto"/>
        <w:jc w:val="center"/>
        <w:rPr>
          <w:bCs/>
          <w:highlight w:val="white"/>
          <w:shd w:val="clear" w:color="auto" w:fill="FEFEFE"/>
          <w:lang w:val="bg-BG"/>
        </w:rPr>
      </w:pPr>
    </w:p>
    <w:p w14:paraId="53C5403E" w14:textId="77777777" w:rsidR="00A10ED4" w:rsidRPr="00C93E28" w:rsidRDefault="00A10ED4" w:rsidP="00325152">
      <w:pPr>
        <w:spacing w:line="360" w:lineRule="auto"/>
        <w:jc w:val="center"/>
        <w:rPr>
          <w:bCs/>
          <w:highlight w:val="white"/>
          <w:shd w:val="clear" w:color="auto" w:fill="FEFEFE"/>
          <w:lang w:val="bg-BG"/>
        </w:rPr>
      </w:pPr>
      <w:r w:rsidRPr="00C93E28">
        <w:rPr>
          <w:bCs/>
          <w:highlight w:val="white"/>
          <w:shd w:val="clear" w:color="auto" w:fill="FEFEFE"/>
          <w:lang w:val="bg-BG"/>
        </w:rPr>
        <w:t>Раздел I</w:t>
      </w:r>
    </w:p>
    <w:p w14:paraId="242F2DAD" w14:textId="3DC4F774" w:rsidR="003E7CE0" w:rsidRPr="00C93E28" w:rsidRDefault="00325152" w:rsidP="00325152">
      <w:pPr>
        <w:spacing w:line="360" w:lineRule="auto"/>
        <w:jc w:val="center"/>
        <w:rPr>
          <w:b/>
          <w:bCs/>
          <w:highlight w:val="white"/>
          <w:shd w:val="clear" w:color="auto" w:fill="FEFEFE"/>
          <w:lang w:val="bg-BG"/>
        </w:rPr>
      </w:pPr>
      <w:r>
        <w:rPr>
          <w:b/>
          <w:bCs/>
          <w:highlight w:val="white"/>
          <w:shd w:val="clear" w:color="auto" w:fill="FEFEFE"/>
          <w:lang w:val="bg-BG"/>
        </w:rPr>
        <w:t>Подпомагани интервенции</w:t>
      </w:r>
    </w:p>
    <w:p w14:paraId="4F6B34AC" w14:textId="77777777" w:rsidR="00A10ED4" w:rsidRPr="0046141A" w:rsidRDefault="00A10ED4" w:rsidP="00325152">
      <w:pPr>
        <w:spacing w:line="360" w:lineRule="auto"/>
        <w:jc w:val="center"/>
      </w:pPr>
    </w:p>
    <w:p w14:paraId="4DF1F8E6" w14:textId="03D5013D" w:rsidR="00A10ED4" w:rsidRPr="00C93E28" w:rsidRDefault="00A10ED4" w:rsidP="00D46123">
      <w:pPr>
        <w:spacing w:line="360" w:lineRule="auto"/>
        <w:ind w:firstLine="709"/>
        <w:jc w:val="both"/>
        <w:rPr>
          <w:shd w:val="clear" w:color="auto" w:fill="FEFEFE"/>
          <w:lang w:val="bg-BG"/>
        </w:rPr>
      </w:pPr>
      <w:r w:rsidRPr="00C93E28">
        <w:rPr>
          <w:b/>
          <w:highlight w:val="white"/>
          <w:shd w:val="clear" w:color="auto" w:fill="FEFEFE"/>
          <w:lang w:val="bg-BG"/>
        </w:rPr>
        <w:t xml:space="preserve">Чл. </w:t>
      </w:r>
      <w:r w:rsidR="007E6D82" w:rsidRPr="00C93E28">
        <w:rPr>
          <w:b/>
          <w:highlight w:val="white"/>
          <w:shd w:val="clear" w:color="auto" w:fill="FEFEFE"/>
          <w:lang w:val="bg-BG"/>
        </w:rPr>
        <w:t>41</w:t>
      </w:r>
      <w:r w:rsidRPr="00C93E28">
        <w:rPr>
          <w:b/>
          <w:highlight w:val="white"/>
          <w:shd w:val="clear" w:color="auto" w:fill="FEFEFE"/>
          <w:lang w:val="bg-BG"/>
        </w:rPr>
        <w:t>.</w:t>
      </w:r>
      <w:r w:rsidRPr="00C93E28">
        <w:rPr>
          <w:highlight w:val="white"/>
          <w:shd w:val="clear" w:color="auto" w:fill="FEFEFE"/>
          <w:lang w:val="bg-BG"/>
        </w:rPr>
        <w:t xml:space="preserve"> </w:t>
      </w:r>
      <w:r w:rsidRPr="00C93E28">
        <w:rPr>
          <w:shd w:val="clear" w:color="auto" w:fill="FEFEFE"/>
          <w:lang w:val="bg-BG"/>
        </w:rPr>
        <w:t xml:space="preserve">По реда на тази наредба се предоставя финансова помощ в сектор „Мляко и млечни продукти“ чрез </w:t>
      </w:r>
      <w:r w:rsidR="00DD3B6F" w:rsidRPr="00C93E28">
        <w:rPr>
          <w:shd w:val="clear" w:color="auto" w:fill="FEFEFE"/>
          <w:lang w:val="bg-BG"/>
        </w:rPr>
        <w:t>прилагане на следните интервенции</w:t>
      </w:r>
      <w:r w:rsidR="00DD3B6F" w:rsidRPr="00C93E28">
        <w:rPr>
          <w:shd w:val="clear" w:color="auto" w:fill="FEFEFE"/>
        </w:rPr>
        <w:t xml:space="preserve"> </w:t>
      </w:r>
      <w:r w:rsidR="00DD3B6F" w:rsidRPr="00C93E28">
        <w:rPr>
          <w:highlight w:val="white"/>
          <w:shd w:val="clear" w:color="auto" w:fill="FEFEFE"/>
        </w:rPr>
        <w:t>по чл. 47 от Регламент (ЕС) 2021/2115</w:t>
      </w:r>
      <w:r w:rsidR="00DD3B6F" w:rsidRPr="00C93E28">
        <w:rPr>
          <w:shd w:val="clear" w:color="auto" w:fill="FEFEFE"/>
        </w:rPr>
        <w:t>,</w:t>
      </w:r>
      <w:r w:rsidR="00DD3B6F" w:rsidRPr="00C93E28">
        <w:rPr>
          <w:shd w:val="clear" w:color="auto" w:fill="FEFEFE"/>
          <w:lang w:val="bg-BG"/>
        </w:rPr>
        <w:t xml:space="preserve"> включени в Стратегическия план</w:t>
      </w:r>
      <w:r w:rsidRPr="00C93E28">
        <w:rPr>
          <w:shd w:val="clear" w:color="auto" w:fill="FEFEFE"/>
          <w:lang w:val="bg-BG"/>
        </w:rPr>
        <w:t>:</w:t>
      </w:r>
    </w:p>
    <w:p w14:paraId="56E66678" w14:textId="1D9D3EFA" w:rsidR="00A10ED4" w:rsidRPr="00C93E28" w:rsidRDefault="00A10ED4" w:rsidP="00D46123">
      <w:pPr>
        <w:spacing w:line="360" w:lineRule="auto"/>
        <w:ind w:firstLine="709"/>
        <w:jc w:val="both"/>
        <w:rPr>
          <w:shd w:val="clear" w:color="auto" w:fill="FEFEFE"/>
          <w:lang w:val="bg-BG"/>
        </w:rPr>
      </w:pPr>
      <w:r w:rsidRPr="00C93E28">
        <w:rPr>
          <w:shd w:val="clear" w:color="auto" w:fill="FEFEFE"/>
          <w:lang w:val="bg-BG"/>
        </w:rPr>
        <w:t xml:space="preserve">1. </w:t>
      </w:r>
      <w:r w:rsidR="00DD3B6F">
        <w:rPr>
          <w:shd w:val="clear" w:color="auto" w:fill="FEFEFE"/>
          <w:lang w:val="bg-BG"/>
        </w:rPr>
        <w:t>Интервенции, свързани с и</w:t>
      </w:r>
      <w:r w:rsidRPr="00C93E28">
        <w:rPr>
          <w:shd w:val="clear" w:color="auto" w:fill="FEFEFE"/>
          <w:lang w:val="bg-BG"/>
        </w:rPr>
        <w:t>нвестиции в материални и нематериални активи.</w:t>
      </w:r>
    </w:p>
    <w:p w14:paraId="5FF5FE68" w14:textId="7EC29EA3" w:rsidR="00A10ED4" w:rsidRPr="00C93E28" w:rsidRDefault="00A10ED4" w:rsidP="00D46123">
      <w:pPr>
        <w:spacing w:line="360" w:lineRule="auto"/>
        <w:ind w:firstLine="709"/>
        <w:jc w:val="both"/>
        <w:rPr>
          <w:shd w:val="clear" w:color="auto" w:fill="FEFEFE"/>
          <w:lang w:val="bg-BG"/>
        </w:rPr>
      </w:pPr>
      <w:r w:rsidRPr="00C93E28">
        <w:rPr>
          <w:shd w:val="clear" w:color="auto" w:fill="FEFEFE"/>
          <w:lang w:val="bg-BG"/>
        </w:rPr>
        <w:lastRenderedPageBreak/>
        <w:t>2. Интервенции, свързани с научноизследователска и развойна дейност в областта на устойчивите производствени методи, включително устойчивост на болести по животните и смекчаване на изменението на климата и адаптиране</w:t>
      </w:r>
      <w:r w:rsidR="00324E7C" w:rsidRPr="00C93E28">
        <w:rPr>
          <w:shd w:val="clear" w:color="auto" w:fill="FEFEFE"/>
          <w:lang w:val="bg-BG"/>
        </w:rPr>
        <w:t>,</w:t>
      </w:r>
      <w:r w:rsidR="00324E7C" w:rsidRPr="00C93E28">
        <w:t xml:space="preserve"> иновативни практики и производствени техн</w:t>
      </w:r>
      <w:r w:rsidR="00324E7C" w:rsidRPr="00C93E28">
        <w:rPr>
          <w:lang w:val="bg-BG"/>
        </w:rPr>
        <w:t>ики</w:t>
      </w:r>
      <w:r w:rsidRPr="00C93E28">
        <w:rPr>
          <w:shd w:val="clear" w:color="auto" w:fill="FEFEFE"/>
          <w:lang w:val="bg-BG"/>
        </w:rPr>
        <w:t>.</w:t>
      </w:r>
    </w:p>
    <w:p w14:paraId="3926B408" w14:textId="4AEB47C4" w:rsidR="00324E7C" w:rsidRPr="00C93E28" w:rsidRDefault="00A10ED4" w:rsidP="006E6E3C">
      <w:pPr>
        <w:spacing w:line="360" w:lineRule="auto"/>
        <w:ind w:firstLine="709"/>
        <w:jc w:val="both"/>
        <w:rPr>
          <w:shd w:val="clear" w:color="auto" w:fill="FEFEFE"/>
          <w:lang w:val="bg-BG"/>
        </w:rPr>
      </w:pPr>
      <w:r w:rsidRPr="00C93E28">
        <w:rPr>
          <w:shd w:val="clear" w:color="auto" w:fill="FEFEFE"/>
          <w:lang w:val="bg-BG"/>
        </w:rPr>
        <w:t>3. Консултантски услуги и техническа помощ по-специално по отношение на техниките за устойчив контрол на болести по животните, устойчива употреба на продукти за здраве на животните, адаптиране към изменението на климата и смекчаване на това изменение</w:t>
      </w:r>
      <w:r w:rsidR="00324E7C" w:rsidRPr="00C93E28">
        <w:rPr>
          <w:shd w:val="clear" w:color="auto" w:fill="FEFEFE"/>
          <w:lang w:val="bg-BG"/>
        </w:rPr>
        <w:t xml:space="preserve">, </w:t>
      </w:r>
      <w:r w:rsidR="00324E7C" w:rsidRPr="00C93E28">
        <w:t>както и по отношение на условията на заетост, задълженията на работодателите и здравословните и безопасни условия на труд</w:t>
      </w:r>
      <w:r w:rsidRPr="00C93E28">
        <w:rPr>
          <w:shd w:val="clear" w:color="auto" w:fill="FEFEFE"/>
          <w:lang w:val="bg-BG"/>
        </w:rPr>
        <w:t>.</w:t>
      </w:r>
    </w:p>
    <w:p w14:paraId="24A2FAAB" w14:textId="0CFB987F"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 xml:space="preserve">4. Обучение, включително индивидуално обучение и обмен на най-добри практики, по-специално по отношение на техниките за устойчив контрол на болести по животните, </w:t>
      </w:r>
      <w:r w:rsidR="00324E7C" w:rsidRPr="00C93E28">
        <w:rPr>
          <w:shd w:val="clear" w:color="auto" w:fill="FEFEFE"/>
          <w:lang w:val="bg-BG"/>
        </w:rPr>
        <w:t xml:space="preserve">устойчива употреба на продукти за здраве на животните, </w:t>
      </w:r>
      <w:r w:rsidRPr="00C93E28">
        <w:rPr>
          <w:shd w:val="clear" w:color="auto" w:fill="FEFEFE"/>
          <w:lang w:val="bg-BG"/>
        </w:rPr>
        <w:t>адаптиране към изменението на климата и смекчаване на това изменение</w:t>
      </w:r>
      <w:r w:rsidR="00324E7C" w:rsidRPr="00C93E28">
        <w:rPr>
          <w:shd w:val="clear" w:color="auto" w:fill="FEFEFE"/>
          <w:lang w:val="bg-BG"/>
        </w:rPr>
        <w:t>,</w:t>
      </w:r>
      <w:r w:rsidR="00324E7C" w:rsidRPr="00C93E28">
        <w:t xml:space="preserve"> както и по отношение на използването на организирани платформи за търговия и стокови борси на спот и фючърсни пазари</w:t>
      </w:r>
      <w:r w:rsidRPr="00C93E28">
        <w:rPr>
          <w:shd w:val="clear" w:color="auto" w:fill="FEFEFE"/>
          <w:lang w:val="bg-BG"/>
        </w:rPr>
        <w:t>.</w:t>
      </w:r>
    </w:p>
    <w:p w14:paraId="1B772DD7" w14:textId="5122CB9A" w:rsidR="00A10ED4" w:rsidRPr="00C93E28" w:rsidRDefault="00A10ED4" w:rsidP="006E6E3C">
      <w:pPr>
        <w:spacing w:line="360" w:lineRule="auto"/>
        <w:ind w:firstLine="709"/>
        <w:jc w:val="both"/>
        <w:rPr>
          <w:shd w:val="clear" w:color="auto" w:fill="FEFEFE"/>
          <w:lang w:val="bg-BG"/>
        </w:rPr>
      </w:pPr>
      <w:r w:rsidRPr="00C93E28">
        <w:rPr>
          <w:shd w:val="clear" w:color="auto" w:fill="FEFEFE"/>
          <w:lang w:val="bg-BG"/>
        </w:rPr>
        <w:t>5. Популяризиране, комуникация и маркетинг</w:t>
      </w:r>
      <w:r w:rsidR="00314D8F" w:rsidRPr="00C93E28">
        <w:t>, включително действия и дейности, насочени по-специално към повишаване на осведомеността на потребителите за схемите на Съюза за качество и за значението на здравословното хранене, както и към диверсифициране и консолидиране на пазарите</w:t>
      </w:r>
      <w:r w:rsidRPr="00C93E28">
        <w:rPr>
          <w:shd w:val="clear" w:color="auto" w:fill="FEFEFE"/>
          <w:lang w:val="bg-BG"/>
        </w:rPr>
        <w:t>.</w:t>
      </w:r>
    </w:p>
    <w:p w14:paraId="3FFEF93B" w14:textId="77777777" w:rsidR="00E454C8" w:rsidRPr="00C93E28" w:rsidRDefault="00E454C8" w:rsidP="006E6E3C">
      <w:pPr>
        <w:spacing w:line="360" w:lineRule="auto"/>
        <w:ind w:firstLine="709"/>
        <w:jc w:val="both"/>
        <w:rPr>
          <w:b/>
          <w:highlight w:val="white"/>
          <w:shd w:val="clear" w:color="auto" w:fill="FEFEFE"/>
          <w:lang w:val="bg-BG"/>
        </w:rPr>
      </w:pPr>
    </w:p>
    <w:p w14:paraId="0AE03193" w14:textId="22E4B668" w:rsidR="00E454C8" w:rsidRPr="00C93E28" w:rsidRDefault="00E454C8" w:rsidP="006E6E3C">
      <w:pPr>
        <w:spacing w:line="360" w:lineRule="auto"/>
        <w:ind w:firstLine="709"/>
        <w:jc w:val="both"/>
        <w:rPr>
          <w:highlight w:val="white"/>
          <w:shd w:val="clear" w:color="auto" w:fill="FEFEFE"/>
          <w:lang w:val="bg-BG"/>
        </w:rPr>
      </w:pPr>
      <w:r w:rsidRPr="00C93E28">
        <w:rPr>
          <w:b/>
          <w:highlight w:val="white"/>
          <w:shd w:val="clear" w:color="auto" w:fill="FEFEFE"/>
          <w:lang w:val="bg-BG"/>
        </w:rPr>
        <w:t xml:space="preserve">Чл. </w:t>
      </w:r>
      <w:r w:rsidR="00314D8F" w:rsidRPr="00C93E28">
        <w:rPr>
          <w:b/>
          <w:highlight w:val="white"/>
          <w:shd w:val="clear" w:color="auto" w:fill="FEFEFE"/>
          <w:lang w:val="bg-BG"/>
        </w:rPr>
        <w:t>42.</w:t>
      </w:r>
      <w:r w:rsidRPr="00C93E28">
        <w:rPr>
          <w:b/>
          <w:shd w:val="clear" w:color="auto" w:fill="FEFEFE"/>
          <w:lang w:val="bg-BG"/>
        </w:rPr>
        <w:t xml:space="preserve"> </w:t>
      </w:r>
      <w:r w:rsidRPr="00C93E28">
        <w:rPr>
          <w:shd w:val="clear" w:color="auto" w:fill="FEFEFE"/>
          <w:lang w:val="bg-BG"/>
        </w:rPr>
        <w:t xml:space="preserve">Финансовата помощ по интервенциите по чл. </w:t>
      </w:r>
      <w:r w:rsidR="00314D8F" w:rsidRPr="00C93E28">
        <w:rPr>
          <w:shd w:val="clear" w:color="auto" w:fill="FEFEFE"/>
          <w:lang w:val="bg-BG"/>
        </w:rPr>
        <w:t>41</w:t>
      </w:r>
      <w:r w:rsidRPr="00C93E28">
        <w:rPr>
          <w:shd w:val="clear" w:color="auto" w:fill="FEFEFE"/>
          <w:lang w:val="bg-BG"/>
        </w:rPr>
        <w:t xml:space="preserve"> се предоставя чрез одобрена оперативна програма, </w:t>
      </w:r>
      <w:r w:rsidR="0029659A">
        <w:rPr>
          <w:shd w:val="clear" w:color="auto" w:fill="FEFEFE"/>
          <w:lang w:val="bg-BG"/>
        </w:rPr>
        <w:t>посредством</w:t>
      </w:r>
      <w:r w:rsidRPr="00C93E28">
        <w:rPr>
          <w:shd w:val="clear" w:color="auto" w:fill="FEFEFE"/>
          <w:lang w:val="bg-BG"/>
        </w:rPr>
        <w:t xml:space="preserve"> която се постигат една или повече от целите по чл. 46</w:t>
      </w:r>
      <w:r w:rsidR="0081798C" w:rsidRPr="00C93E28">
        <w:rPr>
          <w:shd w:val="clear" w:color="auto" w:fill="FEFEFE"/>
        </w:rPr>
        <w:t xml:space="preserve">, </w:t>
      </w:r>
      <w:r w:rsidR="00F73AC8" w:rsidRPr="00C93E28">
        <w:t>б</w:t>
      </w:r>
      <w:r w:rsidR="00F73AC8">
        <w:rPr>
          <w:lang w:val="bg-BG"/>
        </w:rPr>
        <w:t>.</w:t>
      </w:r>
      <w:r w:rsidR="00F73AC8" w:rsidRPr="00C93E28">
        <w:t xml:space="preserve"> </w:t>
      </w:r>
      <w:r w:rsidR="00A2561C">
        <w:rPr>
          <w:lang w:val="bg-BG"/>
        </w:rPr>
        <w:t>„</w:t>
      </w:r>
      <w:r w:rsidR="0081798C" w:rsidRPr="00C93E28">
        <w:t>а</w:t>
      </w:r>
      <w:r w:rsidR="00A2561C">
        <w:rPr>
          <w:lang w:val="bg-BG"/>
        </w:rPr>
        <w:t>“</w:t>
      </w:r>
      <w:r w:rsidR="0081798C" w:rsidRPr="00C93E28">
        <w:t>—</w:t>
      </w:r>
      <w:r w:rsidR="00A2561C">
        <w:rPr>
          <w:lang w:val="bg-BG"/>
        </w:rPr>
        <w:t>„</w:t>
      </w:r>
      <w:r w:rsidR="0081798C" w:rsidRPr="00C93E28">
        <w:t>з</w:t>
      </w:r>
      <w:r w:rsidR="00A2561C">
        <w:rPr>
          <w:lang w:val="bg-BG"/>
        </w:rPr>
        <w:t>“</w:t>
      </w:r>
      <w:r w:rsidR="0081798C" w:rsidRPr="00C93E28">
        <w:t xml:space="preserve">, </w:t>
      </w:r>
      <w:r w:rsidR="00A2561C">
        <w:rPr>
          <w:lang w:val="bg-BG"/>
        </w:rPr>
        <w:t>„</w:t>
      </w:r>
      <w:r w:rsidR="0081798C" w:rsidRPr="00C93E28">
        <w:t>й</w:t>
      </w:r>
      <w:r w:rsidR="00A2561C">
        <w:rPr>
          <w:lang w:val="bg-BG"/>
        </w:rPr>
        <w:t>“</w:t>
      </w:r>
      <w:r w:rsidR="0081798C" w:rsidRPr="00C93E28">
        <w:t xml:space="preserve"> и </w:t>
      </w:r>
      <w:r w:rsidR="00A2561C">
        <w:rPr>
          <w:lang w:val="bg-BG"/>
        </w:rPr>
        <w:t>„</w:t>
      </w:r>
      <w:r w:rsidR="0081798C" w:rsidRPr="00C93E28">
        <w:t>к</w:t>
      </w:r>
      <w:r w:rsidR="00A2561C">
        <w:rPr>
          <w:lang w:val="bg-BG"/>
        </w:rPr>
        <w:t>“</w:t>
      </w:r>
      <w:r w:rsidRPr="00C93E28">
        <w:rPr>
          <w:shd w:val="clear" w:color="auto" w:fill="FEFEFE"/>
          <w:lang w:val="bg-BG"/>
        </w:rPr>
        <w:t xml:space="preserve"> </w:t>
      </w:r>
      <w:r w:rsidRPr="00C93E28">
        <w:rPr>
          <w:highlight w:val="white"/>
          <w:shd w:val="clear" w:color="auto" w:fill="FEFEFE"/>
        </w:rPr>
        <w:t>от Регламент (ЕС) 2021/2115</w:t>
      </w:r>
      <w:r w:rsidRPr="00C93E28">
        <w:rPr>
          <w:highlight w:val="white"/>
          <w:shd w:val="clear" w:color="auto" w:fill="FEFEFE"/>
          <w:lang w:val="bg-BG"/>
        </w:rPr>
        <w:t>.</w:t>
      </w:r>
    </w:p>
    <w:p w14:paraId="55DA876D" w14:textId="77777777" w:rsidR="00E454C8" w:rsidRPr="00C93E28" w:rsidRDefault="00E454C8" w:rsidP="006E6E3C">
      <w:pPr>
        <w:spacing w:line="360" w:lineRule="auto"/>
        <w:ind w:firstLine="709"/>
        <w:jc w:val="both"/>
        <w:rPr>
          <w:b/>
          <w:highlight w:val="white"/>
          <w:shd w:val="clear" w:color="auto" w:fill="FEFEFE"/>
          <w:lang w:val="bg-BG"/>
        </w:rPr>
      </w:pPr>
    </w:p>
    <w:p w14:paraId="3B8A5530" w14:textId="157A8D9B" w:rsidR="00E454C8" w:rsidRPr="00325152" w:rsidRDefault="00197248" w:rsidP="006E6E3C">
      <w:pPr>
        <w:spacing w:line="360" w:lineRule="auto"/>
        <w:ind w:firstLine="709"/>
        <w:jc w:val="both"/>
        <w:rPr>
          <w:spacing w:val="4"/>
          <w:highlight w:val="white"/>
          <w:shd w:val="clear" w:color="auto" w:fill="FEFEFE"/>
          <w:lang w:val="bg-BG"/>
        </w:rPr>
      </w:pPr>
      <w:r w:rsidRPr="00325152">
        <w:rPr>
          <w:b/>
          <w:spacing w:val="4"/>
          <w:highlight w:val="white"/>
          <w:shd w:val="clear" w:color="auto" w:fill="FEFEFE"/>
          <w:lang w:val="bg-BG"/>
        </w:rPr>
        <w:t>Чл. 43.</w:t>
      </w:r>
      <w:r w:rsidR="00E454C8" w:rsidRPr="00325152">
        <w:rPr>
          <w:spacing w:val="4"/>
          <w:shd w:val="clear" w:color="auto" w:fill="FEFEFE"/>
          <w:lang w:val="bg-BG"/>
        </w:rPr>
        <w:t xml:space="preserve"> Изменения в интервенциите по чл. </w:t>
      </w:r>
      <w:r w:rsidR="00314D8F" w:rsidRPr="00325152">
        <w:rPr>
          <w:spacing w:val="4"/>
          <w:shd w:val="clear" w:color="auto" w:fill="FEFEFE"/>
          <w:lang w:val="bg-BG"/>
        </w:rPr>
        <w:t>41</w:t>
      </w:r>
      <w:r w:rsidR="00E454C8" w:rsidRPr="00325152">
        <w:rPr>
          <w:spacing w:val="4"/>
          <w:shd w:val="clear" w:color="auto" w:fill="FEFEFE"/>
          <w:lang w:val="bg-BG"/>
        </w:rPr>
        <w:t xml:space="preserve"> се извършват по реда на чл. 48, ал. 1 – 3 от Закона за подпомагане на земеделските производители.</w:t>
      </w:r>
    </w:p>
    <w:p w14:paraId="1C72EF90" w14:textId="1F38A423" w:rsidR="00A10ED4" w:rsidRPr="00C93E28" w:rsidRDefault="00A10ED4" w:rsidP="006E6E3C">
      <w:pPr>
        <w:spacing w:line="360" w:lineRule="auto"/>
        <w:ind w:firstLine="709"/>
        <w:jc w:val="both"/>
        <w:rPr>
          <w:shd w:val="clear" w:color="auto" w:fill="FEFEFE"/>
          <w:lang w:val="bg-BG"/>
        </w:rPr>
      </w:pPr>
    </w:p>
    <w:p w14:paraId="3F2858C2" w14:textId="0CB7FB2D" w:rsidR="00AB6A5B" w:rsidRPr="00C93E28" w:rsidRDefault="00AB6A5B" w:rsidP="0046141A">
      <w:pPr>
        <w:spacing w:line="360" w:lineRule="auto"/>
        <w:jc w:val="center"/>
        <w:rPr>
          <w:bCs/>
          <w:highlight w:val="white"/>
          <w:shd w:val="clear" w:color="auto" w:fill="FEFEFE"/>
          <w:lang w:val="bg-BG"/>
        </w:rPr>
      </w:pPr>
      <w:r w:rsidRPr="00C93E28">
        <w:rPr>
          <w:bCs/>
          <w:highlight w:val="white"/>
          <w:shd w:val="clear" w:color="auto" w:fill="FEFEFE"/>
          <w:lang w:val="bg-BG"/>
        </w:rPr>
        <w:t>Раздел II</w:t>
      </w:r>
    </w:p>
    <w:p w14:paraId="09E1E345" w14:textId="55870F5B" w:rsidR="00AB6A5B" w:rsidRPr="00C93E28" w:rsidRDefault="003E7CE0" w:rsidP="0046141A">
      <w:pPr>
        <w:spacing w:line="360" w:lineRule="auto"/>
        <w:jc w:val="center"/>
        <w:rPr>
          <w:b/>
          <w:bCs/>
          <w:shd w:val="clear" w:color="auto" w:fill="FEFEFE"/>
          <w:lang w:val="bg-BG"/>
        </w:rPr>
      </w:pPr>
      <w:r w:rsidRPr="00C93E28">
        <w:rPr>
          <w:b/>
          <w:bCs/>
          <w:shd w:val="clear" w:color="auto" w:fill="FEFEFE"/>
          <w:lang w:val="bg-BG"/>
        </w:rPr>
        <w:t>Изисквания към кандидатите</w:t>
      </w:r>
    </w:p>
    <w:p w14:paraId="3964F2D2" w14:textId="77777777" w:rsidR="00AE3092" w:rsidRPr="0046141A" w:rsidRDefault="00AE3092" w:rsidP="0046141A">
      <w:pPr>
        <w:spacing w:line="360" w:lineRule="auto"/>
        <w:ind w:firstLine="709"/>
        <w:jc w:val="both"/>
        <w:rPr>
          <w:shd w:val="clear" w:color="auto" w:fill="FEFEFE"/>
          <w:lang w:val="bg-BG"/>
        </w:rPr>
      </w:pPr>
    </w:p>
    <w:p w14:paraId="4D50BA4A" w14:textId="34DF12C6" w:rsidR="00DF7C26" w:rsidRPr="00C93E28" w:rsidRDefault="00324E7C" w:rsidP="00516833">
      <w:pPr>
        <w:spacing w:line="360" w:lineRule="auto"/>
        <w:ind w:firstLine="709"/>
        <w:jc w:val="both"/>
        <w:rPr>
          <w:shd w:val="clear" w:color="auto" w:fill="FEFEFE"/>
          <w:lang w:val="bg-BG"/>
        </w:rPr>
      </w:pPr>
      <w:r w:rsidRPr="00C93E28">
        <w:rPr>
          <w:b/>
          <w:highlight w:val="white"/>
          <w:shd w:val="clear" w:color="auto" w:fill="FEFEFE"/>
          <w:lang w:val="bg-BG"/>
        </w:rPr>
        <w:t xml:space="preserve">Чл. </w:t>
      </w:r>
      <w:r w:rsidR="007F3979" w:rsidRPr="00C93E28">
        <w:rPr>
          <w:b/>
          <w:highlight w:val="white"/>
          <w:shd w:val="clear" w:color="auto" w:fill="FEFEFE"/>
          <w:lang w:val="bg-BG"/>
        </w:rPr>
        <w:t>44</w:t>
      </w:r>
      <w:r w:rsidRPr="00C93E28">
        <w:rPr>
          <w:b/>
          <w:highlight w:val="white"/>
          <w:shd w:val="clear" w:color="auto" w:fill="FEFEFE"/>
          <w:lang w:val="bg-BG"/>
        </w:rPr>
        <w:t>.</w:t>
      </w:r>
      <w:r w:rsidRPr="00C93E28">
        <w:rPr>
          <w:highlight w:val="white"/>
          <w:shd w:val="clear" w:color="auto" w:fill="FEFEFE"/>
          <w:lang w:val="bg-BG"/>
        </w:rPr>
        <w:t xml:space="preserve"> (1) </w:t>
      </w:r>
      <w:r w:rsidR="00DF7C26" w:rsidRPr="00C93E28">
        <w:rPr>
          <w:highlight w:val="white"/>
          <w:shd w:val="clear" w:color="auto" w:fill="FEFEFE"/>
          <w:lang w:val="bg-BG"/>
        </w:rPr>
        <w:t xml:space="preserve">Допустими за подпомагане </w:t>
      </w:r>
      <w:r w:rsidRPr="00C93E28">
        <w:rPr>
          <w:highlight w:val="white"/>
          <w:shd w:val="clear" w:color="auto" w:fill="FEFEFE"/>
          <w:lang w:val="bg-BG"/>
        </w:rPr>
        <w:t xml:space="preserve">по интервенциите по чл. </w:t>
      </w:r>
      <w:r w:rsidR="00AE3092" w:rsidRPr="00C93E28">
        <w:rPr>
          <w:highlight w:val="white"/>
          <w:shd w:val="clear" w:color="auto" w:fill="FEFEFE"/>
          <w:lang w:val="bg-BG"/>
        </w:rPr>
        <w:t>41</w:t>
      </w:r>
      <w:r w:rsidRPr="00C93E28">
        <w:rPr>
          <w:highlight w:val="white"/>
          <w:shd w:val="clear" w:color="auto" w:fill="FEFEFE"/>
          <w:lang w:val="bg-BG"/>
        </w:rPr>
        <w:t xml:space="preserve"> </w:t>
      </w:r>
      <w:r w:rsidR="00DF7C26" w:rsidRPr="00C93E28">
        <w:rPr>
          <w:highlight w:val="white"/>
          <w:shd w:val="clear" w:color="auto" w:fill="FEFEFE"/>
          <w:lang w:val="bg-BG"/>
        </w:rPr>
        <w:t>са</w:t>
      </w:r>
      <w:r w:rsidR="00AE3092" w:rsidRPr="00C93E28">
        <w:rPr>
          <w:highlight w:val="white"/>
          <w:shd w:val="clear" w:color="auto" w:fill="FEFEFE"/>
          <w:lang w:val="bg-BG"/>
        </w:rPr>
        <w:t>:</w:t>
      </w:r>
    </w:p>
    <w:p w14:paraId="6628675F" w14:textId="61496473" w:rsidR="00324E7C" w:rsidRPr="0046141A" w:rsidRDefault="0046141A" w:rsidP="0046141A">
      <w:pPr>
        <w:spacing w:line="360" w:lineRule="auto"/>
        <w:ind w:firstLine="709"/>
        <w:jc w:val="both"/>
        <w:rPr>
          <w:shd w:val="clear" w:color="auto" w:fill="FEFEFE"/>
          <w:lang w:val="bg-BG"/>
        </w:rPr>
      </w:pPr>
      <w:r>
        <w:rPr>
          <w:shd w:val="clear" w:color="auto" w:fill="FEFEFE"/>
          <w:lang w:val="bg-BG"/>
        </w:rPr>
        <w:t xml:space="preserve">1. </w:t>
      </w:r>
      <w:r w:rsidR="00324E7C" w:rsidRPr="0046141A">
        <w:rPr>
          <w:shd w:val="clear" w:color="auto" w:fill="FEFEFE"/>
          <w:lang w:val="bg-BG"/>
        </w:rPr>
        <w:t xml:space="preserve">организации на производители на </w:t>
      </w:r>
      <w:r w:rsidR="00AE3092" w:rsidRPr="0046141A">
        <w:rPr>
          <w:shd w:val="clear" w:color="auto" w:fill="FEFEFE"/>
          <w:lang w:val="bg-BG"/>
        </w:rPr>
        <w:t>мляко и млечни продукти</w:t>
      </w:r>
      <w:r w:rsidR="00324E7C" w:rsidRPr="0046141A">
        <w:rPr>
          <w:shd w:val="clear" w:color="auto" w:fill="FEFEFE"/>
          <w:lang w:val="bg-BG"/>
        </w:rPr>
        <w:t xml:space="preserve"> и техните асоциации, признати </w:t>
      </w:r>
      <w:r w:rsidR="002358AC" w:rsidRPr="0046141A">
        <w:rPr>
          <w:shd w:val="clear" w:color="auto" w:fill="FEFEFE"/>
          <w:lang w:val="bg-BG"/>
        </w:rPr>
        <w:t>със заповед на министъра на земеделието</w:t>
      </w:r>
      <w:r w:rsidR="007A3D22" w:rsidRPr="0046141A">
        <w:rPr>
          <w:shd w:val="clear" w:color="auto" w:fill="FEFEFE"/>
          <w:lang w:val="bg-BG"/>
        </w:rPr>
        <w:t xml:space="preserve"> и храните</w:t>
      </w:r>
      <w:r w:rsidR="0029659A">
        <w:rPr>
          <w:shd w:val="clear" w:color="auto" w:fill="FEFEFE"/>
          <w:lang w:val="bg-BG"/>
        </w:rPr>
        <w:t>,</w:t>
      </w:r>
      <w:r w:rsidR="002358AC" w:rsidRPr="0046141A">
        <w:rPr>
          <w:shd w:val="clear" w:color="auto" w:fill="FEFEFE"/>
          <w:lang w:val="bg-BG"/>
        </w:rPr>
        <w:t xml:space="preserve"> </w:t>
      </w:r>
      <w:r w:rsidR="00324E7C" w:rsidRPr="0046141A">
        <w:rPr>
          <w:shd w:val="clear" w:color="auto" w:fill="FEFEFE"/>
          <w:lang w:val="bg-BG"/>
        </w:rPr>
        <w:t xml:space="preserve">съгласно </w:t>
      </w:r>
      <w:r w:rsidR="002327AD" w:rsidRPr="0046141A">
        <w:rPr>
          <w:shd w:val="clear" w:color="auto" w:fill="FEFEFE"/>
          <w:lang w:val="bg-BG"/>
        </w:rPr>
        <w:t xml:space="preserve">изискванията на </w:t>
      </w:r>
      <w:r w:rsidR="00324E7C" w:rsidRPr="0046141A">
        <w:rPr>
          <w:shd w:val="clear" w:color="auto" w:fill="FEFEFE"/>
          <w:lang w:val="bg-BG"/>
        </w:rPr>
        <w:t xml:space="preserve">Регламент (ЕС) № 1308/2013 и </w:t>
      </w:r>
      <w:r w:rsidR="00DF7C26" w:rsidRPr="0046141A">
        <w:rPr>
          <w:shd w:val="clear" w:color="auto" w:fill="FEFEFE"/>
          <w:lang w:val="bg-BG"/>
        </w:rPr>
        <w:t>в</w:t>
      </w:r>
      <w:r>
        <w:rPr>
          <w:shd w:val="clear" w:color="auto" w:fill="FEFEFE"/>
          <w:lang w:val="bg-BG"/>
        </w:rPr>
        <w:t xml:space="preserve"> </w:t>
      </w:r>
      <w:r w:rsidR="00DF7C26" w:rsidRPr="0046141A">
        <w:rPr>
          <w:shd w:val="clear" w:color="auto" w:fill="FEFEFE"/>
          <w:lang w:val="bg-BG"/>
        </w:rPr>
        <w:t>съотве</w:t>
      </w:r>
      <w:r w:rsidR="00D87AD0">
        <w:rPr>
          <w:shd w:val="clear" w:color="auto" w:fill="FEFEFE"/>
          <w:lang w:val="bg-BG"/>
        </w:rPr>
        <w:t>т</w:t>
      </w:r>
      <w:r w:rsidR="00DF7C26" w:rsidRPr="0046141A">
        <w:rPr>
          <w:shd w:val="clear" w:color="auto" w:fill="FEFEFE"/>
          <w:lang w:val="bg-BG"/>
        </w:rPr>
        <w:t>ствие с</w:t>
      </w:r>
      <w:r w:rsidR="002358AC" w:rsidRPr="0046141A">
        <w:rPr>
          <w:shd w:val="clear" w:color="auto" w:fill="FEFEFE"/>
          <w:lang w:val="bg-BG"/>
        </w:rPr>
        <w:t xml:space="preserve"> условията на</w:t>
      </w:r>
      <w:r w:rsidR="00DF7C26" w:rsidRPr="0046141A">
        <w:rPr>
          <w:shd w:val="clear" w:color="auto" w:fill="FEFEFE"/>
          <w:lang w:val="bg-BG"/>
        </w:rPr>
        <w:t xml:space="preserve"> </w:t>
      </w:r>
      <w:r w:rsidR="00171555" w:rsidRPr="0046141A">
        <w:rPr>
          <w:shd w:val="clear" w:color="auto" w:fill="FEFEFE"/>
          <w:lang w:val="bg-BG"/>
        </w:rPr>
        <w:t xml:space="preserve">Наредба </w:t>
      </w:r>
      <w:r>
        <w:rPr>
          <w:shd w:val="clear" w:color="auto" w:fill="FEFEFE"/>
          <w:lang w:val="bg-BG"/>
        </w:rPr>
        <w:br/>
      </w:r>
      <w:r w:rsidR="00171555" w:rsidRPr="0046141A">
        <w:rPr>
          <w:shd w:val="clear" w:color="auto" w:fill="FEFEFE"/>
          <w:lang w:val="bg-BG"/>
        </w:rPr>
        <w:t xml:space="preserve">№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w:t>
      </w:r>
      <w:r w:rsidR="00171555" w:rsidRPr="0046141A">
        <w:rPr>
          <w:shd w:val="clear" w:color="auto" w:fill="FEFEFE"/>
          <w:lang w:val="bg-BG"/>
        </w:rPr>
        <w:lastRenderedPageBreak/>
        <w:t>организации в сектора на млякото и млечните продукти (</w:t>
      </w:r>
      <w:r w:rsidR="00A2561C">
        <w:rPr>
          <w:shd w:val="clear" w:color="auto" w:fill="FEFEFE"/>
          <w:lang w:val="bg-BG"/>
        </w:rPr>
        <w:t xml:space="preserve">обн., </w:t>
      </w:r>
      <w:r w:rsidR="00171555" w:rsidRPr="0046141A">
        <w:rPr>
          <w:shd w:val="clear" w:color="auto" w:fill="FEFEFE"/>
          <w:lang w:val="bg-BG"/>
        </w:rPr>
        <w:t>ДВ, бр. 10 от 2015 г.)</w:t>
      </w:r>
      <w:r w:rsidR="00A2561C">
        <w:rPr>
          <w:shd w:val="clear" w:color="auto" w:fill="FEFEFE"/>
          <w:lang w:val="bg-BG"/>
        </w:rPr>
        <w:t>, наричана по-нататък</w:t>
      </w:r>
      <w:r w:rsidR="00171555" w:rsidRPr="0046141A">
        <w:rPr>
          <w:shd w:val="clear" w:color="auto" w:fill="FEFEFE"/>
          <w:lang w:val="bg-BG"/>
        </w:rPr>
        <w:t xml:space="preserve"> </w:t>
      </w:r>
      <w:r w:rsidR="00A2561C">
        <w:rPr>
          <w:shd w:val="clear" w:color="auto" w:fill="FEFEFE"/>
          <w:lang w:val="bg-BG"/>
        </w:rPr>
        <w:t>„</w:t>
      </w:r>
      <w:r w:rsidR="00171555" w:rsidRPr="0046141A">
        <w:rPr>
          <w:shd w:val="clear" w:color="auto" w:fill="FEFEFE"/>
          <w:lang w:val="bg-BG"/>
        </w:rPr>
        <w:t>Наредба № 1 от 2015 г.</w:t>
      </w:r>
      <w:r w:rsidR="00A2561C">
        <w:rPr>
          <w:shd w:val="clear" w:color="auto" w:fill="FEFEFE"/>
          <w:lang w:val="bg-BG"/>
        </w:rPr>
        <w:t>“</w:t>
      </w:r>
      <w:r w:rsidR="003768AA" w:rsidRPr="0046141A">
        <w:rPr>
          <w:shd w:val="clear" w:color="auto" w:fill="FEFEFE"/>
          <w:lang w:val="bg-BG"/>
        </w:rPr>
        <w:t>;</w:t>
      </w:r>
    </w:p>
    <w:p w14:paraId="60063765" w14:textId="442C562F" w:rsidR="00CB0091" w:rsidRPr="0046141A" w:rsidRDefault="0046141A" w:rsidP="0046141A">
      <w:pPr>
        <w:spacing w:line="360" w:lineRule="auto"/>
        <w:ind w:firstLine="709"/>
        <w:jc w:val="both"/>
        <w:rPr>
          <w:shd w:val="clear" w:color="auto" w:fill="FEFEFE"/>
          <w:lang w:val="bg-BG"/>
        </w:rPr>
      </w:pPr>
      <w:r>
        <w:rPr>
          <w:shd w:val="clear" w:color="auto" w:fill="FEFEFE"/>
          <w:lang w:val="bg-BG"/>
        </w:rPr>
        <w:t>2.</w:t>
      </w:r>
      <w:r w:rsidR="00CB0091" w:rsidRPr="0046141A">
        <w:rPr>
          <w:shd w:val="clear" w:color="auto" w:fill="FEFEFE"/>
          <w:lang w:val="bg-BG"/>
        </w:rPr>
        <w:t xml:space="preserve"> признати със заповед на министъра на земеделието </w:t>
      </w:r>
      <w:r w:rsidR="007A3D22" w:rsidRPr="0046141A">
        <w:rPr>
          <w:shd w:val="clear" w:color="auto" w:fill="FEFEFE"/>
          <w:lang w:val="bg-BG"/>
        </w:rPr>
        <w:t xml:space="preserve">и храните </w:t>
      </w:r>
      <w:r w:rsidR="00CB0091" w:rsidRPr="0046141A">
        <w:rPr>
          <w:shd w:val="clear" w:color="auto" w:fill="FEFEFE"/>
          <w:lang w:val="bg-BG"/>
        </w:rPr>
        <w:t xml:space="preserve">групи на </w:t>
      </w:r>
      <w:r w:rsidR="00DB6DA6">
        <w:rPr>
          <w:shd w:val="clear" w:color="auto" w:fill="FEFEFE"/>
          <w:lang w:val="bg-BG"/>
        </w:rPr>
        <w:t xml:space="preserve">призводители на </w:t>
      </w:r>
      <w:r w:rsidR="00CB0091" w:rsidRPr="0046141A">
        <w:rPr>
          <w:shd w:val="clear" w:color="auto" w:fill="FEFEFE"/>
          <w:lang w:val="bg-BG"/>
        </w:rPr>
        <w:t>мляко и млечни продукти</w:t>
      </w:r>
      <w:r w:rsidR="003768AA" w:rsidRPr="0046141A">
        <w:rPr>
          <w:shd w:val="clear" w:color="auto" w:fill="FEFEFE"/>
          <w:lang w:val="bg-BG"/>
        </w:rPr>
        <w:t xml:space="preserve"> в съотве</w:t>
      </w:r>
      <w:r w:rsidR="007C5093">
        <w:rPr>
          <w:shd w:val="clear" w:color="auto" w:fill="FEFEFE"/>
          <w:lang w:val="bg-BG"/>
        </w:rPr>
        <w:t>т</w:t>
      </w:r>
      <w:r w:rsidR="003768AA" w:rsidRPr="0046141A">
        <w:rPr>
          <w:shd w:val="clear" w:color="auto" w:fill="FEFEFE"/>
          <w:lang w:val="bg-BG"/>
        </w:rPr>
        <w:t>ствие с условията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w:t>
      </w:r>
      <w:r w:rsidR="00A2561C">
        <w:rPr>
          <w:shd w:val="clear" w:color="auto" w:fill="FEFEFE"/>
          <w:lang w:val="bg-BG"/>
        </w:rPr>
        <w:t xml:space="preserve">обн., </w:t>
      </w:r>
      <w:r w:rsidR="003768AA" w:rsidRPr="0046141A">
        <w:rPr>
          <w:shd w:val="clear" w:color="auto" w:fill="FEFEFE"/>
          <w:lang w:val="bg-BG"/>
        </w:rPr>
        <w:t>ДВ, бр. 34 от 2015 г.)</w:t>
      </w:r>
      <w:r w:rsidR="00A2561C">
        <w:rPr>
          <w:shd w:val="clear" w:color="auto" w:fill="FEFEFE"/>
          <w:lang w:val="bg-BG"/>
        </w:rPr>
        <w:t>, наричана по-нататък</w:t>
      </w:r>
      <w:r w:rsidR="003768AA" w:rsidRPr="0046141A">
        <w:rPr>
          <w:shd w:val="clear" w:color="auto" w:fill="FEFEFE"/>
          <w:lang w:val="bg-BG"/>
        </w:rPr>
        <w:t xml:space="preserve"> </w:t>
      </w:r>
      <w:r w:rsidR="00666AF7">
        <w:rPr>
          <w:shd w:val="clear" w:color="auto" w:fill="FEFEFE"/>
          <w:lang w:val="bg-BG"/>
        </w:rPr>
        <w:t>„</w:t>
      </w:r>
      <w:r w:rsidR="003768AA" w:rsidRPr="0046141A">
        <w:rPr>
          <w:shd w:val="clear" w:color="auto" w:fill="FEFEFE"/>
          <w:lang w:val="bg-BG"/>
        </w:rPr>
        <w:t>Наредба № 12 от 2015 г.</w:t>
      </w:r>
      <w:r w:rsidR="00666AF7">
        <w:rPr>
          <w:shd w:val="clear" w:color="auto" w:fill="FEFEFE"/>
          <w:lang w:val="bg-BG"/>
        </w:rPr>
        <w:t>“</w:t>
      </w:r>
      <w:r w:rsidR="00C57D6E" w:rsidRPr="0046141A">
        <w:rPr>
          <w:shd w:val="clear" w:color="auto" w:fill="FEFEFE"/>
          <w:lang w:val="bg-BG"/>
        </w:rPr>
        <w:t>.</w:t>
      </w:r>
    </w:p>
    <w:p w14:paraId="3379DE0C" w14:textId="2045DD08" w:rsidR="00C57D6E" w:rsidRPr="0046141A" w:rsidRDefault="00C57D6E" w:rsidP="0046141A">
      <w:pPr>
        <w:spacing w:line="360" w:lineRule="auto"/>
        <w:ind w:firstLine="709"/>
        <w:jc w:val="both"/>
        <w:rPr>
          <w:shd w:val="clear" w:color="auto" w:fill="FEFEFE"/>
          <w:lang w:val="bg-BG"/>
        </w:rPr>
      </w:pPr>
      <w:r w:rsidRPr="0046141A">
        <w:rPr>
          <w:shd w:val="clear" w:color="auto" w:fill="FEFEFE"/>
          <w:lang w:val="bg-BG"/>
        </w:rPr>
        <w:t>(2) Кандидатите по ал. 1, т. 2 са допустими за подпомагане когато:</w:t>
      </w:r>
    </w:p>
    <w:p w14:paraId="4175BBB9" w14:textId="7F0D2A97" w:rsidR="00C57D6E" w:rsidRPr="0046141A" w:rsidRDefault="0046141A" w:rsidP="0046141A">
      <w:pPr>
        <w:spacing w:line="360" w:lineRule="auto"/>
        <w:ind w:firstLine="709"/>
        <w:jc w:val="both"/>
        <w:rPr>
          <w:shd w:val="clear" w:color="auto" w:fill="FEFEFE"/>
          <w:lang w:val="bg-BG"/>
        </w:rPr>
      </w:pPr>
      <w:r>
        <w:rPr>
          <w:shd w:val="clear" w:color="auto" w:fill="FEFEFE"/>
          <w:lang w:val="bg-BG"/>
        </w:rPr>
        <w:t xml:space="preserve">1. </w:t>
      </w:r>
      <w:r w:rsidR="00C57D6E" w:rsidRPr="0046141A">
        <w:rPr>
          <w:shd w:val="clear" w:color="auto" w:fill="FEFEFE"/>
          <w:lang w:val="bg-BG"/>
        </w:rPr>
        <w:t xml:space="preserve">не отговарят на </w:t>
      </w:r>
      <w:r w:rsidR="0099728B" w:rsidRPr="0046141A">
        <w:rPr>
          <w:shd w:val="clear" w:color="auto" w:fill="FEFEFE"/>
          <w:lang w:val="bg-BG"/>
        </w:rPr>
        <w:t xml:space="preserve">условията за признаване като организация на производители на </w:t>
      </w:r>
      <w:r w:rsidR="0099728B" w:rsidRPr="0046141A">
        <w:rPr>
          <w:spacing w:val="-2"/>
          <w:shd w:val="clear" w:color="auto" w:fill="FEFEFE"/>
          <w:lang w:val="bg-BG"/>
        </w:rPr>
        <w:t xml:space="preserve">мляко и млечни продукти съгласно Регламент (ЕС) № 1308/2013 и </w:t>
      </w:r>
      <w:r w:rsidR="00171555" w:rsidRPr="0046141A">
        <w:rPr>
          <w:spacing w:val="-2"/>
          <w:shd w:val="clear" w:color="auto" w:fill="FEFEFE"/>
          <w:lang w:val="bg-BG"/>
        </w:rPr>
        <w:t>Наредба № 1 от 2015 г.</w:t>
      </w:r>
      <w:r w:rsidR="001502F2">
        <w:rPr>
          <w:spacing w:val="-2"/>
          <w:shd w:val="clear" w:color="auto" w:fill="FEFEFE"/>
          <w:lang w:val="bg-BG"/>
        </w:rPr>
        <w:t>, и</w:t>
      </w:r>
    </w:p>
    <w:p w14:paraId="1F7C13EB" w14:textId="3C2A623F" w:rsidR="00C57D6E" w:rsidRDefault="0046141A" w:rsidP="0046141A">
      <w:pPr>
        <w:spacing w:line="360" w:lineRule="auto"/>
        <w:ind w:firstLine="709"/>
        <w:jc w:val="both"/>
        <w:rPr>
          <w:shd w:val="clear" w:color="auto" w:fill="FEFEFE"/>
          <w:lang w:val="bg-BG"/>
        </w:rPr>
      </w:pPr>
      <w:r>
        <w:rPr>
          <w:shd w:val="clear" w:color="auto" w:fill="FEFEFE"/>
          <w:lang w:val="bg-BG"/>
        </w:rPr>
        <w:t xml:space="preserve">2. </w:t>
      </w:r>
      <w:r w:rsidR="00757C88" w:rsidRPr="0046141A">
        <w:rPr>
          <w:shd w:val="clear" w:color="auto" w:fill="FEFEFE"/>
          <w:lang w:val="bg-BG"/>
        </w:rPr>
        <w:t xml:space="preserve">изготвят и изпълняват, одобрен от изпълнителния директор на ДФ „Земеделие“, план за признаване, съгласно който </w:t>
      </w:r>
      <w:r w:rsidR="00C57D6E" w:rsidRPr="0046141A">
        <w:rPr>
          <w:shd w:val="clear" w:color="auto" w:fill="FEFEFE"/>
          <w:lang w:val="bg-BG"/>
        </w:rPr>
        <w:t>в рамките на преходен период с продължителност до четири години от началото на одобрената оперативна програма, приключва</w:t>
      </w:r>
      <w:r w:rsidR="0099728B" w:rsidRPr="0046141A">
        <w:rPr>
          <w:shd w:val="clear" w:color="auto" w:fill="FEFEFE"/>
          <w:lang w:val="bg-BG"/>
        </w:rPr>
        <w:t>щ</w:t>
      </w:r>
      <w:r w:rsidR="00C57D6E" w:rsidRPr="0046141A">
        <w:rPr>
          <w:shd w:val="clear" w:color="auto" w:fill="FEFEFE"/>
          <w:lang w:val="bg-BG"/>
        </w:rPr>
        <w:t xml:space="preserve"> </w:t>
      </w:r>
      <w:r w:rsidR="0099728B" w:rsidRPr="0046141A">
        <w:rPr>
          <w:shd w:val="clear" w:color="auto" w:fill="FEFEFE"/>
          <w:lang w:val="bg-BG"/>
        </w:rPr>
        <w:t>най</w:t>
      </w:r>
      <w:r w:rsidR="00C57D6E" w:rsidRPr="0046141A">
        <w:rPr>
          <w:shd w:val="clear" w:color="auto" w:fill="FEFEFE"/>
          <w:lang w:val="bg-BG"/>
        </w:rPr>
        <w:t>-късно на 31 декември 2027 г.,</w:t>
      </w:r>
      <w:r w:rsidR="00E30EC9" w:rsidRPr="0046141A">
        <w:rPr>
          <w:shd w:val="clear" w:color="auto" w:fill="FEFEFE"/>
          <w:lang w:val="bg-BG"/>
        </w:rPr>
        <w:t xml:space="preserve"> </w:t>
      </w:r>
      <w:r w:rsidR="00757C88" w:rsidRPr="0046141A">
        <w:rPr>
          <w:shd w:val="clear" w:color="auto" w:fill="FEFEFE"/>
          <w:lang w:val="bg-BG"/>
        </w:rPr>
        <w:t xml:space="preserve">следва да бъдат признати </w:t>
      </w:r>
      <w:r w:rsidR="00C57D6E" w:rsidRPr="0046141A">
        <w:rPr>
          <w:shd w:val="clear" w:color="auto" w:fill="FEFEFE"/>
          <w:lang w:val="bg-BG"/>
        </w:rPr>
        <w:t>като организация на производит</w:t>
      </w:r>
      <w:r w:rsidR="00503E8F" w:rsidRPr="0046141A">
        <w:rPr>
          <w:shd w:val="clear" w:color="auto" w:fill="FEFEFE"/>
          <w:lang w:val="bg-BG"/>
        </w:rPr>
        <w:t>ели на мляко и млечни продукти.</w:t>
      </w:r>
    </w:p>
    <w:p w14:paraId="10A5531A" w14:textId="77777777" w:rsidR="00C57D6E" w:rsidRPr="00C93E28" w:rsidRDefault="00C57D6E" w:rsidP="006E6E3C">
      <w:pPr>
        <w:pStyle w:val="ListParagraph"/>
        <w:spacing w:line="360" w:lineRule="auto"/>
        <w:ind w:left="516" w:firstLine="709"/>
        <w:jc w:val="both"/>
        <w:rPr>
          <w:sz w:val="24"/>
          <w:szCs w:val="24"/>
          <w:shd w:val="clear" w:color="auto" w:fill="FEFEFE"/>
          <w:lang w:val="en-US"/>
        </w:rPr>
      </w:pPr>
    </w:p>
    <w:p w14:paraId="7E7203DE" w14:textId="4DBF8DBF" w:rsidR="007F3979" w:rsidRPr="00C93E28" w:rsidRDefault="00C57D6E" w:rsidP="006E6E3C">
      <w:pPr>
        <w:spacing w:line="360" w:lineRule="auto"/>
        <w:ind w:firstLine="709"/>
        <w:jc w:val="both"/>
        <w:rPr>
          <w:shd w:val="clear" w:color="auto" w:fill="FEFEFE"/>
        </w:rPr>
      </w:pPr>
      <w:r w:rsidRPr="00C93E28">
        <w:rPr>
          <w:b/>
          <w:highlight w:val="white"/>
          <w:shd w:val="clear" w:color="auto" w:fill="FEFEFE"/>
        </w:rPr>
        <w:t>Чл. 45.</w:t>
      </w:r>
      <w:r w:rsidRPr="00C93E28">
        <w:rPr>
          <w:b/>
          <w:shd w:val="clear" w:color="auto" w:fill="FEFEFE"/>
        </w:rPr>
        <w:t xml:space="preserve"> </w:t>
      </w:r>
      <w:r w:rsidRPr="00C93E28">
        <w:rPr>
          <w:shd w:val="clear" w:color="auto" w:fill="FEFEFE"/>
        </w:rPr>
        <w:t>(1)</w:t>
      </w:r>
      <w:r w:rsidRPr="00C93E28">
        <w:rPr>
          <w:b/>
          <w:shd w:val="clear" w:color="auto" w:fill="FEFEFE"/>
        </w:rPr>
        <w:t xml:space="preserve"> </w:t>
      </w:r>
      <w:r w:rsidR="007F3979" w:rsidRPr="00C93E28">
        <w:rPr>
          <w:shd w:val="clear" w:color="auto" w:fill="FEFEFE"/>
        </w:rPr>
        <w:t xml:space="preserve">Кандидатите по </w:t>
      </w:r>
      <w:r w:rsidRPr="00C93E28">
        <w:rPr>
          <w:shd w:val="clear" w:color="auto" w:fill="FEFEFE"/>
        </w:rPr>
        <w:t>чл. 44</w:t>
      </w:r>
      <w:r w:rsidR="007F3979" w:rsidRPr="00C93E28">
        <w:rPr>
          <w:shd w:val="clear" w:color="auto" w:fill="FEFEFE"/>
        </w:rPr>
        <w:t xml:space="preserve"> могат да получат финансова помощ, когато:</w:t>
      </w:r>
    </w:p>
    <w:p w14:paraId="371295BB" w14:textId="0098285B" w:rsidR="00324E7C" w:rsidRPr="0046141A" w:rsidRDefault="0046141A" w:rsidP="0046141A">
      <w:pPr>
        <w:spacing w:line="360" w:lineRule="auto"/>
        <w:ind w:firstLine="709"/>
        <w:jc w:val="both"/>
        <w:rPr>
          <w:shd w:val="clear" w:color="auto" w:fill="FEFEFE"/>
          <w:lang w:val="bg-BG"/>
        </w:rPr>
      </w:pPr>
      <w:r>
        <w:rPr>
          <w:shd w:val="clear" w:color="auto" w:fill="FEFEFE"/>
          <w:lang w:val="bg-BG"/>
        </w:rPr>
        <w:t>1.</w:t>
      </w:r>
      <w:r w:rsidR="00324E7C" w:rsidRPr="0046141A">
        <w:rPr>
          <w:shd w:val="clear" w:color="auto" w:fill="FEFEFE"/>
          <w:lang w:val="bg-BG"/>
        </w:rPr>
        <w:t xml:space="preserve"> нямат изискуеми и ликвидни задължения към ДФ „Земеделие“, освен ако е допуснато разсрочване, отсрочване или обезпечение на задълженията;</w:t>
      </w:r>
    </w:p>
    <w:p w14:paraId="5F070830" w14:textId="221A2851" w:rsidR="00324E7C" w:rsidRPr="0046141A" w:rsidRDefault="0046141A" w:rsidP="0046141A">
      <w:pPr>
        <w:spacing w:line="360" w:lineRule="auto"/>
        <w:ind w:firstLine="709"/>
        <w:jc w:val="both"/>
        <w:rPr>
          <w:shd w:val="clear" w:color="auto" w:fill="FEFEFE"/>
          <w:lang w:val="bg-BG"/>
        </w:rPr>
      </w:pPr>
      <w:r>
        <w:rPr>
          <w:shd w:val="clear" w:color="auto" w:fill="FEFEFE"/>
          <w:lang w:val="bg-BG"/>
        </w:rPr>
        <w:t>2.</w:t>
      </w:r>
      <w:r w:rsidR="00324E7C" w:rsidRPr="0046141A">
        <w:rPr>
          <w:shd w:val="clear" w:color="auto" w:fill="FEFEFE"/>
          <w:lang w:val="bg-BG"/>
        </w:rPr>
        <w:t xml:space="preserve"> не са в производство за обявяване в несъстоятелност или не са обявени в несъстоятелност или не са в производство по ликвидация;</w:t>
      </w:r>
    </w:p>
    <w:p w14:paraId="2BD210CD" w14:textId="5AAEA507" w:rsidR="00324E7C" w:rsidRPr="0046141A" w:rsidRDefault="0046141A" w:rsidP="0046141A">
      <w:pPr>
        <w:spacing w:line="360" w:lineRule="auto"/>
        <w:ind w:firstLine="709"/>
        <w:jc w:val="both"/>
        <w:rPr>
          <w:shd w:val="clear" w:color="auto" w:fill="FEFEFE"/>
          <w:lang w:val="bg-BG"/>
        </w:rPr>
      </w:pPr>
      <w:r>
        <w:rPr>
          <w:shd w:val="clear" w:color="auto" w:fill="FEFEFE"/>
          <w:lang w:val="bg-BG"/>
        </w:rPr>
        <w:t>3.</w:t>
      </w:r>
      <w:r w:rsidR="00324E7C" w:rsidRPr="0046141A">
        <w:rPr>
          <w:shd w:val="clear" w:color="auto" w:fill="FEFEFE"/>
          <w:lang w:val="bg-BG"/>
        </w:rPr>
        <w:t xml:space="preserve"> нямат изискуеми публични задължения към държавата по смисъла на чл. 162, ал. 2, т. 1 и т. 8 от Данъчно-осигурителния процесуален кодекс, установени с влязъл в сила акт на компетентен орган, освен ако е допуснато разсрочване, отсрочване или обезпечение на задълженията;</w:t>
      </w:r>
    </w:p>
    <w:p w14:paraId="34DB4983" w14:textId="5912C992" w:rsidR="00324E7C" w:rsidRPr="0046141A" w:rsidRDefault="0046141A" w:rsidP="0046141A">
      <w:pPr>
        <w:spacing w:line="360" w:lineRule="auto"/>
        <w:ind w:firstLine="709"/>
        <w:jc w:val="both"/>
        <w:rPr>
          <w:shd w:val="clear" w:color="auto" w:fill="FEFEFE"/>
          <w:lang w:val="bg-BG"/>
        </w:rPr>
      </w:pPr>
      <w:r>
        <w:rPr>
          <w:shd w:val="clear" w:color="auto" w:fill="FEFEFE"/>
          <w:lang w:val="bg-BG"/>
        </w:rPr>
        <w:t>4.</w:t>
      </w:r>
      <w:r w:rsidR="00324E7C" w:rsidRPr="0046141A">
        <w:rPr>
          <w:shd w:val="clear" w:color="auto" w:fill="FEFEFE"/>
          <w:lang w:val="bg-BG"/>
        </w:rPr>
        <w:t xml:space="preserve"> </w:t>
      </w:r>
      <w:r w:rsidR="000C20C3" w:rsidRPr="0046141A">
        <w:rPr>
          <w:shd w:val="clear" w:color="auto" w:fill="FEFEFE"/>
          <w:lang w:val="bg-BG"/>
        </w:rPr>
        <w:t>представляващите ги лица и членовете на управляващия им орган, като в случай че членовете са юридически лица - от техните представители в съответния представляващ орган не са осъдени с влязла в сила присъда за престъпление по</w:t>
      </w:r>
      <w:r w:rsidR="00324E7C" w:rsidRPr="0046141A">
        <w:rPr>
          <w:shd w:val="clear" w:color="auto" w:fill="FEFEFE"/>
          <w:lang w:val="bg-BG"/>
        </w:rPr>
        <w:t xml:space="preserve">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5B9FF38A" w14:textId="4116CACE" w:rsidR="00324E7C" w:rsidRPr="0046141A" w:rsidRDefault="0046141A" w:rsidP="0046141A">
      <w:pPr>
        <w:spacing w:line="360" w:lineRule="auto"/>
        <w:ind w:firstLine="709"/>
        <w:jc w:val="both"/>
        <w:rPr>
          <w:shd w:val="clear" w:color="auto" w:fill="FEFEFE"/>
          <w:lang w:val="bg-BG"/>
        </w:rPr>
      </w:pPr>
      <w:r>
        <w:rPr>
          <w:shd w:val="clear" w:color="auto" w:fill="FEFEFE"/>
          <w:lang w:val="bg-BG"/>
        </w:rPr>
        <w:lastRenderedPageBreak/>
        <w:t>5.</w:t>
      </w:r>
      <w:r w:rsidR="00324E7C" w:rsidRPr="0046141A">
        <w:rPr>
          <w:shd w:val="clear" w:color="auto" w:fill="FEFEFE"/>
          <w:lang w:val="bg-BG"/>
        </w:rPr>
        <w:t xml:space="preserve"> не са създали изкуствено условия за получаване на предимство при получаване на помощта в противоречие с целите на Стратегическия план и чл. 62 о</w:t>
      </w:r>
      <w:r w:rsidR="00503E8F" w:rsidRPr="0046141A">
        <w:rPr>
          <w:shd w:val="clear" w:color="auto" w:fill="FEFEFE"/>
          <w:lang w:val="bg-BG"/>
        </w:rPr>
        <w:t>т Регламент (ЕС) 2021/2116;</w:t>
      </w:r>
    </w:p>
    <w:p w14:paraId="4788F40C" w14:textId="0885EE8B" w:rsidR="00324E7C" w:rsidRPr="0046141A" w:rsidRDefault="0046141A" w:rsidP="0046141A">
      <w:pPr>
        <w:spacing w:line="360" w:lineRule="auto"/>
        <w:ind w:firstLine="709"/>
        <w:jc w:val="both"/>
        <w:rPr>
          <w:shd w:val="clear" w:color="auto" w:fill="FEFEFE"/>
          <w:lang w:val="bg-BG"/>
        </w:rPr>
      </w:pPr>
      <w:r w:rsidRPr="00DC5765">
        <w:rPr>
          <w:shd w:val="clear" w:color="auto" w:fill="FEFEFE"/>
          <w:lang w:val="bg-BG"/>
        </w:rPr>
        <w:t>6</w:t>
      </w:r>
      <w:r>
        <w:rPr>
          <w:shd w:val="clear" w:color="auto" w:fill="FEFEFE"/>
          <w:lang w:val="bg-BG"/>
        </w:rPr>
        <w:t>.</w:t>
      </w:r>
      <w:r w:rsidR="00324E7C" w:rsidRPr="0046141A">
        <w:rPr>
          <w:shd w:val="clear" w:color="auto" w:fill="FEFEFE"/>
          <w:lang w:val="bg-BG"/>
        </w:rPr>
        <w:t xml:space="preserve"> нямат акт на компетентен орган,</w:t>
      </w:r>
      <w:r w:rsidR="008C48CC">
        <w:rPr>
          <w:shd w:val="clear" w:color="auto" w:fill="FEFEFE"/>
          <w:lang w:val="bg-BG"/>
        </w:rPr>
        <w:t xml:space="preserve"> с който е установено,</w:t>
      </w:r>
      <w:r w:rsidR="00324E7C" w:rsidRPr="0046141A">
        <w:rPr>
          <w:shd w:val="clear" w:color="auto" w:fill="FEFEFE"/>
          <w:lang w:val="bg-BG"/>
        </w:rPr>
        <w:t xml:space="preserve"> че са предоставили документ с невярно съдържание при предоставяне на информация на ДФ „Земеделие“ във връзка с кандидатстването и получаването на финансова помощ.</w:t>
      </w:r>
    </w:p>
    <w:p w14:paraId="40E89672" w14:textId="549136DF" w:rsidR="00F75E60" w:rsidRPr="00C93E28" w:rsidRDefault="00F75E60" w:rsidP="006E6E3C">
      <w:pPr>
        <w:spacing w:line="360" w:lineRule="auto"/>
        <w:ind w:firstLine="709"/>
        <w:jc w:val="both"/>
        <w:rPr>
          <w:shd w:val="clear" w:color="auto" w:fill="FEFEFE"/>
        </w:rPr>
      </w:pPr>
      <w:r w:rsidRPr="00C93E28">
        <w:rPr>
          <w:shd w:val="clear" w:color="auto" w:fill="FEFEFE"/>
          <w:lang w:val="bg-BG"/>
        </w:rPr>
        <w:t>(2</w:t>
      </w:r>
      <w:r w:rsidRPr="00C93E28">
        <w:rPr>
          <w:shd w:val="clear" w:color="auto" w:fill="FEFEFE"/>
        </w:rPr>
        <w:t xml:space="preserve">) </w:t>
      </w:r>
      <w:r w:rsidRPr="00C93E28">
        <w:rPr>
          <w:shd w:val="clear" w:color="auto" w:fill="FEFEFE"/>
          <w:lang w:val="bg-BG"/>
        </w:rPr>
        <w:t>С</w:t>
      </w:r>
      <w:r w:rsidRPr="00C93E28">
        <w:rPr>
          <w:shd w:val="clear" w:color="auto" w:fill="FEFEFE"/>
        </w:rPr>
        <w:t>ъответствие</w:t>
      </w:r>
      <w:r w:rsidRPr="00C93E28">
        <w:rPr>
          <w:shd w:val="clear" w:color="auto" w:fill="FEFEFE"/>
          <w:lang w:val="bg-BG"/>
        </w:rPr>
        <w:t>то</w:t>
      </w:r>
      <w:r w:rsidRPr="00C93E28">
        <w:rPr>
          <w:shd w:val="clear" w:color="auto" w:fill="FEFEFE"/>
        </w:rPr>
        <w:t xml:space="preserve"> с обстоятелства</w:t>
      </w:r>
      <w:r w:rsidRPr="00C93E28">
        <w:rPr>
          <w:shd w:val="clear" w:color="auto" w:fill="FEFEFE"/>
          <w:lang w:val="bg-BG"/>
        </w:rPr>
        <w:t>та по ал. 1</w:t>
      </w:r>
      <w:r w:rsidRPr="00C93E28">
        <w:rPr>
          <w:shd w:val="clear" w:color="auto" w:fill="FEFEFE"/>
        </w:rPr>
        <w:t xml:space="preserve"> се </w:t>
      </w:r>
      <w:r w:rsidRPr="00C93E28">
        <w:rPr>
          <w:shd w:val="clear" w:color="auto" w:fill="FEFEFE"/>
          <w:lang w:val="bg-BG"/>
        </w:rPr>
        <w:t xml:space="preserve">проверява от </w:t>
      </w:r>
      <w:r w:rsidRPr="00C93E28">
        <w:rPr>
          <w:highlight w:val="white"/>
          <w:shd w:val="clear" w:color="auto" w:fill="FEFEFE"/>
        </w:rPr>
        <w:t xml:space="preserve">ДФ „Земеделие“ </w:t>
      </w:r>
      <w:r w:rsidRPr="00C93E28">
        <w:rPr>
          <w:shd w:val="clear" w:color="auto" w:fill="FEFEFE"/>
          <w:lang w:val="bg-BG"/>
        </w:rPr>
        <w:t xml:space="preserve">преди одобрение и изменение на оперативната програма, </w:t>
      </w:r>
      <w:r w:rsidRPr="00C93E28">
        <w:rPr>
          <w:lang w:val="bg-BG"/>
        </w:rPr>
        <w:t xml:space="preserve">както </w:t>
      </w:r>
      <w:r w:rsidRPr="00C93E28">
        <w:rPr>
          <w:shd w:val="clear" w:color="auto" w:fill="FEFEFE"/>
          <w:lang w:val="bg-BG"/>
        </w:rPr>
        <w:t xml:space="preserve">и </w:t>
      </w:r>
      <w:r w:rsidRPr="00C93E28">
        <w:rPr>
          <w:shd w:val="clear" w:color="auto" w:fill="FEFEFE"/>
        </w:rPr>
        <w:t xml:space="preserve">преди </w:t>
      </w:r>
      <w:r w:rsidRPr="00C93E28">
        <w:rPr>
          <w:shd w:val="clear" w:color="auto" w:fill="FEFEFE"/>
          <w:lang w:val="bg-BG"/>
        </w:rPr>
        <w:t xml:space="preserve">изплащане на финансовата помощ, чрез </w:t>
      </w:r>
      <w:r w:rsidRPr="00C93E28">
        <w:rPr>
          <w:shd w:val="clear" w:color="auto" w:fill="FEFEFE"/>
        </w:rPr>
        <w:t>извършва</w:t>
      </w:r>
      <w:r w:rsidRPr="00C93E28">
        <w:rPr>
          <w:shd w:val="clear" w:color="auto" w:fill="FEFEFE"/>
          <w:lang w:val="bg-BG"/>
        </w:rPr>
        <w:t xml:space="preserve">не </w:t>
      </w:r>
      <w:r w:rsidRPr="00C93E28">
        <w:rPr>
          <w:lang w:val="bg-BG"/>
        </w:rPr>
        <w:t>на административни проверки и проверки на място</w:t>
      </w:r>
      <w:r w:rsidRPr="00C93E28">
        <w:rPr>
          <w:shd w:val="clear" w:color="auto" w:fill="FEFEFE"/>
          <w:lang w:val="bg-BG"/>
        </w:rPr>
        <w:t xml:space="preserve"> </w:t>
      </w:r>
      <w:r w:rsidRPr="00C93E28">
        <w:rPr>
          <w:lang w:val="bg-BG"/>
        </w:rPr>
        <w:t>при необходимост</w:t>
      </w:r>
      <w:r w:rsidRPr="00C93E28">
        <w:rPr>
          <w:shd w:val="clear" w:color="auto" w:fill="FEFEFE"/>
          <w:lang w:val="bg-BG"/>
        </w:rPr>
        <w:t>.</w:t>
      </w:r>
    </w:p>
    <w:p w14:paraId="35E07B6A" w14:textId="7634135D" w:rsidR="00F75E60" w:rsidRPr="00C93E28" w:rsidRDefault="00F75E60" w:rsidP="006E6E3C">
      <w:pPr>
        <w:spacing w:line="360" w:lineRule="auto"/>
        <w:ind w:firstLine="709"/>
        <w:jc w:val="both"/>
        <w:rPr>
          <w:highlight w:val="white"/>
          <w:shd w:val="clear" w:color="auto" w:fill="FEFEFE"/>
          <w:lang w:val="bg-BG"/>
        </w:rPr>
      </w:pPr>
      <w:r w:rsidRPr="00C93E28">
        <w:rPr>
          <w:shd w:val="clear" w:color="auto" w:fill="FEFEFE"/>
        </w:rPr>
        <w:t>(</w:t>
      </w:r>
      <w:r w:rsidRPr="00C93E28">
        <w:rPr>
          <w:shd w:val="clear" w:color="auto" w:fill="FEFEFE"/>
          <w:lang w:val="bg-BG"/>
        </w:rPr>
        <w:t>3</w:t>
      </w:r>
      <w:r w:rsidRPr="00C93E28">
        <w:rPr>
          <w:shd w:val="clear" w:color="auto" w:fill="FEFEFE"/>
        </w:rPr>
        <w:t>) Кандидати</w:t>
      </w:r>
      <w:r w:rsidRPr="00C93E28">
        <w:rPr>
          <w:shd w:val="clear" w:color="auto" w:fill="FEFEFE"/>
          <w:lang w:val="bg-BG"/>
        </w:rPr>
        <w:t>те</w:t>
      </w:r>
      <w:r w:rsidRPr="00C93E28">
        <w:rPr>
          <w:shd w:val="clear" w:color="auto" w:fill="FEFEFE"/>
        </w:rPr>
        <w:t xml:space="preserve">, за които е </w:t>
      </w:r>
      <w:r w:rsidRPr="00C93E28">
        <w:rPr>
          <w:shd w:val="clear" w:color="auto" w:fill="FEFEFE"/>
          <w:lang w:val="bg-BG"/>
        </w:rPr>
        <w:t xml:space="preserve">установено несъответствие с </w:t>
      </w:r>
      <w:r w:rsidRPr="00C93E28">
        <w:rPr>
          <w:shd w:val="clear" w:color="auto" w:fill="FEFEFE"/>
        </w:rPr>
        <w:t xml:space="preserve">обстоятелствата по ал. 1, имат право в срок </w:t>
      </w:r>
      <w:r w:rsidRPr="00C93E28">
        <w:rPr>
          <w:shd w:val="clear" w:color="auto" w:fill="FEFEFE"/>
          <w:lang w:val="bg-BG"/>
        </w:rPr>
        <w:t>до</w:t>
      </w:r>
      <w:r w:rsidRPr="00C93E28">
        <w:rPr>
          <w:shd w:val="clear" w:color="auto" w:fill="FEFEFE"/>
        </w:rPr>
        <w:t xml:space="preserve"> 1</w:t>
      </w:r>
      <w:r w:rsidRPr="00C93E28">
        <w:rPr>
          <w:shd w:val="clear" w:color="auto" w:fill="FEFEFE"/>
          <w:lang w:val="bg-BG"/>
        </w:rPr>
        <w:t>5</w:t>
      </w:r>
      <w:r w:rsidRPr="00C93E28">
        <w:rPr>
          <w:shd w:val="clear" w:color="auto" w:fill="FEFEFE"/>
        </w:rPr>
        <w:t xml:space="preserve"> дни от получаване на уведомление за констатираните обстоятелства </w:t>
      </w:r>
      <w:r w:rsidR="008C48CC">
        <w:rPr>
          <w:shd w:val="clear" w:color="auto" w:fill="FEFEFE"/>
          <w:lang w:val="bg-BG"/>
        </w:rPr>
        <w:t xml:space="preserve">чрез СЕУ </w:t>
      </w:r>
      <w:r w:rsidRPr="00C93E28">
        <w:rPr>
          <w:shd w:val="clear" w:color="auto" w:fill="FEFEFE"/>
          <w:lang w:val="bg-BG"/>
        </w:rPr>
        <w:t xml:space="preserve">да представят доказателства, </w:t>
      </w:r>
      <w:r w:rsidRPr="00C93E28">
        <w:rPr>
          <w:shd w:val="clear" w:color="auto" w:fill="FEFEFE"/>
        </w:rPr>
        <w:t xml:space="preserve">че </w:t>
      </w:r>
      <w:r w:rsidRPr="00C93E28">
        <w:rPr>
          <w:shd w:val="clear" w:color="auto" w:fill="FEFEFE"/>
          <w:lang w:val="bg-BG"/>
        </w:rPr>
        <w:t>същите са отстранени.</w:t>
      </w:r>
    </w:p>
    <w:p w14:paraId="1FD4EC3E" w14:textId="77777777" w:rsidR="00AB6A5B" w:rsidRPr="0046141A" w:rsidRDefault="00AB6A5B" w:rsidP="0046141A">
      <w:pPr>
        <w:spacing w:line="360" w:lineRule="auto"/>
        <w:ind w:firstLine="709"/>
        <w:jc w:val="both"/>
        <w:rPr>
          <w:shd w:val="clear" w:color="auto" w:fill="FEFEFE"/>
        </w:rPr>
      </w:pPr>
    </w:p>
    <w:p w14:paraId="1997090B" w14:textId="77777777" w:rsidR="002004F5" w:rsidRPr="00C93E28" w:rsidRDefault="002004F5" w:rsidP="0046141A">
      <w:pPr>
        <w:spacing w:line="360" w:lineRule="auto"/>
        <w:jc w:val="center"/>
        <w:rPr>
          <w:bCs/>
          <w:highlight w:val="white"/>
          <w:shd w:val="clear" w:color="auto" w:fill="FEFEFE"/>
        </w:rPr>
      </w:pPr>
      <w:r w:rsidRPr="00C93E28">
        <w:rPr>
          <w:bCs/>
          <w:highlight w:val="white"/>
          <w:shd w:val="clear" w:color="auto" w:fill="FEFEFE"/>
          <w:lang w:val="bg-BG"/>
        </w:rPr>
        <w:t>Раздел ІІ</w:t>
      </w:r>
      <w:r w:rsidRPr="00C93E28">
        <w:rPr>
          <w:bCs/>
          <w:highlight w:val="white"/>
          <w:shd w:val="clear" w:color="auto" w:fill="FEFEFE"/>
        </w:rPr>
        <w:t>I</w:t>
      </w:r>
    </w:p>
    <w:p w14:paraId="5242BD7E" w14:textId="1AC66800" w:rsidR="002004F5" w:rsidRPr="00C93E28" w:rsidRDefault="002004F5" w:rsidP="0046141A">
      <w:pPr>
        <w:spacing w:line="360" w:lineRule="auto"/>
        <w:jc w:val="center"/>
        <w:rPr>
          <w:b/>
          <w:bCs/>
          <w:highlight w:val="white"/>
          <w:shd w:val="clear" w:color="auto" w:fill="FEFEFE"/>
          <w:lang w:val="bg-BG"/>
        </w:rPr>
      </w:pPr>
      <w:r w:rsidRPr="00C93E28">
        <w:rPr>
          <w:b/>
          <w:bCs/>
          <w:highlight w:val="white"/>
          <w:shd w:val="clear" w:color="auto" w:fill="FEFEFE"/>
          <w:lang w:val="bg-BG"/>
        </w:rPr>
        <w:t>Финансови условия за подпомагане</w:t>
      </w:r>
    </w:p>
    <w:p w14:paraId="48908225" w14:textId="77777777" w:rsidR="004E4FF1" w:rsidRPr="0046141A" w:rsidRDefault="004E4FF1" w:rsidP="0046141A">
      <w:pPr>
        <w:spacing w:line="360" w:lineRule="auto"/>
        <w:ind w:firstLine="709"/>
        <w:jc w:val="both"/>
        <w:rPr>
          <w:shd w:val="clear" w:color="auto" w:fill="FEFEFE"/>
        </w:rPr>
      </w:pPr>
    </w:p>
    <w:p w14:paraId="1BC9E5B1" w14:textId="0D530736" w:rsidR="00F61E0B" w:rsidRPr="00E32846" w:rsidRDefault="0099728B" w:rsidP="006E6E3C">
      <w:pPr>
        <w:spacing w:line="360" w:lineRule="auto"/>
        <w:ind w:firstLine="709"/>
        <w:contextualSpacing/>
        <w:jc w:val="both"/>
        <w:rPr>
          <w:shd w:val="clear" w:color="auto" w:fill="FEFEFE"/>
          <w:lang w:val="bg-BG"/>
        </w:rPr>
      </w:pPr>
      <w:r w:rsidRPr="00E32846">
        <w:rPr>
          <w:b/>
          <w:shd w:val="clear" w:color="auto" w:fill="FEFEFE"/>
          <w:lang w:val="bg-BG"/>
        </w:rPr>
        <w:t>Чл. 46</w:t>
      </w:r>
      <w:r w:rsidR="00DB5D17" w:rsidRPr="00E32846">
        <w:rPr>
          <w:b/>
          <w:shd w:val="clear" w:color="auto" w:fill="FEFEFE"/>
          <w:lang w:val="bg-BG"/>
        </w:rPr>
        <w:t>.</w:t>
      </w:r>
      <w:r w:rsidR="004E4FF1" w:rsidRPr="00E32846">
        <w:rPr>
          <w:b/>
          <w:shd w:val="clear" w:color="auto" w:fill="FEFEFE"/>
          <w:lang w:val="bg-BG"/>
        </w:rPr>
        <w:t xml:space="preserve"> </w:t>
      </w:r>
      <w:r w:rsidR="004E4FF1" w:rsidRPr="00E32846">
        <w:rPr>
          <w:shd w:val="clear" w:color="auto" w:fill="FEFEFE"/>
          <w:lang w:val="bg-BG"/>
        </w:rPr>
        <w:t xml:space="preserve">(1) </w:t>
      </w:r>
      <w:r w:rsidR="003C7772" w:rsidRPr="003C7772">
        <w:rPr>
          <w:shd w:val="clear" w:color="auto" w:fill="FEFEFE"/>
          <w:lang w:val="bg-BG"/>
        </w:rPr>
        <w:t xml:space="preserve">Прием по </w:t>
      </w:r>
      <w:r w:rsidR="003C7772">
        <w:rPr>
          <w:shd w:val="clear" w:color="auto" w:fill="FEFEFE"/>
          <w:lang w:val="bg-BG"/>
        </w:rPr>
        <w:t>интервенциите по чл. 41</w:t>
      </w:r>
      <w:r w:rsidR="003C7772" w:rsidRPr="003C7772">
        <w:rPr>
          <w:shd w:val="clear" w:color="auto" w:fill="FEFEFE"/>
          <w:lang w:val="bg-BG"/>
        </w:rPr>
        <w:t xml:space="preserve"> се п</w:t>
      </w:r>
      <w:r w:rsidR="003C7772">
        <w:rPr>
          <w:shd w:val="clear" w:color="auto" w:fill="FEFEFE"/>
          <w:lang w:val="bg-BG"/>
        </w:rPr>
        <w:t xml:space="preserve">ровежда всяка година в периода </w:t>
      </w:r>
      <w:r w:rsidR="00500B94">
        <w:rPr>
          <w:shd w:val="clear" w:color="auto" w:fill="FEFEFE"/>
          <w:lang w:val="bg-BG"/>
        </w:rPr>
        <w:t>1</w:t>
      </w:r>
      <w:r w:rsidR="003C7772" w:rsidRPr="003C7772">
        <w:rPr>
          <w:shd w:val="clear" w:color="auto" w:fill="FEFEFE"/>
          <w:lang w:val="bg-BG"/>
        </w:rPr>
        <w:t xml:space="preserve"> </w:t>
      </w:r>
      <w:r w:rsidR="00500B94">
        <w:rPr>
          <w:shd w:val="clear" w:color="auto" w:fill="FEFEFE"/>
          <w:lang w:val="bg-BG"/>
        </w:rPr>
        <w:t>– 1</w:t>
      </w:r>
      <w:r w:rsidR="00BD1960">
        <w:rPr>
          <w:shd w:val="clear" w:color="auto" w:fill="FEFEFE"/>
          <w:lang w:val="bg-BG"/>
        </w:rPr>
        <w:t>5</w:t>
      </w:r>
      <w:r w:rsidR="003C7772" w:rsidRPr="003C7772">
        <w:rPr>
          <w:shd w:val="clear" w:color="auto" w:fill="FEFEFE"/>
          <w:lang w:val="bg-BG"/>
        </w:rPr>
        <w:t xml:space="preserve"> </w:t>
      </w:r>
      <w:r w:rsidR="003C7772">
        <w:rPr>
          <w:shd w:val="clear" w:color="auto" w:fill="FEFEFE"/>
          <w:lang w:val="bg-BG"/>
        </w:rPr>
        <w:t>октомври</w:t>
      </w:r>
      <w:r w:rsidR="003C7772" w:rsidRPr="003C7772">
        <w:rPr>
          <w:shd w:val="clear" w:color="auto" w:fill="FEFEFE"/>
          <w:lang w:val="bg-BG"/>
        </w:rPr>
        <w:t>.</w:t>
      </w:r>
      <w:r w:rsidR="003C7772">
        <w:rPr>
          <w:shd w:val="clear" w:color="auto" w:fill="FEFEFE"/>
          <w:lang w:val="bg-BG"/>
        </w:rPr>
        <w:t xml:space="preserve"> </w:t>
      </w:r>
      <w:r w:rsidR="00E13532" w:rsidRPr="00E32846">
        <w:rPr>
          <w:shd w:val="clear" w:color="auto" w:fill="FEFEFE"/>
        </w:rPr>
        <w:t xml:space="preserve">Финансова помощ се предоставя </w:t>
      </w:r>
      <w:r w:rsidR="001646F7" w:rsidRPr="00E32846">
        <w:rPr>
          <w:shd w:val="clear" w:color="auto" w:fill="FEFEFE"/>
          <w:lang w:val="bg-BG"/>
        </w:rPr>
        <w:t>до размера на</w:t>
      </w:r>
      <w:r w:rsidR="00E13532" w:rsidRPr="00E32846">
        <w:rPr>
          <w:shd w:val="clear" w:color="auto" w:fill="FEFEFE"/>
        </w:rPr>
        <w:t xml:space="preserve"> предвидения</w:t>
      </w:r>
      <w:r w:rsidR="001646F7" w:rsidRPr="00E32846">
        <w:rPr>
          <w:shd w:val="clear" w:color="auto" w:fill="FEFEFE"/>
          <w:lang w:val="bg-BG"/>
        </w:rPr>
        <w:t xml:space="preserve"> и разполагаем</w:t>
      </w:r>
      <w:r w:rsidR="00E13532" w:rsidRPr="00E32846">
        <w:rPr>
          <w:shd w:val="clear" w:color="auto" w:fill="FEFEFE"/>
        </w:rPr>
        <w:t xml:space="preserve"> </w:t>
      </w:r>
      <w:r w:rsidR="001646F7" w:rsidRPr="00E32846">
        <w:rPr>
          <w:shd w:val="clear" w:color="auto" w:fill="FEFEFE"/>
        </w:rPr>
        <w:t xml:space="preserve">бюджет </w:t>
      </w:r>
      <w:r w:rsidR="00E13532" w:rsidRPr="00E32846">
        <w:rPr>
          <w:shd w:val="clear" w:color="auto" w:fill="FEFEFE"/>
        </w:rPr>
        <w:t xml:space="preserve">за </w:t>
      </w:r>
      <w:r w:rsidR="001646F7" w:rsidRPr="00E32846">
        <w:rPr>
          <w:shd w:val="clear" w:color="auto" w:fill="FEFEFE"/>
          <w:lang w:val="bg-BG"/>
        </w:rPr>
        <w:t>всяка</w:t>
      </w:r>
      <w:r w:rsidR="001646F7" w:rsidRPr="00E32846">
        <w:rPr>
          <w:shd w:val="clear" w:color="auto" w:fill="FEFEFE"/>
        </w:rPr>
        <w:t xml:space="preserve"> </w:t>
      </w:r>
      <w:r w:rsidR="00E13532" w:rsidRPr="00E32846">
        <w:rPr>
          <w:shd w:val="clear" w:color="auto" w:fill="FEFEFE"/>
        </w:rPr>
        <w:t xml:space="preserve">финансова година, </w:t>
      </w:r>
      <w:r w:rsidR="00240839" w:rsidRPr="00E32846">
        <w:rPr>
          <w:shd w:val="clear" w:color="auto" w:fill="FEFEFE"/>
          <w:lang w:val="bg-BG"/>
        </w:rPr>
        <w:t>определен</w:t>
      </w:r>
      <w:r w:rsidR="00E13532" w:rsidRPr="00E32846">
        <w:rPr>
          <w:shd w:val="clear" w:color="auto" w:fill="FEFEFE"/>
        </w:rPr>
        <w:t xml:space="preserve"> в Стратегическия план за интервенциите </w:t>
      </w:r>
      <w:r w:rsidR="00E2539B" w:rsidRPr="00E32846">
        <w:rPr>
          <w:shd w:val="clear" w:color="auto" w:fill="FEFEFE"/>
          <w:lang w:val="bg-BG"/>
        </w:rPr>
        <w:t>в сектор „Мляко и млечни продукти“</w:t>
      </w:r>
      <w:r w:rsidR="00E13532" w:rsidRPr="00E32846">
        <w:rPr>
          <w:shd w:val="clear" w:color="auto" w:fill="FEFEFE"/>
          <w:lang w:val="bg-BG"/>
        </w:rPr>
        <w:t>.</w:t>
      </w:r>
      <w:r w:rsidR="00473834">
        <w:rPr>
          <w:shd w:val="clear" w:color="auto" w:fill="FEFEFE"/>
          <w:lang w:val="bg-BG"/>
        </w:rPr>
        <w:t xml:space="preserve"> </w:t>
      </w:r>
      <w:r w:rsidR="003C7772">
        <w:rPr>
          <w:shd w:val="clear" w:color="auto" w:fill="FEFEFE"/>
          <w:lang w:val="bg-BG"/>
        </w:rPr>
        <w:t>Ежегодно</w:t>
      </w:r>
      <w:r w:rsidR="00473834" w:rsidRPr="00473834">
        <w:rPr>
          <w:shd w:val="clear" w:color="auto" w:fill="FEFEFE"/>
          <w:lang w:val="bg-BG"/>
        </w:rPr>
        <w:t xml:space="preserve"> в срок до 20 август изпълнителният директор на ДФ „Земеделие“ писмено уведомява министъра на земеделието и храните за ангажираните средства и разполагаемия бюджет </w:t>
      </w:r>
      <w:r w:rsidR="008B6C89">
        <w:rPr>
          <w:shd w:val="clear" w:color="auto" w:fill="FEFEFE"/>
          <w:lang w:val="bg-BG"/>
        </w:rPr>
        <w:t>по</w:t>
      </w:r>
      <w:r w:rsidR="00473834" w:rsidRPr="00473834">
        <w:rPr>
          <w:shd w:val="clear" w:color="auto" w:fill="FEFEFE"/>
          <w:lang w:val="bg-BG"/>
        </w:rPr>
        <w:t xml:space="preserve"> финансови години</w:t>
      </w:r>
      <w:r w:rsidR="00BD1960">
        <w:rPr>
          <w:shd w:val="clear" w:color="auto" w:fill="FEFEFE"/>
          <w:lang w:val="bg-BG"/>
        </w:rPr>
        <w:t xml:space="preserve"> за периода на </w:t>
      </w:r>
      <w:r w:rsidR="00BD1960" w:rsidRPr="00E32846">
        <w:rPr>
          <w:shd w:val="clear" w:color="auto" w:fill="FEFEFE"/>
        </w:rPr>
        <w:t>Стратегическия план</w:t>
      </w:r>
      <w:r w:rsidR="00473834" w:rsidRPr="00473834">
        <w:rPr>
          <w:shd w:val="clear" w:color="auto" w:fill="FEFEFE"/>
          <w:lang w:val="bg-BG"/>
        </w:rPr>
        <w:t>.</w:t>
      </w:r>
    </w:p>
    <w:p w14:paraId="1F379445" w14:textId="68CDB6A7" w:rsidR="00E13532" w:rsidRPr="00C93E28" w:rsidRDefault="00F61E0B" w:rsidP="006E6E3C">
      <w:pPr>
        <w:spacing w:line="360" w:lineRule="auto"/>
        <w:ind w:firstLine="709"/>
        <w:contextualSpacing/>
        <w:jc w:val="both"/>
        <w:rPr>
          <w:shd w:val="clear" w:color="auto" w:fill="FEFEFE"/>
          <w:lang w:val="bg-BG"/>
        </w:rPr>
      </w:pPr>
      <w:r w:rsidRPr="00E32846">
        <w:rPr>
          <w:lang w:val="bg-BG"/>
        </w:rPr>
        <w:t xml:space="preserve">(2) </w:t>
      </w:r>
      <w:r w:rsidR="00473834" w:rsidRPr="00473834">
        <w:rPr>
          <w:lang w:val="bg-BG"/>
        </w:rPr>
        <w:t>Въз основа на получената информация по ал. 1 министъра на земеделието и храните със заповед утвърждава разполагемия бюджет за съответните финансови годин</w:t>
      </w:r>
      <w:r w:rsidR="00473834">
        <w:rPr>
          <w:lang w:val="bg-BG"/>
        </w:rPr>
        <w:t>и.</w:t>
      </w:r>
      <w:r w:rsidR="00473834" w:rsidRPr="00473834">
        <w:rPr>
          <w:lang w:val="bg-BG"/>
        </w:rPr>
        <w:t xml:space="preserve"> </w:t>
      </w:r>
      <w:r w:rsidR="0014330C" w:rsidRPr="00E32846">
        <w:rPr>
          <w:shd w:val="clear" w:color="auto" w:fill="FEFEFE"/>
          <w:lang w:val="bg-BG"/>
        </w:rPr>
        <w:t xml:space="preserve">Заповедта се публикува на електронната страница на </w:t>
      </w:r>
      <w:r w:rsidR="00473834">
        <w:rPr>
          <w:shd w:val="clear" w:color="auto" w:fill="FEFEFE"/>
          <w:lang w:val="bg-BG"/>
        </w:rPr>
        <w:t xml:space="preserve">Министерството на земеделието и храните и на </w:t>
      </w:r>
      <w:r w:rsidR="0014330C" w:rsidRPr="00E32846">
        <w:rPr>
          <w:shd w:val="clear" w:color="auto" w:fill="FEFEFE"/>
          <w:lang w:val="bg-BG"/>
        </w:rPr>
        <w:t xml:space="preserve">ДФ „Земеделие“ в срок най-малко 30 дни преди началото на определения </w:t>
      </w:r>
      <w:r w:rsidR="003C7772">
        <w:rPr>
          <w:shd w:val="clear" w:color="auto" w:fill="FEFEFE"/>
          <w:lang w:val="bg-BG"/>
        </w:rPr>
        <w:t xml:space="preserve">в ал. 1 </w:t>
      </w:r>
      <w:r w:rsidR="0014330C" w:rsidRPr="00E32846">
        <w:rPr>
          <w:shd w:val="clear" w:color="auto" w:fill="FEFEFE"/>
          <w:lang w:val="bg-BG"/>
        </w:rPr>
        <w:t>период на прием. Издадената заповед може да бъде изменена по реда на нейното издаване.</w:t>
      </w:r>
    </w:p>
    <w:p w14:paraId="5AE9B6B3" w14:textId="55A54CC1" w:rsidR="004E4FF1" w:rsidRPr="00C93E28" w:rsidRDefault="0014330C" w:rsidP="006E6E3C">
      <w:pPr>
        <w:spacing w:line="360" w:lineRule="auto"/>
        <w:ind w:firstLine="709"/>
        <w:jc w:val="both"/>
        <w:rPr>
          <w:shd w:val="clear" w:color="auto" w:fill="FEFEFE"/>
          <w:lang w:val="bg-BG"/>
        </w:rPr>
      </w:pPr>
      <w:r w:rsidRPr="00C93E28">
        <w:rPr>
          <w:highlight w:val="white"/>
          <w:shd w:val="clear" w:color="auto" w:fill="FEFEFE"/>
          <w:lang w:val="bg-BG"/>
        </w:rPr>
        <w:t>(3</w:t>
      </w:r>
      <w:r w:rsidR="00E13532" w:rsidRPr="00C93E28">
        <w:rPr>
          <w:highlight w:val="white"/>
          <w:shd w:val="clear" w:color="auto" w:fill="FEFEFE"/>
          <w:lang w:val="bg-BG"/>
        </w:rPr>
        <w:t xml:space="preserve">) </w:t>
      </w:r>
      <w:r w:rsidR="004E4FF1" w:rsidRPr="00C93E28">
        <w:rPr>
          <w:highlight w:val="white"/>
          <w:shd w:val="clear" w:color="auto" w:fill="FEFEFE"/>
          <w:lang w:val="bg-BG"/>
        </w:rPr>
        <w:t>Максималния</w:t>
      </w:r>
      <w:r w:rsidR="00F51370" w:rsidRPr="00C93E28">
        <w:rPr>
          <w:highlight w:val="white"/>
          <w:shd w:val="clear" w:color="auto" w:fill="FEFEFE"/>
          <w:lang w:val="bg-BG"/>
        </w:rPr>
        <w:t>т</w:t>
      </w:r>
      <w:r w:rsidR="004E4FF1" w:rsidRPr="00C93E28">
        <w:rPr>
          <w:highlight w:val="white"/>
          <w:shd w:val="clear" w:color="auto" w:fill="FEFEFE"/>
          <w:lang w:val="bg-BG"/>
        </w:rPr>
        <w:t xml:space="preserve"> размер на финансовата помощ от Съюза по интервенциите по чл. </w:t>
      </w:r>
      <w:r w:rsidR="004E4FF1" w:rsidRPr="00C93E28">
        <w:rPr>
          <w:shd w:val="clear" w:color="auto" w:fill="FEFEFE"/>
          <w:lang w:val="bg-BG"/>
        </w:rPr>
        <w:t>41 се определя като минимална стойност между следните две ограничения:</w:t>
      </w:r>
    </w:p>
    <w:p w14:paraId="5312DDE6" w14:textId="4D1175C3" w:rsidR="004E4FF1" w:rsidRPr="0046141A" w:rsidRDefault="0046141A" w:rsidP="0046141A">
      <w:pPr>
        <w:spacing w:line="360" w:lineRule="auto"/>
        <w:ind w:firstLine="709"/>
        <w:jc w:val="both"/>
        <w:rPr>
          <w:highlight w:val="white"/>
          <w:shd w:val="clear" w:color="auto" w:fill="FEFEFE"/>
          <w:lang w:val="bg-BG"/>
        </w:rPr>
      </w:pPr>
      <w:r>
        <w:rPr>
          <w:highlight w:val="white"/>
          <w:shd w:val="clear" w:color="auto" w:fill="FEFEFE"/>
          <w:lang w:val="bg-BG"/>
        </w:rPr>
        <w:t xml:space="preserve">1. </w:t>
      </w:r>
      <w:r w:rsidR="004E4FF1" w:rsidRPr="0046141A">
        <w:rPr>
          <w:highlight w:val="white"/>
          <w:shd w:val="clear" w:color="auto" w:fill="FEFEFE"/>
          <w:lang w:val="bg-BG"/>
        </w:rPr>
        <w:t>до 50% от реално извършените разходи, ил</w:t>
      </w:r>
      <w:r w:rsidR="00E32846">
        <w:rPr>
          <w:highlight w:val="white"/>
          <w:shd w:val="clear" w:color="auto" w:fill="FEFEFE"/>
          <w:lang w:val="bg-BG"/>
        </w:rPr>
        <w:t>и</w:t>
      </w:r>
    </w:p>
    <w:p w14:paraId="15D79779" w14:textId="1A908AE2" w:rsidR="004E4FF1" w:rsidRPr="00C93E28" w:rsidRDefault="0046141A" w:rsidP="0046141A">
      <w:pPr>
        <w:spacing w:line="360" w:lineRule="auto"/>
        <w:ind w:firstLine="709"/>
        <w:jc w:val="both"/>
        <w:rPr>
          <w:shd w:val="clear" w:color="auto" w:fill="FEFEFE"/>
        </w:rPr>
      </w:pPr>
      <w:r>
        <w:rPr>
          <w:highlight w:val="white"/>
          <w:shd w:val="clear" w:color="auto" w:fill="FEFEFE"/>
          <w:lang w:val="bg-BG"/>
        </w:rPr>
        <w:t xml:space="preserve">2. </w:t>
      </w:r>
      <w:r w:rsidR="004E4FF1" w:rsidRPr="0046141A">
        <w:rPr>
          <w:highlight w:val="white"/>
          <w:shd w:val="clear" w:color="auto" w:fill="FEFEFE"/>
          <w:lang w:val="bg-BG"/>
        </w:rPr>
        <w:t xml:space="preserve">до 6% от стойността на предлаганата на пазара продукция от </w:t>
      </w:r>
      <w:r w:rsidR="00241474" w:rsidRPr="0046141A">
        <w:rPr>
          <w:highlight w:val="white"/>
          <w:shd w:val="clear" w:color="auto" w:fill="FEFEFE"/>
          <w:lang w:val="bg-BG"/>
        </w:rPr>
        <w:t>груп</w:t>
      </w:r>
      <w:r w:rsidR="00BF6F1C">
        <w:rPr>
          <w:highlight w:val="white"/>
          <w:shd w:val="clear" w:color="auto" w:fill="FEFEFE"/>
          <w:lang w:val="bg-BG"/>
        </w:rPr>
        <w:t>а</w:t>
      </w:r>
      <w:r w:rsidR="00241474" w:rsidRPr="0046141A">
        <w:rPr>
          <w:highlight w:val="white"/>
          <w:shd w:val="clear" w:color="auto" w:fill="FEFEFE"/>
          <w:lang w:val="bg-BG"/>
        </w:rPr>
        <w:t>та на</w:t>
      </w:r>
      <w:r w:rsidR="00241474" w:rsidRPr="00C93E28">
        <w:rPr>
          <w:shd w:val="clear" w:color="auto" w:fill="FEFEFE"/>
        </w:rPr>
        <w:t xml:space="preserve"> производители или организацията на производители или асоциацията на организации на</w:t>
      </w:r>
      <w:r w:rsidR="004E4FF1" w:rsidRPr="00C93E28">
        <w:rPr>
          <w:shd w:val="clear" w:color="auto" w:fill="FEFEFE"/>
        </w:rPr>
        <w:t xml:space="preserve"> </w:t>
      </w:r>
      <w:r w:rsidR="00241474" w:rsidRPr="00C93E28">
        <w:rPr>
          <w:shd w:val="clear" w:color="auto" w:fill="FEFEFE"/>
        </w:rPr>
        <w:t xml:space="preserve">производители </w:t>
      </w:r>
      <w:r w:rsidR="00F51370" w:rsidRPr="00C93E28">
        <w:rPr>
          <w:shd w:val="clear" w:color="auto" w:fill="FEFEFE"/>
        </w:rPr>
        <w:t xml:space="preserve">на </w:t>
      </w:r>
      <w:r w:rsidR="004E4FF1" w:rsidRPr="00C93E28">
        <w:rPr>
          <w:shd w:val="clear" w:color="auto" w:fill="FEFEFE"/>
        </w:rPr>
        <w:t>мляко и млечни продукти</w:t>
      </w:r>
      <w:r w:rsidR="00503E8F">
        <w:rPr>
          <w:shd w:val="clear" w:color="auto" w:fill="FEFEFE"/>
        </w:rPr>
        <w:t>.</w:t>
      </w:r>
    </w:p>
    <w:p w14:paraId="6CB29F2D" w14:textId="362CB082" w:rsidR="0099728B" w:rsidRPr="00C93E28" w:rsidRDefault="0099728B" w:rsidP="006E6E3C">
      <w:pPr>
        <w:spacing w:line="360" w:lineRule="auto"/>
        <w:ind w:firstLine="709"/>
        <w:jc w:val="both"/>
        <w:rPr>
          <w:shd w:val="clear" w:color="auto" w:fill="FEFEFE"/>
          <w:lang w:val="bg-BG"/>
        </w:rPr>
      </w:pPr>
      <w:r w:rsidRPr="00C93E28">
        <w:rPr>
          <w:shd w:val="clear" w:color="auto" w:fill="FEFEFE"/>
          <w:lang w:val="bg-BG"/>
        </w:rPr>
        <w:lastRenderedPageBreak/>
        <w:t>(</w:t>
      </w:r>
      <w:r w:rsidR="0014330C" w:rsidRPr="00C93E28">
        <w:rPr>
          <w:shd w:val="clear" w:color="auto" w:fill="FEFEFE"/>
          <w:lang w:val="bg-BG"/>
        </w:rPr>
        <w:t>4</w:t>
      </w:r>
      <w:r w:rsidRPr="00C93E28">
        <w:rPr>
          <w:shd w:val="clear" w:color="auto" w:fill="FEFEFE"/>
          <w:lang w:val="bg-BG"/>
        </w:rPr>
        <w:t xml:space="preserve">) </w:t>
      </w:r>
      <w:r w:rsidR="00DD05C6" w:rsidRPr="00C93E28">
        <w:rPr>
          <w:shd w:val="clear" w:color="auto" w:fill="FEFEFE"/>
          <w:lang w:val="bg-BG"/>
        </w:rPr>
        <w:t>За</w:t>
      </w:r>
      <w:r w:rsidRPr="00C93E28">
        <w:rPr>
          <w:shd w:val="clear" w:color="auto" w:fill="FEFEFE"/>
          <w:lang w:val="bg-BG"/>
        </w:rPr>
        <w:t xml:space="preserve"> организация или асоциация на организации на производители </w:t>
      </w:r>
      <w:r w:rsidR="00DD05C6" w:rsidRPr="00C93E28">
        <w:rPr>
          <w:shd w:val="clear" w:color="auto" w:fill="FEFEFE"/>
          <w:lang w:val="bg-BG"/>
        </w:rPr>
        <w:t xml:space="preserve">на мляко и млечни продукти, </w:t>
      </w:r>
      <w:r w:rsidRPr="00C93E28">
        <w:rPr>
          <w:shd w:val="clear" w:color="auto" w:fill="FEFEFE"/>
          <w:lang w:val="bg-BG"/>
        </w:rPr>
        <w:t xml:space="preserve">предвиденото в ал. 1, т. 1 </w:t>
      </w:r>
      <w:r w:rsidR="00DD05C6" w:rsidRPr="00C93E28">
        <w:rPr>
          <w:shd w:val="clear" w:color="auto" w:fill="FEFEFE"/>
          <w:lang w:val="bg-BG"/>
        </w:rPr>
        <w:t>о</w:t>
      </w:r>
      <w:r w:rsidR="00DD05C6" w:rsidRPr="00C93E28">
        <w:t xml:space="preserve">граничение </w:t>
      </w:r>
      <w:r w:rsidR="00DD05C6" w:rsidRPr="00C93E28">
        <w:rPr>
          <w:lang w:val="bg-BG"/>
        </w:rPr>
        <w:t>на финансовата помощ от Съюза, се увеличава на</w:t>
      </w:r>
      <w:r w:rsidR="00DD05C6" w:rsidRPr="00C93E28">
        <w:t xml:space="preserve"> 60% от реално извършените разходи</w:t>
      </w:r>
      <w:r w:rsidR="00DD05C6" w:rsidRPr="00C93E28">
        <w:rPr>
          <w:lang w:val="bg-BG"/>
        </w:rPr>
        <w:t xml:space="preserve"> за първите пет години след годината на признаване</w:t>
      </w:r>
      <w:r w:rsidRPr="00C93E28">
        <w:rPr>
          <w:shd w:val="clear" w:color="auto" w:fill="FEFEFE"/>
          <w:lang w:val="bg-BG"/>
        </w:rPr>
        <w:t>.</w:t>
      </w:r>
    </w:p>
    <w:p w14:paraId="72D4B313" w14:textId="14EC3B50" w:rsidR="00F51370" w:rsidRPr="00C93E28" w:rsidRDefault="0014330C" w:rsidP="006E6E3C">
      <w:pPr>
        <w:spacing w:line="360" w:lineRule="auto"/>
        <w:ind w:firstLine="709"/>
        <w:jc w:val="both"/>
        <w:rPr>
          <w:lang w:val="bg-BG"/>
        </w:rPr>
      </w:pPr>
      <w:r w:rsidRPr="00C93E28">
        <w:rPr>
          <w:shd w:val="clear" w:color="auto" w:fill="FEFEFE"/>
          <w:lang w:val="bg-BG"/>
        </w:rPr>
        <w:t>(5</w:t>
      </w:r>
      <w:r w:rsidR="00F51370" w:rsidRPr="00C93E28">
        <w:rPr>
          <w:shd w:val="clear" w:color="auto" w:fill="FEFEFE"/>
          <w:lang w:val="bg-BG"/>
        </w:rPr>
        <w:t xml:space="preserve">) </w:t>
      </w:r>
      <w:r w:rsidR="00F51370" w:rsidRPr="00C93E28">
        <w:rPr>
          <w:lang w:val="bg-BG"/>
        </w:rPr>
        <w:t>Максималният размер на допустимите разходи за една оперативна програма не може да надвишава левовата равностойност на 500 000 евро.</w:t>
      </w:r>
    </w:p>
    <w:p w14:paraId="1535C957" w14:textId="4EF5CB62" w:rsidR="00F51370" w:rsidRPr="00C93E28" w:rsidRDefault="00F51370" w:rsidP="006E6E3C">
      <w:pPr>
        <w:spacing w:line="360" w:lineRule="auto"/>
        <w:ind w:firstLine="709"/>
        <w:jc w:val="both"/>
        <w:rPr>
          <w:lang w:val="bg-BG"/>
        </w:rPr>
      </w:pPr>
    </w:p>
    <w:p w14:paraId="46885447" w14:textId="60E0EF2D" w:rsidR="00F51370" w:rsidRPr="00C93E28" w:rsidRDefault="00F51370" w:rsidP="006E6E3C">
      <w:pPr>
        <w:spacing w:line="360" w:lineRule="auto"/>
        <w:ind w:firstLine="709"/>
        <w:jc w:val="both"/>
      </w:pPr>
      <w:r w:rsidRPr="00C93E28">
        <w:rPr>
          <w:b/>
          <w:shd w:val="clear" w:color="auto" w:fill="FEFEFE"/>
          <w:lang w:val="bg-BG"/>
        </w:rPr>
        <w:t xml:space="preserve">Чл. 47. </w:t>
      </w:r>
      <w:r w:rsidRPr="00C93E28">
        <w:rPr>
          <w:shd w:val="clear" w:color="auto" w:fill="FEFEFE"/>
          <w:lang w:val="bg-BG"/>
        </w:rPr>
        <w:t xml:space="preserve">(1) </w:t>
      </w:r>
      <w:r w:rsidRPr="00C93E28">
        <w:t xml:space="preserve">Стойността на предлаганата на пазара продукция </w:t>
      </w:r>
      <w:r w:rsidRPr="00C93E28">
        <w:rPr>
          <w:lang w:val="bg-BG"/>
        </w:rPr>
        <w:t xml:space="preserve">по чл. </w:t>
      </w:r>
      <w:r w:rsidR="00241474" w:rsidRPr="00C93E28">
        <w:rPr>
          <w:lang w:val="bg-BG"/>
        </w:rPr>
        <w:t>4</w:t>
      </w:r>
      <w:r w:rsidRPr="00C93E28">
        <w:rPr>
          <w:lang w:val="bg-BG"/>
        </w:rPr>
        <w:t xml:space="preserve">6, ал. </w:t>
      </w:r>
      <w:r w:rsidR="005D7AE6">
        <w:rPr>
          <w:lang w:val="bg-BG"/>
        </w:rPr>
        <w:t>3</w:t>
      </w:r>
      <w:r w:rsidRPr="00C93E28">
        <w:rPr>
          <w:lang w:val="bg-BG"/>
        </w:rPr>
        <w:t>, т. 2</w:t>
      </w:r>
      <w:r w:rsidRPr="00C93E28">
        <w:t xml:space="preserve"> за дадена организация на производители</w:t>
      </w:r>
      <w:r w:rsidR="00241474" w:rsidRPr="00C93E28">
        <w:rPr>
          <w:lang w:val="bg-BG"/>
        </w:rPr>
        <w:t xml:space="preserve"> или група на производители </w:t>
      </w:r>
      <w:r w:rsidRPr="00C93E28">
        <w:t>се изчислява въз основа на</w:t>
      </w:r>
      <w:r w:rsidRPr="00C93E28">
        <w:rPr>
          <w:lang w:val="bg-BG"/>
        </w:rPr>
        <w:t xml:space="preserve"> стойността на предлаганата на пазара</w:t>
      </w:r>
      <w:r w:rsidRPr="00C93E28">
        <w:t xml:space="preserve"> през съответния референтен период продукция </w:t>
      </w:r>
      <w:r w:rsidRPr="00C93E28">
        <w:rPr>
          <w:lang w:val="bg-BG"/>
        </w:rPr>
        <w:t>от</w:t>
      </w:r>
      <w:r w:rsidRPr="00C93E28">
        <w:t xml:space="preserve"> </w:t>
      </w:r>
      <w:r w:rsidR="00241474" w:rsidRPr="00C93E28">
        <w:rPr>
          <w:lang w:val="bg-BG"/>
        </w:rPr>
        <w:t xml:space="preserve">групата или </w:t>
      </w:r>
      <w:r w:rsidRPr="00C93E28">
        <w:t>организацията</w:t>
      </w:r>
      <w:r w:rsidRPr="00C93E28">
        <w:rPr>
          <w:lang w:val="bg-BG"/>
        </w:rPr>
        <w:t xml:space="preserve"> </w:t>
      </w:r>
      <w:r w:rsidR="00241474" w:rsidRPr="00C93E28">
        <w:rPr>
          <w:lang w:val="bg-BG"/>
        </w:rPr>
        <w:t xml:space="preserve">на производители </w:t>
      </w:r>
      <w:r w:rsidRPr="00C93E28">
        <w:rPr>
          <w:lang w:val="bg-BG"/>
        </w:rPr>
        <w:t>и се отнася само до стойността на реализираните</w:t>
      </w:r>
      <w:r w:rsidRPr="00C93E28">
        <w:t xml:space="preserve"> продукти, за които е призната </w:t>
      </w:r>
      <w:r w:rsidR="00241474" w:rsidRPr="00C93E28">
        <w:rPr>
          <w:lang w:val="bg-BG"/>
        </w:rPr>
        <w:t xml:space="preserve">групата или </w:t>
      </w:r>
      <w:r w:rsidRPr="00C93E28">
        <w:t xml:space="preserve">организацията на производители. </w:t>
      </w:r>
      <w:r w:rsidR="00A735D2" w:rsidRPr="00C93E28">
        <w:rPr>
          <w:lang w:val="bg-BG"/>
        </w:rPr>
        <w:t>П</w:t>
      </w:r>
      <w:r w:rsidRPr="00C93E28">
        <w:rPr>
          <w:lang w:val="bg-BG"/>
        </w:rPr>
        <w:t xml:space="preserve">ри изчисляването на стойността се вземат предвид само </w:t>
      </w:r>
      <w:r w:rsidRPr="00C93E28">
        <w:t>продукти</w:t>
      </w:r>
      <w:r w:rsidRPr="00C93E28">
        <w:rPr>
          <w:lang w:val="bg-BG"/>
        </w:rPr>
        <w:t xml:space="preserve">, </w:t>
      </w:r>
      <w:r w:rsidRPr="00C93E28">
        <w:t xml:space="preserve">произведени от членовете на </w:t>
      </w:r>
      <w:r w:rsidR="00B243CF" w:rsidRPr="00C93E28">
        <w:rPr>
          <w:lang w:val="bg-BG"/>
        </w:rPr>
        <w:t xml:space="preserve">групата или </w:t>
      </w:r>
      <w:r w:rsidRPr="00C93E28">
        <w:t>организация</w:t>
      </w:r>
      <w:r w:rsidRPr="00C93E28">
        <w:rPr>
          <w:lang w:val="bg-BG"/>
        </w:rPr>
        <w:t xml:space="preserve">та </w:t>
      </w:r>
      <w:r w:rsidR="00B243CF" w:rsidRPr="00C93E28">
        <w:rPr>
          <w:lang w:val="bg-BG"/>
        </w:rPr>
        <w:t>на производители</w:t>
      </w:r>
      <w:r w:rsidR="00A735D2" w:rsidRPr="00C93E28">
        <w:rPr>
          <w:lang w:val="bg-BG"/>
        </w:rPr>
        <w:t xml:space="preserve"> и реализирани чрез тях</w:t>
      </w:r>
      <w:r w:rsidRPr="00C93E28">
        <w:t>.</w:t>
      </w:r>
    </w:p>
    <w:p w14:paraId="055E838F" w14:textId="3044869D" w:rsidR="00B243CF" w:rsidRPr="00C93E28" w:rsidRDefault="00B243CF" w:rsidP="006E6E3C">
      <w:pPr>
        <w:spacing w:line="360" w:lineRule="auto"/>
        <w:ind w:firstLine="709"/>
        <w:jc w:val="both"/>
      </w:pPr>
      <w:r w:rsidRPr="00C93E28">
        <w:rPr>
          <w:lang w:val="bg-BG"/>
        </w:rPr>
        <w:t xml:space="preserve">(2) </w:t>
      </w:r>
      <w:r w:rsidRPr="00C93E28">
        <w:t>Стойността на предлаганата на пазара продукция</w:t>
      </w:r>
      <w:r w:rsidRPr="00C93E28">
        <w:rPr>
          <w:lang w:val="bg-BG"/>
        </w:rPr>
        <w:t xml:space="preserve"> по чл. 46, ал. </w:t>
      </w:r>
      <w:r w:rsidR="005D7AE6">
        <w:rPr>
          <w:lang w:val="bg-BG"/>
        </w:rPr>
        <w:t>3</w:t>
      </w:r>
      <w:r w:rsidRPr="00C93E28">
        <w:rPr>
          <w:lang w:val="bg-BG"/>
        </w:rPr>
        <w:t>, т. 2</w:t>
      </w:r>
      <w:r w:rsidRPr="00C93E28">
        <w:t xml:space="preserve"> за дадена асоциация на организации на производители се изчислява въз основа на предлагана</w:t>
      </w:r>
      <w:r w:rsidRPr="00C93E28">
        <w:rPr>
          <w:lang w:val="bg-BG"/>
        </w:rPr>
        <w:t>та</w:t>
      </w:r>
      <w:r w:rsidRPr="00C93E28">
        <w:t xml:space="preserve"> на пазара продукция от самата асоциация</w:t>
      </w:r>
      <w:r w:rsidRPr="00C93E28">
        <w:rPr>
          <w:lang w:val="bg-BG"/>
        </w:rPr>
        <w:t>, като се</w:t>
      </w:r>
      <w:r w:rsidRPr="00C93E28">
        <w:t xml:space="preserve"> включва само продукцията от продуктите, за които е призната асоциацията на организации на производители. </w:t>
      </w:r>
      <w:r w:rsidRPr="00C93E28">
        <w:rPr>
          <w:lang w:val="bg-BG"/>
        </w:rPr>
        <w:t>Когато</w:t>
      </w:r>
      <w:r w:rsidRPr="00C93E28">
        <w:t xml:space="preserve"> членуващите в </w:t>
      </w:r>
      <w:r w:rsidRPr="00C93E28">
        <w:rPr>
          <w:lang w:val="bg-BG"/>
        </w:rPr>
        <w:t xml:space="preserve">асоциацията </w:t>
      </w:r>
      <w:r w:rsidRPr="00C93E28">
        <w:t xml:space="preserve">организации на производители </w:t>
      </w:r>
      <w:r w:rsidRPr="00C93E28">
        <w:rPr>
          <w:lang w:val="bg-BG"/>
        </w:rPr>
        <w:t xml:space="preserve">имат </w:t>
      </w:r>
      <w:r w:rsidRPr="00C93E28">
        <w:t>одобрени оперативни програми, стойността на предлаганата на пазара продукция, отчетена за оперативните програми на членовете, не се взема предвид при изчисляването на стойността на предлаганата на пазара продукция на асоциацията.</w:t>
      </w:r>
    </w:p>
    <w:p w14:paraId="7ECFE137" w14:textId="7C76C585" w:rsidR="00AA77F5" w:rsidRPr="00C93E28" w:rsidRDefault="00A77F17" w:rsidP="006E6E3C">
      <w:pPr>
        <w:spacing w:line="360" w:lineRule="auto"/>
        <w:ind w:firstLine="709"/>
        <w:jc w:val="both"/>
      </w:pPr>
      <w:r w:rsidRPr="00C93E28">
        <w:t xml:space="preserve">(3) </w:t>
      </w:r>
      <w:r w:rsidR="00AA77F5" w:rsidRPr="00C93E28">
        <w:t xml:space="preserve">Стойността на предлаганата на пазара продукция </w:t>
      </w:r>
      <w:r w:rsidR="00AA77F5" w:rsidRPr="00C93E28">
        <w:rPr>
          <w:lang w:val="bg-BG"/>
        </w:rPr>
        <w:t xml:space="preserve">по ал. 1 и 2 </w:t>
      </w:r>
      <w:r w:rsidR="00AA77F5" w:rsidRPr="00C93E28">
        <w:t>може да включва</w:t>
      </w:r>
      <w:r w:rsidR="00AA77F5" w:rsidRPr="00C93E28">
        <w:rPr>
          <w:lang w:val="bg-BG"/>
        </w:rPr>
        <w:t xml:space="preserve"> </w:t>
      </w:r>
      <w:r w:rsidR="00AA77F5" w:rsidRPr="00C93E28">
        <w:t xml:space="preserve">и стойността на продукцията, обхваната от договори, </w:t>
      </w:r>
      <w:r w:rsidR="00AA77F5" w:rsidRPr="00C93E28">
        <w:rPr>
          <w:lang w:val="bg-BG"/>
        </w:rPr>
        <w:t xml:space="preserve">сключени </w:t>
      </w:r>
      <w:r w:rsidR="00AA77F5" w:rsidRPr="00C93E28">
        <w:t xml:space="preserve">от </w:t>
      </w:r>
      <w:r w:rsidR="00AA77F5" w:rsidRPr="00C93E28">
        <w:rPr>
          <w:lang w:val="bg-BG"/>
        </w:rPr>
        <w:t xml:space="preserve">групата на производители, организацията на производители или </w:t>
      </w:r>
      <w:r w:rsidR="00AA77F5" w:rsidRPr="00C93E28">
        <w:t>асоциация</w:t>
      </w:r>
      <w:r w:rsidR="00AA77F5" w:rsidRPr="00C93E28">
        <w:rPr>
          <w:lang w:val="bg-BG"/>
        </w:rPr>
        <w:t>та</w:t>
      </w:r>
      <w:r w:rsidR="00AA77F5" w:rsidRPr="00C93E28">
        <w:t xml:space="preserve"> на организации на производители</w:t>
      </w:r>
      <w:r w:rsidR="00AA77F5" w:rsidRPr="00C93E28">
        <w:rPr>
          <w:lang w:val="bg-BG"/>
        </w:rPr>
        <w:t xml:space="preserve"> от името на нейните членове.</w:t>
      </w:r>
    </w:p>
    <w:p w14:paraId="402F64E6" w14:textId="258967B8" w:rsidR="00A77F17" w:rsidRPr="00C93E28" w:rsidRDefault="00AA77F5" w:rsidP="006E6E3C">
      <w:pPr>
        <w:spacing w:line="360" w:lineRule="auto"/>
        <w:ind w:firstLine="709"/>
        <w:jc w:val="both"/>
        <w:rPr>
          <w:lang w:val="bg-BG"/>
        </w:rPr>
      </w:pPr>
      <w:r w:rsidRPr="00C93E28">
        <w:rPr>
          <w:lang w:val="bg-BG"/>
        </w:rPr>
        <w:t xml:space="preserve">(4) </w:t>
      </w:r>
      <w:r w:rsidR="00A77F17" w:rsidRPr="00C93E28">
        <w:rPr>
          <w:lang w:val="bg-BG"/>
        </w:rPr>
        <w:t>С</w:t>
      </w:r>
      <w:r w:rsidR="00A77F17" w:rsidRPr="00C93E28">
        <w:t xml:space="preserve">тойността на предлаганата на пазара продукция </w:t>
      </w:r>
      <w:r w:rsidR="00A77F17" w:rsidRPr="00C93E28">
        <w:rPr>
          <w:lang w:val="bg-BG"/>
        </w:rPr>
        <w:t>по ал. 1 и 2 може да включва и п</w:t>
      </w:r>
      <w:r w:rsidR="00A77F17" w:rsidRPr="00C93E28">
        <w:t xml:space="preserve">родукцията на производители, членуващи в </w:t>
      </w:r>
      <w:r w:rsidR="00A77F17" w:rsidRPr="00C93E28">
        <w:rPr>
          <w:lang w:val="bg-BG"/>
        </w:rPr>
        <w:t xml:space="preserve">друга група на производители, </w:t>
      </w:r>
      <w:r w:rsidR="00A77F17" w:rsidRPr="00C93E28">
        <w:t>организация на производители</w:t>
      </w:r>
      <w:r w:rsidR="00A77F17" w:rsidRPr="00C93E28">
        <w:rPr>
          <w:lang w:val="bg-BG"/>
        </w:rPr>
        <w:t xml:space="preserve"> или</w:t>
      </w:r>
      <w:r w:rsidR="00A77F17" w:rsidRPr="00C93E28">
        <w:t xml:space="preserve"> асоциация на организации на производители, определена от тяхната собствена, </w:t>
      </w:r>
      <w:r w:rsidR="00A77F17" w:rsidRPr="00C93E28">
        <w:rPr>
          <w:lang w:val="bg-BG"/>
        </w:rPr>
        <w:t xml:space="preserve">която е дала съгласие конкретни продукти да бъдат предлагани на пазара чрез друга група на производители, </w:t>
      </w:r>
      <w:r w:rsidR="00A77F17" w:rsidRPr="00C93E28">
        <w:t>организация на производители</w:t>
      </w:r>
      <w:r w:rsidR="00A77F17" w:rsidRPr="00C93E28">
        <w:rPr>
          <w:lang w:val="bg-BG"/>
        </w:rPr>
        <w:t xml:space="preserve"> или</w:t>
      </w:r>
      <w:r w:rsidR="00A77F17" w:rsidRPr="00C93E28">
        <w:t xml:space="preserve"> асоциация на организации на производители.</w:t>
      </w:r>
    </w:p>
    <w:p w14:paraId="753E9A27" w14:textId="3CFB4E9D" w:rsidR="00A77F17" w:rsidRPr="00C93E28" w:rsidRDefault="00A77F17" w:rsidP="006E6E3C">
      <w:pPr>
        <w:spacing w:line="360" w:lineRule="auto"/>
        <w:ind w:firstLine="709"/>
        <w:jc w:val="both"/>
        <w:rPr>
          <w:lang w:val="bg-BG"/>
        </w:rPr>
      </w:pPr>
      <w:r w:rsidRPr="00C93E28">
        <w:rPr>
          <w:lang w:val="bg-BG"/>
        </w:rPr>
        <w:t>(</w:t>
      </w:r>
      <w:r w:rsidR="00AA77F5" w:rsidRPr="00C93E28">
        <w:rPr>
          <w:lang w:val="bg-BG"/>
        </w:rPr>
        <w:t>5</w:t>
      </w:r>
      <w:r w:rsidRPr="00C93E28">
        <w:rPr>
          <w:lang w:val="bg-BG"/>
        </w:rPr>
        <w:t xml:space="preserve">) Стойността на </w:t>
      </w:r>
      <w:r w:rsidRPr="00C93E28">
        <w:t xml:space="preserve">реализираната на пазара продукция </w:t>
      </w:r>
      <w:r w:rsidRPr="00C93E28">
        <w:rPr>
          <w:lang w:val="bg-BG"/>
        </w:rPr>
        <w:t>с</w:t>
      </w:r>
      <w:r w:rsidRPr="00C93E28">
        <w:t xml:space="preserve">е </w:t>
      </w:r>
      <w:r w:rsidRPr="00C93E28">
        <w:rPr>
          <w:lang w:val="bg-BG"/>
        </w:rPr>
        <w:t xml:space="preserve">изчислява на етап пресни продукти или на първия етап на преработка, </w:t>
      </w:r>
      <w:r w:rsidRPr="00C93E28">
        <w:t xml:space="preserve">на който продуктът обикновено се предлага </w:t>
      </w:r>
      <w:r w:rsidRPr="00C93E28">
        <w:lastRenderedPageBreak/>
        <w:t>на пазара</w:t>
      </w:r>
      <w:r w:rsidRPr="00C93E28">
        <w:rPr>
          <w:lang w:val="bg-BG"/>
        </w:rPr>
        <w:t>, и се</w:t>
      </w:r>
      <w:r w:rsidRPr="00C93E28">
        <w:t xml:space="preserve"> фактурира</w:t>
      </w:r>
      <w:r w:rsidRPr="00C93E28">
        <w:rPr>
          <w:lang w:val="bg-BG"/>
        </w:rPr>
        <w:t xml:space="preserve"> на етап</w:t>
      </w:r>
      <w:r w:rsidRPr="00C93E28">
        <w:t xml:space="preserve"> </w:t>
      </w:r>
      <w:r w:rsidRPr="00C93E28">
        <w:rPr>
          <w:lang w:val="bg-BG"/>
        </w:rPr>
        <w:t>„</w:t>
      </w:r>
      <w:r w:rsidRPr="00C93E28">
        <w:t xml:space="preserve">франко </w:t>
      </w:r>
      <w:r w:rsidRPr="00C93E28">
        <w:rPr>
          <w:lang w:val="bg-BG"/>
        </w:rPr>
        <w:t xml:space="preserve">група на производители, </w:t>
      </w:r>
      <w:r w:rsidRPr="00C93E28">
        <w:t>организация</w:t>
      </w:r>
      <w:r w:rsidRPr="00C93E28">
        <w:rPr>
          <w:lang w:val="bg-BG"/>
        </w:rPr>
        <w:t xml:space="preserve"> на производители</w:t>
      </w:r>
      <w:r w:rsidRPr="00C93E28">
        <w:t xml:space="preserve"> </w:t>
      </w:r>
      <w:r w:rsidRPr="00C93E28">
        <w:rPr>
          <w:lang w:val="bg-BG"/>
        </w:rPr>
        <w:t xml:space="preserve">или асоциация на организации </w:t>
      </w:r>
      <w:r w:rsidRPr="00C93E28">
        <w:t>на производители</w:t>
      </w:r>
      <w:r w:rsidRPr="00C93E28">
        <w:rPr>
          <w:lang w:val="bg-BG"/>
        </w:rPr>
        <w:t>“</w:t>
      </w:r>
      <w:r w:rsidRPr="00C93E28">
        <w:t xml:space="preserve"> </w:t>
      </w:r>
      <w:r w:rsidRPr="00C93E28">
        <w:rPr>
          <w:lang w:val="bg-BG"/>
        </w:rPr>
        <w:t>и не включва:</w:t>
      </w:r>
    </w:p>
    <w:p w14:paraId="7DACB8C2" w14:textId="2BBF2BF2" w:rsidR="00A77F17" w:rsidRPr="00FD3EA2" w:rsidRDefault="00FD3EA2" w:rsidP="00FD3EA2">
      <w:pPr>
        <w:spacing w:line="360" w:lineRule="auto"/>
        <w:ind w:firstLine="709"/>
        <w:jc w:val="both"/>
        <w:rPr>
          <w:lang w:val="bg-BG"/>
        </w:rPr>
      </w:pPr>
      <w:r>
        <w:rPr>
          <w:lang w:val="bg-BG"/>
        </w:rPr>
        <w:t xml:space="preserve">1. </w:t>
      </w:r>
      <w:r w:rsidR="00A77F17" w:rsidRPr="00FD3EA2">
        <w:rPr>
          <w:lang w:val="bg-BG"/>
        </w:rPr>
        <w:t>разходи за по-нататъшна преработка или допълнително сортиране и опаковане;</w:t>
      </w:r>
    </w:p>
    <w:p w14:paraId="6638EE93" w14:textId="0F5EF3E6" w:rsidR="00A77F17" w:rsidRPr="00FD3EA2" w:rsidRDefault="00FD3EA2" w:rsidP="00FD3EA2">
      <w:pPr>
        <w:spacing w:line="360" w:lineRule="auto"/>
        <w:ind w:firstLine="709"/>
        <w:jc w:val="both"/>
        <w:rPr>
          <w:lang w:val="bg-BG"/>
        </w:rPr>
      </w:pPr>
      <w:r>
        <w:rPr>
          <w:lang w:val="bg-BG"/>
        </w:rPr>
        <w:t xml:space="preserve">2. </w:t>
      </w:r>
      <w:r w:rsidR="00A77F17" w:rsidRPr="00FD3EA2">
        <w:rPr>
          <w:lang w:val="bg-BG"/>
        </w:rPr>
        <w:t>разходи за данък добавена стойност;</w:t>
      </w:r>
    </w:p>
    <w:p w14:paraId="3125603C" w14:textId="27FB4A8F" w:rsidR="00A77F17" w:rsidRPr="00FD3EA2" w:rsidRDefault="00FD3EA2" w:rsidP="00FD3EA2">
      <w:pPr>
        <w:spacing w:line="360" w:lineRule="auto"/>
        <w:ind w:firstLine="709"/>
        <w:jc w:val="both"/>
        <w:rPr>
          <w:lang w:val="bg-BG"/>
        </w:rPr>
      </w:pPr>
      <w:r>
        <w:rPr>
          <w:lang w:val="bg-BG"/>
        </w:rPr>
        <w:t xml:space="preserve">3. </w:t>
      </w:r>
      <w:r w:rsidR="00A77F17" w:rsidRPr="00FD3EA2">
        <w:rPr>
          <w:lang w:val="bg-BG"/>
        </w:rPr>
        <w:t xml:space="preserve">разходи за вътрешен транспорт в </w:t>
      </w:r>
      <w:r w:rsidR="00AA77F5" w:rsidRPr="00FD3EA2">
        <w:rPr>
          <w:lang w:val="bg-BG"/>
        </w:rPr>
        <w:t xml:space="preserve">групата на производители, </w:t>
      </w:r>
      <w:r w:rsidR="00A77F17" w:rsidRPr="00FD3EA2">
        <w:rPr>
          <w:lang w:val="bg-BG"/>
        </w:rPr>
        <w:t>организацията на производители или асоциацията на организации на производители;</w:t>
      </w:r>
    </w:p>
    <w:p w14:paraId="50D9E2B0" w14:textId="5F5EC654" w:rsidR="00A77F17" w:rsidRPr="00FD3EA2" w:rsidRDefault="00FD3EA2" w:rsidP="00FD3EA2">
      <w:pPr>
        <w:spacing w:line="360" w:lineRule="auto"/>
        <w:ind w:firstLine="709"/>
        <w:jc w:val="both"/>
        <w:rPr>
          <w:lang w:val="bg-BG"/>
        </w:rPr>
      </w:pPr>
      <w:r>
        <w:rPr>
          <w:lang w:val="bg-BG"/>
        </w:rPr>
        <w:t xml:space="preserve">4. </w:t>
      </w:r>
      <w:r w:rsidR="00A77F17" w:rsidRPr="00FD3EA2">
        <w:rPr>
          <w:lang w:val="bg-BG"/>
        </w:rPr>
        <w:t>стойността на крайните преработени продукти;</w:t>
      </w:r>
    </w:p>
    <w:p w14:paraId="01E9A7AE" w14:textId="210F66FA" w:rsidR="00A77F17" w:rsidRPr="00FD3EA2" w:rsidRDefault="00FD3EA2" w:rsidP="00FD3EA2">
      <w:pPr>
        <w:spacing w:line="360" w:lineRule="auto"/>
        <w:ind w:firstLine="709"/>
        <w:jc w:val="both"/>
        <w:rPr>
          <w:lang w:val="bg-BG"/>
        </w:rPr>
      </w:pPr>
      <w:r>
        <w:rPr>
          <w:lang w:val="bg-BG"/>
        </w:rPr>
        <w:t xml:space="preserve">5. </w:t>
      </w:r>
      <w:r w:rsidR="00A77F17" w:rsidRPr="00FD3EA2">
        <w:rPr>
          <w:lang w:val="bg-BG"/>
        </w:rPr>
        <w:t>стойността на продукти, за които групата на производители, организацията или асоциацията на организации на производители не е призната;</w:t>
      </w:r>
    </w:p>
    <w:p w14:paraId="7BD2756E" w14:textId="3322DE42" w:rsidR="00A77F17" w:rsidRPr="00FD3EA2" w:rsidRDefault="00FD3EA2" w:rsidP="00FD3EA2">
      <w:pPr>
        <w:spacing w:line="360" w:lineRule="auto"/>
        <w:ind w:firstLine="709"/>
        <w:jc w:val="both"/>
        <w:rPr>
          <w:lang w:val="bg-BG"/>
        </w:rPr>
      </w:pPr>
      <w:r>
        <w:rPr>
          <w:lang w:val="bg-BG"/>
        </w:rPr>
        <w:t xml:space="preserve">6. </w:t>
      </w:r>
      <w:r w:rsidR="00A77F17" w:rsidRPr="00FD3EA2">
        <w:rPr>
          <w:lang w:val="bg-BG"/>
        </w:rPr>
        <w:t>стойността на продукти, които не са произведени от членовете на групата на производители, организацията или асоциацията на организации на производители;</w:t>
      </w:r>
    </w:p>
    <w:p w14:paraId="214AB58B" w14:textId="35DB7221" w:rsidR="00AA77F5" w:rsidRPr="00FD3EA2" w:rsidRDefault="00FD3EA2" w:rsidP="00FD3EA2">
      <w:pPr>
        <w:spacing w:line="360" w:lineRule="auto"/>
        <w:ind w:firstLine="709"/>
        <w:jc w:val="both"/>
        <w:rPr>
          <w:lang w:val="bg-BG"/>
        </w:rPr>
      </w:pPr>
      <w:r>
        <w:rPr>
          <w:lang w:val="bg-BG"/>
        </w:rPr>
        <w:t xml:space="preserve">7. </w:t>
      </w:r>
      <w:r w:rsidR="00635811" w:rsidRPr="00FD3EA2">
        <w:rPr>
          <w:lang w:val="bg-BG"/>
        </w:rPr>
        <w:t>стойността на продукция на членовете, предлагани на пазара от друга група на производители, организация или асоциация н</w:t>
      </w:r>
      <w:r w:rsidR="00503E8F" w:rsidRPr="00FD3EA2">
        <w:rPr>
          <w:lang w:val="bg-BG"/>
        </w:rPr>
        <w:t>а организации на производители.</w:t>
      </w:r>
    </w:p>
    <w:p w14:paraId="24A15290" w14:textId="77777777" w:rsidR="00AA77F5" w:rsidRPr="00C93E28" w:rsidRDefault="00AA77F5" w:rsidP="006E6E3C">
      <w:pPr>
        <w:spacing w:line="360" w:lineRule="auto"/>
        <w:ind w:firstLine="709"/>
        <w:jc w:val="both"/>
      </w:pPr>
    </w:p>
    <w:p w14:paraId="6DF97356" w14:textId="7BCFB456" w:rsidR="00AA77F5" w:rsidRPr="00C93E28" w:rsidRDefault="00AA77F5" w:rsidP="006E6E3C">
      <w:pPr>
        <w:spacing w:line="360" w:lineRule="auto"/>
        <w:ind w:firstLine="709"/>
        <w:jc w:val="both"/>
        <w:rPr>
          <w:lang w:val="bg-BG"/>
        </w:rPr>
      </w:pPr>
      <w:r w:rsidRPr="00C93E28">
        <w:rPr>
          <w:b/>
          <w:highlight w:val="white"/>
          <w:shd w:val="clear" w:color="auto" w:fill="FEFEFE"/>
          <w:lang w:val="bg-BG"/>
        </w:rPr>
        <w:t>Чл. 4</w:t>
      </w:r>
      <w:r w:rsidRPr="00C93E28">
        <w:rPr>
          <w:b/>
          <w:highlight w:val="white"/>
          <w:shd w:val="clear" w:color="auto" w:fill="FEFEFE"/>
        </w:rPr>
        <w:t>8</w:t>
      </w:r>
      <w:r w:rsidRPr="00C93E28">
        <w:rPr>
          <w:b/>
          <w:highlight w:val="white"/>
          <w:shd w:val="clear" w:color="auto" w:fill="FEFEFE"/>
          <w:lang w:val="bg-BG"/>
        </w:rPr>
        <w:t>.</w:t>
      </w:r>
      <w:r w:rsidRPr="00C93E28">
        <w:rPr>
          <w:highlight w:val="white"/>
          <w:shd w:val="clear" w:color="auto" w:fill="FEFEFE"/>
          <w:lang w:val="bg-BG"/>
        </w:rPr>
        <w:t xml:space="preserve"> (1)</w:t>
      </w:r>
      <w:r w:rsidRPr="00C93E28">
        <w:rPr>
          <w:lang w:val="bg-BG"/>
        </w:rPr>
        <w:t xml:space="preserve"> </w:t>
      </w:r>
      <w:r w:rsidRPr="00C93E28">
        <w:rPr>
          <w:shd w:val="clear" w:color="auto" w:fill="FEFEFE"/>
          <w:lang w:val="bg-BG"/>
        </w:rPr>
        <w:t>С</w:t>
      </w:r>
      <w:r w:rsidRPr="00C93E28">
        <w:rPr>
          <w:lang w:val="bg-BG"/>
        </w:rPr>
        <w:t>тойността на предлаганата на пазара продукция се изчислява въз основа на 12-месечен референтен период, предложен от съответната група на производители, организация на производители или асоциация на организации на производители, който се о</w:t>
      </w:r>
      <w:r w:rsidR="00A735D2" w:rsidRPr="00C93E28">
        <w:rPr>
          <w:lang w:val="bg-BG"/>
        </w:rPr>
        <w:t>добрява</w:t>
      </w:r>
      <w:r w:rsidRPr="00C93E28">
        <w:rPr>
          <w:lang w:val="bg-BG"/>
        </w:rPr>
        <w:t xml:space="preserve"> от ДФ „Земеделие“ в съответствие с чл. 32, параграф 1 от </w:t>
      </w:r>
      <w:r w:rsidR="003A7FDA">
        <w:rPr>
          <w:highlight w:val="white"/>
          <w:shd w:val="clear" w:color="auto" w:fill="FEFEFE"/>
          <w:lang w:val="bg-BG"/>
        </w:rPr>
        <w:t>Делегиран</w:t>
      </w:r>
      <w:r w:rsidR="003A7FDA" w:rsidRPr="00C93E28">
        <w:rPr>
          <w:highlight w:val="white"/>
          <w:shd w:val="clear" w:color="auto" w:fill="FEFEFE"/>
          <w:lang w:val="bg-BG"/>
        </w:rPr>
        <w:t xml:space="preserve"> </w:t>
      </w:r>
      <w:r w:rsidR="003A7FDA">
        <w:rPr>
          <w:highlight w:val="white"/>
          <w:shd w:val="clear" w:color="auto" w:fill="FEFEFE"/>
          <w:lang w:val="bg-BG"/>
        </w:rPr>
        <w:t>р</w:t>
      </w:r>
      <w:r w:rsidRPr="00C93E28">
        <w:rPr>
          <w:highlight w:val="white"/>
          <w:shd w:val="clear" w:color="auto" w:fill="FEFEFE"/>
          <w:lang w:val="bg-BG"/>
        </w:rPr>
        <w:t>егламент (ЕС) 2022/126</w:t>
      </w:r>
      <w:r w:rsidRPr="00C93E28">
        <w:rPr>
          <w:shd w:val="clear" w:color="auto" w:fill="FEFEFE"/>
          <w:lang w:val="bg-BG"/>
        </w:rPr>
        <w:t>.</w:t>
      </w:r>
    </w:p>
    <w:p w14:paraId="15CA8AFA" w14:textId="5EFBABD1" w:rsidR="00AA77F5" w:rsidRPr="00C93E28" w:rsidRDefault="00AA77F5" w:rsidP="006E6E3C">
      <w:pPr>
        <w:spacing w:line="360" w:lineRule="auto"/>
        <w:ind w:firstLine="709"/>
        <w:jc w:val="both"/>
        <w:rPr>
          <w:lang w:val="bg-BG"/>
        </w:rPr>
      </w:pPr>
      <w:r w:rsidRPr="00C93E28">
        <w:rPr>
          <w:lang w:val="bg-BG"/>
        </w:rPr>
        <w:t>(2) Референтният период по ал. 1 представлява отчетния период на групата</w:t>
      </w:r>
      <w:r w:rsidR="0001368E" w:rsidRPr="00C93E28">
        <w:rPr>
          <w:lang w:val="bg-BG"/>
        </w:rPr>
        <w:t xml:space="preserve"> на производители</w:t>
      </w:r>
      <w:r w:rsidRPr="00C93E28">
        <w:rPr>
          <w:lang w:val="bg-BG"/>
        </w:rPr>
        <w:t>, организацията или асоциацията на организации на производители и не може да се променя в периода на одобрената оперативна програма.</w:t>
      </w:r>
    </w:p>
    <w:p w14:paraId="0B55B02D" w14:textId="1EEB82DB" w:rsidR="00AA77F5" w:rsidRPr="00C93E28" w:rsidRDefault="00AA77F5" w:rsidP="006E6E3C">
      <w:pPr>
        <w:spacing w:line="360" w:lineRule="auto"/>
        <w:ind w:firstLine="709"/>
        <w:jc w:val="both"/>
        <w:rPr>
          <w:lang w:val="bg-BG"/>
        </w:rPr>
      </w:pPr>
      <w:r w:rsidRPr="00C93E28">
        <w:rPr>
          <w:lang w:val="bg-BG"/>
        </w:rPr>
        <w:t xml:space="preserve">(3) За новопризната </w:t>
      </w:r>
      <w:r w:rsidR="0001368E" w:rsidRPr="00C93E28">
        <w:rPr>
          <w:lang w:val="bg-BG"/>
        </w:rPr>
        <w:t xml:space="preserve">група на производители, </w:t>
      </w:r>
      <w:r w:rsidRPr="00C93E28">
        <w:rPr>
          <w:lang w:val="bg-BG"/>
        </w:rPr>
        <w:t xml:space="preserve">организация или асоциация на организации на производители, която още през първата година на признаване кандидатства за финансова помощ по интервенциите по чл. </w:t>
      </w:r>
      <w:r w:rsidR="0001368E" w:rsidRPr="00C93E28">
        <w:rPr>
          <w:lang w:val="bg-BG"/>
        </w:rPr>
        <w:t>41</w:t>
      </w:r>
      <w:r w:rsidRPr="00C93E28">
        <w:rPr>
          <w:lang w:val="bg-BG"/>
        </w:rPr>
        <w:t xml:space="preserve"> и за която за определения в съответствие с ал. 1 референтен период липсват данни за </w:t>
      </w:r>
      <w:r w:rsidR="0073298C" w:rsidRPr="00C93E28">
        <w:rPr>
          <w:lang w:val="bg-BG"/>
        </w:rPr>
        <w:t xml:space="preserve">стойността на </w:t>
      </w:r>
      <w:r w:rsidRPr="00C93E28">
        <w:rPr>
          <w:lang w:val="bg-BG"/>
        </w:rPr>
        <w:t xml:space="preserve">предлаганата на пазара продукция, стойността на предлаганата на пазара продукция се определя в съответствие с чл. 30 от </w:t>
      </w:r>
      <w:r w:rsidR="003A7FDA">
        <w:rPr>
          <w:highlight w:val="white"/>
          <w:shd w:val="clear" w:color="auto" w:fill="FEFEFE"/>
          <w:lang w:val="bg-BG"/>
        </w:rPr>
        <w:t>Делегиран</w:t>
      </w:r>
      <w:r w:rsidR="003A7FDA" w:rsidRPr="00C93E28">
        <w:rPr>
          <w:shd w:val="clear" w:color="auto" w:fill="FEFEFE"/>
          <w:lang w:val="bg-BG"/>
        </w:rPr>
        <w:t xml:space="preserve"> </w:t>
      </w:r>
      <w:r w:rsidR="003A7FDA">
        <w:rPr>
          <w:shd w:val="clear" w:color="auto" w:fill="FEFEFE"/>
          <w:lang w:val="bg-BG"/>
        </w:rPr>
        <w:t>р</w:t>
      </w:r>
      <w:r w:rsidRPr="00C93E28">
        <w:rPr>
          <w:shd w:val="clear" w:color="auto" w:fill="FEFEFE"/>
          <w:lang w:val="bg-BG"/>
        </w:rPr>
        <w:t>егламент (ЕС) 2022/126</w:t>
      </w:r>
      <w:r w:rsidR="00046BC0">
        <w:rPr>
          <w:shd w:val="clear" w:color="auto" w:fill="FEFEFE"/>
          <w:lang w:val="bg-BG"/>
        </w:rPr>
        <w:t>,</w:t>
      </w:r>
      <w:r w:rsidRPr="00C93E28">
        <w:rPr>
          <w:shd w:val="clear" w:color="auto" w:fill="FEFEFE"/>
          <w:lang w:val="bg-BG"/>
        </w:rPr>
        <w:t xml:space="preserve"> като </w:t>
      </w:r>
      <w:r w:rsidRPr="00C93E28">
        <w:rPr>
          <w:lang w:val="bg-BG"/>
        </w:rPr>
        <w:t xml:space="preserve">се взема предвид стойността, представена от </w:t>
      </w:r>
      <w:r w:rsidR="00DE0B88" w:rsidRPr="00C93E28">
        <w:rPr>
          <w:lang w:val="bg-BG"/>
        </w:rPr>
        <w:t xml:space="preserve">групата на производители, </w:t>
      </w:r>
      <w:r w:rsidRPr="00C93E28">
        <w:rPr>
          <w:lang w:val="bg-BG"/>
        </w:rPr>
        <w:t>организацията или асоциацията за целите на нейното признаване.</w:t>
      </w:r>
    </w:p>
    <w:p w14:paraId="21F45168" w14:textId="07A5C3AF" w:rsidR="002327AD" w:rsidRPr="00C93E28" w:rsidRDefault="002327AD" w:rsidP="006E6E3C">
      <w:pPr>
        <w:spacing w:line="360" w:lineRule="auto"/>
        <w:ind w:firstLine="709"/>
        <w:jc w:val="both"/>
        <w:rPr>
          <w:lang w:val="bg-BG"/>
        </w:rPr>
      </w:pPr>
    </w:p>
    <w:p w14:paraId="4F058E4E" w14:textId="6913F7C5" w:rsidR="002327AD" w:rsidRPr="00C93E28" w:rsidRDefault="002327AD" w:rsidP="006E6E3C">
      <w:pPr>
        <w:spacing w:line="360" w:lineRule="auto"/>
        <w:ind w:firstLine="709"/>
        <w:jc w:val="both"/>
      </w:pPr>
      <w:r w:rsidRPr="00C93E28">
        <w:rPr>
          <w:b/>
          <w:highlight w:val="white"/>
          <w:shd w:val="clear" w:color="auto" w:fill="FEFEFE"/>
          <w:lang w:val="bg-BG"/>
        </w:rPr>
        <w:t>Чл. 4</w:t>
      </w:r>
      <w:r w:rsidRPr="00C93E28">
        <w:rPr>
          <w:b/>
          <w:highlight w:val="white"/>
          <w:shd w:val="clear" w:color="auto" w:fill="FEFEFE"/>
        </w:rPr>
        <w:t>9</w:t>
      </w:r>
      <w:r w:rsidRPr="00C93E28">
        <w:rPr>
          <w:b/>
          <w:highlight w:val="white"/>
          <w:shd w:val="clear" w:color="auto" w:fill="FEFEFE"/>
          <w:lang w:val="bg-BG"/>
        </w:rPr>
        <w:t>.</w:t>
      </w:r>
      <w:r w:rsidRPr="00C93E28">
        <w:rPr>
          <w:highlight w:val="white"/>
          <w:shd w:val="clear" w:color="auto" w:fill="FEFEFE"/>
          <w:lang w:val="bg-BG"/>
        </w:rPr>
        <w:t xml:space="preserve"> (1)</w:t>
      </w:r>
      <w:r w:rsidRPr="00C93E28">
        <w:rPr>
          <w:lang w:val="bg-BG"/>
        </w:rPr>
        <w:t xml:space="preserve"> Група на производители, о</w:t>
      </w:r>
      <w:r w:rsidRPr="00C93E28">
        <w:t>рганизаци</w:t>
      </w:r>
      <w:r w:rsidRPr="00C93E28">
        <w:rPr>
          <w:lang w:val="bg-BG"/>
        </w:rPr>
        <w:t>я</w:t>
      </w:r>
      <w:r w:rsidRPr="00C93E28">
        <w:t xml:space="preserve"> и</w:t>
      </w:r>
      <w:r w:rsidRPr="00C93E28">
        <w:rPr>
          <w:lang w:val="bg-BG"/>
        </w:rPr>
        <w:t>ли</w:t>
      </w:r>
      <w:r w:rsidRPr="00C93E28">
        <w:t xml:space="preserve"> асоциаци</w:t>
      </w:r>
      <w:r w:rsidRPr="00C93E28">
        <w:rPr>
          <w:lang w:val="bg-BG"/>
        </w:rPr>
        <w:t>я</w:t>
      </w:r>
      <w:r w:rsidRPr="00C93E28">
        <w:t xml:space="preserve"> на организации на производители </w:t>
      </w:r>
      <w:r w:rsidRPr="00C93E28">
        <w:rPr>
          <w:lang w:val="bg-BG"/>
        </w:rPr>
        <w:t xml:space="preserve">на </w:t>
      </w:r>
      <w:r w:rsidR="00362DD6" w:rsidRPr="00C93E28">
        <w:rPr>
          <w:lang w:val="bg-BG"/>
        </w:rPr>
        <w:t>мляко и млечни продукти</w:t>
      </w:r>
      <w:r w:rsidRPr="00C93E28">
        <w:rPr>
          <w:lang w:val="bg-BG"/>
        </w:rPr>
        <w:t xml:space="preserve"> </w:t>
      </w:r>
      <w:r w:rsidRPr="00C93E28">
        <w:t>кандидатства за финансов</w:t>
      </w:r>
      <w:r w:rsidRPr="00C93E28">
        <w:rPr>
          <w:lang w:val="bg-BG"/>
        </w:rPr>
        <w:t>а</w:t>
      </w:r>
      <w:r w:rsidRPr="00C93E28">
        <w:t xml:space="preserve"> по</w:t>
      </w:r>
      <w:r w:rsidRPr="00C93E28">
        <w:rPr>
          <w:lang w:val="bg-BG"/>
        </w:rPr>
        <w:t xml:space="preserve">мощ по чл. </w:t>
      </w:r>
      <w:r w:rsidR="00362DD6" w:rsidRPr="00C93E28">
        <w:rPr>
          <w:lang w:val="bg-BG"/>
        </w:rPr>
        <w:t>4</w:t>
      </w:r>
      <w:r w:rsidRPr="00C93E28">
        <w:rPr>
          <w:lang w:val="bg-BG"/>
        </w:rPr>
        <w:t>6</w:t>
      </w:r>
      <w:r w:rsidRPr="00C93E28">
        <w:t>, като създа</w:t>
      </w:r>
      <w:r w:rsidRPr="00C93E28">
        <w:rPr>
          <w:lang w:val="bg-BG"/>
        </w:rPr>
        <w:t>ва</w:t>
      </w:r>
      <w:r w:rsidRPr="00C93E28">
        <w:t xml:space="preserve"> оперативен фонд</w:t>
      </w:r>
      <w:r w:rsidRPr="00C93E28">
        <w:rPr>
          <w:lang w:val="bg-BG"/>
        </w:rPr>
        <w:t xml:space="preserve">, от който се финансират интервенции по чл. </w:t>
      </w:r>
      <w:r w:rsidR="00362DD6" w:rsidRPr="00C93E28">
        <w:rPr>
          <w:lang w:val="bg-BG"/>
        </w:rPr>
        <w:t>41</w:t>
      </w:r>
      <w:r w:rsidRPr="00C93E28">
        <w:rPr>
          <w:lang w:val="bg-BG"/>
        </w:rPr>
        <w:t>, включени в оперативната програма</w:t>
      </w:r>
      <w:r w:rsidR="00503E8F">
        <w:t>.</w:t>
      </w:r>
    </w:p>
    <w:p w14:paraId="23311443" w14:textId="77777777" w:rsidR="002327AD" w:rsidRPr="00C93E28" w:rsidRDefault="002327AD" w:rsidP="006E6E3C">
      <w:pPr>
        <w:spacing w:line="360" w:lineRule="auto"/>
        <w:ind w:firstLine="709"/>
        <w:jc w:val="both"/>
        <w:rPr>
          <w:lang w:val="bg-BG"/>
        </w:rPr>
      </w:pPr>
      <w:r w:rsidRPr="00C93E28">
        <w:rPr>
          <w:lang w:val="bg-BG"/>
        </w:rPr>
        <w:t xml:space="preserve">(2) </w:t>
      </w:r>
      <w:r w:rsidRPr="00C93E28">
        <w:t xml:space="preserve">Финансирането на оперативния фонд </w:t>
      </w:r>
      <w:r w:rsidRPr="00C93E28">
        <w:rPr>
          <w:lang w:val="bg-BG"/>
        </w:rPr>
        <w:t xml:space="preserve">по ал. 1 </w:t>
      </w:r>
      <w:r w:rsidRPr="00C93E28">
        <w:t>се извършва</w:t>
      </w:r>
      <w:r w:rsidRPr="00C93E28">
        <w:rPr>
          <w:lang w:val="bg-BG"/>
        </w:rPr>
        <w:t>:</w:t>
      </w:r>
    </w:p>
    <w:p w14:paraId="2CE32495" w14:textId="6A3AD082" w:rsidR="002327AD" w:rsidRPr="00FD3EA2" w:rsidRDefault="00FD3EA2" w:rsidP="00FD3EA2">
      <w:pPr>
        <w:spacing w:line="360" w:lineRule="auto"/>
        <w:ind w:firstLine="709"/>
        <w:jc w:val="both"/>
        <w:rPr>
          <w:lang w:val="bg-BG"/>
        </w:rPr>
      </w:pPr>
      <w:r>
        <w:rPr>
          <w:lang w:val="bg-BG"/>
        </w:rPr>
        <w:lastRenderedPageBreak/>
        <w:t xml:space="preserve">1. </w:t>
      </w:r>
      <w:r w:rsidR="002327AD" w:rsidRPr="00FD3EA2">
        <w:rPr>
          <w:lang w:val="bg-BG"/>
        </w:rPr>
        <w:t xml:space="preserve">чрез влагане на собствени средства на </w:t>
      </w:r>
      <w:r w:rsidR="00362DD6" w:rsidRPr="00FD3EA2">
        <w:rPr>
          <w:lang w:val="bg-BG"/>
        </w:rPr>
        <w:t xml:space="preserve">групата или </w:t>
      </w:r>
      <w:r w:rsidR="00356B81" w:rsidRPr="00FD3EA2">
        <w:rPr>
          <w:lang w:val="bg-BG"/>
        </w:rPr>
        <w:t>организацията на производители</w:t>
      </w:r>
      <w:r w:rsidR="002327AD" w:rsidRPr="00FD3EA2">
        <w:rPr>
          <w:lang w:val="bg-BG"/>
        </w:rPr>
        <w:t>, и/или</w:t>
      </w:r>
    </w:p>
    <w:p w14:paraId="20FF4498" w14:textId="2C0FDB49" w:rsidR="002327AD" w:rsidRPr="00FD3EA2" w:rsidRDefault="00FD3EA2" w:rsidP="00FD3EA2">
      <w:pPr>
        <w:spacing w:line="360" w:lineRule="auto"/>
        <w:ind w:firstLine="709"/>
        <w:jc w:val="both"/>
        <w:rPr>
          <w:lang w:val="bg-BG"/>
        </w:rPr>
      </w:pPr>
      <w:r>
        <w:rPr>
          <w:lang w:val="bg-BG"/>
        </w:rPr>
        <w:t xml:space="preserve">2. </w:t>
      </w:r>
      <w:r w:rsidR="002327AD" w:rsidRPr="00FD3EA2">
        <w:rPr>
          <w:lang w:val="bg-BG"/>
        </w:rPr>
        <w:t xml:space="preserve">чрез финансови вноски от членовете на </w:t>
      </w:r>
      <w:r w:rsidR="00F752E5" w:rsidRPr="00FD3EA2">
        <w:rPr>
          <w:lang w:val="bg-BG"/>
        </w:rPr>
        <w:t xml:space="preserve">групата, </w:t>
      </w:r>
      <w:r w:rsidR="002327AD" w:rsidRPr="00FD3EA2">
        <w:rPr>
          <w:lang w:val="bg-BG"/>
        </w:rPr>
        <w:t xml:space="preserve">организацията или асоциацията, предвидени в устава на дружеството; размерът на вноските на членовете на </w:t>
      </w:r>
      <w:r w:rsidR="00F752E5" w:rsidRPr="00FD3EA2">
        <w:rPr>
          <w:lang w:val="bg-BG"/>
        </w:rPr>
        <w:t xml:space="preserve">групата, </w:t>
      </w:r>
      <w:r w:rsidR="002327AD" w:rsidRPr="00FD3EA2">
        <w:rPr>
          <w:lang w:val="bg-BG"/>
        </w:rPr>
        <w:t>организацията на производители и на асоциацията на организации на производители се определя с решение на управителния орган;</w:t>
      </w:r>
    </w:p>
    <w:p w14:paraId="7BF7343C" w14:textId="11F21C01" w:rsidR="002327AD" w:rsidRPr="00FD3EA2" w:rsidRDefault="00FD3EA2" w:rsidP="00FD3EA2">
      <w:pPr>
        <w:spacing w:line="360" w:lineRule="auto"/>
        <w:ind w:firstLine="709"/>
        <w:jc w:val="both"/>
        <w:rPr>
          <w:lang w:val="bg-BG"/>
        </w:rPr>
      </w:pPr>
      <w:r>
        <w:rPr>
          <w:lang w:val="bg-BG"/>
        </w:rPr>
        <w:t xml:space="preserve">3. </w:t>
      </w:r>
      <w:r w:rsidR="002327AD" w:rsidRPr="00FD3EA2">
        <w:rPr>
          <w:lang w:val="bg-BG"/>
        </w:rPr>
        <w:t xml:space="preserve">от финансовата помощ от Съюза, която следва да получи </w:t>
      </w:r>
      <w:r w:rsidR="00F752E5" w:rsidRPr="00FD3EA2">
        <w:rPr>
          <w:lang w:val="bg-BG"/>
        </w:rPr>
        <w:t xml:space="preserve">групата на производители, </w:t>
      </w:r>
      <w:r w:rsidR="002327AD" w:rsidRPr="00FD3EA2">
        <w:rPr>
          <w:lang w:val="bg-BG"/>
        </w:rPr>
        <w:t>организацията</w:t>
      </w:r>
      <w:r w:rsidR="00F752E5" w:rsidRPr="00FD3EA2">
        <w:rPr>
          <w:lang w:val="bg-BG"/>
        </w:rPr>
        <w:t xml:space="preserve"> или </w:t>
      </w:r>
      <w:r w:rsidR="002327AD" w:rsidRPr="00FD3EA2">
        <w:rPr>
          <w:lang w:val="bg-BG"/>
        </w:rPr>
        <w:t xml:space="preserve">асоциацията </w:t>
      </w:r>
      <w:r w:rsidR="00F752E5" w:rsidRPr="00FD3EA2">
        <w:rPr>
          <w:lang w:val="bg-BG"/>
        </w:rPr>
        <w:t xml:space="preserve">на организации на производители на мляко и млечни продукти </w:t>
      </w:r>
      <w:r w:rsidR="002327AD" w:rsidRPr="00FD3EA2">
        <w:rPr>
          <w:lang w:val="bg-BG"/>
        </w:rPr>
        <w:t>след одобрен</w:t>
      </w:r>
      <w:r w:rsidR="00503E8F" w:rsidRPr="00FD3EA2">
        <w:rPr>
          <w:lang w:val="bg-BG"/>
        </w:rPr>
        <w:t>ие на оперативната им програма.</w:t>
      </w:r>
    </w:p>
    <w:p w14:paraId="70AD2A7B" w14:textId="39E3AC43" w:rsidR="00A676C7" w:rsidRDefault="002327AD" w:rsidP="006E6E3C">
      <w:pPr>
        <w:spacing w:line="360" w:lineRule="auto"/>
        <w:ind w:firstLine="709"/>
        <w:jc w:val="both"/>
        <w:rPr>
          <w:lang w:val="bg-BG"/>
        </w:rPr>
      </w:pPr>
      <w:r w:rsidRPr="00C93E28">
        <w:rPr>
          <w:lang w:val="bg-BG"/>
        </w:rPr>
        <w:t xml:space="preserve">(3) </w:t>
      </w:r>
      <w:r w:rsidR="00A676C7" w:rsidRPr="00C93E28">
        <w:rPr>
          <w:lang w:val="bg-BG"/>
        </w:rPr>
        <w:t>Собственото участие</w:t>
      </w:r>
      <w:r w:rsidR="00A676C7">
        <w:rPr>
          <w:lang w:val="bg-BG"/>
        </w:rPr>
        <w:t xml:space="preserve"> в оперативната програма на асоциация</w:t>
      </w:r>
      <w:r w:rsidR="00A676C7" w:rsidRPr="00253782">
        <w:rPr>
          <w:lang w:val="bg-BG"/>
        </w:rPr>
        <w:t xml:space="preserve"> на организации на производители</w:t>
      </w:r>
      <w:r w:rsidR="00A676C7">
        <w:rPr>
          <w:lang w:val="bg-BG"/>
        </w:rPr>
        <w:t xml:space="preserve"> се осигурява </w:t>
      </w:r>
      <w:r w:rsidR="00A676C7">
        <w:t xml:space="preserve">от приноса на организациите, членуващи в асоциацията, </w:t>
      </w:r>
      <w:r w:rsidR="00A676C7">
        <w:rPr>
          <w:lang w:val="bg-BG"/>
        </w:rPr>
        <w:t>като</w:t>
      </w:r>
      <w:r w:rsidR="00A676C7">
        <w:t xml:space="preserve"> средствата се вземат от оперативните фондове на организации</w:t>
      </w:r>
      <w:r w:rsidR="00A676C7">
        <w:rPr>
          <w:lang w:val="bg-BG"/>
        </w:rPr>
        <w:t>те.</w:t>
      </w:r>
    </w:p>
    <w:p w14:paraId="559BEAC4" w14:textId="4F6FC3F3" w:rsidR="002327AD" w:rsidRPr="00C93E28" w:rsidRDefault="00A676C7" w:rsidP="006E6E3C">
      <w:pPr>
        <w:spacing w:line="360" w:lineRule="auto"/>
        <w:ind w:firstLine="709"/>
        <w:jc w:val="both"/>
        <w:rPr>
          <w:lang w:val="bg-BG"/>
        </w:rPr>
      </w:pPr>
      <w:r>
        <w:rPr>
          <w:lang w:val="bg-BG"/>
        </w:rPr>
        <w:t xml:space="preserve">(4) </w:t>
      </w:r>
      <w:r w:rsidR="002327AD" w:rsidRPr="00C93E28">
        <w:rPr>
          <w:lang w:val="bg-BG"/>
        </w:rPr>
        <w:t>Собственото участие по ал. 2, т. 1 и 2 в оперативния фонд не се осигурява чрез средства, които предстои да бъдат изплатени като финансова помощ от ДФ „Земеделие“.</w:t>
      </w:r>
    </w:p>
    <w:p w14:paraId="598A3C8A" w14:textId="2A025757" w:rsidR="002327AD" w:rsidRPr="00C93E28" w:rsidRDefault="002327AD" w:rsidP="006E6E3C">
      <w:pPr>
        <w:spacing w:line="360" w:lineRule="auto"/>
        <w:ind w:firstLine="709"/>
        <w:jc w:val="both"/>
        <w:rPr>
          <w:lang w:val="bg-BG"/>
        </w:rPr>
      </w:pPr>
      <w:r w:rsidRPr="00C93E28">
        <w:rPr>
          <w:lang w:val="bg-BG"/>
        </w:rPr>
        <w:t>(</w:t>
      </w:r>
      <w:r w:rsidR="00A676C7">
        <w:rPr>
          <w:lang w:val="bg-BG"/>
        </w:rPr>
        <w:t>5</w:t>
      </w:r>
      <w:r w:rsidRPr="00C93E28">
        <w:rPr>
          <w:lang w:val="bg-BG"/>
        </w:rPr>
        <w:t xml:space="preserve">) </w:t>
      </w:r>
      <w:r w:rsidRPr="00C93E28">
        <w:t xml:space="preserve">Оперативният фонд </w:t>
      </w:r>
      <w:r w:rsidRPr="00C93E28">
        <w:rPr>
          <w:lang w:val="bg-BG"/>
        </w:rPr>
        <w:t xml:space="preserve">по ал. 1 </w:t>
      </w:r>
      <w:r w:rsidRPr="00C93E28">
        <w:t>се използва единствено за финансиране и администриране на одобрената оперативна програма на</w:t>
      </w:r>
      <w:r w:rsidR="00362DD6" w:rsidRPr="00C93E28">
        <w:rPr>
          <w:lang w:val="bg-BG"/>
        </w:rPr>
        <w:t xml:space="preserve"> групата,</w:t>
      </w:r>
      <w:r w:rsidRPr="00C93E28">
        <w:t xml:space="preserve"> организацията или асоциацията на организации на производители, като произходът на средствата в него следва да бъде доказан със съответните </w:t>
      </w:r>
      <w:r w:rsidR="00362DD6" w:rsidRPr="00C93E28">
        <w:rPr>
          <w:lang w:val="bg-BG"/>
        </w:rPr>
        <w:t xml:space="preserve">счетоводни </w:t>
      </w:r>
      <w:r w:rsidRPr="00C93E28">
        <w:t>документи и отчети.</w:t>
      </w:r>
    </w:p>
    <w:p w14:paraId="27416415" w14:textId="36DD687E" w:rsidR="002327AD" w:rsidRPr="00C93E28" w:rsidRDefault="002327AD" w:rsidP="006E6E3C">
      <w:pPr>
        <w:spacing w:line="360" w:lineRule="auto"/>
        <w:ind w:firstLine="709"/>
        <w:jc w:val="both"/>
        <w:rPr>
          <w:lang w:val="bg-BG"/>
        </w:rPr>
      </w:pPr>
      <w:r w:rsidRPr="00C93E28">
        <w:rPr>
          <w:lang w:val="bg-BG"/>
        </w:rPr>
        <w:t>(</w:t>
      </w:r>
      <w:r w:rsidR="00A676C7">
        <w:rPr>
          <w:lang w:val="bg-BG"/>
        </w:rPr>
        <w:t>6</w:t>
      </w:r>
      <w:r w:rsidRPr="00C93E28">
        <w:rPr>
          <w:lang w:val="bg-BG"/>
        </w:rPr>
        <w:t xml:space="preserve">) </w:t>
      </w:r>
      <w:r w:rsidR="00F752E5" w:rsidRPr="00C93E28">
        <w:rPr>
          <w:lang w:val="bg-BG"/>
        </w:rPr>
        <w:t>Групата на производители, о</w:t>
      </w:r>
      <w:r w:rsidRPr="00C93E28">
        <w:rPr>
          <w:lang w:val="bg-BG"/>
        </w:rPr>
        <w:t xml:space="preserve">рганизацията </w:t>
      </w:r>
      <w:r w:rsidRPr="00C93E28">
        <w:t>или асоциацията на организации на производители</w:t>
      </w:r>
      <w:r w:rsidRPr="00C93E28">
        <w:rPr>
          <w:lang w:val="bg-BG"/>
        </w:rPr>
        <w:t xml:space="preserve"> води аналитично счетоводство съгласно Закона за счетоводството за създадения оперативен фонд, което позволява идентифициране на всички приходи и разходи.</w:t>
      </w:r>
    </w:p>
    <w:p w14:paraId="12A94D54" w14:textId="66FE72FA" w:rsidR="002327AD" w:rsidRPr="00C93E28" w:rsidRDefault="002327AD" w:rsidP="006E6E3C">
      <w:pPr>
        <w:spacing w:line="360" w:lineRule="auto"/>
        <w:ind w:firstLine="709"/>
        <w:jc w:val="both"/>
        <w:rPr>
          <w:lang w:val="bg-BG"/>
        </w:rPr>
      </w:pPr>
      <w:r w:rsidRPr="00C93E28">
        <w:rPr>
          <w:lang w:val="bg-BG"/>
        </w:rPr>
        <w:t>(</w:t>
      </w:r>
      <w:r w:rsidR="00A676C7">
        <w:rPr>
          <w:lang w:val="bg-BG"/>
        </w:rPr>
        <w:t>7</w:t>
      </w:r>
      <w:r w:rsidRPr="00C93E28">
        <w:rPr>
          <w:lang w:val="bg-BG"/>
        </w:rPr>
        <w:t>) Годишните финансови отчети се заверяват от независим одитор в случаите, предвид</w:t>
      </w:r>
      <w:r w:rsidR="00503E8F">
        <w:rPr>
          <w:lang w:val="bg-BG"/>
        </w:rPr>
        <w:t>ени в Закона за счетоводството.</w:t>
      </w:r>
    </w:p>
    <w:p w14:paraId="04083EE0" w14:textId="4E23B69B" w:rsidR="002327AD" w:rsidRPr="00C93E28" w:rsidRDefault="002327AD" w:rsidP="006E6E3C">
      <w:pPr>
        <w:spacing w:line="360" w:lineRule="auto"/>
        <w:ind w:firstLine="709"/>
        <w:jc w:val="both"/>
        <w:rPr>
          <w:lang w:val="bg-BG"/>
        </w:rPr>
      </w:pPr>
      <w:r w:rsidRPr="00C93E28">
        <w:rPr>
          <w:lang w:val="bg-BG"/>
        </w:rPr>
        <w:t>(</w:t>
      </w:r>
      <w:r w:rsidR="00A676C7">
        <w:rPr>
          <w:lang w:val="bg-BG"/>
        </w:rPr>
        <w:t>8</w:t>
      </w:r>
      <w:r w:rsidRPr="00C93E28">
        <w:rPr>
          <w:lang w:val="bg-BG"/>
        </w:rPr>
        <w:t xml:space="preserve">) </w:t>
      </w:r>
      <w:r w:rsidR="00F752E5" w:rsidRPr="00C93E28">
        <w:rPr>
          <w:lang w:val="bg-BG"/>
        </w:rPr>
        <w:t xml:space="preserve">Групата на производители, организацията </w:t>
      </w:r>
      <w:r w:rsidR="00F752E5" w:rsidRPr="00C93E28">
        <w:t xml:space="preserve">или </w:t>
      </w:r>
      <w:r w:rsidRPr="00C93E28">
        <w:rPr>
          <w:lang w:val="bg-BG"/>
        </w:rPr>
        <w:t xml:space="preserve">асоциацията на организации на производители, която е създала оперативен фонд, е длъжна ежегодно в срок до </w:t>
      </w:r>
      <w:r w:rsidR="00A676C7">
        <w:rPr>
          <w:lang w:val="bg-BG"/>
        </w:rPr>
        <w:t>15</w:t>
      </w:r>
      <w:r w:rsidR="00A676C7" w:rsidRPr="00C93E28">
        <w:rPr>
          <w:lang w:val="bg-BG"/>
        </w:rPr>
        <w:t xml:space="preserve"> </w:t>
      </w:r>
      <w:r w:rsidR="00A676C7">
        <w:rPr>
          <w:lang w:val="bg-BG"/>
        </w:rPr>
        <w:t>ю</w:t>
      </w:r>
      <w:r w:rsidR="00863B63">
        <w:rPr>
          <w:lang w:val="bg-BG"/>
        </w:rPr>
        <w:t>н</w:t>
      </w:r>
      <w:r w:rsidR="00A676C7">
        <w:rPr>
          <w:lang w:val="bg-BG"/>
        </w:rPr>
        <w:t>и</w:t>
      </w:r>
      <w:r w:rsidR="00A676C7" w:rsidRPr="00C93E28">
        <w:rPr>
          <w:lang w:val="bg-BG"/>
        </w:rPr>
        <w:t xml:space="preserve"> </w:t>
      </w:r>
      <w:r w:rsidRPr="00C93E28">
        <w:rPr>
          <w:lang w:val="bg-BG"/>
        </w:rPr>
        <w:t>да съобщава на ДФ „Земеделие“ прогн</w:t>
      </w:r>
      <w:r w:rsidR="00F752E5" w:rsidRPr="00C93E28">
        <w:rPr>
          <w:lang w:val="bg-BG"/>
        </w:rPr>
        <w:t xml:space="preserve">озни суми за вноската на Съюза </w:t>
      </w:r>
      <w:r w:rsidRPr="00C93E28">
        <w:rPr>
          <w:lang w:val="bg-BG"/>
        </w:rPr>
        <w:t xml:space="preserve">и вноската на самата </w:t>
      </w:r>
      <w:r w:rsidR="00F752E5" w:rsidRPr="00C93E28">
        <w:rPr>
          <w:lang w:val="bg-BG"/>
        </w:rPr>
        <w:t xml:space="preserve">група или </w:t>
      </w:r>
      <w:r w:rsidRPr="00C93E28">
        <w:rPr>
          <w:lang w:val="bg-BG"/>
        </w:rPr>
        <w:t>организация</w:t>
      </w:r>
      <w:r w:rsidR="00F752E5" w:rsidRPr="00C93E28">
        <w:rPr>
          <w:lang w:val="bg-BG"/>
        </w:rPr>
        <w:t xml:space="preserve"> на производители </w:t>
      </w:r>
      <w:r w:rsidRPr="00C93E28">
        <w:rPr>
          <w:lang w:val="bg-BG"/>
        </w:rPr>
        <w:t>и на членовете й в оперативни</w:t>
      </w:r>
      <w:r w:rsidR="00F752E5" w:rsidRPr="00C93E28">
        <w:rPr>
          <w:lang w:val="bg-BG"/>
        </w:rPr>
        <w:t>я фонд</w:t>
      </w:r>
      <w:r w:rsidRPr="00C93E28">
        <w:rPr>
          <w:lang w:val="bg-BG"/>
        </w:rPr>
        <w:t xml:space="preserve"> за следващата година. </w:t>
      </w:r>
      <w:r w:rsidR="00A735D2" w:rsidRPr="00C93E28">
        <w:rPr>
          <w:lang w:val="bg-BG"/>
        </w:rPr>
        <w:t>Прогнозните суми се съобщават заедно с подаването на заявление за одобрение на оперативна програма или на заявление за нейното изменение.</w:t>
      </w:r>
    </w:p>
    <w:p w14:paraId="4B60C30F" w14:textId="5C2E7F19" w:rsidR="002327AD" w:rsidRPr="00C93E28" w:rsidRDefault="002327AD" w:rsidP="006E6E3C">
      <w:pPr>
        <w:spacing w:line="360" w:lineRule="auto"/>
        <w:ind w:firstLine="709"/>
        <w:jc w:val="both"/>
        <w:rPr>
          <w:lang w:val="bg-BG"/>
        </w:rPr>
      </w:pPr>
      <w:r w:rsidRPr="00C93E28">
        <w:rPr>
          <w:lang w:val="bg-BG"/>
        </w:rPr>
        <w:t>(</w:t>
      </w:r>
      <w:r w:rsidR="008C48CC">
        <w:rPr>
          <w:lang w:val="bg-BG"/>
        </w:rPr>
        <w:t>9</w:t>
      </w:r>
      <w:r w:rsidRPr="00C93E28">
        <w:rPr>
          <w:lang w:val="bg-BG"/>
        </w:rPr>
        <w:t>) Изпълнителният директор на ДФ „Земеделие“ със заповед одобрява размера на оперативния фонд.</w:t>
      </w:r>
    </w:p>
    <w:p w14:paraId="7D50D402" w14:textId="77777777" w:rsidR="002327AD" w:rsidRPr="00C93E28" w:rsidRDefault="002327AD" w:rsidP="006E6E3C">
      <w:pPr>
        <w:spacing w:line="360" w:lineRule="auto"/>
        <w:ind w:firstLine="709"/>
        <w:jc w:val="both"/>
        <w:rPr>
          <w:lang w:val="bg-BG"/>
        </w:rPr>
      </w:pPr>
    </w:p>
    <w:p w14:paraId="4D7ABAE2" w14:textId="69F82C81" w:rsidR="002004F5" w:rsidRPr="00C93E28" w:rsidRDefault="002004F5" w:rsidP="00E427BE">
      <w:pPr>
        <w:spacing w:line="360" w:lineRule="auto"/>
        <w:jc w:val="center"/>
        <w:rPr>
          <w:bCs/>
          <w:highlight w:val="white"/>
          <w:shd w:val="clear" w:color="auto" w:fill="FEFEFE"/>
        </w:rPr>
      </w:pPr>
      <w:r w:rsidRPr="00C93E28">
        <w:rPr>
          <w:bCs/>
          <w:highlight w:val="white"/>
          <w:shd w:val="clear" w:color="auto" w:fill="FEFEFE"/>
          <w:lang w:val="bg-BG"/>
        </w:rPr>
        <w:t>Раздел І</w:t>
      </w:r>
      <w:r w:rsidRPr="00C93E28">
        <w:rPr>
          <w:bCs/>
          <w:highlight w:val="white"/>
          <w:shd w:val="clear" w:color="auto" w:fill="FEFEFE"/>
        </w:rPr>
        <w:t>V</w:t>
      </w:r>
    </w:p>
    <w:p w14:paraId="78605AB9" w14:textId="57167B79" w:rsidR="002004F5" w:rsidRPr="00C93E28" w:rsidRDefault="002004F5" w:rsidP="00E427BE">
      <w:pPr>
        <w:spacing w:line="360" w:lineRule="auto"/>
        <w:jc w:val="center"/>
        <w:rPr>
          <w:highlight w:val="white"/>
          <w:shd w:val="clear" w:color="auto" w:fill="FEFEFE"/>
          <w:lang w:val="bg-BG"/>
        </w:rPr>
      </w:pPr>
      <w:r w:rsidRPr="00C93E28">
        <w:rPr>
          <w:b/>
          <w:bCs/>
          <w:shd w:val="clear" w:color="auto" w:fill="FEFEFE"/>
          <w:lang w:val="bg-BG"/>
        </w:rPr>
        <w:t>Условия и ред за кандидатстване. Условия за одобрение, изменение и из</w:t>
      </w:r>
      <w:r w:rsidR="00503E8F">
        <w:rPr>
          <w:b/>
          <w:bCs/>
          <w:shd w:val="clear" w:color="auto" w:fill="FEFEFE"/>
          <w:lang w:val="bg-BG"/>
        </w:rPr>
        <w:t>пълнение на оперативни програми</w:t>
      </w:r>
    </w:p>
    <w:p w14:paraId="4156EFCD" w14:textId="5BD0130C" w:rsidR="00305ADC" w:rsidRPr="00E427BE" w:rsidRDefault="00305ADC" w:rsidP="00E427BE">
      <w:pPr>
        <w:spacing w:line="360" w:lineRule="auto"/>
        <w:ind w:firstLine="709"/>
        <w:jc w:val="both"/>
        <w:rPr>
          <w:lang w:val="bg-BG"/>
        </w:rPr>
      </w:pPr>
    </w:p>
    <w:p w14:paraId="6D3230F5" w14:textId="609D74F6" w:rsidR="00D62232" w:rsidRPr="00C93E28" w:rsidRDefault="002A4EE7" w:rsidP="006E6E3C">
      <w:pPr>
        <w:spacing w:line="360" w:lineRule="auto"/>
        <w:ind w:firstLine="709"/>
        <w:jc w:val="both"/>
        <w:rPr>
          <w:highlight w:val="white"/>
          <w:shd w:val="clear" w:color="auto" w:fill="FEFEFE"/>
        </w:rPr>
      </w:pPr>
      <w:r w:rsidRPr="00C93E28">
        <w:rPr>
          <w:b/>
          <w:highlight w:val="white"/>
          <w:shd w:val="clear" w:color="auto" w:fill="FEFEFE"/>
          <w:lang w:val="bg-BG"/>
        </w:rPr>
        <w:t xml:space="preserve">Чл. </w:t>
      </w:r>
      <w:r w:rsidR="003816A9" w:rsidRPr="00C93E28">
        <w:rPr>
          <w:b/>
          <w:highlight w:val="white"/>
          <w:shd w:val="clear" w:color="auto" w:fill="FEFEFE"/>
          <w:lang w:val="bg-BG"/>
        </w:rPr>
        <w:t>50</w:t>
      </w:r>
      <w:r w:rsidRPr="00C93E28">
        <w:rPr>
          <w:b/>
          <w:highlight w:val="white"/>
          <w:shd w:val="clear" w:color="auto" w:fill="FEFEFE"/>
          <w:lang w:val="bg-BG"/>
        </w:rPr>
        <w:t xml:space="preserve">. </w:t>
      </w:r>
      <w:r w:rsidRPr="00C93E28">
        <w:rPr>
          <w:highlight w:val="white"/>
          <w:shd w:val="clear" w:color="auto" w:fill="FEFEFE"/>
          <w:lang w:val="bg-BG"/>
        </w:rPr>
        <w:t xml:space="preserve">(1) За прилагане на интервенциите по чл. </w:t>
      </w:r>
      <w:r w:rsidRPr="00C93E28">
        <w:rPr>
          <w:highlight w:val="white"/>
          <w:shd w:val="clear" w:color="auto" w:fill="FEFEFE"/>
        </w:rPr>
        <w:t xml:space="preserve">41 </w:t>
      </w:r>
      <w:r w:rsidRPr="00C93E28">
        <w:rPr>
          <w:highlight w:val="white"/>
          <w:shd w:val="clear" w:color="auto" w:fill="FEFEFE"/>
          <w:lang w:val="bg-BG"/>
        </w:rPr>
        <w:t xml:space="preserve">кандидатите за финансова помощ по чл. </w:t>
      </w:r>
      <w:r w:rsidRPr="00C93E28">
        <w:rPr>
          <w:highlight w:val="white"/>
          <w:shd w:val="clear" w:color="auto" w:fill="FEFEFE"/>
        </w:rPr>
        <w:t>44</w:t>
      </w:r>
      <w:r w:rsidRPr="00C93E28">
        <w:rPr>
          <w:highlight w:val="white"/>
          <w:shd w:val="clear" w:color="auto" w:fill="FEFEFE"/>
          <w:lang w:val="bg-BG"/>
        </w:rPr>
        <w:t xml:space="preserve"> изготвят оперативна програма по образец</w:t>
      </w:r>
      <w:r w:rsidR="00D62232" w:rsidRPr="00C93E28">
        <w:rPr>
          <w:highlight w:val="white"/>
          <w:shd w:val="clear" w:color="auto" w:fill="FEFEFE"/>
          <w:lang w:val="bg-BG"/>
        </w:rPr>
        <w:t>, утвърден</w:t>
      </w:r>
      <w:r w:rsidR="00D62232" w:rsidRPr="00C93E28">
        <w:rPr>
          <w:highlight w:val="white"/>
          <w:shd w:val="clear" w:color="auto" w:fill="FEFEFE"/>
        </w:rPr>
        <w:t xml:space="preserve"> </w:t>
      </w:r>
      <w:r w:rsidR="00D62232" w:rsidRPr="00C93E28">
        <w:rPr>
          <w:highlight w:val="white"/>
          <w:shd w:val="clear" w:color="auto" w:fill="FEFEFE"/>
          <w:lang w:val="bg-BG"/>
        </w:rPr>
        <w:t>от</w:t>
      </w:r>
      <w:r w:rsidR="00D62232" w:rsidRPr="00C93E28">
        <w:rPr>
          <w:highlight w:val="white"/>
          <w:shd w:val="clear" w:color="auto" w:fill="FEFEFE"/>
        </w:rPr>
        <w:t xml:space="preserve"> изпълнителния директор на ДФ „Земеделие“</w:t>
      </w:r>
      <w:r w:rsidR="00D62232" w:rsidRPr="00C93E28">
        <w:rPr>
          <w:highlight w:val="white"/>
          <w:shd w:val="clear" w:color="auto" w:fill="FEFEFE"/>
          <w:lang w:val="bg-BG"/>
        </w:rPr>
        <w:t xml:space="preserve">, </w:t>
      </w:r>
      <w:r w:rsidRPr="00C93E28">
        <w:rPr>
          <w:highlight w:val="white"/>
          <w:shd w:val="clear" w:color="auto" w:fill="FEFEFE"/>
          <w:lang w:val="bg-BG"/>
        </w:rPr>
        <w:t>и я пр</w:t>
      </w:r>
      <w:r w:rsidR="0014330C" w:rsidRPr="00C93E28">
        <w:rPr>
          <w:highlight w:val="white"/>
          <w:shd w:val="clear" w:color="auto" w:fill="FEFEFE"/>
          <w:lang w:val="bg-BG"/>
        </w:rPr>
        <w:t xml:space="preserve">едставят за одобрение в </w:t>
      </w:r>
      <w:r w:rsidR="00AF62CB">
        <w:rPr>
          <w:highlight w:val="white"/>
          <w:shd w:val="clear" w:color="auto" w:fill="FEFEFE"/>
          <w:lang w:val="bg-BG"/>
        </w:rPr>
        <w:t xml:space="preserve">определения </w:t>
      </w:r>
      <w:r w:rsidR="0014330C" w:rsidRPr="00C93E28">
        <w:rPr>
          <w:highlight w:val="white"/>
          <w:shd w:val="clear" w:color="auto" w:fill="FEFEFE"/>
          <w:lang w:val="bg-BG"/>
        </w:rPr>
        <w:t>период на прием</w:t>
      </w:r>
      <w:r w:rsidR="00AF62CB">
        <w:rPr>
          <w:highlight w:val="white"/>
          <w:shd w:val="clear" w:color="auto" w:fill="FEFEFE"/>
          <w:lang w:val="bg-BG"/>
        </w:rPr>
        <w:t xml:space="preserve"> по</w:t>
      </w:r>
      <w:r w:rsidR="0014330C" w:rsidRPr="00C93E28">
        <w:rPr>
          <w:highlight w:val="white"/>
          <w:shd w:val="clear" w:color="auto" w:fill="FEFEFE"/>
          <w:lang w:val="bg-BG"/>
        </w:rPr>
        <w:t xml:space="preserve"> чл. 46, ал. 1.</w:t>
      </w:r>
      <w:r w:rsidR="00D62232" w:rsidRPr="00C93E28">
        <w:rPr>
          <w:highlight w:val="white"/>
          <w:shd w:val="clear" w:color="auto" w:fill="FEFEFE"/>
          <w:lang w:val="bg-BG"/>
        </w:rPr>
        <w:t xml:space="preserve"> </w:t>
      </w:r>
      <w:r w:rsidR="00356B81" w:rsidRPr="00C93E28">
        <w:rPr>
          <w:highlight w:val="white"/>
          <w:shd w:val="clear" w:color="auto" w:fill="FEFEFE"/>
          <w:lang w:val="bg-BG"/>
        </w:rPr>
        <w:t xml:space="preserve">Образецът </w:t>
      </w:r>
      <w:r w:rsidR="00D62232" w:rsidRPr="00C93E28">
        <w:rPr>
          <w:highlight w:val="white"/>
          <w:shd w:val="clear" w:color="auto" w:fill="FEFEFE"/>
          <w:lang w:val="bg-BG"/>
        </w:rPr>
        <w:t xml:space="preserve">на оперативна програма </w:t>
      </w:r>
      <w:r w:rsidR="00D62232" w:rsidRPr="00C93E28">
        <w:rPr>
          <w:highlight w:val="white"/>
          <w:shd w:val="clear" w:color="auto" w:fill="FEFEFE"/>
        </w:rPr>
        <w:t xml:space="preserve">се публикува на </w:t>
      </w:r>
      <w:hyperlink r:id="rId16" w:history="1">
        <w:r w:rsidR="00D62232" w:rsidRPr="00C93E28">
          <w:rPr>
            <w:highlight w:val="white"/>
            <w:shd w:val="clear" w:color="auto" w:fill="FEFEFE"/>
            <w:lang w:val="bg-BG"/>
          </w:rPr>
          <w:t>електронната</w:t>
        </w:r>
        <w:r w:rsidR="00D62232" w:rsidRPr="00C93E28">
          <w:rPr>
            <w:highlight w:val="white"/>
            <w:shd w:val="clear" w:color="auto" w:fill="FEFEFE"/>
          </w:rPr>
          <w:t xml:space="preserve"> страница</w:t>
        </w:r>
      </w:hyperlink>
      <w:hyperlink r:id="rId17" w:history="1"/>
      <w:r w:rsidR="00D62232" w:rsidRPr="00C93E28">
        <w:rPr>
          <w:highlight w:val="white"/>
          <w:shd w:val="clear" w:color="auto" w:fill="FEFEFE"/>
        </w:rPr>
        <w:t xml:space="preserve"> на ДФ„Земеделие“</w:t>
      </w:r>
      <w:r w:rsidR="00F62FF7">
        <w:rPr>
          <w:highlight w:val="white"/>
          <w:shd w:val="clear" w:color="auto" w:fill="FEFEFE"/>
          <w:lang w:val="bg-BG"/>
        </w:rPr>
        <w:t xml:space="preserve"> </w:t>
      </w:r>
      <w:r w:rsidR="00F62FF7" w:rsidRPr="00C93E28">
        <w:rPr>
          <w:shd w:val="clear" w:color="auto" w:fill="FEFEFE"/>
          <w:lang w:val="bg-BG"/>
        </w:rPr>
        <w:t>в срок най-малко 30 дни преди началото на прием</w:t>
      </w:r>
      <w:r w:rsidR="00AF62CB">
        <w:rPr>
          <w:shd w:val="clear" w:color="auto" w:fill="FEFEFE"/>
          <w:lang w:val="bg-BG"/>
        </w:rPr>
        <w:t>а</w:t>
      </w:r>
      <w:r w:rsidR="00D62232" w:rsidRPr="00C93E28">
        <w:rPr>
          <w:highlight w:val="white"/>
          <w:shd w:val="clear" w:color="auto" w:fill="FEFEFE"/>
        </w:rPr>
        <w:t>.</w:t>
      </w:r>
    </w:p>
    <w:p w14:paraId="0993F90B" w14:textId="246472EF" w:rsidR="002A4EE7" w:rsidRPr="00C93E28" w:rsidRDefault="002A4EE7" w:rsidP="006E6E3C">
      <w:pPr>
        <w:spacing w:line="360" w:lineRule="auto"/>
        <w:ind w:firstLine="709"/>
        <w:jc w:val="both"/>
        <w:rPr>
          <w:highlight w:val="white"/>
          <w:shd w:val="clear" w:color="auto" w:fill="FEFEFE"/>
        </w:rPr>
      </w:pPr>
      <w:r w:rsidRPr="00C93E28">
        <w:rPr>
          <w:shd w:val="clear" w:color="auto" w:fill="FEFEFE"/>
          <w:lang w:val="bg-BG"/>
        </w:rPr>
        <w:t>(2) В периода</w:t>
      </w:r>
      <w:r w:rsidR="00BA121A" w:rsidRPr="00C93E28">
        <w:rPr>
          <w:shd w:val="clear" w:color="auto" w:fill="FEFEFE"/>
          <w:lang w:val="bg-BG"/>
        </w:rPr>
        <w:t xml:space="preserve"> на прием, определен </w:t>
      </w:r>
      <w:r w:rsidR="003C7772">
        <w:rPr>
          <w:shd w:val="clear" w:color="auto" w:fill="FEFEFE"/>
          <w:lang w:val="bg-BG"/>
        </w:rPr>
        <w:t>в</w:t>
      </w:r>
      <w:r w:rsidR="00BA121A" w:rsidRPr="00C93E28">
        <w:rPr>
          <w:shd w:val="clear" w:color="auto" w:fill="FEFEFE"/>
          <w:lang w:val="bg-BG"/>
        </w:rPr>
        <w:t xml:space="preserve"> чл. 46,</w:t>
      </w:r>
      <w:r w:rsidR="00D62232" w:rsidRPr="00C93E28">
        <w:rPr>
          <w:shd w:val="clear" w:color="auto" w:fill="FEFEFE"/>
          <w:lang w:val="bg-BG"/>
        </w:rPr>
        <w:t xml:space="preserve"> ал. 1</w:t>
      </w:r>
      <w:r w:rsidR="003C7772">
        <w:rPr>
          <w:shd w:val="clear" w:color="auto" w:fill="FEFEFE"/>
          <w:lang w:val="bg-BG"/>
        </w:rPr>
        <w:t>,</w:t>
      </w:r>
      <w:r w:rsidR="00D62232" w:rsidRPr="00C93E28">
        <w:rPr>
          <w:shd w:val="clear" w:color="auto" w:fill="FEFEFE"/>
          <w:lang w:val="bg-BG"/>
        </w:rPr>
        <w:t xml:space="preserve"> </w:t>
      </w:r>
      <w:r w:rsidRPr="00C93E28">
        <w:rPr>
          <w:shd w:val="clear" w:color="auto" w:fill="FEFEFE"/>
          <w:lang w:val="bg-BG"/>
        </w:rPr>
        <w:t>кандидатите за финансова помощ подават заявление за одобрение на оперативната програма</w:t>
      </w:r>
      <w:r w:rsidRPr="00C93E28">
        <w:rPr>
          <w:bCs/>
          <w:shd w:val="clear" w:color="auto" w:fill="FEFEFE"/>
          <w:lang w:val="bg-BG"/>
        </w:rPr>
        <w:t xml:space="preserve"> по образец, </w:t>
      </w:r>
      <w:r w:rsidRPr="00C93E28">
        <w:rPr>
          <w:highlight w:val="white"/>
          <w:shd w:val="clear" w:color="auto" w:fill="FEFEFE"/>
          <w:lang w:val="bg-BG"/>
        </w:rPr>
        <w:t>утвърден</w:t>
      </w:r>
      <w:r w:rsidRPr="00C93E28">
        <w:rPr>
          <w:highlight w:val="white"/>
          <w:shd w:val="clear" w:color="auto" w:fill="FEFEFE"/>
        </w:rPr>
        <w:t xml:space="preserve"> </w:t>
      </w:r>
      <w:r w:rsidRPr="00C93E28">
        <w:rPr>
          <w:highlight w:val="white"/>
          <w:shd w:val="clear" w:color="auto" w:fill="FEFEFE"/>
          <w:lang w:val="bg-BG"/>
        </w:rPr>
        <w:t>от</w:t>
      </w:r>
      <w:r w:rsidRPr="00C93E28">
        <w:rPr>
          <w:highlight w:val="white"/>
          <w:shd w:val="clear" w:color="auto" w:fill="FEFEFE"/>
        </w:rPr>
        <w:t xml:space="preserve"> изпълнителния директор на ДФ „Земеделие“</w:t>
      </w:r>
      <w:r w:rsidRPr="00C93E28">
        <w:rPr>
          <w:shd w:val="clear" w:color="auto" w:fill="FEFEFE"/>
          <w:lang w:val="bg-BG"/>
        </w:rPr>
        <w:t xml:space="preserve">. </w:t>
      </w:r>
      <w:r w:rsidRPr="00C93E28">
        <w:rPr>
          <w:highlight w:val="white"/>
          <w:shd w:val="clear" w:color="auto" w:fill="FEFEFE"/>
          <w:lang w:val="bg-BG"/>
        </w:rPr>
        <w:t xml:space="preserve">Образецът на заявление </w:t>
      </w:r>
      <w:r w:rsidRPr="00C93E28">
        <w:rPr>
          <w:highlight w:val="white"/>
          <w:shd w:val="clear" w:color="auto" w:fill="FEFEFE"/>
        </w:rPr>
        <w:t xml:space="preserve">се публикува на </w:t>
      </w:r>
      <w:hyperlink r:id="rId18" w:history="1">
        <w:r w:rsidRPr="00C93E28">
          <w:rPr>
            <w:highlight w:val="white"/>
            <w:shd w:val="clear" w:color="auto" w:fill="FEFEFE"/>
            <w:lang w:val="bg-BG"/>
          </w:rPr>
          <w:t>електронната</w:t>
        </w:r>
        <w:r w:rsidRPr="00C93E28">
          <w:rPr>
            <w:highlight w:val="white"/>
            <w:shd w:val="clear" w:color="auto" w:fill="FEFEFE"/>
          </w:rPr>
          <w:t xml:space="preserve"> страница</w:t>
        </w:r>
      </w:hyperlink>
      <w:hyperlink r:id="rId19" w:history="1"/>
      <w:r w:rsidRPr="00C93E28">
        <w:rPr>
          <w:highlight w:val="white"/>
          <w:shd w:val="clear" w:color="auto" w:fill="FEFEFE"/>
        </w:rPr>
        <w:t xml:space="preserve"> на ДФ „Земеделие“</w:t>
      </w:r>
      <w:r w:rsidR="00F62FF7">
        <w:rPr>
          <w:highlight w:val="white"/>
          <w:shd w:val="clear" w:color="auto" w:fill="FEFEFE"/>
          <w:lang w:val="bg-BG"/>
        </w:rPr>
        <w:t xml:space="preserve"> </w:t>
      </w:r>
      <w:r w:rsidR="00F62FF7" w:rsidRPr="00C93E28">
        <w:rPr>
          <w:shd w:val="clear" w:color="auto" w:fill="FEFEFE"/>
          <w:lang w:val="bg-BG"/>
        </w:rPr>
        <w:t>в срок най-малко 30 дни преди началото на определения период на прием</w:t>
      </w:r>
      <w:r w:rsidRPr="00C93E28">
        <w:rPr>
          <w:highlight w:val="white"/>
          <w:shd w:val="clear" w:color="auto" w:fill="FEFEFE"/>
        </w:rPr>
        <w:t>.</w:t>
      </w:r>
    </w:p>
    <w:p w14:paraId="11E92EC4" w14:textId="7F12E8E1" w:rsidR="002A4EE7" w:rsidRPr="00C93E28" w:rsidRDefault="002A4EE7" w:rsidP="006E6E3C">
      <w:pPr>
        <w:pStyle w:val="Default"/>
        <w:spacing w:line="360" w:lineRule="auto"/>
        <w:ind w:firstLine="709"/>
        <w:jc w:val="both"/>
        <w:rPr>
          <w:highlight w:val="white"/>
          <w:shd w:val="clear" w:color="auto" w:fill="FEFEFE"/>
          <w:lang w:val="bg-BG"/>
        </w:rPr>
      </w:pPr>
      <w:r w:rsidRPr="00C93E28">
        <w:rPr>
          <w:shd w:val="clear" w:color="auto" w:fill="FEFEFE"/>
          <w:lang w:val="bg-BG"/>
        </w:rPr>
        <w:t xml:space="preserve">(3) </w:t>
      </w:r>
      <w:r w:rsidR="00D54599" w:rsidRPr="00C93E28">
        <w:rPr>
          <w:shd w:val="clear" w:color="auto" w:fill="FEFEFE"/>
          <w:lang w:val="bg-BG"/>
        </w:rPr>
        <w:t>Заявлението за одобрение на оперативната програма се подава по електронен път през индивидуален профил на кандидата в СЕУ. В случай че документите не се под</w:t>
      </w:r>
      <w:r w:rsidR="00046BC0">
        <w:rPr>
          <w:shd w:val="clear" w:color="auto" w:fill="FEFEFE"/>
          <w:lang w:val="bg-BG"/>
        </w:rPr>
        <w:t>ават лично от кандидата, същият</w:t>
      </w:r>
      <w:r w:rsidR="00D54599" w:rsidRPr="00C93E28">
        <w:rPr>
          <w:shd w:val="clear" w:color="auto" w:fill="FEFEFE"/>
          <w:lang w:val="bg-BG"/>
        </w:rPr>
        <w:t xml:space="preserve"> чрез индивидуалния си профил в СЕУ, определя пълномощника и обхвата на правата му, което се потвърждава с квалифициран електронен подпис (КЕП)</w:t>
      </w:r>
      <w:r w:rsidRPr="00C93E28">
        <w:rPr>
          <w:highlight w:val="white"/>
          <w:shd w:val="clear" w:color="auto" w:fill="FEFEFE"/>
          <w:lang w:val="bg-BG"/>
        </w:rPr>
        <w:t>.</w:t>
      </w:r>
    </w:p>
    <w:p w14:paraId="6E261E0B" w14:textId="54296E58" w:rsidR="003816A9" w:rsidRPr="00C93E28" w:rsidRDefault="002A4EE7" w:rsidP="006E6E3C">
      <w:pPr>
        <w:pStyle w:val="Default"/>
        <w:spacing w:line="360" w:lineRule="auto"/>
        <w:ind w:firstLine="709"/>
        <w:jc w:val="both"/>
        <w:rPr>
          <w:rFonts w:eastAsia="Times New Roman"/>
          <w:color w:val="auto"/>
          <w:shd w:val="clear" w:color="auto" w:fill="FEFEFE"/>
          <w:lang w:val="bg-BG"/>
        </w:rPr>
      </w:pPr>
      <w:r w:rsidRPr="00C93E28">
        <w:rPr>
          <w:bCs/>
          <w:shd w:val="clear" w:color="auto" w:fill="FEFEFE"/>
          <w:lang w:val="bg-BG"/>
        </w:rPr>
        <w:t xml:space="preserve">(4) Кандидатите за финансова помощ </w:t>
      </w:r>
      <w:r w:rsidRPr="00C93E28">
        <w:rPr>
          <w:bCs/>
          <w:shd w:val="clear" w:color="auto" w:fill="FEFEFE"/>
        </w:rPr>
        <w:t>прилага</w:t>
      </w:r>
      <w:r w:rsidRPr="00C93E28">
        <w:rPr>
          <w:bCs/>
          <w:shd w:val="clear" w:color="auto" w:fill="FEFEFE"/>
          <w:lang w:val="bg-BG"/>
        </w:rPr>
        <w:t>т</w:t>
      </w:r>
      <w:r w:rsidRPr="00C93E28">
        <w:rPr>
          <w:bCs/>
          <w:shd w:val="clear" w:color="auto" w:fill="FEFEFE"/>
        </w:rPr>
        <w:t xml:space="preserve"> към </w:t>
      </w:r>
      <w:r w:rsidRPr="00C93E28">
        <w:rPr>
          <w:bCs/>
          <w:shd w:val="clear" w:color="auto" w:fill="FEFEFE"/>
          <w:lang w:val="bg-BG"/>
        </w:rPr>
        <w:t xml:space="preserve">заявлението по ал. 3 изготвената оперативна програма и </w:t>
      </w:r>
      <w:r w:rsidRPr="00C93E28">
        <w:rPr>
          <w:bCs/>
          <w:shd w:val="clear" w:color="auto" w:fill="FEFEFE"/>
        </w:rPr>
        <w:t>документи съгласно приложение №</w:t>
      </w:r>
      <w:r w:rsidRPr="00C93E28">
        <w:rPr>
          <w:bCs/>
          <w:shd w:val="clear" w:color="auto" w:fill="FEFEFE"/>
          <w:lang w:val="bg-BG"/>
        </w:rPr>
        <w:t xml:space="preserve"> </w:t>
      </w:r>
      <w:r w:rsidR="00362B32" w:rsidRPr="00C93E28">
        <w:rPr>
          <w:bCs/>
          <w:shd w:val="clear" w:color="auto" w:fill="FEFEFE"/>
          <w:lang w:val="bg-BG"/>
        </w:rPr>
        <w:t>1</w:t>
      </w:r>
      <w:r w:rsidRPr="00C93E28">
        <w:rPr>
          <w:bCs/>
          <w:shd w:val="clear" w:color="auto" w:fill="FEFEFE"/>
          <w:lang w:val="bg-BG"/>
        </w:rPr>
        <w:t>. П</w:t>
      </w:r>
      <w:r w:rsidRPr="00C93E28">
        <w:rPr>
          <w:rFonts w:eastAsia="Times New Roman"/>
          <w:color w:val="auto"/>
          <w:shd w:val="clear" w:color="auto" w:fill="FEFEFE"/>
          <w:lang w:val="bg-BG"/>
        </w:rPr>
        <w:t>ри наличие на документи, които не могат да се обработят по електронен път, се прилагат сканирани копия на тези документи.</w:t>
      </w:r>
    </w:p>
    <w:p w14:paraId="27C1B6E7" w14:textId="2A54DB96" w:rsidR="002A4EE7" w:rsidRPr="00C93E28" w:rsidRDefault="003816A9" w:rsidP="006E6E3C">
      <w:pPr>
        <w:pStyle w:val="Default"/>
        <w:spacing w:line="360" w:lineRule="auto"/>
        <w:ind w:firstLine="709"/>
        <w:jc w:val="both"/>
        <w:rPr>
          <w:shd w:val="clear" w:color="auto" w:fill="FEFEFE"/>
          <w:lang w:val="bg-BG"/>
        </w:rPr>
      </w:pPr>
      <w:r w:rsidRPr="00C93E28">
        <w:rPr>
          <w:rFonts w:eastAsia="Times New Roman"/>
          <w:color w:val="auto"/>
          <w:shd w:val="clear" w:color="auto" w:fill="FEFEFE"/>
          <w:lang w:val="bg-BG"/>
        </w:rPr>
        <w:t>(</w:t>
      </w:r>
      <w:r w:rsidR="002A4EE7" w:rsidRPr="00C93E28">
        <w:rPr>
          <w:rFonts w:eastAsia="Times New Roman"/>
          <w:color w:val="auto"/>
          <w:shd w:val="clear" w:color="auto" w:fill="FEFEFE"/>
        </w:rPr>
        <w:t>5</w:t>
      </w:r>
      <w:r w:rsidR="002A4EE7" w:rsidRPr="00C93E28">
        <w:rPr>
          <w:rFonts w:eastAsia="Times New Roman"/>
          <w:color w:val="auto"/>
          <w:shd w:val="clear" w:color="auto" w:fill="FEFEFE"/>
          <w:lang w:val="bg-BG"/>
        </w:rPr>
        <w:t>)</w:t>
      </w:r>
      <w:r w:rsidR="0044252D" w:rsidRPr="00C93E28">
        <w:rPr>
          <w:rFonts w:eastAsia="Times New Roman"/>
          <w:color w:val="auto"/>
          <w:shd w:val="clear" w:color="auto" w:fill="FEFEFE"/>
          <w:lang w:val="bg-BG"/>
        </w:rPr>
        <w:t xml:space="preserve"> </w:t>
      </w:r>
      <w:r w:rsidR="002A4EE7" w:rsidRPr="00C93E28">
        <w:rPr>
          <w:shd w:val="clear" w:color="auto" w:fill="FEFEFE"/>
          <w:lang w:val="bg-BG"/>
        </w:rPr>
        <w:t xml:space="preserve">Кандидатите удостоверяват подаването на заявлението за одобрение на оперативната програма в електронна форма чрез </w:t>
      </w:r>
      <w:r w:rsidR="00D54599" w:rsidRPr="00C93E28">
        <w:rPr>
          <w:shd w:val="clear" w:color="auto" w:fill="FEFEFE"/>
          <w:lang w:val="bg-BG"/>
        </w:rPr>
        <w:t>КЕП</w:t>
      </w:r>
      <w:r w:rsidR="002A4EE7" w:rsidRPr="00C93E28">
        <w:rPr>
          <w:shd w:val="clear" w:color="auto" w:fill="FEFEFE"/>
          <w:lang w:val="bg-BG"/>
        </w:rPr>
        <w:t>.</w:t>
      </w:r>
    </w:p>
    <w:p w14:paraId="4D928712" w14:textId="77777777" w:rsidR="002A4EE7" w:rsidRPr="00C93E28" w:rsidRDefault="002A4EE7" w:rsidP="006E6E3C">
      <w:pPr>
        <w:pStyle w:val="Default"/>
        <w:spacing w:line="360" w:lineRule="auto"/>
        <w:ind w:firstLine="709"/>
        <w:jc w:val="both"/>
        <w:rPr>
          <w:bCs/>
          <w:shd w:val="clear" w:color="auto" w:fill="FEFEFE"/>
          <w:lang w:val="bg-BG"/>
        </w:rPr>
      </w:pPr>
      <w:r w:rsidRPr="00C93E28">
        <w:rPr>
          <w:highlight w:val="white"/>
          <w:shd w:val="clear" w:color="auto" w:fill="FEFEFE"/>
          <w:lang w:val="bg-BG"/>
        </w:rPr>
        <w:t xml:space="preserve">(6) </w:t>
      </w:r>
      <w:r w:rsidRPr="00C93E28">
        <w:rPr>
          <w:bCs/>
          <w:shd w:val="clear" w:color="auto" w:fill="FEFEFE"/>
          <w:lang w:val="bg-BG"/>
        </w:rPr>
        <w:t xml:space="preserve">Подадените оперативни програми се регистрират в системата за регистрация на кандидатите и на заявленията за подпомагане по чл. 30, ал. 2, т. 1 от Закона за подпомагане на земеделските производители. Всички заявления за одобрение </w:t>
      </w:r>
      <w:r w:rsidRPr="00C93E28">
        <w:rPr>
          <w:highlight w:val="white"/>
          <w:shd w:val="clear" w:color="auto" w:fill="FEFEFE"/>
        </w:rPr>
        <w:t>получават уникален идентификационен номер с отбелязани дата, час и минута на регистрацията им</w:t>
      </w:r>
      <w:r w:rsidRPr="00C93E28">
        <w:rPr>
          <w:shd w:val="clear" w:color="auto" w:fill="FEFEFE"/>
          <w:lang w:val="bg-BG"/>
        </w:rPr>
        <w:t>.</w:t>
      </w:r>
    </w:p>
    <w:p w14:paraId="415ADF2A" w14:textId="3396E239" w:rsidR="007E7F09" w:rsidRPr="00C93E28" w:rsidRDefault="002A4EE7" w:rsidP="006E6E3C">
      <w:pPr>
        <w:spacing w:line="360" w:lineRule="auto"/>
        <w:ind w:firstLine="709"/>
        <w:contextualSpacing/>
        <w:jc w:val="both"/>
        <w:rPr>
          <w:shd w:val="clear" w:color="auto" w:fill="FEFEFE"/>
          <w:lang w:val="bg-BG"/>
        </w:rPr>
      </w:pPr>
      <w:r w:rsidRPr="00C93E28">
        <w:rPr>
          <w:shd w:val="clear" w:color="auto" w:fill="FEFEFE"/>
        </w:rPr>
        <w:t>(</w:t>
      </w:r>
      <w:r w:rsidRPr="00C93E28">
        <w:rPr>
          <w:shd w:val="clear" w:color="auto" w:fill="FEFEFE"/>
          <w:lang w:val="bg-BG"/>
        </w:rPr>
        <w:t>7</w:t>
      </w:r>
      <w:r w:rsidRPr="00C93E28">
        <w:rPr>
          <w:shd w:val="clear" w:color="auto" w:fill="FEFEFE"/>
        </w:rPr>
        <w:t xml:space="preserve">) </w:t>
      </w:r>
      <w:r w:rsidR="007E7F09" w:rsidRPr="00C93E28">
        <w:rPr>
          <w:shd w:val="clear" w:color="auto" w:fill="FEFEFE"/>
          <w:lang w:val="bg-BG"/>
        </w:rPr>
        <w:t>С цел преценяване допустимостта на оперативната програма, след приемане на заявлението по ал. 3, служителите на ДФ „Земеделие“ извършват административна проверка на документите</w:t>
      </w:r>
      <w:r w:rsidR="0017530D">
        <w:rPr>
          <w:shd w:val="clear" w:color="auto" w:fill="FEFEFE"/>
          <w:lang w:val="bg-BG"/>
        </w:rPr>
        <w:t xml:space="preserve"> и</w:t>
      </w:r>
      <w:r w:rsidR="007E7F09" w:rsidRPr="00C93E28">
        <w:rPr>
          <w:shd w:val="clear" w:color="auto" w:fill="FEFEFE"/>
          <w:lang w:val="bg-BG"/>
        </w:rPr>
        <w:t xml:space="preserve"> при необходимост проверка на място.</w:t>
      </w:r>
    </w:p>
    <w:p w14:paraId="69B5DA33" w14:textId="29A90AE4" w:rsidR="00FC30C4" w:rsidRPr="00C93E28" w:rsidRDefault="002A4EE7" w:rsidP="006E6E3C">
      <w:pPr>
        <w:spacing w:line="360" w:lineRule="auto"/>
        <w:ind w:firstLine="709"/>
        <w:contextualSpacing/>
        <w:jc w:val="both"/>
        <w:rPr>
          <w:shd w:val="clear" w:color="auto" w:fill="FEFEFE"/>
        </w:rPr>
      </w:pPr>
      <w:r w:rsidRPr="00C93E28">
        <w:rPr>
          <w:highlight w:val="white"/>
          <w:shd w:val="clear" w:color="auto" w:fill="FEFEFE"/>
        </w:rPr>
        <w:t>(</w:t>
      </w:r>
      <w:r w:rsidR="002F2853" w:rsidRPr="00C93E28">
        <w:rPr>
          <w:highlight w:val="white"/>
          <w:shd w:val="clear" w:color="auto" w:fill="FEFEFE"/>
          <w:lang w:val="bg-BG"/>
        </w:rPr>
        <w:t>8</w:t>
      </w:r>
      <w:r w:rsidRPr="00C93E28">
        <w:rPr>
          <w:highlight w:val="white"/>
          <w:shd w:val="clear" w:color="auto" w:fill="FEFEFE"/>
        </w:rPr>
        <w:t xml:space="preserve">) </w:t>
      </w:r>
      <w:r w:rsidR="00FC30C4" w:rsidRPr="00C93E28">
        <w:rPr>
          <w:shd w:val="clear" w:color="auto" w:fill="FEFEFE"/>
          <w:lang w:val="bg-BG"/>
        </w:rPr>
        <w:t>В случай че</w:t>
      </w:r>
      <w:r w:rsidRPr="00C93E28">
        <w:rPr>
          <w:highlight w:val="white"/>
          <w:shd w:val="clear" w:color="auto" w:fill="FEFEFE"/>
          <w:lang w:val="bg-BG"/>
        </w:rPr>
        <w:t xml:space="preserve"> </w:t>
      </w:r>
      <w:r w:rsidR="007E7F09" w:rsidRPr="00C93E28">
        <w:rPr>
          <w:highlight w:val="white"/>
          <w:shd w:val="clear" w:color="auto" w:fill="FEFEFE"/>
          <w:lang w:val="bg-BG"/>
        </w:rPr>
        <w:t xml:space="preserve">в резултат на проверките по ал. </w:t>
      </w:r>
      <w:r w:rsidR="002F2853" w:rsidRPr="00C93E28">
        <w:rPr>
          <w:highlight w:val="white"/>
          <w:shd w:val="clear" w:color="auto" w:fill="FEFEFE"/>
          <w:lang w:val="bg-BG"/>
        </w:rPr>
        <w:t>7</w:t>
      </w:r>
      <w:r w:rsidR="001B2BDB" w:rsidRPr="00C93E28">
        <w:rPr>
          <w:highlight w:val="white"/>
          <w:shd w:val="clear" w:color="auto" w:fill="FEFEFE"/>
          <w:lang w:val="bg-BG"/>
        </w:rPr>
        <w:t xml:space="preserve"> </w:t>
      </w:r>
      <w:r w:rsidRPr="00C93E28">
        <w:rPr>
          <w:highlight w:val="white"/>
          <w:shd w:val="clear" w:color="auto" w:fill="FEFEFE"/>
          <w:lang w:val="bg-BG"/>
        </w:rPr>
        <w:t>бъдат установени</w:t>
      </w:r>
      <w:r w:rsidRPr="00C93E28">
        <w:rPr>
          <w:highlight w:val="white"/>
          <w:shd w:val="clear" w:color="auto" w:fill="FEFEFE"/>
        </w:rPr>
        <w:t xml:space="preserve"> липси или нередовности в </w:t>
      </w:r>
      <w:r w:rsidRPr="00C93E28">
        <w:rPr>
          <w:highlight w:val="white"/>
          <w:shd w:val="clear" w:color="auto" w:fill="FEFEFE"/>
          <w:lang w:val="bg-BG"/>
        </w:rPr>
        <w:t xml:space="preserve">подадените </w:t>
      </w:r>
      <w:r w:rsidRPr="00C93E28">
        <w:rPr>
          <w:highlight w:val="white"/>
          <w:shd w:val="clear" w:color="auto" w:fill="FEFEFE"/>
        </w:rPr>
        <w:t>документи</w:t>
      </w:r>
      <w:r w:rsidRPr="00C93E28">
        <w:rPr>
          <w:highlight w:val="white"/>
          <w:shd w:val="clear" w:color="auto" w:fill="FEFEFE"/>
          <w:lang w:val="bg-BG"/>
        </w:rPr>
        <w:t>, както и при необходимост от представяне на допълнителни документи поради непълнота и неяснота на заявените данни,</w:t>
      </w:r>
      <w:r w:rsidRPr="00C93E28">
        <w:rPr>
          <w:highlight w:val="white"/>
          <w:shd w:val="clear" w:color="auto" w:fill="FEFEFE"/>
        </w:rPr>
        <w:t xml:space="preserve"> </w:t>
      </w:r>
      <w:r w:rsidR="00FC30C4" w:rsidRPr="00C93E28">
        <w:rPr>
          <w:shd w:val="clear" w:color="auto" w:fill="FEFEFE"/>
          <w:lang w:val="bg-BG"/>
        </w:rPr>
        <w:t xml:space="preserve">ДФ „Земеделие“ </w:t>
      </w:r>
      <w:r w:rsidR="00FC30C4" w:rsidRPr="00C93E28">
        <w:rPr>
          <w:shd w:val="clear" w:color="auto" w:fill="FEFEFE"/>
        </w:rPr>
        <w:t>уведомява</w:t>
      </w:r>
      <w:r w:rsidR="00FC30C4" w:rsidRPr="00C93E28">
        <w:rPr>
          <w:shd w:val="clear" w:color="auto" w:fill="FEFEFE"/>
          <w:lang w:val="bg-BG"/>
        </w:rPr>
        <w:t xml:space="preserve"> </w:t>
      </w:r>
      <w:r w:rsidR="00FC30C4" w:rsidRPr="00C93E28">
        <w:rPr>
          <w:shd w:val="clear" w:color="auto" w:fill="FEFEFE"/>
        </w:rPr>
        <w:t>с писмо</w:t>
      </w:r>
      <w:r w:rsidR="00FC30C4" w:rsidRPr="00C93E28">
        <w:rPr>
          <w:shd w:val="clear" w:color="auto" w:fill="FEFEFE"/>
          <w:lang w:val="bg-BG"/>
        </w:rPr>
        <w:t xml:space="preserve"> </w:t>
      </w:r>
      <w:r w:rsidRPr="00C93E28">
        <w:rPr>
          <w:shd w:val="clear" w:color="auto" w:fill="FEFEFE"/>
          <w:lang w:val="bg-BG"/>
        </w:rPr>
        <w:t>к</w:t>
      </w:r>
      <w:r w:rsidRPr="00C93E28">
        <w:rPr>
          <w:lang w:val="bg-BG"/>
        </w:rPr>
        <w:t>андидат</w:t>
      </w:r>
      <w:r w:rsidR="00046BC0">
        <w:rPr>
          <w:lang w:val="bg-BG"/>
        </w:rPr>
        <w:t>а</w:t>
      </w:r>
      <w:r w:rsidRPr="00C93E28">
        <w:rPr>
          <w:lang w:val="bg-BG"/>
        </w:rPr>
        <w:t xml:space="preserve"> за финансова помощ</w:t>
      </w:r>
      <w:r w:rsidRPr="00C93E28">
        <w:rPr>
          <w:shd w:val="clear" w:color="auto" w:fill="FEFEFE"/>
        </w:rPr>
        <w:t>.</w:t>
      </w:r>
    </w:p>
    <w:p w14:paraId="738238A5" w14:textId="5354B484" w:rsidR="00FC30C4" w:rsidRPr="00C93E28" w:rsidRDefault="00FC30C4" w:rsidP="006E6E3C">
      <w:pPr>
        <w:spacing w:line="360" w:lineRule="auto"/>
        <w:ind w:firstLine="709"/>
        <w:contextualSpacing/>
        <w:jc w:val="both"/>
        <w:rPr>
          <w:shd w:val="clear" w:color="auto" w:fill="FEFEFE"/>
        </w:rPr>
      </w:pPr>
      <w:r w:rsidRPr="00C93E28">
        <w:rPr>
          <w:shd w:val="clear" w:color="auto" w:fill="FEFEFE"/>
          <w:lang w:val="bg-BG"/>
        </w:rPr>
        <w:t>(</w:t>
      </w:r>
      <w:r w:rsidR="002F2853" w:rsidRPr="00C93E28">
        <w:rPr>
          <w:shd w:val="clear" w:color="auto" w:fill="FEFEFE"/>
          <w:lang w:val="bg-BG"/>
        </w:rPr>
        <w:t>9</w:t>
      </w:r>
      <w:r w:rsidRPr="00C93E28">
        <w:rPr>
          <w:shd w:val="clear" w:color="auto" w:fill="FEFEFE"/>
        </w:rPr>
        <w:t xml:space="preserve">) Писмото по ал. </w:t>
      </w:r>
      <w:r w:rsidR="002F2853" w:rsidRPr="00C93E28">
        <w:rPr>
          <w:shd w:val="clear" w:color="auto" w:fill="FEFEFE"/>
          <w:lang w:val="bg-BG"/>
        </w:rPr>
        <w:t>8</w:t>
      </w:r>
      <w:r w:rsidRPr="00C93E28">
        <w:rPr>
          <w:shd w:val="clear" w:color="auto" w:fill="FEFEFE"/>
        </w:rPr>
        <w:t xml:space="preserve"> се съобщава в СЕУ в индивидуалния профил на </w:t>
      </w:r>
      <w:r w:rsidRPr="00C93E28">
        <w:rPr>
          <w:shd w:val="clear" w:color="auto" w:fill="FEFEFE"/>
          <w:lang w:val="bg-BG"/>
        </w:rPr>
        <w:t>кандидата за финансова помощ</w:t>
      </w:r>
      <w:r w:rsidRPr="00C93E28">
        <w:rPr>
          <w:shd w:val="clear" w:color="auto" w:fill="FEFEFE"/>
        </w:rPr>
        <w:t xml:space="preserve">. Писмото се счита за връчено </w:t>
      </w:r>
      <w:r w:rsidR="00503E8F">
        <w:rPr>
          <w:shd w:val="clear" w:color="auto" w:fill="FEFEFE"/>
        </w:rPr>
        <w:t>с изпращане на съобщение в СЕУ.</w:t>
      </w:r>
    </w:p>
    <w:p w14:paraId="5A372933" w14:textId="5F1490DC" w:rsidR="00FC30C4" w:rsidRPr="00C93E28" w:rsidRDefault="00FC30C4" w:rsidP="006E6E3C">
      <w:pPr>
        <w:spacing w:line="360" w:lineRule="auto"/>
        <w:ind w:firstLine="709"/>
        <w:contextualSpacing/>
        <w:jc w:val="both"/>
        <w:rPr>
          <w:shd w:val="clear" w:color="auto" w:fill="FEFEFE"/>
          <w:lang w:val="bg-BG"/>
        </w:rPr>
      </w:pPr>
      <w:r w:rsidRPr="00C93E28">
        <w:rPr>
          <w:shd w:val="clear" w:color="auto" w:fill="FEFEFE"/>
          <w:lang w:val="bg-BG"/>
        </w:rPr>
        <w:lastRenderedPageBreak/>
        <w:t>(1</w:t>
      </w:r>
      <w:r w:rsidR="002F2853" w:rsidRPr="00C93E28">
        <w:rPr>
          <w:shd w:val="clear" w:color="auto" w:fill="FEFEFE"/>
          <w:lang w:val="bg-BG"/>
        </w:rPr>
        <w:t>0</w:t>
      </w:r>
      <w:r w:rsidRPr="00C93E28">
        <w:rPr>
          <w:shd w:val="clear" w:color="auto" w:fill="FEFEFE"/>
          <w:lang w:val="bg-BG"/>
        </w:rPr>
        <w:t xml:space="preserve">) Кандидатът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w:t>
      </w:r>
      <w:r w:rsidR="002F2853" w:rsidRPr="00C93E28">
        <w:rPr>
          <w:shd w:val="clear" w:color="auto" w:fill="FEFEFE"/>
          <w:lang w:val="bg-BG"/>
        </w:rPr>
        <w:t>8</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34F690E8" w14:textId="0AD6C404" w:rsidR="00FC30C4" w:rsidRPr="00C93E28" w:rsidRDefault="002F2853" w:rsidP="006E6E3C">
      <w:pPr>
        <w:spacing w:line="360" w:lineRule="auto"/>
        <w:ind w:firstLine="709"/>
        <w:contextualSpacing/>
        <w:jc w:val="both"/>
        <w:rPr>
          <w:shd w:val="clear" w:color="auto" w:fill="FEFEFE"/>
        </w:rPr>
      </w:pPr>
      <w:r w:rsidRPr="00C93E28">
        <w:rPr>
          <w:lang w:val="bg-BG"/>
        </w:rPr>
        <w:t>(11</w:t>
      </w:r>
      <w:r w:rsidR="00FC30C4" w:rsidRPr="00C93E28">
        <w:rPr>
          <w:lang w:val="bg-BG"/>
        </w:rPr>
        <w:t xml:space="preserve">) </w:t>
      </w:r>
      <w:r w:rsidR="00FC30C4" w:rsidRPr="00C93E28">
        <w:t xml:space="preserve">След изтичането на срока за отговор по ал. </w:t>
      </w:r>
      <w:r w:rsidR="00FC30C4" w:rsidRPr="00C93E28">
        <w:rPr>
          <w:lang w:val="bg-BG"/>
        </w:rPr>
        <w:t>1</w:t>
      </w:r>
      <w:r w:rsidRPr="00C93E28">
        <w:rPr>
          <w:lang w:val="bg-BG"/>
        </w:rPr>
        <w:t>0</w:t>
      </w:r>
      <w:r w:rsidR="00FC30C4" w:rsidRPr="00C93E28">
        <w:rPr>
          <w:lang w:val="bg-BG"/>
        </w:rPr>
        <w:t xml:space="preserve"> кандидатът </w:t>
      </w:r>
      <w:r w:rsidR="00FC30C4" w:rsidRPr="00C93E28">
        <w:t>няма</w:t>
      </w:r>
      <w:r w:rsidR="00FC30C4" w:rsidRPr="00C93E28">
        <w:rPr>
          <w:lang w:val="bg-BG"/>
        </w:rPr>
        <w:t xml:space="preserve"> </w:t>
      </w:r>
      <w:r w:rsidR="00FC30C4" w:rsidRPr="00C93E28">
        <w:t>право да предоставя документи и информация. Предоставените документи и информация след изтичането на срока по ал. 1</w:t>
      </w:r>
      <w:r w:rsidRPr="00C93E28">
        <w:rPr>
          <w:lang w:val="bg-BG"/>
        </w:rPr>
        <w:t>0</w:t>
      </w:r>
      <w:r w:rsidR="00FC30C4" w:rsidRPr="00C93E28">
        <w:t xml:space="preserve"> или на такива, които не са изрично изискани, </w:t>
      </w:r>
      <w:r w:rsidR="001829A6">
        <w:rPr>
          <w:lang w:val="bg-BG"/>
        </w:rPr>
        <w:t xml:space="preserve">не </w:t>
      </w:r>
      <w:r w:rsidR="00FC30C4" w:rsidRPr="00C93E28">
        <w:t xml:space="preserve">се </w:t>
      </w:r>
      <w:r w:rsidR="001829A6">
        <w:rPr>
          <w:lang w:val="bg-BG"/>
        </w:rPr>
        <w:t>обработват</w:t>
      </w:r>
      <w:r w:rsidR="00FC30C4" w:rsidRPr="00C93E28">
        <w:t xml:space="preserve"> и не подлежат на разглеждане</w:t>
      </w:r>
      <w:r w:rsidR="001829A6" w:rsidRPr="001829A6">
        <w:t xml:space="preserve"> </w:t>
      </w:r>
      <w:r w:rsidR="001829A6" w:rsidRPr="00C93E28">
        <w:t>от ДФ „Земеделие“</w:t>
      </w:r>
      <w:r w:rsidR="00FC30C4" w:rsidRPr="00C93E28">
        <w:t>. Не се обработват и разглеждат документи, които не са изпратени чрез СЕУ.</w:t>
      </w:r>
    </w:p>
    <w:p w14:paraId="255CBBC2" w14:textId="04ACAB88" w:rsidR="002A4EE7" w:rsidRPr="00C93E28" w:rsidRDefault="002A4EE7" w:rsidP="006E6E3C">
      <w:pPr>
        <w:spacing w:line="360" w:lineRule="auto"/>
        <w:ind w:firstLine="709"/>
        <w:contextualSpacing/>
        <w:jc w:val="both"/>
        <w:rPr>
          <w:shd w:val="clear" w:color="auto" w:fill="FEFEFE"/>
          <w:lang w:val="bg-BG"/>
        </w:rPr>
      </w:pPr>
      <w:r w:rsidRPr="00C93E28">
        <w:rPr>
          <w:shd w:val="clear" w:color="auto" w:fill="FEFEFE"/>
        </w:rPr>
        <w:t>(</w:t>
      </w:r>
      <w:r w:rsidR="00FC30C4" w:rsidRPr="00C93E28">
        <w:rPr>
          <w:shd w:val="clear" w:color="auto" w:fill="FEFEFE"/>
          <w:lang w:val="bg-BG"/>
        </w:rPr>
        <w:t>1</w:t>
      </w:r>
      <w:r w:rsidR="002F2853" w:rsidRPr="00C93E28">
        <w:rPr>
          <w:shd w:val="clear" w:color="auto" w:fill="FEFEFE"/>
          <w:lang w:val="bg-BG"/>
        </w:rPr>
        <w:t>2</w:t>
      </w:r>
      <w:r w:rsidRPr="00C93E28">
        <w:rPr>
          <w:shd w:val="clear" w:color="auto" w:fill="FEFEFE"/>
        </w:rPr>
        <w:t xml:space="preserve">) </w:t>
      </w:r>
      <w:r w:rsidRPr="00C93E28">
        <w:rPr>
          <w:shd w:val="clear" w:color="auto" w:fill="FEFEFE"/>
          <w:lang w:val="bg-BG"/>
        </w:rPr>
        <w:t xml:space="preserve">Когато </w:t>
      </w:r>
      <w:r w:rsidRPr="00C93E28">
        <w:rPr>
          <w:shd w:val="clear" w:color="auto" w:fill="FEFEFE"/>
        </w:rPr>
        <w:t>кандидатът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00FC30C4" w:rsidRPr="00C93E28">
        <w:rPr>
          <w:shd w:val="clear" w:color="auto" w:fill="FEFEFE"/>
          <w:lang w:val="bg-BG"/>
        </w:rPr>
        <w:t>1</w:t>
      </w:r>
      <w:r w:rsidR="002F2853" w:rsidRPr="00C93E28">
        <w:rPr>
          <w:shd w:val="clear" w:color="auto" w:fill="FEFEFE"/>
          <w:lang w:val="bg-BG"/>
        </w:rPr>
        <w:t>0</w:t>
      </w:r>
      <w:r w:rsidRPr="00C93E28">
        <w:rPr>
          <w:shd w:val="clear" w:color="auto" w:fill="FEFEFE"/>
        </w:rPr>
        <w:t xml:space="preserve">, </w:t>
      </w:r>
      <w:r w:rsidRPr="00C93E28">
        <w:rPr>
          <w:bCs/>
          <w:shd w:val="clear" w:color="auto" w:fill="FEFEFE"/>
          <w:lang w:val="bg-BG"/>
        </w:rPr>
        <w:t>заявлението за одобрение на оперативната програма се разглежда в съответствие с наличните документи</w:t>
      </w:r>
      <w:r w:rsidRPr="00C93E28">
        <w:rPr>
          <w:shd w:val="clear" w:color="auto" w:fill="FEFEFE"/>
        </w:rPr>
        <w:t>.</w:t>
      </w:r>
    </w:p>
    <w:p w14:paraId="39260E90" w14:textId="0BA01908" w:rsidR="002A4EE7" w:rsidRPr="00C93E28" w:rsidRDefault="002A4EE7" w:rsidP="006E6E3C">
      <w:pPr>
        <w:pStyle w:val="Default"/>
        <w:spacing w:line="360" w:lineRule="auto"/>
        <w:ind w:firstLine="709"/>
        <w:jc w:val="both"/>
        <w:rPr>
          <w:rFonts w:eastAsia="Times New Roman"/>
          <w:color w:val="auto"/>
          <w:highlight w:val="white"/>
          <w:shd w:val="clear" w:color="auto" w:fill="FEFEFE"/>
          <w:lang w:val="bg-BG"/>
        </w:rPr>
      </w:pPr>
    </w:p>
    <w:p w14:paraId="2D83F9E1" w14:textId="2D295049" w:rsidR="000B2BAB" w:rsidRPr="00C93E28" w:rsidRDefault="003816A9" w:rsidP="006E6E3C">
      <w:pPr>
        <w:pStyle w:val="Default"/>
        <w:spacing w:line="360" w:lineRule="auto"/>
        <w:ind w:firstLine="709"/>
        <w:jc w:val="both"/>
        <w:rPr>
          <w:lang w:val="bg-BG"/>
        </w:rPr>
      </w:pPr>
      <w:r w:rsidRPr="00C93E28">
        <w:rPr>
          <w:b/>
          <w:highlight w:val="white"/>
          <w:shd w:val="clear" w:color="auto" w:fill="FEFEFE"/>
          <w:lang w:val="bg-BG"/>
        </w:rPr>
        <w:t xml:space="preserve">Чл. 51. </w:t>
      </w:r>
      <w:r w:rsidRPr="00C93E28">
        <w:rPr>
          <w:highlight w:val="white"/>
          <w:shd w:val="clear" w:color="auto" w:fill="FEFEFE"/>
          <w:lang w:val="bg-BG"/>
        </w:rPr>
        <w:t xml:space="preserve">(1) </w:t>
      </w:r>
      <w:r w:rsidR="0044252D" w:rsidRPr="00C93E28">
        <w:rPr>
          <w:rFonts w:eastAsia="Times New Roman"/>
          <w:color w:val="auto"/>
          <w:shd w:val="clear" w:color="auto" w:fill="FEFEFE"/>
          <w:lang w:val="bg-BG"/>
        </w:rPr>
        <w:t xml:space="preserve">Заедно с документите по чл. 50, ал. 4, групите на производители на мляко и млечни </w:t>
      </w:r>
      <w:r w:rsidR="002D4E85" w:rsidRPr="00C93E28">
        <w:rPr>
          <w:rFonts w:eastAsia="Times New Roman"/>
          <w:color w:val="auto"/>
          <w:shd w:val="clear" w:color="auto" w:fill="FEFEFE"/>
          <w:lang w:val="bg-BG"/>
        </w:rPr>
        <w:t>продукти</w:t>
      </w:r>
      <w:r w:rsidR="0044252D" w:rsidRPr="00C93E28">
        <w:rPr>
          <w:rFonts w:eastAsia="Times New Roman"/>
          <w:color w:val="auto"/>
          <w:shd w:val="clear" w:color="auto" w:fill="FEFEFE"/>
          <w:lang w:val="bg-BG"/>
        </w:rPr>
        <w:t xml:space="preserve"> </w:t>
      </w:r>
      <w:r w:rsidR="00FE0438" w:rsidRPr="00C93E28">
        <w:rPr>
          <w:rFonts w:eastAsia="Times New Roman"/>
          <w:color w:val="auto"/>
          <w:shd w:val="clear" w:color="auto" w:fill="FEFEFE"/>
          <w:lang w:val="bg-BG"/>
        </w:rPr>
        <w:t xml:space="preserve">към заявлението за одобрение на оператвината програма представят и </w:t>
      </w:r>
      <w:r w:rsidR="0044252D" w:rsidRPr="00C93E28">
        <w:rPr>
          <w:rFonts w:eastAsia="Times New Roman"/>
          <w:color w:val="auto"/>
          <w:shd w:val="clear" w:color="auto" w:fill="FEFEFE"/>
          <w:lang w:val="bg-BG"/>
        </w:rPr>
        <w:t xml:space="preserve">план за признаване </w:t>
      </w:r>
      <w:r w:rsidR="0044252D" w:rsidRPr="00C93E28">
        <w:rPr>
          <w:lang w:val="bg-BG"/>
        </w:rPr>
        <w:t xml:space="preserve">по образец съгласно приложение № </w:t>
      </w:r>
      <w:r w:rsidR="00DD0BC8">
        <w:rPr>
          <w:lang w:val="bg-BG"/>
        </w:rPr>
        <w:t>5</w:t>
      </w:r>
      <w:r w:rsidR="000B2BAB" w:rsidRPr="00C93E28">
        <w:rPr>
          <w:lang w:val="bg-BG"/>
        </w:rPr>
        <w:t>.</w:t>
      </w:r>
    </w:p>
    <w:p w14:paraId="4D2D3A4E" w14:textId="0A345E8F" w:rsidR="000B2BAB" w:rsidRPr="00C93E28" w:rsidRDefault="000B2BAB" w:rsidP="006E6E3C">
      <w:pPr>
        <w:pStyle w:val="Default"/>
        <w:spacing w:line="360" w:lineRule="auto"/>
        <w:ind w:firstLine="709"/>
        <w:jc w:val="both"/>
        <w:rPr>
          <w:rFonts w:eastAsia="Times New Roman"/>
          <w:color w:val="auto"/>
          <w:shd w:val="clear" w:color="auto" w:fill="FEFEFE"/>
          <w:lang w:val="bg-BG"/>
        </w:rPr>
      </w:pPr>
      <w:r w:rsidRPr="00C93E28">
        <w:rPr>
          <w:rFonts w:eastAsia="Times New Roman"/>
          <w:color w:val="auto"/>
          <w:shd w:val="clear" w:color="auto" w:fill="FEFEFE"/>
          <w:lang w:val="bg-BG"/>
        </w:rPr>
        <w:t>(2) Планът за признаване по ал. 1</w:t>
      </w:r>
      <w:r w:rsidR="00A858AC" w:rsidRPr="00C93E28">
        <w:rPr>
          <w:rFonts w:eastAsia="Times New Roman"/>
          <w:color w:val="auto"/>
          <w:shd w:val="clear" w:color="auto" w:fill="FEFEFE"/>
          <w:lang w:val="bg-BG"/>
        </w:rPr>
        <w:t xml:space="preserve"> </w:t>
      </w:r>
      <w:r w:rsidRPr="00C93E28">
        <w:rPr>
          <w:rFonts w:eastAsia="Times New Roman"/>
          <w:color w:val="auto"/>
          <w:shd w:val="clear" w:color="auto" w:fill="FEFEFE"/>
          <w:lang w:val="bg-BG"/>
        </w:rPr>
        <w:t xml:space="preserve">подробно описва планираните цели и дейности, които групата на производители трябва да реализира в рамките на преходния период по чл. 44, ал. 2, т. 2 с оглед изпълнение на изискванията за признаване по чл. 161 от Регламент (ЕС) № 1308/2013 и </w:t>
      </w:r>
      <w:r w:rsidR="00A858AC" w:rsidRPr="00C93E28">
        <w:rPr>
          <w:rFonts w:eastAsia="Times New Roman"/>
          <w:color w:val="auto"/>
          <w:shd w:val="clear" w:color="auto" w:fill="FEFEFE"/>
          <w:lang w:val="bg-BG"/>
        </w:rPr>
        <w:t xml:space="preserve">на </w:t>
      </w:r>
      <w:r w:rsidRPr="00C93E28">
        <w:rPr>
          <w:rFonts w:eastAsia="Times New Roman"/>
          <w:color w:val="auto"/>
          <w:shd w:val="clear" w:color="auto" w:fill="FEFEFE"/>
          <w:lang w:val="bg-BG"/>
        </w:rPr>
        <w:t xml:space="preserve">условията по </w:t>
      </w:r>
      <w:r w:rsidR="00403F38" w:rsidRPr="00C93E28">
        <w:rPr>
          <w:shd w:val="clear" w:color="auto" w:fill="FEFEFE"/>
        </w:rPr>
        <w:t>Наредба № 1 от 2015 г.</w:t>
      </w:r>
      <w:r w:rsidR="00A858AC" w:rsidRPr="00C93E28">
        <w:rPr>
          <w:shd w:val="clear" w:color="auto" w:fill="FEFEFE"/>
          <w:lang w:val="bg-BG"/>
        </w:rPr>
        <w:t xml:space="preserve"> и</w:t>
      </w:r>
      <w:r w:rsidRPr="00C93E28">
        <w:rPr>
          <w:rFonts w:eastAsia="Times New Roman"/>
          <w:color w:val="auto"/>
          <w:shd w:val="clear" w:color="auto" w:fill="FEFEFE"/>
          <w:lang w:val="bg-BG"/>
        </w:rPr>
        <w:t xml:space="preserve"> съдържа най-малко следното:</w:t>
      </w:r>
    </w:p>
    <w:p w14:paraId="5B229488" w14:textId="5730249B" w:rsidR="000B2BAB" w:rsidRPr="00C93E28" w:rsidRDefault="00E427BE" w:rsidP="00E427BE">
      <w:pPr>
        <w:pStyle w:val="Default"/>
        <w:spacing w:line="360" w:lineRule="auto"/>
        <w:ind w:firstLine="709"/>
        <w:jc w:val="both"/>
        <w:rPr>
          <w:rFonts w:eastAsia="Times New Roman"/>
          <w:color w:val="auto"/>
          <w:shd w:val="clear" w:color="auto" w:fill="FEFEFE"/>
          <w:lang w:val="bg-BG"/>
        </w:rPr>
      </w:pPr>
      <w:r>
        <w:rPr>
          <w:rFonts w:eastAsia="Times New Roman"/>
          <w:color w:val="auto"/>
          <w:shd w:val="clear" w:color="auto" w:fill="FEFEFE"/>
          <w:lang w:val="bg-BG"/>
        </w:rPr>
        <w:t xml:space="preserve">1. </w:t>
      </w:r>
      <w:r w:rsidR="000B2BAB" w:rsidRPr="00C93E28">
        <w:rPr>
          <w:rFonts w:eastAsia="Times New Roman"/>
          <w:color w:val="auto"/>
          <w:shd w:val="clear" w:color="auto" w:fill="FEFEFE"/>
          <w:lang w:val="bg-BG"/>
        </w:rPr>
        <w:t>описание на текущото състояние на групата на производители, като се предоставят подробни данни за членовете и техния брой, вида и стойността на предлаганата на пазара продукция през предходната календарна година от групата и членовете, маркетинга и инфраструктурата, която е на разположение на групата на производители</w:t>
      </w:r>
      <w:r w:rsidR="00A858AC" w:rsidRPr="00C93E28">
        <w:rPr>
          <w:rFonts w:eastAsia="Times New Roman"/>
          <w:color w:val="auto"/>
          <w:shd w:val="clear" w:color="auto" w:fill="FEFEFE"/>
          <w:lang w:val="bg-BG"/>
        </w:rPr>
        <w:t>;</w:t>
      </w:r>
    </w:p>
    <w:p w14:paraId="58A90936" w14:textId="0EB85EE4" w:rsidR="000B2BAB" w:rsidRPr="00C93E28" w:rsidRDefault="00E427BE" w:rsidP="00E427BE">
      <w:pPr>
        <w:pStyle w:val="Default"/>
        <w:spacing w:line="360" w:lineRule="auto"/>
        <w:ind w:firstLine="709"/>
        <w:jc w:val="both"/>
        <w:rPr>
          <w:rFonts w:eastAsia="Times New Roman"/>
          <w:color w:val="auto"/>
          <w:shd w:val="clear" w:color="auto" w:fill="FEFEFE"/>
          <w:lang w:val="bg-BG"/>
        </w:rPr>
      </w:pPr>
      <w:r>
        <w:rPr>
          <w:rFonts w:eastAsia="Times New Roman"/>
          <w:color w:val="auto"/>
          <w:shd w:val="clear" w:color="auto" w:fill="FEFEFE"/>
          <w:lang w:val="bg-BG"/>
        </w:rPr>
        <w:t xml:space="preserve">2. </w:t>
      </w:r>
      <w:r w:rsidR="00F17A4B" w:rsidRPr="00C93E28">
        <w:rPr>
          <w:rFonts w:eastAsia="Times New Roman"/>
          <w:color w:val="auto"/>
          <w:shd w:val="clear" w:color="auto" w:fill="FEFEFE"/>
          <w:lang w:val="bg-BG"/>
        </w:rPr>
        <w:t>периода</w:t>
      </w:r>
      <w:r w:rsidR="000B2BAB" w:rsidRPr="00C93E28">
        <w:rPr>
          <w:rFonts w:eastAsia="Times New Roman"/>
          <w:color w:val="auto"/>
          <w:shd w:val="clear" w:color="auto" w:fill="FEFEFE"/>
          <w:lang w:val="bg-BG"/>
        </w:rPr>
        <w:t xml:space="preserve"> на</w:t>
      </w:r>
      <w:r w:rsidR="00F17A4B" w:rsidRPr="00C93E28">
        <w:rPr>
          <w:rFonts w:eastAsia="Times New Roman"/>
          <w:color w:val="auto"/>
          <w:shd w:val="clear" w:color="auto" w:fill="FEFEFE"/>
          <w:lang w:val="bg-BG"/>
        </w:rPr>
        <w:t xml:space="preserve"> изпълнение на</w:t>
      </w:r>
      <w:r w:rsidR="000B2BAB" w:rsidRPr="00C93E28">
        <w:rPr>
          <w:rFonts w:eastAsia="Times New Roman"/>
          <w:color w:val="auto"/>
          <w:shd w:val="clear" w:color="auto" w:fill="FEFEFE"/>
          <w:lang w:val="bg-BG"/>
        </w:rPr>
        <w:t xml:space="preserve"> плана, ко</w:t>
      </w:r>
      <w:r w:rsidR="00F17A4B" w:rsidRPr="00C93E28">
        <w:rPr>
          <w:rFonts w:eastAsia="Times New Roman"/>
          <w:color w:val="auto"/>
          <w:shd w:val="clear" w:color="auto" w:fill="FEFEFE"/>
          <w:lang w:val="bg-BG"/>
        </w:rPr>
        <w:t>й</w:t>
      </w:r>
      <w:r w:rsidR="000B2BAB" w:rsidRPr="00C93E28">
        <w:rPr>
          <w:rFonts w:eastAsia="Times New Roman"/>
          <w:color w:val="auto"/>
          <w:shd w:val="clear" w:color="auto" w:fill="FEFEFE"/>
          <w:lang w:val="bg-BG"/>
        </w:rPr>
        <w:t xml:space="preserve">то не може да </w:t>
      </w:r>
      <w:r w:rsidR="004C392B" w:rsidRPr="00C93E28">
        <w:rPr>
          <w:rFonts w:eastAsia="Times New Roman"/>
          <w:color w:val="auto"/>
          <w:shd w:val="clear" w:color="auto" w:fill="FEFEFE"/>
          <w:lang w:val="bg-BG"/>
        </w:rPr>
        <w:t>бъде</w:t>
      </w:r>
      <w:r w:rsidR="000B2BAB" w:rsidRPr="00C93E28">
        <w:rPr>
          <w:rFonts w:eastAsia="Times New Roman"/>
          <w:color w:val="auto"/>
          <w:shd w:val="clear" w:color="auto" w:fill="FEFEFE"/>
          <w:lang w:val="bg-BG"/>
        </w:rPr>
        <w:t xml:space="preserve"> по-</w:t>
      </w:r>
      <w:r w:rsidR="004C392B" w:rsidRPr="00C93E28">
        <w:rPr>
          <w:rFonts w:eastAsia="Times New Roman"/>
          <w:color w:val="auto"/>
          <w:shd w:val="clear" w:color="auto" w:fill="FEFEFE"/>
          <w:lang w:val="bg-BG"/>
        </w:rPr>
        <w:t>дълъг</w:t>
      </w:r>
      <w:r w:rsidR="000B2BAB" w:rsidRPr="00C93E28">
        <w:rPr>
          <w:rFonts w:eastAsia="Times New Roman"/>
          <w:color w:val="auto"/>
          <w:shd w:val="clear" w:color="auto" w:fill="FEFEFE"/>
          <w:lang w:val="bg-BG"/>
        </w:rPr>
        <w:t xml:space="preserve"> от 30</w:t>
      </w:r>
      <w:r w:rsidR="00861E4B" w:rsidRPr="00C93E28">
        <w:rPr>
          <w:rFonts w:eastAsia="Times New Roman"/>
          <w:color w:val="auto"/>
          <w:shd w:val="clear" w:color="auto" w:fill="FEFEFE"/>
          <w:lang w:val="bg-BG"/>
        </w:rPr>
        <w:t xml:space="preserve"> </w:t>
      </w:r>
      <w:r w:rsidR="00AF6077" w:rsidRPr="00C93E28">
        <w:rPr>
          <w:rFonts w:eastAsia="Times New Roman"/>
          <w:color w:val="auto"/>
          <w:shd w:val="clear" w:color="auto" w:fill="FEFEFE"/>
          <w:lang w:val="bg-BG"/>
        </w:rPr>
        <w:t>април</w:t>
      </w:r>
      <w:r w:rsidR="00861E4B" w:rsidRPr="00C93E28">
        <w:rPr>
          <w:rFonts w:eastAsia="Times New Roman"/>
          <w:color w:val="auto"/>
          <w:shd w:val="clear" w:color="auto" w:fill="FEFEFE"/>
          <w:lang w:val="bg-BG"/>
        </w:rPr>
        <w:t xml:space="preserve"> </w:t>
      </w:r>
      <w:r w:rsidR="000B2BAB" w:rsidRPr="00C93E28">
        <w:rPr>
          <w:rFonts w:eastAsia="Times New Roman"/>
          <w:color w:val="auto"/>
          <w:shd w:val="clear" w:color="auto" w:fill="FEFEFE"/>
          <w:lang w:val="bg-BG"/>
        </w:rPr>
        <w:t>2027 г</w:t>
      </w:r>
      <w:r w:rsidR="00A858AC" w:rsidRPr="00C93E28">
        <w:rPr>
          <w:rFonts w:eastAsia="Times New Roman"/>
          <w:color w:val="auto"/>
          <w:shd w:val="clear" w:color="auto" w:fill="FEFEFE"/>
          <w:lang w:val="bg-BG"/>
        </w:rPr>
        <w:t>.;</w:t>
      </w:r>
    </w:p>
    <w:p w14:paraId="67D3345B" w14:textId="50EE1F46" w:rsidR="000B2BAB" w:rsidRPr="00C93E28" w:rsidRDefault="00E427BE" w:rsidP="00E427BE">
      <w:pPr>
        <w:pStyle w:val="Default"/>
        <w:spacing w:line="360" w:lineRule="auto"/>
        <w:ind w:firstLine="709"/>
        <w:jc w:val="both"/>
        <w:rPr>
          <w:rFonts w:eastAsia="Times New Roman"/>
          <w:color w:val="auto"/>
          <w:shd w:val="clear" w:color="auto" w:fill="FEFEFE"/>
          <w:lang w:val="bg-BG"/>
        </w:rPr>
      </w:pPr>
      <w:r>
        <w:rPr>
          <w:rFonts w:eastAsia="Times New Roman"/>
          <w:color w:val="auto"/>
          <w:shd w:val="clear" w:color="auto" w:fill="FEFEFE"/>
          <w:lang w:val="bg-BG"/>
        </w:rPr>
        <w:t xml:space="preserve">3. </w:t>
      </w:r>
      <w:r w:rsidR="000B2BAB" w:rsidRPr="00C93E28">
        <w:rPr>
          <w:rFonts w:eastAsia="Times New Roman"/>
          <w:color w:val="auto"/>
          <w:shd w:val="clear" w:color="auto" w:fill="FEFEFE"/>
          <w:lang w:val="bg-BG"/>
        </w:rPr>
        <w:t>най-малко една от целите по чл. 161, пар</w:t>
      </w:r>
      <w:r w:rsidR="00403F38" w:rsidRPr="00C93E28">
        <w:rPr>
          <w:rFonts w:eastAsia="Times New Roman"/>
          <w:color w:val="auto"/>
          <w:shd w:val="clear" w:color="auto" w:fill="FEFEFE"/>
          <w:lang w:val="bg-BG"/>
        </w:rPr>
        <w:t>агр</w:t>
      </w:r>
      <w:r w:rsidR="00ED4FC5" w:rsidRPr="00C93E28">
        <w:rPr>
          <w:rFonts w:eastAsia="Times New Roman"/>
          <w:color w:val="auto"/>
          <w:shd w:val="clear" w:color="auto" w:fill="FEFEFE"/>
          <w:lang w:val="bg-BG"/>
        </w:rPr>
        <w:t>а</w:t>
      </w:r>
      <w:r w:rsidR="00403F38" w:rsidRPr="00C93E28">
        <w:rPr>
          <w:rFonts w:eastAsia="Times New Roman"/>
          <w:color w:val="auto"/>
          <w:shd w:val="clear" w:color="auto" w:fill="FEFEFE"/>
          <w:lang w:val="bg-BG"/>
        </w:rPr>
        <w:t>ф</w:t>
      </w:r>
      <w:r w:rsidR="000B2BAB" w:rsidRPr="00C93E28">
        <w:rPr>
          <w:rFonts w:eastAsia="Times New Roman"/>
          <w:color w:val="auto"/>
          <w:shd w:val="clear" w:color="auto" w:fill="FEFEFE"/>
          <w:lang w:val="bg-BG"/>
        </w:rPr>
        <w:t xml:space="preserve"> 1, б. „а“ от Регламент (ЕС) № 1308/2013</w:t>
      </w:r>
      <w:r w:rsidR="00A858AC" w:rsidRPr="00C93E28">
        <w:rPr>
          <w:rFonts w:eastAsia="Times New Roman"/>
          <w:color w:val="auto"/>
          <w:shd w:val="clear" w:color="auto" w:fill="FEFEFE"/>
          <w:lang w:val="bg-BG"/>
        </w:rPr>
        <w:t>;</w:t>
      </w:r>
    </w:p>
    <w:p w14:paraId="2C8C7BCC" w14:textId="4D9586D6" w:rsidR="000B2BAB" w:rsidRPr="00C93E28" w:rsidRDefault="00E427BE" w:rsidP="00E427BE">
      <w:pPr>
        <w:pStyle w:val="Default"/>
        <w:spacing w:line="360" w:lineRule="auto"/>
        <w:ind w:firstLine="709"/>
        <w:jc w:val="both"/>
        <w:rPr>
          <w:rFonts w:eastAsia="Times New Roman"/>
          <w:color w:val="auto"/>
          <w:shd w:val="clear" w:color="auto" w:fill="FEFEFE"/>
          <w:lang w:val="bg-BG"/>
        </w:rPr>
      </w:pPr>
      <w:r>
        <w:rPr>
          <w:rFonts w:eastAsia="Times New Roman"/>
          <w:color w:val="auto"/>
          <w:shd w:val="clear" w:color="auto" w:fill="FEFEFE"/>
          <w:lang w:val="bg-BG"/>
        </w:rPr>
        <w:t xml:space="preserve">4. </w:t>
      </w:r>
      <w:r w:rsidR="000B2BAB" w:rsidRPr="00C93E28">
        <w:rPr>
          <w:rFonts w:eastAsia="Times New Roman"/>
          <w:color w:val="auto"/>
          <w:shd w:val="clear" w:color="auto" w:fill="FEFEFE"/>
          <w:lang w:val="bg-BG"/>
        </w:rPr>
        <w:t>дейностите, които следва да се осъществят за постигане на заложените цели.</w:t>
      </w:r>
    </w:p>
    <w:p w14:paraId="24761ACD" w14:textId="7E0D9D1C" w:rsidR="000B2BAB" w:rsidRPr="00C93E28" w:rsidRDefault="000B2BAB" w:rsidP="006E6E3C">
      <w:pPr>
        <w:pStyle w:val="Default"/>
        <w:spacing w:line="360" w:lineRule="auto"/>
        <w:ind w:firstLine="709"/>
        <w:jc w:val="both"/>
        <w:rPr>
          <w:rFonts w:eastAsia="Times New Roman"/>
          <w:color w:val="auto"/>
          <w:shd w:val="clear" w:color="auto" w:fill="FEFEFE"/>
          <w:lang w:val="bg-BG"/>
        </w:rPr>
      </w:pPr>
      <w:r w:rsidRPr="00C93E28">
        <w:rPr>
          <w:rFonts w:eastAsia="Times New Roman"/>
          <w:color w:val="auto"/>
          <w:shd w:val="clear" w:color="auto" w:fill="FEFEFE"/>
          <w:lang w:val="bg-BG"/>
        </w:rPr>
        <w:t>(</w:t>
      </w:r>
      <w:r w:rsidR="00A858AC" w:rsidRPr="00C93E28">
        <w:rPr>
          <w:rFonts w:eastAsia="Times New Roman"/>
          <w:color w:val="auto"/>
          <w:shd w:val="clear" w:color="auto" w:fill="FEFEFE"/>
          <w:lang w:val="bg-BG"/>
        </w:rPr>
        <w:t>3</w:t>
      </w:r>
      <w:r w:rsidR="00007C59" w:rsidRPr="00C93E28">
        <w:rPr>
          <w:rFonts w:eastAsia="Times New Roman"/>
          <w:color w:val="auto"/>
          <w:shd w:val="clear" w:color="auto" w:fill="FEFEFE"/>
          <w:lang w:val="bg-BG"/>
        </w:rPr>
        <w:t xml:space="preserve">) </w:t>
      </w:r>
      <w:r w:rsidRPr="00C93E28">
        <w:rPr>
          <w:rFonts w:eastAsia="Times New Roman"/>
          <w:color w:val="auto"/>
          <w:shd w:val="clear" w:color="auto" w:fill="FEFEFE"/>
          <w:lang w:val="bg-BG"/>
        </w:rPr>
        <w:t xml:space="preserve">Планът за признаване започва да се прилага </w:t>
      </w:r>
      <w:r w:rsidR="004C392B" w:rsidRPr="00C93E28">
        <w:rPr>
          <w:rFonts w:eastAsia="Times New Roman"/>
          <w:color w:val="auto"/>
          <w:shd w:val="clear" w:color="auto" w:fill="FEFEFE"/>
          <w:lang w:val="bg-BG"/>
        </w:rPr>
        <w:t xml:space="preserve">от началото </w:t>
      </w:r>
      <w:r w:rsidRPr="00C93E28">
        <w:rPr>
          <w:rFonts w:eastAsia="Times New Roman"/>
          <w:color w:val="auto"/>
          <w:shd w:val="clear" w:color="auto" w:fill="FEFEFE"/>
          <w:lang w:val="bg-BG"/>
        </w:rPr>
        <w:t>на одобрен</w:t>
      </w:r>
      <w:r w:rsidR="004C392B" w:rsidRPr="00C93E28">
        <w:rPr>
          <w:rFonts w:eastAsia="Times New Roman"/>
          <w:color w:val="auto"/>
          <w:shd w:val="clear" w:color="auto" w:fill="FEFEFE"/>
          <w:lang w:val="bg-BG"/>
        </w:rPr>
        <w:t>ата</w:t>
      </w:r>
      <w:r w:rsidRPr="00C93E28">
        <w:rPr>
          <w:rFonts w:eastAsia="Times New Roman"/>
          <w:color w:val="auto"/>
          <w:shd w:val="clear" w:color="auto" w:fill="FEFEFE"/>
          <w:lang w:val="bg-BG"/>
        </w:rPr>
        <w:t xml:space="preserve"> оперативната програма от </w:t>
      </w:r>
      <w:r w:rsidR="00A858AC" w:rsidRPr="00C93E28">
        <w:rPr>
          <w:rFonts w:eastAsia="Times New Roman"/>
          <w:color w:val="auto"/>
          <w:shd w:val="clear" w:color="auto" w:fill="FEFEFE"/>
          <w:lang w:val="bg-BG"/>
        </w:rPr>
        <w:t>ДФ</w:t>
      </w:r>
      <w:r w:rsidRPr="00C93E28">
        <w:rPr>
          <w:rFonts w:eastAsia="Times New Roman"/>
          <w:color w:val="auto"/>
          <w:shd w:val="clear" w:color="auto" w:fill="FEFEFE"/>
          <w:lang w:val="bg-BG"/>
        </w:rPr>
        <w:t xml:space="preserve"> „Земеделие“ и се изпълнява на годишни периоди, които започват на 1 януари и приключват на 31 декември. Първият годишен период започва на 1 януари на следващата календарна година след одобрението на оперативната прогр</w:t>
      </w:r>
      <w:r w:rsidR="00503E8F">
        <w:rPr>
          <w:rFonts w:eastAsia="Times New Roman"/>
          <w:color w:val="auto"/>
          <w:shd w:val="clear" w:color="auto" w:fill="FEFEFE"/>
          <w:lang w:val="bg-BG"/>
        </w:rPr>
        <w:t>ама и приключва на 31 декември.</w:t>
      </w:r>
    </w:p>
    <w:p w14:paraId="4622FFBC" w14:textId="30AA3E69" w:rsidR="00312A4B" w:rsidRPr="00C93E28" w:rsidRDefault="000B2BAB" w:rsidP="006E6E3C">
      <w:pPr>
        <w:pStyle w:val="Default"/>
        <w:spacing w:line="360" w:lineRule="auto"/>
        <w:ind w:firstLine="709"/>
        <w:jc w:val="both"/>
        <w:rPr>
          <w:rFonts w:eastAsia="Times New Roman"/>
          <w:color w:val="auto"/>
          <w:shd w:val="clear" w:color="auto" w:fill="FEFEFE"/>
          <w:lang w:val="bg-BG"/>
        </w:rPr>
      </w:pPr>
      <w:r w:rsidRPr="00C93E28">
        <w:rPr>
          <w:rFonts w:eastAsia="Times New Roman"/>
          <w:color w:val="auto"/>
          <w:shd w:val="clear" w:color="auto" w:fill="FEFEFE"/>
          <w:lang w:val="bg-BG"/>
        </w:rPr>
        <w:lastRenderedPageBreak/>
        <w:t>(</w:t>
      </w:r>
      <w:r w:rsidR="00A858AC" w:rsidRPr="00C93E28">
        <w:rPr>
          <w:rFonts w:eastAsia="Times New Roman"/>
          <w:color w:val="auto"/>
          <w:shd w:val="clear" w:color="auto" w:fill="FEFEFE"/>
          <w:lang w:val="bg-BG"/>
        </w:rPr>
        <w:t>4</w:t>
      </w:r>
      <w:r w:rsidRPr="00C93E28">
        <w:rPr>
          <w:rFonts w:eastAsia="Times New Roman"/>
          <w:color w:val="auto"/>
          <w:shd w:val="clear" w:color="auto" w:fill="FEFEFE"/>
          <w:lang w:val="bg-BG"/>
        </w:rPr>
        <w:t xml:space="preserve">) </w:t>
      </w:r>
      <w:r w:rsidR="00312A4B" w:rsidRPr="00C93E28">
        <w:rPr>
          <w:rFonts w:eastAsia="Times New Roman"/>
          <w:color w:val="auto"/>
          <w:shd w:val="clear" w:color="auto" w:fill="FEFEFE"/>
          <w:lang w:val="bg-BG"/>
        </w:rPr>
        <w:t>Планът за признаване получава одобрение</w:t>
      </w:r>
      <w:r w:rsidR="00BB633E">
        <w:rPr>
          <w:rFonts w:eastAsia="Times New Roman"/>
          <w:color w:val="auto"/>
          <w:shd w:val="clear" w:color="auto" w:fill="FEFEFE"/>
          <w:lang w:val="bg-BG"/>
        </w:rPr>
        <w:t>,</w:t>
      </w:r>
      <w:r w:rsidR="00312A4B" w:rsidRPr="00C93E28">
        <w:rPr>
          <w:rFonts w:eastAsia="Times New Roman"/>
          <w:color w:val="auto"/>
          <w:shd w:val="clear" w:color="auto" w:fill="FEFEFE"/>
          <w:lang w:val="bg-BG"/>
        </w:rPr>
        <w:t xml:space="preserve"> когато заложените в плана дейности и цели съответстват на изискванията на чл. 161 от Регламент (ЕС) № 1308/2013 и </w:t>
      </w:r>
      <w:r w:rsidR="001F39FF" w:rsidRPr="00C93E28">
        <w:rPr>
          <w:rFonts w:eastAsia="Times New Roman"/>
          <w:color w:val="auto"/>
          <w:shd w:val="clear" w:color="auto" w:fill="FEFEFE"/>
          <w:lang w:val="bg-BG"/>
        </w:rPr>
        <w:t xml:space="preserve">чл. 12 и 13 от </w:t>
      </w:r>
      <w:r w:rsidR="00312A4B" w:rsidRPr="00C93E28">
        <w:rPr>
          <w:shd w:val="clear" w:color="auto" w:fill="FEFEFE"/>
        </w:rPr>
        <w:t>Наредба № 1 от 2015 г.</w:t>
      </w:r>
    </w:p>
    <w:p w14:paraId="6CEEFDE7" w14:textId="17F75967" w:rsidR="00403F38" w:rsidRPr="00C93E28" w:rsidRDefault="008C4563" w:rsidP="006E6E3C">
      <w:pPr>
        <w:pStyle w:val="Default"/>
        <w:spacing w:line="360" w:lineRule="auto"/>
        <w:ind w:firstLine="709"/>
        <w:jc w:val="both"/>
        <w:rPr>
          <w:shd w:val="clear" w:color="auto" w:fill="FEFEFE"/>
        </w:rPr>
      </w:pPr>
      <w:r w:rsidRPr="00C93E28">
        <w:rPr>
          <w:rFonts w:eastAsia="Times New Roman"/>
          <w:color w:val="auto"/>
          <w:shd w:val="clear" w:color="auto" w:fill="FEFEFE"/>
          <w:lang w:val="bg-BG"/>
        </w:rPr>
        <w:t xml:space="preserve">(5) </w:t>
      </w:r>
      <w:r w:rsidR="00FE0438" w:rsidRPr="00C93E28">
        <w:rPr>
          <w:rFonts w:eastAsia="Times New Roman"/>
          <w:color w:val="auto"/>
          <w:shd w:val="clear" w:color="auto" w:fill="FEFEFE"/>
          <w:lang w:val="bg-BG"/>
        </w:rPr>
        <w:t xml:space="preserve">В рамките на проверките по чл. 50, ал. 7 </w:t>
      </w:r>
      <w:r w:rsidR="00273563" w:rsidRPr="00C93E28">
        <w:rPr>
          <w:rFonts w:eastAsia="Times New Roman"/>
          <w:color w:val="auto"/>
          <w:shd w:val="clear" w:color="auto" w:fill="FEFEFE"/>
          <w:lang w:val="bg-BG"/>
        </w:rPr>
        <w:t>ДФ „Земеделие“ извършва проверка</w:t>
      </w:r>
      <w:r w:rsidR="00FE0438" w:rsidRPr="00C93E28">
        <w:rPr>
          <w:rFonts w:eastAsia="Times New Roman"/>
          <w:color w:val="auto"/>
          <w:shd w:val="clear" w:color="auto" w:fill="FEFEFE"/>
          <w:lang w:val="bg-BG"/>
        </w:rPr>
        <w:t xml:space="preserve"> и</w:t>
      </w:r>
      <w:r w:rsidR="00273563" w:rsidRPr="00C93E28">
        <w:rPr>
          <w:rFonts w:eastAsia="Times New Roman"/>
          <w:color w:val="auto"/>
          <w:shd w:val="clear" w:color="auto" w:fill="FEFEFE"/>
          <w:lang w:val="bg-BG"/>
        </w:rPr>
        <w:t xml:space="preserve"> на п</w:t>
      </w:r>
      <w:r w:rsidR="000B2BAB" w:rsidRPr="00C93E28">
        <w:rPr>
          <w:rFonts w:eastAsia="Times New Roman"/>
          <w:color w:val="auto"/>
          <w:shd w:val="clear" w:color="auto" w:fill="FEFEFE"/>
          <w:lang w:val="bg-BG"/>
        </w:rPr>
        <w:t>лан</w:t>
      </w:r>
      <w:r w:rsidR="00273563" w:rsidRPr="00C93E28">
        <w:rPr>
          <w:rFonts w:eastAsia="Times New Roman"/>
          <w:color w:val="auto"/>
          <w:shd w:val="clear" w:color="auto" w:fill="FEFEFE"/>
          <w:lang w:val="bg-BG"/>
        </w:rPr>
        <w:t>а</w:t>
      </w:r>
      <w:r w:rsidR="000B2BAB" w:rsidRPr="00C93E28">
        <w:rPr>
          <w:rFonts w:eastAsia="Times New Roman"/>
          <w:color w:val="auto"/>
          <w:shd w:val="clear" w:color="auto" w:fill="FEFEFE"/>
          <w:lang w:val="bg-BG"/>
        </w:rPr>
        <w:t xml:space="preserve"> за признаване за установяване на съответствието </w:t>
      </w:r>
      <w:r w:rsidRPr="00C93E28">
        <w:rPr>
          <w:rFonts w:eastAsia="Times New Roman"/>
          <w:color w:val="auto"/>
          <w:shd w:val="clear" w:color="auto" w:fill="FEFEFE"/>
          <w:lang w:val="bg-BG"/>
        </w:rPr>
        <w:t>с изискванията на ал. 4.</w:t>
      </w:r>
    </w:p>
    <w:p w14:paraId="17ED0EF1" w14:textId="5D432F6F" w:rsidR="003816A9" w:rsidRPr="00C93E28" w:rsidRDefault="00403F38" w:rsidP="006E6E3C">
      <w:pPr>
        <w:pStyle w:val="Default"/>
        <w:spacing w:line="360" w:lineRule="auto"/>
        <w:ind w:firstLine="709"/>
        <w:jc w:val="both"/>
        <w:rPr>
          <w:shd w:val="clear" w:color="auto" w:fill="FEFEFE"/>
          <w:lang w:val="bg-BG"/>
        </w:rPr>
      </w:pPr>
      <w:r w:rsidRPr="00C93E28">
        <w:rPr>
          <w:shd w:val="clear" w:color="auto" w:fill="FEFEFE"/>
          <w:lang w:val="bg-BG"/>
        </w:rPr>
        <w:t>(</w:t>
      </w:r>
      <w:r w:rsidR="008C4563" w:rsidRPr="00C93E28">
        <w:rPr>
          <w:shd w:val="clear" w:color="auto" w:fill="FEFEFE"/>
          <w:lang w:val="bg-BG"/>
        </w:rPr>
        <w:t>6</w:t>
      </w:r>
      <w:r w:rsidRPr="00C93E28">
        <w:rPr>
          <w:shd w:val="clear" w:color="auto" w:fill="FEFEFE"/>
          <w:lang w:val="bg-BG"/>
        </w:rPr>
        <w:t>)</w:t>
      </w:r>
      <w:r w:rsidR="0044252D" w:rsidRPr="00C93E28">
        <w:rPr>
          <w:rFonts w:eastAsia="Times New Roman"/>
          <w:color w:val="auto"/>
          <w:shd w:val="clear" w:color="auto" w:fill="FEFEFE"/>
          <w:lang w:val="bg-BG"/>
        </w:rPr>
        <w:t xml:space="preserve"> </w:t>
      </w:r>
      <w:r w:rsidRPr="00C93E28">
        <w:rPr>
          <w:highlight w:val="white"/>
          <w:shd w:val="clear" w:color="auto" w:fill="FEFEFE"/>
          <w:lang w:val="bg-BG"/>
        </w:rPr>
        <w:t xml:space="preserve">Когато </w:t>
      </w:r>
      <w:r w:rsidR="00952419" w:rsidRPr="00C93E28">
        <w:rPr>
          <w:highlight w:val="white"/>
          <w:shd w:val="clear" w:color="auto" w:fill="FEFEFE"/>
          <w:lang w:val="bg-BG"/>
        </w:rPr>
        <w:t>в</w:t>
      </w:r>
      <w:r w:rsidR="008C4563" w:rsidRPr="00C93E28">
        <w:rPr>
          <w:highlight w:val="white"/>
          <w:shd w:val="clear" w:color="auto" w:fill="FEFEFE"/>
          <w:lang w:val="bg-BG"/>
        </w:rPr>
        <w:t xml:space="preserve"> резултат на проверката по ал. 5</w:t>
      </w:r>
      <w:r w:rsidR="00952419" w:rsidRPr="00C93E28">
        <w:rPr>
          <w:highlight w:val="white"/>
          <w:shd w:val="clear" w:color="auto" w:fill="FEFEFE"/>
          <w:lang w:val="bg-BG"/>
        </w:rPr>
        <w:t xml:space="preserve"> се установи, че съдържанието на плана е непълно и/или не съответства на изискванията </w:t>
      </w:r>
      <w:r w:rsidR="008C4563" w:rsidRPr="00C93E28">
        <w:rPr>
          <w:rFonts w:eastAsia="Times New Roman"/>
          <w:color w:val="auto"/>
          <w:shd w:val="clear" w:color="auto" w:fill="FEFEFE"/>
          <w:lang w:val="bg-BG"/>
        </w:rPr>
        <w:t>на</w:t>
      </w:r>
      <w:r w:rsidR="00952419" w:rsidRPr="00C93E28">
        <w:rPr>
          <w:rFonts w:eastAsia="Times New Roman"/>
          <w:color w:val="auto"/>
          <w:shd w:val="clear" w:color="auto" w:fill="FEFEFE"/>
          <w:lang w:val="bg-BG"/>
        </w:rPr>
        <w:t xml:space="preserve"> чл. 161 от Регламент (ЕС) № 1308/2013 и на </w:t>
      </w:r>
      <w:r w:rsidR="008C4563" w:rsidRPr="00C93E28">
        <w:rPr>
          <w:rFonts w:eastAsia="Times New Roman"/>
          <w:color w:val="auto"/>
          <w:shd w:val="clear" w:color="auto" w:fill="FEFEFE"/>
          <w:lang w:val="bg-BG"/>
        </w:rPr>
        <w:t xml:space="preserve">чл. 12 и 13 от </w:t>
      </w:r>
      <w:r w:rsidR="00952419" w:rsidRPr="00C93E28">
        <w:rPr>
          <w:shd w:val="clear" w:color="auto" w:fill="FEFEFE"/>
        </w:rPr>
        <w:t>Наредба № 1 от 2015 г.</w:t>
      </w:r>
      <w:r w:rsidR="00952419" w:rsidRPr="00C93E28">
        <w:rPr>
          <w:shd w:val="clear" w:color="auto" w:fill="FEFEFE"/>
          <w:lang w:val="bg-BG"/>
        </w:rPr>
        <w:t>, групата на производители</w:t>
      </w:r>
      <w:r w:rsidRPr="00C93E28">
        <w:rPr>
          <w:highlight w:val="white"/>
          <w:shd w:val="clear" w:color="auto" w:fill="FEFEFE"/>
        </w:rPr>
        <w:t xml:space="preserve"> </w:t>
      </w:r>
      <w:r w:rsidR="007F0E9C" w:rsidRPr="00C93E28">
        <w:rPr>
          <w:shd w:val="clear" w:color="auto" w:fill="FEFEFE"/>
          <w:lang w:val="bg-BG"/>
        </w:rPr>
        <w:t>се уведомя</w:t>
      </w:r>
      <w:r w:rsidR="00952419" w:rsidRPr="00C93E28">
        <w:rPr>
          <w:shd w:val="clear" w:color="auto" w:fill="FEFEFE"/>
          <w:lang w:val="bg-BG"/>
        </w:rPr>
        <w:t xml:space="preserve">ва с писмото по чл. 50, ал. </w:t>
      </w:r>
      <w:r w:rsidR="002F2853" w:rsidRPr="00C93E28">
        <w:rPr>
          <w:shd w:val="clear" w:color="auto" w:fill="FEFEFE"/>
          <w:lang w:val="bg-BG"/>
        </w:rPr>
        <w:t>8</w:t>
      </w:r>
      <w:r w:rsidR="00273563" w:rsidRPr="00C93E28">
        <w:rPr>
          <w:shd w:val="clear" w:color="auto" w:fill="FEFEFE"/>
          <w:lang w:val="bg-BG"/>
        </w:rPr>
        <w:t>.</w:t>
      </w:r>
    </w:p>
    <w:p w14:paraId="020BC3BE" w14:textId="3E32D2F1" w:rsidR="00007C59" w:rsidRPr="00C93E28" w:rsidRDefault="008C4563" w:rsidP="006E6E3C">
      <w:pPr>
        <w:pStyle w:val="Default"/>
        <w:spacing w:line="360" w:lineRule="auto"/>
        <w:ind w:firstLine="709"/>
        <w:jc w:val="both"/>
        <w:rPr>
          <w:rFonts w:eastAsia="Times New Roman"/>
          <w:color w:val="auto"/>
          <w:shd w:val="clear" w:color="auto" w:fill="FEFEFE"/>
          <w:lang w:val="bg-BG"/>
        </w:rPr>
      </w:pPr>
      <w:r w:rsidRPr="00C93E28">
        <w:rPr>
          <w:rFonts w:eastAsia="Times New Roman"/>
          <w:color w:val="auto"/>
          <w:shd w:val="clear" w:color="auto" w:fill="FEFEFE"/>
          <w:lang w:val="bg-BG"/>
        </w:rPr>
        <w:t>(7</w:t>
      </w:r>
      <w:r w:rsidR="00007C59" w:rsidRPr="00C93E28">
        <w:rPr>
          <w:rFonts w:eastAsia="Times New Roman"/>
          <w:color w:val="auto"/>
          <w:shd w:val="clear" w:color="auto" w:fill="FEFEFE"/>
          <w:lang w:val="bg-BG"/>
        </w:rPr>
        <w:t xml:space="preserve">) </w:t>
      </w:r>
      <w:r w:rsidR="008C48CC">
        <w:rPr>
          <w:rFonts w:eastAsia="Times New Roman"/>
          <w:color w:val="auto"/>
          <w:shd w:val="clear" w:color="auto" w:fill="FEFEFE"/>
          <w:lang w:val="bg-BG"/>
        </w:rPr>
        <w:t>Когато</w:t>
      </w:r>
      <w:r w:rsidR="008C48CC" w:rsidRPr="00C93E28">
        <w:rPr>
          <w:rFonts w:eastAsia="Times New Roman"/>
          <w:color w:val="auto"/>
          <w:shd w:val="clear" w:color="auto" w:fill="FEFEFE"/>
          <w:lang w:val="bg-BG"/>
        </w:rPr>
        <w:t xml:space="preserve"> </w:t>
      </w:r>
      <w:r w:rsidR="00007C59" w:rsidRPr="00C93E28">
        <w:rPr>
          <w:rFonts w:eastAsia="Times New Roman"/>
          <w:color w:val="auto"/>
          <w:shd w:val="clear" w:color="auto" w:fill="FEFEFE"/>
          <w:lang w:val="bg-BG"/>
        </w:rPr>
        <w:t xml:space="preserve">в срока по чл. 50, ал. </w:t>
      </w:r>
      <w:r w:rsidR="002F2853" w:rsidRPr="00C93E28">
        <w:rPr>
          <w:rFonts w:eastAsia="Times New Roman"/>
          <w:color w:val="auto"/>
          <w:shd w:val="clear" w:color="auto" w:fill="FEFEFE"/>
          <w:lang w:val="bg-BG"/>
        </w:rPr>
        <w:t>10</w:t>
      </w:r>
      <w:r w:rsidR="00007C59" w:rsidRPr="00C93E28">
        <w:rPr>
          <w:rFonts w:eastAsia="Times New Roman"/>
          <w:color w:val="auto"/>
          <w:shd w:val="clear" w:color="auto" w:fill="FEFEFE"/>
          <w:lang w:val="bg-BG"/>
        </w:rPr>
        <w:t xml:space="preserve"> групата на производители не отстрани непълнотите и/или несъответсвията, планът за признаване се разглежда според наличните документи.</w:t>
      </w:r>
    </w:p>
    <w:p w14:paraId="76333E44" w14:textId="77777777" w:rsidR="00A35D23" w:rsidRPr="00C93E28" w:rsidRDefault="00A35D23" w:rsidP="006E6E3C">
      <w:pPr>
        <w:pStyle w:val="Default"/>
        <w:spacing w:line="360" w:lineRule="auto"/>
        <w:ind w:firstLine="709"/>
        <w:jc w:val="both"/>
        <w:rPr>
          <w:b/>
          <w:highlight w:val="white"/>
          <w:shd w:val="clear" w:color="auto" w:fill="FEFEFE"/>
          <w:lang w:val="bg-BG"/>
        </w:rPr>
      </w:pPr>
    </w:p>
    <w:p w14:paraId="4675C6A0" w14:textId="625B7B82" w:rsidR="00403F38" w:rsidRPr="00C93E28" w:rsidRDefault="00A35D23" w:rsidP="006E6E3C">
      <w:pPr>
        <w:pStyle w:val="Default"/>
        <w:spacing w:line="360" w:lineRule="auto"/>
        <w:ind w:firstLine="709"/>
        <w:jc w:val="both"/>
        <w:rPr>
          <w:rFonts w:eastAsia="Times New Roman"/>
          <w:color w:val="auto"/>
          <w:shd w:val="clear" w:color="auto" w:fill="FEFEFE"/>
          <w:lang w:val="bg-BG"/>
        </w:rPr>
      </w:pPr>
      <w:r w:rsidRPr="00C93E28">
        <w:rPr>
          <w:b/>
          <w:highlight w:val="white"/>
          <w:shd w:val="clear" w:color="auto" w:fill="FEFEFE"/>
          <w:lang w:val="bg-BG"/>
        </w:rPr>
        <w:t xml:space="preserve">Чл. 52. </w:t>
      </w:r>
      <w:r w:rsidRPr="00C93E28">
        <w:rPr>
          <w:highlight w:val="white"/>
          <w:shd w:val="clear" w:color="auto" w:fill="FEFEFE"/>
          <w:lang w:val="bg-BG"/>
        </w:rPr>
        <w:t>(1)</w:t>
      </w:r>
      <w:r w:rsidR="008C4563" w:rsidRPr="00C93E28">
        <w:rPr>
          <w:highlight w:val="white"/>
          <w:shd w:val="clear" w:color="auto" w:fill="FEFEFE"/>
          <w:lang w:val="bg-BG"/>
        </w:rPr>
        <w:t xml:space="preserve"> </w:t>
      </w:r>
      <w:r w:rsidR="008C4563" w:rsidRPr="00C93E28">
        <w:rPr>
          <w:shd w:val="clear" w:color="auto" w:fill="FEFEFE"/>
          <w:lang w:val="bg-BG"/>
        </w:rPr>
        <w:t>Подадената оперативна програма получава одобрение, когато</w:t>
      </w:r>
      <w:r w:rsidR="008C4563" w:rsidRPr="00C93E28">
        <w:rPr>
          <w:rFonts w:eastAsia="Times New Roman"/>
          <w:color w:val="auto"/>
          <w:shd w:val="clear" w:color="auto" w:fill="FEFEFE"/>
          <w:lang w:val="bg-BG"/>
        </w:rPr>
        <w:t xml:space="preserve"> има продължителност най-малко три години и най-много пет години</w:t>
      </w:r>
      <w:r w:rsidR="002C4302" w:rsidRPr="00C93E28">
        <w:rPr>
          <w:rFonts w:eastAsia="Times New Roman"/>
          <w:color w:val="auto"/>
          <w:shd w:val="clear" w:color="auto" w:fill="FEFEFE"/>
          <w:lang w:val="bg-BG"/>
        </w:rPr>
        <w:t>.</w:t>
      </w:r>
    </w:p>
    <w:p w14:paraId="09543308" w14:textId="7D09C598" w:rsidR="002C4302" w:rsidRPr="00C93E28" w:rsidRDefault="002C4302" w:rsidP="006E6E3C">
      <w:pPr>
        <w:pStyle w:val="Default"/>
        <w:spacing w:line="360" w:lineRule="auto"/>
        <w:ind w:firstLine="709"/>
        <w:jc w:val="both"/>
        <w:rPr>
          <w:shd w:val="clear" w:color="auto" w:fill="FEFEFE"/>
          <w:lang w:val="bg-BG"/>
        </w:rPr>
      </w:pPr>
      <w:r w:rsidRPr="00C93E28">
        <w:rPr>
          <w:highlight w:val="white"/>
          <w:shd w:val="clear" w:color="auto" w:fill="FEFEFE"/>
          <w:lang w:val="bg-BG"/>
        </w:rPr>
        <w:t xml:space="preserve">(2) Оперативната програма може да включва дейности и разходи, посочени в </w:t>
      </w:r>
      <w:r w:rsidRPr="00C93E28">
        <w:rPr>
          <w:bCs/>
          <w:shd w:val="clear" w:color="auto" w:fill="FEFEFE"/>
        </w:rPr>
        <w:t xml:space="preserve">приложение III от </w:t>
      </w:r>
      <w:r w:rsidR="003A7FDA">
        <w:rPr>
          <w:highlight w:val="white"/>
          <w:shd w:val="clear" w:color="auto" w:fill="FEFEFE"/>
          <w:lang w:val="bg-BG"/>
        </w:rPr>
        <w:t>Делегиран</w:t>
      </w:r>
      <w:r w:rsidR="003A7FDA" w:rsidRPr="00C93E28">
        <w:rPr>
          <w:bCs/>
          <w:shd w:val="clear" w:color="auto" w:fill="FEFEFE"/>
          <w:lang w:val="bg-BG"/>
        </w:rPr>
        <w:t xml:space="preserve"> </w:t>
      </w:r>
      <w:r w:rsidR="003A7FDA">
        <w:rPr>
          <w:bCs/>
          <w:shd w:val="clear" w:color="auto" w:fill="FEFEFE"/>
          <w:lang w:val="bg-BG"/>
        </w:rPr>
        <w:t>р</w:t>
      </w:r>
      <w:r w:rsidRPr="00C93E28">
        <w:rPr>
          <w:bCs/>
          <w:shd w:val="clear" w:color="auto" w:fill="FEFEFE"/>
        </w:rPr>
        <w:t>егламент (EС) 2022/126</w:t>
      </w:r>
      <w:r w:rsidRPr="00C93E28">
        <w:rPr>
          <w:bCs/>
          <w:shd w:val="clear" w:color="auto" w:fill="FEFEFE"/>
          <w:lang w:val="bg-BG"/>
        </w:rPr>
        <w:t xml:space="preserve"> и </w:t>
      </w:r>
      <w:r w:rsidRPr="00C93E28">
        <w:rPr>
          <w:highlight w:val="white"/>
          <w:shd w:val="clear" w:color="auto" w:fill="FEFEFE"/>
          <w:lang w:val="bg-BG"/>
        </w:rPr>
        <w:t xml:space="preserve">приложение № </w:t>
      </w:r>
      <w:r w:rsidR="00DD0BC8">
        <w:rPr>
          <w:highlight w:val="white"/>
          <w:shd w:val="clear" w:color="auto" w:fill="FEFEFE"/>
          <w:lang w:val="bg-BG"/>
        </w:rPr>
        <w:t>6</w:t>
      </w:r>
      <w:r w:rsidRPr="00C93E28">
        <w:rPr>
          <w:highlight w:val="white"/>
          <w:shd w:val="clear" w:color="auto" w:fill="FEFEFE"/>
          <w:lang w:val="bg-BG"/>
        </w:rPr>
        <w:t>, които са допустими за финансиране по интервенциите по чл. 41.</w:t>
      </w:r>
    </w:p>
    <w:p w14:paraId="47712C08" w14:textId="77777777" w:rsidR="000D54E1" w:rsidRPr="00C93E28" w:rsidRDefault="000D54E1" w:rsidP="006E6E3C">
      <w:pPr>
        <w:pStyle w:val="Default"/>
        <w:spacing w:line="360" w:lineRule="auto"/>
        <w:ind w:firstLine="709"/>
        <w:jc w:val="both"/>
        <w:rPr>
          <w:highlight w:val="white"/>
          <w:shd w:val="clear" w:color="auto" w:fill="FEFEFE"/>
          <w:lang w:val="bg-BG"/>
        </w:rPr>
      </w:pPr>
      <w:r w:rsidRPr="00C93E28">
        <w:rPr>
          <w:highlight w:val="white"/>
          <w:shd w:val="clear" w:color="auto" w:fill="FEFEFE"/>
          <w:lang w:val="bg-BG"/>
        </w:rPr>
        <w:t>(3) По оперативната програма не са допустими за финансиране разходи:</w:t>
      </w:r>
    </w:p>
    <w:p w14:paraId="5BB305BF" w14:textId="26BFC079" w:rsidR="000D54E1" w:rsidRPr="00C93E28" w:rsidRDefault="000D54E1" w:rsidP="006E6E3C">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1. за възстановим данък добавена стойност (ДДС)</w:t>
      </w:r>
      <w:r w:rsidR="00046BC0">
        <w:rPr>
          <w:shd w:val="clear" w:color="auto" w:fill="FEFEFE"/>
          <w:lang w:val="bg-BG"/>
        </w:rPr>
        <w:t>,</w:t>
      </w:r>
      <w:r w:rsidRPr="00C93E28">
        <w:t xml:space="preserve"> </w:t>
      </w:r>
      <w:r w:rsidRPr="00C93E28">
        <w:rPr>
          <w:shd w:val="clear" w:color="auto" w:fill="FEFEFE"/>
          <w:lang w:val="bg-BG"/>
        </w:rPr>
        <w:t>освен в случаите на невъзстановим ДДС, когато той действително и окончателно е поет от ползвателя на финансова помощ, различен от данъчно незадължени лица, посочени в чл. 3, ал. 6 от Закона за данък върху добавената стойност;</w:t>
      </w:r>
    </w:p>
    <w:p w14:paraId="7DF05E3A" w14:textId="77777777" w:rsidR="000D54E1" w:rsidRPr="00C93E28" w:rsidRDefault="000D54E1" w:rsidP="006E6E3C">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2. които не са платени от оперативния фонд;</w:t>
      </w:r>
    </w:p>
    <w:p w14:paraId="095BE237" w14:textId="7D06C830" w:rsidR="000D54E1" w:rsidRPr="00C93E28" w:rsidRDefault="000D54E1" w:rsidP="006E6E3C">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3. за доставка, извършена от свързано лице с ползвателя на финансова помощ;</w:t>
      </w:r>
    </w:p>
    <w:p w14:paraId="2502174C" w14:textId="0CD11699" w:rsidR="000D54E1" w:rsidRPr="00C93E28" w:rsidRDefault="000D54E1" w:rsidP="006E6E3C">
      <w:pPr>
        <w:widowControl w:val="0"/>
        <w:autoSpaceDE w:val="0"/>
        <w:autoSpaceDN w:val="0"/>
        <w:adjustRightInd w:val="0"/>
        <w:spacing w:line="360" w:lineRule="auto"/>
        <w:ind w:firstLine="709"/>
        <w:contextualSpacing/>
        <w:jc w:val="both"/>
        <w:rPr>
          <w:highlight w:val="white"/>
          <w:shd w:val="clear" w:color="auto" w:fill="FEFEFE"/>
          <w:lang w:val="bg-BG"/>
        </w:rPr>
      </w:pPr>
      <w:r w:rsidRPr="00C93E28">
        <w:rPr>
          <w:shd w:val="clear" w:color="auto" w:fill="FEFEFE"/>
          <w:lang w:val="bg-BG"/>
        </w:rPr>
        <w:t xml:space="preserve">4. за </w:t>
      </w:r>
      <w:r w:rsidRPr="00C93E28">
        <w:rPr>
          <w:noProof/>
          <w:lang w:val="bg-BG"/>
        </w:rPr>
        <w:t>дейности/активи, които са одобрени за финансиране по други интервенции от Стратегическия план</w:t>
      </w:r>
      <w:r w:rsidR="001B4015">
        <w:rPr>
          <w:noProof/>
          <w:lang w:val="bg-BG"/>
        </w:rPr>
        <w:t>, други инструменти на Европейския съюз</w:t>
      </w:r>
      <w:r w:rsidRPr="00C93E28">
        <w:rPr>
          <w:noProof/>
          <w:lang w:val="bg-BG"/>
        </w:rPr>
        <w:t xml:space="preserve"> и/или </w:t>
      </w:r>
      <w:r w:rsidR="008C48CC" w:rsidRPr="00C93E28">
        <w:rPr>
          <w:noProof/>
          <w:lang w:val="bg-BG"/>
        </w:rPr>
        <w:t>схем</w:t>
      </w:r>
      <w:r w:rsidR="008C48CC">
        <w:rPr>
          <w:noProof/>
          <w:lang w:val="bg-BG"/>
        </w:rPr>
        <w:t>и</w:t>
      </w:r>
      <w:r w:rsidR="008C48CC" w:rsidRPr="00C93E28">
        <w:rPr>
          <w:noProof/>
          <w:lang w:val="bg-BG"/>
        </w:rPr>
        <w:t xml:space="preserve"> </w:t>
      </w:r>
      <w:r w:rsidRPr="00C93E28">
        <w:rPr>
          <w:noProof/>
          <w:lang w:val="bg-BG"/>
        </w:rPr>
        <w:t>за държавна помощ</w:t>
      </w:r>
      <w:r w:rsidRPr="00C93E28">
        <w:rPr>
          <w:highlight w:val="white"/>
          <w:shd w:val="clear" w:color="auto" w:fill="FEFEFE"/>
          <w:lang w:val="bg-BG"/>
        </w:rPr>
        <w:t>;</w:t>
      </w:r>
    </w:p>
    <w:p w14:paraId="44AD65FF" w14:textId="195FE7D6" w:rsidR="00046BC0" w:rsidRPr="00046BC0" w:rsidRDefault="00046BC0" w:rsidP="00046BC0">
      <w:pPr>
        <w:widowControl w:val="0"/>
        <w:autoSpaceDE w:val="0"/>
        <w:autoSpaceDN w:val="0"/>
        <w:adjustRightInd w:val="0"/>
        <w:spacing w:line="360" w:lineRule="auto"/>
        <w:ind w:firstLine="709"/>
        <w:contextualSpacing/>
        <w:jc w:val="both"/>
        <w:rPr>
          <w:shd w:val="clear" w:color="auto" w:fill="FEFEFE"/>
          <w:lang w:val="bg-BG"/>
        </w:rPr>
      </w:pPr>
      <w:r w:rsidRPr="00046BC0">
        <w:rPr>
          <w:shd w:val="clear" w:color="auto" w:fill="FEFEFE"/>
          <w:lang w:val="bg-BG"/>
        </w:rPr>
        <w:t xml:space="preserve">5. за дейности/активи, </w:t>
      </w:r>
      <w:r w:rsidR="00A346CC" w:rsidRPr="00A346CC">
        <w:rPr>
          <w:shd w:val="clear" w:color="auto" w:fill="FEFEFE"/>
          <w:lang w:val="bg-BG"/>
        </w:rPr>
        <w:t>за които кандидатът е получил публична финансова помощ от държавния бюджет или от бюджета на Европейския съюз</w:t>
      </w:r>
      <w:r w:rsidRPr="00046BC0">
        <w:rPr>
          <w:shd w:val="clear" w:color="auto" w:fill="FEFEFE"/>
          <w:lang w:val="bg-BG"/>
        </w:rPr>
        <w:t>;</w:t>
      </w:r>
    </w:p>
    <w:p w14:paraId="4B2EB7BC" w14:textId="0F4DCE44" w:rsidR="00046BC0" w:rsidRPr="00046BC0" w:rsidRDefault="00046BC0" w:rsidP="00046BC0">
      <w:pPr>
        <w:widowControl w:val="0"/>
        <w:autoSpaceDE w:val="0"/>
        <w:autoSpaceDN w:val="0"/>
        <w:adjustRightInd w:val="0"/>
        <w:spacing w:line="360" w:lineRule="auto"/>
        <w:ind w:firstLine="709"/>
        <w:contextualSpacing/>
        <w:jc w:val="both"/>
        <w:rPr>
          <w:shd w:val="clear" w:color="auto" w:fill="FEFEFE"/>
          <w:lang w:val="bg-BG"/>
        </w:rPr>
      </w:pPr>
      <w:r w:rsidRPr="00046BC0">
        <w:rPr>
          <w:shd w:val="clear" w:color="auto" w:fill="FEFEFE"/>
          <w:lang w:val="bg-BG"/>
        </w:rPr>
        <w:t xml:space="preserve">6. по приложение II, част I от </w:t>
      </w:r>
      <w:r w:rsidR="003A7FDA">
        <w:rPr>
          <w:highlight w:val="white"/>
          <w:shd w:val="clear" w:color="auto" w:fill="FEFEFE"/>
          <w:lang w:val="bg-BG"/>
        </w:rPr>
        <w:t>Делегиран</w:t>
      </w:r>
      <w:r w:rsidR="003A7FDA" w:rsidRPr="00046BC0">
        <w:rPr>
          <w:shd w:val="clear" w:color="auto" w:fill="FEFEFE"/>
          <w:lang w:val="bg-BG"/>
        </w:rPr>
        <w:t xml:space="preserve"> </w:t>
      </w:r>
      <w:r w:rsidR="003A7FDA">
        <w:rPr>
          <w:shd w:val="clear" w:color="auto" w:fill="FEFEFE"/>
          <w:lang w:val="bg-BG"/>
        </w:rPr>
        <w:t>р</w:t>
      </w:r>
      <w:r w:rsidRPr="00046BC0">
        <w:rPr>
          <w:shd w:val="clear" w:color="auto" w:fill="FEFEFE"/>
          <w:lang w:val="bg-BG"/>
        </w:rPr>
        <w:t>егламент (EС) 2022/126;</w:t>
      </w:r>
    </w:p>
    <w:p w14:paraId="0324269F" w14:textId="77777777" w:rsidR="00046BC0" w:rsidRDefault="00046BC0" w:rsidP="00046BC0">
      <w:pPr>
        <w:widowControl w:val="0"/>
        <w:autoSpaceDE w:val="0"/>
        <w:autoSpaceDN w:val="0"/>
        <w:adjustRightInd w:val="0"/>
        <w:spacing w:line="360" w:lineRule="auto"/>
        <w:ind w:firstLine="709"/>
        <w:contextualSpacing/>
        <w:jc w:val="both"/>
        <w:rPr>
          <w:bCs/>
          <w:shd w:val="clear" w:color="auto" w:fill="FEFEFE"/>
          <w:lang w:val="bg-BG"/>
        </w:rPr>
      </w:pPr>
      <w:r w:rsidRPr="00046BC0">
        <w:rPr>
          <w:shd w:val="clear" w:color="auto" w:fill="FEFEFE"/>
          <w:lang w:val="bg-BG"/>
        </w:rPr>
        <w:t>7. за инвестиции за обикновена подмяна.</w:t>
      </w:r>
      <w:r w:rsidRPr="00046BC0">
        <w:rPr>
          <w:bCs/>
          <w:shd w:val="clear" w:color="auto" w:fill="FEFEFE"/>
          <w:lang w:val="bg-BG"/>
        </w:rPr>
        <w:t xml:space="preserve"> </w:t>
      </w:r>
    </w:p>
    <w:p w14:paraId="1EB35CED" w14:textId="037548EF" w:rsidR="000D54E1" w:rsidRPr="00C93E28" w:rsidRDefault="000D54E1" w:rsidP="006E6E3C">
      <w:pPr>
        <w:widowControl w:val="0"/>
        <w:autoSpaceDE w:val="0"/>
        <w:autoSpaceDN w:val="0"/>
        <w:adjustRightInd w:val="0"/>
        <w:spacing w:line="360" w:lineRule="auto"/>
        <w:ind w:firstLine="709"/>
        <w:contextualSpacing/>
        <w:jc w:val="both"/>
        <w:rPr>
          <w:bCs/>
          <w:shd w:val="clear" w:color="auto" w:fill="FEFEFE"/>
        </w:rPr>
      </w:pPr>
      <w:r w:rsidRPr="00C93E28">
        <w:rPr>
          <w:bCs/>
          <w:shd w:val="clear" w:color="auto" w:fill="FEFEFE"/>
          <w:lang w:val="bg-BG"/>
        </w:rPr>
        <w:t xml:space="preserve">(4) </w:t>
      </w:r>
      <w:r w:rsidRPr="00C93E28">
        <w:t>Оперативнат</w:t>
      </w:r>
      <w:r w:rsidRPr="00C93E28">
        <w:rPr>
          <w:lang w:val="bg-BG"/>
        </w:rPr>
        <w:t>а</w:t>
      </w:r>
      <w:r w:rsidRPr="00C93E28">
        <w:t xml:space="preserve"> програм</w:t>
      </w:r>
      <w:r w:rsidRPr="00C93E28">
        <w:rPr>
          <w:lang w:val="bg-BG"/>
        </w:rPr>
        <w:t>а</w:t>
      </w:r>
      <w:r w:rsidRPr="00C93E28">
        <w:t xml:space="preserve"> се изпълнява на годишни периоди от 1 януари до 31 декември, считано от </w:t>
      </w:r>
      <w:r w:rsidR="001B3DDA" w:rsidRPr="001B3DDA">
        <w:t>годината, следваща</w:t>
      </w:r>
      <w:r w:rsidRPr="00C93E28">
        <w:t xml:space="preserve"> </w:t>
      </w:r>
      <w:r w:rsidR="00D327FB" w:rsidRPr="00C93E28">
        <w:rPr>
          <w:lang w:val="bg-BG"/>
        </w:rPr>
        <w:t>нейното</w:t>
      </w:r>
      <w:r w:rsidRPr="00C93E28">
        <w:t xml:space="preserve"> представяне</w:t>
      </w:r>
      <w:r w:rsidR="00D327FB" w:rsidRPr="00C93E28">
        <w:rPr>
          <w:lang w:val="bg-BG"/>
        </w:rPr>
        <w:t xml:space="preserve"> за одобрение</w:t>
      </w:r>
      <w:r w:rsidRPr="00C93E28">
        <w:rPr>
          <w:lang w:val="bg-BG"/>
        </w:rPr>
        <w:t>.</w:t>
      </w:r>
    </w:p>
    <w:p w14:paraId="36C42AC9" w14:textId="457BB212" w:rsidR="00FF66E2" w:rsidRPr="00C93E28" w:rsidRDefault="000D54E1" w:rsidP="006E6E3C">
      <w:pPr>
        <w:widowControl w:val="0"/>
        <w:autoSpaceDE w:val="0"/>
        <w:autoSpaceDN w:val="0"/>
        <w:adjustRightInd w:val="0"/>
        <w:spacing w:line="360" w:lineRule="auto"/>
        <w:ind w:firstLine="709"/>
        <w:contextualSpacing/>
        <w:jc w:val="both"/>
        <w:rPr>
          <w:bCs/>
          <w:shd w:val="clear" w:color="auto" w:fill="FEFEFE"/>
          <w:lang w:val="bg-BG"/>
        </w:rPr>
      </w:pPr>
      <w:r w:rsidRPr="00C93E28">
        <w:rPr>
          <w:bCs/>
          <w:shd w:val="clear" w:color="auto" w:fill="FEFEFE"/>
        </w:rPr>
        <w:t>(</w:t>
      </w:r>
      <w:r w:rsidR="0017530D">
        <w:rPr>
          <w:bCs/>
          <w:shd w:val="clear" w:color="auto" w:fill="FEFEFE"/>
          <w:lang w:val="bg-BG"/>
        </w:rPr>
        <w:t>5</w:t>
      </w:r>
      <w:r w:rsidRPr="00C93E28">
        <w:rPr>
          <w:bCs/>
          <w:shd w:val="clear" w:color="auto" w:fill="FEFEFE"/>
        </w:rPr>
        <w:t>) Асоциаци</w:t>
      </w:r>
      <w:r w:rsidRPr="00C93E28">
        <w:rPr>
          <w:bCs/>
          <w:shd w:val="clear" w:color="auto" w:fill="FEFEFE"/>
          <w:lang w:val="bg-BG"/>
        </w:rPr>
        <w:t>я</w:t>
      </w:r>
      <w:r w:rsidRPr="00C93E28">
        <w:rPr>
          <w:bCs/>
          <w:shd w:val="clear" w:color="auto" w:fill="FEFEFE"/>
        </w:rPr>
        <w:t xml:space="preserve"> на организации на производители мо</w:t>
      </w:r>
      <w:r w:rsidRPr="00C93E28">
        <w:rPr>
          <w:bCs/>
          <w:shd w:val="clear" w:color="auto" w:fill="FEFEFE"/>
          <w:lang w:val="bg-BG"/>
        </w:rPr>
        <w:t>же</w:t>
      </w:r>
      <w:r w:rsidRPr="00C93E28">
        <w:rPr>
          <w:bCs/>
          <w:shd w:val="clear" w:color="auto" w:fill="FEFEFE"/>
        </w:rPr>
        <w:t xml:space="preserve"> да изготв</w:t>
      </w:r>
      <w:r w:rsidRPr="00C93E28">
        <w:rPr>
          <w:bCs/>
          <w:shd w:val="clear" w:color="auto" w:fill="FEFEFE"/>
          <w:lang w:val="bg-BG"/>
        </w:rPr>
        <w:t>и</w:t>
      </w:r>
      <w:r w:rsidRPr="00C93E28">
        <w:rPr>
          <w:bCs/>
          <w:shd w:val="clear" w:color="auto" w:fill="FEFEFE"/>
        </w:rPr>
        <w:t xml:space="preserve"> оперативна програм</w:t>
      </w:r>
      <w:r w:rsidRPr="00C93E28">
        <w:rPr>
          <w:bCs/>
          <w:shd w:val="clear" w:color="auto" w:fill="FEFEFE"/>
          <w:lang w:val="bg-BG"/>
        </w:rPr>
        <w:t>а</w:t>
      </w:r>
      <w:r w:rsidRPr="00C93E28">
        <w:rPr>
          <w:bCs/>
          <w:shd w:val="clear" w:color="auto" w:fill="FEFEFE"/>
        </w:rPr>
        <w:t xml:space="preserve">, включваща интервенции, </w:t>
      </w:r>
      <w:r w:rsidRPr="00C93E28">
        <w:rPr>
          <w:bCs/>
          <w:shd w:val="clear" w:color="auto" w:fill="FEFEFE"/>
          <w:lang w:val="bg-BG"/>
        </w:rPr>
        <w:t>различни</w:t>
      </w:r>
      <w:r w:rsidRPr="00C93E28">
        <w:rPr>
          <w:bCs/>
          <w:shd w:val="clear" w:color="auto" w:fill="FEFEFE"/>
        </w:rPr>
        <w:t xml:space="preserve"> </w:t>
      </w:r>
      <w:r w:rsidRPr="00C93E28">
        <w:rPr>
          <w:bCs/>
          <w:shd w:val="clear" w:color="auto" w:fill="FEFEFE"/>
          <w:lang w:val="bg-BG"/>
        </w:rPr>
        <w:t>от тези</w:t>
      </w:r>
      <w:r w:rsidR="001B3DDA">
        <w:rPr>
          <w:bCs/>
          <w:shd w:val="clear" w:color="auto" w:fill="FEFEFE"/>
          <w:lang w:val="bg-BG"/>
        </w:rPr>
        <w:t>,</w:t>
      </w:r>
      <w:r w:rsidRPr="00C93E28">
        <w:rPr>
          <w:bCs/>
          <w:shd w:val="clear" w:color="auto" w:fill="FEFEFE"/>
        </w:rPr>
        <w:t xml:space="preserve"> които </w:t>
      </w:r>
      <w:r w:rsidRPr="00C93E28">
        <w:rPr>
          <w:bCs/>
          <w:shd w:val="clear" w:color="auto" w:fill="FEFEFE"/>
          <w:lang w:val="bg-BG"/>
        </w:rPr>
        <w:t xml:space="preserve">са обхванати от </w:t>
      </w:r>
      <w:r w:rsidRPr="00C93E28">
        <w:rPr>
          <w:bCs/>
          <w:shd w:val="clear" w:color="auto" w:fill="FEFEFE"/>
        </w:rPr>
        <w:lastRenderedPageBreak/>
        <w:t>оперативни</w:t>
      </w:r>
      <w:r w:rsidRPr="00C93E28">
        <w:rPr>
          <w:bCs/>
          <w:shd w:val="clear" w:color="auto" w:fill="FEFEFE"/>
          <w:lang w:val="bg-BG"/>
        </w:rPr>
        <w:t>те</w:t>
      </w:r>
      <w:r w:rsidRPr="00C93E28">
        <w:rPr>
          <w:bCs/>
          <w:shd w:val="clear" w:color="auto" w:fill="FEFEFE"/>
        </w:rPr>
        <w:t xml:space="preserve"> програми </w:t>
      </w:r>
      <w:r w:rsidRPr="00C93E28">
        <w:rPr>
          <w:bCs/>
          <w:shd w:val="clear" w:color="auto" w:fill="FEFEFE"/>
          <w:lang w:val="bg-BG"/>
        </w:rPr>
        <w:t>на</w:t>
      </w:r>
      <w:r w:rsidRPr="00C93E28">
        <w:rPr>
          <w:bCs/>
          <w:shd w:val="clear" w:color="auto" w:fill="FEFEFE"/>
        </w:rPr>
        <w:t xml:space="preserve"> членуващите в тях организации на производители</w:t>
      </w:r>
      <w:r w:rsidRPr="00C93E28">
        <w:rPr>
          <w:bCs/>
          <w:shd w:val="clear" w:color="auto" w:fill="FEFEFE"/>
          <w:lang w:val="bg-BG"/>
        </w:rPr>
        <w:t>.</w:t>
      </w:r>
      <w:r w:rsidR="00FF66E2" w:rsidRPr="00C93E28">
        <w:rPr>
          <w:lang w:val="bg-BG"/>
        </w:rPr>
        <w:t xml:space="preserve"> </w:t>
      </w:r>
      <w:r w:rsidR="00FF66E2" w:rsidRPr="00C93E28">
        <w:t xml:space="preserve">Оперативните програми на асоциации на организации на производители се разглеждат </w:t>
      </w:r>
      <w:r w:rsidR="00FF66E2" w:rsidRPr="00C93E28">
        <w:rPr>
          <w:lang w:val="bg-BG"/>
        </w:rPr>
        <w:t>заедно</w:t>
      </w:r>
      <w:r w:rsidR="00FF66E2" w:rsidRPr="00C93E28">
        <w:t xml:space="preserve"> с оперативните програми на членуващите в тях организации.</w:t>
      </w:r>
    </w:p>
    <w:p w14:paraId="048D19F4" w14:textId="4C7D1CFE" w:rsidR="000B4D44" w:rsidRPr="00C93E28" w:rsidRDefault="000B4D44" w:rsidP="006E6E3C">
      <w:pPr>
        <w:widowControl w:val="0"/>
        <w:autoSpaceDE w:val="0"/>
        <w:autoSpaceDN w:val="0"/>
        <w:adjustRightInd w:val="0"/>
        <w:spacing w:line="360" w:lineRule="auto"/>
        <w:ind w:firstLine="709"/>
        <w:contextualSpacing/>
        <w:jc w:val="both"/>
        <w:rPr>
          <w:bCs/>
          <w:shd w:val="clear" w:color="auto" w:fill="FEFEFE"/>
          <w:lang w:val="bg-BG"/>
        </w:rPr>
      </w:pPr>
    </w:p>
    <w:p w14:paraId="56A1BC60" w14:textId="1EDEAB63" w:rsidR="00A57792" w:rsidRPr="00C93E28" w:rsidRDefault="00EF6268" w:rsidP="006E6E3C">
      <w:pPr>
        <w:widowControl w:val="0"/>
        <w:autoSpaceDE w:val="0"/>
        <w:autoSpaceDN w:val="0"/>
        <w:adjustRightInd w:val="0"/>
        <w:spacing w:line="360" w:lineRule="auto"/>
        <w:ind w:firstLine="709"/>
        <w:contextualSpacing/>
        <w:jc w:val="both"/>
        <w:rPr>
          <w:shd w:val="clear" w:color="auto" w:fill="FEFEFE"/>
        </w:rPr>
      </w:pPr>
      <w:r w:rsidRPr="00C93E28">
        <w:rPr>
          <w:b/>
          <w:highlight w:val="white"/>
          <w:shd w:val="clear" w:color="auto" w:fill="FEFEFE"/>
          <w:lang w:val="bg-BG"/>
        </w:rPr>
        <w:t>Чл. 53.</w:t>
      </w:r>
      <w:r w:rsidRPr="00C93E28">
        <w:rPr>
          <w:shd w:val="clear" w:color="auto" w:fill="FEFEFE"/>
          <w:lang w:val="bg-BG"/>
        </w:rPr>
        <w:t xml:space="preserve"> (1) </w:t>
      </w:r>
      <w:r w:rsidRPr="00C93E28">
        <w:rPr>
          <w:shd w:val="clear" w:color="auto" w:fill="FEFEFE"/>
        </w:rPr>
        <w:t xml:space="preserve">Когато сумата на </w:t>
      </w:r>
      <w:r w:rsidR="007A1D55" w:rsidRPr="00C93E28">
        <w:rPr>
          <w:shd w:val="clear" w:color="auto" w:fill="FEFEFE"/>
          <w:lang w:val="bg-BG"/>
        </w:rPr>
        <w:t>од</w:t>
      </w:r>
      <w:r w:rsidR="00B618AF">
        <w:rPr>
          <w:shd w:val="clear" w:color="auto" w:fill="FEFEFE"/>
          <w:lang w:val="bg-BG"/>
        </w:rPr>
        <w:t>о</w:t>
      </w:r>
      <w:r w:rsidR="007A1D55" w:rsidRPr="00C93E28">
        <w:rPr>
          <w:shd w:val="clear" w:color="auto" w:fill="FEFEFE"/>
          <w:lang w:val="bg-BG"/>
        </w:rPr>
        <w:t>брената</w:t>
      </w:r>
      <w:r w:rsidRPr="00C93E28">
        <w:rPr>
          <w:shd w:val="clear" w:color="auto" w:fill="FEFEFE"/>
        </w:rPr>
        <w:t xml:space="preserve"> финансова помощ </w:t>
      </w:r>
      <w:r w:rsidRPr="00C93E28">
        <w:rPr>
          <w:shd w:val="clear" w:color="auto" w:fill="FEFEFE"/>
          <w:lang w:val="bg-BG"/>
        </w:rPr>
        <w:t xml:space="preserve">по </w:t>
      </w:r>
      <w:r w:rsidR="00A40A5B" w:rsidRPr="00C93E28">
        <w:rPr>
          <w:shd w:val="clear" w:color="auto" w:fill="FEFEFE"/>
          <w:lang w:val="bg-BG"/>
        </w:rPr>
        <w:t>допустимите за подпомагане</w:t>
      </w:r>
      <w:r w:rsidRPr="00C93E28">
        <w:rPr>
          <w:shd w:val="clear" w:color="auto" w:fill="FEFEFE"/>
          <w:lang w:val="bg-BG"/>
        </w:rPr>
        <w:t xml:space="preserve"> заявления </w:t>
      </w:r>
      <w:r w:rsidR="007A1D55" w:rsidRPr="00C93E28">
        <w:rPr>
          <w:shd w:val="clear" w:color="auto" w:fill="FEFEFE"/>
          <w:lang w:val="bg-BG"/>
        </w:rPr>
        <w:t>за о</w:t>
      </w:r>
      <w:r w:rsidR="00A40A5B" w:rsidRPr="00C93E28">
        <w:rPr>
          <w:shd w:val="clear" w:color="auto" w:fill="FEFEFE"/>
          <w:lang w:val="bg-BG"/>
        </w:rPr>
        <w:t xml:space="preserve">добрение на оперативна програма </w:t>
      </w:r>
      <w:r w:rsidRPr="00C93E28">
        <w:rPr>
          <w:shd w:val="clear" w:color="auto" w:fill="FEFEFE"/>
        </w:rPr>
        <w:t xml:space="preserve">надхвърля </w:t>
      </w:r>
      <w:r w:rsidR="00A40A5B" w:rsidRPr="00C93E28">
        <w:rPr>
          <w:shd w:val="clear" w:color="auto" w:fill="FEFEFE"/>
          <w:lang w:val="bg-BG"/>
        </w:rPr>
        <w:t>определения</w:t>
      </w:r>
      <w:r w:rsidR="00E214A5" w:rsidRPr="00C93E28">
        <w:rPr>
          <w:shd w:val="clear" w:color="auto" w:fill="FEFEFE"/>
          <w:lang w:val="bg-BG"/>
        </w:rPr>
        <w:t xml:space="preserve"> в заповедта по</w:t>
      </w:r>
      <w:r w:rsidR="00A40A5B" w:rsidRPr="00C93E28">
        <w:rPr>
          <w:shd w:val="clear" w:color="auto" w:fill="FEFEFE"/>
          <w:lang w:val="bg-BG"/>
        </w:rPr>
        <w:t xml:space="preserve"> чл. 46, ал. </w:t>
      </w:r>
      <w:r w:rsidR="003C7772">
        <w:rPr>
          <w:shd w:val="clear" w:color="auto" w:fill="FEFEFE"/>
          <w:lang w:val="bg-BG"/>
        </w:rPr>
        <w:t>2</w:t>
      </w:r>
      <w:r w:rsidRPr="00C93E28">
        <w:rPr>
          <w:shd w:val="clear" w:color="auto" w:fill="FEFEFE"/>
          <w:lang w:val="bg-BG"/>
        </w:rPr>
        <w:t xml:space="preserve"> </w:t>
      </w:r>
      <w:r w:rsidR="008B74CC" w:rsidRPr="00C93E28">
        <w:rPr>
          <w:shd w:val="clear" w:color="auto" w:fill="FEFEFE"/>
        </w:rPr>
        <w:t>бюджет</w:t>
      </w:r>
      <w:r w:rsidRPr="00C93E28">
        <w:rPr>
          <w:shd w:val="clear" w:color="auto" w:fill="FEFEFE"/>
        </w:rPr>
        <w:t xml:space="preserve">, </w:t>
      </w:r>
      <w:r w:rsidR="00A40A5B" w:rsidRPr="00C93E28">
        <w:rPr>
          <w:shd w:val="clear" w:color="auto" w:fill="FEFEFE"/>
          <w:lang w:val="bg-BG"/>
        </w:rPr>
        <w:t xml:space="preserve">постъпилите </w:t>
      </w:r>
      <w:r w:rsidRPr="00C93E28">
        <w:rPr>
          <w:shd w:val="clear" w:color="auto" w:fill="FEFEFE"/>
        </w:rPr>
        <w:t xml:space="preserve">заявления се класират съгласно критерии за </w:t>
      </w:r>
      <w:r w:rsidR="00A57792" w:rsidRPr="00C93E28">
        <w:rPr>
          <w:shd w:val="clear" w:color="auto" w:fill="FEFEFE"/>
          <w:lang w:val="bg-BG"/>
        </w:rPr>
        <w:t>оценка</w:t>
      </w:r>
      <w:r w:rsidR="00A40A5B" w:rsidRPr="00C93E28">
        <w:rPr>
          <w:shd w:val="clear" w:color="auto" w:fill="FEFEFE"/>
          <w:lang w:val="bg-BG"/>
        </w:rPr>
        <w:t>,</w:t>
      </w:r>
      <w:r w:rsidRPr="00C93E28">
        <w:rPr>
          <w:shd w:val="clear" w:color="auto" w:fill="FEFEFE"/>
        </w:rPr>
        <w:t xml:space="preserve"> по</w:t>
      </w:r>
      <w:r w:rsidR="00A40A5B" w:rsidRPr="00C93E28">
        <w:rPr>
          <w:shd w:val="clear" w:color="auto" w:fill="FEFEFE"/>
          <w:lang w:val="bg-BG"/>
        </w:rPr>
        <w:t>сочени в</w:t>
      </w:r>
      <w:r w:rsidRPr="00C93E28">
        <w:rPr>
          <w:shd w:val="clear" w:color="auto" w:fill="FEFEFE"/>
        </w:rPr>
        <w:t xml:space="preserve"> приложение № </w:t>
      </w:r>
      <w:r w:rsidR="00AD0A7F">
        <w:rPr>
          <w:shd w:val="clear" w:color="auto" w:fill="FEFEFE"/>
          <w:lang w:val="bg-BG"/>
        </w:rPr>
        <w:t>7</w:t>
      </w:r>
      <w:r w:rsidR="00A40A5B" w:rsidRPr="00C93E28">
        <w:rPr>
          <w:shd w:val="clear" w:color="auto" w:fill="FEFEFE"/>
          <w:lang w:val="bg-BG"/>
        </w:rPr>
        <w:t xml:space="preserve">. </w:t>
      </w:r>
      <w:r w:rsidR="00A40A5B" w:rsidRPr="00C93E28">
        <w:rPr>
          <w:lang w:val="bg-BG"/>
        </w:rPr>
        <w:t xml:space="preserve">Съответствието с критериите за оценка се преценява въз основа на приложените към заявленията </w:t>
      </w:r>
      <w:r w:rsidR="00A40A5B" w:rsidRPr="00C93E28">
        <w:rPr>
          <w:shd w:val="clear" w:color="auto" w:fill="FEFEFE"/>
          <w:lang w:val="bg-BG"/>
        </w:rPr>
        <w:t>за одобрение на оперативна програма</w:t>
      </w:r>
      <w:r w:rsidR="00A40A5B" w:rsidRPr="00C93E28">
        <w:rPr>
          <w:lang w:val="bg-BG"/>
        </w:rPr>
        <w:t xml:space="preserve"> документи.</w:t>
      </w:r>
    </w:p>
    <w:p w14:paraId="0830E5A3" w14:textId="0EB4F037" w:rsidR="00A40A5B" w:rsidRPr="00C93E28" w:rsidRDefault="00A40A5B" w:rsidP="006E6E3C">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 xml:space="preserve">(2) </w:t>
      </w:r>
      <w:r w:rsidRPr="00C93E28">
        <w:rPr>
          <w:lang w:val="bg-BG"/>
        </w:rPr>
        <w:t>Когато се прилага оценяване на заявленията съгласно ал. 1, заявленията за</w:t>
      </w:r>
      <w:r w:rsidR="00240839" w:rsidRPr="00C93E28">
        <w:rPr>
          <w:lang w:val="bg-BG"/>
        </w:rPr>
        <w:t xml:space="preserve"> одобрение на оперативна програма </w:t>
      </w:r>
      <w:r w:rsidRPr="00C93E28">
        <w:rPr>
          <w:lang w:val="bg-BG"/>
        </w:rPr>
        <w:t xml:space="preserve">се класират според получените при оценката точки и се одобряват в низходящ ред до размера на определения </w:t>
      </w:r>
      <w:r w:rsidR="00E214A5" w:rsidRPr="00C93E28">
        <w:rPr>
          <w:lang w:val="bg-BG"/>
        </w:rPr>
        <w:t xml:space="preserve">в </w:t>
      </w:r>
      <w:r w:rsidR="00E214A5" w:rsidRPr="00C93E28">
        <w:rPr>
          <w:shd w:val="clear" w:color="auto" w:fill="FEFEFE"/>
          <w:lang w:val="bg-BG"/>
        </w:rPr>
        <w:t xml:space="preserve">заповедта по чл. 46, ал. </w:t>
      </w:r>
      <w:r w:rsidR="003C7772">
        <w:rPr>
          <w:shd w:val="clear" w:color="auto" w:fill="FEFEFE"/>
          <w:lang w:val="bg-BG"/>
        </w:rPr>
        <w:t>2</w:t>
      </w:r>
      <w:r w:rsidRPr="00C93E28">
        <w:rPr>
          <w:lang w:val="bg-BG"/>
        </w:rPr>
        <w:t xml:space="preserve"> бюджет.</w:t>
      </w:r>
    </w:p>
    <w:p w14:paraId="636C805E" w14:textId="1427833D" w:rsidR="00E214A5" w:rsidRPr="00C93E28" w:rsidRDefault="00E214A5" w:rsidP="006E6E3C">
      <w:pPr>
        <w:widowControl w:val="0"/>
        <w:autoSpaceDE w:val="0"/>
        <w:autoSpaceDN w:val="0"/>
        <w:adjustRightInd w:val="0"/>
        <w:spacing w:line="360" w:lineRule="auto"/>
        <w:ind w:firstLine="709"/>
        <w:contextualSpacing/>
        <w:jc w:val="both"/>
        <w:rPr>
          <w:shd w:val="clear" w:color="auto" w:fill="FEFEFE"/>
          <w:lang w:val="bg-BG"/>
        </w:rPr>
      </w:pPr>
      <w:r w:rsidRPr="00C93E28">
        <w:rPr>
          <w:shd w:val="clear" w:color="auto" w:fill="FEFEFE"/>
          <w:lang w:val="bg-BG"/>
        </w:rPr>
        <w:t>(3</w:t>
      </w:r>
      <w:r w:rsidR="00A57792" w:rsidRPr="00C93E28">
        <w:rPr>
          <w:shd w:val="clear" w:color="auto" w:fill="FEFEFE"/>
          <w:lang w:val="bg-BG"/>
        </w:rPr>
        <w:t xml:space="preserve">) </w:t>
      </w:r>
      <w:r w:rsidRPr="00C93E28">
        <w:rPr>
          <w:shd w:val="clear" w:color="auto" w:fill="FEFEFE"/>
          <w:lang w:val="bg-BG"/>
        </w:rPr>
        <w:t xml:space="preserve">В случаите на повече от едно заявление с еднакъв брой точки, </w:t>
      </w:r>
      <w:r w:rsidR="00A46AF9" w:rsidRPr="00C93E28">
        <w:rPr>
          <w:shd w:val="clear" w:color="auto" w:fill="FEFEFE"/>
          <w:lang w:val="bg-BG"/>
        </w:rPr>
        <w:t xml:space="preserve">за които наличният бюджет, определен в заповедта по чл. 46, ал. </w:t>
      </w:r>
      <w:r w:rsidR="003C7772">
        <w:rPr>
          <w:shd w:val="clear" w:color="auto" w:fill="FEFEFE"/>
          <w:lang w:val="bg-BG"/>
        </w:rPr>
        <w:t>2</w:t>
      </w:r>
      <w:r w:rsidR="00A46AF9" w:rsidRPr="00C93E28">
        <w:rPr>
          <w:shd w:val="clear" w:color="auto" w:fill="FEFEFE"/>
          <w:lang w:val="bg-BG"/>
        </w:rPr>
        <w:t>, е недостатъчен,</w:t>
      </w:r>
      <w:r w:rsidRPr="00C93E28">
        <w:rPr>
          <w:shd w:val="clear" w:color="auto" w:fill="FEFEFE"/>
          <w:lang w:val="bg-BG"/>
        </w:rPr>
        <w:t xml:space="preserve"> той се разпределя между тези заявления пропорционално спрямо одобрените разходи. В този случай кандидатите са длъжни да изпълнят всички допустими дейности, посочени в заявлението </w:t>
      </w:r>
      <w:r w:rsidR="00A46AF9" w:rsidRPr="00C93E28">
        <w:rPr>
          <w:shd w:val="clear" w:color="auto" w:fill="FEFEFE"/>
          <w:lang w:val="bg-BG"/>
        </w:rPr>
        <w:t>за одобрение на оперативната програма</w:t>
      </w:r>
      <w:r w:rsidRPr="00C93E28">
        <w:rPr>
          <w:shd w:val="clear" w:color="auto" w:fill="FEFEFE"/>
          <w:lang w:val="bg-BG"/>
        </w:rPr>
        <w:t>.</w:t>
      </w:r>
    </w:p>
    <w:p w14:paraId="3339F604" w14:textId="0B45245D" w:rsidR="004677CA" w:rsidRPr="00C93E28" w:rsidRDefault="00655756" w:rsidP="006E6E3C">
      <w:pPr>
        <w:widowControl w:val="0"/>
        <w:autoSpaceDE w:val="0"/>
        <w:autoSpaceDN w:val="0"/>
        <w:adjustRightInd w:val="0"/>
        <w:spacing w:line="360" w:lineRule="auto"/>
        <w:ind w:firstLine="709"/>
        <w:contextualSpacing/>
        <w:jc w:val="both"/>
        <w:rPr>
          <w:spacing w:val="-2"/>
          <w:shd w:val="clear" w:color="auto" w:fill="FEFEFE"/>
          <w:lang w:val="bg-BG"/>
        </w:rPr>
      </w:pPr>
      <w:r w:rsidRPr="00C93E28">
        <w:rPr>
          <w:lang w:val="bg-BG"/>
        </w:rPr>
        <w:t>(4</w:t>
      </w:r>
      <w:r w:rsidR="004677CA" w:rsidRPr="00C93E28">
        <w:rPr>
          <w:lang w:val="bg-BG"/>
        </w:rPr>
        <w:t xml:space="preserve">) </w:t>
      </w:r>
      <w:r w:rsidR="004677CA" w:rsidRPr="00C93E28">
        <w:rPr>
          <w:shd w:val="clear" w:color="auto" w:fill="FEFEFE"/>
        </w:rPr>
        <w:t xml:space="preserve">В случай че изпълнението на критериите за оценка по ал. </w:t>
      </w:r>
      <w:r w:rsidRPr="00C93E28">
        <w:rPr>
          <w:shd w:val="clear" w:color="auto" w:fill="FEFEFE"/>
          <w:lang w:val="bg-BG"/>
        </w:rPr>
        <w:t xml:space="preserve">1 </w:t>
      </w:r>
      <w:r w:rsidR="004677CA" w:rsidRPr="00C93E28">
        <w:rPr>
          <w:shd w:val="clear" w:color="auto" w:fill="FEFEFE"/>
        </w:rPr>
        <w:t>е станало основание за класиране на заявление пред други заявления, кандидатът с класираното заявление се задължава да поддържа съответствие с критериите за оценка</w:t>
      </w:r>
      <w:r w:rsidR="004677CA" w:rsidRPr="00C93E28">
        <w:t xml:space="preserve"> по </w:t>
      </w:r>
      <w:r w:rsidR="004677CA" w:rsidRPr="00C93E28">
        <w:rPr>
          <w:spacing w:val="-2"/>
        </w:rPr>
        <w:t xml:space="preserve">приложение № </w:t>
      </w:r>
      <w:r w:rsidR="00AD0A7F">
        <w:rPr>
          <w:spacing w:val="-2"/>
          <w:lang w:val="bg-BG"/>
        </w:rPr>
        <w:t>7</w:t>
      </w:r>
      <w:r w:rsidR="004677CA" w:rsidRPr="00C93E28">
        <w:rPr>
          <w:spacing w:val="-2"/>
        </w:rPr>
        <w:t xml:space="preserve"> </w:t>
      </w:r>
      <w:r w:rsidR="004677CA" w:rsidRPr="00C93E28">
        <w:rPr>
          <w:spacing w:val="-2"/>
          <w:shd w:val="clear" w:color="auto" w:fill="FEFEFE"/>
        </w:rPr>
        <w:t xml:space="preserve">до </w:t>
      </w:r>
      <w:r w:rsidR="003C7322" w:rsidRPr="00C93E28">
        <w:rPr>
          <w:spacing w:val="-2"/>
          <w:shd w:val="clear" w:color="auto" w:fill="FEFEFE"/>
          <w:lang w:val="bg-BG"/>
        </w:rPr>
        <w:t xml:space="preserve">края </w:t>
      </w:r>
      <w:r w:rsidR="006E424F" w:rsidRPr="00C93E28">
        <w:rPr>
          <w:spacing w:val="-2"/>
          <w:shd w:val="clear" w:color="auto" w:fill="FEFEFE"/>
          <w:lang w:val="bg-BG"/>
        </w:rPr>
        <w:t>на периода по чл</w:t>
      </w:r>
      <w:r w:rsidR="00C76BE6">
        <w:rPr>
          <w:spacing w:val="-2"/>
          <w:shd w:val="clear" w:color="auto" w:fill="FEFEFE"/>
          <w:lang w:val="bg-BG"/>
        </w:rPr>
        <w:t>. 80</w:t>
      </w:r>
      <w:r w:rsidR="006E424F" w:rsidRPr="00C93E28">
        <w:rPr>
          <w:spacing w:val="-2"/>
          <w:shd w:val="clear" w:color="auto" w:fill="FEFEFE"/>
          <w:lang w:val="bg-BG"/>
        </w:rPr>
        <w:t>, ал. 1 или 2</w:t>
      </w:r>
      <w:r w:rsidR="007A1D55" w:rsidRPr="00C93E28">
        <w:rPr>
          <w:spacing w:val="-2"/>
          <w:shd w:val="clear" w:color="auto" w:fill="FEFEFE"/>
          <w:lang w:val="bg-BG"/>
        </w:rPr>
        <w:t>.</w:t>
      </w:r>
    </w:p>
    <w:p w14:paraId="63237946" w14:textId="1590DAC5" w:rsidR="00BD18BB" w:rsidRPr="00C93E28" w:rsidRDefault="00BD18BB" w:rsidP="006E6E3C">
      <w:pPr>
        <w:widowControl w:val="0"/>
        <w:autoSpaceDE w:val="0"/>
        <w:autoSpaceDN w:val="0"/>
        <w:adjustRightInd w:val="0"/>
        <w:spacing w:line="360" w:lineRule="auto"/>
        <w:ind w:firstLine="709"/>
        <w:contextualSpacing/>
        <w:jc w:val="both"/>
        <w:rPr>
          <w:lang w:val="bg-BG"/>
        </w:rPr>
      </w:pPr>
      <w:r w:rsidRPr="00C93E28">
        <w:rPr>
          <w:spacing w:val="-2"/>
          <w:shd w:val="clear" w:color="auto" w:fill="FEFEFE"/>
          <w:lang w:val="bg-BG"/>
        </w:rPr>
        <w:t>(5) Държавен фонд „Земеделие“ публикува на електронната си страница резултатите от класирането по ал. 1.</w:t>
      </w:r>
    </w:p>
    <w:p w14:paraId="363A71EA" w14:textId="77777777" w:rsidR="004677CA" w:rsidRPr="00C93E28" w:rsidRDefault="004677CA" w:rsidP="006E6E3C">
      <w:pPr>
        <w:widowControl w:val="0"/>
        <w:autoSpaceDE w:val="0"/>
        <w:autoSpaceDN w:val="0"/>
        <w:adjustRightInd w:val="0"/>
        <w:spacing w:line="360" w:lineRule="auto"/>
        <w:ind w:firstLine="709"/>
        <w:contextualSpacing/>
        <w:jc w:val="both"/>
        <w:rPr>
          <w:rFonts w:eastAsiaTheme="minorEastAsia"/>
          <w:bCs/>
          <w:shd w:val="clear" w:color="auto" w:fill="FEFEFE"/>
          <w:lang w:val="bg-BG"/>
        </w:rPr>
      </w:pPr>
    </w:p>
    <w:p w14:paraId="049E405A" w14:textId="08249238" w:rsidR="000B4D44" w:rsidRPr="00E427BE" w:rsidRDefault="000B4D44" w:rsidP="00E427BE">
      <w:pPr>
        <w:widowControl w:val="0"/>
        <w:autoSpaceDE w:val="0"/>
        <w:autoSpaceDN w:val="0"/>
        <w:adjustRightInd w:val="0"/>
        <w:spacing w:line="360" w:lineRule="auto"/>
        <w:ind w:firstLine="709"/>
        <w:contextualSpacing/>
        <w:jc w:val="both"/>
        <w:rPr>
          <w:spacing w:val="-2"/>
          <w:shd w:val="clear" w:color="auto" w:fill="FEFEFE"/>
          <w:lang w:val="bg-BG"/>
        </w:rPr>
      </w:pPr>
      <w:r w:rsidRPr="00C93E28">
        <w:rPr>
          <w:b/>
          <w:highlight w:val="white"/>
          <w:shd w:val="clear" w:color="auto" w:fill="FEFEFE"/>
          <w:lang w:val="bg-BG"/>
        </w:rPr>
        <w:t>Чл. 5</w:t>
      </w:r>
      <w:r w:rsidR="00EF6268" w:rsidRPr="00C93E28">
        <w:rPr>
          <w:b/>
          <w:highlight w:val="white"/>
          <w:shd w:val="clear" w:color="auto" w:fill="FEFEFE"/>
          <w:lang w:val="bg-BG"/>
        </w:rPr>
        <w:t>4</w:t>
      </w:r>
      <w:r w:rsidRPr="00C93E28">
        <w:rPr>
          <w:b/>
          <w:highlight w:val="white"/>
          <w:shd w:val="clear" w:color="auto" w:fill="FEFEFE"/>
          <w:lang w:val="bg-BG"/>
        </w:rPr>
        <w:t>.</w:t>
      </w:r>
      <w:r w:rsidRPr="00C93E28">
        <w:rPr>
          <w:shd w:val="clear" w:color="auto" w:fill="FEFEFE"/>
          <w:lang w:val="bg-BG"/>
        </w:rPr>
        <w:t xml:space="preserve"> (1) В срок до 15 декември </w:t>
      </w:r>
      <w:r w:rsidR="00655756" w:rsidRPr="00C93E28">
        <w:rPr>
          <w:shd w:val="clear" w:color="auto" w:fill="FEFEFE"/>
          <w:lang w:val="bg-BG"/>
        </w:rPr>
        <w:t xml:space="preserve">и въз основа на класирането по чл. 53 </w:t>
      </w:r>
      <w:r w:rsidRPr="00E427BE">
        <w:rPr>
          <w:spacing w:val="-2"/>
          <w:shd w:val="clear" w:color="auto" w:fill="FEFEFE"/>
          <w:lang w:val="bg-BG"/>
        </w:rPr>
        <w:t>изпълнителният директор на ДФ „Земеделие“ със заповед:</w:t>
      </w:r>
    </w:p>
    <w:p w14:paraId="050F6B1A" w14:textId="735422C5" w:rsidR="000B4D44" w:rsidRPr="00E427BE" w:rsidRDefault="00E427BE" w:rsidP="00E427BE">
      <w:pPr>
        <w:widowControl w:val="0"/>
        <w:autoSpaceDE w:val="0"/>
        <w:autoSpaceDN w:val="0"/>
        <w:adjustRightInd w:val="0"/>
        <w:spacing w:line="360" w:lineRule="auto"/>
        <w:ind w:firstLine="709"/>
        <w:contextualSpacing/>
        <w:jc w:val="both"/>
        <w:rPr>
          <w:spacing w:val="-2"/>
          <w:shd w:val="clear" w:color="auto" w:fill="FEFEFE"/>
          <w:lang w:val="bg-BG"/>
        </w:rPr>
      </w:pPr>
      <w:r>
        <w:rPr>
          <w:spacing w:val="-2"/>
          <w:shd w:val="clear" w:color="auto" w:fill="FEFEFE"/>
          <w:lang w:val="bg-BG"/>
        </w:rPr>
        <w:t xml:space="preserve">1. </w:t>
      </w:r>
      <w:r w:rsidR="000B4D44" w:rsidRPr="00E427BE">
        <w:rPr>
          <w:spacing w:val="-2"/>
          <w:shd w:val="clear" w:color="auto" w:fill="FEFEFE"/>
          <w:lang w:val="bg-BG"/>
        </w:rPr>
        <w:t>одобрява подадения план за признаване</w:t>
      </w:r>
      <w:r w:rsidR="00C357E2" w:rsidRPr="00E427BE">
        <w:rPr>
          <w:spacing w:val="-2"/>
          <w:shd w:val="clear" w:color="auto" w:fill="FEFEFE"/>
          <w:lang w:val="bg-BG"/>
        </w:rPr>
        <w:t>, в случаите на чл. 51, ал. 1;</w:t>
      </w:r>
    </w:p>
    <w:p w14:paraId="461770C5" w14:textId="55240790" w:rsidR="000B4D44" w:rsidRPr="00E427BE" w:rsidRDefault="00E427BE" w:rsidP="00E427BE">
      <w:pPr>
        <w:widowControl w:val="0"/>
        <w:autoSpaceDE w:val="0"/>
        <w:autoSpaceDN w:val="0"/>
        <w:adjustRightInd w:val="0"/>
        <w:spacing w:line="360" w:lineRule="auto"/>
        <w:ind w:firstLine="709"/>
        <w:contextualSpacing/>
        <w:jc w:val="both"/>
        <w:rPr>
          <w:spacing w:val="-2"/>
          <w:shd w:val="clear" w:color="auto" w:fill="FEFEFE"/>
          <w:lang w:val="bg-BG"/>
        </w:rPr>
      </w:pPr>
      <w:r>
        <w:rPr>
          <w:spacing w:val="-2"/>
          <w:shd w:val="clear" w:color="auto" w:fill="FEFEFE"/>
          <w:lang w:val="bg-BG"/>
        </w:rPr>
        <w:t xml:space="preserve">2. </w:t>
      </w:r>
      <w:r w:rsidR="000B4D44" w:rsidRPr="00E427BE">
        <w:rPr>
          <w:spacing w:val="-2"/>
          <w:shd w:val="clear" w:color="auto" w:fill="FEFEFE"/>
          <w:lang w:val="bg-BG"/>
        </w:rPr>
        <w:t>одобрява подадената оперативна програма и размера на оперативния фонд;</w:t>
      </w:r>
    </w:p>
    <w:p w14:paraId="0C4E18A0" w14:textId="546F3F8A" w:rsidR="000B4D44" w:rsidRPr="00E427BE" w:rsidRDefault="00E427BE" w:rsidP="00E427BE">
      <w:pPr>
        <w:widowControl w:val="0"/>
        <w:autoSpaceDE w:val="0"/>
        <w:autoSpaceDN w:val="0"/>
        <w:adjustRightInd w:val="0"/>
        <w:spacing w:line="360" w:lineRule="auto"/>
        <w:ind w:firstLine="709"/>
        <w:contextualSpacing/>
        <w:jc w:val="both"/>
        <w:rPr>
          <w:spacing w:val="-2"/>
          <w:shd w:val="clear" w:color="auto" w:fill="FEFEFE"/>
          <w:lang w:val="bg-BG"/>
        </w:rPr>
      </w:pPr>
      <w:r>
        <w:rPr>
          <w:spacing w:val="-2"/>
          <w:shd w:val="clear" w:color="auto" w:fill="FEFEFE"/>
          <w:lang w:val="bg-BG"/>
        </w:rPr>
        <w:t xml:space="preserve">3. </w:t>
      </w:r>
      <w:r w:rsidR="000B4D44" w:rsidRPr="00E427BE">
        <w:rPr>
          <w:spacing w:val="-2"/>
          <w:shd w:val="clear" w:color="auto" w:fill="FEFEFE"/>
          <w:lang w:val="bg-BG"/>
        </w:rPr>
        <w:t>отхвърля подадената оперативна програма или част от нея</w:t>
      </w:r>
      <w:r w:rsidR="00DD668A" w:rsidRPr="00E427BE">
        <w:rPr>
          <w:spacing w:val="-2"/>
          <w:shd w:val="clear" w:color="auto" w:fill="FEFEFE"/>
          <w:lang w:val="bg-BG"/>
        </w:rPr>
        <w:t>;</w:t>
      </w:r>
    </w:p>
    <w:p w14:paraId="0FA5B7B5" w14:textId="3AC2F586" w:rsidR="00DD668A" w:rsidRPr="00E427BE" w:rsidRDefault="00E427BE" w:rsidP="00E427BE">
      <w:pPr>
        <w:widowControl w:val="0"/>
        <w:autoSpaceDE w:val="0"/>
        <w:autoSpaceDN w:val="0"/>
        <w:adjustRightInd w:val="0"/>
        <w:spacing w:line="360" w:lineRule="auto"/>
        <w:ind w:firstLine="709"/>
        <w:contextualSpacing/>
        <w:jc w:val="both"/>
        <w:rPr>
          <w:spacing w:val="-2"/>
          <w:shd w:val="clear" w:color="auto" w:fill="FEFEFE"/>
          <w:lang w:val="bg-BG"/>
        </w:rPr>
      </w:pPr>
      <w:r>
        <w:rPr>
          <w:spacing w:val="-2"/>
          <w:shd w:val="clear" w:color="auto" w:fill="FEFEFE"/>
          <w:lang w:val="bg-BG"/>
        </w:rPr>
        <w:t xml:space="preserve">4. </w:t>
      </w:r>
      <w:r w:rsidR="00DD668A" w:rsidRPr="00E427BE">
        <w:rPr>
          <w:spacing w:val="-2"/>
          <w:shd w:val="clear" w:color="auto" w:fill="FEFEFE"/>
          <w:lang w:val="bg-BG"/>
        </w:rPr>
        <w:t>отхвърля подадения план за признаване, в случаите на чл. 51, ал. 1.</w:t>
      </w:r>
    </w:p>
    <w:p w14:paraId="2B136A8C" w14:textId="754007F9" w:rsidR="000B4D44" w:rsidRPr="00C93E28" w:rsidRDefault="000B4D44" w:rsidP="000A31AA">
      <w:pPr>
        <w:spacing w:line="360" w:lineRule="auto"/>
        <w:ind w:firstLine="709"/>
        <w:contextualSpacing/>
        <w:jc w:val="both"/>
        <w:rPr>
          <w:rFonts w:eastAsia="PMingLiU"/>
          <w:shd w:val="clear" w:color="auto" w:fill="FEFEFE"/>
        </w:rPr>
      </w:pPr>
      <w:r w:rsidRPr="00C93E28">
        <w:rPr>
          <w:bCs/>
          <w:shd w:val="clear" w:color="auto" w:fill="FEFEFE"/>
          <w:lang w:val="bg-BG"/>
        </w:rPr>
        <w:t xml:space="preserve">(2) </w:t>
      </w:r>
      <w:r w:rsidR="00655756" w:rsidRPr="00C93E28">
        <w:rPr>
          <w:bCs/>
          <w:shd w:val="clear" w:color="auto" w:fill="FEFEFE"/>
          <w:lang w:val="bg-BG"/>
        </w:rPr>
        <w:t xml:space="preserve">Заповедите по ал. 1 </w:t>
      </w:r>
      <w:r w:rsidR="00655756" w:rsidRPr="00C93E28">
        <w:rPr>
          <w:shd w:val="clear" w:color="auto" w:fill="FEFEFE"/>
          <w:lang w:val="bg-BG"/>
        </w:rPr>
        <w:t xml:space="preserve">се </w:t>
      </w:r>
      <w:r w:rsidR="00655756" w:rsidRPr="00C93E28">
        <w:rPr>
          <w:shd w:val="clear" w:color="auto" w:fill="FEFEFE"/>
        </w:rPr>
        <w:t>връч</w:t>
      </w:r>
      <w:r w:rsidR="00655756" w:rsidRPr="00C93E28">
        <w:rPr>
          <w:shd w:val="clear" w:color="auto" w:fill="FEFEFE"/>
          <w:lang w:val="bg-BG"/>
        </w:rPr>
        <w:t>ват</w:t>
      </w:r>
      <w:r w:rsidR="00655756" w:rsidRPr="00C93E28">
        <w:rPr>
          <w:shd w:val="clear" w:color="auto" w:fill="FEFEFE"/>
        </w:rPr>
        <w:t xml:space="preserve"> </w:t>
      </w:r>
      <w:r w:rsidR="00242897" w:rsidRPr="00C93E28">
        <w:rPr>
          <w:rFonts w:eastAsia="PMingLiU"/>
          <w:shd w:val="clear" w:color="auto" w:fill="FEFEFE"/>
          <w:lang w:val="bg-BG"/>
        </w:rPr>
        <w:t>чрез СЕУ</w:t>
      </w:r>
      <w:r w:rsidR="00655756" w:rsidRPr="00C93E28">
        <w:rPr>
          <w:rFonts w:eastAsia="PMingLiU"/>
          <w:shd w:val="clear" w:color="auto" w:fill="FEFEFE"/>
        </w:rPr>
        <w:t xml:space="preserve"> </w:t>
      </w:r>
      <w:r w:rsidR="00655756" w:rsidRPr="00C93E28">
        <w:rPr>
          <w:shd w:val="clear" w:color="auto" w:fill="FEFEFE"/>
          <w:lang w:val="bg-BG"/>
        </w:rPr>
        <w:t xml:space="preserve">и 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00655756" w:rsidRPr="00C93E28">
        <w:rPr>
          <w:rFonts w:eastAsia="PMingLiU"/>
          <w:shd w:val="clear" w:color="auto" w:fill="FEFEFE"/>
        </w:rPr>
        <w:t>.</w:t>
      </w:r>
    </w:p>
    <w:p w14:paraId="7F5CB812" w14:textId="47A64901" w:rsidR="00D9581F" w:rsidRPr="00C93E28" w:rsidRDefault="00D9581F" w:rsidP="006E6E3C">
      <w:pPr>
        <w:spacing w:line="360" w:lineRule="auto"/>
        <w:ind w:firstLine="709"/>
        <w:contextualSpacing/>
        <w:jc w:val="both"/>
        <w:rPr>
          <w:bCs/>
          <w:shd w:val="clear" w:color="auto" w:fill="FEFEFE"/>
          <w:lang w:val="bg-BG"/>
        </w:rPr>
      </w:pPr>
      <w:r w:rsidRPr="00C93E28">
        <w:rPr>
          <w:rFonts w:eastAsia="PMingLiU"/>
          <w:shd w:val="clear" w:color="auto" w:fill="FEFEFE"/>
          <w:lang w:val="bg-BG"/>
        </w:rPr>
        <w:t xml:space="preserve">(3) Държавен фонд „Земеделие“ изпраща на Министерството на земеделието </w:t>
      </w:r>
      <w:r w:rsidR="00557C7B" w:rsidRPr="00C93E28">
        <w:rPr>
          <w:rFonts w:eastAsia="PMingLiU"/>
          <w:shd w:val="clear" w:color="auto" w:fill="FEFEFE"/>
          <w:lang w:val="bg-BG"/>
        </w:rPr>
        <w:t xml:space="preserve">и храните </w:t>
      </w:r>
      <w:r w:rsidRPr="00C93E28">
        <w:rPr>
          <w:rFonts w:eastAsia="PMingLiU"/>
          <w:shd w:val="clear" w:color="auto" w:fill="FEFEFE"/>
          <w:lang w:val="bg-BG"/>
        </w:rPr>
        <w:t xml:space="preserve">копие от заповедта по ал. 1, т. 1 в </w:t>
      </w:r>
      <w:r w:rsidR="00465F7A">
        <w:rPr>
          <w:rFonts w:eastAsia="PMingLiU"/>
          <w:shd w:val="clear" w:color="auto" w:fill="FEFEFE"/>
          <w:lang w:val="bg-BG"/>
        </w:rPr>
        <w:t>три</w:t>
      </w:r>
      <w:r w:rsidR="00465F7A" w:rsidRPr="00C93E28">
        <w:rPr>
          <w:rFonts w:eastAsia="PMingLiU"/>
          <w:shd w:val="clear" w:color="auto" w:fill="FEFEFE"/>
          <w:lang w:val="bg-BG"/>
        </w:rPr>
        <w:t xml:space="preserve">дневен </w:t>
      </w:r>
      <w:r w:rsidRPr="00C93E28">
        <w:rPr>
          <w:rFonts w:eastAsia="PMingLiU"/>
          <w:shd w:val="clear" w:color="auto" w:fill="FEFEFE"/>
          <w:lang w:val="bg-BG"/>
        </w:rPr>
        <w:t>срок от нейното издаване.</w:t>
      </w:r>
    </w:p>
    <w:p w14:paraId="22EB4E15" w14:textId="3DEB4275" w:rsidR="000B4D44" w:rsidRPr="00C93E28" w:rsidRDefault="000B4D44" w:rsidP="006E6E3C">
      <w:pPr>
        <w:spacing w:line="360" w:lineRule="auto"/>
        <w:ind w:firstLine="709"/>
        <w:contextualSpacing/>
        <w:jc w:val="both"/>
        <w:rPr>
          <w:bCs/>
          <w:shd w:val="clear" w:color="auto" w:fill="FEFEFE"/>
          <w:lang w:val="bg-BG"/>
        </w:rPr>
      </w:pPr>
      <w:r w:rsidRPr="00C93E28">
        <w:rPr>
          <w:shd w:val="clear" w:color="auto" w:fill="FEFEFE"/>
          <w:lang w:val="bg-BG"/>
        </w:rPr>
        <w:lastRenderedPageBreak/>
        <w:t>(</w:t>
      </w:r>
      <w:r w:rsidR="00D9581F" w:rsidRPr="00C93E28">
        <w:rPr>
          <w:shd w:val="clear" w:color="auto" w:fill="FEFEFE"/>
          <w:lang w:val="bg-BG"/>
        </w:rPr>
        <w:t>4</w:t>
      </w:r>
      <w:r w:rsidRPr="00C93E28">
        <w:rPr>
          <w:shd w:val="clear" w:color="auto" w:fill="FEFEFE"/>
          <w:lang w:val="bg-BG"/>
        </w:rPr>
        <w:t xml:space="preserve">) </w:t>
      </w:r>
      <w:r w:rsidRPr="00C93E28">
        <w:rPr>
          <w:bCs/>
          <w:shd w:val="clear" w:color="auto" w:fill="FEFEFE"/>
          <w:lang w:val="bg-BG"/>
        </w:rPr>
        <w:t xml:space="preserve">В срок до 10 дни от връчването на заповедта по ал. </w:t>
      </w:r>
      <w:r w:rsidRPr="00C93E28">
        <w:rPr>
          <w:bCs/>
          <w:shd w:val="clear" w:color="auto" w:fill="FEFEFE"/>
        </w:rPr>
        <w:t>1</w:t>
      </w:r>
      <w:r w:rsidRPr="00C93E28">
        <w:rPr>
          <w:bCs/>
          <w:shd w:val="clear" w:color="auto" w:fill="FEFEFE"/>
          <w:lang w:val="bg-BG"/>
        </w:rPr>
        <w:t xml:space="preserve">, т. </w:t>
      </w:r>
      <w:r w:rsidR="00D9581F" w:rsidRPr="00C93E28">
        <w:rPr>
          <w:bCs/>
          <w:shd w:val="clear" w:color="auto" w:fill="FEFEFE"/>
          <w:lang w:val="bg-BG"/>
        </w:rPr>
        <w:t>2</w:t>
      </w:r>
      <w:r w:rsidRPr="00C93E28">
        <w:rPr>
          <w:bCs/>
          <w:shd w:val="clear" w:color="auto" w:fill="FEFEFE"/>
          <w:lang w:val="bg-BG"/>
        </w:rPr>
        <w:t xml:space="preserve"> кандидатът за финансова помощ или негов изрично упълномощен представител сключва с ДФ „Земеделие“ договор за предоставяне на финансова помощ</w:t>
      </w:r>
      <w:r w:rsidR="001B3DDA">
        <w:rPr>
          <w:bCs/>
          <w:shd w:val="clear" w:color="auto" w:fill="FEFEFE"/>
          <w:lang w:val="bg-BG"/>
        </w:rPr>
        <w:t>,</w:t>
      </w:r>
      <w:r w:rsidRPr="00C93E28">
        <w:rPr>
          <w:bCs/>
          <w:shd w:val="clear" w:color="auto" w:fill="FEFEFE"/>
          <w:lang w:val="bg-BG"/>
        </w:rPr>
        <w:t xml:space="preserve"> като го подписва през СЕУ с електронен подпис. С договора се уреждат правата, задълженията и отговорностите на страните, включително основанията за из</w:t>
      </w:r>
      <w:r w:rsidR="00503E8F">
        <w:rPr>
          <w:bCs/>
          <w:shd w:val="clear" w:color="auto" w:fill="FEFEFE"/>
          <w:lang w:val="bg-BG"/>
        </w:rPr>
        <w:t>искуемост на финансовата помощ.</w:t>
      </w:r>
    </w:p>
    <w:p w14:paraId="381F5193" w14:textId="786511B1" w:rsidR="000B4D44" w:rsidRPr="00C93E28" w:rsidRDefault="000B4D44" w:rsidP="006E6E3C">
      <w:pPr>
        <w:spacing w:line="360" w:lineRule="auto"/>
        <w:ind w:firstLine="709"/>
        <w:jc w:val="both"/>
        <w:rPr>
          <w:bCs/>
          <w:shd w:val="clear" w:color="auto" w:fill="FEFEFE"/>
          <w:lang w:val="bg-BG"/>
        </w:rPr>
      </w:pPr>
      <w:r w:rsidRPr="00C93E28">
        <w:rPr>
          <w:bCs/>
          <w:shd w:val="clear" w:color="auto" w:fill="FEFEFE"/>
          <w:lang w:val="bg-BG"/>
        </w:rPr>
        <w:t>(</w:t>
      </w:r>
      <w:r w:rsidR="00D9581F" w:rsidRPr="00C93E28">
        <w:rPr>
          <w:bCs/>
          <w:shd w:val="clear" w:color="auto" w:fill="FEFEFE"/>
          <w:lang w:val="bg-BG"/>
        </w:rPr>
        <w:t>5</w:t>
      </w:r>
      <w:r w:rsidRPr="00C93E28">
        <w:rPr>
          <w:bCs/>
          <w:shd w:val="clear" w:color="auto" w:fill="FEFEFE"/>
          <w:lang w:val="bg-BG"/>
        </w:rPr>
        <w:t xml:space="preserve">) Когато кандидатът не подпише договора за предоставяне на финансова помощ в срока по ал. </w:t>
      </w:r>
      <w:r w:rsidR="00655756" w:rsidRPr="00C93E28">
        <w:rPr>
          <w:bCs/>
          <w:shd w:val="clear" w:color="auto" w:fill="FEFEFE"/>
          <w:lang w:val="bg-BG"/>
        </w:rPr>
        <w:t>4</w:t>
      </w:r>
      <w:r w:rsidRPr="00C93E28">
        <w:rPr>
          <w:bCs/>
          <w:shd w:val="clear" w:color="auto" w:fill="FEFEFE"/>
          <w:lang w:val="bg-BG"/>
        </w:rPr>
        <w:t>, правото за с</w:t>
      </w:r>
      <w:r w:rsidR="001E2E49" w:rsidRPr="00C93E28">
        <w:rPr>
          <w:bCs/>
          <w:shd w:val="clear" w:color="auto" w:fill="FEFEFE"/>
          <w:lang w:val="bg-BG"/>
        </w:rPr>
        <w:t>ключване на договор се погасява.</w:t>
      </w:r>
    </w:p>
    <w:p w14:paraId="79F46367" w14:textId="77777777" w:rsidR="00EF6268" w:rsidRPr="00C93E28" w:rsidRDefault="00EF6268" w:rsidP="006E6E3C">
      <w:pPr>
        <w:spacing w:line="360" w:lineRule="auto"/>
        <w:ind w:firstLine="709"/>
        <w:jc w:val="both"/>
        <w:rPr>
          <w:b/>
          <w:highlight w:val="white"/>
          <w:shd w:val="clear" w:color="auto" w:fill="FEFEFE"/>
          <w:lang w:val="bg-BG"/>
        </w:rPr>
      </w:pPr>
    </w:p>
    <w:p w14:paraId="5A49F682" w14:textId="5890D72B" w:rsidR="00C22970" w:rsidRPr="00C93E28" w:rsidRDefault="00535EE3" w:rsidP="006E6E3C">
      <w:pPr>
        <w:spacing w:line="360" w:lineRule="auto"/>
        <w:ind w:firstLine="709"/>
        <w:jc w:val="both"/>
        <w:rPr>
          <w:shd w:val="clear" w:color="auto" w:fill="FEFEFE"/>
          <w:lang w:val="bg-BG"/>
        </w:rPr>
      </w:pPr>
      <w:r w:rsidRPr="00C93E28">
        <w:rPr>
          <w:b/>
          <w:highlight w:val="white"/>
          <w:shd w:val="clear" w:color="auto" w:fill="FEFEFE"/>
          <w:lang w:val="bg-BG"/>
        </w:rPr>
        <w:t xml:space="preserve">Чл. </w:t>
      </w:r>
      <w:r w:rsidR="00FF7345" w:rsidRPr="00C93E28">
        <w:rPr>
          <w:b/>
          <w:highlight w:val="white"/>
          <w:shd w:val="clear" w:color="auto" w:fill="FEFEFE"/>
          <w:lang w:val="bg-BG"/>
        </w:rPr>
        <w:t>55</w:t>
      </w:r>
      <w:r w:rsidRPr="00C93E28">
        <w:rPr>
          <w:b/>
          <w:highlight w:val="white"/>
          <w:shd w:val="clear" w:color="auto" w:fill="FEFEFE"/>
          <w:lang w:val="bg-BG"/>
        </w:rPr>
        <w:t>.</w:t>
      </w:r>
      <w:r w:rsidRPr="00C93E28">
        <w:rPr>
          <w:b/>
          <w:shd w:val="clear" w:color="auto" w:fill="FEFEFE"/>
          <w:lang w:val="bg-BG"/>
        </w:rPr>
        <w:t xml:space="preserve"> </w:t>
      </w:r>
      <w:r w:rsidR="00C22970" w:rsidRPr="00C93E28">
        <w:rPr>
          <w:shd w:val="clear" w:color="auto" w:fill="FEFEFE"/>
          <w:lang w:val="bg-BG"/>
        </w:rPr>
        <w:t>(1)</w:t>
      </w:r>
      <w:r w:rsidR="00C22970" w:rsidRPr="00C93E28">
        <w:rPr>
          <w:b/>
          <w:shd w:val="clear" w:color="auto" w:fill="FEFEFE"/>
          <w:lang w:val="bg-BG"/>
        </w:rPr>
        <w:t xml:space="preserve"> </w:t>
      </w:r>
      <w:r w:rsidR="00D9581F" w:rsidRPr="00C93E28">
        <w:rPr>
          <w:shd w:val="clear" w:color="auto" w:fill="FEFEFE"/>
          <w:lang w:val="bg-BG"/>
        </w:rPr>
        <w:t>В рамките на периода</w:t>
      </w:r>
      <w:r w:rsidR="00D9581F" w:rsidRPr="00C93E28">
        <w:rPr>
          <w:b/>
          <w:shd w:val="clear" w:color="auto" w:fill="FEFEFE"/>
          <w:lang w:val="bg-BG"/>
        </w:rPr>
        <w:t xml:space="preserve"> </w:t>
      </w:r>
      <w:r w:rsidR="00D9581F" w:rsidRPr="00C93E28">
        <w:rPr>
          <w:bCs/>
          <w:shd w:val="clear" w:color="auto" w:fill="FEFEFE"/>
          <w:lang w:val="bg-BG"/>
        </w:rPr>
        <w:t>на изпълнение на плана за признаване груп</w:t>
      </w:r>
      <w:r w:rsidR="008B5F3C" w:rsidRPr="00C93E28">
        <w:rPr>
          <w:bCs/>
          <w:shd w:val="clear" w:color="auto" w:fill="FEFEFE"/>
          <w:lang w:val="bg-BG"/>
        </w:rPr>
        <w:t>а</w:t>
      </w:r>
      <w:r w:rsidR="00D9581F" w:rsidRPr="00C93E28">
        <w:rPr>
          <w:bCs/>
          <w:shd w:val="clear" w:color="auto" w:fill="FEFEFE"/>
          <w:lang w:val="bg-BG"/>
        </w:rPr>
        <w:t>т</w:t>
      </w:r>
      <w:r w:rsidR="008B5F3C" w:rsidRPr="00C93E28">
        <w:rPr>
          <w:bCs/>
          <w:shd w:val="clear" w:color="auto" w:fill="FEFEFE"/>
          <w:lang w:val="bg-BG"/>
        </w:rPr>
        <w:t>а</w:t>
      </w:r>
      <w:r w:rsidR="00D9581F" w:rsidRPr="00C93E28">
        <w:rPr>
          <w:bCs/>
          <w:shd w:val="clear" w:color="auto" w:fill="FEFEFE"/>
          <w:lang w:val="bg-BG"/>
        </w:rPr>
        <w:t xml:space="preserve"> на производители на мляко и млечни продукти може да поиска не повече от един път изменение на плана</w:t>
      </w:r>
      <w:r w:rsidR="00C22970" w:rsidRPr="00C93E28">
        <w:rPr>
          <w:bCs/>
          <w:shd w:val="clear" w:color="auto" w:fill="FEFEFE"/>
          <w:lang w:val="bg-BG"/>
        </w:rPr>
        <w:t xml:space="preserve">, като подава в ДФ „Земеделие“ </w:t>
      </w:r>
      <w:r w:rsidR="00ED4FC5" w:rsidRPr="00C93E28">
        <w:rPr>
          <w:lang w:val="bg-BG"/>
        </w:rPr>
        <w:t>мотивирано искане за изменен</w:t>
      </w:r>
      <w:r w:rsidR="00C22970" w:rsidRPr="00C93E28">
        <w:rPr>
          <w:lang w:val="bg-BG"/>
        </w:rPr>
        <w:t>ие на плана за приз</w:t>
      </w:r>
      <w:r w:rsidR="00A7544F">
        <w:rPr>
          <w:lang w:val="bg-BG"/>
        </w:rPr>
        <w:t>наване, придружено с попълнено п</w:t>
      </w:r>
      <w:r w:rsidR="00C22970" w:rsidRPr="00C93E28">
        <w:rPr>
          <w:lang w:val="bg-BG"/>
        </w:rPr>
        <w:t xml:space="preserve">риложение № </w:t>
      </w:r>
      <w:r w:rsidR="00DD0BC8">
        <w:rPr>
          <w:lang w:val="bg-BG"/>
        </w:rPr>
        <w:t>5</w:t>
      </w:r>
      <w:r w:rsidR="00C22970" w:rsidRPr="00C93E28">
        <w:rPr>
          <w:lang w:val="bg-BG"/>
        </w:rPr>
        <w:t>, отразяващо промените</w:t>
      </w:r>
      <w:r w:rsidR="00C22970" w:rsidRPr="00C93E28">
        <w:rPr>
          <w:bCs/>
          <w:shd w:val="clear" w:color="auto" w:fill="FEFEFE"/>
          <w:lang w:val="bg-BG"/>
        </w:rPr>
        <w:t xml:space="preserve">. </w:t>
      </w:r>
    </w:p>
    <w:p w14:paraId="60C193E3" w14:textId="4DE96A36" w:rsidR="00D9581F" w:rsidRPr="00C93E28" w:rsidRDefault="00C22970" w:rsidP="006E6E3C">
      <w:pPr>
        <w:spacing w:line="360" w:lineRule="auto"/>
        <w:ind w:firstLine="709"/>
        <w:jc w:val="both"/>
        <w:rPr>
          <w:shd w:val="clear" w:color="auto" w:fill="FEFEFE"/>
          <w:lang w:val="bg-BG"/>
        </w:rPr>
      </w:pPr>
      <w:r w:rsidRPr="00C93E28">
        <w:rPr>
          <w:bCs/>
          <w:shd w:val="clear" w:color="auto" w:fill="FEFEFE"/>
          <w:lang w:val="bg-BG"/>
        </w:rPr>
        <w:t xml:space="preserve">(2) Документите по ал. 1 се подават </w:t>
      </w:r>
      <w:r w:rsidRPr="00C93E28">
        <w:rPr>
          <w:shd w:val="clear" w:color="auto" w:fill="FEFEFE"/>
          <w:lang w:val="bg-BG"/>
        </w:rPr>
        <w:t xml:space="preserve">по електронен път </w:t>
      </w:r>
      <w:r w:rsidR="001B3DDA">
        <w:rPr>
          <w:shd w:val="clear" w:color="auto" w:fill="FEFEFE"/>
          <w:lang w:val="bg-BG"/>
        </w:rPr>
        <w:t>ч</w:t>
      </w:r>
      <w:r w:rsidRPr="00C93E28">
        <w:rPr>
          <w:shd w:val="clear" w:color="auto" w:fill="FEFEFE"/>
          <w:lang w:val="bg-BG"/>
        </w:rPr>
        <w:t xml:space="preserve">рез индивидуалния профил на управителя на групата на производители </w:t>
      </w:r>
      <w:r w:rsidRPr="00C93E28">
        <w:rPr>
          <w:highlight w:val="white"/>
          <w:shd w:val="clear" w:color="auto" w:fill="FEFEFE"/>
          <w:lang w:val="bg-BG"/>
        </w:rPr>
        <w:t>в СЕУ</w:t>
      </w:r>
      <w:r w:rsidRPr="00C93E28">
        <w:rPr>
          <w:shd w:val="clear" w:color="auto" w:fill="FEFEFE"/>
          <w:lang w:val="bg-BG"/>
        </w:rPr>
        <w:t>.</w:t>
      </w:r>
    </w:p>
    <w:p w14:paraId="0FEE7F72" w14:textId="3212CB23" w:rsidR="002606F7" w:rsidRPr="00C93E28" w:rsidRDefault="002606F7" w:rsidP="006E6E3C">
      <w:pPr>
        <w:spacing w:line="360" w:lineRule="auto"/>
        <w:ind w:firstLine="709"/>
        <w:contextualSpacing/>
        <w:jc w:val="both"/>
        <w:rPr>
          <w:shd w:val="clear" w:color="auto" w:fill="FEFEFE"/>
          <w:lang w:val="bg-BG"/>
        </w:rPr>
      </w:pPr>
      <w:r w:rsidRPr="00C93E28">
        <w:rPr>
          <w:highlight w:val="white"/>
          <w:shd w:val="clear" w:color="auto" w:fill="FEFEFE"/>
          <w:lang w:val="bg-BG"/>
        </w:rPr>
        <w:t xml:space="preserve">(3) </w:t>
      </w:r>
      <w:r w:rsidR="00C22970" w:rsidRPr="00C93E28">
        <w:rPr>
          <w:highlight w:val="white"/>
          <w:shd w:val="clear" w:color="auto" w:fill="FEFEFE"/>
          <w:lang w:val="bg-BG"/>
        </w:rPr>
        <w:t>Когато след приемане на ис</w:t>
      </w:r>
      <w:r w:rsidR="00610969" w:rsidRPr="00C93E28">
        <w:rPr>
          <w:highlight w:val="white"/>
          <w:shd w:val="clear" w:color="auto" w:fill="FEFEFE"/>
          <w:lang w:val="bg-BG"/>
        </w:rPr>
        <w:t xml:space="preserve">кането по ал. </w:t>
      </w:r>
      <w:r w:rsidR="00C22970" w:rsidRPr="00C93E28">
        <w:rPr>
          <w:highlight w:val="white"/>
          <w:shd w:val="clear" w:color="auto" w:fill="FEFEFE"/>
          <w:lang w:val="bg-BG"/>
        </w:rPr>
        <w:t>1 бъдат установени</w:t>
      </w:r>
      <w:r w:rsidR="00C22970" w:rsidRPr="00C93E28">
        <w:rPr>
          <w:highlight w:val="white"/>
          <w:shd w:val="clear" w:color="auto" w:fill="FEFEFE"/>
        </w:rPr>
        <w:t xml:space="preserve"> липси или нередовности в </w:t>
      </w:r>
      <w:r w:rsidR="00C22970" w:rsidRPr="00C93E28">
        <w:rPr>
          <w:highlight w:val="white"/>
          <w:shd w:val="clear" w:color="auto" w:fill="FEFEFE"/>
          <w:lang w:val="bg-BG"/>
        </w:rPr>
        <w:t xml:space="preserve">подадените </w:t>
      </w:r>
      <w:r w:rsidR="00C22970" w:rsidRPr="00C93E28">
        <w:rPr>
          <w:highlight w:val="white"/>
          <w:shd w:val="clear" w:color="auto" w:fill="FEFEFE"/>
        </w:rPr>
        <w:t>документи</w:t>
      </w:r>
      <w:r w:rsidR="00C22970" w:rsidRPr="00C93E28">
        <w:rPr>
          <w:highlight w:val="white"/>
          <w:shd w:val="clear" w:color="auto" w:fill="FEFEFE"/>
          <w:lang w:val="bg-BG"/>
        </w:rPr>
        <w:t>, както и при необходимост от представяне на допълнителни документи поради непълнота и неяснота на заявените данни,</w:t>
      </w:r>
      <w:r w:rsidR="00C22970" w:rsidRPr="00C93E28">
        <w:rPr>
          <w:highlight w:val="white"/>
          <w:shd w:val="clear" w:color="auto" w:fill="FEFEFE"/>
        </w:rPr>
        <w:t xml:space="preserve"> </w:t>
      </w:r>
      <w:r w:rsidR="00C22970" w:rsidRPr="00C93E28">
        <w:rPr>
          <w:shd w:val="clear" w:color="auto" w:fill="FEFEFE"/>
          <w:lang w:val="bg-BG"/>
        </w:rPr>
        <w:t>групите на производители на мляко и млечни продукти</w:t>
      </w:r>
      <w:r w:rsidR="00C22970" w:rsidRPr="00C93E28">
        <w:rPr>
          <w:lang w:val="bg-BG"/>
        </w:rPr>
        <w:t xml:space="preserve"> се уведомяват </w:t>
      </w:r>
      <w:r w:rsidR="00C22970" w:rsidRPr="00C93E28">
        <w:rPr>
          <w:shd w:val="clear" w:color="auto" w:fill="FEFEFE"/>
        </w:rPr>
        <w:t>с мотивирано писмо</w:t>
      </w:r>
      <w:r w:rsidRPr="00C93E28">
        <w:rPr>
          <w:shd w:val="clear" w:color="auto" w:fill="FEFEFE"/>
          <w:lang w:val="bg-BG"/>
        </w:rPr>
        <w:t>.</w:t>
      </w:r>
    </w:p>
    <w:p w14:paraId="43157C90" w14:textId="1E51E162" w:rsidR="008B5F3C" w:rsidRPr="00C93E28" w:rsidRDefault="00C22970"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4</w:t>
      </w:r>
      <w:r w:rsidRPr="00C93E28">
        <w:rPr>
          <w:shd w:val="clear" w:color="auto" w:fill="FEFEFE"/>
        </w:rPr>
        <w:t xml:space="preserve">) Писмото по ал. </w:t>
      </w:r>
      <w:r w:rsidRPr="00C93E28">
        <w:rPr>
          <w:shd w:val="clear" w:color="auto" w:fill="FEFEFE"/>
          <w:lang w:val="bg-BG"/>
        </w:rPr>
        <w:t>3</w:t>
      </w:r>
      <w:r w:rsidRPr="00C93E28">
        <w:rPr>
          <w:shd w:val="clear" w:color="auto" w:fill="FEFEFE"/>
        </w:rPr>
        <w:t xml:space="preserve"> се съобщава в СЕУ в индивидуалния профил на </w:t>
      </w:r>
      <w:r w:rsidRPr="00C93E28">
        <w:rPr>
          <w:shd w:val="clear" w:color="auto" w:fill="FEFEFE"/>
          <w:lang w:val="bg-BG"/>
        </w:rPr>
        <w:t>групите на производители</w:t>
      </w:r>
      <w:r w:rsidRPr="00C93E28">
        <w:rPr>
          <w:shd w:val="clear" w:color="auto" w:fill="FEFEFE"/>
        </w:rPr>
        <w:t xml:space="preserve">. </w:t>
      </w:r>
      <w:r w:rsidR="002606F7" w:rsidRPr="00C93E28">
        <w:rPr>
          <w:shd w:val="clear" w:color="auto" w:fill="FEFEFE"/>
        </w:rPr>
        <w:t>Писмото се счита за връчено с изпращане на съобщение в СЕУ</w:t>
      </w:r>
      <w:r w:rsidR="00503E8F">
        <w:rPr>
          <w:shd w:val="clear" w:color="auto" w:fill="FEFEFE"/>
        </w:rPr>
        <w:t>.</w:t>
      </w:r>
    </w:p>
    <w:p w14:paraId="79A521D0" w14:textId="04864B5C" w:rsidR="008B5F3C" w:rsidRPr="00C93E28" w:rsidRDefault="008B5F3C" w:rsidP="006E6E3C">
      <w:pPr>
        <w:spacing w:line="360" w:lineRule="auto"/>
        <w:ind w:firstLine="709"/>
        <w:contextualSpacing/>
        <w:jc w:val="both"/>
        <w:rPr>
          <w:shd w:val="clear" w:color="auto" w:fill="FEFEFE"/>
          <w:lang w:val="bg-BG"/>
        </w:rPr>
      </w:pPr>
      <w:r w:rsidRPr="00C93E28">
        <w:rPr>
          <w:shd w:val="clear" w:color="auto" w:fill="FEFEFE"/>
          <w:lang w:val="bg-BG"/>
        </w:rPr>
        <w:t>(5) Гр</w:t>
      </w:r>
      <w:r w:rsidR="00610969" w:rsidRPr="00C93E28">
        <w:rPr>
          <w:shd w:val="clear" w:color="auto" w:fill="FEFEFE"/>
          <w:lang w:val="bg-BG"/>
        </w:rPr>
        <w:t>упата на производители</w:t>
      </w:r>
      <w:r w:rsidRPr="00C93E28">
        <w:rPr>
          <w:shd w:val="clear" w:color="auto" w:fill="FEFEFE"/>
          <w:lang w:val="bg-BG"/>
        </w:rPr>
        <w:t xml:space="preserve">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w:t>
      </w:r>
      <w:r w:rsidR="007C7BAD" w:rsidRPr="00C93E28">
        <w:rPr>
          <w:shd w:val="clear" w:color="auto" w:fill="FEFEFE"/>
          <w:lang w:val="bg-BG"/>
        </w:rPr>
        <w:t>3</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5D812480" w14:textId="60394C6D" w:rsidR="00C22970" w:rsidRPr="00C93E28" w:rsidRDefault="00C22970" w:rsidP="006E6E3C">
      <w:pPr>
        <w:spacing w:line="360" w:lineRule="auto"/>
        <w:ind w:firstLine="709"/>
        <w:contextualSpacing/>
        <w:jc w:val="both"/>
        <w:rPr>
          <w:shd w:val="clear" w:color="auto" w:fill="FEFEFE"/>
          <w:lang w:val="bg-BG"/>
        </w:rPr>
      </w:pPr>
      <w:r w:rsidRPr="00C93E28">
        <w:rPr>
          <w:shd w:val="clear" w:color="auto" w:fill="FEFEFE"/>
          <w:lang w:val="bg-BG"/>
        </w:rPr>
        <w:t>(</w:t>
      </w:r>
      <w:r w:rsidR="008376CA" w:rsidRPr="00C93E28">
        <w:rPr>
          <w:shd w:val="clear" w:color="auto" w:fill="FEFEFE"/>
          <w:lang w:val="bg-BG"/>
        </w:rPr>
        <w:t>6</w:t>
      </w:r>
      <w:r w:rsidRPr="00C93E28">
        <w:rPr>
          <w:shd w:val="clear" w:color="auto" w:fill="FEFEFE"/>
          <w:lang w:val="bg-BG"/>
        </w:rPr>
        <w:t>)</w:t>
      </w:r>
      <w:r w:rsidRPr="00C93E28">
        <w:rPr>
          <w:shd w:val="clear" w:color="auto" w:fill="FEFEFE"/>
        </w:rPr>
        <w:t xml:space="preserve"> </w:t>
      </w:r>
      <w:r w:rsidRPr="00C93E28">
        <w:rPr>
          <w:shd w:val="clear" w:color="auto" w:fill="FEFEFE"/>
          <w:lang w:val="bg-BG"/>
        </w:rPr>
        <w:t xml:space="preserve">Когато </w:t>
      </w:r>
      <w:r w:rsidR="002C11C2" w:rsidRPr="00C93E28">
        <w:rPr>
          <w:shd w:val="clear" w:color="auto" w:fill="FEFEFE"/>
          <w:lang w:val="bg-BG"/>
        </w:rPr>
        <w:t>групите на производители</w:t>
      </w:r>
      <w:r w:rsidRPr="00C93E28">
        <w:rPr>
          <w:shd w:val="clear" w:color="auto" w:fill="FEFEFE"/>
        </w:rPr>
        <w:t xml:space="preserve"> не отстран</w:t>
      </w:r>
      <w:r w:rsidRPr="00C93E28">
        <w:rPr>
          <w:shd w:val="clear" w:color="auto" w:fill="FEFEFE"/>
          <w:lang w:val="bg-BG"/>
        </w:rPr>
        <w:t>ят</w:t>
      </w:r>
      <w:r w:rsidRPr="00C93E28">
        <w:rPr>
          <w:shd w:val="clear" w:color="auto" w:fill="FEFEFE"/>
        </w:rPr>
        <w:t xml:space="preserve"> нередовностите на документите и/или непълнотите и неяснотите на заявените данни и посочени факти до изтичане на срока по ал. </w:t>
      </w:r>
      <w:r w:rsidR="007C7BAD" w:rsidRPr="00C93E28">
        <w:rPr>
          <w:shd w:val="clear" w:color="auto" w:fill="FEFEFE"/>
          <w:lang w:val="bg-BG"/>
        </w:rPr>
        <w:t>5</w:t>
      </w:r>
      <w:r w:rsidRPr="00C93E28">
        <w:rPr>
          <w:shd w:val="clear" w:color="auto" w:fill="FEFEFE"/>
        </w:rPr>
        <w:t xml:space="preserve">, </w:t>
      </w:r>
      <w:r w:rsidR="002C11C2" w:rsidRPr="00C93E28">
        <w:rPr>
          <w:bCs/>
          <w:shd w:val="clear" w:color="auto" w:fill="FEFEFE"/>
          <w:lang w:val="bg-BG"/>
        </w:rPr>
        <w:t>искането</w:t>
      </w:r>
      <w:r w:rsidRPr="00C93E28">
        <w:rPr>
          <w:bCs/>
          <w:shd w:val="clear" w:color="auto" w:fill="FEFEFE"/>
          <w:lang w:val="bg-BG"/>
        </w:rPr>
        <w:t xml:space="preserve"> за изменение на </w:t>
      </w:r>
      <w:r w:rsidR="002C11C2" w:rsidRPr="00C93E28">
        <w:rPr>
          <w:bCs/>
          <w:shd w:val="clear" w:color="auto" w:fill="FEFEFE"/>
          <w:lang w:val="bg-BG"/>
        </w:rPr>
        <w:t>плана за признаване</w:t>
      </w:r>
      <w:r w:rsidR="008376CA" w:rsidRPr="00C93E28">
        <w:rPr>
          <w:bCs/>
          <w:shd w:val="clear" w:color="auto" w:fill="FEFEFE"/>
          <w:lang w:val="bg-BG"/>
        </w:rPr>
        <w:t xml:space="preserve"> </w:t>
      </w:r>
      <w:r w:rsidRPr="00C93E28">
        <w:rPr>
          <w:bCs/>
          <w:shd w:val="clear" w:color="auto" w:fill="FEFEFE"/>
          <w:lang w:val="bg-BG"/>
        </w:rPr>
        <w:t>се разглежда в съответствие с наличните документи</w:t>
      </w:r>
      <w:r w:rsidRPr="00C93E28">
        <w:rPr>
          <w:shd w:val="clear" w:color="auto" w:fill="FEFEFE"/>
        </w:rPr>
        <w:t>.</w:t>
      </w:r>
    </w:p>
    <w:p w14:paraId="3E621DD7" w14:textId="18D97CCC" w:rsidR="00C22970" w:rsidRPr="00C93E28" w:rsidRDefault="00C22970" w:rsidP="006E6E3C">
      <w:pPr>
        <w:spacing w:line="360" w:lineRule="auto"/>
        <w:ind w:firstLine="709"/>
        <w:jc w:val="both"/>
        <w:rPr>
          <w:shd w:val="clear" w:color="auto" w:fill="FEFEFE"/>
          <w:lang w:val="bg-BG"/>
        </w:rPr>
      </w:pPr>
      <w:r w:rsidRPr="00C93E28">
        <w:rPr>
          <w:bCs/>
          <w:shd w:val="clear" w:color="auto" w:fill="FEFEFE"/>
          <w:lang w:val="bg-BG"/>
        </w:rPr>
        <w:t>(</w:t>
      </w:r>
      <w:r w:rsidR="008376CA" w:rsidRPr="00C93E28">
        <w:rPr>
          <w:bCs/>
          <w:shd w:val="clear" w:color="auto" w:fill="FEFEFE"/>
          <w:lang w:val="bg-BG"/>
        </w:rPr>
        <w:t>7</w:t>
      </w:r>
      <w:r w:rsidRPr="00C93E28">
        <w:rPr>
          <w:bCs/>
          <w:shd w:val="clear" w:color="auto" w:fill="FEFEFE"/>
          <w:lang w:val="bg-BG"/>
        </w:rPr>
        <w:t xml:space="preserve">) В двумесечен срок от датата на подаване на </w:t>
      </w:r>
      <w:r w:rsidR="002C11C2" w:rsidRPr="00C93E28">
        <w:rPr>
          <w:bCs/>
          <w:shd w:val="clear" w:color="auto" w:fill="FEFEFE"/>
          <w:lang w:val="bg-BG"/>
        </w:rPr>
        <w:t xml:space="preserve">искането </w:t>
      </w:r>
      <w:r w:rsidRPr="00C93E28">
        <w:rPr>
          <w:bCs/>
          <w:shd w:val="clear" w:color="auto" w:fill="FEFEFE"/>
          <w:lang w:val="bg-BG"/>
        </w:rPr>
        <w:t xml:space="preserve">по ал. </w:t>
      </w:r>
      <w:r w:rsidR="002C11C2" w:rsidRPr="00C93E28">
        <w:rPr>
          <w:bCs/>
          <w:shd w:val="clear" w:color="auto" w:fill="FEFEFE"/>
          <w:lang w:val="bg-BG"/>
        </w:rPr>
        <w:t>1</w:t>
      </w:r>
      <w:r w:rsidRPr="00C93E28">
        <w:rPr>
          <w:bCs/>
          <w:shd w:val="clear" w:color="auto" w:fill="FEFEFE"/>
          <w:lang w:val="bg-BG"/>
        </w:rPr>
        <w:t>, изпълнителният директор на ДФ „Земеделие“ със заповед одобрява цялостно или частично исканите промени или мотивирано отказва промените.</w:t>
      </w:r>
      <w:r w:rsidRPr="00C93E28">
        <w:rPr>
          <w:shd w:val="clear" w:color="auto" w:fill="FEFEFE"/>
          <w:lang w:val="bg-BG"/>
        </w:rPr>
        <w:t xml:space="preserve"> Заповедта </w:t>
      </w:r>
      <w:r w:rsidR="00E80652" w:rsidRPr="00C93E28">
        <w:rPr>
          <w:shd w:val="clear" w:color="auto" w:fill="FEFEFE"/>
          <w:lang w:val="bg-BG"/>
        </w:rPr>
        <w:t xml:space="preserve">се </w:t>
      </w:r>
      <w:r w:rsidR="00E80652" w:rsidRPr="00C93E28">
        <w:rPr>
          <w:shd w:val="clear" w:color="auto" w:fill="FEFEFE"/>
        </w:rPr>
        <w:t>връч</w:t>
      </w:r>
      <w:r w:rsidR="00E80652" w:rsidRPr="00C93E28">
        <w:rPr>
          <w:shd w:val="clear" w:color="auto" w:fill="FEFEFE"/>
          <w:lang w:val="bg-BG"/>
        </w:rPr>
        <w:t>ва</w:t>
      </w:r>
      <w:r w:rsidR="00E80652"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 xml:space="preserve">и 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shd w:val="clear" w:color="auto" w:fill="FEFEFE"/>
          <w:lang w:val="bg-BG"/>
        </w:rPr>
        <w:t>.</w:t>
      </w:r>
    </w:p>
    <w:p w14:paraId="3D0EB98F" w14:textId="77777777" w:rsidR="00D9581F" w:rsidRPr="00C93E28" w:rsidRDefault="00D9581F" w:rsidP="006E6E3C">
      <w:pPr>
        <w:spacing w:line="360" w:lineRule="auto"/>
        <w:ind w:firstLine="709"/>
        <w:jc w:val="both"/>
        <w:rPr>
          <w:b/>
          <w:shd w:val="clear" w:color="auto" w:fill="FEFEFE"/>
          <w:lang w:val="bg-BG"/>
        </w:rPr>
      </w:pPr>
    </w:p>
    <w:p w14:paraId="27001098" w14:textId="11E31AD6" w:rsidR="00535EE3" w:rsidRPr="00C93E28" w:rsidRDefault="00C22970" w:rsidP="006E6E3C">
      <w:pPr>
        <w:spacing w:line="360" w:lineRule="auto"/>
        <w:ind w:firstLine="709"/>
        <w:jc w:val="both"/>
        <w:rPr>
          <w:shd w:val="clear" w:color="auto" w:fill="FEFEFE"/>
          <w:lang w:val="bg-BG"/>
        </w:rPr>
      </w:pPr>
      <w:r w:rsidRPr="00C93E28">
        <w:rPr>
          <w:b/>
          <w:highlight w:val="white"/>
          <w:shd w:val="clear" w:color="auto" w:fill="FEFEFE"/>
          <w:lang w:val="bg-BG"/>
        </w:rPr>
        <w:t>Чл. 56.</w:t>
      </w:r>
      <w:r w:rsidRPr="00C93E28">
        <w:rPr>
          <w:shd w:val="clear" w:color="auto" w:fill="FEFEFE"/>
          <w:lang w:val="bg-BG"/>
        </w:rPr>
        <w:t xml:space="preserve"> </w:t>
      </w:r>
      <w:r w:rsidR="00535EE3" w:rsidRPr="00C93E28">
        <w:rPr>
          <w:shd w:val="clear" w:color="auto" w:fill="FEFEFE"/>
          <w:lang w:val="bg-BG"/>
        </w:rPr>
        <w:t xml:space="preserve">(1) </w:t>
      </w:r>
      <w:r w:rsidR="00535EE3" w:rsidRPr="00C93E28">
        <w:rPr>
          <w:bCs/>
          <w:shd w:val="clear" w:color="auto" w:fill="FEFEFE"/>
          <w:lang w:val="bg-BG"/>
        </w:rPr>
        <w:t>Ползвателите на финансова помощ мо</w:t>
      </w:r>
      <w:r w:rsidR="001B3DDA">
        <w:rPr>
          <w:bCs/>
          <w:shd w:val="clear" w:color="auto" w:fill="FEFEFE"/>
          <w:lang w:val="bg-BG"/>
        </w:rPr>
        <w:t>гат</w:t>
      </w:r>
      <w:r w:rsidR="00535EE3" w:rsidRPr="00C93E28">
        <w:rPr>
          <w:bCs/>
          <w:shd w:val="clear" w:color="auto" w:fill="FEFEFE"/>
          <w:lang w:val="bg-BG"/>
        </w:rPr>
        <w:t xml:space="preserve"> да поискат изменение на одобрената оперативна програма по отношение на действията и разходите за следващата </w:t>
      </w:r>
      <w:r w:rsidR="00535EE3" w:rsidRPr="00C93E28">
        <w:rPr>
          <w:bCs/>
          <w:shd w:val="clear" w:color="auto" w:fill="FEFEFE"/>
          <w:lang w:val="bg-BG"/>
        </w:rPr>
        <w:lastRenderedPageBreak/>
        <w:t>година или за целия период на изпълнение на оперативната програма, ако предложените изменения съответстват на одобрените цели и</w:t>
      </w:r>
      <w:r w:rsidR="0014172F" w:rsidRPr="00C93E28">
        <w:rPr>
          <w:bCs/>
          <w:shd w:val="clear" w:color="auto" w:fill="FEFEFE"/>
          <w:lang w:val="bg-BG"/>
        </w:rPr>
        <w:t xml:space="preserve"> продължителност</w:t>
      </w:r>
      <w:r w:rsidR="00863B63">
        <w:rPr>
          <w:bCs/>
          <w:shd w:val="clear" w:color="auto" w:fill="FEFEFE"/>
          <w:lang w:val="bg-BG"/>
        </w:rPr>
        <w:t>та</w:t>
      </w:r>
      <w:r w:rsidR="0014172F" w:rsidRPr="00C93E28">
        <w:rPr>
          <w:bCs/>
          <w:shd w:val="clear" w:color="auto" w:fill="FEFEFE"/>
          <w:lang w:val="bg-BG"/>
        </w:rPr>
        <w:t xml:space="preserve"> на програмата.</w:t>
      </w:r>
    </w:p>
    <w:p w14:paraId="48896DD6" w14:textId="31938285" w:rsidR="00535EE3" w:rsidRPr="00C93E28" w:rsidRDefault="00535EE3" w:rsidP="006E6E3C">
      <w:pPr>
        <w:spacing w:line="360" w:lineRule="auto"/>
        <w:ind w:firstLine="709"/>
        <w:jc w:val="both"/>
        <w:rPr>
          <w:shd w:val="clear" w:color="auto" w:fill="FEFEFE"/>
          <w:lang w:val="bg-BG"/>
        </w:rPr>
      </w:pPr>
      <w:r w:rsidRPr="00C93E28">
        <w:rPr>
          <w:bCs/>
          <w:shd w:val="clear" w:color="auto" w:fill="FEFEFE"/>
          <w:lang w:val="bg-BG"/>
        </w:rPr>
        <w:t xml:space="preserve">(2) </w:t>
      </w:r>
      <w:r w:rsidRPr="00D3339A">
        <w:rPr>
          <w:bCs/>
          <w:shd w:val="clear" w:color="auto" w:fill="FEFEFE"/>
          <w:lang w:val="bg-BG"/>
        </w:rPr>
        <w:t>Ползвателите на финансова помощ мо</w:t>
      </w:r>
      <w:r w:rsidR="001B3DDA" w:rsidRPr="00D3339A">
        <w:rPr>
          <w:bCs/>
          <w:shd w:val="clear" w:color="auto" w:fill="FEFEFE"/>
          <w:lang w:val="bg-BG"/>
        </w:rPr>
        <w:t>гат</w:t>
      </w:r>
      <w:r w:rsidRPr="00D3339A">
        <w:rPr>
          <w:bCs/>
          <w:shd w:val="clear" w:color="auto" w:fill="FEFEFE"/>
          <w:lang w:val="bg-BG"/>
        </w:rPr>
        <w:t xml:space="preserve"> да поискат изменение на оперативната програма</w:t>
      </w:r>
      <w:r w:rsidRPr="00D3339A">
        <w:rPr>
          <w:lang w:val="bg-BG"/>
        </w:rPr>
        <w:t xml:space="preserve"> по ал. 1, включително удължаване на продължителността ѝ до 5 години,</w:t>
      </w:r>
      <w:r w:rsidRPr="00D3339A">
        <w:rPr>
          <w:bCs/>
          <w:shd w:val="clear" w:color="auto" w:fill="FEFEFE"/>
          <w:lang w:val="bg-BG"/>
        </w:rPr>
        <w:t xml:space="preserve"> най-късно до </w:t>
      </w:r>
      <w:r w:rsidR="00923423" w:rsidRPr="00D3339A">
        <w:rPr>
          <w:bCs/>
          <w:shd w:val="clear" w:color="auto" w:fill="FEFEFE"/>
          <w:lang w:val="bg-BG"/>
        </w:rPr>
        <w:t>1</w:t>
      </w:r>
      <w:r w:rsidRPr="00D3339A">
        <w:rPr>
          <w:bCs/>
          <w:shd w:val="clear" w:color="auto" w:fill="FEFEFE"/>
          <w:lang w:val="bg-BG"/>
        </w:rPr>
        <w:t xml:space="preserve"> </w:t>
      </w:r>
      <w:r w:rsidR="00923423" w:rsidRPr="00D3339A">
        <w:rPr>
          <w:bCs/>
          <w:shd w:val="clear" w:color="auto" w:fill="FEFEFE"/>
          <w:lang w:val="bg-BG"/>
        </w:rPr>
        <w:t>ю</w:t>
      </w:r>
      <w:r w:rsidR="00863B63" w:rsidRPr="00D3339A">
        <w:rPr>
          <w:bCs/>
          <w:shd w:val="clear" w:color="auto" w:fill="FEFEFE"/>
          <w:lang w:val="bg-BG"/>
        </w:rPr>
        <w:t>н</w:t>
      </w:r>
      <w:r w:rsidR="00923423" w:rsidRPr="00D3339A">
        <w:rPr>
          <w:bCs/>
          <w:shd w:val="clear" w:color="auto" w:fill="FEFEFE"/>
          <w:lang w:val="bg-BG"/>
        </w:rPr>
        <w:t>и</w:t>
      </w:r>
      <w:r w:rsidR="00222944" w:rsidRPr="00D3339A">
        <w:rPr>
          <w:bCs/>
          <w:shd w:val="clear" w:color="auto" w:fill="FEFEFE"/>
          <w:lang w:val="bg-BG"/>
        </w:rPr>
        <w:t xml:space="preserve"> </w:t>
      </w:r>
      <w:r w:rsidRPr="00D3339A">
        <w:rPr>
          <w:bCs/>
          <w:shd w:val="clear" w:color="auto" w:fill="FEFEFE"/>
          <w:lang w:val="bg-BG"/>
        </w:rPr>
        <w:t>на годината, предшестваща тази, през която ще се изпълнява, като подават заявление за изменение</w:t>
      </w:r>
      <w:r w:rsidRPr="00D3339A">
        <w:rPr>
          <w:bCs/>
          <w:shd w:val="clear" w:color="auto" w:fill="FEFEFE"/>
        </w:rPr>
        <w:t xml:space="preserve"> </w:t>
      </w:r>
      <w:r w:rsidRPr="00D3339A">
        <w:rPr>
          <w:bCs/>
          <w:shd w:val="clear" w:color="auto" w:fill="FEFEFE"/>
          <w:lang w:val="bg-BG"/>
        </w:rPr>
        <w:t xml:space="preserve">на оперативната програма по образец, утвърден от изпълнителния директор на ДФ „Земеделие“. </w:t>
      </w:r>
      <w:r w:rsidRPr="00D3339A">
        <w:rPr>
          <w:shd w:val="clear" w:color="auto" w:fill="FEFEFE"/>
          <w:lang w:val="bg-BG"/>
        </w:rPr>
        <w:t xml:space="preserve">Образецът на заявление </w:t>
      </w:r>
      <w:r w:rsidRPr="00D3339A">
        <w:rPr>
          <w:shd w:val="clear" w:color="auto" w:fill="FEFEFE"/>
        </w:rPr>
        <w:t xml:space="preserve">се публикува на </w:t>
      </w:r>
      <w:hyperlink r:id="rId20" w:history="1">
        <w:r w:rsidRPr="00D3339A">
          <w:rPr>
            <w:shd w:val="clear" w:color="auto" w:fill="FEFEFE"/>
            <w:lang w:val="bg-BG"/>
          </w:rPr>
          <w:t>електронната</w:t>
        </w:r>
        <w:r w:rsidRPr="00D3339A">
          <w:rPr>
            <w:shd w:val="clear" w:color="auto" w:fill="FEFEFE"/>
          </w:rPr>
          <w:t xml:space="preserve"> страница</w:t>
        </w:r>
      </w:hyperlink>
      <w:hyperlink r:id="rId21" w:history="1"/>
      <w:r w:rsidRPr="00D3339A">
        <w:rPr>
          <w:shd w:val="clear" w:color="auto" w:fill="FEFEFE"/>
        </w:rPr>
        <w:t xml:space="preserve"> на ДФ „Земеделие“</w:t>
      </w:r>
      <w:r w:rsidRPr="00D3339A">
        <w:rPr>
          <w:shd w:val="clear" w:color="auto" w:fill="FEFEFE"/>
          <w:lang w:val="bg-BG"/>
        </w:rPr>
        <w:t>.</w:t>
      </w:r>
    </w:p>
    <w:p w14:paraId="5B4783AE" w14:textId="144F065F" w:rsidR="00535EE3" w:rsidRPr="00C93E28" w:rsidRDefault="00535EE3" w:rsidP="006E6E3C">
      <w:pPr>
        <w:pStyle w:val="Default"/>
        <w:spacing w:line="360" w:lineRule="auto"/>
        <w:ind w:firstLine="709"/>
        <w:jc w:val="both"/>
        <w:rPr>
          <w:bCs/>
          <w:shd w:val="clear" w:color="auto" w:fill="FEFEFE"/>
          <w:lang w:val="bg-BG"/>
        </w:rPr>
      </w:pPr>
      <w:r w:rsidRPr="00C93E28">
        <w:rPr>
          <w:shd w:val="clear" w:color="auto" w:fill="FEFEFE"/>
        </w:rPr>
        <w:t xml:space="preserve">(3) </w:t>
      </w:r>
      <w:r w:rsidRPr="00C93E28">
        <w:rPr>
          <w:bCs/>
          <w:shd w:val="clear" w:color="auto" w:fill="FEFEFE"/>
          <w:lang w:val="bg-BG"/>
        </w:rPr>
        <w:t xml:space="preserve">Заявлението по ал. 2 се подава </w:t>
      </w:r>
      <w:r w:rsidR="001B3DDA">
        <w:rPr>
          <w:shd w:val="clear" w:color="auto" w:fill="FEFEFE"/>
          <w:lang w:val="bg-BG"/>
        </w:rPr>
        <w:t>по електронен път ч</w:t>
      </w:r>
      <w:r w:rsidRPr="00C93E28">
        <w:rPr>
          <w:shd w:val="clear" w:color="auto" w:fill="FEFEFE"/>
          <w:lang w:val="bg-BG"/>
        </w:rPr>
        <w:t xml:space="preserve">рез индивидуалния профил на </w:t>
      </w:r>
      <w:r w:rsidR="001516F5" w:rsidRPr="00C93E28">
        <w:rPr>
          <w:shd w:val="clear" w:color="auto" w:fill="FEFEFE"/>
          <w:lang w:val="bg-BG"/>
        </w:rPr>
        <w:t>ползвателя</w:t>
      </w:r>
      <w:r w:rsidRPr="00C93E28">
        <w:rPr>
          <w:shd w:val="clear" w:color="auto" w:fill="FEFEFE"/>
          <w:lang w:val="bg-BG"/>
        </w:rPr>
        <w:t xml:space="preserve"> </w:t>
      </w:r>
      <w:r w:rsidRPr="00C93E28">
        <w:rPr>
          <w:highlight w:val="white"/>
          <w:shd w:val="clear" w:color="auto" w:fill="FEFEFE"/>
          <w:lang w:val="bg-BG"/>
        </w:rPr>
        <w:t>в СЕУ</w:t>
      </w:r>
      <w:r w:rsidRPr="00C93E28">
        <w:rPr>
          <w:shd w:val="clear" w:color="auto" w:fill="FEFEFE"/>
          <w:lang w:val="bg-BG"/>
        </w:rPr>
        <w:t xml:space="preserve">. Към заявлението ползвателите на финансова помощ </w:t>
      </w:r>
      <w:r w:rsidRPr="00C93E28">
        <w:rPr>
          <w:bCs/>
          <w:shd w:val="clear" w:color="auto" w:fill="FEFEFE"/>
        </w:rPr>
        <w:t>прилага</w:t>
      </w:r>
      <w:r w:rsidRPr="00C93E28">
        <w:rPr>
          <w:bCs/>
          <w:shd w:val="clear" w:color="auto" w:fill="FEFEFE"/>
          <w:lang w:val="bg-BG"/>
        </w:rPr>
        <w:t>т:</w:t>
      </w:r>
    </w:p>
    <w:p w14:paraId="61939B5A" w14:textId="52DF8680"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 xml:space="preserve">1. изменената </w:t>
      </w:r>
      <w:r w:rsidR="00503E8F">
        <w:rPr>
          <w:bCs/>
          <w:shd w:val="clear" w:color="auto" w:fill="FEFEFE"/>
          <w:lang w:val="bg-BG"/>
        </w:rPr>
        <w:t>оперативна програма;</w:t>
      </w:r>
    </w:p>
    <w:p w14:paraId="76BBB02C" w14:textId="208E16BD" w:rsidR="00535EE3" w:rsidRPr="00C93E28" w:rsidRDefault="00535EE3" w:rsidP="006E6E3C">
      <w:pPr>
        <w:pStyle w:val="Default"/>
        <w:spacing w:line="360" w:lineRule="auto"/>
        <w:ind w:firstLine="709"/>
        <w:jc w:val="both"/>
        <w:rPr>
          <w:rFonts w:eastAsia="Times New Roman"/>
          <w:color w:val="auto"/>
          <w:highlight w:val="white"/>
          <w:shd w:val="clear" w:color="auto" w:fill="FEFEFE"/>
          <w:lang w:val="bg-BG"/>
        </w:rPr>
      </w:pPr>
      <w:r w:rsidRPr="00C93E28">
        <w:rPr>
          <w:bCs/>
          <w:shd w:val="clear" w:color="auto" w:fill="FEFEFE"/>
          <w:lang w:val="bg-BG"/>
        </w:rPr>
        <w:t xml:space="preserve">2. документи за планираните интервенции за следващия годишен период съгласно приложение № </w:t>
      </w:r>
      <w:r w:rsidR="00362B32" w:rsidRPr="00C93E28">
        <w:rPr>
          <w:bCs/>
          <w:shd w:val="clear" w:color="auto" w:fill="FEFEFE"/>
          <w:lang w:val="bg-BG"/>
        </w:rPr>
        <w:t>1</w:t>
      </w:r>
      <w:r w:rsidRPr="00C93E28">
        <w:rPr>
          <w:bCs/>
          <w:shd w:val="clear" w:color="auto" w:fill="FEFEFE"/>
          <w:lang w:val="bg-BG"/>
        </w:rPr>
        <w:t>; п</w:t>
      </w:r>
      <w:r w:rsidRPr="00C93E28">
        <w:rPr>
          <w:rFonts w:eastAsia="Times New Roman"/>
          <w:color w:val="auto"/>
          <w:shd w:val="clear" w:color="auto" w:fill="FEFEFE"/>
          <w:lang w:val="bg-BG"/>
        </w:rPr>
        <w:t>ри наличие на документи, които не могат да се обработят по електронен път, се прилагат сканирани копия на тези документи.</w:t>
      </w:r>
    </w:p>
    <w:p w14:paraId="19627814" w14:textId="77777777"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3. документи, които доказват необходимостта от исканата промяна;</w:t>
      </w:r>
      <w:r w:rsidRPr="00C93E28">
        <w:rPr>
          <w:shd w:val="clear" w:color="auto" w:fill="FEFEFE"/>
          <w:lang w:val="bg-BG"/>
        </w:rPr>
        <w:t xml:space="preserve"> при наличие на документи, които не могат да се обработят по електронен път, се прилагат сканирани копия на тези документи.</w:t>
      </w:r>
    </w:p>
    <w:p w14:paraId="43B3E89E" w14:textId="3763CE1F" w:rsidR="001B3DDA" w:rsidRDefault="00535EE3" w:rsidP="006E6E3C">
      <w:pPr>
        <w:spacing w:line="360" w:lineRule="auto"/>
        <w:ind w:firstLine="709"/>
        <w:contextualSpacing/>
        <w:jc w:val="both"/>
        <w:rPr>
          <w:shd w:val="clear" w:color="auto" w:fill="FEFEFE"/>
          <w:lang w:val="bg-BG"/>
        </w:rPr>
      </w:pPr>
      <w:r w:rsidRPr="00C93E28">
        <w:rPr>
          <w:bCs/>
          <w:shd w:val="clear" w:color="auto" w:fill="FEFEFE"/>
          <w:lang w:val="bg-BG"/>
        </w:rPr>
        <w:t xml:space="preserve">(4) </w:t>
      </w:r>
      <w:r w:rsidRPr="00C93E28">
        <w:rPr>
          <w:highlight w:val="white"/>
          <w:shd w:val="clear" w:color="auto" w:fill="FEFEFE"/>
          <w:lang w:val="bg-BG"/>
        </w:rPr>
        <w:t>Когато след приемане на заявлението по ал. 2 бъдат установени</w:t>
      </w:r>
      <w:r w:rsidRPr="00C93E28">
        <w:rPr>
          <w:highlight w:val="white"/>
          <w:shd w:val="clear" w:color="auto" w:fill="FEFEFE"/>
        </w:rPr>
        <w:t xml:space="preserve"> липси или нередовности в </w:t>
      </w:r>
      <w:r w:rsidRPr="00C93E28">
        <w:rPr>
          <w:highlight w:val="white"/>
          <w:shd w:val="clear" w:color="auto" w:fill="FEFEFE"/>
          <w:lang w:val="bg-BG"/>
        </w:rPr>
        <w:t xml:space="preserve">подадените </w:t>
      </w:r>
      <w:r w:rsidRPr="00C93E28">
        <w:rPr>
          <w:highlight w:val="white"/>
          <w:shd w:val="clear" w:color="auto" w:fill="FEFEFE"/>
        </w:rPr>
        <w:t>документи</w:t>
      </w:r>
      <w:r w:rsidRPr="00C93E28">
        <w:rPr>
          <w:highlight w:val="white"/>
          <w:shd w:val="clear" w:color="auto" w:fill="FEFEFE"/>
          <w:lang w:val="bg-BG"/>
        </w:rPr>
        <w:t>, както и при необходимост от представяне на допълнителни документи поради непълнота и неяснота на заявените данни,</w:t>
      </w:r>
      <w:r w:rsidRPr="00C93E28">
        <w:rPr>
          <w:highlight w:val="white"/>
          <w:shd w:val="clear" w:color="auto" w:fill="FEFEFE"/>
        </w:rPr>
        <w:t xml:space="preserve"> </w:t>
      </w:r>
      <w:r w:rsidR="001B3DDA" w:rsidRPr="001B3DDA">
        <w:rPr>
          <w:shd w:val="clear" w:color="auto" w:fill="FEFEFE"/>
          <w:lang w:val="bg-BG"/>
        </w:rPr>
        <w:t>ДФ „Земеделие“ уведомява с писмо ползвателите на финансова помощ.</w:t>
      </w:r>
    </w:p>
    <w:p w14:paraId="2FCCE465" w14:textId="46517D0A" w:rsidR="001121EB" w:rsidRPr="00C93E28" w:rsidRDefault="001121EB"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5</w:t>
      </w:r>
      <w:r w:rsidRPr="00C93E28">
        <w:rPr>
          <w:shd w:val="clear" w:color="auto" w:fill="FEFEFE"/>
        </w:rPr>
        <w:t xml:space="preserve">) Писмото по ал. </w:t>
      </w:r>
      <w:r w:rsidRPr="00C93E28">
        <w:rPr>
          <w:shd w:val="clear" w:color="auto" w:fill="FEFEFE"/>
          <w:lang w:val="bg-BG"/>
        </w:rPr>
        <w:t>4</w:t>
      </w:r>
      <w:r w:rsidRPr="00C93E28">
        <w:rPr>
          <w:shd w:val="clear" w:color="auto" w:fill="FEFEFE"/>
        </w:rPr>
        <w:t xml:space="preserve"> се съобщава </w:t>
      </w:r>
      <w:r w:rsidR="00F73AC8">
        <w:rPr>
          <w:shd w:val="clear" w:color="auto" w:fill="FEFEFE"/>
          <w:lang w:val="bg-BG"/>
        </w:rPr>
        <w:t>чрез</w:t>
      </w:r>
      <w:r w:rsidR="00F73AC8" w:rsidRPr="00C93E28">
        <w:rPr>
          <w:shd w:val="clear" w:color="auto" w:fill="FEFEFE"/>
        </w:rPr>
        <w:t xml:space="preserve"> </w:t>
      </w:r>
      <w:r w:rsidRPr="00C93E28">
        <w:rPr>
          <w:shd w:val="clear" w:color="auto" w:fill="FEFEFE"/>
        </w:rPr>
        <w:t xml:space="preserve">СЕУ в индивидуалния профил на </w:t>
      </w:r>
      <w:r w:rsidRPr="00C93E28">
        <w:rPr>
          <w:shd w:val="clear" w:color="auto" w:fill="FEFEFE"/>
          <w:lang w:val="bg-BG"/>
        </w:rPr>
        <w:t>ползвателя на финансова помощ</w:t>
      </w:r>
      <w:r w:rsidRPr="00C93E28">
        <w:rPr>
          <w:shd w:val="clear" w:color="auto" w:fill="FEFEFE"/>
        </w:rPr>
        <w:t xml:space="preserve">. Писмото се счита за връчено </w:t>
      </w:r>
      <w:r w:rsidR="001B3DDA">
        <w:rPr>
          <w:shd w:val="clear" w:color="auto" w:fill="FEFEFE"/>
        </w:rPr>
        <w:t>с изпращане на съобщение в СЕУ.</w:t>
      </w:r>
    </w:p>
    <w:p w14:paraId="6262D04E" w14:textId="77777777" w:rsidR="001121EB" w:rsidRPr="00C93E28" w:rsidRDefault="001121EB" w:rsidP="006E6E3C">
      <w:pPr>
        <w:spacing w:line="360" w:lineRule="auto"/>
        <w:ind w:firstLine="709"/>
        <w:contextualSpacing/>
        <w:jc w:val="both"/>
        <w:rPr>
          <w:shd w:val="clear" w:color="auto" w:fill="FEFEFE"/>
          <w:lang w:val="bg-BG"/>
        </w:rPr>
      </w:pPr>
      <w:r w:rsidRPr="00C93E28">
        <w:rPr>
          <w:shd w:val="clear" w:color="auto" w:fill="FEFEFE"/>
          <w:lang w:val="bg-BG"/>
        </w:rPr>
        <w:t xml:space="preserve">(6) Ползвателят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4</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03DE2378" w14:textId="41E3E3AF" w:rsidR="001121EB" w:rsidRPr="00C93E28" w:rsidRDefault="001121EB" w:rsidP="006E6E3C">
      <w:pPr>
        <w:spacing w:line="360" w:lineRule="auto"/>
        <w:ind w:firstLine="709"/>
        <w:contextualSpacing/>
        <w:jc w:val="both"/>
        <w:rPr>
          <w:shd w:val="clear" w:color="auto" w:fill="FEFEFE"/>
        </w:rPr>
      </w:pPr>
      <w:r w:rsidRPr="00C93E28">
        <w:rPr>
          <w:lang w:val="bg-BG"/>
        </w:rPr>
        <w:t xml:space="preserve">(7) </w:t>
      </w:r>
      <w:r w:rsidRPr="00C93E28">
        <w:t xml:space="preserve">След изтичането на срока за отговор по ал. </w:t>
      </w:r>
      <w:r w:rsidRPr="00C93E28">
        <w:rPr>
          <w:lang w:val="bg-BG"/>
        </w:rPr>
        <w:t xml:space="preserve">6 ползвателят </w:t>
      </w:r>
      <w:r w:rsidRPr="00C93E28">
        <w:t>няма</w:t>
      </w:r>
      <w:r w:rsidRPr="00C93E28">
        <w:rPr>
          <w:lang w:val="bg-BG"/>
        </w:rPr>
        <w:t xml:space="preserve"> </w:t>
      </w:r>
      <w:r w:rsidRPr="00C93E28">
        <w:t xml:space="preserve">право да предоставя документи и информация. Предоставените документи и информация след изтичането на срока по ал. </w:t>
      </w:r>
      <w:r w:rsidRPr="00C93E28">
        <w:rPr>
          <w:lang w:val="bg-BG"/>
        </w:rPr>
        <w:t>6</w:t>
      </w:r>
      <w:r w:rsidRPr="00C93E28">
        <w:t xml:space="preserve"> или на такива, които не са изрично изискани, </w:t>
      </w:r>
      <w:r w:rsidR="001829A6">
        <w:rPr>
          <w:lang w:val="bg-BG"/>
        </w:rPr>
        <w:t xml:space="preserve">не </w:t>
      </w:r>
      <w:r w:rsidRPr="00C93E28">
        <w:t xml:space="preserve">се </w:t>
      </w:r>
      <w:r w:rsidR="001829A6">
        <w:rPr>
          <w:lang w:val="bg-BG"/>
        </w:rPr>
        <w:t xml:space="preserve">обработват </w:t>
      </w:r>
      <w:r w:rsidRPr="00C93E28">
        <w:t>и не подлежат на разглеждане</w:t>
      </w:r>
      <w:r w:rsidR="001829A6" w:rsidRPr="001829A6">
        <w:t xml:space="preserve"> </w:t>
      </w:r>
      <w:r w:rsidR="001829A6" w:rsidRPr="00C93E28">
        <w:t>от ДФ „Земеделие“</w:t>
      </w:r>
      <w:r w:rsidRPr="00C93E28">
        <w:t>. Не се обработват и разглеждат документи, които не са изпратени чрез СЕУ.</w:t>
      </w:r>
    </w:p>
    <w:p w14:paraId="7C0371FB" w14:textId="5EF92A0A" w:rsidR="001121EB" w:rsidRPr="00C93E28" w:rsidRDefault="001121EB" w:rsidP="006E6E3C">
      <w:pPr>
        <w:spacing w:line="360" w:lineRule="auto"/>
        <w:ind w:firstLine="709"/>
        <w:contextualSpacing/>
        <w:jc w:val="both"/>
        <w:rPr>
          <w:shd w:val="clear" w:color="auto" w:fill="FEFEFE"/>
          <w:lang w:val="bg-BG"/>
        </w:rPr>
      </w:pPr>
      <w:r w:rsidRPr="00C93E28">
        <w:rPr>
          <w:shd w:val="clear" w:color="auto" w:fill="FEFEFE"/>
        </w:rPr>
        <w:t>(</w:t>
      </w:r>
      <w:r w:rsidRPr="00C93E28">
        <w:rPr>
          <w:shd w:val="clear" w:color="auto" w:fill="FEFEFE"/>
          <w:lang w:val="bg-BG"/>
        </w:rPr>
        <w:t>8</w:t>
      </w:r>
      <w:r w:rsidRPr="00C93E28">
        <w:rPr>
          <w:shd w:val="clear" w:color="auto" w:fill="FEFEFE"/>
        </w:rPr>
        <w:t xml:space="preserve">) </w:t>
      </w:r>
      <w:r w:rsidRPr="00C93E28">
        <w:rPr>
          <w:shd w:val="clear" w:color="auto" w:fill="FEFEFE"/>
          <w:lang w:val="bg-BG"/>
        </w:rPr>
        <w:t xml:space="preserve">Когато </w:t>
      </w:r>
      <w:r w:rsidR="001B3DDA">
        <w:rPr>
          <w:shd w:val="clear" w:color="auto" w:fill="FEFEFE"/>
          <w:lang w:val="bg-BG"/>
        </w:rPr>
        <w:t>ползвателят</w:t>
      </w:r>
      <w:r w:rsidRPr="00C93E28">
        <w:rPr>
          <w:shd w:val="clear" w:color="auto" w:fill="FEFEFE"/>
        </w:rPr>
        <w:t xml:space="preserve">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Pr="00C93E28">
        <w:rPr>
          <w:shd w:val="clear" w:color="auto" w:fill="FEFEFE"/>
          <w:lang w:val="bg-BG"/>
        </w:rPr>
        <w:t>6</w:t>
      </w:r>
      <w:r w:rsidRPr="00C93E28">
        <w:rPr>
          <w:shd w:val="clear" w:color="auto" w:fill="FEFEFE"/>
        </w:rPr>
        <w:t xml:space="preserve">, </w:t>
      </w:r>
      <w:r w:rsidRPr="00C93E28">
        <w:rPr>
          <w:bCs/>
          <w:shd w:val="clear" w:color="auto" w:fill="FEFEFE"/>
          <w:lang w:val="bg-BG"/>
        </w:rPr>
        <w:t>заявлението за изменение на оперативната програма се разглежда в съответствие с наличните документи</w:t>
      </w:r>
      <w:r w:rsidRPr="00C93E28">
        <w:rPr>
          <w:shd w:val="clear" w:color="auto" w:fill="FEFEFE"/>
        </w:rPr>
        <w:t>.</w:t>
      </w:r>
    </w:p>
    <w:p w14:paraId="0B81AD5F" w14:textId="1BC9BE9A" w:rsidR="00535EE3" w:rsidRPr="00C93E28" w:rsidRDefault="00535EE3" w:rsidP="006E6E3C">
      <w:pPr>
        <w:spacing w:line="360" w:lineRule="auto"/>
        <w:ind w:firstLine="709"/>
        <w:jc w:val="both"/>
        <w:rPr>
          <w:shd w:val="clear" w:color="auto" w:fill="FEFEFE"/>
          <w:lang w:val="bg-BG"/>
        </w:rPr>
      </w:pPr>
      <w:r w:rsidRPr="00D3339A">
        <w:rPr>
          <w:bCs/>
          <w:shd w:val="clear" w:color="auto" w:fill="FEFEFE"/>
          <w:lang w:val="bg-BG"/>
        </w:rPr>
        <w:lastRenderedPageBreak/>
        <w:t>(</w:t>
      </w:r>
      <w:r w:rsidR="00357C1E" w:rsidRPr="00D3339A">
        <w:rPr>
          <w:bCs/>
          <w:shd w:val="clear" w:color="auto" w:fill="FEFEFE"/>
          <w:lang w:val="bg-BG"/>
        </w:rPr>
        <w:t>9</w:t>
      </w:r>
      <w:r w:rsidRPr="00D3339A">
        <w:rPr>
          <w:bCs/>
          <w:shd w:val="clear" w:color="auto" w:fill="FEFEFE"/>
          <w:lang w:val="bg-BG"/>
        </w:rPr>
        <w:t xml:space="preserve">) В </w:t>
      </w:r>
      <w:r w:rsidR="009C680D" w:rsidRPr="00D3339A">
        <w:rPr>
          <w:bCs/>
          <w:shd w:val="clear" w:color="auto" w:fill="FEFEFE"/>
          <w:lang w:val="bg-BG"/>
        </w:rPr>
        <w:t xml:space="preserve">двумесечен </w:t>
      </w:r>
      <w:r w:rsidRPr="00D3339A">
        <w:rPr>
          <w:bCs/>
          <w:shd w:val="clear" w:color="auto" w:fill="FEFEFE"/>
          <w:lang w:val="bg-BG"/>
        </w:rPr>
        <w:t xml:space="preserve">срок от датата на подаване на заявлението по ал. 2, </w:t>
      </w:r>
      <w:r w:rsidR="00222944" w:rsidRPr="00D3339A">
        <w:rPr>
          <w:bCs/>
          <w:shd w:val="clear" w:color="auto" w:fill="FEFEFE"/>
          <w:lang w:val="bg-BG"/>
        </w:rPr>
        <w:t xml:space="preserve">но не по-късно от 15 август на съответната финансова година, </w:t>
      </w:r>
      <w:r w:rsidRPr="00D3339A">
        <w:rPr>
          <w:bCs/>
          <w:shd w:val="clear" w:color="auto" w:fill="FEFEFE"/>
          <w:lang w:val="bg-BG"/>
        </w:rPr>
        <w:t>и</w:t>
      </w:r>
      <w:r w:rsidRPr="00C93E28">
        <w:rPr>
          <w:bCs/>
          <w:shd w:val="clear" w:color="auto" w:fill="FEFEFE"/>
          <w:lang w:val="bg-BG"/>
        </w:rPr>
        <w:t>зпълнителният директор на ДФ „Земеделие“ със заповед одобрява цялостно или частично исканите промени или мотивирано отказва промените.</w:t>
      </w:r>
      <w:r w:rsidRPr="00C93E28">
        <w:rPr>
          <w:shd w:val="clear" w:color="auto" w:fill="FEFEFE"/>
          <w:lang w:val="bg-BG"/>
        </w:rPr>
        <w:t xml:space="preserve"> Заповедта </w:t>
      </w:r>
      <w:r w:rsidR="00E80652" w:rsidRPr="00C93E28">
        <w:rPr>
          <w:shd w:val="clear" w:color="auto" w:fill="FEFEFE"/>
          <w:lang w:val="bg-BG"/>
        </w:rPr>
        <w:t xml:space="preserve">се </w:t>
      </w:r>
      <w:r w:rsidR="00E80652" w:rsidRPr="00C93E28">
        <w:rPr>
          <w:shd w:val="clear" w:color="auto" w:fill="FEFEFE"/>
        </w:rPr>
        <w:t>връч</w:t>
      </w:r>
      <w:r w:rsidR="00E80652" w:rsidRPr="00C93E28">
        <w:rPr>
          <w:shd w:val="clear" w:color="auto" w:fill="FEFEFE"/>
          <w:lang w:val="bg-BG"/>
        </w:rPr>
        <w:t>ва</w:t>
      </w:r>
      <w:r w:rsidR="00E80652"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 xml:space="preserve">и 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shd w:val="clear" w:color="auto" w:fill="FEFEFE"/>
          <w:lang w:val="bg-BG"/>
        </w:rPr>
        <w:t>.</w:t>
      </w:r>
    </w:p>
    <w:p w14:paraId="7A358A12" w14:textId="77777777" w:rsidR="002A53EC" w:rsidRDefault="00535EE3" w:rsidP="002A53EC">
      <w:pPr>
        <w:spacing w:line="360" w:lineRule="auto"/>
        <w:ind w:firstLine="709"/>
        <w:jc w:val="both"/>
        <w:rPr>
          <w:bCs/>
          <w:shd w:val="clear" w:color="auto" w:fill="FEFEFE"/>
          <w:lang w:val="bg-BG"/>
        </w:rPr>
      </w:pPr>
      <w:r w:rsidRPr="00C93E28">
        <w:rPr>
          <w:bCs/>
          <w:shd w:val="clear" w:color="auto" w:fill="FEFEFE"/>
          <w:lang w:val="bg-BG"/>
        </w:rPr>
        <w:t>(</w:t>
      </w:r>
      <w:r w:rsidR="00357C1E" w:rsidRPr="00C93E28">
        <w:rPr>
          <w:bCs/>
          <w:shd w:val="clear" w:color="auto" w:fill="FEFEFE"/>
          <w:lang w:val="bg-BG"/>
        </w:rPr>
        <w:t>10</w:t>
      </w:r>
      <w:r w:rsidRPr="00C93E28">
        <w:rPr>
          <w:bCs/>
          <w:shd w:val="clear" w:color="auto" w:fill="FEFEFE"/>
          <w:lang w:val="bg-BG"/>
        </w:rPr>
        <w:t xml:space="preserve">) </w:t>
      </w:r>
      <w:r w:rsidR="002A53EC">
        <w:rPr>
          <w:bCs/>
          <w:shd w:val="clear" w:color="auto" w:fill="FEFEFE"/>
          <w:lang w:val="bg-BG"/>
        </w:rPr>
        <w:t xml:space="preserve">В случаите на </w:t>
      </w:r>
      <w:r w:rsidR="002A53EC" w:rsidRPr="00F36A65">
        <w:rPr>
          <w:lang w:val="bg-BG"/>
        </w:rPr>
        <w:t xml:space="preserve">констатирани нередовности и/или непълноти, за отстраняването на които </w:t>
      </w:r>
      <w:r w:rsidR="002A53EC">
        <w:rPr>
          <w:lang w:val="bg-BG"/>
        </w:rPr>
        <w:t xml:space="preserve">ползвателят </w:t>
      </w:r>
      <w:r w:rsidR="002A53EC" w:rsidRPr="00F36A65">
        <w:rPr>
          <w:lang w:val="bg-BG"/>
        </w:rPr>
        <w:t>е уведомен</w:t>
      </w:r>
      <w:r w:rsidR="002A53EC">
        <w:rPr>
          <w:lang w:val="bg-BG"/>
        </w:rPr>
        <w:t xml:space="preserve"> с писмото по ал. 4, </w:t>
      </w:r>
      <w:r w:rsidR="002A53EC">
        <w:rPr>
          <w:bCs/>
          <w:shd w:val="clear" w:color="auto" w:fill="FEFEFE"/>
          <w:lang w:val="bg-BG"/>
        </w:rPr>
        <w:t>с</w:t>
      </w:r>
      <w:r w:rsidR="002A53EC" w:rsidRPr="00C93E28">
        <w:rPr>
          <w:bCs/>
          <w:shd w:val="clear" w:color="auto" w:fill="FEFEFE"/>
          <w:lang w:val="bg-BG"/>
        </w:rPr>
        <w:t>рокът по ал. 9 се удължава</w:t>
      </w:r>
      <w:r w:rsidR="002A53EC" w:rsidRPr="005C1D64">
        <w:rPr>
          <w:bCs/>
          <w:shd w:val="clear" w:color="auto" w:fill="FEFEFE"/>
          <w:lang w:val="bg-BG"/>
        </w:rPr>
        <w:t xml:space="preserve"> </w:t>
      </w:r>
      <w:r w:rsidR="002A53EC" w:rsidRPr="00F36A65">
        <w:rPr>
          <w:lang w:val="bg-BG"/>
        </w:rPr>
        <w:t xml:space="preserve">със срока за получаване на отговор от </w:t>
      </w:r>
      <w:r w:rsidR="002A53EC">
        <w:rPr>
          <w:lang w:val="bg-BG"/>
        </w:rPr>
        <w:t>ползвателя.</w:t>
      </w:r>
      <w:r w:rsidR="002A53EC" w:rsidRPr="00C93E28" w:rsidDel="002A53EC">
        <w:rPr>
          <w:bCs/>
          <w:shd w:val="clear" w:color="auto" w:fill="FEFEFE"/>
          <w:lang w:val="bg-BG"/>
        </w:rPr>
        <w:t xml:space="preserve"> </w:t>
      </w:r>
    </w:p>
    <w:p w14:paraId="631E5D1D" w14:textId="57F4D626" w:rsidR="00535EE3" w:rsidRPr="00C93E28" w:rsidRDefault="00535EE3" w:rsidP="002A53EC">
      <w:pPr>
        <w:spacing w:line="360" w:lineRule="auto"/>
        <w:ind w:firstLine="709"/>
        <w:jc w:val="both"/>
        <w:rPr>
          <w:bCs/>
          <w:shd w:val="clear" w:color="auto" w:fill="FEFEFE"/>
          <w:lang w:val="bg-BG"/>
        </w:rPr>
      </w:pPr>
      <w:r w:rsidRPr="00C93E28">
        <w:rPr>
          <w:bCs/>
          <w:shd w:val="clear" w:color="auto" w:fill="FEFEFE"/>
          <w:lang w:val="bg-BG"/>
        </w:rPr>
        <w:t>(</w:t>
      </w:r>
      <w:r w:rsidR="00357C1E" w:rsidRPr="00C93E28">
        <w:rPr>
          <w:bCs/>
          <w:shd w:val="clear" w:color="auto" w:fill="FEFEFE"/>
          <w:lang w:val="bg-BG"/>
        </w:rPr>
        <w:t>11</w:t>
      </w:r>
      <w:r w:rsidRPr="00C93E28">
        <w:rPr>
          <w:bCs/>
          <w:shd w:val="clear" w:color="auto" w:fill="FEFEFE"/>
          <w:lang w:val="bg-BG"/>
        </w:rPr>
        <w:t xml:space="preserve">) В срок до 10 дни от връчването на заповедта </w:t>
      </w:r>
      <w:r w:rsidR="00423A14" w:rsidRPr="00C93E28">
        <w:rPr>
          <w:bCs/>
          <w:shd w:val="clear" w:color="auto" w:fill="FEFEFE"/>
          <w:lang w:val="bg-BG"/>
        </w:rPr>
        <w:t xml:space="preserve">по </w:t>
      </w:r>
      <w:r w:rsidRPr="00C93E28">
        <w:rPr>
          <w:bCs/>
          <w:shd w:val="clear" w:color="auto" w:fill="FEFEFE"/>
          <w:lang w:val="bg-BG"/>
        </w:rPr>
        <w:t>а</w:t>
      </w:r>
      <w:r w:rsidR="00423A14" w:rsidRPr="00C93E28">
        <w:rPr>
          <w:bCs/>
          <w:shd w:val="clear" w:color="auto" w:fill="FEFEFE"/>
          <w:lang w:val="bg-BG"/>
        </w:rPr>
        <w:t>л. 9</w:t>
      </w:r>
      <w:r w:rsidRPr="00C93E28">
        <w:rPr>
          <w:bCs/>
          <w:shd w:val="clear" w:color="auto" w:fill="FEFEFE"/>
          <w:lang w:val="bg-BG"/>
        </w:rPr>
        <w:t xml:space="preserve"> ползвателите на финансова помощ </w:t>
      </w:r>
      <w:r w:rsidR="00052CA7" w:rsidRPr="00052CA7">
        <w:rPr>
          <w:bCs/>
          <w:shd w:val="clear" w:color="auto" w:fill="FEFEFE"/>
          <w:lang w:val="bg-BG"/>
        </w:rPr>
        <w:t xml:space="preserve">или техни изрично упълномощени представители </w:t>
      </w:r>
      <w:r w:rsidRPr="00C93E28">
        <w:rPr>
          <w:bCs/>
          <w:shd w:val="clear" w:color="auto" w:fill="FEFEFE"/>
          <w:lang w:val="bg-BG"/>
        </w:rPr>
        <w:t xml:space="preserve">подписват през СЕУ с електронен подпис допълнително споразумение към договора по чл. </w:t>
      </w:r>
      <w:r w:rsidR="00C665E5" w:rsidRPr="00C93E28">
        <w:rPr>
          <w:bCs/>
          <w:shd w:val="clear" w:color="auto" w:fill="FEFEFE"/>
          <w:lang w:val="bg-BG"/>
        </w:rPr>
        <w:t>54</w:t>
      </w:r>
      <w:r w:rsidRPr="00C93E28">
        <w:rPr>
          <w:bCs/>
          <w:shd w:val="clear" w:color="auto" w:fill="FEFEFE"/>
          <w:lang w:val="bg-BG"/>
        </w:rPr>
        <w:t>, ал. 4. Когато ползвателят на финансова помощ не подпише допълнително споразумение в посочения срок, одобрената оперативна програма остава без промяна.</w:t>
      </w:r>
    </w:p>
    <w:p w14:paraId="1EE71035" w14:textId="33AACF97" w:rsidR="00535EE3" w:rsidRPr="00C93E28" w:rsidRDefault="00535EE3" w:rsidP="006E6E3C">
      <w:pPr>
        <w:widowControl w:val="0"/>
        <w:autoSpaceDE w:val="0"/>
        <w:autoSpaceDN w:val="0"/>
        <w:adjustRightInd w:val="0"/>
        <w:spacing w:line="360" w:lineRule="auto"/>
        <w:ind w:firstLine="709"/>
        <w:jc w:val="both"/>
        <w:rPr>
          <w:bCs/>
          <w:shd w:val="clear" w:color="auto" w:fill="FEFEFE"/>
          <w:lang w:val="bg-BG"/>
        </w:rPr>
      </w:pPr>
      <w:r w:rsidRPr="00C93E28">
        <w:rPr>
          <w:bCs/>
          <w:shd w:val="clear" w:color="auto" w:fill="FEFEFE"/>
          <w:lang w:val="bg-BG"/>
        </w:rPr>
        <w:t>(1</w:t>
      </w:r>
      <w:r w:rsidR="00423A14" w:rsidRPr="00C93E28">
        <w:rPr>
          <w:bCs/>
          <w:shd w:val="clear" w:color="auto" w:fill="FEFEFE"/>
          <w:lang w:val="bg-BG"/>
        </w:rPr>
        <w:t>2</w:t>
      </w:r>
      <w:r w:rsidRPr="00C93E28">
        <w:rPr>
          <w:bCs/>
          <w:shd w:val="clear" w:color="auto" w:fill="FEFEFE"/>
          <w:lang w:val="bg-BG"/>
        </w:rPr>
        <w:t>) Не се допуска изменение и/или допълнение на оперативната програма, което:</w:t>
      </w:r>
    </w:p>
    <w:p w14:paraId="21657F99" w14:textId="1D3A0EDD"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 xml:space="preserve">1. </w:t>
      </w:r>
      <w:r w:rsidR="00F10C7A" w:rsidRPr="00C93E28">
        <w:rPr>
          <w:bCs/>
          <w:shd w:val="clear" w:color="auto" w:fill="FEFEFE"/>
          <w:lang w:val="bg-BG"/>
        </w:rPr>
        <w:t xml:space="preserve">води до несъответствие с одобрените цели </w:t>
      </w:r>
      <w:r w:rsidRPr="00C93E28">
        <w:rPr>
          <w:bCs/>
          <w:shd w:val="clear" w:color="auto" w:fill="FEFEFE"/>
          <w:lang w:val="bg-BG"/>
        </w:rPr>
        <w:t>на интервенциите, включени в програмата и/или променя предназначението на дейностите по интервенциите;</w:t>
      </w:r>
    </w:p>
    <w:p w14:paraId="2A123CD9" w14:textId="64B78C03"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2.</w:t>
      </w:r>
      <w:r w:rsidR="00F10C7A" w:rsidRPr="00C93E28">
        <w:rPr>
          <w:bCs/>
          <w:shd w:val="clear" w:color="auto" w:fill="FEFEFE"/>
          <w:lang w:val="bg-BG"/>
        </w:rPr>
        <w:t xml:space="preserve"> </w:t>
      </w:r>
      <w:r w:rsidRPr="00C93E28">
        <w:rPr>
          <w:bCs/>
          <w:shd w:val="clear" w:color="auto" w:fill="FEFEFE"/>
          <w:lang w:val="bg-BG"/>
        </w:rPr>
        <w:t>води до несъответствие с условията за предоставяне на финансова помощ, определени в тази наредба и договора за предоставяне на финансова помощ;</w:t>
      </w:r>
    </w:p>
    <w:p w14:paraId="18B508A8" w14:textId="77777777" w:rsidR="00535EE3" w:rsidRPr="00C93E28" w:rsidRDefault="00535EE3" w:rsidP="006E6E3C">
      <w:pPr>
        <w:spacing w:line="360" w:lineRule="auto"/>
        <w:ind w:firstLine="709"/>
        <w:jc w:val="both"/>
        <w:rPr>
          <w:b/>
          <w:bCs/>
          <w:shd w:val="clear" w:color="auto" w:fill="FEFEFE"/>
          <w:lang w:val="bg-BG"/>
        </w:rPr>
      </w:pPr>
    </w:p>
    <w:p w14:paraId="7419D4DE" w14:textId="6B4781DC" w:rsidR="00535EE3" w:rsidRPr="00C93E28" w:rsidRDefault="001D3283" w:rsidP="006E6E3C">
      <w:pPr>
        <w:spacing w:line="360" w:lineRule="auto"/>
        <w:ind w:firstLine="709"/>
        <w:jc w:val="both"/>
        <w:rPr>
          <w:bCs/>
          <w:shd w:val="clear" w:color="auto" w:fill="FEFEFE"/>
          <w:lang w:val="bg-BG"/>
        </w:rPr>
      </w:pPr>
      <w:r w:rsidRPr="00052CA7">
        <w:rPr>
          <w:b/>
          <w:bCs/>
          <w:shd w:val="clear" w:color="auto" w:fill="FEFEFE"/>
          <w:lang w:val="bg-BG"/>
        </w:rPr>
        <w:t xml:space="preserve">Чл. </w:t>
      </w:r>
      <w:r w:rsidR="00535EE3" w:rsidRPr="00052CA7">
        <w:rPr>
          <w:b/>
          <w:bCs/>
          <w:shd w:val="clear" w:color="auto" w:fill="FEFEFE"/>
          <w:lang w:val="bg-BG"/>
        </w:rPr>
        <w:t>5</w:t>
      </w:r>
      <w:r w:rsidR="00C22970" w:rsidRPr="00052CA7">
        <w:rPr>
          <w:b/>
          <w:bCs/>
          <w:shd w:val="clear" w:color="auto" w:fill="FEFEFE"/>
          <w:lang w:val="bg-BG"/>
        </w:rPr>
        <w:t>7</w:t>
      </w:r>
      <w:r w:rsidR="00535EE3" w:rsidRPr="00052CA7">
        <w:rPr>
          <w:b/>
          <w:bCs/>
          <w:shd w:val="clear" w:color="auto" w:fill="FEFEFE"/>
          <w:lang w:val="bg-BG"/>
        </w:rPr>
        <w:t>.</w:t>
      </w:r>
      <w:r w:rsidR="00535EE3" w:rsidRPr="00052CA7">
        <w:rPr>
          <w:bCs/>
          <w:shd w:val="clear" w:color="auto" w:fill="FEFEFE"/>
          <w:lang w:val="bg-BG"/>
        </w:rPr>
        <w:t xml:space="preserve"> </w:t>
      </w:r>
      <w:r w:rsidR="00535EE3" w:rsidRPr="00C93E28">
        <w:rPr>
          <w:bCs/>
          <w:shd w:val="clear" w:color="auto" w:fill="FEFEFE"/>
          <w:lang w:val="bg-BG"/>
        </w:rPr>
        <w:t>(1) По време на изпълнението на оперативната програма пол</w:t>
      </w:r>
      <w:r w:rsidR="00052CA7">
        <w:rPr>
          <w:bCs/>
          <w:shd w:val="clear" w:color="auto" w:fill="FEFEFE"/>
          <w:lang w:val="bg-BG"/>
        </w:rPr>
        <w:t>звателите на финансова помощ могат</w:t>
      </w:r>
      <w:r w:rsidR="00535EE3" w:rsidRPr="00C93E28">
        <w:rPr>
          <w:bCs/>
          <w:shd w:val="clear" w:color="auto" w:fill="FEFEFE"/>
          <w:lang w:val="bg-BG"/>
        </w:rPr>
        <w:t xml:space="preserve"> да поискат не повече от </w:t>
      </w:r>
      <w:r w:rsidR="00053377" w:rsidRPr="00C93E28">
        <w:rPr>
          <w:bCs/>
          <w:shd w:val="clear" w:color="auto" w:fill="FEFEFE"/>
          <w:lang w:val="bg-BG"/>
        </w:rPr>
        <w:t xml:space="preserve">веднъж </w:t>
      </w:r>
      <w:r w:rsidR="00B80750" w:rsidRPr="00C93E28">
        <w:rPr>
          <w:bCs/>
          <w:shd w:val="clear" w:color="auto" w:fill="FEFEFE"/>
          <w:lang w:val="bg-BG"/>
        </w:rPr>
        <w:t>годишно, в срок до 15</w:t>
      </w:r>
      <w:r w:rsidR="00535EE3" w:rsidRPr="00C93E28">
        <w:rPr>
          <w:bCs/>
          <w:shd w:val="clear" w:color="auto" w:fill="FEFEFE"/>
          <w:lang w:val="bg-BG"/>
        </w:rPr>
        <w:t xml:space="preserve"> </w:t>
      </w:r>
      <w:r w:rsidR="00B80750" w:rsidRPr="00C93E28">
        <w:rPr>
          <w:bCs/>
          <w:shd w:val="clear" w:color="auto" w:fill="FEFEFE"/>
          <w:lang w:val="bg-BG"/>
        </w:rPr>
        <w:t>май</w:t>
      </w:r>
      <w:r w:rsidR="00535EE3" w:rsidRPr="00C93E28">
        <w:rPr>
          <w:bCs/>
          <w:shd w:val="clear" w:color="auto" w:fill="FEFEFE"/>
          <w:lang w:val="bg-BG"/>
        </w:rPr>
        <w:t>, следните изменения през текущата година:</w:t>
      </w:r>
    </w:p>
    <w:p w14:paraId="1E083F90" w14:textId="77777777"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1. частично изпълнение на оперативната програма;</w:t>
      </w:r>
    </w:p>
    <w:p w14:paraId="3D7B34FB" w14:textId="3CC9793E"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2. да променят съдържанието на оперативната програма</w:t>
      </w:r>
      <w:r w:rsidR="00500B94">
        <w:rPr>
          <w:bCs/>
          <w:shd w:val="clear" w:color="auto" w:fill="FEFEFE"/>
          <w:lang w:val="bg-BG"/>
        </w:rPr>
        <w:t xml:space="preserve"> при запазване на размера на оперативния фонд</w:t>
      </w:r>
      <w:r w:rsidRPr="00C93E28">
        <w:rPr>
          <w:bCs/>
          <w:shd w:val="clear" w:color="auto" w:fill="FEFEFE"/>
          <w:lang w:val="bg-BG"/>
        </w:rPr>
        <w:t>;</w:t>
      </w:r>
    </w:p>
    <w:p w14:paraId="13CBEDCC" w14:textId="78E4E639" w:rsidR="00535EE3" w:rsidRPr="00C93E28" w:rsidRDefault="00535EE3" w:rsidP="006E6E3C">
      <w:pPr>
        <w:spacing w:line="360" w:lineRule="auto"/>
        <w:ind w:firstLine="709"/>
        <w:jc w:val="both"/>
        <w:rPr>
          <w:shd w:val="clear" w:color="auto" w:fill="FEFEFE"/>
          <w:lang w:val="bg-BG"/>
        </w:rPr>
      </w:pPr>
      <w:r w:rsidRPr="00C93E28">
        <w:rPr>
          <w:bCs/>
          <w:shd w:val="clear" w:color="auto" w:fill="FEFEFE"/>
          <w:lang w:val="bg-BG"/>
        </w:rPr>
        <w:t>(2) Ползвателите на финансовата помощ може да поискат изменение на оперативната програма</w:t>
      </w:r>
      <w:r w:rsidRPr="00C93E28">
        <w:rPr>
          <w:lang w:val="bg-BG"/>
        </w:rPr>
        <w:t xml:space="preserve"> по ал. 1, </w:t>
      </w:r>
      <w:r w:rsidRPr="00C93E28">
        <w:rPr>
          <w:bCs/>
          <w:shd w:val="clear" w:color="auto" w:fill="FEFEFE"/>
          <w:lang w:val="bg-BG"/>
        </w:rPr>
        <w:t>като подават заявление за изменение</w:t>
      </w:r>
      <w:r w:rsidRPr="00C93E28">
        <w:rPr>
          <w:bCs/>
          <w:shd w:val="clear" w:color="auto" w:fill="FEFEFE"/>
        </w:rPr>
        <w:t xml:space="preserve"> </w:t>
      </w:r>
      <w:r w:rsidRPr="00C93E28">
        <w:rPr>
          <w:bCs/>
          <w:shd w:val="clear" w:color="auto" w:fill="FEFEFE"/>
          <w:lang w:val="bg-BG"/>
        </w:rPr>
        <w:t xml:space="preserve">на оперативната програма по образец, утвърден от изпълнителния директор на ДФ „Земеделие“. </w:t>
      </w:r>
      <w:r w:rsidRPr="00C93E28">
        <w:rPr>
          <w:highlight w:val="white"/>
          <w:shd w:val="clear" w:color="auto" w:fill="FEFEFE"/>
          <w:lang w:val="bg-BG"/>
        </w:rPr>
        <w:t xml:space="preserve">Образецът на заявление </w:t>
      </w:r>
      <w:r w:rsidRPr="00C93E28">
        <w:rPr>
          <w:highlight w:val="white"/>
          <w:shd w:val="clear" w:color="auto" w:fill="FEFEFE"/>
        </w:rPr>
        <w:t xml:space="preserve">се публикува на </w:t>
      </w:r>
      <w:hyperlink r:id="rId22" w:history="1">
        <w:r w:rsidRPr="00C93E28">
          <w:rPr>
            <w:highlight w:val="white"/>
            <w:shd w:val="clear" w:color="auto" w:fill="FEFEFE"/>
            <w:lang w:val="bg-BG"/>
          </w:rPr>
          <w:t>електронната</w:t>
        </w:r>
        <w:r w:rsidRPr="00C93E28">
          <w:rPr>
            <w:highlight w:val="white"/>
            <w:shd w:val="clear" w:color="auto" w:fill="FEFEFE"/>
          </w:rPr>
          <w:t xml:space="preserve"> страница</w:t>
        </w:r>
      </w:hyperlink>
      <w:hyperlink r:id="rId23" w:history="1"/>
      <w:r w:rsidRPr="00C93E28">
        <w:rPr>
          <w:highlight w:val="white"/>
          <w:shd w:val="clear" w:color="auto" w:fill="FEFEFE"/>
        </w:rPr>
        <w:t xml:space="preserve"> на ДФ „Земеделие“</w:t>
      </w:r>
      <w:r w:rsidRPr="00C93E28">
        <w:rPr>
          <w:shd w:val="clear" w:color="auto" w:fill="FEFEFE"/>
          <w:lang w:val="bg-BG"/>
        </w:rPr>
        <w:t>.</w:t>
      </w:r>
    </w:p>
    <w:p w14:paraId="116E754B" w14:textId="651842F6" w:rsidR="00535EE3" w:rsidRPr="00C93E28" w:rsidRDefault="00535EE3" w:rsidP="006E6E3C">
      <w:pPr>
        <w:pStyle w:val="Default"/>
        <w:spacing w:line="360" w:lineRule="auto"/>
        <w:ind w:firstLine="709"/>
        <w:jc w:val="both"/>
        <w:rPr>
          <w:bCs/>
          <w:shd w:val="clear" w:color="auto" w:fill="FEFEFE"/>
          <w:lang w:val="bg-BG"/>
        </w:rPr>
      </w:pPr>
      <w:r w:rsidRPr="00C93E28">
        <w:rPr>
          <w:shd w:val="clear" w:color="auto" w:fill="FEFEFE"/>
        </w:rPr>
        <w:t>(</w:t>
      </w:r>
      <w:r w:rsidR="00535A0D" w:rsidRPr="00C93E28">
        <w:rPr>
          <w:shd w:val="clear" w:color="auto" w:fill="FEFEFE"/>
          <w:lang w:val="bg-BG"/>
        </w:rPr>
        <w:t>3</w:t>
      </w:r>
      <w:r w:rsidRPr="00C93E28">
        <w:rPr>
          <w:shd w:val="clear" w:color="auto" w:fill="FEFEFE"/>
        </w:rPr>
        <w:t xml:space="preserve">) </w:t>
      </w:r>
      <w:r w:rsidRPr="00C93E28">
        <w:rPr>
          <w:bCs/>
          <w:shd w:val="clear" w:color="auto" w:fill="FEFEFE"/>
          <w:lang w:val="bg-BG"/>
        </w:rPr>
        <w:t xml:space="preserve">Заявлението по ал. </w:t>
      </w:r>
      <w:r w:rsidR="00535A0D" w:rsidRPr="00C93E28">
        <w:rPr>
          <w:bCs/>
          <w:shd w:val="clear" w:color="auto" w:fill="FEFEFE"/>
          <w:lang w:val="bg-BG"/>
        </w:rPr>
        <w:t>2</w:t>
      </w:r>
      <w:r w:rsidRPr="00C93E28">
        <w:rPr>
          <w:bCs/>
          <w:shd w:val="clear" w:color="auto" w:fill="FEFEFE"/>
          <w:lang w:val="bg-BG"/>
        </w:rPr>
        <w:t xml:space="preserve"> се подава </w:t>
      </w:r>
      <w:r w:rsidR="00052CA7">
        <w:rPr>
          <w:shd w:val="clear" w:color="auto" w:fill="FEFEFE"/>
          <w:lang w:val="bg-BG"/>
        </w:rPr>
        <w:t>по електронен път ч</w:t>
      </w:r>
      <w:r w:rsidRPr="00C93E28">
        <w:rPr>
          <w:shd w:val="clear" w:color="auto" w:fill="FEFEFE"/>
          <w:lang w:val="bg-BG"/>
        </w:rPr>
        <w:t xml:space="preserve">рез индивидуалния профил на ползвателите на финансова помощ </w:t>
      </w:r>
      <w:r w:rsidRPr="00C93E28">
        <w:rPr>
          <w:highlight w:val="white"/>
          <w:shd w:val="clear" w:color="auto" w:fill="FEFEFE"/>
          <w:lang w:val="bg-BG"/>
        </w:rPr>
        <w:t>в СЕУ</w:t>
      </w:r>
      <w:r w:rsidRPr="00C93E28">
        <w:rPr>
          <w:shd w:val="clear" w:color="auto" w:fill="FEFEFE"/>
          <w:lang w:val="bg-BG"/>
        </w:rPr>
        <w:t xml:space="preserve">. Към заявлението се </w:t>
      </w:r>
      <w:r w:rsidRPr="00C93E28">
        <w:rPr>
          <w:bCs/>
          <w:shd w:val="clear" w:color="auto" w:fill="FEFEFE"/>
        </w:rPr>
        <w:t>прилага</w:t>
      </w:r>
      <w:r w:rsidRPr="00C93E28">
        <w:rPr>
          <w:bCs/>
          <w:shd w:val="clear" w:color="auto" w:fill="FEFEFE"/>
          <w:lang w:val="bg-BG"/>
        </w:rPr>
        <w:t>т документи, посочващи причината, характера и последствията от промените.</w:t>
      </w:r>
    </w:p>
    <w:p w14:paraId="4255B467" w14:textId="48AD9C2F" w:rsidR="00423A14" w:rsidRPr="00C93E28" w:rsidRDefault="00535EE3" w:rsidP="006E6E3C">
      <w:pPr>
        <w:spacing w:line="360" w:lineRule="auto"/>
        <w:ind w:firstLine="709"/>
        <w:contextualSpacing/>
        <w:jc w:val="both"/>
        <w:rPr>
          <w:shd w:val="clear" w:color="auto" w:fill="FEFEFE"/>
        </w:rPr>
      </w:pPr>
      <w:r w:rsidRPr="00C93E28">
        <w:rPr>
          <w:bCs/>
          <w:shd w:val="clear" w:color="auto" w:fill="FEFEFE"/>
          <w:lang w:val="bg-BG"/>
        </w:rPr>
        <w:t>(</w:t>
      </w:r>
      <w:r w:rsidR="00535A0D" w:rsidRPr="00C93E28">
        <w:rPr>
          <w:bCs/>
          <w:shd w:val="clear" w:color="auto" w:fill="FEFEFE"/>
          <w:lang w:val="bg-BG"/>
        </w:rPr>
        <w:t>4</w:t>
      </w:r>
      <w:r w:rsidRPr="00C93E28">
        <w:rPr>
          <w:bCs/>
          <w:shd w:val="clear" w:color="auto" w:fill="FEFEFE"/>
          <w:lang w:val="bg-BG"/>
        </w:rPr>
        <w:t xml:space="preserve">) </w:t>
      </w:r>
      <w:r w:rsidRPr="00C93E28">
        <w:rPr>
          <w:highlight w:val="white"/>
          <w:shd w:val="clear" w:color="auto" w:fill="FEFEFE"/>
          <w:lang w:val="bg-BG"/>
        </w:rPr>
        <w:t xml:space="preserve">Когато след приемане на заявлението по ал. </w:t>
      </w:r>
      <w:r w:rsidR="00535A0D" w:rsidRPr="00C93E28">
        <w:rPr>
          <w:highlight w:val="white"/>
          <w:shd w:val="clear" w:color="auto" w:fill="FEFEFE"/>
          <w:lang w:val="bg-BG"/>
        </w:rPr>
        <w:t>2</w:t>
      </w:r>
      <w:r w:rsidRPr="00C93E28">
        <w:rPr>
          <w:highlight w:val="white"/>
          <w:shd w:val="clear" w:color="auto" w:fill="FEFEFE"/>
          <w:lang w:val="bg-BG"/>
        </w:rPr>
        <w:t xml:space="preserve"> бъдат установени</w:t>
      </w:r>
      <w:r w:rsidRPr="00C93E28">
        <w:rPr>
          <w:highlight w:val="white"/>
          <w:shd w:val="clear" w:color="auto" w:fill="FEFEFE"/>
        </w:rPr>
        <w:t xml:space="preserve"> нередовности в </w:t>
      </w:r>
      <w:r w:rsidRPr="00C93E28">
        <w:rPr>
          <w:highlight w:val="white"/>
          <w:shd w:val="clear" w:color="auto" w:fill="FEFEFE"/>
          <w:lang w:val="bg-BG"/>
        </w:rPr>
        <w:t xml:space="preserve">подадените </w:t>
      </w:r>
      <w:r w:rsidRPr="00C93E28">
        <w:rPr>
          <w:highlight w:val="white"/>
          <w:shd w:val="clear" w:color="auto" w:fill="FEFEFE"/>
        </w:rPr>
        <w:t>документи</w:t>
      </w:r>
      <w:r w:rsidRPr="00C93E28">
        <w:rPr>
          <w:highlight w:val="white"/>
          <w:shd w:val="clear" w:color="auto" w:fill="FEFEFE"/>
          <w:lang w:val="bg-BG"/>
        </w:rPr>
        <w:t xml:space="preserve"> или непълнота и неяснота на заявените данни,</w:t>
      </w:r>
      <w:r w:rsidRPr="00C93E28">
        <w:rPr>
          <w:highlight w:val="white"/>
          <w:shd w:val="clear" w:color="auto" w:fill="FEFEFE"/>
        </w:rPr>
        <w:t xml:space="preserve"> </w:t>
      </w:r>
      <w:r w:rsidRPr="00C93E28">
        <w:rPr>
          <w:shd w:val="clear" w:color="auto" w:fill="FEFEFE"/>
          <w:lang w:val="bg-BG"/>
        </w:rPr>
        <w:t>ползвателите</w:t>
      </w:r>
      <w:r w:rsidRPr="00C93E28">
        <w:rPr>
          <w:lang w:val="bg-BG"/>
        </w:rPr>
        <w:t xml:space="preserve"> на финансова помощ се уведомяват </w:t>
      </w:r>
      <w:r w:rsidR="00503E8F">
        <w:rPr>
          <w:shd w:val="clear" w:color="auto" w:fill="FEFEFE"/>
        </w:rPr>
        <w:t>с мотивирано писмо,</w:t>
      </w:r>
    </w:p>
    <w:p w14:paraId="201FB43F" w14:textId="30D27E15" w:rsidR="00423A14" w:rsidRPr="00C93E28" w:rsidRDefault="00423A14" w:rsidP="006E6E3C">
      <w:pPr>
        <w:spacing w:line="360" w:lineRule="auto"/>
        <w:ind w:firstLine="709"/>
        <w:contextualSpacing/>
        <w:jc w:val="both"/>
        <w:rPr>
          <w:shd w:val="clear" w:color="auto" w:fill="FEFEFE"/>
        </w:rPr>
      </w:pPr>
      <w:r w:rsidRPr="00C93E28">
        <w:rPr>
          <w:shd w:val="clear" w:color="auto" w:fill="FEFEFE"/>
        </w:rPr>
        <w:lastRenderedPageBreak/>
        <w:t>(</w:t>
      </w:r>
      <w:r w:rsidRPr="00C93E28">
        <w:rPr>
          <w:shd w:val="clear" w:color="auto" w:fill="FEFEFE"/>
          <w:lang w:val="bg-BG"/>
        </w:rPr>
        <w:t>5</w:t>
      </w:r>
      <w:r w:rsidRPr="00C93E28">
        <w:rPr>
          <w:shd w:val="clear" w:color="auto" w:fill="FEFEFE"/>
        </w:rPr>
        <w:t xml:space="preserve">) Писмото по ал. </w:t>
      </w:r>
      <w:r w:rsidRPr="00C93E28">
        <w:rPr>
          <w:shd w:val="clear" w:color="auto" w:fill="FEFEFE"/>
          <w:lang w:val="bg-BG"/>
        </w:rPr>
        <w:t>4</w:t>
      </w:r>
      <w:r w:rsidRPr="00C93E28">
        <w:rPr>
          <w:shd w:val="clear" w:color="auto" w:fill="FEFEFE"/>
        </w:rPr>
        <w:t xml:space="preserve"> се съобщава </w:t>
      </w:r>
      <w:r w:rsidR="00F73AC8">
        <w:rPr>
          <w:shd w:val="clear" w:color="auto" w:fill="FEFEFE"/>
          <w:lang w:val="bg-BG"/>
        </w:rPr>
        <w:t>чрез</w:t>
      </w:r>
      <w:r w:rsidR="00F73AC8" w:rsidRPr="00C93E28">
        <w:rPr>
          <w:shd w:val="clear" w:color="auto" w:fill="FEFEFE"/>
        </w:rPr>
        <w:t xml:space="preserve"> </w:t>
      </w:r>
      <w:r w:rsidRPr="00C93E28">
        <w:rPr>
          <w:shd w:val="clear" w:color="auto" w:fill="FEFEFE"/>
        </w:rPr>
        <w:t xml:space="preserve">СЕУ в индивидуалния профил на </w:t>
      </w:r>
      <w:r w:rsidRPr="00C93E28">
        <w:rPr>
          <w:shd w:val="clear" w:color="auto" w:fill="FEFEFE"/>
          <w:lang w:val="bg-BG"/>
        </w:rPr>
        <w:t>ползвателя на финансова помощ</w:t>
      </w:r>
      <w:r w:rsidRPr="00C93E28">
        <w:rPr>
          <w:shd w:val="clear" w:color="auto" w:fill="FEFEFE"/>
        </w:rPr>
        <w:t xml:space="preserve">. Писмото се счита за връчено </w:t>
      </w:r>
      <w:r w:rsidR="007F33CD">
        <w:rPr>
          <w:shd w:val="clear" w:color="auto" w:fill="FEFEFE"/>
        </w:rPr>
        <w:t>с изпращане на съобщение в СЕУ.</w:t>
      </w:r>
    </w:p>
    <w:p w14:paraId="7B52867C" w14:textId="77777777" w:rsidR="00423A14" w:rsidRPr="00C93E28" w:rsidRDefault="00423A14" w:rsidP="006E6E3C">
      <w:pPr>
        <w:spacing w:line="360" w:lineRule="auto"/>
        <w:ind w:firstLine="709"/>
        <w:contextualSpacing/>
        <w:jc w:val="both"/>
        <w:rPr>
          <w:shd w:val="clear" w:color="auto" w:fill="FEFEFE"/>
          <w:lang w:val="bg-BG"/>
        </w:rPr>
      </w:pPr>
      <w:r w:rsidRPr="00C93E28">
        <w:rPr>
          <w:shd w:val="clear" w:color="auto" w:fill="FEFEFE"/>
          <w:lang w:val="bg-BG"/>
        </w:rPr>
        <w:t xml:space="preserve">(6) Ползвателят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4</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27FE4CB1" w14:textId="443FD8A5" w:rsidR="00423A14" w:rsidRPr="00C93E28" w:rsidRDefault="00423A14" w:rsidP="006E6E3C">
      <w:pPr>
        <w:spacing w:line="360" w:lineRule="auto"/>
        <w:ind w:firstLine="709"/>
        <w:contextualSpacing/>
        <w:jc w:val="both"/>
        <w:rPr>
          <w:shd w:val="clear" w:color="auto" w:fill="FEFEFE"/>
        </w:rPr>
      </w:pPr>
      <w:r w:rsidRPr="00C93E28">
        <w:rPr>
          <w:lang w:val="bg-BG"/>
        </w:rPr>
        <w:t xml:space="preserve">(7) </w:t>
      </w:r>
      <w:r w:rsidRPr="00C93E28">
        <w:t xml:space="preserve">След изтичането на срока за отговор по ал. </w:t>
      </w:r>
      <w:r w:rsidRPr="00C93E28">
        <w:rPr>
          <w:lang w:val="bg-BG"/>
        </w:rPr>
        <w:t xml:space="preserve">6 ползвателят </w:t>
      </w:r>
      <w:r w:rsidRPr="00C93E28">
        <w:t>няма</w:t>
      </w:r>
      <w:r w:rsidRPr="00C93E28">
        <w:rPr>
          <w:lang w:val="bg-BG"/>
        </w:rPr>
        <w:t xml:space="preserve"> </w:t>
      </w:r>
      <w:r w:rsidRPr="00C93E28">
        <w:t xml:space="preserve">право да предоставя документи и информация. Предоставените документи и информация след изтичането на срока по ал. </w:t>
      </w:r>
      <w:r w:rsidRPr="00C93E28">
        <w:rPr>
          <w:lang w:val="bg-BG"/>
        </w:rPr>
        <w:t>6</w:t>
      </w:r>
      <w:r w:rsidRPr="00C93E28">
        <w:t xml:space="preserve"> или на такива, които не са изрично изискани, </w:t>
      </w:r>
      <w:r w:rsidR="001829A6">
        <w:rPr>
          <w:lang w:val="bg-BG"/>
        </w:rPr>
        <w:t xml:space="preserve">не </w:t>
      </w:r>
      <w:r w:rsidRPr="00C93E28">
        <w:t xml:space="preserve">се </w:t>
      </w:r>
      <w:r w:rsidR="001829A6">
        <w:rPr>
          <w:lang w:val="bg-BG"/>
        </w:rPr>
        <w:t>обработват</w:t>
      </w:r>
      <w:r w:rsidRPr="00C93E28">
        <w:t xml:space="preserve"> и не подлежат на разглеждане</w:t>
      </w:r>
      <w:r w:rsidR="001829A6" w:rsidRPr="001829A6">
        <w:t xml:space="preserve"> </w:t>
      </w:r>
      <w:r w:rsidR="001829A6" w:rsidRPr="00C93E28">
        <w:t>от ДФ „Земеделие“</w:t>
      </w:r>
      <w:r w:rsidRPr="00C93E28">
        <w:t>. Не се обработват и разглеждат документи, които не са изпратени чрез СЕУ.</w:t>
      </w:r>
    </w:p>
    <w:p w14:paraId="61D0EFB3" w14:textId="5847D07F" w:rsidR="00423A14" w:rsidRPr="00C93E28" w:rsidRDefault="00423A14" w:rsidP="006E6E3C">
      <w:pPr>
        <w:spacing w:line="360" w:lineRule="auto"/>
        <w:ind w:firstLine="709"/>
        <w:contextualSpacing/>
        <w:jc w:val="both"/>
        <w:rPr>
          <w:shd w:val="clear" w:color="auto" w:fill="FEFEFE"/>
          <w:lang w:val="bg-BG"/>
        </w:rPr>
      </w:pPr>
      <w:r w:rsidRPr="00C93E28">
        <w:rPr>
          <w:shd w:val="clear" w:color="auto" w:fill="FEFEFE"/>
        </w:rPr>
        <w:t>(</w:t>
      </w:r>
      <w:r w:rsidRPr="00C93E28">
        <w:rPr>
          <w:shd w:val="clear" w:color="auto" w:fill="FEFEFE"/>
          <w:lang w:val="bg-BG"/>
        </w:rPr>
        <w:t>8</w:t>
      </w:r>
      <w:r w:rsidRPr="00C93E28">
        <w:rPr>
          <w:shd w:val="clear" w:color="auto" w:fill="FEFEFE"/>
        </w:rPr>
        <w:t xml:space="preserve">) </w:t>
      </w:r>
      <w:r w:rsidRPr="00C93E28">
        <w:rPr>
          <w:shd w:val="clear" w:color="auto" w:fill="FEFEFE"/>
          <w:lang w:val="bg-BG"/>
        </w:rPr>
        <w:t xml:space="preserve">Когато </w:t>
      </w:r>
      <w:r w:rsidR="00052CA7">
        <w:rPr>
          <w:shd w:val="clear" w:color="auto" w:fill="FEFEFE"/>
          <w:lang w:val="bg-BG"/>
        </w:rPr>
        <w:t>ползвателят</w:t>
      </w:r>
      <w:r w:rsidRPr="00C93E28">
        <w:rPr>
          <w:shd w:val="clear" w:color="auto" w:fill="FEFEFE"/>
        </w:rPr>
        <w:t xml:space="preserve">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Pr="00C93E28">
        <w:rPr>
          <w:shd w:val="clear" w:color="auto" w:fill="FEFEFE"/>
          <w:lang w:val="bg-BG"/>
        </w:rPr>
        <w:t>6</w:t>
      </w:r>
      <w:r w:rsidRPr="00C93E28">
        <w:rPr>
          <w:shd w:val="clear" w:color="auto" w:fill="FEFEFE"/>
        </w:rPr>
        <w:t xml:space="preserve">, </w:t>
      </w:r>
      <w:r w:rsidRPr="00C93E28">
        <w:rPr>
          <w:bCs/>
          <w:shd w:val="clear" w:color="auto" w:fill="FEFEFE"/>
          <w:lang w:val="bg-BG"/>
        </w:rPr>
        <w:t>заявлението за изменение на оперативната програма се разглежда в съответствие с наличните документи</w:t>
      </w:r>
      <w:r w:rsidRPr="00C93E28">
        <w:rPr>
          <w:shd w:val="clear" w:color="auto" w:fill="FEFEFE"/>
        </w:rPr>
        <w:t>.</w:t>
      </w:r>
    </w:p>
    <w:p w14:paraId="499CC9F7" w14:textId="693F76D4" w:rsidR="00535EE3" w:rsidRPr="00C93E28" w:rsidRDefault="00535EE3" w:rsidP="006E6E3C">
      <w:pPr>
        <w:spacing w:line="360" w:lineRule="auto"/>
        <w:ind w:firstLine="709"/>
        <w:contextualSpacing/>
        <w:jc w:val="both"/>
        <w:rPr>
          <w:bCs/>
          <w:shd w:val="clear" w:color="auto" w:fill="FEFEFE"/>
          <w:lang w:val="bg-BG"/>
        </w:rPr>
      </w:pPr>
      <w:r w:rsidRPr="00C93E28">
        <w:rPr>
          <w:bCs/>
          <w:shd w:val="clear" w:color="auto" w:fill="FEFEFE"/>
          <w:lang w:val="bg-BG"/>
        </w:rPr>
        <w:t>(</w:t>
      </w:r>
      <w:r w:rsidR="00423A14" w:rsidRPr="00C93E28">
        <w:rPr>
          <w:bCs/>
          <w:shd w:val="clear" w:color="auto" w:fill="FEFEFE"/>
          <w:lang w:val="bg-BG"/>
        </w:rPr>
        <w:t>9</w:t>
      </w:r>
      <w:r w:rsidRPr="00C93E28">
        <w:rPr>
          <w:bCs/>
          <w:shd w:val="clear" w:color="auto" w:fill="FEFEFE"/>
          <w:lang w:val="bg-BG"/>
        </w:rPr>
        <w:t xml:space="preserve">) В </w:t>
      </w:r>
      <w:r w:rsidR="00500B94">
        <w:rPr>
          <w:bCs/>
          <w:shd w:val="clear" w:color="auto" w:fill="FEFEFE"/>
          <w:lang w:val="bg-BG"/>
        </w:rPr>
        <w:t>двумесечен</w:t>
      </w:r>
      <w:r w:rsidR="00500B94" w:rsidRPr="00C93E28">
        <w:rPr>
          <w:bCs/>
          <w:shd w:val="clear" w:color="auto" w:fill="FEFEFE"/>
          <w:lang w:val="bg-BG"/>
        </w:rPr>
        <w:t xml:space="preserve"> </w:t>
      </w:r>
      <w:r w:rsidRPr="00C93E28">
        <w:rPr>
          <w:bCs/>
          <w:shd w:val="clear" w:color="auto" w:fill="FEFEFE"/>
          <w:lang w:val="bg-BG"/>
        </w:rPr>
        <w:t xml:space="preserve">срок от датата на подаване на заявлението по ал. </w:t>
      </w:r>
      <w:r w:rsidR="00535A0D" w:rsidRPr="00C93E28">
        <w:rPr>
          <w:bCs/>
          <w:shd w:val="clear" w:color="auto" w:fill="FEFEFE"/>
          <w:lang w:val="bg-BG"/>
        </w:rPr>
        <w:t>2</w:t>
      </w:r>
      <w:r w:rsidRPr="00C93E28">
        <w:rPr>
          <w:bCs/>
          <w:shd w:val="clear" w:color="auto" w:fill="FEFEFE"/>
          <w:lang w:val="bg-BG"/>
        </w:rPr>
        <w:t>, изпълнителният директор на ДФ „Земеделие“ със заповед одобрява или мотивирано отказва измененията по ал. 1.</w:t>
      </w:r>
      <w:r w:rsidRPr="00C93E28">
        <w:rPr>
          <w:shd w:val="clear" w:color="auto" w:fill="FEFEFE"/>
          <w:lang w:val="bg-BG"/>
        </w:rPr>
        <w:t xml:space="preserve"> Заповедта</w:t>
      </w:r>
      <w:r w:rsidRPr="00C93E28">
        <w:rPr>
          <w:shd w:val="clear" w:color="auto" w:fill="FEFEFE"/>
        </w:rPr>
        <w:t xml:space="preserve"> </w:t>
      </w:r>
      <w:r w:rsidRPr="00C93E28">
        <w:rPr>
          <w:shd w:val="clear" w:color="auto" w:fill="FEFEFE"/>
          <w:lang w:val="bg-BG"/>
        </w:rPr>
        <w:t xml:space="preserve">се </w:t>
      </w:r>
      <w:r w:rsidRPr="00C93E28">
        <w:rPr>
          <w:shd w:val="clear" w:color="auto" w:fill="FEFEFE"/>
        </w:rPr>
        <w:t>връч</w:t>
      </w:r>
      <w:r w:rsidRPr="00C93E28">
        <w:rPr>
          <w:shd w:val="clear" w:color="auto" w:fill="FEFEFE"/>
          <w:lang w:val="bg-BG"/>
        </w:rPr>
        <w:t>ва</w:t>
      </w:r>
      <w:r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и подлеж</w:t>
      </w:r>
      <w:r w:rsidR="00423A14" w:rsidRPr="00C93E28">
        <w:rPr>
          <w:shd w:val="clear" w:color="auto" w:fill="FEFEFE"/>
          <w:lang w:val="bg-BG"/>
        </w:rPr>
        <w:t>и</w:t>
      </w:r>
      <w:r w:rsidR="00F50B46" w:rsidRPr="00C93E28">
        <w:rPr>
          <w:shd w:val="clear" w:color="auto" w:fill="FEFEFE"/>
          <w:lang w:val="bg-BG"/>
        </w:rPr>
        <w:t xml:space="preserve">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rFonts w:eastAsia="PMingLiU"/>
          <w:shd w:val="clear" w:color="auto" w:fill="FEFEFE"/>
        </w:rPr>
        <w:t>.</w:t>
      </w:r>
    </w:p>
    <w:p w14:paraId="1EFCDE87" w14:textId="78C3D9AA"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rPr>
        <w:t>(</w:t>
      </w:r>
      <w:r w:rsidR="00423A14" w:rsidRPr="00C93E28">
        <w:rPr>
          <w:bCs/>
          <w:shd w:val="clear" w:color="auto" w:fill="FEFEFE"/>
          <w:lang w:val="bg-BG"/>
        </w:rPr>
        <w:t>10</w:t>
      </w:r>
      <w:r w:rsidRPr="00C93E28">
        <w:rPr>
          <w:bCs/>
          <w:shd w:val="clear" w:color="auto" w:fill="FEFEFE"/>
          <w:lang w:val="bg-BG"/>
        </w:rPr>
        <w:t xml:space="preserve">) В срок до 10 дни от връчването на заповедта по ал. </w:t>
      </w:r>
      <w:r w:rsidR="00423A14" w:rsidRPr="00C93E28">
        <w:rPr>
          <w:bCs/>
          <w:shd w:val="clear" w:color="auto" w:fill="FEFEFE"/>
          <w:lang w:val="bg-BG"/>
        </w:rPr>
        <w:t>9</w:t>
      </w:r>
      <w:r w:rsidRPr="00C93E28">
        <w:rPr>
          <w:bCs/>
          <w:shd w:val="clear" w:color="auto" w:fill="FEFEFE"/>
        </w:rPr>
        <w:t xml:space="preserve"> </w:t>
      </w:r>
      <w:r w:rsidRPr="00C93E28">
        <w:rPr>
          <w:bCs/>
          <w:shd w:val="clear" w:color="auto" w:fill="FEFEFE"/>
          <w:lang w:val="bg-BG"/>
        </w:rPr>
        <w:t xml:space="preserve">ползвателите на финансова помощ </w:t>
      </w:r>
      <w:r w:rsidR="00052CA7" w:rsidRPr="00052CA7">
        <w:rPr>
          <w:bCs/>
          <w:shd w:val="clear" w:color="auto" w:fill="FEFEFE"/>
          <w:lang w:val="bg-BG"/>
        </w:rPr>
        <w:t xml:space="preserve">или техни изрично упълномощени представители </w:t>
      </w:r>
      <w:r w:rsidRPr="00C93E28">
        <w:rPr>
          <w:bCs/>
          <w:shd w:val="clear" w:color="auto" w:fill="FEFEFE"/>
          <w:lang w:val="bg-BG"/>
        </w:rPr>
        <w:t xml:space="preserve">подписват през СЕУ с електронен подпис допълнително споразумение към договора по чл. </w:t>
      </w:r>
      <w:r w:rsidR="00C665E5" w:rsidRPr="00C93E28">
        <w:rPr>
          <w:bCs/>
          <w:shd w:val="clear" w:color="auto" w:fill="FEFEFE"/>
          <w:lang w:val="bg-BG"/>
        </w:rPr>
        <w:t>54</w:t>
      </w:r>
      <w:r w:rsidRPr="00C93E28">
        <w:rPr>
          <w:bCs/>
          <w:shd w:val="clear" w:color="auto" w:fill="FEFEFE"/>
          <w:lang w:val="bg-BG"/>
        </w:rPr>
        <w:t>, ал. 4. Когато ползвателят на финансова помощ не подпише допълнително споразумение в посочения срок, одобрената оперативна програма остава без промяна.</w:t>
      </w:r>
    </w:p>
    <w:p w14:paraId="7FBBE568" w14:textId="513BB2B6" w:rsidR="00535EE3" w:rsidRPr="00C93E28" w:rsidRDefault="00423A14" w:rsidP="006E6E3C">
      <w:pPr>
        <w:spacing w:line="360" w:lineRule="auto"/>
        <w:ind w:firstLine="709"/>
        <w:jc w:val="both"/>
        <w:rPr>
          <w:bCs/>
          <w:shd w:val="clear" w:color="auto" w:fill="FEFEFE"/>
          <w:lang w:val="bg-BG"/>
        </w:rPr>
      </w:pPr>
      <w:r w:rsidRPr="00C93E28">
        <w:rPr>
          <w:bCs/>
          <w:shd w:val="clear" w:color="auto" w:fill="FEFEFE"/>
          <w:lang w:val="bg-BG"/>
        </w:rPr>
        <w:t>(11</w:t>
      </w:r>
      <w:r w:rsidR="00535EE3" w:rsidRPr="00C93E28">
        <w:rPr>
          <w:bCs/>
          <w:shd w:val="clear" w:color="auto" w:fill="FEFEFE"/>
          <w:lang w:val="bg-BG"/>
        </w:rPr>
        <w:t>) Когато се налагат изменения на одобрените оперативни програми през текущата година, които не се отнасят до размера, вида и периода на изпълнение на одобрените разходи и дейности по интервенциите</w:t>
      </w:r>
      <w:r w:rsidR="002A53EC">
        <w:rPr>
          <w:bCs/>
          <w:shd w:val="clear" w:color="auto" w:fill="FEFEFE"/>
          <w:lang w:val="bg-BG"/>
        </w:rPr>
        <w:t xml:space="preserve"> или до размера на оперативния фонд</w:t>
      </w:r>
      <w:r w:rsidR="00535EE3" w:rsidRPr="00C93E28">
        <w:rPr>
          <w:bCs/>
          <w:shd w:val="clear" w:color="auto" w:fill="FEFEFE"/>
          <w:lang w:val="bg-BG"/>
        </w:rPr>
        <w:t xml:space="preserve">, ползвателите на финансова помощ уведомяват </w:t>
      </w:r>
      <w:r w:rsidR="00535EE3" w:rsidRPr="00C93E28">
        <w:rPr>
          <w:shd w:val="clear" w:color="auto" w:fill="FEFEFE"/>
        </w:rPr>
        <w:t>с мотивирано писмо</w:t>
      </w:r>
      <w:r w:rsidR="00535EE3" w:rsidRPr="00C93E28">
        <w:rPr>
          <w:bCs/>
          <w:shd w:val="clear" w:color="auto" w:fill="FEFEFE"/>
          <w:lang w:val="bg-BG"/>
        </w:rPr>
        <w:t xml:space="preserve"> ДФ „Земеделие“ чрез СЕУ.</w:t>
      </w:r>
    </w:p>
    <w:p w14:paraId="665CCD80" w14:textId="146B5BE8" w:rsidR="00535EE3" w:rsidRPr="00C93E28" w:rsidRDefault="00423A14" w:rsidP="006E6E3C">
      <w:pPr>
        <w:spacing w:line="360" w:lineRule="auto"/>
        <w:ind w:firstLine="709"/>
        <w:jc w:val="both"/>
        <w:rPr>
          <w:bCs/>
          <w:shd w:val="clear" w:color="auto" w:fill="FEFEFE"/>
          <w:lang w:val="bg-BG"/>
        </w:rPr>
      </w:pPr>
      <w:r w:rsidRPr="00C93E28">
        <w:rPr>
          <w:bCs/>
          <w:shd w:val="clear" w:color="auto" w:fill="FEFEFE"/>
          <w:lang w:val="bg-BG"/>
        </w:rPr>
        <w:t>(1</w:t>
      </w:r>
      <w:r w:rsidR="00156B19">
        <w:rPr>
          <w:bCs/>
          <w:shd w:val="clear" w:color="auto" w:fill="FEFEFE"/>
        </w:rPr>
        <w:t>2</w:t>
      </w:r>
      <w:r w:rsidR="00535EE3" w:rsidRPr="00C93E28">
        <w:rPr>
          <w:bCs/>
          <w:shd w:val="clear" w:color="auto" w:fill="FEFEFE"/>
          <w:lang w:val="bg-BG"/>
        </w:rPr>
        <w:t xml:space="preserve">) Посочените изменения по ал. </w:t>
      </w:r>
      <w:r w:rsidRPr="00C93E28">
        <w:rPr>
          <w:bCs/>
          <w:shd w:val="clear" w:color="auto" w:fill="FEFEFE"/>
          <w:lang w:val="bg-BG"/>
        </w:rPr>
        <w:t>1</w:t>
      </w:r>
      <w:r w:rsidR="00156B19">
        <w:rPr>
          <w:bCs/>
          <w:shd w:val="clear" w:color="auto" w:fill="FEFEFE"/>
        </w:rPr>
        <w:t>1</w:t>
      </w:r>
      <w:r w:rsidR="00535EE3" w:rsidRPr="00C93E28">
        <w:rPr>
          <w:bCs/>
          <w:shd w:val="clear" w:color="auto" w:fill="FEFEFE"/>
          <w:lang w:val="bg-BG"/>
        </w:rPr>
        <w:t xml:space="preserve"> отговарят на условията за отпускане на помощ само ако ползвателите на финансова помощ са у</w:t>
      </w:r>
      <w:r w:rsidR="00052CA7">
        <w:rPr>
          <w:bCs/>
          <w:shd w:val="clear" w:color="auto" w:fill="FEFEFE"/>
          <w:lang w:val="bg-BG"/>
        </w:rPr>
        <w:t>ведомили за тях ДФ „Земеделие“ ч</w:t>
      </w:r>
      <w:r w:rsidR="00535EE3" w:rsidRPr="00C93E28">
        <w:rPr>
          <w:bCs/>
          <w:shd w:val="clear" w:color="auto" w:fill="FEFEFE"/>
          <w:lang w:val="bg-BG"/>
        </w:rPr>
        <w:t>рез СЕУ в срок до 5 работни дни от настъпване на обстоятелствата</w:t>
      </w:r>
      <w:r w:rsidR="00503E8F">
        <w:rPr>
          <w:bCs/>
          <w:shd w:val="clear" w:color="auto" w:fill="FEFEFE"/>
          <w:lang w:val="bg-BG"/>
        </w:rPr>
        <w:t>.</w:t>
      </w:r>
    </w:p>
    <w:p w14:paraId="1144981F" w14:textId="356C1F15"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(1</w:t>
      </w:r>
      <w:r w:rsidR="00156B19">
        <w:rPr>
          <w:bCs/>
          <w:shd w:val="clear" w:color="auto" w:fill="FEFEFE"/>
        </w:rPr>
        <w:t>3</w:t>
      </w:r>
      <w:r w:rsidRPr="00C93E28">
        <w:rPr>
          <w:bCs/>
          <w:shd w:val="clear" w:color="auto" w:fill="FEFEFE"/>
          <w:lang w:val="bg-BG"/>
        </w:rPr>
        <w:t>) В срок до 10 работни дни от получаване на писмото по ал. 1</w:t>
      </w:r>
      <w:r w:rsidR="00156B19">
        <w:rPr>
          <w:bCs/>
          <w:shd w:val="clear" w:color="auto" w:fill="FEFEFE"/>
        </w:rPr>
        <w:t>2</w:t>
      </w:r>
      <w:r w:rsidRPr="00C93E28">
        <w:rPr>
          <w:bCs/>
          <w:shd w:val="clear" w:color="auto" w:fill="FEFEFE"/>
          <w:lang w:val="bg-BG"/>
        </w:rPr>
        <w:t xml:space="preserve"> ДФ „Земеделие“ уведомява ползвателите на финансова помощ с писмо</w:t>
      </w:r>
      <w:r w:rsidR="00052CA7">
        <w:rPr>
          <w:bCs/>
          <w:shd w:val="clear" w:color="auto" w:fill="FEFEFE"/>
          <w:lang w:val="bg-BG"/>
        </w:rPr>
        <w:t xml:space="preserve"> ч</w:t>
      </w:r>
      <w:r w:rsidRPr="00C93E28">
        <w:rPr>
          <w:bCs/>
          <w:shd w:val="clear" w:color="auto" w:fill="FEFEFE"/>
          <w:lang w:val="bg-BG"/>
        </w:rPr>
        <w:t xml:space="preserve">рез СЕУ, с което мотивирано </w:t>
      </w:r>
      <w:r w:rsidR="00C665E5" w:rsidRPr="00C93E28">
        <w:rPr>
          <w:bCs/>
          <w:shd w:val="clear" w:color="auto" w:fill="FEFEFE"/>
          <w:lang w:val="bg-BG"/>
        </w:rPr>
        <w:t>одобрява</w:t>
      </w:r>
      <w:r w:rsidRPr="00C93E28">
        <w:rPr>
          <w:bCs/>
          <w:shd w:val="clear" w:color="auto" w:fill="FEFEFE"/>
          <w:lang w:val="bg-BG"/>
        </w:rPr>
        <w:t xml:space="preserve"> или не </w:t>
      </w:r>
      <w:r w:rsidR="00C665E5" w:rsidRPr="00C93E28">
        <w:rPr>
          <w:bCs/>
          <w:shd w:val="clear" w:color="auto" w:fill="FEFEFE"/>
          <w:lang w:val="bg-BG"/>
        </w:rPr>
        <w:t>одобрява</w:t>
      </w:r>
      <w:r w:rsidRPr="00C93E28">
        <w:rPr>
          <w:bCs/>
          <w:shd w:val="clear" w:color="auto" w:fill="FEFEFE"/>
          <w:lang w:val="bg-BG"/>
        </w:rPr>
        <w:t xml:space="preserve"> исканите промени.</w:t>
      </w:r>
    </w:p>
    <w:p w14:paraId="0F8C90F7" w14:textId="0FF13848" w:rsidR="00535EE3" w:rsidRPr="00C93E28" w:rsidRDefault="00535EE3" w:rsidP="006E6E3C">
      <w:pPr>
        <w:widowControl w:val="0"/>
        <w:autoSpaceDE w:val="0"/>
        <w:autoSpaceDN w:val="0"/>
        <w:adjustRightInd w:val="0"/>
        <w:spacing w:line="360" w:lineRule="auto"/>
        <w:ind w:firstLine="709"/>
        <w:jc w:val="both"/>
        <w:rPr>
          <w:bCs/>
          <w:shd w:val="clear" w:color="auto" w:fill="FEFEFE"/>
          <w:lang w:val="bg-BG"/>
        </w:rPr>
      </w:pPr>
      <w:r w:rsidRPr="00C93E28">
        <w:rPr>
          <w:bCs/>
          <w:shd w:val="clear" w:color="auto" w:fill="FEFEFE"/>
          <w:lang w:val="bg-BG"/>
        </w:rPr>
        <w:t>(1</w:t>
      </w:r>
      <w:r w:rsidR="00156B19">
        <w:rPr>
          <w:bCs/>
          <w:shd w:val="clear" w:color="auto" w:fill="FEFEFE"/>
        </w:rPr>
        <w:t>4</w:t>
      </w:r>
      <w:r w:rsidRPr="00C93E28">
        <w:rPr>
          <w:bCs/>
          <w:shd w:val="clear" w:color="auto" w:fill="FEFEFE"/>
          <w:lang w:val="bg-BG"/>
        </w:rPr>
        <w:t>) Не се допуска изменение и/или допълнение на оперативната програма, което:</w:t>
      </w:r>
    </w:p>
    <w:p w14:paraId="1EA213F2" w14:textId="222ECCED" w:rsidR="00535EE3"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lastRenderedPageBreak/>
        <w:t xml:space="preserve">1. </w:t>
      </w:r>
      <w:r w:rsidR="00423A14" w:rsidRPr="00C93E28">
        <w:rPr>
          <w:bCs/>
          <w:shd w:val="clear" w:color="auto" w:fill="FEFEFE"/>
          <w:lang w:val="bg-BG"/>
        </w:rPr>
        <w:t xml:space="preserve">води до несъответствие с одобрените цели </w:t>
      </w:r>
      <w:r w:rsidRPr="00C93E28">
        <w:rPr>
          <w:bCs/>
          <w:shd w:val="clear" w:color="auto" w:fill="FEFEFE"/>
          <w:lang w:val="bg-BG"/>
        </w:rPr>
        <w:t>на интервенциите, включени в програмата и/или променя предназначението на дейностите по интервенциите;</w:t>
      </w:r>
    </w:p>
    <w:p w14:paraId="6E85823B" w14:textId="735CC05D" w:rsidR="000B4D44" w:rsidRPr="00C93E28" w:rsidRDefault="00535EE3" w:rsidP="006E6E3C">
      <w:pPr>
        <w:spacing w:line="360" w:lineRule="auto"/>
        <w:ind w:firstLine="709"/>
        <w:jc w:val="both"/>
        <w:rPr>
          <w:bCs/>
          <w:shd w:val="clear" w:color="auto" w:fill="FEFEFE"/>
          <w:lang w:val="bg-BG"/>
        </w:rPr>
      </w:pPr>
      <w:r w:rsidRPr="00C93E28">
        <w:rPr>
          <w:bCs/>
          <w:shd w:val="clear" w:color="auto" w:fill="FEFEFE"/>
          <w:lang w:val="bg-BG"/>
        </w:rPr>
        <w:t>2.</w:t>
      </w:r>
      <w:r w:rsidR="00423A14" w:rsidRPr="00C93E28">
        <w:rPr>
          <w:bCs/>
          <w:shd w:val="clear" w:color="auto" w:fill="FEFEFE"/>
          <w:lang w:val="bg-BG"/>
        </w:rPr>
        <w:t xml:space="preserve"> </w:t>
      </w:r>
      <w:r w:rsidRPr="00C93E28">
        <w:rPr>
          <w:bCs/>
          <w:shd w:val="clear" w:color="auto" w:fill="FEFEFE"/>
          <w:lang w:val="bg-BG"/>
        </w:rPr>
        <w:t>води до несъответствие с условията за предоставяне на финансова помощ, определени в тази наредба и договора за предоставяне на финансова помощ</w:t>
      </w:r>
      <w:r w:rsidRPr="00C93E28">
        <w:rPr>
          <w:bCs/>
          <w:shd w:val="clear" w:color="auto" w:fill="FEFEFE"/>
        </w:rPr>
        <w:t>.</w:t>
      </w:r>
    </w:p>
    <w:p w14:paraId="06B8DE62" w14:textId="11CDFB71" w:rsidR="000D54E1" w:rsidRPr="00C93E28" w:rsidRDefault="000D54E1" w:rsidP="006E6E3C">
      <w:pPr>
        <w:pStyle w:val="Default"/>
        <w:spacing w:line="360" w:lineRule="auto"/>
        <w:ind w:firstLine="709"/>
        <w:jc w:val="both"/>
        <w:rPr>
          <w:rFonts w:eastAsia="Times New Roman"/>
          <w:color w:val="auto"/>
          <w:shd w:val="clear" w:color="auto" w:fill="FEFEFE"/>
          <w:lang w:val="bg-BG"/>
        </w:rPr>
      </w:pPr>
    </w:p>
    <w:p w14:paraId="641D26D3" w14:textId="2F0E7F07" w:rsidR="002004F5" w:rsidRPr="00C93E28" w:rsidRDefault="002004F5" w:rsidP="00E427BE">
      <w:pPr>
        <w:spacing w:line="360" w:lineRule="auto"/>
        <w:jc w:val="center"/>
        <w:rPr>
          <w:bCs/>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V</w:t>
      </w:r>
    </w:p>
    <w:p w14:paraId="4D676B5B" w14:textId="65664DF7" w:rsidR="002004F5" w:rsidRPr="00C93E28" w:rsidRDefault="002004F5" w:rsidP="00E427BE">
      <w:pPr>
        <w:spacing w:line="360" w:lineRule="auto"/>
        <w:jc w:val="center"/>
        <w:rPr>
          <w:highlight w:val="white"/>
          <w:shd w:val="clear" w:color="auto" w:fill="FEFEFE"/>
          <w:lang w:val="bg-BG"/>
        </w:rPr>
      </w:pPr>
      <w:r w:rsidRPr="00C93E28">
        <w:rPr>
          <w:b/>
          <w:bCs/>
          <w:highlight w:val="white"/>
          <w:shd w:val="clear" w:color="auto" w:fill="FEFEFE"/>
          <w:lang w:val="bg-BG"/>
        </w:rPr>
        <w:t xml:space="preserve">Специфични условия за </w:t>
      </w:r>
      <w:r w:rsidRPr="00C93E28">
        <w:rPr>
          <w:b/>
          <w:bCs/>
          <w:shd w:val="clear" w:color="auto" w:fill="FEFEFE"/>
          <w:lang w:val="bg-BG"/>
        </w:rPr>
        <w:t>подпомагане на интервенциите в сектор „Мляко и</w:t>
      </w:r>
      <w:r w:rsidR="001D3283" w:rsidRPr="00C93E28">
        <w:rPr>
          <w:b/>
          <w:bCs/>
          <w:shd w:val="clear" w:color="auto" w:fill="FEFEFE"/>
          <w:lang w:val="bg-BG"/>
        </w:rPr>
        <w:t xml:space="preserve"> </w:t>
      </w:r>
      <w:r w:rsidRPr="00C93E28">
        <w:rPr>
          <w:b/>
          <w:bCs/>
          <w:shd w:val="clear" w:color="auto" w:fill="FEFEFE"/>
          <w:lang w:val="bg-BG"/>
        </w:rPr>
        <w:t>млечни продукти“</w:t>
      </w:r>
    </w:p>
    <w:p w14:paraId="7440FB74" w14:textId="6871D78B" w:rsidR="002004F5" w:rsidRPr="00C93E28" w:rsidRDefault="002004F5" w:rsidP="006E6E3C">
      <w:pPr>
        <w:spacing w:line="360" w:lineRule="auto"/>
        <w:ind w:firstLine="709"/>
        <w:rPr>
          <w:spacing w:val="70"/>
          <w:highlight w:val="white"/>
          <w:shd w:val="clear" w:color="auto" w:fill="FEFEFE"/>
          <w:lang w:val="bg-BG"/>
        </w:rPr>
      </w:pPr>
    </w:p>
    <w:p w14:paraId="2EF782ED" w14:textId="29DD18EF" w:rsidR="00E34CCA" w:rsidRPr="00C93E28" w:rsidRDefault="00E34CCA" w:rsidP="006E6E3C">
      <w:pPr>
        <w:spacing w:line="360" w:lineRule="auto"/>
        <w:ind w:firstLine="709"/>
        <w:jc w:val="both"/>
      </w:pPr>
      <w:r w:rsidRPr="00052CA7">
        <w:rPr>
          <w:b/>
          <w:bCs/>
          <w:shd w:val="clear" w:color="auto" w:fill="FEFEFE"/>
          <w:lang w:val="bg-BG"/>
        </w:rPr>
        <w:t>Чл. 5</w:t>
      </w:r>
      <w:r w:rsidR="00052CA7" w:rsidRPr="00052CA7">
        <w:rPr>
          <w:b/>
          <w:bCs/>
          <w:shd w:val="clear" w:color="auto" w:fill="FEFEFE"/>
          <w:lang w:val="bg-BG"/>
        </w:rPr>
        <w:t>8</w:t>
      </w:r>
      <w:r w:rsidRPr="00052CA7">
        <w:rPr>
          <w:b/>
          <w:bCs/>
          <w:shd w:val="clear" w:color="auto" w:fill="FEFEFE"/>
          <w:lang w:val="bg-BG"/>
        </w:rPr>
        <w:t>.</w:t>
      </w:r>
      <w:r w:rsidRPr="00052CA7">
        <w:rPr>
          <w:bCs/>
          <w:shd w:val="clear" w:color="auto" w:fill="FEFEFE"/>
          <w:lang w:val="bg-BG"/>
        </w:rPr>
        <w:t xml:space="preserve"> </w:t>
      </w:r>
      <w:r w:rsidRPr="00C93E28">
        <w:rPr>
          <w:bCs/>
          <w:shd w:val="clear" w:color="auto" w:fill="FEFEFE"/>
          <w:lang w:val="bg-BG"/>
        </w:rPr>
        <w:t>(1)</w:t>
      </w:r>
      <w:r w:rsidRPr="00C93E28">
        <w:rPr>
          <w:lang w:val="bg-BG"/>
        </w:rPr>
        <w:t xml:space="preserve"> Интервенциите по чл. 41 отговарят на условията за финансиране, когато </w:t>
      </w:r>
      <w:r w:rsidRPr="00C93E28">
        <w:t xml:space="preserve">са насочени към продукти </w:t>
      </w:r>
      <w:r w:rsidRPr="00C93E28">
        <w:rPr>
          <w:lang w:val="bg-BG"/>
        </w:rPr>
        <w:t xml:space="preserve">от сектор „Мляко и млечни продукти“, попадащи в </w:t>
      </w:r>
      <w:r w:rsidRPr="00C93E28">
        <w:t xml:space="preserve">част XVI на приложение I </w:t>
      </w:r>
      <w:r w:rsidRPr="00C93E28">
        <w:rPr>
          <w:lang w:val="bg-BG"/>
        </w:rPr>
        <w:t xml:space="preserve">от </w:t>
      </w:r>
      <w:r w:rsidRPr="00C93E28">
        <w:t xml:space="preserve">Регламент (ЕС) № 1308/2013, за които е призната </w:t>
      </w:r>
      <w:r w:rsidRPr="00C93E28">
        <w:rPr>
          <w:lang w:val="bg-BG"/>
        </w:rPr>
        <w:t>групата на производители, организацията или асоциацията на организации на производители</w:t>
      </w:r>
      <w:r w:rsidRPr="00C93E28">
        <w:t xml:space="preserve">, като стойността на тези продукти е над 50% от стойността на всички продукти, които се предлагат на пазара от тази </w:t>
      </w:r>
      <w:r w:rsidRPr="00C93E28">
        <w:rPr>
          <w:lang w:val="bg-BG"/>
        </w:rPr>
        <w:t xml:space="preserve">група, </w:t>
      </w:r>
      <w:r w:rsidRPr="00C93E28">
        <w:t>организация</w:t>
      </w:r>
      <w:r w:rsidRPr="00C93E28">
        <w:rPr>
          <w:lang w:val="bg-BG"/>
        </w:rPr>
        <w:t xml:space="preserve"> или </w:t>
      </w:r>
      <w:r w:rsidRPr="00C93E28">
        <w:t>асоциация</w:t>
      </w:r>
      <w:r w:rsidRPr="00C93E28">
        <w:rPr>
          <w:lang w:val="bg-BG"/>
        </w:rPr>
        <w:t xml:space="preserve"> на организации на производители</w:t>
      </w:r>
      <w:r w:rsidR="00503E8F">
        <w:t>.</w:t>
      </w:r>
    </w:p>
    <w:p w14:paraId="68668B46" w14:textId="554EAED2" w:rsidR="00E34CCA" w:rsidRPr="00C93E28" w:rsidRDefault="00E34CCA" w:rsidP="006E6E3C">
      <w:pPr>
        <w:spacing w:line="360" w:lineRule="auto"/>
        <w:ind w:firstLine="709"/>
        <w:jc w:val="both"/>
        <w:rPr>
          <w:shd w:val="clear" w:color="auto" w:fill="FEFEFE"/>
          <w:lang w:val="bg-BG"/>
        </w:rPr>
      </w:pPr>
      <w:r w:rsidRPr="00C93E28">
        <w:rPr>
          <w:lang w:val="bg-BG"/>
        </w:rPr>
        <w:t>(</w:t>
      </w:r>
      <w:r w:rsidRPr="00C93E28">
        <w:rPr>
          <w:shd w:val="clear" w:color="auto" w:fill="FEFEFE"/>
          <w:lang w:val="bg-BG"/>
        </w:rPr>
        <w:t>2) С</w:t>
      </w:r>
      <w:r w:rsidRPr="00C93E28">
        <w:rPr>
          <w:shd w:val="clear" w:color="auto" w:fill="FEFEFE"/>
        </w:rPr>
        <w:t>ъответствие</w:t>
      </w:r>
      <w:r w:rsidRPr="00C93E28">
        <w:rPr>
          <w:shd w:val="clear" w:color="auto" w:fill="FEFEFE"/>
          <w:lang w:val="bg-BG"/>
        </w:rPr>
        <w:t>то</w:t>
      </w:r>
      <w:r w:rsidRPr="00C93E28">
        <w:rPr>
          <w:shd w:val="clear" w:color="auto" w:fill="FEFEFE"/>
        </w:rPr>
        <w:t xml:space="preserve"> с </w:t>
      </w:r>
      <w:r w:rsidRPr="00C93E28">
        <w:rPr>
          <w:shd w:val="clear" w:color="auto" w:fill="FEFEFE"/>
          <w:lang w:val="bg-BG"/>
        </w:rPr>
        <w:t>изискванията по ал. 1</w:t>
      </w:r>
      <w:r w:rsidRPr="00C93E28">
        <w:rPr>
          <w:shd w:val="clear" w:color="auto" w:fill="FEFEFE"/>
        </w:rPr>
        <w:t xml:space="preserve"> се </w:t>
      </w:r>
      <w:r w:rsidRPr="00C93E28">
        <w:rPr>
          <w:shd w:val="clear" w:color="auto" w:fill="FEFEFE"/>
          <w:lang w:val="bg-BG"/>
        </w:rPr>
        <w:t xml:space="preserve">проверява от </w:t>
      </w:r>
      <w:r w:rsidRPr="00C93E28">
        <w:rPr>
          <w:highlight w:val="white"/>
          <w:shd w:val="clear" w:color="auto" w:fill="FEFEFE"/>
        </w:rPr>
        <w:t xml:space="preserve">ДФ „Земеделие“ </w:t>
      </w:r>
      <w:r w:rsidRPr="00C93E28">
        <w:rPr>
          <w:shd w:val="clear" w:color="auto" w:fill="FEFEFE"/>
          <w:lang w:val="bg-BG"/>
        </w:rPr>
        <w:t xml:space="preserve">чрез </w:t>
      </w:r>
      <w:r w:rsidRPr="00C93E28">
        <w:rPr>
          <w:shd w:val="clear" w:color="auto" w:fill="FEFEFE"/>
        </w:rPr>
        <w:t>извършва</w:t>
      </w:r>
      <w:r w:rsidRPr="00C93E28">
        <w:rPr>
          <w:shd w:val="clear" w:color="auto" w:fill="FEFEFE"/>
          <w:lang w:val="bg-BG"/>
        </w:rPr>
        <w:t xml:space="preserve">не </w:t>
      </w:r>
      <w:r w:rsidRPr="00C93E28">
        <w:rPr>
          <w:lang w:val="bg-BG"/>
        </w:rPr>
        <w:t xml:space="preserve">на </w:t>
      </w:r>
      <w:r w:rsidR="008F7B57" w:rsidRPr="00C93E28">
        <w:rPr>
          <w:lang w:val="bg-BG"/>
        </w:rPr>
        <w:t xml:space="preserve">административни проверки </w:t>
      </w:r>
      <w:r w:rsidRPr="00C93E28">
        <w:rPr>
          <w:lang w:val="bg-BG"/>
        </w:rPr>
        <w:t xml:space="preserve">и </w:t>
      </w:r>
      <w:r w:rsidR="008F7B57" w:rsidRPr="00C93E28">
        <w:rPr>
          <w:lang w:val="bg-BG"/>
        </w:rPr>
        <w:t xml:space="preserve">при необходимост проверки на място </w:t>
      </w:r>
      <w:r w:rsidRPr="00C93E28">
        <w:rPr>
          <w:shd w:val="clear" w:color="auto" w:fill="FEFEFE"/>
          <w:lang w:val="bg-BG"/>
        </w:rPr>
        <w:t>преди одобрение</w:t>
      </w:r>
      <w:r w:rsidR="008F7B57" w:rsidRPr="00C93E28">
        <w:rPr>
          <w:shd w:val="clear" w:color="auto" w:fill="FEFEFE"/>
          <w:lang w:val="bg-BG"/>
        </w:rPr>
        <w:t>/изменение</w:t>
      </w:r>
      <w:r w:rsidRPr="00C93E28">
        <w:rPr>
          <w:shd w:val="clear" w:color="auto" w:fill="FEFEFE"/>
          <w:lang w:val="bg-BG"/>
        </w:rPr>
        <w:t xml:space="preserve"> на оперативната програма и </w:t>
      </w:r>
      <w:r w:rsidRPr="00C93E28">
        <w:rPr>
          <w:lang w:val="bg-BG"/>
        </w:rPr>
        <w:t>сключване на договор за предоставяне на финансова помощ</w:t>
      </w:r>
      <w:r w:rsidR="008F7B57" w:rsidRPr="00C93E28">
        <w:rPr>
          <w:lang w:val="bg-BG"/>
        </w:rPr>
        <w:t>/допълнително споразумение към договора за предоставяне на финасова помощ</w:t>
      </w:r>
      <w:r w:rsidRPr="00C93E28">
        <w:rPr>
          <w:lang w:val="bg-BG"/>
        </w:rPr>
        <w:t xml:space="preserve">, както </w:t>
      </w:r>
      <w:r w:rsidRPr="00C93E28">
        <w:rPr>
          <w:shd w:val="clear" w:color="auto" w:fill="FEFEFE"/>
          <w:lang w:val="bg-BG"/>
        </w:rPr>
        <w:t xml:space="preserve">и </w:t>
      </w:r>
      <w:r w:rsidRPr="00C93E28">
        <w:rPr>
          <w:shd w:val="clear" w:color="auto" w:fill="FEFEFE"/>
        </w:rPr>
        <w:t xml:space="preserve">преди </w:t>
      </w:r>
      <w:r w:rsidRPr="00C93E28">
        <w:rPr>
          <w:shd w:val="clear" w:color="auto" w:fill="FEFEFE"/>
          <w:lang w:val="bg-BG"/>
        </w:rPr>
        <w:t>изплащане на финансовата помощ за съответната година.</w:t>
      </w:r>
    </w:p>
    <w:p w14:paraId="051DD357" w14:textId="77777777" w:rsidR="00F61AEA" w:rsidRPr="00C93E28" w:rsidRDefault="00F61AEA" w:rsidP="006E6E3C">
      <w:pPr>
        <w:spacing w:line="360" w:lineRule="auto"/>
        <w:ind w:firstLine="709"/>
        <w:jc w:val="both"/>
        <w:rPr>
          <w:b/>
          <w:bCs/>
          <w:shd w:val="clear" w:color="auto" w:fill="FEFEFE"/>
          <w:lang w:val="bg-BG"/>
        </w:rPr>
      </w:pPr>
    </w:p>
    <w:p w14:paraId="1566FC0C" w14:textId="77777777" w:rsidR="00C161CC" w:rsidRPr="00C93E28" w:rsidRDefault="00F61AEA" w:rsidP="00C161CC">
      <w:pPr>
        <w:spacing w:line="360" w:lineRule="auto"/>
        <w:ind w:firstLine="709"/>
        <w:jc w:val="both"/>
        <w:rPr>
          <w:bCs/>
          <w:shd w:val="clear" w:color="auto" w:fill="FEFEFE"/>
          <w:lang w:val="bg-BG"/>
        </w:rPr>
      </w:pPr>
      <w:r w:rsidRPr="00C93E28">
        <w:rPr>
          <w:b/>
          <w:bCs/>
          <w:shd w:val="clear" w:color="auto" w:fill="FEFEFE"/>
          <w:lang w:val="bg-BG"/>
        </w:rPr>
        <w:t>Чл. 5</w:t>
      </w:r>
      <w:r w:rsidR="00052CA7">
        <w:rPr>
          <w:b/>
          <w:bCs/>
          <w:shd w:val="clear" w:color="auto" w:fill="FEFEFE"/>
          <w:lang w:val="bg-BG"/>
        </w:rPr>
        <w:t>9</w:t>
      </w:r>
      <w:r w:rsidRPr="00C93E28">
        <w:rPr>
          <w:b/>
          <w:bCs/>
          <w:shd w:val="clear" w:color="auto" w:fill="FEFEFE"/>
          <w:lang w:val="bg-BG"/>
        </w:rPr>
        <w:t>.</w:t>
      </w:r>
      <w:r w:rsidRPr="00C93E28">
        <w:rPr>
          <w:shd w:val="clear" w:color="auto" w:fill="FEFEFE"/>
          <w:lang w:val="bg-BG"/>
        </w:rPr>
        <w:t xml:space="preserve"> </w:t>
      </w:r>
      <w:r w:rsidRPr="00C93E28">
        <w:rPr>
          <w:lang w:val="bg-BG"/>
        </w:rPr>
        <w:t xml:space="preserve">(1) </w:t>
      </w:r>
      <w:r w:rsidRPr="00C93E28">
        <w:rPr>
          <w:bCs/>
          <w:shd w:val="clear" w:color="auto" w:fill="FEFEFE"/>
          <w:lang w:val="bg-BG"/>
        </w:rPr>
        <w:t>При допустими разходи по интервенциите по чл. 41, чиято стойност възлиза на повече от левовата равностойност на 10 000 евро или са част от доставки или услуги на обща стойност, по-голяма от левовата равностойност на 10 000 евро, предложени от един доставчик, ползвателят на финансова помощ представя най-малко три съпоставими независими оферти в оригинал. Не се изисква представяне на съпоставими оферти при закупуване на земя, сгради и друга недвижима собственост.</w:t>
      </w:r>
      <w:r w:rsidR="00C161CC">
        <w:rPr>
          <w:bCs/>
          <w:shd w:val="clear" w:color="auto" w:fill="FEFEFE"/>
          <w:lang w:val="bg-BG"/>
        </w:rPr>
        <w:t xml:space="preserve"> </w:t>
      </w:r>
      <w:r w:rsidR="00C161CC" w:rsidRPr="00940137">
        <w:rPr>
          <w:bCs/>
          <w:shd w:val="clear" w:color="auto" w:fill="FEFEFE"/>
          <w:lang w:val="bg-BG"/>
        </w:rPr>
        <w:t>Не се допуска</w:t>
      </w:r>
      <w:r w:rsidR="00C161CC">
        <w:rPr>
          <w:bCs/>
          <w:shd w:val="clear" w:color="auto" w:fill="FEFEFE"/>
          <w:lang w:val="bg-BG"/>
        </w:rPr>
        <w:t xml:space="preserve"> изкуствено</w:t>
      </w:r>
      <w:r w:rsidR="00C161CC" w:rsidRPr="00940137">
        <w:rPr>
          <w:bCs/>
          <w:shd w:val="clear" w:color="auto" w:fill="FEFEFE"/>
          <w:lang w:val="bg-BG"/>
        </w:rPr>
        <w:t xml:space="preserve"> разделяне на доставки/услуги на части с цел заобикаляне на изискването за </w:t>
      </w:r>
      <w:r w:rsidR="00C161CC">
        <w:rPr>
          <w:bCs/>
          <w:shd w:val="clear" w:color="auto" w:fill="FEFEFE"/>
          <w:lang w:val="bg-BG"/>
        </w:rPr>
        <w:t xml:space="preserve">представяне </w:t>
      </w:r>
      <w:r w:rsidR="00C161CC" w:rsidRPr="00940137">
        <w:rPr>
          <w:bCs/>
          <w:shd w:val="clear" w:color="auto" w:fill="FEFEFE"/>
          <w:lang w:val="bg-BG"/>
        </w:rPr>
        <w:t>на три съпоставими независими оферти</w:t>
      </w:r>
      <w:r w:rsidR="00C161CC">
        <w:rPr>
          <w:bCs/>
          <w:shd w:val="clear" w:color="auto" w:fill="FEFEFE"/>
          <w:lang w:val="bg-BG"/>
        </w:rPr>
        <w:t>.</w:t>
      </w:r>
    </w:p>
    <w:p w14:paraId="215F093B" w14:textId="2D56B634" w:rsidR="00F61AEA" w:rsidRPr="00C93E28" w:rsidRDefault="00F61AEA" w:rsidP="009058B2">
      <w:pPr>
        <w:spacing w:line="360" w:lineRule="auto"/>
        <w:ind w:firstLine="709"/>
        <w:jc w:val="both"/>
        <w:rPr>
          <w:bCs/>
          <w:shd w:val="clear" w:color="auto" w:fill="FEFEFE"/>
          <w:lang w:val="bg-BG"/>
        </w:rPr>
      </w:pPr>
      <w:r w:rsidRPr="00C93E28">
        <w:rPr>
          <w:bCs/>
          <w:shd w:val="clear" w:color="auto" w:fill="FEFEFE"/>
          <w:lang w:val="bg-BG"/>
        </w:rPr>
        <w:t>(2) Когато в случаите по ал. 1 са определени референтни цени се предоставя една независима оферта в оригинал с цел съпоставяне с референтните цени и определяне на основателността на предложените разходи. При съпоставяне на референтните цени с тези на оферента ДФ „Земеделие“ одобрява по-</w:t>
      </w:r>
      <w:r w:rsidR="00706161">
        <w:rPr>
          <w:bCs/>
          <w:shd w:val="clear" w:color="auto" w:fill="FEFEFE"/>
          <w:lang w:val="bg-BG"/>
        </w:rPr>
        <w:t>ниската</w:t>
      </w:r>
      <w:r w:rsidRPr="00C93E28">
        <w:rPr>
          <w:bCs/>
          <w:shd w:val="clear" w:color="auto" w:fill="FEFEFE"/>
          <w:lang w:val="bg-BG"/>
        </w:rPr>
        <w:t xml:space="preserve"> от двете стойности. Ползвателят на финансова помощ представя и заверени копия на предварителни или окончателни договори с избраните изпълнители. </w:t>
      </w:r>
      <w:r w:rsidR="009A5D1D" w:rsidRPr="00C93E28">
        <w:rPr>
          <w:bCs/>
          <w:shd w:val="clear" w:color="auto" w:fill="FEFEFE"/>
          <w:lang w:val="bg-BG"/>
        </w:rPr>
        <w:t xml:space="preserve">Списъкът с разходите, за които са определени </w:t>
      </w:r>
      <w:r w:rsidR="009A5D1D" w:rsidRPr="00C93E28">
        <w:rPr>
          <w:bCs/>
          <w:shd w:val="clear" w:color="auto" w:fill="FEFEFE"/>
          <w:lang w:val="bg-BG"/>
        </w:rPr>
        <w:lastRenderedPageBreak/>
        <w:t>референтни цени, се утвърждава от изпълнителния директор на ДФ „Земеделие“</w:t>
      </w:r>
      <w:r w:rsidR="00030922">
        <w:rPr>
          <w:bCs/>
          <w:shd w:val="clear" w:color="auto" w:fill="FEFEFE"/>
          <w:lang w:val="bg-BG"/>
        </w:rPr>
        <w:t xml:space="preserve"> </w:t>
      </w:r>
      <w:r w:rsidR="00326B9D" w:rsidRPr="00EA63C9">
        <w:rPr>
          <w:bCs/>
          <w:shd w:val="clear" w:color="auto" w:fill="FEFEFE"/>
          <w:lang w:val="bg-BG"/>
        </w:rPr>
        <w:t xml:space="preserve">и </w:t>
      </w:r>
      <w:r w:rsidR="006A60BE">
        <w:rPr>
          <w:bCs/>
          <w:shd w:val="clear" w:color="auto" w:fill="FEFEFE"/>
          <w:lang w:val="bg-BG"/>
        </w:rPr>
        <w:t>с</w:t>
      </w:r>
      <w:r w:rsidR="009A5D1D">
        <w:rPr>
          <w:bCs/>
          <w:shd w:val="clear" w:color="auto" w:fill="FEFEFE"/>
          <w:lang w:val="bg-BG"/>
        </w:rPr>
        <w:t xml:space="preserve">е </w:t>
      </w:r>
      <w:r w:rsidR="006A60BE">
        <w:rPr>
          <w:bCs/>
          <w:shd w:val="clear" w:color="auto" w:fill="FEFEFE"/>
          <w:lang w:val="bg-BG"/>
        </w:rPr>
        <w:t>публикува</w:t>
      </w:r>
      <w:r w:rsidR="007F7AE1">
        <w:rPr>
          <w:bCs/>
          <w:shd w:val="clear" w:color="auto" w:fill="FEFEFE"/>
          <w:lang w:val="bg-BG"/>
        </w:rPr>
        <w:t xml:space="preserve"> на електронната страница на ДФ „Земеделие“</w:t>
      </w:r>
      <w:r w:rsidR="00326B9D" w:rsidRPr="00EA63C9">
        <w:rPr>
          <w:bCs/>
          <w:shd w:val="clear" w:color="auto" w:fill="FEFEFE"/>
          <w:lang w:val="bg-BG"/>
        </w:rPr>
        <w:t xml:space="preserve"> </w:t>
      </w:r>
      <w:r w:rsidR="006A60BE">
        <w:rPr>
          <w:bCs/>
          <w:shd w:val="clear" w:color="auto" w:fill="FEFEFE"/>
          <w:lang w:val="bg-BG"/>
        </w:rPr>
        <w:t>преди</w:t>
      </w:r>
      <w:r w:rsidR="009C4D3A" w:rsidRPr="00581E4B">
        <w:rPr>
          <w:bCs/>
          <w:shd w:val="clear" w:color="auto" w:fill="FEFEFE"/>
          <w:lang w:val="bg-BG"/>
        </w:rPr>
        <w:t xml:space="preserve"> </w:t>
      </w:r>
      <w:r w:rsidR="00F506E9" w:rsidRPr="00F506E9">
        <w:rPr>
          <w:bCs/>
          <w:shd w:val="clear" w:color="auto" w:fill="FEFEFE"/>
          <w:lang w:val="bg-BG"/>
        </w:rPr>
        <w:t>началото на определения период на прием по</w:t>
      </w:r>
      <w:r w:rsidR="009C4D3A" w:rsidRPr="00581E4B">
        <w:rPr>
          <w:bCs/>
          <w:shd w:val="clear" w:color="auto" w:fill="FEFEFE"/>
          <w:lang w:val="bg-BG"/>
        </w:rPr>
        <w:t xml:space="preserve"> чл. 46, ал. 1.</w:t>
      </w:r>
    </w:p>
    <w:p w14:paraId="55F1EC88" w14:textId="1F13DFC0" w:rsidR="00F61AEA" w:rsidRPr="00C93E28" w:rsidRDefault="00F61AEA" w:rsidP="006E6E3C">
      <w:pPr>
        <w:spacing w:line="360" w:lineRule="auto"/>
        <w:ind w:firstLine="709"/>
        <w:jc w:val="both"/>
        <w:rPr>
          <w:bCs/>
          <w:shd w:val="clear" w:color="auto" w:fill="FEFEFE"/>
          <w:lang w:val="bg-BG"/>
        </w:rPr>
      </w:pPr>
      <w:r w:rsidRPr="00C93E28">
        <w:rPr>
          <w:bCs/>
          <w:shd w:val="clear" w:color="auto" w:fill="FEFEFE"/>
          <w:lang w:val="bg-BG"/>
        </w:rPr>
        <w:t xml:space="preserve">(3) Офертите по ал. 1 и 2 трябва да съдържат </w:t>
      </w:r>
      <w:r w:rsidR="00706161" w:rsidRPr="00706161">
        <w:rPr>
          <w:bCs/>
          <w:shd w:val="clear" w:color="auto" w:fill="FEFEFE"/>
          <w:lang w:val="bg-BG"/>
        </w:rPr>
        <w:t>наименование на оферента, ЕИК, срок на валидност, дата на издаване, цена без ДДС,</w:t>
      </w:r>
      <w:r w:rsidRPr="00C93E28">
        <w:rPr>
          <w:bCs/>
          <w:shd w:val="clear" w:color="auto" w:fill="FEFEFE"/>
          <w:lang w:val="bg-BG"/>
        </w:rPr>
        <w:t xml:space="preserve"> размер</w:t>
      </w:r>
      <w:r w:rsidR="00DC2D97" w:rsidRPr="00C93E28">
        <w:rPr>
          <w:bCs/>
          <w:shd w:val="clear" w:color="auto" w:fill="FEFEFE"/>
          <w:lang w:val="bg-BG"/>
        </w:rPr>
        <w:t xml:space="preserve"> на ДДС</w:t>
      </w:r>
      <w:r w:rsidRPr="00C93E28">
        <w:rPr>
          <w:bCs/>
          <w:shd w:val="clear" w:color="auto" w:fill="FEFEFE"/>
          <w:lang w:val="bg-BG"/>
        </w:rPr>
        <w:t xml:space="preserve">, подпис и печат на оферента. В случаите на доставка на машини и/или земеделска техника офертите трябва да съдържат вид, марка, модел, капацитет, мощност и други специфични технически данни. </w:t>
      </w:r>
      <w:r w:rsidR="00DC2D97" w:rsidRPr="00C93E28">
        <w:rPr>
          <w:bCs/>
          <w:shd w:val="clear" w:color="auto" w:fill="FEFEFE"/>
          <w:lang w:val="bg-BG"/>
        </w:rPr>
        <w:t>В случаите на строителн</w:t>
      </w:r>
      <w:r w:rsidR="00A7544F">
        <w:rPr>
          <w:bCs/>
          <w:shd w:val="clear" w:color="auto" w:fill="FEFEFE"/>
          <w:lang w:val="bg-BG"/>
        </w:rPr>
        <w:t>о-</w:t>
      </w:r>
      <w:r w:rsidR="00DC2D97" w:rsidRPr="00C93E28">
        <w:rPr>
          <w:bCs/>
          <w:shd w:val="clear" w:color="auto" w:fill="FEFEFE"/>
          <w:lang w:val="bg-BG"/>
        </w:rPr>
        <w:t xml:space="preserve">монтажни работи офертите следва да съдържат </w:t>
      </w:r>
      <w:r w:rsidR="002A53EC">
        <w:rPr>
          <w:bCs/>
          <w:shd w:val="clear" w:color="auto" w:fill="FEFEFE"/>
          <w:lang w:val="bg-BG"/>
        </w:rPr>
        <w:t>разгъната</w:t>
      </w:r>
      <w:r w:rsidR="002A53EC" w:rsidRPr="00C93E28">
        <w:rPr>
          <w:bCs/>
          <w:shd w:val="clear" w:color="auto" w:fill="FEFEFE"/>
          <w:lang w:val="bg-BG"/>
        </w:rPr>
        <w:t xml:space="preserve"> </w:t>
      </w:r>
      <w:r w:rsidR="009F4275" w:rsidRPr="00C93E28">
        <w:rPr>
          <w:bCs/>
          <w:shd w:val="clear" w:color="auto" w:fill="FEFEFE"/>
          <w:lang w:val="bg-BG"/>
        </w:rPr>
        <w:t>застроена площ</w:t>
      </w:r>
      <w:r w:rsidR="00DC2D97" w:rsidRPr="00C93E28">
        <w:rPr>
          <w:bCs/>
          <w:shd w:val="clear" w:color="auto" w:fill="FEFEFE"/>
          <w:lang w:val="bg-BG"/>
        </w:rPr>
        <w:t xml:space="preserve">, номер на имот, в който ще се извършват дейностите, количествено – стойностни сметки и други специфични данни, съответстващи на работния/техническия проект. </w:t>
      </w:r>
      <w:r w:rsidRPr="00C93E28">
        <w:rPr>
          <w:bCs/>
          <w:shd w:val="clear" w:color="auto" w:fill="FEFEFE"/>
          <w:lang w:val="bg-BG"/>
        </w:rPr>
        <w:t>Ползвателят на финансова помощ представя и заверени копия на предварителни или окончателни договори с избраните изпълнители.</w:t>
      </w:r>
    </w:p>
    <w:p w14:paraId="3D0BFDEA" w14:textId="0D272F79" w:rsidR="00F61AEA" w:rsidRPr="00C93E28" w:rsidRDefault="00F61AEA" w:rsidP="006E6E3C">
      <w:pPr>
        <w:spacing w:line="360" w:lineRule="auto"/>
        <w:ind w:firstLine="709"/>
        <w:jc w:val="both"/>
        <w:rPr>
          <w:bCs/>
          <w:shd w:val="clear" w:color="auto" w:fill="FEFEFE"/>
          <w:lang w:val="bg-BG"/>
        </w:rPr>
      </w:pPr>
      <w:r w:rsidRPr="00C93E28">
        <w:rPr>
          <w:bCs/>
          <w:shd w:val="clear" w:color="auto" w:fill="FEFEFE"/>
          <w:lang w:val="bg-BG"/>
        </w:rPr>
        <w:t xml:space="preserve">(4) Оферентите в случаите, когато са местни лица, трябва да са вписани в търговския регистър, а оферентите – чуждестранни лица, трябва да представят документ за правосубектност съгласно </w:t>
      </w:r>
      <w:r w:rsidR="009E7597" w:rsidRPr="009E7597">
        <w:rPr>
          <w:bCs/>
          <w:shd w:val="clear" w:color="auto" w:fill="FEFEFE"/>
          <w:lang w:val="bg-BG"/>
        </w:rPr>
        <w:t xml:space="preserve">националната </w:t>
      </w:r>
      <w:r w:rsidR="009E7597">
        <w:rPr>
          <w:bCs/>
          <w:shd w:val="clear" w:color="auto" w:fill="FEFEFE"/>
          <w:lang w:val="bg-BG"/>
        </w:rPr>
        <w:t xml:space="preserve">им </w:t>
      </w:r>
      <w:r w:rsidR="009E7597" w:rsidRPr="009E7597">
        <w:rPr>
          <w:bCs/>
          <w:shd w:val="clear" w:color="auto" w:fill="FEFEFE"/>
          <w:lang w:val="bg-BG"/>
        </w:rPr>
        <w:t>нормативна уредба</w:t>
      </w:r>
      <w:r w:rsidR="00503E8F">
        <w:rPr>
          <w:bCs/>
          <w:shd w:val="clear" w:color="auto" w:fill="FEFEFE"/>
          <w:lang w:val="bg-BG"/>
        </w:rPr>
        <w:t>.</w:t>
      </w:r>
    </w:p>
    <w:p w14:paraId="1018D20D" w14:textId="0C1328B7" w:rsidR="00F61AEA" w:rsidRPr="00C93E28" w:rsidRDefault="00F61AEA" w:rsidP="006E6E3C">
      <w:pPr>
        <w:spacing w:line="360" w:lineRule="auto"/>
        <w:ind w:firstLine="709"/>
        <w:jc w:val="both"/>
        <w:rPr>
          <w:bCs/>
          <w:shd w:val="clear" w:color="auto" w:fill="FEFEFE"/>
          <w:lang w:val="bg-BG"/>
        </w:rPr>
      </w:pPr>
      <w:r w:rsidRPr="00C93E28">
        <w:rPr>
          <w:bCs/>
          <w:shd w:val="clear" w:color="auto" w:fill="FEFEFE"/>
          <w:lang w:val="bg-BG"/>
        </w:rPr>
        <w:t xml:space="preserve">(5) Оферентите на строително-монтажни работи, местни и чуждестранни лица, трябва да бъдат вписани в Централния професионален регистър на строителя съгласно </w:t>
      </w:r>
      <w:r w:rsidR="00A7544F">
        <w:rPr>
          <w:bCs/>
          <w:shd w:val="clear" w:color="auto" w:fill="FEFEFE"/>
          <w:lang w:val="bg-BG"/>
        </w:rPr>
        <w:t>ЗКС</w:t>
      </w:r>
      <w:r w:rsidRPr="00C93E28">
        <w:rPr>
          <w:bCs/>
          <w:shd w:val="clear" w:color="auto" w:fill="FEFEFE"/>
          <w:lang w:val="bg-BG"/>
        </w:rPr>
        <w:t xml:space="preserve"> и да могат да извършват строежи и/или отделни видове строителни и монтажни работи от съответната категория съгласно изискванията на чл. 3, ал. 2 </w:t>
      </w:r>
      <w:r w:rsidR="00A7544F">
        <w:rPr>
          <w:bCs/>
          <w:shd w:val="clear" w:color="auto" w:fill="FEFEFE"/>
          <w:lang w:val="bg-BG"/>
        </w:rPr>
        <w:t xml:space="preserve">от </w:t>
      </w:r>
      <w:r w:rsidRPr="00C93E28">
        <w:rPr>
          <w:bCs/>
          <w:shd w:val="clear" w:color="auto" w:fill="FEFEFE"/>
          <w:lang w:val="bg-BG"/>
        </w:rPr>
        <w:t>ЗКС.</w:t>
      </w:r>
    </w:p>
    <w:p w14:paraId="2EB10DB0" w14:textId="54A082E8" w:rsidR="00F61AEA" w:rsidRPr="00C93E28" w:rsidRDefault="00F61AEA" w:rsidP="006E6E3C">
      <w:pPr>
        <w:spacing w:line="360" w:lineRule="auto"/>
        <w:ind w:firstLine="709"/>
        <w:jc w:val="both"/>
        <w:rPr>
          <w:bCs/>
          <w:shd w:val="clear" w:color="auto" w:fill="FEFEFE"/>
          <w:lang w:val="bg-BG"/>
        </w:rPr>
      </w:pPr>
    </w:p>
    <w:p w14:paraId="2C8FDB68" w14:textId="277B48C4" w:rsidR="00F61AEA" w:rsidRPr="00C93E28" w:rsidRDefault="00052CA7" w:rsidP="006E6E3C">
      <w:pPr>
        <w:spacing w:line="360" w:lineRule="auto"/>
        <w:ind w:firstLine="709"/>
        <w:jc w:val="both"/>
        <w:rPr>
          <w:bCs/>
          <w:shd w:val="clear" w:color="auto" w:fill="FEFEFE"/>
          <w:lang w:val="bg-BG"/>
        </w:rPr>
      </w:pPr>
      <w:r>
        <w:rPr>
          <w:b/>
          <w:bCs/>
          <w:shd w:val="clear" w:color="auto" w:fill="FEFEFE"/>
          <w:lang w:val="bg-BG"/>
        </w:rPr>
        <w:t>Чл. 60</w:t>
      </w:r>
      <w:r w:rsidR="00F61AEA" w:rsidRPr="00C93E28">
        <w:rPr>
          <w:b/>
          <w:bCs/>
          <w:shd w:val="clear" w:color="auto" w:fill="FEFEFE"/>
          <w:lang w:val="bg-BG"/>
        </w:rPr>
        <w:t>.</w:t>
      </w:r>
      <w:r w:rsidR="00F61AEA" w:rsidRPr="00C93E28">
        <w:rPr>
          <w:shd w:val="clear" w:color="auto" w:fill="FEFEFE"/>
          <w:lang w:val="bg-BG"/>
        </w:rPr>
        <w:t xml:space="preserve"> </w:t>
      </w:r>
      <w:r w:rsidR="00F61AEA" w:rsidRPr="00C93E28">
        <w:rPr>
          <w:lang w:val="bg-BG"/>
        </w:rPr>
        <w:t>(1)</w:t>
      </w:r>
      <w:r w:rsidR="00F61AEA" w:rsidRPr="00C93E28">
        <w:rPr>
          <w:bCs/>
          <w:shd w:val="clear" w:color="auto" w:fill="FEFEFE"/>
          <w:lang w:val="bg-BG"/>
        </w:rPr>
        <w:t xml:space="preserve"> Интервенциите по чл. 41, т. 1 се изпълняват на имот, който е собствен, нает или арендован от </w:t>
      </w:r>
      <w:r w:rsidR="001753DA" w:rsidRPr="00C93E28">
        <w:rPr>
          <w:bCs/>
          <w:shd w:val="clear" w:color="auto" w:fill="FEFEFE"/>
          <w:lang w:val="bg-BG"/>
        </w:rPr>
        <w:t xml:space="preserve">групата на производители, </w:t>
      </w:r>
      <w:r w:rsidR="00F61AEA" w:rsidRPr="00C93E28">
        <w:rPr>
          <w:bCs/>
          <w:shd w:val="clear" w:color="auto" w:fill="FEFEFE"/>
          <w:lang w:val="bg-BG"/>
        </w:rPr>
        <w:t>организацията на производители или от неин член, или на имот, за който е учредено право на строеж на ползвателя на финансова помощ за извършване на строително-монтажни дей</w:t>
      </w:r>
      <w:r w:rsidR="00503E8F">
        <w:rPr>
          <w:bCs/>
          <w:shd w:val="clear" w:color="auto" w:fill="FEFEFE"/>
          <w:lang w:val="bg-BG"/>
        </w:rPr>
        <w:t xml:space="preserve">ности. </w:t>
      </w:r>
      <w:r w:rsidR="00F61AEA" w:rsidRPr="00C93E28">
        <w:rPr>
          <w:bCs/>
          <w:shd w:val="clear" w:color="auto" w:fill="FEFEFE"/>
          <w:lang w:val="bg-BG"/>
        </w:rPr>
        <w:t xml:space="preserve">Когато интервенциите по чл. </w:t>
      </w:r>
      <w:r w:rsidR="001753DA" w:rsidRPr="00C93E28">
        <w:rPr>
          <w:bCs/>
          <w:shd w:val="clear" w:color="auto" w:fill="FEFEFE"/>
          <w:lang w:val="bg-BG"/>
        </w:rPr>
        <w:t>41</w:t>
      </w:r>
      <w:r w:rsidR="00F61AEA" w:rsidRPr="00C93E28">
        <w:rPr>
          <w:bCs/>
          <w:shd w:val="clear" w:color="auto" w:fill="FEFEFE"/>
          <w:lang w:val="bg-BG"/>
        </w:rPr>
        <w:t xml:space="preserve">, т. 1 са свързани със строително-монтажни дейности, договорът за аренда или правото на строеж трябва да е със срок не по-кратък от 10 години </w:t>
      </w:r>
      <w:r w:rsidR="00BB760A" w:rsidRPr="00BB760A">
        <w:rPr>
          <w:bCs/>
          <w:shd w:val="clear" w:color="auto" w:fill="FEFEFE"/>
          <w:lang w:val="bg-BG"/>
        </w:rPr>
        <w:t>от началото на изпълнението на оперативната програма.</w:t>
      </w:r>
    </w:p>
    <w:p w14:paraId="25E0E2D3" w14:textId="31B7ADDA" w:rsidR="00F61AEA" w:rsidRDefault="00F61AEA" w:rsidP="006E6E3C">
      <w:pPr>
        <w:spacing w:line="360" w:lineRule="auto"/>
        <w:ind w:firstLine="709"/>
        <w:jc w:val="both"/>
        <w:rPr>
          <w:bCs/>
          <w:shd w:val="clear" w:color="auto" w:fill="FEFEFE"/>
          <w:lang w:val="bg-BG"/>
        </w:rPr>
      </w:pPr>
      <w:r w:rsidRPr="00C93E28">
        <w:rPr>
          <w:bCs/>
          <w:shd w:val="clear" w:color="auto" w:fill="FEFEFE"/>
          <w:lang w:val="bg-BG"/>
        </w:rPr>
        <w:t>(2) Когато в оперативната програма са предвидени строително-монтажни работи, ползвателят на финансова помощ представя работен проект и/или архитектурно заснемане, и/или разрешение за строеж</w:t>
      </w:r>
      <w:r w:rsidR="00DC2D97" w:rsidRPr="00C93E28">
        <w:rPr>
          <w:bCs/>
          <w:shd w:val="clear" w:color="auto" w:fill="FEFEFE"/>
          <w:lang w:val="bg-BG"/>
        </w:rPr>
        <w:t xml:space="preserve"> или еквивалентен документ</w:t>
      </w:r>
      <w:r w:rsidRPr="00C93E28">
        <w:rPr>
          <w:bCs/>
          <w:shd w:val="clear" w:color="auto" w:fill="FEFEFE"/>
          <w:lang w:val="bg-BG"/>
        </w:rPr>
        <w:t xml:space="preserve"> в съответствие със Закона за устройство на територи</w:t>
      </w:r>
      <w:r w:rsidR="00503E8F">
        <w:rPr>
          <w:bCs/>
          <w:shd w:val="clear" w:color="auto" w:fill="FEFEFE"/>
          <w:lang w:val="bg-BG"/>
        </w:rPr>
        <w:t>ята</w:t>
      </w:r>
      <w:r w:rsidR="00F73AC8">
        <w:rPr>
          <w:bCs/>
          <w:shd w:val="clear" w:color="auto" w:fill="FEFEFE"/>
          <w:lang w:val="bg-BG"/>
        </w:rPr>
        <w:t xml:space="preserve"> (ЗУТ)</w:t>
      </w:r>
      <w:r w:rsidR="00503E8F">
        <w:rPr>
          <w:bCs/>
          <w:shd w:val="clear" w:color="auto" w:fill="FEFEFE"/>
          <w:lang w:val="bg-BG"/>
        </w:rPr>
        <w:t>.</w:t>
      </w:r>
    </w:p>
    <w:p w14:paraId="7D49EA4A" w14:textId="144AE15D" w:rsidR="00BB760A" w:rsidRPr="00BB760A" w:rsidRDefault="00BB760A" w:rsidP="00BB760A">
      <w:pPr>
        <w:spacing w:line="360" w:lineRule="auto"/>
        <w:ind w:firstLine="709"/>
        <w:jc w:val="both"/>
        <w:rPr>
          <w:bCs/>
          <w:shd w:val="clear" w:color="auto" w:fill="FEFEFE"/>
          <w:lang w:val="bg-BG"/>
        </w:rPr>
      </w:pPr>
      <w:r w:rsidRPr="00BB760A">
        <w:rPr>
          <w:bCs/>
          <w:shd w:val="clear" w:color="auto" w:fill="FEFEFE"/>
          <w:lang w:val="bg-BG"/>
        </w:rPr>
        <w:t xml:space="preserve">(3) Предвидените в рамките на интервенциите по чл. 41, т. 1 инвестиции в материални активи за планиране и организация на производството, се подпомагат, при условие че </w:t>
      </w:r>
      <w:r w:rsidR="004630B2">
        <w:rPr>
          <w:bCs/>
          <w:shd w:val="clear" w:color="auto" w:fill="FEFEFE"/>
          <w:lang w:val="bg-BG"/>
        </w:rPr>
        <w:t xml:space="preserve">капацитетът на </w:t>
      </w:r>
      <w:r w:rsidRPr="00BB760A">
        <w:rPr>
          <w:bCs/>
          <w:shd w:val="clear" w:color="auto" w:fill="FEFEFE"/>
          <w:lang w:val="bg-BG"/>
        </w:rPr>
        <w:t>заявените за одобрение активи не надхвърлят с повече от 30% капацитета на активите, съответстващи на размера на стопанствата на членовете и/или помещенията на организацията.</w:t>
      </w:r>
    </w:p>
    <w:p w14:paraId="68306C65" w14:textId="77777777" w:rsidR="00863B63" w:rsidRDefault="00BB760A" w:rsidP="006E6E3C">
      <w:pPr>
        <w:spacing w:line="360" w:lineRule="auto"/>
        <w:ind w:firstLine="709"/>
        <w:jc w:val="both"/>
        <w:rPr>
          <w:bCs/>
          <w:shd w:val="clear" w:color="auto" w:fill="FEFEFE"/>
          <w:lang w:val="bg-BG"/>
        </w:rPr>
      </w:pPr>
      <w:r w:rsidRPr="00BB760A">
        <w:rPr>
          <w:bCs/>
          <w:shd w:val="clear" w:color="auto" w:fill="FEFEFE"/>
          <w:lang w:val="bg-BG"/>
        </w:rPr>
        <w:lastRenderedPageBreak/>
        <w:t xml:space="preserve">(4) </w:t>
      </w:r>
      <w:r w:rsidR="00863B63" w:rsidRPr="00863B63">
        <w:rPr>
          <w:bCs/>
          <w:shd w:val="clear" w:color="auto" w:fill="FEFEFE"/>
          <w:lang w:val="bg-BG"/>
        </w:rPr>
        <w:t>Съответствието на изискването по ал. 3 се доказва чрез представяне на подробна обосновка и съпоставяне на капацитета на избраните активи с броя на животните от млечни породи и добиваните количества мляко в стопанствата на членовете и/или с капацитета на помещенията на организаци</w:t>
      </w:r>
      <w:r w:rsidR="00863B63">
        <w:rPr>
          <w:bCs/>
          <w:shd w:val="clear" w:color="auto" w:fill="FEFEFE"/>
          <w:lang w:val="bg-BG"/>
        </w:rPr>
        <w:t>ята, за които ще се използват.</w:t>
      </w:r>
    </w:p>
    <w:p w14:paraId="0D1939C8" w14:textId="07DA7375" w:rsidR="00D82BA4" w:rsidRDefault="00863B63" w:rsidP="006E6E3C">
      <w:pPr>
        <w:spacing w:line="360" w:lineRule="auto"/>
        <w:ind w:firstLine="709"/>
        <w:jc w:val="both"/>
        <w:rPr>
          <w:bCs/>
          <w:shd w:val="clear" w:color="auto" w:fill="FEFEFE"/>
          <w:lang w:val="bg-BG"/>
        </w:rPr>
      </w:pPr>
      <w:r w:rsidRPr="00863B63">
        <w:rPr>
          <w:bCs/>
          <w:shd w:val="clear" w:color="auto" w:fill="FEFEFE"/>
          <w:lang w:val="bg-BG"/>
        </w:rPr>
        <w:t>(5) В случай на закупуване на земеделска техника за обработка на земеделски площи, предназначени за производство на селскостопански култури за изхранване на животните, съответствието на изискването по ал. 3 се доказва чрез представяне на подробна обосновка и съпоставяне на капацитета на избраните активи с размера на обработваемите площи в стопанствата на членовете и/или с капацитета на помещенията на организацията, за които ще се използват.</w:t>
      </w:r>
    </w:p>
    <w:p w14:paraId="628BFFC2" w14:textId="77777777" w:rsidR="001F2B7F" w:rsidRPr="00C93E28" w:rsidRDefault="001F2B7F" w:rsidP="006E6E3C">
      <w:pPr>
        <w:spacing w:line="360" w:lineRule="auto"/>
        <w:ind w:firstLine="709"/>
        <w:jc w:val="both"/>
        <w:rPr>
          <w:b/>
          <w:bCs/>
          <w:shd w:val="clear" w:color="auto" w:fill="FEFEFE"/>
          <w:lang w:val="bg-BG"/>
        </w:rPr>
      </w:pPr>
    </w:p>
    <w:p w14:paraId="7142AE80" w14:textId="7439C01A" w:rsidR="001753DA" w:rsidRPr="00C93E28" w:rsidRDefault="001753DA" w:rsidP="006E6E3C">
      <w:pPr>
        <w:spacing w:line="360" w:lineRule="auto"/>
        <w:ind w:firstLine="709"/>
        <w:jc w:val="both"/>
        <w:rPr>
          <w:bCs/>
          <w:shd w:val="clear" w:color="auto" w:fill="FEFEFE"/>
          <w:lang w:val="bg-BG"/>
        </w:rPr>
      </w:pPr>
      <w:r w:rsidRPr="00C93E28">
        <w:rPr>
          <w:b/>
          <w:bCs/>
          <w:shd w:val="clear" w:color="auto" w:fill="FEFEFE"/>
          <w:lang w:val="bg-BG"/>
        </w:rPr>
        <w:t>Чл. 6</w:t>
      </w:r>
      <w:r w:rsidR="00052CA7">
        <w:rPr>
          <w:b/>
          <w:bCs/>
          <w:shd w:val="clear" w:color="auto" w:fill="FEFEFE"/>
          <w:lang w:val="bg-BG"/>
        </w:rPr>
        <w:t>1</w:t>
      </w:r>
      <w:r w:rsidRPr="00C93E28">
        <w:rPr>
          <w:b/>
          <w:bCs/>
          <w:shd w:val="clear" w:color="auto" w:fill="FEFEFE"/>
          <w:lang w:val="bg-BG"/>
        </w:rPr>
        <w:t>.</w:t>
      </w:r>
      <w:r w:rsidRPr="00C93E28">
        <w:rPr>
          <w:bCs/>
          <w:shd w:val="clear" w:color="auto" w:fill="FEFEFE"/>
          <w:lang w:val="bg-BG"/>
        </w:rPr>
        <w:t xml:space="preserve"> (1) Когато в опер</w:t>
      </w:r>
      <w:r w:rsidR="006A60BE">
        <w:rPr>
          <w:bCs/>
          <w:shd w:val="clear" w:color="auto" w:fill="FEFEFE"/>
          <w:lang w:val="bg-BG"/>
        </w:rPr>
        <w:t>а</w:t>
      </w:r>
      <w:r w:rsidRPr="00C93E28">
        <w:rPr>
          <w:bCs/>
          <w:shd w:val="clear" w:color="auto" w:fill="FEFEFE"/>
          <w:lang w:val="bg-BG"/>
        </w:rPr>
        <w:t xml:space="preserve">тивната програма са включени интервенции по чл. 41, насочени към </w:t>
      </w:r>
      <w:r w:rsidR="00BF743F" w:rsidRPr="00C93E28">
        <w:rPr>
          <w:bCs/>
          <w:shd w:val="clear" w:color="auto" w:fill="FEFEFE"/>
          <w:lang w:val="bg-BG"/>
        </w:rPr>
        <w:t>постигане на</w:t>
      </w:r>
      <w:r w:rsidRPr="00C93E28">
        <w:rPr>
          <w:bCs/>
          <w:shd w:val="clear" w:color="auto" w:fill="FEFEFE"/>
          <w:lang w:val="bg-BG"/>
        </w:rPr>
        <w:t xml:space="preserve"> цели</w:t>
      </w:r>
      <w:r w:rsidR="00BF743F" w:rsidRPr="00C93E28">
        <w:rPr>
          <w:bCs/>
          <w:shd w:val="clear" w:color="auto" w:fill="FEFEFE"/>
          <w:lang w:val="bg-BG"/>
        </w:rPr>
        <w:t xml:space="preserve"> в областта на агроекологията и климата в сектор „Мляко и млечни продукти“</w:t>
      </w:r>
      <w:r w:rsidRPr="00C93E28">
        <w:rPr>
          <w:bCs/>
          <w:shd w:val="clear" w:color="auto" w:fill="FEFEFE"/>
          <w:lang w:val="bg-BG"/>
        </w:rPr>
        <w:t xml:space="preserve"> се извършва оценка дали планираните действия допринасят за постигането на една от целите по чл. 12, параграф 1 от </w:t>
      </w:r>
      <w:r w:rsidR="003A7FDA">
        <w:rPr>
          <w:highlight w:val="white"/>
          <w:shd w:val="clear" w:color="auto" w:fill="FEFEFE"/>
          <w:lang w:val="bg-BG"/>
        </w:rPr>
        <w:t>Делегиран</w:t>
      </w:r>
      <w:r w:rsidR="003A7FDA" w:rsidRPr="00C93E28">
        <w:rPr>
          <w:bCs/>
          <w:shd w:val="clear" w:color="auto" w:fill="FEFEFE"/>
          <w:lang w:val="bg-BG"/>
        </w:rPr>
        <w:t xml:space="preserve"> </w:t>
      </w:r>
      <w:r w:rsidR="003A7FDA">
        <w:rPr>
          <w:bCs/>
          <w:shd w:val="clear" w:color="auto" w:fill="FEFEFE"/>
          <w:lang w:val="bg-BG"/>
        </w:rPr>
        <w:t>р</w:t>
      </w:r>
      <w:r w:rsidRPr="00C93E28">
        <w:rPr>
          <w:bCs/>
          <w:shd w:val="clear" w:color="auto" w:fill="FEFEFE"/>
          <w:lang w:val="bg-BG"/>
        </w:rPr>
        <w:t>егламент (ЕС) 2022/126.</w:t>
      </w:r>
    </w:p>
    <w:p w14:paraId="2CCAE8FB" w14:textId="1AD7C375" w:rsidR="00F61AEA" w:rsidRPr="00C93E28" w:rsidRDefault="001753DA" w:rsidP="006E6E3C">
      <w:pPr>
        <w:spacing w:line="360" w:lineRule="auto"/>
        <w:ind w:firstLine="709"/>
        <w:jc w:val="both"/>
        <w:rPr>
          <w:bCs/>
          <w:shd w:val="clear" w:color="auto" w:fill="FEFEFE"/>
          <w:lang w:val="bg-BG"/>
        </w:rPr>
      </w:pPr>
      <w:r w:rsidRPr="00C93E28">
        <w:rPr>
          <w:bCs/>
          <w:shd w:val="clear" w:color="auto" w:fill="FEFEFE"/>
          <w:lang w:val="bg-BG"/>
        </w:rPr>
        <w:t xml:space="preserve">(2) Очакваната полза и допълнителното въздействие на интервенциите по чл. </w:t>
      </w:r>
      <w:r w:rsidR="00BF743F" w:rsidRPr="00C93E28">
        <w:rPr>
          <w:bCs/>
          <w:shd w:val="clear" w:color="auto" w:fill="FEFEFE"/>
          <w:lang w:val="bg-BG"/>
        </w:rPr>
        <w:t>41</w:t>
      </w:r>
      <w:r w:rsidRPr="00C93E28">
        <w:rPr>
          <w:bCs/>
          <w:shd w:val="clear" w:color="auto" w:fill="FEFEFE"/>
          <w:lang w:val="bg-BG"/>
        </w:rPr>
        <w:t xml:space="preserve">, свързани с цели в областта на агроекологията и климата, се доказва чрез представяне на </w:t>
      </w:r>
      <w:r w:rsidR="00F73AC8">
        <w:rPr>
          <w:bCs/>
          <w:shd w:val="clear" w:color="auto" w:fill="FEFEFE"/>
          <w:lang w:val="bg-BG"/>
        </w:rPr>
        <w:t>предварителна</w:t>
      </w:r>
      <w:r w:rsidRPr="00C93E28">
        <w:rPr>
          <w:bCs/>
          <w:shd w:val="clear" w:color="auto" w:fill="FEFEFE"/>
          <w:lang w:val="bg-BG"/>
        </w:rPr>
        <w:t xml:space="preserve"> оценка, изготвена от независим квалифициран орган</w:t>
      </w:r>
      <w:r w:rsidR="00AF03D8" w:rsidRPr="00C93E28">
        <w:rPr>
          <w:bCs/>
          <w:shd w:val="clear" w:color="auto" w:fill="FEFEFE"/>
          <w:lang w:val="bg-BG"/>
        </w:rPr>
        <w:t xml:space="preserve"> </w:t>
      </w:r>
      <w:r w:rsidR="00AF03D8" w:rsidRPr="00C93E28">
        <w:rPr>
          <w:shd w:val="clear" w:color="auto" w:fill="FEFEFE"/>
          <w:lang w:val="bg-BG"/>
        </w:rPr>
        <w:t>или лице с придобита правоспособност</w:t>
      </w:r>
      <w:r w:rsidRPr="00C93E28">
        <w:rPr>
          <w:bCs/>
          <w:shd w:val="clear" w:color="auto" w:fill="FEFEFE"/>
          <w:lang w:val="bg-BG"/>
        </w:rPr>
        <w:t>, която ползвателите на финансова помощ представят при подаване на заявление за одобрение на оперативната програма или за изменение на програмата.</w:t>
      </w:r>
    </w:p>
    <w:p w14:paraId="79E7E840" w14:textId="62722A6E" w:rsidR="00BF743F" w:rsidRPr="00C93E28" w:rsidRDefault="00BF743F" w:rsidP="006E6E3C">
      <w:pPr>
        <w:spacing w:line="360" w:lineRule="auto"/>
        <w:ind w:firstLine="709"/>
        <w:jc w:val="both"/>
      </w:pPr>
      <w:r w:rsidRPr="00C93E28">
        <w:rPr>
          <w:shd w:val="clear" w:color="auto" w:fill="FEFEFE"/>
          <w:lang w:val="bg-BG"/>
        </w:rPr>
        <w:t>(</w:t>
      </w:r>
      <w:r w:rsidR="006C1497">
        <w:rPr>
          <w:shd w:val="clear" w:color="auto" w:fill="FEFEFE"/>
          <w:lang w:val="bg-BG"/>
        </w:rPr>
        <w:t>3</w:t>
      </w:r>
      <w:r w:rsidRPr="00C93E28">
        <w:rPr>
          <w:shd w:val="clear" w:color="auto" w:fill="FEFEFE"/>
          <w:lang w:val="bg-BG"/>
        </w:rPr>
        <w:t xml:space="preserve">) </w:t>
      </w:r>
      <w:r w:rsidRPr="00C93E28">
        <w:t xml:space="preserve">За извършването на </w:t>
      </w:r>
      <w:r w:rsidRPr="00C93E28">
        <w:rPr>
          <w:bCs/>
          <w:shd w:val="clear" w:color="auto" w:fill="FEFEFE"/>
          <w:lang w:val="bg-BG"/>
        </w:rPr>
        <w:t>интервенциите по ал. 1</w:t>
      </w:r>
      <w:r w:rsidRPr="00C93E28">
        <w:t xml:space="preserve">, </w:t>
      </w:r>
      <w:r w:rsidRPr="00C93E28">
        <w:rPr>
          <w:lang w:val="bg-BG"/>
        </w:rPr>
        <w:t>ползвателят на финансова помощ следва да</w:t>
      </w:r>
      <w:r w:rsidRPr="00C93E28">
        <w:t>:</w:t>
      </w:r>
    </w:p>
    <w:p w14:paraId="50C5D244" w14:textId="77777777" w:rsidR="00BF743F" w:rsidRPr="00C93E28" w:rsidRDefault="00BF743F" w:rsidP="006E6E3C">
      <w:pPr>
        <w:spacing w:line="360" w:lineRule="auto"/>
        <w:ind w:firstLine="709"/>
        <w:jc w:val="both"/>
        <w:rPr>
          <w:lang w:val="bg-BG"/>
        </w:rPr>
      </w:pPr>
      <w:r w:rsidRPr="00C93E28">
        <w:t>1.</w:t>
      </w:r>
      <w:r w:rsidRPr="00C93E28">
        <w:rPr>
          <w:lang w:val="bg-BG"/>
        </w:rPr>
        <w:t xml:space="preserve"> разполага с</w:t>
      </w:r>
      <w:r w:rsidRPr="00C93E28">
        <w:t xml:space="preserve"> достъп до съответните знания и информация, необходими за изпълнението на такива интервенции</w:t>
      </w:r>
      <w:r w:rsidRPr="00C93E28">
        <w:rPr>
          <w:lang w:val="bg-BG"/>
        </w:rPr>
        <w:t>, и/или</w:t>
      </w:r>
    </w:p>
    <w:p w14:paraId="50204DA6" w14:textId="77777777" w:rsidR="00BF743F" w:rsidRPr="00C93E28" w:rsidRDefault="00BF743F" w:rsidP="006E6E3C">
      <w:pPr>
        <w:spacing w:line="360" w:lineRule="auto"/>
        <w:ind w:firstLine="709"/>
        <w:jc w:val="both"/>
        <w:rPr>
          <w:lang w:val="bg-BG"/>
        </w:rPr>
      </w:pPr>
      <w:r w:rsidRPr="00C93E28">
        <w:t>2. и</w:t>
      </w:r>
      <w:r w:rsidRPr="00C93E28">
        <w:rPr>
          <w:lang w:val="bg-BG"/>
        </w:rPr>
        <w:t>ма</w:t>
      </w:r>
      <w:r w:rsidRPr="00C93E28">
        <w:t xml:space="preserve"> достъп до експертен опит с цел подпомагане на земеделските стопани, които се ангажират да променят производствените си системи</w:t>
      </w:r>
      <w:r w:rsidRPr="00C93E28">
        <w:rPr>
          <w:lang w:val="bg-BG"/>
        </w:rPr>
        <w:t>, и/или</w:t>
      </w:r>
    </w:p>
    <w:p w14:paraId="024FB612" w14:textId="54B807E5" w:rsidR="00BF743F" w:rsidRPr="00C93E28" w:rsidRDefault="00BF743F" w:rsidP="006E6E3C">
      <w:pPr>
        <w:spacing w:line="360" w:lineRule="auto"/>
        <w:ind w:firstLine="709"/>
        <w:jc w:val="both"/>
        <w:rPr>
          <w:lang w:val="bg-BG"/>
        </w:rPr>
      </w:pPr>
      <w:r w:rsidRPr="00C93E28">
        <w:rPr>
          <w:lang w:val="bg-BG"/>
        </w:rPr>
        <w:t xml:space="preserve">3. </w:t>
      </w:r>
      <w:r w:rsidR="00C973A3" w:rsidRPr="00C93E28">
        <w:rPr>
          <w:lang w:val="bg-BG"/>
        </w:rPr>
        <w:t>осигурява необходимото</w:t>
      </w:r>
      <w:r w:rsidR="00C973A3" w:rsidRPr="00C93E28">
        <w:t xml:space="preserve"> </w:t>
      </w:r>
      <w:r w:rsidR="00C973A3" w:rsidRPr="00C93E28">
        <w:rPr>
          <w:rFonts w:eastAsia="Calibri"/>
        </w:rPr>
        <w:t>агроекологично обучение</w:t>
      </w:r>
      <w:r w:rsidR="00C973A3" w:rsidRPr="00C93E28">
        <w:rPr>
          <w:lang w:val="bg-BG"/>
        </w:rPr>
        <w:t xml:space="preserve"> на лицата, които имат нужда от него, удостовер</w:t>
      </w:r>
      <w:r w:rsidR="00C973A3" w:rsidRPr="00C93E28">
        <w:t>eно</w:t>
      </w:r>
      <w:r w:rsidR="00C973A3" w:rsidRPr="00C93E28">
        <w:rPr>
          <w:lang w:val="bg-BG"/>
        </w:rPr>
        <w:t xml:space="preserve"> с</w:t>
      </w:r>
      <w:r w:rsidR="00C973A3" w:rsidRPr="00C93E28">
        <w:t xml:space="preserve"> </w:t>
      </w:r>
      <w:r w:rsidR="00C973A3" w:rsidRPr="00C93E28">
        <w:rPr>
          <w:lang w:val="bg-BG"/>
        </w:rPr>
        <w:t xml:space="preserve">документ </w:t>
      </w:r>
      <w:r w:rsidR="00C973A3" w:rsidRPr="00C93E28">
        <w:t>за преминато обучение</w:t>
      </w:r>
      <w:r w:rsidR="00C973A3" w:rsidRPr="00C93E28">
        <w:rPr>
          <w:rFonts w:eastAsia="Calibri"/>
        </w:rPr>
        <w:t xml:space="preserve"> </w:t>
      </w:r>
      <w:r w:rsidR="00C973A3" w:rsidRPr="00C93E28">
        <w:rPr>
          <w:rFonts w:eastAsia="Calibri"/>
          <w:lang w:val="bg-BG"/>
        </w:rPr>
        <w:t xml:space="preserve">и </w:t>
      </w:r>
      <w:r w:rsidR="00C973A3" w:rsidRPr="00C93E28">
        <w:rPr>
          <w:rFonts w:eastAsia="Calibri"/>
        </w:rPr>
        <w:t>насочен</w:t>
      </w:r>
      <w:r w:rsidR="00C973A3" w:rsidRPr="00C93E28">
        <w:rPr>
          <w:rFonts w:eastAsia="Calibri"/>
          <w:lang w:val="bg-BG"/>
        </w:rPr>
        <w:t>о</w:t>
      </w:r>
      <w:r w:rsidR="00C973A3" w:rsidRPr="00C93E28">
        <w:rPr>
          <w:rFonts w:eastAsia="Calibri"/>
        </w:rPr>
        <w:t xml:space="preserve">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w:t>
      </w:r>
      <w:r w:rsidR="00C973A3" w:rsidRPr="00C93E28">
        <w:rPr>
          <w:rFonts w:eastAsia="Calibri"/>
          <w:lang w:val="bg-BG"/>
        </w:rPr>
        <w:t>а</w:t>
      </w:r>
      <w:r w:rsidR="00C973A3" w:rsidRPr="00C93E28">
        <w:rPr>
          <w:rFonts w:eastAsia="Calibri"/>
        </w:rPr>
        <w:t xml:space="preserve">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w:t>
      </w:r>
      <w:r w:rsidRPr="00C93E28">
        <w:rPr>
          <w:lang w:val="bg-BG"/>
        </w:rPr>
        <w:t>.</w:t>
      </w:r>
    </w:p>
    <w:p w14:paraId="47087F12" w14:textId="5B635B6E" w:rsidR="00BF743F" w:rsidRPr="00C93E28" w:rsidRDefault="00BF743F" w:rsidP="006E6E3C">
      <w:pPr>
        <w:spacing w:line="360" w:lineRule="auto"/>
        <w:ind w:firstLine="709"/>
        <w:jc w:val="both"/>
        <w:rPr>
          <w:lang w:val="bg-BG"/>
        </w:rPr>
      </w:pPr>
      <w:r w:rsidRPr="00C93E28">
        <w:rPr>
          <w:lang w:val="bg-BG"/>
        </w:rPr>
        <w:lastRenderedPageBreak/>
        <w:t>(</w:t>
      </w:r>
      <w:r w:rsidR="006C1497">
        <w:rPr>
          <w:lang w:val="bg-BG"/>
        </w:rPr>
        <w:t>4</w:t>
      </w:r>
      <w:r w:rsidRPr="00C93E28">
        <w:rPr>
          <w:lang w:val="bg-BG"/>
        </w:rPr>
        <w:t xml:space="preserve">) Изискванията по ал. </w:t>
      </w:r>
      <w:r w:rsidR="006C1497">
        <w:rPr>
          <w:lang w:val="bg-BG"/>
        </w:rPr>
        <w:t>3</w:t>
      </w:r>
      <w:r w:rsidRPr="00C93E28">
        <w:rPr>
          <w:lang w:val="bg-BG"/>
        </w:rPr>
        <w:t>, т. 1 и 2 се удостоверяват с наличието на персонал</w:t>
      </w:r>
      <w:r w:rsidRPr="00C93E28">
        <w:t xml:space="preserve"> </w:t>
      </w:r>
      <w:r w:rsidRPr="00C93E28">
        <w:rPr>
          <w:lang w:val="bg-BG"/>
        </w:rPr>
        <w:t xml:space="preserve">и/или членове, които </w:t>
      </w:r>
      <w:r w:rsidR="00C973A3" w:rsidRPr="00C93E28">
        <w:rPr>
          <w:lang w:val="bg-BG"/>
        </w:rPr>
        <w:t xml:space="preserve">ще изпълняват заложените действия по интервенциите и които </w:t>
      </w:r>
      <w:r w:rsidRPr="00C93E28">
        <w:rPr>
          <w:lang w:val="bg-BG"/>
        </w:rPr>
        <w:t>имат една от следните придобити професионални умения и компетентности:</w:t>
      </w:r>
    </w:p>
    <w:p w14:paraId="76A1A270" w14:textId="2A107CCC" w:rsidR="00BE71BA" w:rsidRPr="00C93E28" w:rsidRDefault="00BF743F" w:rsidP="006E6E3C">
      <w:pPr>
        <w:spacing w:line="360" w:lineRule="auto"/>
        <w:ind w:firstLine="709"/>
        <w:jc w:val="both"/>
        <w:rPr>
          <w:lang w:val="bg-BG"/>
        </w:rPr>
      </w:pPr>
      <w:r w:rsidRPr="00C93E28">
        <w:rPr>
          <w:lang w:val="bg-BG"/>
        </w:rPr>
        <w:t xml:space="preserve">1. </w:t>
      </w:r>
      <w:r w:rsidR="00BE71BA" w:rsidRPr="00C93E28">
        <w:rPr>
          <w:lang w:val="bg-BG"/>
        </w:rPr>
        <w:t>завършено средно професионално образование с придобита степен за професионална квалификация по една от специалностите от професионалните направления  „</w:t>
      </w:r>
      <w:r w:rsidR="00BE71BA" w:rsidRPr="00C93E28">
        <w:t>Животновъдство</w:t>
      </w:r>
      <w:r w:rsidR="00BE71BA" w:rsidRPr="00C93E28">
        <w:rPr>
          <w:lang w:val="bg-BG"/>
        </w:rPr>
        <w:t>“</w:t>
      </w:r>
      <w:r w:rsidR="00BE71BA" w:rsidRPr="00C93E28">
        <w:t xml:space="preserve"> </w:t>
      </w:r>
      <w:r w:rsidR="00BE71BA" w:rsidRPr="00C93E28">
        <w:rPr>
          <w:lang w:val="bg-BG"/>
        </w:rPr>
        <w:t>или „</w:t>
      </w:r>
      <w:r w:rsidR="00BE71BA" w:rsidRPr="00C93E28">
        <w:t>Ветеринарна медицина</w:t>
      </w:r>
      <w:r w:rsidR="00BE71BA" w:rsidRPr="00C93E28">
        <w:rPr>
          <w:lang w:val="bg-BG"/>
        </w:rPr>
        <w:t>“</w:t>
      </w:r>
      <w:r w:rsidR="009360B3" w:rsidRPr="00C93E28">
        <w:rPr>
          <w:lang w:val="bg-BG"/>
        </w:rPr>
        <w:t xml:space="preserve"> </w:t>
      </w:r>
      <w:r w:rsidR="009360B3" w:rsidRPr="00C93E28">
        <w:rPr>
          <w:shd w:val="clear" w:color="auto" w:fill="FEFEFE"/>
        </w:rPr>
        <w:t>и специалност „Земеделско стопанство“ от професионално направление „Администрация и управление“</w:t>
      </w:r>
      <w:r w:rsidR="00BE71BA" w:rsidRPr="00C93E28">
        <w:rPr>
          <w:lang w:val="bg-BG"/>
        </w:rPr>
        <w:t>, и/или</w:t>
      </w:r>
    </w:p>
    <w:p w14:paraId="31E19B06" w14:textId="39EA522F" w:rsidR="00BE71BA" w:rsidRPr="00C93E28" w:rsidRDefault="00BE71BA" w:rsidP="006E6E3C">
      <w:pPr>
        <w:spacing w:line="360" w:lineRule="auto"/>
        <w:ind w:firstLine="709"/>
        <w:jc w:val="both"/>
        <w:rPr>
          <w:lang w:val="bg-BG"/>
        </w:rPr>
      </w:pPr>
      <w:r w:rsidRPr="00C93E28">
        <w:rPr>
          <w:lang w:val="bg-BG"/>
        </w:rPr>
        <w:t>2. завършено висше образование в областта на селското стопанство с образователно-квалификационна степен бакалавър или магистър по една от специалностите от професионалните направления „</w:t>
      </w:r>
      <w:r w:rsidRPr="00C93E28">
        <w:t>Животновъдство</w:t>
      </w:r>
      <w:r w:rsidRPr="00C93E28">
        <w:rPr>
          <w:lang w:val="bg-BG"/>
        </w:rPr>
        <w:t>“ или „</w:t>
      </w:r>
      <w:r w:rsidRPr="00C93E28">
        <w:t>Ветеринарна медицина</w:t>
      </w:r>
      <w:r w:rsidRPr="00C93E28">
        <w:rPr>
          <w:lang w:val="bg-BG"/>
        </w:rPr>
        <w:t>“ и специалности в областта на аграрната икономика, и/или</w:t>
      </w:r>
    </w:p>
    <w:p w14:paraId="3705043B" w14:textId="7849139A" w:rsidR="00BE71BA" w:rsidRPr="00C93E28" w:rsidRDefault="00BE71BA" w:rsidP="006E6E3C">
      <w:pPr>
        <w:spacing w:line="360" w:lineRule="auto"/>
        <w:ind w:firstLine="709"/>
        <w:jc w:val="both"/>
        <w:rPr>
          <w:lang w:val="bg-BG"/>
        </w:rPr>
      </w:pPr>
      <w:r w:rsidRPr="00C93E28">
        <w:rPr>
          <w:lang w:val="bg-BG"/>
        </w:rPr>
        <w:t xml:space="preserve">3. удостоверение за преминато </w:t>
      </w:r>
      <w:r w:rsidR="00C973A3" w:rsidRPr="00C93E28">
        <w:rPr>
          <w:lang w:val="bg-BG"/>
        </w:rPr>
        <w:t xml:space="preserve">акроекологично обучение, </w:t>
      </w:r>
      <w:r w:rsidR="00C973A3" w:rsidRPr="00C93E28">
        <w:rPr>
          <w:rFonts w:eastAsia="Calibri"/>
        </w:rPr>
        <w:t>насочен</w:t>
      </w:r>
      <w:r w:rsidR="00C973A3" w:rsidRPr="00C93E28">
        <w:rPr>
          <w:rFonts w:eastAsia="Calibri"/>
          <w:lang w:val="bg-BG"/>
        </w:rPr>
        <w:t>о</w:t>
      </w:r>
      <w:r w:rsidR="00C973A3" w:rsidRPr="00C93E28">
        <w:rPr>
          <w:rFonts w:eastAsia="Calibri"/>
        </w:rPr>
        <w:t xml:space="preserve">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w:t>
      </w:r>
      <w:r w:rsidR="00C973A3" w:rsidRPr="00C93E28">
        <w:rPr>
          <w:rFonts w:eastAsia="Calibri"/>
          <w:lang w:val="bg-BG"/>
        </w:rPr>
        <w:t>а</w:t>
      </w:r>
      <w:r w:rsidR="00C973A3" w:rsidRPr="00C93E28">
        <w:rPr>
          <w:rFonts w:eastAsia="Calibri"/>
        </w:rPr>
        <w:t xml:space="preserve">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w:t>
      </w:r>
      <w:r w:rsidRPr="00C93E28">
        <w:rPr>
          <w:lang w:val="bg-BG"/>
        </w:rPr>
        <w:t>, и/или</w:t>
      </w:r>
    </w:p>
    <w:p w14:paraId="5680171C" w14:textId="6B44C84A" w:rsidR="00BE71BA" w:rsidRPr="00C93E28" w:rsidRDefault="00BE71BA" w:rsidP="006E6E3C">
      <w:pPr>
        <w:spacing w:line="360" w:lineRule="auto"/>
        <w:ind w:firstLine="709"/>
        <w:jc w:val="both"/>
        <w:rPr>
          <w:lang w:val="bg-BG"/>
        </w:rPr>
      </w:pPr>
      <w:r w:rsidRPr="00C93E28">
        <w:rPr>
          <w:lang w:val="bg-BG"/>
        </w:rPr>
        <w:t>4. свидетелство за придобита степен за професионална квалификация по една от специалностите от професионалните направления „</w:t>
      </w:r>
      <w:r w:rsidR="009360B3" w:rsidRPr="00C93E28">
        <w:t>Животновъдство</w:t>
      </w:r>
      <w:r w:rsidRPr="00C93E28">
        <w:rPr>
          <w:lang w:val="bg-BG"/>
        </w:rPr>
        <w:t>“ или „</w:t>
      </w:r>
      <w:r w:rsidR="009360B3" w:rsidRPr="00C93E28">
        <w:t>Ветеринарна медицина</w:t>
      </w:r>
      <w:r w:rsidRPr="00C93E28">
        <w:rPr>
          <w:lang w:val="bg-BG"/>
        </w:rPr>
        <w:t>“</w:t>
      </w:r>
      <w:r w:rsidR="00503E8F">
        <w:rPr>
          <w:lang w:val="bg-BG"/>
        </w:rPr>
        <w:t>.</w:t>
      </w:r>
    </w:p>
    <w:p w14:paraId="6CFAC4F4" w14:textId="0B794197" w:rsidR="00BF743F" w:rsidRPr="00C93E28" w:rsidRDefault="00BF743F" w:rsidP="006E6E3C">
      <w:pPr>
        <w:spacing w:line="360" w:lineRule="auto"/>
        <w:ind w:firstLine="709"/>
        <w:jc w:val="both"/>
        <w:rPr>
          <w:lang w:val="bg-BG"/>
        </w:rPr>
      </w:pPr>
      <w:r w:rsidRPr="00C93E28">
        <w:rPr>
          <w:lang w:val="bg-BG"/>
        </w:rPr>
        <w:t>(</w:t>
      </w:r>
      <w:r w:rsidR="006C1497">
        <w:rPr>
          <w:lang w:val="bg-BG"/>
        </w:rPr>
        <w:t>5</w:t>
      </w:r>
      <w:r w:rsidRPr="00C93E28">
        <w:rPr>
          <w:lang w:val="bg-BG"/>
        </w:rPr>
        <w:t xml:space="preserve">) Удостоверението за преминато обучение по ал. </w:t>
      </w:r>
      <w:r w:rsidR="006C1497">
        <w:rPr>
          <w:lang w:val="bg-BG"/>
        </w:rPr>
        <w:t>3</w:t>
      </w:r>
      <w:r w:rsidRPr="00C93E28">
        <w:rPr>
          <w:lang w:val="bg-BG"/>
        </w:rPr>
        <w:t xml:space="preserve">, т. 3 и ал. </w:t>
      </w:r>
      <w:r w:rsidR="006C1497">
        <w:rPr>
          <w:lang w:val="bg-BG"/>
        </w:rPr>
        <w:t>4</w:t>
      </w:r>
      <w:r w:rsidRPr="00C93E28">
        <w:rPr>
          <w:lang w:val="bg-BG"/>
        </w:rPr>
        <w:t xml:space="preserve">, т. </w:t>
      </w:r>
      <w:r w:rsidR="00C973A3" w:rsidRPr="00C93E28">
        <w:rPr>
          <w:lang w:val="bg-BG"/>
        </w:rPr>
        <w:t>3</w:t>
      </w:r>
      <w:r w:rsidRPr="00C93E28">
        <w:rPr>
          <w:lang w:val="bg-BG"/>
        </w:rPr>
        <w:t xml:space="preserve"> следва да бъде издадено от:</w:t>
      </w:r>
    </w:p>
    <w:p w14:paraId="6B62C597" w14:textId="381203FE" w:rsidR="00BF743F" w:rsidRPr="00C93E28" w:rsidRDefault="00BF743F" w:rsidP="006E6E3C">
      <w:pPr>
        <w:spacing w:line="360" w:lineRule="auto"/>
        <w:ind w:firstLine="709"/>
        <w:jc w:val="both"/>
        <w:rPr>
          <w:lang w:val="bg-BG"/>
        </w:rPr>
      </w:pPr>
      <w:r w:rsidRPr="00C93E28">
        <w:rPr>
          <w:lang w:val="bg-BG"/>
        </w:rPr>
        <w:t>1. обучаваща институция, акредитирана по Закона за висшето образование с актуални акредитации за обучение по минимум едно от професионалните направления „</w:t>
      </w:r>
      <w:r w:rsidR="0015339E" w:rsidRPr="00C93E28">
        <w:rPr>
          <w:lang w:val="bg-BG"/>
        </w:rPr>
        <w:t>Животновъдство“ и „Ветеринарна медицина</w:t>
      </w:r>
      <w:r w:rsidR="00503E8F">
        <w:rPr>
          <w:lang w:val="bg-BG"/>
        </w:rPr>
        <w:t>“, или</w:t>
      </w:r>
    </w:p>
    <w:p w14:paraId="474322EC" w14:textId="77777777" w:rsidR="00BF743F" w:rsidRPr="00C93E28" w:rsidRDefault="00BF743F" w:rsidP="006E6E3C">
      <w:pPr>
        <w:spacing w:line="360" w:lineRule="auto"/>
        <w:ind w:firstLine="709"/>
        <w:jc w:val="both"/>
        <w:rPr>
          <w:lang w:val="bg-BG"/>
        </w:rPr>
      </w:pPr>
      <w:r w:rsidRPr="00C93E28">
        <w:rPr>
          <w:lang w:val="bg-BG"/>
        </w:rPr>
        <w:t>2. някоя от институциите по чл. 18, т. 1,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14:paraId="759F9551" w14:textId="120EFF18" w:rsidR="00BF743F" w:rsidRPr="00C93E28" w:rsidRDefault="00BF743F" w:rsidP="006E6E3C">
      <w:pPr>
        <w:spacing w:line="360" w:lineRule="auto"/>
        <w:ind w:firstLine="709"/>
        <w:jc w:val="both"/>
        <w:rPr>
          <w:lang w:val="bg-BG"/>
        </w:rPr>
      </w:pPr>
      <w:r w:rsidRPr="00C93E28">
        <w:rPr>
          <w:lang w:val="bg-BG"/>
        </w:rPr>
        <w:t>(</w:t>
      </w:r>
      <w:r w:rsidR="006C1497">
        <w:rPr>
          <w:lang w:val="bg-BG"/>
        </w:rPr>
        <w:t>6</w:t>
      </w:r>
      <w:r w:rsidRPr="00C93E28">
        <w:rPr>
          <w:lang w:val="bg-BG"/>
        </w:rPr>
        <w:t xml:space="preserve">) </w:t>
      </w:r>
      <w:r w:rsidR="00C973A3" w:rsidRPr="00C93E28">
        <w:rPr>
          <w:lang w:val="bg-BG"/>
        </w:rPr>
        <w:t xml:space="preserve">Съответствието с изискванията на ал. </w:t>
      </w:r>
      <w:r w:rsidR="006C1497">
        <w:rPr>
          <w:lang w:val="bg-BG"/>
        </w:rPr>
        <w:t>3</w:t>
      </w:r>
      <w:r w:rsidR="00C973A3" w:rsidRPr="00C93E28">
        <w:rPr>
          <w:lang w:val="bg-BG"/>
        </w:rPr>
        <w:t xml:space="preserve">, т. 1 и 2 и проверката на професионалните умения и компетентности по ал. </w:t>
      </w:r>
      <w:r w:rsidR="006C1497">
        <w:rPr>
          <w:lang w:val="bg-BG"/>
        </w:rPr>
        <w:t>4</w:t>
      </w:r>
      <w:r w:rsidR="006C1497" w:rsidRPr="00C93E28">
        <w:rPr>
          <w:lang w:val="bg-BG"/>
        </w:rPr>
        <w:t xml:space="preserve"> </w:t>
      </w:r>
      <w:r w:rsidR="00C973A3" w:rsidRPr="00C93E28">
        <w:rPr>
          <w:lang w:val="bg-BG"/>
        </w:rPr>
        <w:t xml:space="preserve">се извършва преди одобрение/изменение на оперативната програма </w:t>
      </w:r>
      <w:r w:rsidRPr="00C93E28">
        <w:rPr>
          <w:lang w:val="bg-BG"/>
        </w:rPr>
        <w:t>като:</w:t>
      </w:r>
    </w:p>
    <w:p w14:paraId="06303F9D" w14:textId="77777777" w:rsidR="00BF743F" w:rsidRPr="00C93E28" w:rsidRDefault="00BF743F" w:rsidP="006E6E3C">
      <w:pPr>
        <w:spacing w:line="360" w:lineRule="auto"/>
        <w:ind w:firstLine="709"/>
        <w:jc w:val="both"/>
        <w:rPr>
          <w:highlight w:val="yellow"/>
          <w:lang w:val="bg-BG"/>
        </w:rPr>
      </w:pPr>
      <w:r w:rsidRPr="00C93E28">
        <w:rPr>
          <w:lang w:val="bg-BG"/>
        </w:rPr>
        <w:lastRenderedPageBreak/>
        <w:t>1. представени дипломи за средно образование, издадени след 1.01.2006 г., и дипломи за висше образование, издадени след 1.01.2007 г. се проверяват служебно чрез регистрите за електронни услуги на Министерството на образованието и науката;</w:t>
      </w:r>
    </w:p>
    <w:p w14:paraId="04050ED4" w14:textId="77777777" w:rsidR="00BF743F" w:rsidRPr="00C93E28" w:rsidRDefault="00BF743F" w:rsidP="006E6E3C">
      <w:pPr>
        <w:spacing w:line="360" w:lineRule="auto"/>
        <w:ind w:firstLine="709"/>
        <w:jc w:val="both"/>
        <w:rPr>
          <w:lang w:val="bg-BG"/>
        </w:rPr>
      </w:pPr>
      <w:r w:rsidRPr="00C93E28">
        <w:rPr>
          <w:lang w:val="bg-BG"/>
        </w:rPr>
        <w:t>2. свидетелствата за получена степен на професионална квалификация се проверяват служебно чрез регистъра на лицензите и свидетелствата на Националната агенция за професионално образование и обучение;</w:t>
      </w:r>
    </w:p>
    <w:p w14:paraId="5BDD14EA" w14:textId="2E0D0BD4" w:rsidR="00BF743F" w:rsidRPr="00C93E28" w:rsidRDefault="00BF743F" w:rsidP="006E6E3C">
      <w:pPr>
        <w:spacing w:line="360" w:lineRule="auto"/>
        <w:ind w:firstLine="709"/>
        <w:jc w:val="both"/>
        <w:rPr>
          <w:lang w:val="bg-BG"/>
        </w:rPr>
      </w:pPr>
      <w:r w:rsidRPr="00C93E28">
        <w:rPr>
          <w:lang w:val="bg-BG"/>
        </w:rPr>
        <w:t>3. извън случаите по т. 1 и 2 ползвателят на финансова помощ прилага към заявлението за плащане документите за придобити професионални умения и компетентности.</w:t>
      </w:r>
    </w:p>
    <w:p w14:paraId="1D36201E" w14:textId="24533F82" w:rsidR="00C973A3" w:rsidRPr="00C93E28" w:rsidRDefault="00C973A3" w:rsidP="006E6E3C">
      <w:pPr>
        <w:spacing w:line="360" w:lineRule="auto"/>
        <w:ind w:firstLine="709"/>
        <w:jc w:val="both"/>
        <w:rPr>
          <w:lang w:val="bg-BG"/>
        </w:rPr>
      </w:pPr>
      <w:r w:rsidRPr="00C93E28">
        <w:rPr>
          <w:rFonts w:eastAsia="Calibri"/>
        </w:rPr>
        <w:t>(</w:t>
      </w:r>
      <w:r w:rsidR="006C1497">
        <w:rPr>
          <w:rFonts w:eastAsia="Calibri"/>
          <w:lang w:val="bg-BG"/>
        </w:rPr>
        <w:t>7</w:t>
      </w:r>
      <w:r w:rsidRPr="00C93E28">
        <w:rPr>
          <w:rFonts w:eastAsia="Calibri"/>
        </w:rPr>
        <w:t xml:space="preserve">) </w:t>
      </w:r>
      <w:r w:rsidRPr="00C93E28">
        <w:rPr>
          <w:rFonts w:eastAsia="Calibri"/>
          <w:lang w:val="bg-BG"/>
        </w:rPr>
        <w:t xml:space="preserve">Ползвателите на финансова помощ </w:t>
      </w:r>
      <w:r w:rsidRPr="00C93E28">
        <w:rPr>
          <w:lang w:val="bg-BG"/>
        </w:rPr>
        <w:t xml:space="preserve">поддържат съответствието с изискванията по ал. 4, т. 1 и 2 през целия период на изпълнение на интервенциите по чл. 41, </w:t>
      </w:r>
      <w:r w:rsidRPr="00C93E28">
        <w:rPr>
          <w:bCs/>
          <w:shd w:val="clear" w:color="auto" w:fill="FEFEFE"/>
          <w:lang w:val="bg-BG"/>
        </w:rPr>
        <w:t>свързани с цели в областта на агроекологията и климата</w:t>
      </w:r>
      <w:r w:rsidRPr="00C93E28">
        <w:rPr>
          <w:lang w:val="bg-BG"/>
        </w:rPr>
        <w:t>.</w:t>
      </w:r>
      <w:r w:rsidRPr="00C93E28">
        <w:rPr>
          <w:rFonts w:eastAsia="Calibri"/>
        </w:rPr>
        <w:t>Услови</w:t>
      </w:r>
      <w:r w:rsidRPr="00C93E28">
        <w:rPr>
          <w:rFonts w:eastAsia="Calibri"/>
          <w:lang w:val="bg-BG"/>
        </w:rPr>
        <w:t>я</w:t>
      </w:r>
      <w:r w:rsidRPr="00C93E28">
        <w:rPr>
          <w:rFonts w:eastAsia="Calibri"/>
        </w:rPr>
        <w:t xml:space="preserve">та по ал. </w:t>
      </w:r>
      <w:r w:rsidRPr="00C93E28">
        <w:rPr>
          <w:rFonts w:eastAsia="Calibri"/>
          <w:lang w:val="bg-BG"/>
        </w:rPr>
        <w:t>4</w:t>
      </w:r>
      <w:r w:rsidRPr="00C93E28">
        <w:rPr>
          <w:rFonts w:eastAsia="Calibri"/>
        </w:rPr>
        <w:t xml:space="preserve">, т. </w:t>
      </w:r>
      <w:r w:rsidRPr="00C93E28">
        <w:rPr>
          <w:rFonts w:eastAsia="Calibri"/>
          <w:lang w:val="bg-BG"/>
        </w:rPr>
        <w:t>3</w:t>
      </w:r>
      <w:r w:rsidRPr="00C93E28">
        <w:rPr>
          <w:rFonts w:eastAsia="Calibri"/>
        </w:rPr>
        <w:t xml:space="preserve"> трябва да са изпълнени </w:t>
      </w:r>
      <w:r w:rsidRPr="00C93E28">
        <w:rPr>
          <w:rFonts w:eastAsia="Calibri"/>
          <w:lang w:val="bg-BG"/>
        </w:rPr>
        <w:t xml:space="preserve">преди извършване на дейностите по </w:t>
      </w:r>
      <w:r w:rsidRPr="00C93E28">
        <w:rPr>
          <w:lang w:val="bg-BG"/>
        </w:rPr>
        <w:t xml:space="preserve">интервенциите, </w:t>
      </w:r>
      <w:r w:rsidRPr="00C93E28">
        <w:rPr>
          <w:bCs/>
          <w:shd w:val="clear" w:color="auto" w:fill="FEFEFE"/>
          <w:lang w:val="bg-BG"/>
        </w:rPr>
        <w:t>свързани с цели в областта на агроекологията и климата</w:t>
      </w:r>
      <w:r w:rsidRPr="00C93E28">
        <w:rPr>
          <w:lang w:val="bg-BG"/>
        </w:rPr>
        <w:t>.</w:t>
      </w:r>
    </w:p>
    <w:p w14:paraId="373AC65A" w14:textId="77777777" w:rsidR="00541FC7" w:rsidRPr="00C93E28" w:rsidRDefault="00541FC7" w:rsidP="006E6E3C">
      <w:pPr>
        <w:spacing w:line="360" w:lineRule="auto"/>
        <w:ind w:firstLine="709"/>
        <w:jc w:val="both"/>
        <w:rPr>
          <w:b/>
          <w:bCs/>
          <w:shd w:val="clear" w:color="auto" w:fill="FEFEFE"/>
          <w:lang w:val="bg-BG"/>
        </w:rPr>
      </w:pPr>
    </w:p>
    <w:p w14:paraId="2935AA96" w14:textId="7C848017" w:rsidR="00020B93" w:rsidRPr="00C93E28" w:rsidRDefault="00020B93" w:rsidP="006E6E3C">
      <w:pPr>
        <w:spacing w:line="360" w:lineRule="auto"/>
        <w:ind w:firstLine="709"/>
        <w:jc w:val="both"/>
        <w:rPr>
          <w:bCs/>
          <w:shd w:val="clear" w:color="auto" w:fill="FEFEFE"/>
          <w:lang w:val="bg-BG"/>
        </w:rPr>
      </w:pPr>
      <w:r w:rsidRPr="00C93E28">
        <w:rPr>
          <w:b/>
          <w:bCs/>
          <w:shd w:val="clear" w:color="auto" w:fill="FEFEFE"/>
          <w:lang w:val="bg-BG"/>
        </w:rPr>
        <w:t>Чл. 6</w:t>
      </w:r>
      <w:r w:rsidR="00D80240">
        <w:rPr>
          <w:b/>
          <w:bCs/>
          <w:shd w:val="clear" w:color="auto" w:fill="FEFEFE"/>
          <w:lang w:val="bg-BG"/>
        </w:rPr>
        <w:t>2</w:t>
      </w:r>
      <w:r w:rsidRPr="00C93E28">
        <w:rPr>
          <w:b/>
          <w:bCs/>
          <w:shd w:val="clear" w:color="auto" w:fill="FEFEFE"/>
          <w:lang w:val="bg-BG"/>
        </w:rPr>
        <w:t>.</w:t>
      </w:r>
      <w:r w:rsidRPr="00C93E28">
        <w:rPr>
          <w:bCs/>
          <w:shd w:val="clear" w:color="auto" w:fill="FEFEFE"/>
          <w:lang w:val="bg-BG"/>
        </w:rPr>
        <w:t xml:space="preserve"> (1) Предвидените в рамките на интервенциите по чл. 41, т. 1 инвестиции </w:t>
      </w:r>
      <w:r w:rsidR="00902017" w:rsidRPr="00C93E28">
        <w:t>за повишаване на икономиите на енергия</w:t>
      </w:r>
      <w:r w:rsidRPr="00C93E28">
        <w:rPr>
          <w:bCs/>
          <w:shd w:val="clear" w:color="auto" w:fill="FEFEFE"/>
          <w:lang w:val="bg-BG"/>
        </w:rPr>
        <w:t xml:space="preserve"> се подпомагат, при условие че количеството произведена енергия не надвишава годишното количество енергия, което може да бъде използвано за обичайните дейности на групата на производители, организацията или асоциацията на организации на производители и/или техните членове. Инвестициите са допустими за подпомагане</w:t>
      </w:r>
      <w:r w:rsidR="001E38C5">
        <w:rPr>
          <w:bCs/>
          <w:shd w:val="clear" w:color="auto" w:fill="FEFEFE"/>
          <w:lang w:val="bg-BG"/>
        </w:rPr>
        <w:t>,</w:t>
      </w:r>
      <w:r w:rsidRPr="00C93E28">
        <w:rPr>
          <w:bCs/>
          <w:shd w:val="clear" w:color="auto" w:fill="FEFEFE"/>
          <w:lang w:val="bg-BG"/>
        </w:rPr>
        <w:t xml:space="preserve"> при условие че водят до </w:t>
      </w:r>
      <w:r w:rsidR="00902017" w:rsidRPr="00C93E28">
        <w:t>повишаване на енергийната ефективност с минимум 10%.</w:t>
      </w:r>
    </w:p>
    <w:p w14:paraId="0B05AC47" w14:textId="520B22FC" w:rsidR="005048A9" w:rsidRPr="00C93E28" w:rsidRDefault="005048A9" w:rsidP="006E6E3C">
      <w:pPr>
        <w:spacing w:line="360" w:lineRule="auto"/>
        <w:ind w:firstLine="709"/>
        <w:jc w:val="both"/>
      </w:pPr>
      <w:r w:rsidRPr="00C93E28">
        <w:rPr>
          <w:lang w:val="bg-BG"/>
        </w:rPr>
        <w:t xml:space="preserve">(2) </w:t>
      </w:r>
      <w:r w:rsidRPr="00C93E28">
        <w:t>Очакваното намаляване</w:t>
      </w:r>
      <w:r w:rsidRPr="00C93E28">
        <w:rPr>
          <w:spacing w:val="1"/>
        </w:rPr>
        <w:t xml:space="preserve"> </w:t>
      </w:r>
      <w:r w:rsidRPr="00C93E28">
        <w:t>на</w:t>
      </w:r>
      <w:r w:rsidRPr="00C93E28">
        <w:rPr>
          <w:spacing w:val="-3"/>
        </w:rPr>
        <w:t xml:space="preserve"> </w:t>
      </w:r>
      <w:r w:rsidRPr="00C93E28">
        <w:rPr>
          <w:lang w:val="bg-BG"/>
        </w:rPr>
        <w:t xml:space="preserve">консумацията на енергия по ал. 1 </w:t>
      </w:r>
      <w:r w:rsidRPr="00C93E28">
        <w:t>се</w:t>
      </w:r>
      <w:r w:rsidRPr="00C93E28">
        <w:rPr>
          <w:lang w:val="bg-BG"/>
        </w:rPr>
        <w:t xml:space="preserve"> удостоверява</w:t>
      </w:r>
      <w:r w:rsidRPr="00C93E28">
        <w:t xml:space="preserve"> чрез доклад и резюме за отразяване на резултатите от енергийно обследване</w:t>
      </w:r>
      <w:r w:rsidR="001E38C5">
        <w:rPr>
          <w:lang w:val="bg-BG"/>
        </w:rPr>
        <w:t>,</w:t>
      </w:r>
      <w:r w:rsidRPr="00C93E28">
        <w:t xml:space="preserve"> съгласно Наредба № Е-РД-04-05 от 2016 г., от които да е видно, че инвестициите водят до повишаване на енергийната ефективност с минимум 10%</w:t>
      </w:r>
      <w:r w:rsidRPr="00C93E28">
        <w:rPr>
          <w:lang w:val="bg-BG"/>
        </w:rPr>
        <w:t>. Докладът и резюмето са изготвени от лице, вписано в публичния регистър по чл. 60, ал. 1 от Закона за енергийната ефективност.</w:t>
      </w:r>
    </w:p>
    <w:p w14:paraId="73AEDFC7" w14:textId="59248503" w:rsidR="005048A9" w:rsidRPr="00C93E28" w:rsidRDefault="005048A9" w:rsidP="006E6E3C">
      <w:pPr>
        <w:spacing w:line="360" w:lineRule="auto"/>
        <w:ind w:firstLine="709"/>
        <w:jc w:val="both"/>
      </w:pPr>
      <w:r w:rsidRPr="00C93E28">
        <w:rPr>
          <w:bCs/>
          <w:shd w:val="clear" w:color="auto" w:fill="FEFEFE"/>
          <w:lang w:val="bg-BG"/>
        </w:rPr>
        <w:t xml:space="preserve">(3) </w:t>
      </w:r>
      <w:r w:rsidR="007B2C1A">
        <w:rPr>
          <w:bCs/>
          <w:shd w:val="clear" w:color="auto" w:fill="FEFEFE"/>
          <w:lang w:val="bg-BG"/>
        </w:rPr>
        <w:t>В срок от четири месеца с</w:t>
      </w:r>
      <w:r w:rsidRPr="00C93E28">
        <w:rPr>
          <w:bCs/>
          <w:shd w:val="clear" w:color="auto" w:fill="FEFEFE"/>
          <w:lang w:val="bg-BG"/>
        </w:rPr>
        <w:t xml:space="preserve">лед изтичане на една година от изпълнението на инвестициите </w:t>
      </w:r>
      <w:r w:rsidRPr="00C93E28">
        <w:rPr>
          <w:shd w:val="clear" w:color="auto" w:fill="FEFEFE"/>
        </w:rPr>
        <w:t>за повишаване на икономиите на енергия</w:t>
      </w:r>
      <w:r w:rsidRPr="00C93E28">
        <w:rPr>
          <w:shd w:val="clear" w:color="auto" w:fill="FEFEFE"/>
          <w:lang w:val="bg-BG"/>
        </w:rPr>
        <w:t xml:space="preserve"> ползвателят на финансова помощ представя в ДФ „Земеделие“ чрез СЕУ оценка на постигнатите енергийни спестявания, </w:t>
      </w:r>
      <w:r w:rsidRPr="00C93E28">
        <w:rPr>
          <w:lang w:val="bg-BG"/>
        </w:rPr>
        <w:t xml:space="preserve">изготвена по реда на чл. 23 – 26 от </w:t>
      </w:r>
      <w:r w:rsidRPr="00C93E28">
        <w:t>Наредба № Е-РД-04-05 от 2016 г.</w:t>
      </w:r>
    </w:p>
    <w:p w14:paraId="16CBDA25" w14:textId="104A10DD" w:rsidR="005048A9" w:rsidRPr="00C93E28" w:rsidRDefault="005048A9" w:rsidP="006E6E3C">
      <w:pPr>
        <w:spacing w:line="360" w:lineRule="auto"/>
        <w:ind w:firstLine="709"/>
        <w:jc w:val="both"/>
        <w:rPr>
          <w:bCs/>
          <w:shd w:val="clear" w:color="auto" w:fill="FEFEFE"/>
          <w:lang w:val="bg-BG"/>
        </w:rPr>
      </w:pPr>
      <w:r w:rsidRPr="00C93E28">
        <w:rPr>
          <w:lang w:val="bg-BG"/>
        </w:rPr>
        <w:t>(4) Оценката по ал. 3 следва да удостовери, че в резултат на изпълнението на инвестициите е постиганто</w:t>
      </w:r>
      <w:r w:rsidRPr="00C93E28">
        <w:t xml:space="preserve"> повишаване на енергийната ефективност с минимум 10%. </w:t>
      </w:r>
      <w:r w:rsidRPr="00C93E28">
        <w:rPr>
          <w:lang w:val="bg-BG"/>
        </w:rPr>
        <w:t xml:space="preserve">В противен случай ползвателят на финансова помощ възстановява пълния размер на </w:t>
      </w:r>
      <w:r w:rsidRPr="00C93E28">
        <w:rPr>
          <w:lang w:val="bg-BG"/>
        </w:rPr>
        <w:lastRenderedPageBreak/>
        <w:t xml:space="preserve">полученото подпомагане за </w:t>
      </w:r>
      <w:r w:rsidRPr="00C93E28">
        <w:rPr>
          <w:bCs/>
          <w:shd w:val="clear" w:color="auto" w:fill="FEFEFE"/>
          <w:lang w:val="bg-BG"/>
        </w:rPr>
        <w:t>инвестициите</w:t>
      </w:r>
      <w:r w:rsidRPr="00C93E28">
        <w:t xml:space="preserve"> за повишаване на икономиите на енергия</w:t>
      </w:r>
      <w:r w:rsidRPr="00C93E28">
        <w:rPr>
          <w:lang w:val="bg-BG"/>
        </w:rPr>
        <w:t>, заедно със законната лихва върху него.</w:t>
      </w:r>
    </w:p>
    <w:p w14:paraId="7B6D5853" w14:textId="77777777" w:rsidR="005048A9" w:rsidRPr="00C93E28" w:rsidRDefault="005048A9" w:rsidP="006E6E3C">
      <w:pPr>
        <w:spacing w:line="360" w:lineRule="auto"/>
        <w:ind w:firstLine="709"/>
        <w:jc w:val="both"/>
        <w:rPr>
          <w:bCs/>
          <w:shd w:val="clear" w:color="auto" w:fill="FEFEFE"/>
          <w:lang w:val="bg-BG"/>
        </w:rPr>
      </w:pPr>
    </w:p>
    <w:p w14:paraId="249B4311" w14:textId="05255CBE" w:rsidR="00022488" w:rsidRPr="00C93E28" w:rsidRDefault="00022488" w:rsidP="006E6E3C">
      <w:pPr>
        <w:spacing w:line="360" w:lineRule="auto"/>
        <w:ind w:firstLine="709"/>
        <w:jc w:val="both"/>
      </w:pPr>
      <w:r w:rsidRPr="00C93E28">
        <w:rPr>
          <w:b/>
          <w:bCs/>
          <w:shd w:val="clear" w:color="auto" w:fill="FEFEFE"/>
          <w:lang w:val="bg-BG"/>
        </w:rPr>
        <w:t>Чл. 6</w:t>
      </w:r>
      <w:r w:rsidR="00D80240">
        <w:rPr>
          <w:b/>
          <w:bCs/>
          <w:shd w:val="clear" w:color="auto" w:fill="FEFEFE"/>
          <w:lang w:val="bg-BG"/>
        </w:rPr>
        <w:t>3</w:t>
      </w:r>
      <w:r w:rsidRPr="00C93E28">
        <w:rPr>
          <w:b/>
          <w:bCs/>
          <w:shd w:val="clear" w:color="auto" w:fill="FEFEFE"/>
          <w:lang w:val="bg-BG"/>
        </w:rPr>
        <w:t xml:space="preserve">. </w:t>
      </w:r>
      <w:r w:rsidRPr="00C93E28">
        <w:rPr>
          <w:lang w:val="bg-BG"/>
        </w:rPr>
        <w:t>(1)</w:t>
      </w:r>
      <w:r w:rsidRPr="00C93E28">
        <w:rPr>
          <w:b/>
          <w:bCs/>
          <w:shd w:val="clear" w:color="auto" w:fill="FEFEFE"/>
          <w:lang w:val="bg-BG"/>
        </w:rPr>
        <w:t xml:space="preserve"> </w:t>
      </w:r>
      <w:r w:rsidRPr="00C93E28">
        <w:t xml:space="preserve">Допустими за подпомагане </w:t>
      </w:r>
      <w:r w:rsidRPr="00C93E28">
        <w:rPr>
          <w:shd w:val="clear" w:color="auto" w:fill="FEFEFE"/>
          <w:lang w:val="bg-BG"/>
        </w:rPr>
        <w:t xml:space="preserve">по интервенциите по чл. 41, т. </w:t>
      </w:r>
      <w:r w:rsidRPr="00C93E28">
        <w:rPr>
          <w:shd w:val="clear" w:color="auto" w:fill="FEFEFE"/>
        </w:rPr>
        <w:t>3</w:t>
      </w:r>
      <w:r w:rsidRPr="00C93E28">
        <w:rPr>
          <w:shd w:val="clear" w:color="auto" w:fill="FEFEFE"/>
          <w:lang w:val="bg-BG"/>
        </w:rPr>
        <w:t xml:space="preserve"> </w:t>
      </w:r>
      <w:r w:rsidRPr="00C93E28">
        <w:t xml:space="preserve">са </w:t>
      </w:r>
      <w:r w:rsidRPr="00C93E28">
        <w:rPr>
          <w:lang w:val="bg-BG"/>
        </w:rPr>
        <w:t xml:space="preserve">разходи за </w:t>
      </w:r>
      <w:r w:rsidRPr="00C93E28">
        <w:t>консултански услуги и тех</w:t>
      </w:r>
      <w:r w:rsidR="00503E8F">
        <w:t>ническа помощ, предоставени от:</w:t>
      </w:r>
    </w:p>
    <w:p w14:paraId="7368A961" w14:textId="2ED38D79" w:rsidR="00022488" w:rsidRPr="00C93E28" w:rsidRDefault="00022488" w:rsidP="006E6E3C">
      <w:pPr>
        <w:spacing w:line="360" w:lineRule="auto"/>
        <w:ind w:firstLine="709"/>
        <w:jc w:val="both"/>
        <w:rPr>
          <w:lang w:val="bg-BG"/>
        </w:rPr>
      </w:pPr>
      <w:r w:rsidRPr="00C93E28">
        <w:rPr>
          <w:lang w:val="bg-BG"/>
        </w:rPr>
        <w:t>1. научни институти или научни центрове</w:t>
      </w:r>
      <w:r w:rsidRPr="00C93E28">
        <w:rPr>
          <w:noProof/>
          <w:lang w:val="bg-BG"/>
        </w:rPr>
        <w:t>,</w:t>
      </w:r>
      <w:r w:rsidRPr="00C93E28">
        <w:rPr>
          <w:lang w:val="bg-BG"/>
        </w:rPr>
        <w:t xml:space="preserve"> които извършват научни изследвания и научно обслужване в областта на устойчивите производствени методи, включително </w:t>
      </w:r>
      <w:r w:rsidR="001F3FF2" w:rsidRPr="00C93E28">
        <w:t>подобряване устойчивостта срещу болести по животните, намаляване на използването на ветеринарни лекарства</w:t>
      </w:r>
      <w:r w:rsidR="001F3FF2" w:rsidRPr="00C93E28">
        <w:rPr>
          <w:lang w:val="bg-BG"/>
        </w:rPr>
        <w:t xml:space="preserve"> </w:t>
      </w:r>
      <w:r w:rsidRPr="00C93E28">
        <w:rPr>
          <w:lang w:val="bg-BG"/>
        </w:rPr>
        <w:t>и смекчаване на изменението на климата и</w:t>
      </w:r>
      <w:r w:rsidR="00503E8F">
        <w:rPr>
          <w:lang w:val="bg-BG"/>
        </w:rPr>
        <w:t xml:space="preserve"> адаптиране към това изменение;</w:t>
      </w:r>
    </w:p>
    <w:p w14:paraId="1136F603" w14:textId="454C0D24" w:rsidR="00022488" w:rsidRPr="00C93E28" w:rsidRDefault="00022488" w:rsidP="006E6E3C">
      <w:pPr>
        <w:spacing w:line="360" w:lineRule="auto"/>
        <w:ind w:firstLine="709"/>
        <w:jc w:val="both"/>
      </w:pPr>
      <w:r w:rsidRPr="00C93E28">
        <w:rPr>
          <w:lang w:val="bg-BG"/>
        </w:rPr>
        <w:t xml:space="preserve">2. </w:t>
      </w:r>
      <w:r w:rsidRPr="00C93E28">
        <w:t>висши училища, акредитирани по Закона за висшето образование с актуални акредитации по професионални направления „Животновъдство“, „Ветеринарна медицина“, „Хранителни технологии“, „Биотехнологии“;</w:t>
      </w:r>
    </w:p>
    <w:p w14:paraId="048889AA" w14:textId="3DC83BBB" w:rsidR="00022488" w:rsidRPr="00C93E28" w:rsidRDefault="00022488" w:rsidP="006E6E3C">
      <w:pPr>
        <w:spacing w:line="360" w:lineRule="auto"/>
        <w:ind w:firstLine="709"/>
        <w:jc w:val="both"/>
      </w:pPr>
      <w:r w:rsidRPr="00C93E28">
        <w:rPr>
          <w:lang w:val="bg-BG"/>
        </w:rPr>
        <w:t xml:space="preserve">3. </w:t>
      </w:r>
      <w:r w:rsidRPr="00C93E28">
        <w:t>еднолични търговци и юридически лица с предмет на консултантската дейност в областта на селското стопанство или храните, регистрирани по Търговския закон или по Закона за юридическите лица с нестопанска цел и НССЗ;</w:t>
      </w:r>
    </w:p>
    <w:p w14:paraId="17D4B187" w14:textId="77777777" w:rsidR="008E235E" w:rsidRPr="00C93E28" w:rsidRDefault="00022488" w:rsidP="006E6E3C">
      <w:pPr>
        <w:spacing w:line="360" w:lineRule="auto"/>
        <w:ind w:firstLine="709"/>
        <w:jc w:val="both"/>
      </w:pPr>
      <w:r w:rsidRPr="00C93E28">
        <w:rPr>
          <w:lang w:val="bg-BG"/>
        </w:rPr>
        <w:t xml:space="preserve">4. </w:t>
      </w:r>
      <w:r w:rsidRPr="00C93E28">
        <w:t>квалифицирани лица, с професионална квалификация или доказан професионален опит в областта на аграрните науки, природните науки, аграрната икономика, инженерно-технически дисциплини в областта на земеделието и хранително-вкусовата промишленост.</w:t>
      </w:r>
    </w:p>
    <w:p w14:paraId="4C797AE0" w14:textId="56245A84" w:rsidR="008E235E" w:rsidRPr="00C93E28" w:rsidRDefault="008E235E" w:rsidP="006E6E3C">
      <w:pPr>
        <w:spacing w:line="360" w:lineRule="auto"/>
        <w:ind w:firstLine="709"/>
        <w:jc w:val="both"/>
      </w:pPr>
      <w:r w:rsidRPr="00C93E28">
        <w:rPr>
          <w:lang w:val="bg-BG"/>
        </w:rPr>
        <w:t xml:space="preserve">(2) </w:t>
      </w:r>
      <w:r w:rsidRPr="00C93E28">
        <w:rPr>
          <w:shd w:val="clear" w:color="auto" w:fill="FEFEFE"/>
          <w:lang w:val="bg-BG"/>
        </w:rPr>
        <w:t>Организациите по ал. 1,</w:t>
      </w:r>
      <w:r w:rsidRPr="00C93E28">
        <w:t xml:space="preserve"> предоставящи консултански услуги и техническа помощ,</w:t>
      </w:r>
      <w:r w:rsidR="00503E8F">
        <w:t xml:space="preserve"> отговарят на следните условия:</w:t>
      </w:r>
    </w:p>
    <w:p w14:paraId="6B6BCBF9" w14:textId="76536F7E" w:rsidR="008E235E" w:rsidRPr="00C93E28" w:rsidRDefault="008E235E" w:rsidP="006E6E3C">
      <w:pPr>
        <w:spacing w:line="360" w:lineRule="auto"/>
        <w:ind w:firstLine="709"/>
        <w:jc w:val="both"/>
      </w:pPr>
      <w:r w:rsidRPr="00C93E28">
        <w:t xml:space="preserve">1. </w:t>
      </w:r>
      <w:r w:rsidRPr="00C93E28">
        <w:rPr>
          <w:lang w:val="bg-BG"/>
        </w:rPr>
        <w:t>разполагат с</w:t>
      </w:r>
      <w:r w:rsidRPr="00C93E28">
        <w:t xml:space="preserve"> квалифициран персонал, с</w:t>
      </w:r>
      <w:r w:rsidR="00C9665B" w:rsidRPr="00C93E28">
        <w:rPr>
          <w:lang w:val="bg-BG"/>
        </w:rPr>
        <w:t xml:space="preserve"> придобита</w:t>
      </w:r>
      <w:r w:rsidRPr="00C93E28">
        <w:t xml:space="preserve"> квалификация в областта на аграрните науки, природните науки, аграрната икономика, инженерно-технически дисциплини в областта на земеделието и хра</w:t>
      </w:r>
      <w:r w:rsidR="00503E8F">
        <w:t>нително-вкусовата промишленост;</w:t>
      </w:r>
    </w:p>
    <w:p w14:paraId="217CFF2D" w14:textId="75A9C048" w:rsidR="008E235E" w:rsidRPr="00C93E28" w:rsidRDefault="008E235E" w:rsidP="006E6E3C">
      <w:pPr>
        <w:spacing w:line="360" w:lineRule="auto"/>
        <w:ind w:firstLine="709"/>
        <w:jc w:val="both"/>
      </w:pPr>
      <w:r w:rsidRPr="00C93E28">
        <w:t>2. имат опит в консултантските услуги в областта на селското стопанство, здраве на животните или опазв</w:t>
      </w:r>
      <w:r w:rsidR="00503E8F">
        <w:t>ане на околната среда и водите;</w:t>
      </w:r>
    </w:p>
    <w:p w14:paraId="53563498" w14:textId="77777777" w:rsidR="008E235E" w:rsidRPr="00C93E28" w:rsidRDefault="008E235E" w:rsidP="006E6E3C">
      <w:pPr>
        <w:spacing w:line="360" w:lineRule="auto"/>
        <w:ind w:firstLine="709"/>
        <w:jc w:val="both"/>
      </w:pPr>
      <w:r w:rsidRPr="00C93E28">
        <w:t xml:space="preserve">3. разполагат с най-малко двама консултанти, които притежават професионална квалификация или доказан професионален опит в областта на предоставяните услуги. </w:t>
      </w:r>
    </w:p>
    <w:p w14:paraId="0515F78F" w14:textId="34C62650" w:rsidR="00022488" w:rsidRPr="00C93E28" w:rsidRDefault="008E235E" w:rsidP="006E6E3C">
      <w:pPr>
        <w:spacing w:line="360" w:lineRule="auto"/>
        <w:ind w:firstLine="709"/>
        <w:jc w:val="both"/>
      </w:pPr>
      <w:r w:rsidRPr="00C93E28">
        <w:rPr>
          <w:lang w:val="bg-BG"/>
        </w:rPr>
        <w:t>(3) Изискванията по ал. 2 към консултантската организация могат да бъдат изпълнени и чрез сключване на договор за партньорство с организации, притежаващи персонал, опит и познания</w:t>
      </w:r>
      <w:r w:rsidR="001E38C5">
        <w:rPr>
          <w:lang w:val="bg-BG"/>
        </w:rPr>
        <w:t>,</w:t>
      </w:r>
      <w:r w:rsidRPr="00C93E28">
        <w:rPr>
          <w:lang w:val="bg-BG"/>
        </w:rPr>
        <w:t xml:space="preserve"> съгласно заложените изисквания и/или чрез наемане на служители</w:t>
      </w:r>
      <w:r w:rsidR="001E38C5">
        <w:rPr>
          <w:lang w:val="bg-BG"/>
        </w:rPr>
        <w:t>,</w:t>
      </w:r>
      <w:r w:rsidR="005838E2" w:rsidRPr="00C93E28">
        <w:t xml:space="preserve"> </w:t>
      </w:r>
      <w:r w:rsidR="005838E2" w:rsidRPr="00C93E28">
        <w:rPr>
          <w:lang w:val="bg-BG"/>
        </w:rPr>
        <w:t>притежаващи необходимата квалификация</w:t>
      </w:r>
      <w:r w:rsidR="001E38C5">
        <w:rPr>
          <w:lang w:val="bg-BG"/>
        </w:rPr>
        <w:t>, на граждански</w:t>
      </w:r>
      <w:r w:rsidRPr="00C93E28">
        <w:rPr>
          <w:lang w:val="bg-BG"/>
        </w:rPr>
        <w:t>/трудови договори</w:t>
      </w:r>
      <w:r w:rsidRPr="00C93E28">
        <w:t>.</w:t>
      </w:r>
    </w:p>
    <w:p w14:paraId="554CF473" w14:textId="4E9AC4A9" w:rsidR="008E235E" w:rsidRPr="00C93E28" w:rsidRDefault="008E235E" w:rsidP="006E6E3C">
      <w:pPr>
        <w:spacing w:line="360" w:lineRule="auto"/>
        <w:ind w:firstLine="709"/>
        <w:jc w:val="both"/>
      </w:pPr>
    </w:p>
    <w:p w14:paraId="73E5B88D" w14:textId="69D5688B" w:rsidR="008E235E" w:rsidRPr="00C93E28" w:rsidRDefault="008E235E" w:rsidP="006E6E3C">
      <w:pPr>
        <w:spacing w:line="360" w:lineRule="auto"/>
        <w:ind w:firstLine="709"/>
        <w:jc w:val="both"/>
        <w:rPr>
          <w:b/>
          <w:bCs/>
          <w:shd w:val="clear" w:color="auto" w:fill="FEFEFE"/>
          <w:lang w:val="bg-BG"/>
        </w:rPr>
      </w:pPr>
      <w:r w:rsidRPr="00C93E28">
        <w:rPr>
          <w:b/>
          <w:bCs/>
          <w:shd w:val="clear" w:color="auto" w:fill="FEFEFE"/>
          <w:lang w:val="bg-BG"/>
        </w:rPr>
        <w:lastRenderedPageBreak/>
        <w:t>Чл. 6</w:t>
      </w:r>
      <w:r w:rsidR="00D80240">
        <w:rPr>
          <w:b/>
          <w:bCs/>
          <w:shd w:val="clear" w:color="auto" w:fill="FEFEFE"/>
          <w:lang w:val="bg-BG"/>
        </w:rPr>
        <w:t>4</w:t>
      </w:r>
      <w:r w:rsidRPr="00C93E28">
        <w:rPr>
          <w:b/>
          <w:bCs/>
          <w:shd w:val="clear" w:color="auto" w:fill="FEFEFE"/>
          <w:lang w:val="bg-BG"/>
        </w:rPr>
        <w:t xml:space="preserve">. </w:t>
      </w:r>
      <w:r w:rsidRPr="00C93E28">
        <w:rPr>
          <w:lang w:val="bg-BG"/>
        </w:rPr>
        <w:t xml:space="preserve">(1) </w:t>
      </w:r>
      <w:r w:rsidRPr="00C93E28">
        <w:t xml:space="preserve">Допустими </w:t>
      </w:r>
      <w:r w:rsidRPr="00C93E28">
        <w:rPr>
          <w:shd w:val="clear" w:color="auto" w:fill="FEFEFE"/>
          <w:lang w:val="bg-BG"/>
        </w:rPr>
        <w:t xml:space="preserve">за подпомагане по интервенциите по чл. </w:t>
      </w:r>
      <w:r w:rsidRPr="00C93E28">
        <w:rPr>
          <w:shd w:val="clear" w:color="auto" w:fill="FEFEFE"/>
        </w:rPr>
        <w:t>41</w:t>
      </w:r>
      <w:r w:rsidRPr="00C93E28">
        <w:rPr>
          <w:shd w:val="clear" w:color="auto" w:fill="FEFEFE"/>
          <w:lang w:val="bg-BG"/>
        </w:rPr>
        <w:t xml:space="preserve">, т. </w:t>
      </w:r>
      <w:r w:rsidRPr="00C93E28">
        <w:rPr>
          <w:shd w:val="clear" w:color="auto" w:fill="FEFEFE"/>
        </w:rPr>
        <w:t>4</w:t>
      </w:r>
      <w:r w:rsidRPr="00C93E28">
        <w:rPr>
          <w:shd w:val="clear" w:color="auto" w:fill="FEFEFE"/>
          <w:lang w:val="bg-BG"/>
        </w:rPr>
        <w:t xml:space="preserve"> са </w:t>
      </w:r>
      <w:r w:rsidRPr="00C93E28">
        <w:t xml:space="preserve">дейности </w:t>
      </w:r>
      <w:r w:rsidRPr="00C93E28">
        <w:rPr>
          <w:lang w:val="bg-BG"/>
        </w:rPr>
        <w:t xml:space="preserve">за </w:t>
      </w:r>
      <w:r w:rsidRPr="00C93E28">
        <w:t>организиране или участие в обучения, курсове или информационни</w:t>
      </w:r>
      <w:r w:rsidRPr="00C93E28">
        <w:rPr>
          <w:lang w:val="bg-BG"/>
        </w:rPr>
        <w:t xml:space="preserve"> и</w:t>
      </w:r>
      <w:r w:rsidRPr="00C93E28">
        <w:t xml:space="preserve"> </w:t>
      </w:r>
      <w:r w:rsidRPr="00C93E28">
        <w:rPr>
          <w:lang w:val="bg-BG"/>
        </w:rPr>
        <w:t>демонстрационни</w:t>
      </w:r>
      <w:r w:rsidRPr="00C93E28">
        <w:rPr>
          <w:shd w:val="clear" w:color="auto" w:fill="FEFEFE"/>
          <w:lang w:val="bg-BG"/>
        </w:rPr>
        <w:t xml:space="preserve"> дейности</w:t>
      </w:r>
      <w:r w:rsidRPr="00C93E28">
        <w:rPr>
          <w:lang w:val="bg-BG"/>
        </w:rPr>
        <w:t xml:space="preserve">, </w:t>
      </w:r>
      <w:r w:rsidRPr="00C93E28">
        <w:t>насочени към техниките за подобряване устойчивостта срещу болести по животните, намаляване на използването на ветеринарни лекарства, към земеделски практики, възпрепятстващи развитието на антимикробна резистентност</w:t>
      </w:r>
      <w:r w:rsidRPr="00C93E28">
        <w:rPr>
          <w:lang w:val="bg-BG"/>
        </w:rPr>
        <w:t>,</w:t>
      </w:r>
      <w:r w:rsidRPr="00C93E28">
        <w:t xml:space="preserve"> адаптиране към изменението на климата и смекчаване на това изменение</w:t>
      </w:r>
      <w:r w:rsidRPr="00C93E28">
        <w:rPr>
          <w:lang w:val="bg-BG"/>
        </w:rPr>
        <w:t>.</w:t>
      </w:r>
    </w:p>
    <w:p w14:paraId="4EE5FD65" w14:textId="77777777" w:rsidR="008E235E" w:rsidRPr="00C93E28" w:rsidRDefault="008E235E" w:rsidP="006E6E3C">
      <w:pPr>
        <w:spacing w:line="360" w:lineRule="auto"/>
        <w:ind w:firstLine="709"/>
        <w:jc w:val="both"/>
        <w:rPr>
          <w:shd w:val="clear" w:color="auto" w:fill="FEFEFE"/>
          <w:lang w:val="bg-BG"/>
        </w:rPr>
      </w:pPr>
      <w:r w:rsidRPr="00C93E28">
        <w:rPr>
          <w:lang w:val="bg-BG"/>
        </w:rPr>
        <w:t>(2) Доставчик на д</w:t>
      </w:r>
      <w:r w:rsidRPr="00C93E28">
        <w:rPr>
          <w:shd w:val="clear" w:color="auto" w:fill="FEFEFE"/>
          <w:lang w:val="bg-BG"/>
        </w:rPr>
        <w:t>ейностите за обучение и обмен на най-добри практики са:</w:t>
      </w:r>
    </w:p>
    <w:p w14:paraId="6836F56A" w14:textId="0A1C46C5" w:rsidR="008E235E" w:rsidRPr="00C93E28" w:rsidRDefault="005048A9" w:rsidP="006E6E3C">
      <w:pPr>
        <w:spacing w:line="360" w:lineRule="auto"/>
        <w:ind w:firstLine="709"/>
        <w:jc w:val="both"/>
        <w:rPr>
          <w:shd w:val="clear" w:color="auto" w:fill="FEFEFE"/>
          <w:lang w:val="bg-BG"/>
        </w:rPr>
      </w:pPr>
      <w:r w:rsidRPr="00C93E28">
        <w:rPr>
          <w:shd w:val="clear" w:color="auto" w:fill="FEFEFE"/>
          <w:lang w:val="bg-BG"/>
        </w:rPr>
        <w:t xml:space="preserve">1. </w:t>
      </w:r>
      <w:r w:rsidR="001F3FF2" w:rsidRPr="00C93E28">
        <w:rPr>
          <w:lang w:val="bg-BG"/>
        </w:rPr>
        <w:t>научни институти или научни центрове</w:t>
      </w:r>
      <w:r w:rsidR="001F3FF2" w:rsidRPr="00C93E28">
        <w:rPr>
          <w:noProof/>
          <w:lang w:val="bg-BG"/>
        </w:rPr>
        <w:t>,</w:t>
      </w:r>
      <w:r w:rsidR="001F3FF2" w:rsidRPr="00C93E28">
        <w:rPr>
          <w:lang w:val="bg-BG"/>
        </w:rPr>
        <w:t xml:space="preserve"> които извършват научни изследвания и научно обслужване в областта на устойчивите производствени методи, включително </w:t>
      </w:r>
      <w:r w:rsidR="001F3FF2" w:rsidRPr="00C93E28">
        <w:t>подобряване устойчивостта срещу болести по животните, намаляване на използването на ветеринарни лекарства</w:t>
      </w:r>
      <w:r w:rsidR="001F3FF2" w:rsidRPr="00C93E28">
        <w:rPr>
          <w:lang w:val="bg-BG"/>
        </w:rPr>
        <w:t xml:space="preserve"> и смекчаване на изменението на климата и адаптиране към това изменение;</w:t>
      </w:r>
    </w:p>
    <w:p w14:paraId="1F71C8AA" w14:textId="408DFDAB" w:rsidR="008E235E" w:rsidRPr="00C93E28" w:rsidRDefault="008E235E" w:rsidP="006E6E3C">
      <w:pPr>
        <w:spacing w:line="360" w:lineRule="auto"/>
        <w:ind w:firstLine="709"/>
        <w:jc w:val="both"/>
        <w:rPr>
          <w:shd w:val="clear" w:color="auto" w:fill="FEFEFE"/>
          <w:lang w:val="bg-BG"/>
        </w:rPr>
      </w:pPr>
      <w:r w:rsidRPr="00C93E28">
        <w:rPr>
          <w:shd w:val="clear" w:color="auto" w:fill="FEFEFE"/>
          <w:lang w:val="bg-BG"/>
        </w:rPr>
        <w:t xml:space="preserve">2. </w:t>
      </w:r>
      <w:r w:rsidR="001F3FF2" w:rsidRPr="00C93E28">
        <w:t>висши училища, акредитирани по Закона за висшето образование с актуални акредитации по професионални направления „Животновъдство“, „Ветеринарна медицина“, „Хранителни технологии“, „Биотехнологии“</w:t>
      </w:r>
      <w:r w:rsidR="001F3FF2" w:rsidRPr="00C93E28">
        <w:rPr>
          <w:lang w:val="bg-BG"/>
        </w:rPr>
        <w:t xml:space="preserve"> </w:t>
      </w:r>
      <w:r w:rsidRPr="00C93E28">
        <w:rPr>
          <w:shd w:val="clear" w:color="auto" w:fill="FEFEFE"/>
          <w:lang w:val="bg-BG"/>
        </w:rPr>
        <w:t>и професионални гимназии в областта на селското стопанство.</w:t>
      </w:r>
    </w:p>
    <w:p w14:paraId="6B2BDD79" w14:textId="77777777" w:rsidR="008E235E" w:rsidRPr="00C93E28" w:rsidRDefault="008E235E" w:rsidP="006E6E3C">
      <w:pPr>
        <w:pStyle w:val="ql-align-justify"/>
        <w:spacing w:line="360" w:lineRule="auto"/>
        <w:ind w:firstLine="709"/>
        <w:contextualSpacing/>
        <w:jc w:val="both"/>
        <w:rPr>
          <w:noProof/>
          <w:lang w:val="bg-BG"/>
        </w:rPr>
      </w:pPr>
      <w:r w:rsidRPr="00C93E28">
        <w:rPr>
          <w:noProof/>
          <w:lang w:val="bg-BG"/>
        </w:rPr>
        <w:t>3. центрове за професионално обучение,</w:t>
      </w:r>
      <w:r w:rsidRPr="00C93E28">
        <w:rPr>
          <w:lang w:val="bg-BG"/>
        </w:rPr>
        <w:t xml:space="preserve"> </w:t>
      </w:r>
      <w:r w:rsidRPr="00C93E28">
        <w:rPr>
          <w:noProof/>
          <w:lang w:val="bg-BG"/>
        </w:rPr>
        <w:t>лицензирани от Националната агенция за професионално образование и обучение.</w:t>
      </w:r>
    </w:p>
    <w:p w14:paraId="0CDC623F" w14:textId="77777777" w:rsidR="008E235E" w:rsidRPr="00C93E28" w:rsidRDefault="008E235E" w:rsidP="006E6E3C">
      <w:pPr>
        <w:spacing w:line="360" w:lineRule="auto"/>
        <w:ind w:firstLine="709"/>
        <w:jc w:val="both"/>
        <w:rPr>
          <w:shd w:val="clear" w:color="auto" w:fill="FEFEFE"/>
          <w:lang w:val="bg-BG"/>
        </w:rPr>
      </w:pPr>
      <w:r w:rsidRPr="00C93E28">
        <w:rPr>
          <w:shd w:val="clear" w:color="auto" w:fill="FEFEFE"/>
          <w:lang w:val="bg-BG"/>
        </w:rPr>
        <w:t>(3) Организациите по ал. 2, предоставящи обучение и обмен на най-добри практики, отговарят на следните условия:</w:t>
      </w:r>
    </w:p>
    <w:p w14:paraId="7DB1C4F4" w14:textId="47CC9A3F" w:rsidR="008E235E" w:rsidRPr="00C93E28" w:rsidRDefault="008E235E" w:rsidP="006E6E3C">
      <w:pPr>
        <w:spacing w:line="360" w:lineRule="auto"/>
        <w:ind w:firstLine="709"/>
        <w:jc w:val="both"/>
        <w:rPr>
          <w:shd w:val="clear" w:color="auto" w:fill="FEFEFE"/>
          <w:lang w:val="bg-BG"/>
        </w:rPr>
      </w:pPr>
      <w:r w:rsidRPr="00C93E28">
        <w:rPr>
          <w:shd w:val="clear" w:color="auto" w:fill="FEFEFE"/>
          <w:lang w:val="bg-BG"/>
        </w:rPr>
        <w:t>1. имат квалифициран персонал, с квалификация в областта на аграрните науки, природните науки, аграрната икономика, инженерно-технически дисциплини в областта на земеделието и хранително-вкусовата промишленост; или</w:t>
      </w:r>
    </w:p>
    <w:p w14:paraId="55B3937D" w14:textId="299A2D00" w:rsidR="001F3FF2" w:rsidRPr="00C93E28" w:rsidRDefault="001F3FF2" w:rsidP="006E6E3C">
      <w:pPr>
        <w:spacing w:line="360" w:lineRule="auto"/>
        <w:ind w:firstLine="709"/>
        <w:jc w:val="both"/>
        <w:rPr>
          <w:shd w:val="clear" w:color="auto" w:fill="FEFEFE"/>
          <w:lang w:val="bg-BG"/>
        </w:rPr>
      </w:pPr>
      <w:r w:rsidRPr="00C93E28">
        <w:rPr>
          <w:shd w:val="clear" w:color="auto" w:fill="FEFEFE"/>
          <w:lang w:val="bg-BG"/>
        </w:rPr>
        <w:t xml:space="preserve">2. разполагат с персонал, </w:t>
      </w:r>
      <w:r w:rsidRPr="00C93E28">
        <w:t>който притежава професионална квалификация или доказан професионален опит в областта на селското стопанство, обществено здравеопазване, здраве на животните или опазване на околната среда и водите</w:t>
      </w:r>
      <w:r w:rsidRPr="00C93E28">
        <w:rPr>
          <w:shd w:val="clear" w:color="auto" w:fill="FEFEFE"/>
          <w:lang w:val="bg-BG"/>
        </w:rPr>
        <w:t>;</w:t>
      </w:r>
    </w:p>
    <w:p w14:paraId="28A8CE8E" w14:textId="2A88661B" w:rsidR="00496C6B" w:rsidRPr="00C93E28" w:rsidRDefault="001F3FF2" w:rsidP="006E6E3C">
      <w:pPr>
        <w:spacing w:line="360" w:lineRule="auto"/>
        <w:ind w:firstLine="709"/>
        <w:jc w:val="both"/>
        <w:rPr>
          <w:shd w:val="clear" w:color="auto" w:fill="FEFEFE"/>
          <w:lang w:val="bg-BG"/>
        </w:rPr>
      </w:pPr>
      <w:r w:rsidRPr="00C93E28">
        <w:rPr>
          <w:shd w:val="clear" w:color="auto" w:fill="FEFEFE"/>
          <w:lang w:val="bg-BG"/>
        </w:rPr>
        <w:t>(4) Всеки курс е с минимална продължителност 30 часа и се предвижда провеждане на практическо обучение в най-малко 10% от общия брой на часовете.</w:t>
      </w:r>
      <w:r w:rsidR="00496C6B" w:rsidRPr="00C93E28">
        <w:rPr>
          <w:shd w:val="clear" w:color="auto" w:fill="FEFEFE"/>
          <w:lang w:val="bg-BG"/>
        </w:rPr>
        <w:t xml:space="preserve"> Курсовете</w:t>
      </w:r>
      <w:r w:rsidRPr="00C93E28">
        <w:rPr>
          <w:shd w:val="clear" w:color="auto" w:fill="FEFEFE"/>
          <w:lang w:val="bg-BG"/>
        </w:rPr>
        <w:t xml:space="preserve"> включват най-малко</w:t>
      </w:r>
      <w:r w:rsidR="00496C6B" w:rsidRPr="00C93E28">
        <w:rPr>
          <w:shd w:val="clear" w:color="auto" w:fill="FEFEFE"/>
          <w:lang w:val="bg-BG"/>
        </w:rPr>
        <w:t>:</w:t>
      </w:r>
    </w:p>
    <w:p w14:paraId="05DED6E3" w14:textId="640360F8" w:rsidR="00496C6B" w:rsidRPr="00C93E28" w:rsidRDefault="00496C6B" w:rsidP="006E6E3C">
      <w:pPr>
        <w:spacing w:line="360" w:lineRule="auto"/>
        <w:ind w:firstLine="709"/>
        <w:jc w:val="both"/>
        <w:rPr>
          <w:shd w:val="clear" w:color="auto" w:fill="FEFEFE"/>
          <w:lang w:val="bg-BG"/>
        </w:rPr>
      </w:pPr>
      <w:r w:rsidRPr="00C93E28">
        <w:rPr>
          <w:shd w:val="clear" w:color="auto" w:fill="FEFEFE"/>
          <w:lang w:val="bg-BG"/>
        </w:rPr>
        <w:t>1.</w:t>
      </w:r>
      <w:r w:rsidR="001F3FF2" w:rsidRPr="00C93E28">
        <w:rPr>
          <w:shd w:val="clear" w:color="auto" w:fill="FEFEFE"/>
          <w:lang w:val="bg-BG"/>
        </w:rPr>
        <w:t xml:space="preserve"> </w:t>
      </w:r>
      <w:r w:rsidRPr="00C93E28">
        <w:rPr>
          <w:shd w:val="clear" w:color="auto" w:fill="FEFEFE"/>
          <w:lang w:val="bg-BG"/>
        </w:rPr>
        <w:t>четирима</w:t>
      </w:r>
      <w:r w:rsidR="001F3FF2" w:rsidRPr="00C93E28">
        <w:rPr>
          <w:shd w:val="clear" w:color="auto" w:fill="FEFEFE"/>
          <w:lang w:val="bg-BG"/>
        </w:rPr>
        <w:t xml:space="preserve"> членове производители на мляко и млечни продукти, </w:t>
      </w:r>
      <w:r w:rsidRPr="00C93E28">
        <w:rPr>
          <w:shd w:val="clear" w:color="auto" w:fill="FEFEFE"/>
          <w:lang w:val="bg-BG"/>
        </w:rPr>
        <w:t>членуващи в група на производители;</w:t>
      </w:r>
    </w:p>
    <w:p w14:paraId="6681495E" w14:textId="1D3308FB" w:rsidR="001F3FF2" w:rsidRPr="00C93E28" w:rsidRDefault="00496C6B" w:rsidP="006E6E3C">
      <w:pPr>
        <w:spacing w:line="360" w:lineRule="auto"/>
        <w:ind w:firstLine="709"/>
        <w:jc w:val="both"/>
        <w:rPr>
          <w:shd w:val="clear" w:color="auto" w:fill="FEFEFE"/>
          <w:lang w:val="bg-BG"/>
        </w:rPr>
      </w:pPr>
      <w:r w:rsidRPr="00C93E28">
        <w:rPr>
          <w:shd w:val="clear" w:color="auto" w:fill="FEFEFE"/>
          <w:lang w:val="bg-BG"/>
        </w:rPr>
        <w:t xml:space="preserve">2. шестима </w:t>
      </w:r>
      <w:r w:rsidR="001F3FF2" w:rsidRPr="00C93E28">
        <w:rPr>
          <w:shd w:val="clear" w:color="auto" w:fill="FEFEFE"/>
          <w:lang w:val="bg-BG"/>
        </w:rPr>
        <w:t xml:space="preserve">членове производители на </w:t>
      </w:r>
      <w:r w:rsidRPr="00C93E28">
        <w:rPr>
          <w:shd w:val="clear" w:color="auto" w:fill="FEFEFE"/>
          <w:lang w:val="bg-BG"/>
        </w:rPr>
        <w:t>мляко и млечни продукти</w:t>
      </w:r>
      <w:r w:rsidR="001F3FF2" w:rsidRPr="00C93E28">
        <w:rPr>
          <w:shd w:val="clear" w:color="auto" w:fill="FEFEFE"/>
          <w:lang w:val="bg-BG"/>
        </w:rPr>
        <w:t>, членуващи в организацията на производители или в организации - членове на асоциация на организации</w:t>
      </w:r>
      <w:r w:rsidRPr="00C93E28">
        <w:rPr>
          <w:shd w:val="clear" w:color="auto" w:fill="FEFEFE"/>
          <w:lang w:val="bg-BG"/>
        </w:rPr>
        <w:t xml:space="preserve"> на производители</w:t>
      </w:r>
      <w:r w:rsidR="001F3FF2" w:rsidRPr="00C93E28">
        <w:rPr>
          <w:shd w:val="clear" w:color="auto" w:fill="FEFEFE"/>
          <w:lang w:val="bg-BG"/>
        </w:rPr>
        <w:t>.</w:t>
      </w:r>
    </w:p>
    <w:p w14:paraId="1334C3BF" w14:textId="31E507AB" w:rsidR="00496C6B" w:rsidRPr="00813276" w:rsidRDefault="001F3FF2" w:rsidP="006E6E3C">
      <w:pPr>
        <w:spacing w:line="360" w:lineRule="auto"/>
        <w:ind w:firstLine="709"/>
        <w:jc w:val="both"/>
        <w:rPr>
          <w:shd w:val="clear" w:color="auto" w:fill="FEFEFE"/>
          <w:lang w:val="bg-BG"/>
        </w:rPr>
      </w:pPr>
      <w:r w:rsidRPr="00C93E28">
        <w:rPr>
          <w:shd w:val="clear" w:color="auto" w:fill="FEFEFE"/>
        </w:rPr>
        <w:t>(</w:t>
      </w:r>
      <w:r w:rsidRPr="00C93E28">
        <w:rPr>
          <w:shd w:val="clear" w:color="auto" w:fill="FEFEFE"/>
          <w:lang w:val="bg-BG"/>
        </w:rPr>
        <w:t>5</w:t>
      </w:r>
      <w:r w:rsidRPr="00C93E28">
        <w:rPr>
          <w:shd w:val="clear" w:color="auto" w:fill="FEFEFE"/>
        </w:rPr>
        <w:t xml:space="preserve">) Информационните дейности са с продължителност от 6 до 18 часа и могат да бъдат семинари, информационни сесии или работни срещи. </w:t>
      </w:r>
      <w:r w:rsidR="00496C6B" w:rsidRPr="00C93E28">
        <w:rPr>
          <w:shd w:val="clear" w:color="auto" w:fill="FEFEFE"/>
        </w:rPr>
        <w:t xml:space="preserve">Информационните дейности </w:t>
      </w:r>
      <w:r w:rsidR="00496C6B" w:rsidRPr="00C93E28">
        <w:rPr>
          <w:shd w:val="clear" w:color="auto" w:fill="FEFEFE"/>
        </w:rPr>
        <w:lastRenderedPageBreak/>
        <w:t>могат да се допълват с изготвяне и разпространение на брошури</w:t>
      </w:r>
      <w:r w:rsidR="00274D52" w:rsidRPr="00C93E28">
        <w:rPr>
          <w:shd w:val="clear" w:color="auto" w:fill="FEFEFE"/>
          <w:lang w:val="bg-BG"/>
        </w:rPr>
        <w:t xml:space="preserve"> и наръчници </w:t>
      </w:r>
      <w:r w:rsidR="00274D52" w:rsidRPr="00C93E28">
        <w:rPr>
          <w:shd w:val="clear" w:color="auto" w:fill="FEFEFE"/>
        </w:rPr>
        <w:t>за добри практики</w:t>
      </w:r>
      <w:r w:rsidR="00274D52" w:rsidRPr="00C93E28">
        <w:t xml:space="preserve"> </w:t>
      </w:r>
      <w:r w:rsidR="00274D52" w:rsidRPr="00C93E28">
        <w:rPr>
          <w:shd w:val="clear" w:color="auto" w:fill="FEFEFE"/>
        </w:rPr>
        <w:t xml:space="preserve">за устойчив контрол на болести </w:t>
      </w:r>
      <w:r w:rsidR="00274D52" w:rsidRPr="00C93E28">
        <w:t>по животните, намаляване на използването на ветеринарни лекарства</w:t>
      </w:r>
      <w:r w:rsidR="00274D52" w:rsidRPr="00C93E28">
        <w:rPr>
          <w:shd w:val="clear" w:color="auto" w:fill="FEFEFE"/>
        </w:rPr>
        <w:t>, адаптиране към изменението на климата и смекчаване на това изменение</w:t>
      </w:r>
      <w:r w:rsidR="00274D52" w:rsidRPr="00C93E28">
        <w:rPr>
          <w:shd w:val="clear" w:color="auto" w:fill="FEFEFE"/>
          <w:lang w:val="bg-BG"/>
        </w:rPr>
        <w:t>.</w:t>
      </w:r>
      <w:r w:rsidR="00503E8F">
        <w:rPr>
          <w:shd w:val="clear" w:color="auto" w:fill="FEFEFE"/>
        </w:rPr>
        <w:t>Те включват най-малко</w:t>
      </w:r>
      <w:r w:rsidR="00813276">
        <w:rPr>
          <w:shd w:val="clear" w:color="auto" w:fill="FEFEFE"/>
          <w:lang w:val="bg-BG"/>
        </w:rPr>
        <w:t>:</w:t>
      </w:r>
    </w:p>
    <w:p w14:paraId="64CD64FC" w14:textId="77777777" w:rsidR="00496C6B" w:rsidRPr="00C93E28" w:rsidRDefault="00496C6B" w:rsidP="006E6E3C">
      <w:pPr>
        <w:spacing w:line="360" w:lineRule="auto"/>
        <w:ind w:firstLine="709"/>
        <w:jc w:val="both"/>
        <w:rPr>
          <w:shd w:val="clear" w:color="auto" w:fill="FEFEFE"/>
          <w:lang w:val="bg-BG"/>
        </w:rPr>
      </w:pPr>
      <w:r w:rsidRPr="00C93E28">
        <w:rPr>
          <w:shd w:val="clear" w:color="auto" w:fill="FEFEFE"/>
          <w:lang w:val="bg-BG"/>
        </w:rPr>
        <w:t>1. четирима членове производители на мляко и млечни продукти, членуващи в група на производители;</w:t>
      </w:r>
    </w:p>
    <w:p w14:paraId="36A7F2CF" w14:textId="46B92729" w:rsidR="00496C6B" w:rsidRPr="00C93E28" w:rsidRDefault="00496C6B" w:rsidP="006E6E3C">
      <w:pPr>
        <w:spacing w:line="360" w:lineRule="auto"/>
        <w:ind w:firstLine="709"/>
        <w:jc w:val="both"/>
        <w:rPr>
          <w:shd w:val="clear" w:color="auto" w:fill="FEFEFE"/>
          <w:lang w:val="bg-BG"/>
        </w:rPr>
      </w:pPr>
      <w:r w:rsidRPr="00C93E28">
        <w:rPr>
          <w:shd w:val="clear" w:color="auto" w:fill="FEFEFE"/>
          <w:lang w:val="bg-BG"/>
        </w:rPr>
        <w:t xml:space="preserve">2. шестима членове производители на мляко и млечни продукти, членуващи в организацията на производители или в организации </w:t>
      </w:r>
      <w:r w:rsidR="00D46123">
        <w:rPr>
          <w:shd w:val="clear" w:color="auto" w:fill="FEFEFE"/>
          <w:lang w:val="bg-BG"/>
        </w:rPr>
        <w:t>–</w:t>
      </w:r>
      <w:r w:rsidRPr="00C93E28">
        <w:rPr>
          <w:shd w:val="clear" w:color="auto" w:fill="FEFEFE"/>
          <w:lang w:val="bg-BG"/>
        </w:rPr>
        <w:t xml:space="preserve"> членове на асоциация на организации на производители.</w:t>
      </w:r>
    </w:p>
    <w:p w14:paraId="5DEA6562" w14:textId="48401BB2" w:rsidR="001F3FF2" w:rsidRPr="00C93E28" w:rsidRDefault="001F3FF2" w:rsidP="006E6E3C">
      <w:pPr>
        <w:spacing w:line="360" w:lineRule="auto"/>
        <w:ind w:firstLine="709"/>
        <w:jc w:val="both"/>
        <w:rPr>
          <w:shd w:val="clear" w:color="auto" w:fill="FEFEFE"/>
          <w:lang w:val="bg-BG"/>
        </w:rPr>
      </w:pPr>
      <w:r w:rsidRPr="00C93E28">
        <w:rPr>
          <w:shd w:val="clear" w:color="auto" w:fill="FEFEFE"/>
        </w:rPr>
        <w:t>(6) За всеки курс или информационна дейност в оперативната програма се предвиждат тема и учебна програма</w:t>
      </w:r>
      <w:r w:rsidRPr="00C93E28">
        <w:rPr>
          <w:shd w:val="clear" w:color="auto" w:fill="FEFEFE"/>
          <w:lang w:val="bg-BG"/>
        </w:rPr>
        <w:t xml:space="preserve">, </w:t>
      </w:r>
      <w:r w:rsidRPr="00C93E28">
        <w:rPr>
          <w:noProof/>
        </w:rPr>
        <w:t>съдържаща времеви график на дейностите, обосновка за актуалност на темите/дейностите, резюме на информационните семинари или демонстрационните дейности, заложени цели и индикатори за резултат, подробна финансова обосновка с разбивка на разходите</w:t>
      </w:r>
      <w:r w:rsidRPr="00C93E28">
        <w:rPr>
          <w:shd w:val="clear" w:color="auto" w:fill="FEFEFE"/>
        </w:rPr>
        <w:t>.</w:t>
      </w:r>
    </w:p>
    <w:p w14:paraId="04405352" w14:textId="77777777" w:rsidR="001F3FF2" w:rsidRPr="00C93E28" w:rsidRDefault="001F3FF2" w:rsidP="006E6E3C">
      <w:pPr>
        <w:spacing w:line="360" w:lineRule="auto"/>
        <w:ind w:firstLine="709"/>
        <w:jc w:val="both"/>
        <w:rPr>
          <w:shd w:val="clear" w:color="auto" w:fill="FEFEFE"/>
          <w:lang w:val="bg-BG"/>
        </w:rPr>
      </w:pPr>
      <w:r w:rsidRPr="00C93E28">
        <w:rPr>
          <w:shd w:val="clear" w:color="auto" w:fill="FEFEFE"/>
        </w:rPr>
        <w:t>(</w:t>
      </w:r>
      <w:r w:rsidRPr="00C93E28">
        <w:rPr>
          <w:shd w:val="clear" w:color="auto" w:fill="FEFEFE"/>
          <w:lang w:val="bg-BG"/>
        </w:rPr>
        <w:t>7</w:t>
      </w:r>
      <w:r w:rsidRPr="00C93E28">
        <w:rPr>
          <w:shd w:val="clear" w:color="auto" w:fill="FEFEFE"/>
        </w:rPr>
        <w:t>) Не са допустими курсове и информационни дейности, които:</w:t>
      </w:r>
    </w:p>
    <w:p w14:paraId="32C927CA" w14:textId="77777777" w:rsidR="001F3FF2" w:rsidRPr="00C93E28" w:rsidRDefault="001F3FF2" w:rsidP="006E6E3C">
      <w:pPr>
        <w:spacing w:line="360" w:lineRule="auto"/>
        <w:ind w:firstLine="709"/>
        <w:jc w:val="both"/>
        <w:rPr>
          <w:shd w:val="clear" w:color="auto" w:fill="FEFEFE"/>
          <w:lang w:val="bg-BG"/>
        </w:rPr>
      </w:pPr>
      <w:r w:rsidRPr="00C93E28">
        <w:rPr>
          <w:shd w:val="clear" w:color="auto" w:fill="FEFEFE"/>
          <w:lang w:val="bg-BG"/>
        </w:rPr>
        <w:t>1. са част от редовни програми или системи за обучение по земеделие;</w:t>
      </w:r>
    </w:p>
    <w:p w14:paraId="6A08304B" w14:textId="6EB6C680" w:rsidR="001F3FF2" w:rsidRPr="00C93E28" w:rsidRDefault="001F3FF2" w:rsidP="006E6E3C">
      <w:pPr>
        <w:spacing w:line="360" w:lineRule="auto"/>
        <w:ind w:firstLine="709"/>
        <w:jc w:val="both"/>
        <w:rPr>
          <w:shd w:val="clear" w:color="auto" w:fill="FEFEFE"/>
          <w:lang w:val="bg-BG"/>
        </w:rPr>
      </w:pPr>
      <w:r w:rsidRPr="00C93E28">
        <w:rPr>
          <w:shd w:val="clear" w:color="auto" w:fill="FEFEFE"/>
          <w:lang w:val="bg-BG"/>
        </w:rPr>
        <w:t>2. не са свързани с техники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p>
    <w:p w14:paraId="5731AB20" w14:textId="2063ED1D" w:rsidR="001F3FF2" w:rsidRPr="00C93E28" w:rsidRDefault="001F3FF2" w:rsidP="006E6E3C">
      <w:pPr>
        <w:spacing w:line="360" w:lineRule="auto"/>
        <w:ind w:firstLine="709"/>
        <w:jc w:val="both"/>
        <w:rPr>
          <w:shd w:val="clear" w:color="auto" w:fill="FEFEFE"/>
          <w:lang w:val="bg-BG"/>
        </w:rPr>
      </w:pPr>
      <w:r w:rsidRPr="00C93E28">
        <w:rPr>
          <w:shd w:val="clear" w:color="auto" w:fill="FEFEFE"/>
          <w:lang w:val="bg-BG"/>
        </w:rPr>
        <w:t>3. се подпомагат по други интервенции от Стратегическия план</w:t>
      </w:r>
      <w:r w:rsidR="001B4015" w:rsidRPr="001B4015">
        <w:rPr>
          <w:noProof/>
          <w:lang w:val="bg-BG"/>
        </w:rPr>
        <w:t xml:space="preserve"> </w:t>
      </w:r>
      <w:r w:rsidR="001B4015">
        <w:rPr>
          <w:noProof/>
          <w:lang w:val="bg-BG"/>
        </w:rPr>
        <w:t>или други инструменти на Европейския съюз</w:t>
      </w:r>
      <w:r w:rsidRPr="00C93E28">
        <w:rPr>
          <w:shd w:val="clear" w:color="auto" w:fill="FEFEFE"/>
          <w:lang w:val="bg-BG"/>
        </w:rPr>
        <w:t>.</w:t>
      </w:r>
    </w:p>
    <w:p w14:paraId="2FA895CC" w14:textId="002D3DA2" w:rsidR="00496C6B" w:rsidRPr="00C93E28" w:rsidRDefault="00496C6B" w:rsidP="006E6E3C">
      <w:pPr>
        <w:spacing w:line="360" w:lineRule="auto"/>
        <w:ind w:firstLine="709"/>
        <w:jc w:val="both"/>
        <w:rPr>
          <w:shd w:val="clear" w:color="auto" w:fill="FEFEFE"/>
          <w:lang w:val="bg-BG"/>
        </w:rPr>
      </w:pPr>
    </w:p>
    <w:p w14:paraId="080AA227" w14:textId="3AAAF062" w:rsidR="00496C6B" w:rsidRPr="00C93E28" w:rsidRDefault="00496C6B" w:rsidP="006E6E3C">
      <w:pPr>
        <w:spacing w:line="360" w:lineRule="auto"/>
        <w:ind w:firstLine="709"/>
        <w:jc w:val="both"/>
        <w:rPr>
          <w:shd w:val="clear" w:color="auto" w:fill="FEFEFE"/>
          <w:lang w:val="bg-BG"/>
        </w:rPr>
      </w:pPr>
      <w:r w:rsidRPr="00C93E28">
        <w:rPr>
          <w:b/>
          <w:shd w:val="clear" w:color="auto" w:fill="FEFEFE"/>
          <w:lang w:val="bg-BG"/>
        </w:rPr>
        <w:t>Чл. 6</w:t>
      </w:r>
      <w:r w:rsidR="00D80240">
        <w:rPr>
          <w:b/>
          <w:shd w:val="clear" w:color="auto" w:fill="FEFEFE"/>
          <w:lang w:val="bg-BG"/>
        </w:rPr>
        <w:t>5</w:t>
      </w:r>
      <w:r w:rsidRPr="00C93E28">
        <w:rPr>
          <w:b/>
          <w:shd w:val="clear" w:color="auto" w:fill="FEFEFE"/>
          <w:lang w:val="bg-BG"/>
        </w:rPr>
        <w:t>.</w:t>
      </w:r>
      <w:r w:rsidRPr="00C93E28">
        <w:rPr>
          <w:shd w:val="clear" w:color="auto" w:fill="FEFEFE"/>
          <w:lang w:val="bg-BG"/>
        </w:rPr>
        <w:t xml:space="preserve"> (1) При одобрението на интервенциите по чл. 41, т. 5, се извършва оценка дали планираните действия допринасят за постигането на една от целите по чл. 14, </w:t>
      </w:r>
      <w:r w:rsidR="00F73AC8" w:rsidRPr="00C93E28">
        <w:rPr>
          <w:shd w:val="clear" w:color="auto" w:fill="FEFEFE"/>
          <w:lang w:val="bg-BG"/>
        </w:rPr>
        <w:t>б</w:t>
      </w:r>
      <w:r w:rsidR="00F73AC8">
        <w:rPr>
          <w:shd w:val="clear" w:color="auto" w:fill="FEFEFE"/>
          <w:lang w:val="bg-BG"/>
        </w:rPr>
        <w:t>.</w:t>
      </w:r>
      <w:r w:rsidR="00F73AC8" w:rsidRPr="00C93E28">
        <w:rPr>
          <w:shd w:val="clear" w:color="auto" w:fill="FEFEFE"/>
          <w:lang w:val="bg-BG"/>
        </w:rPr>
        <w:t xml:space="preserve"> </w:t>
      </w:r>
      <w:r w:rsidR="00F73AC8">
        <w:rPr>
          <w:shd w:val="clear" w:color="auto" w:fill="FEFEFE"/>
          <w:lang w:val="bg-BG"/>
        </w:rPr>
        <w:t>„</w:t>
      </w:r>
      <w:r w:rsidRPr="00C93E28">
        <w:rPr>
          <w:shd w:val="clear" w:color="auto" w:fill="FEFEFE"/>
          <w:lang w:val="bg-BG"/>
        </w:rPr>
        <w:t>а</w:t>
      </w:r>
      <w:r w:rsidR="00F73AC8">
        <w:rPr>
          <w:shd w:val="clear" w:color="auto" w:fill="FEFEFE"/>
          <w:lang w:val="bg-BG"/>
        </w:rPr>
        <w:t>“</w:t>
      </w:r>
      <w:r w:rsidRPr="00C93E28">
        <w:rPr>
          <w:shd w:val="clear" w:color="auto" w:fill="FEFEFE"/>
          <w:lang w:val="bg-BG"/>
        </w:rPr>
        <w:t xml:space="preserve"> – </w:t>
      </w:r>
      <w:r w:rsidR="00F73AC8">
        <w:rPr>
          <w:shd w:val="clear" w:color="auto" w:fill="FEFEFE"/>
          <w:lang w:val="bg-BG"/>
        </w:rPr>
        <w:t>„</w:t>
      </w:r>
      <w:r w:rsidRPr="00C93E28">
        <w:rPr>
          <w:shd w:val="clear" w:color="auto" w:fill="FEFEFE"/>
          <w:lang w:val="bg-BG"/>
        </w:rPr>
        <w:t>ж</w:t>
      </w:r>
      <w:r w:rsidR="00F73AC8">
        <w:rPr>
          <w:shd w:val="clear" w:color="auto" w:fill="FEFEFE"/>
          <w:lang w:val="bg-BG"/>
        </w:rPr>
        <w:t>“</w:t>
      </w:r>
      <w:r w:rsidRPr="00C93E28">
        <w:rPr>
          <w:shd w:val="clear" w:color="auto" w:fill="FEFEFE"/>
          <w:lang w:val="bg-BG"/>
        </w:rPr>
        <w:t xml:space="preserve"> от </w:t>
      </w:r>
      <w:r w:rsidR="003A7FDA">
        <w:rPr>
          <w:highlight w:val="white"/>
          <w:shd w:val="clear" w:color="auto" w:fill="FEFEFE"/>
          <w:lang w:val="bg-BG"/>
        </w:rPr>
        <w:t>Делегиран</w:t>
      </w:r>
      <w:r w:rsidR="003A7FDA" w:rsidRPr="00C93E28">
        <w:rPr>
          <w:shd w:val="clear" w:color="auto" w:fill="FEFEFE"/>
          <w:lang w:val="bg-BG"/>
        </w:rPr>
        <w:t xml:space="preserve"> </w:t>
      </w:r>
      <w:r w:rsidR="003A7FDA">
        <w:rPr>
          <w:shd w:val="clear" w:color="auto" w:fill="FEFEFE"/>
          <w:lang w:val="bg-BG"/>
        </w:rPr>
        <w:t>р</w:t>
      </w:r>
      <w:r w:rsidRPr="00C93E28">
        <w:rPr>
          <w:shd w:val="clear" w:color="auto" w:fill="FEFEFE"/>
          <w:lang w:val="bg-BG"/>
        </w:rPr>
        <w:t>егламент (ЕС) 2022/126.</w:t>
      </w:r>
    </w:p>
    <w:p w14:paraId="1AFB73F5" w14:textId="2FF265C6" w:rsidR="00496C6B" w:rsidRPr="00C93E28" w:rsidRDefault="00496C6B" w:rsidP="006E6E3C">
      <w:pPr>
        <w:spacing w:line="360" w:lineRule="auto"/>
        <w:ind w:firstLine="709"/>
        <w:jc w:val="both"/>
        <w:rPr>
          <w:shd w:val="clear" w:color="auto" w:fill="FEFEFE"/>
          <w:lang w:val="bg-BG"/>
        </w:rPr>
      </w:pPr>
      <w:r w:rsidRPr="00C93E28">
        <w:rPr>
          <w:shd w:val="clear" w:color="auto" w:fill="FEFEFE"/>
          <w:lang w:val="bg-BG"/>
        </w:rPr>
        <w:t>(2) Допустими за подпомагане по интервенциите по чл. 41, т. 5 са дейности в областта на популяризирането, комуникацията и маркетинга, които се извършват в страната, в други държави - членки на Европейския съюз, както и в трети страни.</w:t>
      </w:r>
    </w:p>
    <w:p w14:paraId="3B9C43EA" w14:textId="02A976B6" w:rsidR="00496C6B" w:rsidRPr="00C93E28" w:rsidRDefault="00496C6B" w:rsidP="006E6E3C">
      <w:pPr>
        <w:spacing w:line="360" w:lineRule="auto"/>
        <w:ind w:firstLine="709"/>
        <w:jc w:val="both"/>
        <w:rPr>
          <w:shd w:val="clear" w:color="auto" w:fill="FEFEFE"/>
          <w:lang w:val="bg-BG"/>
        </w:rPr>
      </w:pPr>
      <w:r w:rsidRPr="00C93E28">
        <w:rPr>
          <w:shd w:val="clear" w:color="auto" w:fill="FEFEFE"/>
          <w:lang w:val="bg-BG"/>
        </w:rPr>
        <w:t>(3) Административните разходи и разходите за персонал, извършени пряко от групата на производители, организацията или асоциацията на организации на производители по отношение на интервенцията по чл. 41, т. 5, не надвишават 50% от общите разходи за интервенцията.</w:t>
      </w:r>
    </w:p>
    <w:p w14:paraId="62A22C3E" w14:textId="26E8039B" w:rsidR="00496C6B" w:rsidRPr="00C93E28" w:rsidRDefault="00496C6B" w:rsidP="006E6E3C">
      <w:pPr>
        <w:spacing w:line="360" w:lineRule="auto"/>
        <w:ind w:firstLine="709"/>
        <w:jc w:val="both"/>
        <w:rPr>
          <w:shd w:val="clear" w:color="auto" w:fill="FEFEFE"/>
          <w:lang w:val="bg-BG"/>
        </w:rPr>
      </w:pPr>
      <w:r w:rsidRPr="00C93E28">
        <w:rPr>
          <w:shd w:val="clear" w:color="auto" w:fill="FEFEFE"/>
          <w:lang w:val="bg-BG"/>
        </w:rPr>
        <w:t>(4) В случай че в рамките на интервенцията по чл. 41, т. 5 са предвидени</w:t>
      </w:r>
      <w:r w:rsidR="00297484">
        <w:rPr>
          <w:shd w:val="clear" w:color="auto" w:fill="FEFEFE"/>
          <w:lang w:val="bg-BG"/>
        </w:rPr>
        <w:t xml:space="preserve"> разходи за </w:t>
      </w:r>
      <w:r w:rsidRPr="00C93E28">
        <w:rPr>
          <w:shd w:val="clear" w:color="auto" w:fill="FEFEFE"/>
          <w:lang w:val="bg-BG"/>
        </w:rPr>
        <w:t>рекламни материали за общо популяризиране и популяризиране на схемите за качество, върху тях следва да фигурира</w:t>
      </w:r>
      <w:r w:rsidR="001E38C5">
        <w:rPr>
          <w:shd w:val="clear" w:color="auto" w:fill="FEFEFE"/>
          <w:lang w:val="bg-BG"/>
        </w:rPr>
        <w:t>т</w:t>
      </w:r>
      <w:r w:rsidRPr="00C93E28">
        <w:rPr>
          <w:shd w:val="clear" w:color="auto" w:fill="FEFEFE"/>
          <w:lang w:val="bg-BG"/>
        </w:rPr>
        <w:t xml:space="preserve"> емблемата на Съюза и текстът: „Финансиран от </w:t>
      </w:r>
      <w:r w:rsidRPr="00C93E28">
        <w:rPr>
          <w:shd w:val="clear" w:color="auto" w:fill="FEFEFE"/>
          <w:lang w:val="bg-BG"/>
        </w:rPr>
        <w:lastRenderedPageBreak/>
        <w:t>Европейския съюз“. Емблемата и текстът за финансиране се поставят в съответствие с техническите характеристики, определени в Регламент за изпълнение (ЕС) № 821/2014.</w:t>
      </w:r>
    </w:p>
    <w:p w14:paraId="142D580E" w14:textId="2C9CA2C3" w:rsidR="00C32D07" w:rsidRPr="00C93E28" w:rsidRDefault="00C32D07" w:rsidP="006E6E3C">
      <w:pPr>
        <w:spacing w:line="360" w:lineRule="auto"/>
        <w:ind w:firstLine="709"/>
        <w:jc w:val="both"/>
        <w:rPr>
          <w:shd w:val="clear" w:color="auto" w:fill="FEFEFE"/>
          <w:lang w:val="bg-BG"/>
        </w:rPr>
      </w:pPr>
    </w:p>
    <w:p w14:paraId="47765162" w14:textId="170C5B5C" w:rsidR="00C32D07" w:rsidRPr="00C93E28" w:rsidRDefault="00C32D07" w:rsidP="006E6E3C">
      <w:pPr>
        <w:spacing w:line="360" w:lineRule="auto"/>
        <w:ind w:firstLine="709"/>
        <w:jc w:val="both"/>
        <w:rPr>
          <w:shd w:val="clear" w:color="auto" w:fill="FEFEFE"/>
          <w:lang w:val="bg-BG"/>
        </w:rPr>
      </w:pPr>
      <w:r w:rsidRPr="00C93E28">
        <w:rPr>
          <w:b/>
          <w:shd w:val="clear" w:color="auto" w:fill="FEFEFE"/>
          <w:lang w:val="bg-BG"/>
        </w:rPr>
        <w:t>Чл. 6</w:t>
      </w:r>
      <w:r w:rsidR="00D80240">
        <w:rPr>
          <w:b/>
          <w:shd w:val="clear" w:color="auto" w:fill="FEFEFE"/>
          <w:lang w:val="bg-BG"/>
        </w:rPr>
        <w:t>6</w:t>
      </w:r>
      <w:r w:rsidRPr="00C93E28">
        <w:rPr>
          <w:b/>
          <w:shd w:val="clear" w:color="auto" w:fill="FEFEFE"/>
          <w:lang w:val="bg-BG"/>
        </w:rPr>
        <w:t>.</w:t>
      </w:r>
      <w:r w:rsidRPr="00C93E28">
        <w:rPr>
          <w:shd w:val="clear" w:color="auto" w:fill="FEFEFE"/>
          <w:lang w:val="bg-BG"/>
        </w:rPr>
        <w:t xml:space="preserve"> (1) В рамките на оперативната програма допустими за подпомагане са административни разходи и разходи за персонал, когато са свързани с подготовката, извършването или проследяването на интервенциите по чл. 41</w:t>
      </w:r>
      <w:r w:rsidR="00503E8F">
        <w:rPr>
          <w:shd w:val="clear" w:color="auto" w:fill="FEFEFE"/>
          <w:lang w:val="bg-BG"/>
        </w:rPr>
        <w:t>.</w:t>
      </w:r>
    </w:p>
    <w:p w14:paraId="211CED3A" w14:textId="77777777" w:rsidR="00C32D07" w:rsidRPr="00C93E28" w:rsidRDefault="00C32D07" w:rsidP="006E6E3C">
      <w:pPr>
        <w:spacing w:line="360" w:lineRule="auto"/>
        <w:ind w:firstLine="709"/>
        <w:jc w:val="both"/>
        <w:rPr>
          <w:shd w:val="clear" w:color="auto" w:fill="FEFEFE"/>
          <w:lang w:val="bg-BG"/>
        </w:rPr>
      </w:pPr>
      <w:r w:rsidRPr="00C93E28">
        <w:rPr>
          <w:shd w:val="clear" w:color="auto" w:fill="FEFEFE"/>
          <w:lang w:val="bg-BG"/>
        </w:rPr>
        <w:t>(2) Разходите за персонал се подпомагат при спазване на следните условия:</w:t>
      </w:r>
    </w:p>
    <w:p w14:paraId="6DC58EA1" w14:textId="77777777" w:rsidR="00C32D07" w:rsidRPr="00C93E28" w:rsidRDefault="00C32D07" w:rsidP="006E6E3C">
      <w:pPr>
        <w:spacing w:line="360" w:lineRule="auto"/>
        <w:ind w:firstLine="709"/>
        <w:jc w:val="both"/>
        <w:rPr>
          <w:shd w:val="clear" w:color="auto" w:fill="FEFEFE"/>
          <w:lang w:val="bg-BG"/>
        </w:rPr>
      </w:pPr>
      <w:r w:rsidRPr="00C93E28">
        <w:rPr>
          <w:shd w:val="clear" w:color="auto" w:fill="FEFEFE"/>
          <w:lang w:val="bg-BG"/>
        </w:rPr>
        <w:t>1. разходите са извършени пряко от ползвателя на финансовата помощ за нает персонал и/или постоянен персонал;</w:t>
      </w:r>
    </w:p>
    <w:p w14:paraId="4EFD980B" w14:textId="65E2F043" w:rsidR="00C32D07" w:rsidRPr="00C93E28" w:rsidRDefault="00C32D07" w:rsidP="006E6E3C">
      <w:pPr>
        <w:spacing w:line="360" w:lineRule="auto"/>
        <w:ind w:firstLine="709"/>
        <w:jc w:val="both"/>
        <w:rPr>
          <w:shd w:val="clear" w:color="auto" w:fill="FEFEFE"/>
          <w:lang w:val="bg-BG"/>
        </w:rPr>
      </w:pPr>
      <w:r w:rsidRPr="00C93E28">
        <w:rPr>
          <w:shd w:val="clear" w:color="auto" w:fill="FEFEFE"/>
          <w:lang w:val="bg-BG"/>
        </w:rPr>
        <w:t>2. когато са извършени от постоянния персон</w:t>
      </w:r>
      <w:r w:rsidR="001E38C5">
        <w:rPr>
          <w:shd w:val="clear" w:color="auto" w:fill="FEFEFE"/>
          <w:lang w:val="bg-BG"/>
        </w:rPr>
        <w:t>а</w:t>
      </w:r>
      <w:r w:rsidRPr="00C93E28">
        <w:rPr>
          <w:shd w:val="clear" w:color="auto" w:fill="FEFEFE"/>
          <w:lang w:val="bg-BG"/>
        </w:rPr>
        <w:t>л на ползвателя на финансовата помощ, размерът на разходите съотве</w:t>
      </w:r>
      <w:r w:rsidR="007C5093">
        <w:rPr>
          <w:shd w:val="clear" w:color="auto" w:fill="FEFEFE"/>
          <w:lang w:val="bg-BG"/>
        </w:rPr>
        <w:t>т</w:t>
      </w:r>
      <w:r w:rsidRPr="00C93E28">
        <w:rPr>
          <w:shd w:val="clear" w:color="auto" w:fill="FEFEFE"/>
          <w:lang w:val="bg-BG"/>
        </w:rPr>
        <w:t>ства на дела от работното време, през което са били заети за извършване на дейностите по съоветната интервенция;</w:t>
      </w:r>
    </w:p>
    <w:p w14:paraId="71BECB04" w14:textId="507E3281" w:rsidR="00C32D07" w:rsidRPr="00C93E28" w:rsidRDefault="001E38C5" w:rsidP="006E6E3C">
      <w:pPr>
        <w:spacing w:line="360" w:lineRule="auto"/>
        <w:ind w:firstLine="709"/>
        <w:jc w:val="both"/>
        <w:rPr>
          <w:shd w:val="clear" w:color="auto" w:fill="FEFEFE"/>
          <w:lang w:val="bg-BG"/>
        </w:rPr>
      </w:pPr>
      <w:r>
        <w:rPr>
          <w:shd w:val="clear" w:color="auto" w:fill="FEFEFE"/>
          <w:lang w:val="bg-BG"/>
        </w:rPr>
        <w:t>3</w:t>
      </w:r>
      <w:r w:rsidR="00C32D07" w:rsidRPr="00C93E28">
        <w:rPr>
          <w:shd w:val="clear" w:color="auto" w:fill="FEFEFE"/>
          <w:lang w:val="bg-BG"/>
        </w:rPr>
        <w:t>. са удостоверени с разходооправдателни документи, съдържащи подробни данни за действително извършената работа във вр</w:t>
      </w:r>
      <w:r w:rsidR="007F33CD">
        <w:rPr>
          <w:shd w:val="clear" w:color="auto" w:fill="FEFEFE"/>
          <w:lang w:val="bg-BG"/>
        </w:rPr>
        <w:t>ъзка с конкретната интервенция;</w:t>
      </w:r>
    </w:p>
    <w:p w14:paraId="3F7F3D4F" w14:textId="4748F5E7" w:rsidR="00C32D07" w:rsidRPr="00C93E28" w:rsidRDefault="001E38C5" w:rsidP="006E6E3C">
      <w:pPr>
        <w:spacing w:line="360" w:lineRule="auto"/>
        <w:ind w:firstLine="709"/>
        <w:jc w:val="both"/>
        <w:rPr>
          <w:shd w:val="clear" w:color="auto" w:fill="FEFEFE"/>
          <w:lang w:val="bg-BG"/>
        </w:rPr>
      </w:pPr>
      <w:r>
        <w:rPr>
          <w:shd w:val="clear" w:color="auto" w:fill="FEFEFE"/>
          <w:lang w:val="bg-BG"/>
        </w:rPr>
        <w:t>4</w:t>
      </w:r>
      <w:r w:rsidR="00C32D07" w:rsidRPr="00C93E28">
        <w:rPr>
          <w:shd w:val="clear" w:color="auto" w:fill="FEFEFE"/>
          <w:lang w:val="bg-BG"/>
        </w:rPr>
        <w:t>. размерът на разходите може да бъде оценен и проверен;</w:t>
      </w:r>
    </w:p>
    <w:p w14:paraId="0F5FC60F" w14:textId="1E8322F9" w:rsidR="00C32D07" w:rsidRPr="00C93E28" w:rsidRDefault="001E38C5" w:rsidP="006E6E3C">
      <w:pPr>
        <w:spacing w:line="360" w:lineRule="auto"/>
        <w:ind w:firstLine="709"/>
        <w:jc w:val="both"/>
        <w:rPr>
          <w:shd w:val="clear" w:color="auto" w:fill="FEFEFE"/>
          <w:lang w:val="bg-BG"/>
        </w:rPr>
      </w:pPr>
      <w:r>
        <w:rPr>
          <w:shd w:val="clear" w:color="auto" w:fill="FEFEFE"/>
          <w:lang w:val="bg-BG"/>
        </w:rPr>
        <w:t>5</w:t>
      </w:r>
      <w:r w:rsidR="00C32D07" w:rsidRPr="00C93E28">
        <w:rPr>
          <w:shd w:val="clear" w:color="auto" w:fill="FEFEFE"/>
          <w:lang w:val="bg-BG"/>
        </w:rPr>
        <w:t>. размерът на разходите за персонал не</w:t>
      </w:r>
      <w:r w:rsidR="002A71E1" w:rsidRPr="00C93E28">
        <w:t xml:space="preserve"> надвишава </w:t>
      </w:r>
      <w:r w:rsidR="00E47C68" w:rsidRPr="00C93E28">
        <w:rPr>
          <w:lang w:val="bg-BG"/>
        </w:rPr>
        <w:t>максимални</w:t>
      </w:r>
      <w:r w:rsidR="00E47C68">
        <w:rPr>
          <w:lang w:val="bg-BG"/>
        </w:rPr>
        <w:t xml:space="preserve">я месечен размер на осигурителния доход </w:t>
      </w:r>
      <w:r w:rsidR="00281798">
        <w:rPr>
          <w:lang w:val="bg-BG"/>
        </w:rPr>
        <w:t>в Република България</w:t>
      </w:r>
      <w:r w:rsidR="00C32D07" w:rsidRPr="00C93E28">
        <w:rPr>
          <w:shd w:val="clear" w:color="auto" w:fill="FEFEFE"/>
          <w:lang w:val="bg-BG"/>
        </w:rPr>
        <w:t>;</w:t>
      </w:r>
    </w:p>
    <w:p w14:paraId="683DF66D" w14:textId="2429D365" w:rsidR="00C32D07" w:rsidRPr="00C93E28" w:rsidRDefault="001E38C5" w:rsidP="006E6E3C">
      <w:pPr>
        <w:spacing w:line="360" w:lineRule="auto"/>
        <w:ind w:firstLine="709"/>
        <w:jc w:val="both"/>
        <w:rPr>
          <w:shd w:val="clear" w:color="auto" w:fill="FEFEFE"/>
          <w:lang w:val="bg-BG"/>
        </w:rPr>
      </w:pPr>
      <w:r>
        <w:rPr>
          <w:shd w:val="clear" w:color="auto" w:fill="FEFEFE"/>
          <w:lang w:val="bg-BG"/>
        </w:rPr>
        <w:t>6</w:t>
      </w:r>
      <w:r w:rsidR="00C32D07" w:rsidRPr="00C93E28">
        <w:rPr>
          <w:shd w:val="clear" w:color="auto" w:fill="FEFEFE"/>
          <w:lang w:val="bg-BG"/>
        </w:rPr>
        <w:t>. размерът на почасовата ставка от постоянния персонал на ползвателя на финансовата помощ може да бъде изчислен, като съдържащите се в най-актуалната документация годишни брутни разходи за заетост на конкретните служители, работили по извършването на дейностите по съоветната интервенция, се разделят на 1 720 часа, или пропорционално, ако служителите са били заети на непълно работно време.</w:t>
      </w:r>
    </w:p>
    <w:p w14:paraId="2C23B0A8" w14:textId="348E04A2" w:rsidR="00C32D07" w:rsidRPr="00C93E28" w:rsidRDefault="00C32D07" w:rsidP="006E6E3C">
      <w:pPr>
        <w:spacing w:line="360" w:lineRule="auto"/>
        <w:ind w:firstLine="709"/>
        <w:jc w:val="both"/>
        <w:rPr>
          <w:shd w:val="clear" w:color="auto" w:fill="FEFEFE"/>
          <w:lang w:val="bg-BG"/>
        </w:rPr>
      </w:pPr>
      <w:r w:rsidRPr="00C93E28">
        <w:rPr>
          <w:shd w:val="clear" w:color="auto" w:fill="FEFEFE"/>
          <w:lang w:val="bg-BG"/>
        </w:rPr>
        <w:t xml:space="preserve">(3) Административните разходи, свързани с подготовката, извършването или проследяването на интервенциите по чл. </w:t>
      </w:r>
      <w:r w:rsidR="00947C8F" w:rsidRPr="00C93E28">
        <w:rPr>
          <w:shd w:val="clear" w:color="auto" w:fill="FEFEFE"/>
          <w:lang w:val="bg-BG"/>
        </w:rPr>
        <w:t>41</w:t>
      </w:r>
      <w:r w:rsidRPr="00C93E28">
        <w:rPr>
          <w:shd w:val="clear" w:color="auto" w:fill="FEFEFE"/>
          <w:lang w:val="bg-BG"/>
        </w:rPr>
        <w:t>, не надвишават 4% от общите допустими разходи за извършената интервенция.</w:t>
      </w:r>
    </w:p>
    <w:p w14:paraId="101CE052" w14:textId="39015593" w:rsidR="00C32D07" w:rsidRPr="00C93E28" w:rsidRDefault="00C32D07" w:rsidP="006E6E3C">
      <w:pPr>
        <w:spacing w:line="360" w:lineRule="auto"/>
        <w:ind w:firstLine="709"/>
        <w:jc w:val="both"/>
        <w:rPr>
          <w:shd w:val="clear" w:color="auto" w:fill="FEFEFE"/>
          <w:lang w:val="bg-BG"/>
        </w:rPr>
      </w:pPr>
      <w:r w:rsidRPr="00C93E28">
        <w:rPr>
          <w:shd w:val="clear" w:color="auto" w:fill="FEFEFE"/>
          <w:lang w:val="bg-BG"/>
        </w:rPr>
        <w:t>(4) Разходите за персонал и административните разходи, свързани с управлението на оперативния фонд или с подготовката, изпълнението и проследяването на оперативната програма, не н</w:t>
      </w:r>
      <w:r w:rsidR="000909B4">
        <w:rPr>
          <w:shd w:val="clear" w:color="auto" w:fill="FEFEFE"/>
          <w:lang w:val="bg-BG"/>
        </w:rPr>
        <w:t>адвишават 2</w:t>
      </w:r>
      <w:r w:rsidRPr="00C93E28">
        <w:rPr>
          <w:shd w:val="clear" w:color="auto" w:fill="FEFEFE"/>
          <w:lang w:val="bg-BG"/>
        </w:rPr>
        <w:t>% от одобрения оперативен фонд, които включват както финансовата помощ от Съюза, така и вноската на ползвателя на финансовата помощ.</w:t>
      </w:r>
    </w:p>
    <w:p w14:paraId="03DF7309" w14:textId="77777777" w:rsidR="00F014C6" w:rsidRPr="00E427BE" w:rsidRDefault="00F014C6" w:rsidP="00325152">
      <w:pPr>
        <w:spacing w:line="360" w:lineRule="auto"/>
        <w:jc w:val="center"/>
        <w:rPr>
          <w:shd w:val="clear" w:color="auto" w:fill="FEFEFE"/>
          <w:lang w:val="bg-BG"/>
        </w:rPr>
      </w:pPr>
    </w:p>
    <w:p w14:paraId="0F4E27F5" w14:textId="3A91BBD3" w:rsidR="002004F5" w:rsidRPr="00C93E28" w:rsidRDefault="002004F5" w:rsidP="00325152">
      <w:pPr>
        <w:spacing w:line="360" w:lineRule="auto"/>
        <w:jc w:val="center"/>
        <w:rPr>
          <w:bCs/>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VI</w:t>
      </w:r>
    </w:p>
    <w:p w14:paraId="445F9435" w14:textId="77777777" w:rsidR="002004F5" w:rsidRPr="00C93E28" w:rsidRDefault="002004F5" w:rsidP="00325152">
      <w:pPr>
        <w:spacing w:line="360" w:lineRule="auto"/>
        <w:jc w:val="center"/>
        <w:rPr>
          <w:bCs/>
          <w:spacing w:val="70"/>
          <w:highlight w:val="white"/>
          <w:shd w:val="clear" w:color="auto" w:fill="FEFEFE"/>
          <w:lang w:val="bg-BG"/>
        </w:rPr>
      </w:pPr>
      <w:r w:rsidRPr="00C93E28">
        <w:rPr>
          <w:b/>
          <w:bCs/>
          <w:highlight w:val="white"/>
          <w:shd w:val="clear" w:color="auto" w:fill="FEFEFE"/>
        </w:rPr>
        <w:t>Изплащане на финансовата помощ</w:t>
      </w:r>
    </w:p>
    <w:p w14:paraId="60E14232" w14:textId="26DCCF24" w:rsidR="002004F5" w:rsidRPr="00E427BE" w:rsidRDefault="002004F5" w:rsidP="00E427BE">
      <w:pPr>
        <w:spacing w:line="360" w:lineRule="auto"/>
        <w:ind w:firstLine="709"/>
        <w:jc w:val="both"/>
        <w:rPr>
          <w:shd w:val="clear" w:color="auto" w:fill="FEFEFE"/>
          <w:lang w:val="bg-BG"/>
        </w:rPr>
      </w:pPr>
    </w:p>
    <w:p w14:paraId="50C4888B" w14:textId="74F585F4" w:rsidR="00F014C6" w:rsidRPr="00C93E28" w:rsidRDefault="00F014C6" w:rsidP="006E6E3C">
      <w:pPr>
        <w:spacing w:line="360" w:lineRule="auto"/>
        <w:ind w:firstLine="709"/>
        <w:contextualSpacing/>
        <w:jc w:val="both"/>
        <w:rPr>
          <w:shd w:val="clear" w:color="auto" w:fill="FEFEFE"/>
          <w:lang w:val="bg-BG"/>
        </w:rPr>
      </w:pPr>
      <w:r w:rsidRPr="00C93E28">
        <w:rPr>
          <w:b/>
          <w:shd w:val="clear" w:color="auto" w:fill="FEFEFE"/>
          <w:lang w:val="bg-BG"/>
        </w:rPr>
        <w:t>Чл. 6</w:t>
      </w:r>
      <w:r w:rsidR="00220CAD">
        <w:rPr>
          <w:b/>
          <w:shd w:val="clear" w:color="auto" w:fill="FEFEFE"/>
        </w:rPr>
        <w:t>7</w:t>
      </w:r>
      <w:r w:rsidRPr="00C93E28">
        <w:rPr>
          <w:b/>
          <w:shd w:val="clear" w:color="auto" w:fill="FEFEFE"/>
          <w:lang w:val="bg-BG"/>
        </w:rPr>
        <w:t>.</w:t>
      </w:r>
      <w:r w:rsidRPr="00C93E28">
        <w:rPr>
          <w:b/>
          <w:bCs/>
          <w:shd w:val="clear" w:color="auto" w:fill="FEFEFE"/>
          <w:lang w:val="bg-BG"/>
        </w:rPr>
        <w:t xml:space="preserve"> </w:t>
      </w:r>
      <w:r w:rsidRPr="00C93E28">
        <w:rPr>
          <w:bCs/>
          <w:shd w:val="clear" w:color="auto" w:fill="FEFEFE"/>
          <w:lang w:val="bg-BG"/>
        </w:rPr>
        <w:t>(1)</w:t>
      </w:r>
      <w:r w:rsidRPr="00C93E28">
        <w:rPr>
          <w:shd w:val="clear" w:color="auto" w:fill="FEFEFE"/>
          <w:lang w:val="bg-BG"/>
        </w:rPr>
        <w:t xml:space="preserve"> </w:t>
      </w:r>
      <w:r w:rsidRPr="00C93E28">
        <w:rPr>
          <w:shd w:val="clear" w:color="auto" w:fill="FEFEFE"/>
        </w:rPr>
        <w:t xml:space="preserve">Финансовата помощ </w:t>
      </w:r>
      <w:r w:rsidRPr="00C93E28">
        <w:t xml:space="preserve">се предоставя под формата на възстановяване на </w:t>
      </w:r>
      <w:r w:rsidRPr="00C93E28">
        <w:rPr>
          <w:lang w:val="bg-BG"/>
        </w:rPr>
        <w:t>изплатените от</w:t>
      </w:r>
      <w:r w:rsidRPr="00C93E28">
        <w:t xml:space="preserve"> оперативния фонд действително </w:t>
      </w:r>
      <w:r w:rsidRPr="00C93E28">
        <w:rPr>
          <w:lang w:val="bg-BG"/>
        </w:rPr>
        <w:t>извършени</w:t>
      </w:r>
      <w:r w:rsidRPr="00C93E28">
        <w:t xml:space="preserve"> разходи, </w:t>
      </w:r>
      <w:r w:rsidRPr="00C93E28">
        <w:rPr>
          <w:lang w:val="bg-BG"/>
        </w:rPr>
        <w:t xml:space="preserve">одобрени със </w:t>
      </w:r>
      <w:r w:rsidRPr="00C93E28">
        <w:rPr>
          <w:lang w:val="bg-BG"/>
        </w:rPr>
        <w:lastRenderedPageBreak/>
        <w:t>заповедта по чл.</w:t>
      </w:r>
      <w:r w:rsidRPr="00C93E28">
        <w:t xml:space="preserve"> </w:t>
      </w:r>
      <w:r w:rsidR="009367BB" w:rsidRPr="00C93E28">
        <w:rPr>
          <w:lang w:val="bg-BG"/>
        </w:rPr>
        <w:t>54</w:t>
      </w:r>
      <w:r w:rsidRPr="00C93E28">
        <w:rPr>
          <w:lang w:val="bg-BG"/>
        </w:rPr>
        <w:t>, ал.</w:t>
      </w:r>
      <w:r w:rsidR="00203CBF" w:rsidRPr="00C93E28">
        <w:rPr>
          <w:lang w:val="bg-BG"/>
        </w:rPr>
        <w:t xml:space="preserve"> </w:t>
      </w:r>
      <w:r w:rsidRPr="00C93E28">
        <w:rPr>
          <w:lang w:val="bg-BG"/>
        </w:rPr>
        <w:t>1,</w:t>
      </w:r>
      <w:r w:rsidR="00F105BA" w:rsidRPr="00C93E28">
        <w:rPr>
          <w:lang w:val="bg-BG"/>
        </w:rPr>
        <w:t xml:space="preserve"> т.</w:t>
      </w:r>
      <w:r w:rsidR="00F105BA" w:rsidRPr="00C93E28">
        <w:t xml:space="preserve"> 2</w:t>
      </w:r>
      <w:r w:rsidR="009367BB" w:rsidRPr="00C93E28">
        <w:rPr>
          <w:lang w:val="bg-BG"/>
        </w:rPr>
        <w:t>, чл. 56</w:t>
      </w:r>
      <w:r w:rsidRPr="00C93E28">
        <w:rPr>
          <w:lang w:val="bg-BG"/>
        </w:rPr>
        <w:t>, ал.</w:t>
      </w:r>
      <w:r w:rsidR="00F105BA" w:rsidRPr="00C93E28">
        <w:t xml:space="preserve"> </w:t>
      </w:r>
      <w:r w:rsidR="00052CA7">
        <w:rPr>
          <w:lang w:val="bg-BG"/>
        </w:rPr>
        <w:t>9</w:t>
      </w:r>
      <w:r w:rsidRPr="00C93E28">
        <w:rPr>
          <w:lang w:val="bg-BG"/>
        </w:rPr>
        <w:t xml:space="preserve"> и чл.</w:t>
      </w:r>
      <w:r w:rsidR="009367BB" w:rsidRPr="00C93E28">
        <w:rPr>
          <w:lang w:val="bg-BG"/>
        </w:rPr>
        <w:t xml:space="preserve"> 57</w:t>
      </w:r>
      <w:r w:rsidRPr="00C93E28">
        <w:rPr>
          <w:lang w:val="bg-BG"/>
        </w:rPr>
        <w:t>, ал.</w:t>
      </w:r>
      <w:r w:rsidR="003A4D8D" w:rsidRPr="00C93E28">
        <w:rPr>
          <w:lang w:val="bg-BG"/>
        </w:rPr>
        <w:t xml:space="preserve"> </w:t>
      </w:r>
      <w:r w:rsidR="00052CA7">
        <w:rPr>
          <w:lang w:val="bg-BG"/>
        </w:rPr>
        <w:t>9</w:t>
      </w:r>
      <w:r w:rsidRPr="00C93E28">
        <w:rPr>
          <w:lang w:val="bg-BG"/>
        </w:rPr>
        <w:t xml:space="preserve">, </w:t>
      </w:r>
      <w:r w:rsidRPr="00C93E28">
        <w:t xml:space="preserve">които са подкрепени с </w:t>
      </w:r>
      <w:r w:rsidRPr="00C93E28">
        <w:rPr>
          <w:lang w:val="bg-BG"/>
        </w:rPr>
        <w:t xml:space="preserve">разходооправдателни </w:t>
      </w:r>
      <w:r w:rsidRPr="00C93E28">
        <w:t xml:space="preserve">документи, представени от </w:t>
      </w:r>
      <w:r w:rsidRPr="00C93E28">
        <w:rPr>
          <w:lang w:val="bg-BG"/>
        </w:rPr>
        <w:t>ползвателя на финансовата помощ</w:t>
      </w:r>
      <w:r w:rsidRPr="00C93E28">
        <w:t xml:space="preserve"> за извършването на интервенцията</w:t>
      </w:r>
      <w:r w:rsidRPr="00C93E28">
        <w:rPr>
          <w:lang w:val="bg-BG"/>
        </w:rPr>
        <w:t>.</w:t>
      </w:r>
    </w:p>
    <w:p w14:paraId="1EB71F7B" w14:textId="529BA29A" w:rsidR="00F014C6" w:rsidRPr="00C93E28" w:rsidRDefault="00F014C6" w:rsidP="006E6E3C">
      <w:pPr>
        <w:spacing w:line="360" w:lineRule="auto"/>
        <w:ind w:firstLine="709"/>
        <w:contextualSpacing/>
        <w:jc w:val="both"/>
        <w:rPr>
          <w:shd w:val="clear" w:color="auto" w:fill="FEFEFE"/>
        </w:rPr>
      </w:pPr>
      <w:r w:rsidRPr="00C93E28">
        <w:rPr>
          <w:shd w:val="clear" w:color="auto" w:fill="FEFEFE"/>
        </w:rPr>
        <w:t>(2) Финансова помощ не се изплаща на ползватели на помощта, за които е установено изкуствено създаване на условия за подпомагане с оглед получаване на предимство за получаване на помощта.</w:t>
      </w:r>
    </w:p>
    <w:p w14:paraId="723F6322" w14:textId="619F8AF5" w:rsidR="00F014C6" w:rsidRPr="00C93E28" w:rsidRDefault="00F014C6" w:rsidP="006E6E3C">
      <w:pPr>
        <w:spacing w:line="360" w:lineRule="auto"/>
        <w:ind w:firstLine="709"/>
        <w:contextualSpacing/>
        <w:jc w:val="both"/>
        <w:rPr>
          <w:shd w:val="clear" w:color="auto" w:fill="FEFEFE"/>
        </w:rPr>
      </w:pPr>
      <w:r w:rsidRPr="00C93E28">
        <w:rPr>
          <w:shd w:val="clear" w:color="auto" w:fill="FEFEFE"/>
        </w:rPr>
        <w:t>(3) Финансовата помощ се изплаща</w:t>
      </w:r>
      <w:r w:rsidR="00AE785F">
        <w:rPr>
          <w:shd w:val="clear" w:color="auto" w:fill="FEFEFE"/>
          <w:lang w:val="bg-BG"/>
        </w:rPr>
        <w:t>,</w:t>
      </w:r>
      <w:r w:rsidRPr="00C93E28">
        <w:rPr>
          <w:shd w:val="clear" w:color="auto" w:fill="FEFEFE"/>
        </w:rPr>
        <w:t xml:space="preserve"> в случай че няма данни за наличие на двойно финансиране на дейностите</w:t>
      </w:r>
      <w:r w:rsidRPr="00C93E28">
        <w:rPr>
          <w:shd w:val="clear" w:color="auto" w:fill="FEFEFE"/>
          <w:lang w:val="bg-BG"/>
        </w:rPr>
        <w:t xml:space="preserve">, </w:t>
      </w:r>
      <w:r w:rsidRPr="00C93E28">
        <w:rPr>
          <w:shd w:val="clear" w:color="auto" w:fill="FEFEFE"/>
        </w:rPr>
        <w:t>активите</w:t>
      </w:r>
      <w:r w:rsidRPr="00C93E28">
        <w:rPr>
          <w:shd w:val="clear" w:color="auto" w:fill="FEFEFE"/>
          <w:lang w:val="bg-BG"/>
        </w:rPr>
        <w:t xml:space="preserve"> и разходите</w:t>
      </w:r>
      <w:r w:rsidRPr="00C93E28">
        <w:rPr>
          <w:shd w:val="clear" w:color="auto" w:fill="FEFEFE"/>
        </w:rPr>
        <w:t xml:space="preserve">, предмет на подпомагане по интервенциите по чл. </w:t>
      </w:r>
      <w:r w:rsidRPr="00C93E28">
        <w:rPr>
          <w:shd w:val="clear" w:color="auto" w:fill="FEFEFE"/>
          <w:lang w:val="bg-BG"/>
        </w:rPr>
        <w:t>41</w:t>
      </w:r>
      <w:r w:rsidRPr="00C93E28">
        <w:rPr>
          <w:shd w:val="clear" w:color="auto" w:fill="FEFEFE"/>
        </w:rPr>
        <w:t>.</w:t>
      </w:r>
    </w:p>
    <w:p w14:paraId="4B948C43" w14:textId="778E2E69" w:rsidR="006E71B3" w:rsidRPr="00C93E28" w:rsidRDefault="006E71B3" w:rsidP="006E6E3C">
      <w:pPr>
        <w:spacing w:line="360" w:lineRule="auto"/>
        <w:ind w:firstLine="709"/>
        <w:contextualSpacing/>
        <w:jc w:val="both"/>
        <w:rPr>
          <w:shd w:val="clear" w:color="auto" w:fill="FEFEFE"/>
        </w:rPr>
      </w:pPr>
    </w:p>
    <w:p w14:paraId="4F158E35" w14:textId="3859B00C" w:rsidR="006E71B3" w:rsidRPr="00C93E28" w:rsidRDefault="006E71B3" w:rsidP="006E6E3C">
      <w:pPr>
        <w:spacing w:line="360" w:lineRule="auto"/>
        <w:ind w:firstLine="709"/>
        <w:contextualSpacing/>
        <w:jc w:val="both"/>
        <w:rPr>
          <w:shd w:val="clear" w:color="auto" w:fill="FEFEFE"/>
        </w:rPr>
      </w:pPr>
      <w:r w:rsidRPr="00C93E28">
        <w:rPr>
          <w:b/>
          <w:shd w:val="clear" w:color="auto" w:fill="FEFEFE"/>
        </w:rPr>
        <w:t>Чл. 6</w:t>
      </w:r>
      <w:r w:rsidR="00220CAD">
        <w:rPr>
          <w:b/>
          <w:shd w:val="clear" w:color="auto" w:fill="FEFEFE"/>
        </w:rPr>
        <w:t>8</w:t>
      </w:r>
      <w:r w:rsidRPr="00C93E28">
        <w:rPr>
          <w:b/>
          <w:shd w:val="clear" w:color="auto" w:fill="FEFEFE"/>
        </w:rPr>
        <w:t>.</w:t>
      </w:r>
      <w:r w:rsidRPr="00C93E28">
        <w:rPr>
          <w:shd w:val="clear" w:color="auto" w:fill="FEFEFE"/>
        </w:rPr>
        <w:t xml:space="preserve"> (1) Финансовата помощ по чл. </w:t>
      </w:r>
      <w:r w:rsidRPr="00C93E28">
        <w:rPr>
          <w:shd w:val="clear" w:color="auto" w:fill="FEFEFE"/>
          <w:lang w:val="bg-BG"/>
        </w:rPr>
        <w:t xml:space="preserve">46, ал. </w:t>
      </w:r>
      <w:r w:rsidR="003C7772">
        <w:rPr>
          <w:shd w:val="clear" w:color="auto" w:fill="FEFEFE"/>
          <w:lang w:val="bg-BG"/>
        </w:rPr>
        <w:t>1</w:t>
      </w:r>
      <w:r w:rsidR="003C7772" w:rsidRPr="00C93E28">
        <w:rPr>
          <w:shd w:val="clear" w:color="auto" w:fill="FEFEFE"/>
        </w:rPr>
        <w:t xml:space="preserve"> </w:t>
      </w:r>
      <w:r w:rsidRPr="00C93E28">
        <w:rPr>
          <w:shd w:val="clear" w:color="auto" w:fill="FEFEFE"/>
        </w:rPr>
        <w:t xml:space="preserve">се изплаща чрез авансови плащания, междинни </w:t>
      </w:r>
      <w:r w:rsidR="00503E8F">
        <w:rPr>
          <w:shd w:val="clear" w:color="auto" w:fill="FEFEFE"/>
        </w:rPr>
        <w:t>плащания и окончателно плащане.</w:t>
      </w:r>
    </w:p>
    <w:p w14:paraId="73CF9650" w14:textId="7899C887" w:rsidR="00B17C05" w:rsidRPr="00C93E28" w:rsidRDefault="006E71B3" w:rsidP="006E6E3C">
      <w:pPr>
        <w:spacing w:line="360" w:lineRule="auto"/>
        <w:ind w:firstLine="709"/>
        <w:contextualSpacing/>
        <w:jc w:val="both"/>
        <w:rPr>
          <w:shd w:val="clear" w:color="auto" w:fill="FEFEFE"/>
        </w:rPr>
      </w:pPr>
      <w:r w:rsidRPr="00C93E28">
        <w:rPr>
          <w:shd w:val="clear" w:color="auto" w:fill="FEFEFE"/>
        </w:rPr>
        <w:t xml:space="preserve">(2) </w:t>
      </w:r>
      <w:r w:rsidR="00B17C05" w:rsidRPr="00C93E28">
        <w:rPr>
          <w:shd w:val="clear" w:color="auto" w:fill="FEFEFE"/>
        </w:rPr>
        <w:t>Ползвателят на помощта има право на едно</w:t>
      </w:r>
      <w:r w:rsidR="00B17C05" w:rsidRPr="00C93E28">
        <w:rPr>
          <w:shd w:val="clear" w:color="auto" w:fill="FEFEFE"/>
          <w:lang w:val="bg-BG"/>
        </w:rPr>
        <w:t xml:space="preserve"> авансово или едно</w:t>
      </w:r>
      <w:r w:rsidR="00B17C05" w:rsidRPr="00C93E28">
        <w:rPr>
          <w:shd w:val="clear" w:color="auto" w:fill="FEFEFE"/>
        </w:rPr>
        <w:t xml:space="preserve"> междинно плащане за вс</w:t>
      </w:r>
      <w:r w:rsidR="00B17C05" w:rsidRPr="00C93E28">
        <w:rPr>
          <w:shd w:val="clear" w:color="auto" w:fill="FEFEFE"/>
          <w:lang w:val="bg-BG"/>
        </w:rPr>
        <w:t>яка година от изпълнение на оперативната програма</w:t>
      </w:r>
      <w:r w:rsidR="00B17C05" w:rsidRPr="00C93E28">
        <w:rPr>
          <w:shd w:val="clear" w:color="auto" w:fill="FEFEFE"/>
        </w:rPr>
        <w:t>.</w:t>
      </w:r>
    </w:p>
    <w:p w14:paraId="5D682323" w14:textId="26E9E8A1" w:rsidR="00B82CA0" w:rsidRPr="00C93E28" w:rsidRDefault="00B17C05" w:rsidP="006E6E3C">
      <w:pPr>
        <w:spacing w:line="360" w:lineRule="auto"/>
        <w:ind w:firstLine="709"/>
        <w:contextualSpacing/>
        <w:jc w:val="both"/>
        <w:rPr>
          <w:shd w:val="clear" w:color="auto" w:fill="FEFEFE"/>
          <w:lang w:val="bg-BG"/>
        </w:rPr>
      </w:pPr>
      <w:r w:rsidRPr="00C93E28">
        <w:rPr>
          <w:shd w:val="clear" w:color="auto" w:fill="FEFEFE"/>
          <w:lang w:val="bg-BG"/>
        </w:rPr>
        <w:t xml:space="preserve">(3) </w:t>
      </w:r>
      <w:r w:rsidR="006E71B3" w:rsidRPr="00C93E28">
        <w:rPr>
          <w:shd w:val="clear" w:color="auto" w:fill="FEFEFE"/>
        </w:rPr>
        <w:t>Ползвателят на помощта може да подаде заявление за авансово и</w:t>
      </w:r>
      <w:r w:rsidR="00B33C36" w:rsidRPr="00C93E28">
        <w:rPr>
          <w:shd w:val="clear" w:color="auto" w:fill="FEFEFE"/>
          <w:lang w:val="bg-BG"/>
        </w:rPr>
        <w:t>ли</w:t>
      </w:r>
      <w:r w:rsidR="006E71B3" w:rsidRPr="00C93E28">
        <w:rPr>
          <w:shd w:val="clear" w:color="auto" w:fill="FEFEFE"/>
        </w:rPr>
        <w:t xml:space="preserve"> междинно плащане, при условие че</w:t>
      </w:r>
      <w:r w:rsidR="00B82CA0" w:rsidRPr="00C93E28">
        <w:rPr>
          <w:shd w:val="clear" w:color="auto" w:fill="FEFEFE"/>
          <w:lang w:val="bg-BG"/>
        </w:rPr>
        <w:t>:</w:t>
      </w:r>
    </w:p>
    <w:p w14:paraId="38C322A0" w14:textId="5134D428" w:rsidR="00B82CA0" w:rsidRPr="00C93E28" w:rsidRDefault="00B82CA0" w:rsidP="006E6E3C">
      <w:pPr>
        <w:spacing w:line="360" w:lineRule="auto"/>
        <w:ind w:firstLine="709"/>
        <w:contextualSpacing/>
        <w:jc w:val="both"/>
        <w:rPr>
          <w:shd w:val="clear" w:color="auto" w:fill="FEFEFE"/>
        </w:rPr>
      </w:pPr>
      <w:r w:rsidRPr="00C93E28">
        <w:rPr>
          <w:shd w:val="clear" w:color="auto" w:fill="FEFEFE"/>
          <w:lang w:val="bg-BG"/>
        </w:rPr>
        <w:t xml:space="preserve">1. </w:t>
      </w:r>
      <w:r w:rsidR="006E71B3" w:rsidRPr="00C93E28">
        <w:rPr>
          <w:shd w:val="clear" w:color="auto" w:fill="FEFEFE"/>
        </w:rPr>
        <w:t xml:space="preserve">е поискано със заявлението </w:t>
      </w:r>
      <w:r w:rsidR="006E71B3" w:rsidRPr="00C93E28">
        <w:rPr>
          <w:shd w:val="clear" w:color="auto" w:fill="FEFEFE"/>
          <w:lang w:val="bg-BG"/>
        </w:rPr>
        <w:t>по чл. 50, ал. 2</w:t>
      </w:r>
      <w:r w:rsidR="006E71B3" w:rsidRPr="00C93E28">
        <w:rPr>
          <w:shd w:val="clear" w:color="auto" w:fill="FEFEFE"/>
        </w:rPr>
        <w:t xml:space="preserve"> и е включено в договора за предоставяне на финансова помощ</w:t>
      </w:r>
      <w:r w:rsidR="006E71B3" w:rsidRPr="00C93E28">
        <w:rPr>
          <w:shd w:val="clear" w:color="auto" w:fill="FEFEFE"/>
          <w:lang w:val="bg-BG"/>
        </w:rPr>
        <w:t xml:space="preserve"> по </w:t>
      </w:r>
      <w:r w:rsidR="006E71B3" w:rsidRPr="00C93E28">
        <w:rPr>
          <w:lang w:val="bg-BG"/>
        </w:rPr>
        <w:t>чл.</w:t>
      </w:r>
      <w:r w:rsidR="006E71B3" w:rsidRPr="00C93E28">
        <w:t xml:space="preserve"> </w:t>
      </w:r>
      <w:r w:rsidR="006E71B3" w:rsidRPr="00C93E28">
        <w:rPr>
          <w:lang w:val="bg-BG"/>
        </w:rPr>
        <w:t>54, ал. 4</w:t>
      </w:r>
      <w:r w:rsidR="00503E8F">
        <w:rPr>
          <w:shd w:val="clear" w:color="auto" w:fill="FEFEFE"/>
        </w:rPr>
        <w:t>.</w:t>
      </w:r>
    </w:p>
    <w:p w14:paraId="47858C35" w14:textId="12EBE730" w:rsidR="00B82CA0" w:rsidRPr="00C93E28" w:rsidRDefault="00B82CA0" w:rsidP="006E6E3C">
      <w:pPr>
        <w:spacing w:line="360" w:lineRule="auto"/>
        <w:ind w:firstLine="709"/>
        <w:contextualSpacing/>
        <w:jc w:val="both"/>
        <w:rPr>
          <w:shd w:val="clear" w:color="auto" w:fill="FEFEFE"/>
        </w:rPr>
      </w:pPr>
      <w:r w:rsidRPr="00C93E28">
        <w:rPr>
          <w:shd w:val="clear" w:color="auto" w:fill="FEFEFE"/>
          <w:lang w:val="bg-BG"/>
        </w:rPr>
        <w:t>2. в</w:t>
      </w:r>
      <w:r w:rsidRPr="00C93E28">
        <w:rPr>
          <w:shd w:val="clear" w:color="auto" w:fill="FEFEFE"/>
        </w:rPr>
        <w:t xml:space="preserve"> заявлението </w:t>
      </w:r>
      <w:r w:rsidRPr="00C93E28">
        <w:rPr>
          <w:shd w:val="clear" w:color="auto" w:fill="FEFEFE"/>
          <w:lang w:val="bg-BG"/>
        </w:rPr>
        <w:t xml:space="preserve">по чл. 50, ал. 2 е </w:t>
      </w:r>
      <w:r w:rsidRPr="00C93E28">
        <w:rPr>
          <w:shd w:val="clear" w:color="auto" w:fill="FEFEFE"/>
        </w:rPr>
        <w:t>посоч</w:t>
      </w:r>
      <w:r w:rsidRPr="00C93E28">
        <w:rPr>
          <w:shd w:val="clear" w:color="auto" w:fill="FEFEFE"/>
          <w:lang w:val="bg-BG"/>
        </w:rPr>
        <w:t>ен</w:t>
      </w:r>
      <w:r w:rsidRPr="00C93E28">
        <w:rPr>
          <w:shd w:val="clear" w:color="auto" w:fill="FEFEFE"/>
        </w:rPr>
        <w:t xml:space="preserve"> точ</w:t>
      </w:r>
      <w:r w:rsidRPr="00C93E28">
        <w:rPr>
          <w:shd w:val="clear" w:color="auto" w:fill="FEFEFE"/>
          <w:lang w:val="bg-BG"/>
        </w:rPr>
        <w:t>е</w:t>
      </w:r>
      <w:r w:rsidRPr="00C93E28">
        <w:rPr>
          <w:shd w:val="clear" w:color="auto" w:fill="FEFEFE"/>
        </w:rPr>
        <w:t>н</w:t>
      </w:r>
      <w:r w:rsidRPr="00C93E28">
        <w:rPr>
          <w:shd w:val="clear" w:color="auto" w:fill="FEFEFE"/>
          <w:lang w:val="bg-BG"/>
        </w:rPr>
        <w:t xml:space="preserve"> размер</w:t>
      </w:r>
      <w:r w:rsidRPr="00C93E28">
        <w:rPr>
          <w:shd w:val="clear" w:color="auto" w:fill="FEFEFE"/>
        </w:rPr>
        <w:t xml:space="preserve"> </w:t>
      </w:r>
      <w:r w:rsidRPr="00C93E28">
        <w:rPr>
          <w:shd w:val="clear" w:color="auto" w:fill="FEFEFE"/>
          <w:lang w:val="bg-BG"/>
        </w:rPr>
        <w:t xml:space="preserve">в лева </w:t>
      </w:r>
      <w:r w:rsidRPr="00C93E28">
        <w:rPr>
          <w:shd w:val="clear" w:color="auto" w:fill="FEFEFE"/>
        </w:rPr>
        <w:t xml:space="preserve">на авансовото </w:t>
      </w:r>
      <w:r w:rsidRPr="00C93E28">
        <w:rPr>
          <w:shd w:val="clear" w:color="auto" w:fill="FEFEFE"/>
          <w:lang w:val="bg-BG"/>
        </w:rPr>
        <w:t xml:space="preserve">или междинното </w:t>
      </w:r>
      <w:r w:rsidRPr="00C93E28">
        <w:rPr>
          <w:shd w:val="clear" w:color="auto" w:fill="FEFEFE"/>
        </w:rPr>
        <w:t>плащане, ко</w:t>
      </w:r>
      <w:r w:rsidRPr="00C93E28">
        <w:rPr>
          <w:shd w:val="clear" w:color="auto" w:fill="FEFEFE"/>
          <w:lang w:val="bg-BG"/>
        </w:rPr>
        <w:t>й</w:t>
      </w:r>
      <w:r w:rsidRPr="00C93E28">
        <w:rPr>
          <w:shd w:val="clear" w:color="auto" w:fill="FEFEFE"/>
        </w:rPr>
        <w:t xml:space="preserve">то </w:t>
      </w:r>
      <w:r w:rsidR="00D5305C">
        <w:rPr>
          <w:shd w:val="clear" w:color="auto" w:fill="FEFEFE"/>
        </w:rPr>
        <w:t>не може да превишава 80</w:t>
      </w:r>
      <w:r w:rsidR="00334ECC" w:rsidRPr="00C93E28">
        <w:rPr>
          <w:shd w:val="clear" w:color="auto" w:fill="FEFEFE"/>
        </w:rPr>
        <w:t>% от стойността на първоначално одобрената сума на помощта за съответния годишен период от оперативната програма</w:t>
      </w:r>
      <w:r w:rsidR="00334ECC" w:rsidRPr="00C93E28">
        <w:rPr>
          <w:shd w:val="clear" w:color="auto" w:fill="FEFEFE"/>
          <w:lang w:val="bg-BG"/>
        </w:rPr>
        <w:t xml:space="preserve">; </w:t>
      </w:r>
      <w:r w:rsidR="00B17C05" w:rsidRPr="00C93E28">
        <w:rPr>
          <w:shd w:val="clear" w:color="auto" w:fill="FEFEFE"/>
        </w:rPr>
        <w:t>с</w:t>
      </w:r>
      <w:r w:rsidR="00334ECC" w:rsidRPr="00C93E28">
        <w:rPr>
          <w:shd w:val="clear" w:color="auto" w:fill="FEFEFE"/>
        </w:rPr>
        <w:t xml:space="preserve">ъщият размер се посочва и в заявлението </w:t>
      </w:r>
      <w:r w:rsidR="00B17C05" w:rsidRPr="00C93E28">
        <w:rPr>
          <w:shd w:val="clear" w:color="auto" w:fill="FEFEFE"/>
          <w:lang w:val="bg-BG"/>
        </w:rPr>
        <w:t>за</w:t>
      </w:r>
      <w:r w:rsidR="00B17C05" w:rsidRPr="00C93E28">
        <w:rPr>
          <w:shd w:val="clear" w:color="auto" w:fill="FEFEFE"/>
        </w:rPr>
        <w:t xml:space="preserve"> авансово </w:t>
      </w:r>
      <w:r w:rsidR="00B17C05" w:rsidRPr="00C93E28">
        <w:rPr>
          <w:shd w:val="clear" w:color="auto" w:fill="FEFEFE"/>
          <w:lang w:val="bg-BG"/>
        </w:rPr>
        <w:t xml:space="preserve">или междинно </w:t>
      </w:r>
      <w:r w:rsidR="00B17C05" w:rsidRPr="00C93E28">
        <w:rPr>
          <w:shd w:val="clear" w:color="auto" w:fill="FEFEFE"/>
        </w:rPr>
        <w:t>плащане</w:t>
      </w:r>
      <w:r w:rsidR="00334ECC" w:rsidRPr="00C93E28">
        <w:rPr>
          <w:shd w:val="clear" w:color="auto" w:fill="FEFEFE"/>
        </w:rPr>
        <w:t xml:space="preserve">, в противен случай </w:t>
      </w:r>
      <w:r w:rsidR="00B17C05" w:rsidRPr="00C93E28">
        <w:rPr>
          <w:shd w:val="clear" w:color="auto" w:fill="FEFEFE"/>
          <w:lang w:val="bg-BG"/>
        </w:rPr>
        <w:t xml:space="preserve">съответното </w:t>
      </w:r>
      <w:r w:rsidR="00334ECC" w:rsidRPr="00C93E28">
        <w:rPr>
          <w:shd w:val="clear" w:color="auto" w:fill="FEFEFE"/>
        </w:rPr>
        <w:t xml:space="preserve">заявление </w:t>
      </w:r>
      <w:r w:rsidR="00B17C05" w:rsidRPr="00C93E28">
        <w:rPr>
          <w:shd w:val="clear" w:color="auto" w:fill="FEFEFE"/>
          <w:lang w:val="bg-BG"/>
        </w:rPr>
        <w:t xml:space="preserve">за плащане </w:t>
      </w:r>
      <w:r w:rsidR="00334ECC" w:rsidRPr="00C93E28">
        <w:rPr>
          <w:shd w:val="clear" w:color="auto" w:fill="FEFEFE"/>
        </w:rPr>
        <w:t xml:space="preserve">се отказва и договорът </w:t>
      </w:r>
      <w:r w:rsidR="00ED380A">
        <w:rPr>
          <w:shd w:val="clear" w:color="auto" w:fill="FEFEFE"/>
          <w:lang w:val="bg-BG"/>
        </w:rPr>
        <w:t>за предостяване на финансова помощ се прекратява</w:t>
      </w:r>
      <w:r w:rsidR="00334ECC" w:rsidRPr="00C93E28">
        <w:rPr>
          <w:shd w:val="clear" w:color="auto" w:fill="FEFEFE"/>
        </w:rPr>
        <w:t>.</w:t>
      </w:r>
    </w:p>
    <w:p w14:paraId="7EF97596" w14:textId="0EB6BF2A" w:rsidR="007B5C6A" w:rsidRPr="00C93E28" w:rsidRDefault="007B5C6A" w:rsidP="006E6E3C">
      <w:pPr>
        <w:spacing w:line="360" w:lineRule="auto"/>
        <w:ind w:firstLine="709"/>
        <w:contextualSpacing/>
        <w:jc w:val="both"/>
        <w:rPr>
          <w:shd w:val="clear" w:color="auto" w:fill="FEFEFE"/>
        </w:rPr>
      </w:pPr>
      <w:r w:rsidRPr="00C93E28">
        <w:rPr>
          <w:shd w:val="clear" w:color="auto" w:fill="FEFEFE"/>
          <w:lang w:val="bg-BG"/>
        </w:rPr>
        <w:t xml:space="preserve">(4) </w:t>
      </w:r>
      <w:r w:rsidRPr="00C93E28">
        <w:rPr>
          <w:shd w:val="clear" w:color="auto" w:fill="FEFEFE"/>
        </w:rPr>
        <w:t xml:space="preserve">Когато ползвателят на финансова помощ е посочил в заявлението </w:t>
      </w:r>
      <w:r w:rsidRPr="00C93E28">
        <w:rPr>
          <w:shd w:val="clear" w:color="auto" w:fill="FEFEFE"/>
          <w:lang w:val="bg-BG"/>
        </w:rPr>
        <w:t>по чл. 50, ал. 2</w:t>
      </w:r>
      <w:r w:rsidRPr="00C93E28">
        <w:rPr>
          <w:shd w:val="clear" w:color="auto" w:fill="FEFEFE"/>
        </w:rPr>
        <w:t>, че ще ползва авансово</w:t>
      </w:r>
      <w:r w:rsidRPr="00C93E28">
        <w:rPr>
          <w:shd w:val="clear" w:color="auto" w:fill="FEFEFE"/>
          <w:lang w:val="bg-BG"/>
        </w:rPr>
        <w:t xml:space="preserve"> или междинно</w:t>
      </w:r>
      <w:r w:rsidRPr="00C93E28">
        <w:rPr>
          <w:shd w:val="clear" w:color="auto" w:fill="FEFEFE"/>
        </w:rPr>
        <w:t xml:space="preserve"> плащане и не подаде заявление за авансово</w:t>
      </w:r>
      <w:r w:rsidRPr="00C93E28">
        <w:rPr>
          <w:shd w:val="clear" w:color="auto" w:fill="FEFEFE"/>
          <w:lang w:val="bg-BG"/>
        </w:rPr>
        <w:t xml:space="preserve"> или междинно</w:t>
      </w:r>
      <w:r w:rsidRPr="00C93E28">
        <w:rPr>
          <w:shd w:val="clear" w:color="auto" w:fill="FEFEFE"/>
        </w:rPr>
        <w:t xml:space="preserve"> плащане в срок, договорът за </w:t>
      </w:r>
      <w:r w:rsidR="00ED380A">
        <w:rPr>
          <w:shd w:val="clear" w:color="auto" w:fill="FEFEFE"/>
          <w:lang w:val="bg-BG"/>
        </w:rPr>
        <w:t xml:space="preserve">предоставяне на </w:t>
      </w:r>
      <w:r w:rsidRPr="00C93E28">
        <w:rPr>
          <w:shd w:val="clear" w:color="auto" w:fill="FEFEFE"/>
        </w:rPr>
        <w:t>финансова помощ се прекрат</w:t>
      </w:r>
      <w:r w:rsidR="00ED380A">
        <w:rPr>
          <w:shd w:val="clear" w:color="auto" w:fill="FEFEFE"/>
          <w:lang w:val="bg-BG"/>
        </w:rPr>
        <w:t>ява.</w:t>
      </w:r>
    </w:p>
    <w:p w14:paraId="584DC78E" w14:textId="457DD4D6" w:rsidR="00C77405" w:rsidRPr="00C93E28" w:rsidRDefault="00C77405" w:rsidP="006E6E3C">
      <w:pPr>
        <w:spacing w:line="360" w:lineRule="auto"/>
        <w:ind w:firstLine="709"/>
        <w:contextualSpacing/>
        <w:jc w:val="both"/>
        <w:rPr>
          <w:shd w:val="clear" w:color="auto" w:fill="FEFEFE"/>
        </w:rPr>
      </w:pPr>
      <w:r w:rsidRPr="00C93E28">
        <w:rPr>
          <w:shd w:val="clear" w:color="auto" w:fill="FEFEFE"/>
          <w:lang w:val="bg-BG"/>
        </w:rPr>
        <w:t xml:space="preserve">(5) Финансовата помощ по заявленията за </w:t>
      </w:r>
      <w:r w:rsidR="007D4956" w:rsidRPr="00C93E28">
        <w:rPr>
          <w:shd w:val="clear" w:color="auto" w:fill="FEFEFE"/>
          <w:lang w:val="bg-BG"/>
        </w:rPr>
        <w:t xml:space="preserve">авансово, </w:t>
      </w:r>
      <w:r w:rsidRPr="00C93E28">
        <w:rPr>
          <w:shd w:val="clear" w:color="auto" w:fill="FEFEFE"/>
          <w:lang w:val="bg-BG"/>
        </w:rPr>
        <w:t xml:space="preserve">междинно и окончателно плащане се изплаща </w:t>
      </w:r>
      <w:r w:rsidR="00B33C36" w:rsidRPr="00C93E28">
        <w:rPr>
          <w:shd w:val="clear" w:color="auto" w:fill="FEFEFE"/>
          <w:lang w:val="bg-BG"/>
        </w:rPr>
        <w:t>в рамките</w:t>
      </w:r>
      <w:r w:rsidRPr="00C93E28">
        <w:rPr>
          <w:lang w:val="bg-BG"/>
        </w:rPr>
        <w:t xml:space="preserve"> на финансова</w:t>
      </w:r>
      <w:r w:rsidR="00B33C36" w:rsidRPr="00C93E28">
        <w:rPr>
          <w:lang w:val="bg-BG"/>
        </w:rPr>
        <w:t>та</w:t>
      </w:r>
      <w:r w:rsidRPr="00C93E28">
        <w:rPr>
          <w:lang w:val="bg-BG"/>
        </w:rPr>
        <w:t xml:space="preserve"> година</w:t>
      </w:r>
      <w:r w:rsidR="00B33C36" w:rsidRPr="00C93E28">
        <w:rPr>
          <w:lang w:val="bg-BG"/>
        </w:rPr>
        <w:t>, в която са подадени</w:t>
      </w:r>
      <w:r w:rsidRPr="00C93E28">
        <w:rPr>
          <w:lang w:val="bg-BG"/>
        </w:rPr>
        <w:t>.</w:t>
      </w:r>
    </w:p>
    <w:p w14:paraId="247CA9FD" w14:textId="0EB6435F" w:rsidR="007B5C6A" w:rsidRPr="00C93E28" w:rsidRDefault="007B5C6A" w:rsidP="006E6E3C">
      <w:pPr>
        <w:spacing w:line="360" w:lineRule="auto"/>
        <w:ind w:firstLine="709"/>
        <w:contextualSpacing/>
        <w:jc w:val="both"/>
        <w:rPr>
          <w:shd w:val="clear" w:color="auto" w:fill="FEFEFE"/>
          <w:lang w:val="bg-BG"/>
        </w:rPr>
      </w:pPr>
    </w:p>
    <w:p w14:paraId="539BCDC8" w14:textId="4E597D85" w:rsidR="00861D11" w:rsidRPr="00C93E28" w:rsidRDefault="000C41EE" w:rsidP="006E6E3C">
      <w:pPr>
        <w:spacing w:line="360" w:lineRule="auto"/>
        <w:ind w:firstLine="709"/>
        <w:contextualSpacing/>
        <w:jc w:val="both"/>
        <w:rPr>
          <w:shd w:val="clear" w:color="auto" w:fill="FEFEFE"/>
          <w:lang w:val="bg-BG"/>
        </w:rPr>
      </w:pPr>
      <w:r w:rsidRPr="00C93E28">
        <w:rPr>
          <w:b/>
          <w:shd w:val="clear" w:color="auto" w:fill="FEFEFE"/>
        </w:rPr>
        <w:t>Чл. 6</w:t>
      </w:r>
      <w:r w:rsidR="00220CAD">
        <w:rPr>
          <w:b/>
          <w:shd w:val="clear" w:color="auto" w:fill="FEFEFE"/>
        </w:rPr>
        <w:t>9</w:t>
      </w:r>
      <w:r w:rsidRPr="00C93E28">
        <w:rPr>
          <w:b/>
          <w:shd w:val="clear" w:color="auto" w:fill="FEFEFE"/>
        </w:rPr>
        <w:t>.</w:t>
      </w:r>
      <w:r w:rsidRPr="00C93E28">
        <w:rPr>
          <w:shd w:val="clear" w:color="auto" w:fill="FEFEFE"/>
        </w:rPr>
        <w:t xml:space="preserve"> (1) Заявление за </w:t>
      </w:r>
      <w:r w:rsidRPr="00C93E28">
        <w:rPr>
          <w:shd w:val="clear" w:color="auto" w:fill="FEFEFE"/>
          <w:lang w:val="bg-BG"/>
        </w:rPr>
        <w:t>авансово плащане се подава</w:t>
      </w:r>
      <w:r w:rsidR="00861D11" w:rsidRPr="00C93E28">
        <w:rPr>
          <w:shd w:val="clear" w:color="auto" w:fill="FEFEFE"/>
          <w:lang w:val="bg-BG"/>
        </w:rPr>
        <w:t>,</w:t>
      </w:r>
      <w:r w:rsidRPr="00C93E28">
        <w:rPr>
          <w:shd w:val="clear" w:color="auto" w:fill="FEFEFE"/>
          <w:lang w:val="bg-BG"/>
        </w:rPr>
        <w:t xml:space="preserve"> </w:t>
      </w:r>
      <w:r w:rsidR="00861D11" w:rsidRPr="00C93E28">
        <w:rPr>
          <w:shd w:val="clear" w:color="auto" w:fill="FEFEFE"/>
          <w:lang w:val="bg-BG"/>
        </w:rPr>
        <w:t xml:space="preserve">при условие че изпълнението на </w:t>
      </w:r>
      <w:r w:rsidR="00A87204">
        <w:rPr>
          <w:shd w:val="clear" w:color="auto" w:fill="FEFEFE"/>
          <w:lang w:val="bg-BG"/>
        </w:rPr>
        <w:t xml:space="preserve">поне една от </w:t>
      </w:r>
      <w:r w:rsidR="00861D11" w:rsidRPr="00C93E28">
        <w:rPr>
          <w:shd w:val="clear" w:color="auto" w:fill="FEFEFE"/>
          <w:lang w:val="bg-BG"/>
        </w:rPr>
        <w:t>дейностите за съответната година от оперативната програма е започнало.</w:t>
      </w:r>
    </w:p>
    <w:p w14:paraId="029BEF5C" w14:textId="69824D8D" w:rsidR="000C41EE" w:rsidRPr="00C93E28" w:rsidRDefault="00861D11" w:rsidP="006E6E3C">
      <w:pPr>
        <w:spacing w:line="360" w:lineRule="auto"/>
        <w:ind w:firstLine="709"/>
        <w:contextualSpacing/>
        <w:jc w:val="both"/>
        <w:rPr>
          <w:shd w:val="clear" w:color="auto" w:fill="FEFEFE"/>
        </w:rPr>
      </w:pPr>
      <w:r w:rsidRPr="00C93E28">
        <w:rPr>
          <w:shd w:val="clear" w:color="auto" w:fill="FEFEFE"/>
          <w:lang w:val="bg-BG"/>
        </w:rPr>
        <w:t xml:space="preserve">(2) </w:t>
      </w:r>
      <w:r w:rsidRPr="00C93E28">
        <w:rPr>
          <w:shd w:val="clear" w:color="auto" w:fill="FEFEFE"/>
        </w:rPr>
        <w:t xml:space="preserve">Заявлението </w:t>
      </w:r>
      <w:r w:rsidRPr="00C93E28">
        <w:rPr>
          <w:shd w:val="clear" w:color="auto" w:fill="FEFEFE"/>
          <w:lang w:val="bg-BG"/>
        </w:rPr>
        <w:t xml:space="preserve">по ал. 1 е </w:t>
      </w:r>
      <w:r w:rsidRPr="00C93E28">
        <w:rPr>
          <w:shd w:val="clear" w:color="auto" w:fill="FEFEFE"/>
        </w:rPr>
        <w:t>по образец, утвърден от изпълнителния директор на ДФ „Земеделие“</w:t>
      </w:r>
      <w:r w:rsidRPr="00C93E28">
        <w:rPr>
          <w:shd w:val="clear" w:color="auto" w:fill="FEFEFE"/>
          <w:lang w:val="bg-BG"/>
        </w:rPr>
        <w:t>, к</w:t>
      </w:r>
      <w:r w:rsidR="00106515" w:rsidRPr="00C93E28">
        <w:rPr>
          <w:shd w:val="clear" w:color="auto" w:fill="FEFEFE"/>
          <w:lang w:val="bg-BG"/>
        </w:rPr>
        <w:t>о</w:t>
      </w:r>
      <w:r w:rsidR="00662587" w:rsidRPr="00C93E28">
        <w:rPr>
          <w:shd w:val="clear" w:color="auto" w:fill="FEFEFE"/>
          <w:lang w:val="bg-BG"/>
        </w:rPr>
        <w:t>е</w:t>
      </w:r>
      <w:r w:rsidR="00106515" w:rsidRPr="00C93E28">
        <w:rPr>
          <w:shd w:val="clear" w:color="auto" w:fill="FEFEFE"/>
          <w:lang w:val="bg-BG"/>
        </w:rPr>
        <w:t>то</w:t>
      </w:r>
      <w:r w:rsidRPr="00C93E28">
        <w:rPr>
          <w:shd w:val="clear" w:color="auto" w:fill="FEFEFE"/>
          <w:lang w:val="bg-BG"/>
        </w:rPr>
        <w:t xml:space="preserve"> се</w:t>
      </w:r>
      <w:r w:rsidRPr="00C93E28">
        <w:rPr>
          <w:shd w:val="clear" w:color="auto" w:fill="FEFEFE"/>
        </w:rPr>
        <w:t xml:space="preserve"> публикува на електронната страница на ДФ „Земеделие“</w:t>
      </w:r>
      <w:r w:rsidR="00F62FF7">
        <w:rPr>
          <w:shd w:val="clear" w:color="auto" w:fill="FEFEFE"/>
          <w:lang w:val="bg-BG"/>
        </w:rPr>
        <w:t xml:space="preserve"> </w:t>
      </w:r>
      <w:r w:rsidR="00F62FF7" w:rsidRPr="00C93E28">
        <w:rPr>
          <w:shd w:val="clear" w:color="auto" w:fill="FEFEFE"/>
          <w:lang w:val="bg-BG"/>
        </w:rPr>
        <w:t xml:space="preserve">в срок най-малко 30 дни преди началото на определения </w:t>
      </w:r>
      <w:r w:rsidR="00F62FF7">
        <w:rPr>
          <w:shd w:val="clear" w:color="auto" w:fill="FEFEFE"/>
          <w:lang w:val="bg-BG"/>
        </w:rPr>
        <w:t>срок по ал. 3</w:t>
      </w:r>
      <w:r w:rsidRPr="00C93E28">
        <w:rPr>
          <w:shd w:val="clear" w:color="auto" w:fill="FEFEFE"/>
        </w:rPr>
        <w:t xml:space="preserve"> и е достъпно за попълване </w:t>
      </w:r>
      <w:r w:rsidRPr="00C93E28">
        <w:rPr>
          <w:shd w:val="clear" w:color="auto" w:fill="FEFEFE"/>
        </w:rPr>
        <w:lastRenderedPageBreak/>
        <w:t>в СЕУ.</w:t>
      </w:r>
      <w:r w:rsidR="000C41EE" w:rsidRPr="00C93E28">
        <w:rPr>
          <w:shd w:val="clear" w:color="auto" w:fill="FEFEFE"/>
        </w:rPr>
        <w:t xml:space="preserve"> Към заявлени</w:t>
      </w:r>
      <w:r w:rsidR="000C41EE" w:rsidRPr="00C93E28">
        <w:rPr>
          <w:shd w:val="clear" w:color="auto" w:fill="FEFEFE"/>
          <w:lang w:val="bg-BG"/>
        </w:rPr>
        <w:t>е</w:t>
      </w:r>
      <w:r w:rsidR="000C41EE" w:rsidRPr="00C93E28">
        <w:rPr>
          <w:shd w:val="clear" w:color="auto" w:fill="FEFEFE"/>
        </w:rPr>
        <w:t>т</w:t>
      </w:r>
      <w:r w:rsidR="000C41EE" w:rsidRPr="00C93E28">
        <w:rPr>
          <w:shd w:val="clear" w:color="auto" w:fill="FEFEFE"/>
          <w:lang w:val="bg-BG"/>
        </w:rPr>
        <w:t>о</w:t>
      </w:r>
      <w:r w:rsidR="000C41EE" w:rsidRPr="00C93E28">
        <w:rPr>
          <w:shd w:val="clear" w:color="auto" w:fill="FEFEFE"/>
        </w:rPr>
        <w:t xml:space="preserve"> се прилагат документите съгласно приложение № </w:t>
      </w:r>
      <w:r w:rsidR="00DD0BC8">
        <w:rPr>
          <w:shd w:val="clear" w:color="auto" w:fill="FEFEFE"/>
          <w:lang w:val="bg-BG"/>
        </w:rPr>
        <w:t>3</w:t>
      </w:r>
      <w:r w:rsidR="00DF40F0" w:rsidRPr="00C93E28">
        <w:rPr>
          <w:shd w:val="clear" w:color="auto" w:fill="FEFEFE"/>
          <w:lang w:val="bg-BG"/>
        </w:rPr>
        <w:t>,</w:t>
      </w:r>
      <w:r w:rsidR="000C41EE" w:rsidRPr="00C93E28">
        <w:rPr>
          <w:shd w:val="clear" w:color="auto" w:fill="FEFEFE"/>
        </w:rPr>
        <w:t xml:space="preserve"> удостоверяващи </w:t>
      </w:r>
      <w:r w:rsidR="00134170" w:rsidRPr="00C93E28">
        <w:rPr>
          <w:shd w:val="clear" w:color="auto" w:fill="FEFEFE"/>
          <w:lang w:val="bg-BG"/>
        </w:rPr>
        <w:t xml:space="preserve">че изпълнението на </w:t>
      </w:r>
      <w:r w:rsidR="00AF1544">
        <w:rPr>
          <w:shd w:val="clear" w:color="auto" w:fill="FEFEFE"/>
          <w:lang w:val="bg-BG"/>
        </w:rPr>
        <w:t xml:space="preserve">поне една от </w:t>
      </w:r>
      <w:r w:rsidR="00134170" w:rsidRPr="00C93E28">
        <w:rPr>
          <w:shd w:val="clear" w:color="auto" w:fill="FEFEFE"/>
          <w:lang w:val="bg-BG"/>
        </w:rPr>
        <w:t xml:space="preserve">дейностите за съответната година е започнало </w:t>
      </w:r>
      <w:r w:rsidR="000C41EE" w:rsidRPr="00C93E28">
        <w:rPr>
          <w:shd w:val="clear" w:color="auto" w:fill="FEFEFE"/>
        </w:rPr>
        <w:t xml:space="preserve">и </w:t>
      </w:r>
      <w:r w:rsidR="00134170" w:rsidRPr="00C93E28">
        <w:rPr>
          <w:shd w:val="clear" w:color="auto" w:fill="FEFEFE"/>
        </w:rPr>
        <w:t>плащания</w:t>
      </w:r>
      <w:r w:rsidR="00134170" w:rsidRPr="00C93E28">
        <w:rPr>
          <w:shd w:val="clear" w:color="auto" w:fill="FEFEFE"/>
          <w:lang w:val="bg-BG"/>
        </w:rPr>
        <w:t xml:space="preserve">та за </w:t>
      </w:r>
      <w:r w:rsidR="00AF1544">
        <w:rPr>
          <w:shd w:val="clear" w:color="auto" w:fill="FEFEFE"/>
          <w:lang w:val="bg-BG"/>
        </w:rPr>
        <w:t>нея</w:t>
      </w:r>
      <w:r w:rsidR="00AF1544" w:rsidRPr="00C93E28">
        <w:rPr>
          <w:shd w:val="clear" w:color="auto" w:fill="FEFEFE"/>
          <w:lang w:val="bg-BG"/>
        </w:rPr>
        <w:t xml:space="preserve"> </w:t>
      </w:r>
      <w:r w:rsidR="00134170" w:rsidRPr="00C93E28">
        <w:rPr>
          <w:shd w:val="clear" w:color="auto" w:fill="FEFEFE"/>
          <w:lang w:val="bg-BG"/>
        </w:rPr>
        <w:t>са</w:t>
      </w:r>
      <w:r w:rsidR="00134170" w:rsidRPr="00C93E28">
        <w:rPr>
          <w:shd w:val="clear" w:color="auto" w:fill="FEFEFE"/>
        </w:rPr>
        <w:t xml:space="preserve"> </w:t>
      </w:r>
      <w:r w:rsidR="000C41EE" w:rsidRPr="00C93E28">
        <w:rPr>
          <w:shd w:val="clear" w:color="auto" w:fill="FEFEFE"/>
        </w:rPr>
        <w:t>извърше</w:t>
      </w:r>
      <w:r w:rsidR="00134170" w:rsidRPr="00C93E28">
        <w:rPr>
          <w:shd w:val="clear" w:color="auto" w:fill="FEFEFE"/>
          <w:lang w:val="bg-BG"/>
        </w:rPr>
        <w:t>ни</w:t>
      </w:r>
      <w:r w:rsidR="000C41EE" w:rsidRPr="00C93E28">
        <w:rPr>
          <w:shd w:val="clear" w:color="auto" w:fill="FEFEFE"/>
        </w:rPr>
        <w:t>.</w:t>
      </w:r>
    </w:p>
    <w:p w14:paraId="6379AF65" w14:textId="0A5E0FF5" w:rsidR="000C41EE" w:rsidRPr="00C93E28" w:rsidRDefault="000C41EE" w:rsidP="006E6E3C">
      <w:pPr>
        <w:spacing w:line="360" w:lineRule="auto"/>
        <w:ind w:firstLine="709"/>
        <w:contextualSpacing/>
        <w:jc w:val="both"/>
        <w:rPr>
          <w:shd w:val="clear" w:color="auto" w:fill="FEFEFE"/>
        </w:rPr>
      </w:pPr>
      <w:r w:rsidRPr="00C93E28">
        <w:rPr>
          <w:shd w:val="clear" w:color="auto" w:fill="FEFEFE"/>
        </w:rPr>
        <w:t>(</w:t>
      </w:r>
      <w:r w:rsidR="00662587" w:rsidRPr="00C93E28">
        <w:rPr>
          <w:shd w:val="clear" w:color="auto" w:fill="FEFEFE"/>
          <w:lang w:val="bg-BG"/>
        </w:rPr>
        <w:t>3</w:t>
      </w:r>
      <w:r w:rsidRPr="00C93E28">
        <w:rPr>
          <w:shd w:val="clear" w:color="auto" w:fill="FEFEFE"/>
        </w:rPr>
        <w:t xml:space="preserve">) Срокът за подаване на заявление за авансово плащане по сключения договор за предоставяне на финансова помощ е </w:t>
      </w:r>
      <w:bookmarkStart w:id="0" w:name="OLE_LINK1"/>
      <w:r w:rsidR="00C4074A" w:rsidRPr="00C93E28">
        <w:rPr>
          <w:shd w:val="clear" w:color="auto" w:fill="FEFEFE"/>
          <w:lang w:val="bg-BG"/>
        </w:rPr>
        <w:t xml:space="preserve">два </w:t>
      </w:r>
      <w:r w:rsidRPr="00C93E28">
        <w:rPr>
          <w:shd w:val="clear" w:color="auto" w:fill="FEFEFE"/>
        </w:rPr>
        <w:t>месец</w:t>
      </w:r>
      <w:r w:rsidR="00C4074A" w:rsidRPr="00C93E28">
        <w:rPr>
          <w:shd w:val="clear" w:color="auto" w:fill="FEFEFE"/>
          <w:lang w:val="bg-BG"/>
        </w:rPr>
        <w:t>а</w:t>
      </w:r>
      <w:r w:rsidRPr="00C93E28">
        <w:rPr>
          <w:shd w:val="clear" w:color="auto" w:fill="FEFEFE"/>
        </w:rPr>
        <w:t xml:space="preserve"> считано от началото на съответния годишен период от оперативната програма</w:t>
      </w:r>
      <w:bookmarkEnd w:id="0"/>
      <w:r w:rsidRPr="00C93E28">
        <w:rPr>
          <w:shd w:val="clear" w:color="auto" w:fill="FEFEFE"/>
        </w:rPr>
        <w:t>.</w:t>
      </w:r>
    </w:p>
    <w:p w14:paraId="20372623" w14:textId="094C93E9" w:rsidR="000C41EE" w:rsidRPr="00C93E28" w:rsidRDefault="00C4074A" w:rsidP="006E6E3C">
      <w:pPr>
        <w:spacing w:line="360" w:lineRule="auto"/>
        <w:ind w:firstLine="709"/>
        <w:contextualSpacing/>
        <w:jc w:val="both"/>
        <w:rPr>
          <w:shd w:val="clear" w:color="auto" w:fill="FEFEFE"/>
        </w:rPr>
      </w:pPr>
      <w:r w:rsidRPr="00C93E28">
        <w:rPr>
          <w:shd w:val="clear" w:color="auto" w:fill="FEFEFE"/>
        </w:rPr>
        <w:t>(4</w:t>
      </w:r>
      <w:r w:rsidR="000C41EE" w:rsidRPr="00C93E28">
        <w:rPr>
          <w:shd w:val="clear" w:color="auto" w:fill="FEFEFE"/>
        </w:rPr>
        <w:t>) Авансов</w:t>
      </w:r>
      <w:r w:rsidRPr="00C93E28">
        <w:rPr>
          <w:shd w:val="clear" w:color="auto" w:fill="FEFEFE"/>
          <w:lang w:val="bg-BG"/>
        </w:rPr>
        <w:t>о</w:t>
      </w:r>
      <w:r w:rsidRPr="00C93E28">
        <w:rPr>
          <w:shd w:val="clear" w:color="auto" w:fill="FEFEFE"/>
        </w:rPr>
        <w:t xml:space="preserve"> плащане</w:t>
      </w:r>
      <w:r w:rsidR="000C41EE" w:rsidRPr="00C93E28">
        <w:rPr>
          <w:shd w:val="clear" w:color="auto" w:fill="FEFEFE"/>
        </w:rPr>
        <w:t xml:space="preserve"> се извършва само след депозиране на оригинал на банкова гаранция (по образец) в размер най-малко равен на размера на </w:t>
      </w:r>
      <w:r w:rsidRPr="00C93E28">
        <w:rPr>
          <w:shd w:val="clear" w:color="auto" w:fill="FEFEFE"/>
          <w:lang w:val="bg-BG"/>
        </w:rPr>
        <w:t xml:space="preserve">заявеното </w:t>
      </w:r>
      <w:r w:rsidR="000C41EE" w:rsidRPr="00C93E28">
        <w:rPr>
          <w:shd w:val="clear" w:color="auto" w:fill="FEFEFE"/>
        </w:rPr>
        <w:t>авансово плащане</w:t>
      </w:r>
      <w:r w:rsidR="00134170" w:rsidRPr="00C93E28">
        <w:rPr>
          <w:shd w:val="clear" w:color="auto" w:fill="FEFEFE"/>
          <w:lang w:val="bg-BG"/>
        </w:rPr>
        <w:t>.</w:t>
      </w:r>
    </w:p>
    <w:p w14:paraId="797DAB56" w14:textId="32AA71D4" w:rsidR="000C41EE" w:rsidRPr="00C93E28" w:rsidRDefault="000C41EE" w:rsidP="006E6E3C">
      <w:pPr>
        <w:spacing w:line="360" w:lineRule="auto"/>
        <w:ind w:firstLine="709"/>
        <w:contextualSpacing/>
        <w:jc w:val="both"/>
        <w:rPr>
          <w:shd w:val="clear" w:color="auto" w:fill="FEFEFE"/>
        </w:rPr>
      </w:pPr>
      <w:r w:rsidRPr="00C93E28">
        <w:rPr>
          <w:shd w:val="clear" w:color="auto" w:fill="FEFEFE"/>
        </w:rPr>
        <w:t>(5) Получен</w:t>
      </w:r>
      <w:r w:rsidR="003F5937" w:rsidRPr="00C93E28">
        <w:rPr>
          <w:shd w:val="clear" w:color="auto" w:fill="FEFEFE"/>
          <w:lang w:val="bg-BG"/>
        </w:rPr>
        <w:t>о</w:t>
      </w:r>
      <w:r w:rsidRPr="00C93E28">
        <w:rPr>
          <w:shd w:val="clear" w:color="auto" w:fill="FEFEFE"/>
        </w:rPr>
        <w:t>т</w:t>
      </w:r>
      <w:r w:rsidR="003F5937" w:rsidRPr="00C93E28">
        <w:rPr>
          <w:shd w:val="clear" w:color="auto" w:fill="FEFEFE"/>
          <w:lang w:val="bg-BG"/>
        </w:rPr>
        <w:t>о</w:t>
      </w:r>
      <w:r w:rsidR="003F5937" w:rsidRPr="00C93E28">
        <w:rPr>
          <w:shd w:val="clear" w:color="auto" w:fill="FEFEFE"/>
        </w:rPr>
        <w:t xml:space="preserve"> авансово</w:t>
      </w:r>
      <w:r w:rsidRPr="00C93E28">
        <w:rPr>
          <w:shd w:val="clear" w:color="auto" w:fill="FEFEFE"/>
        </w:rPr>
        <w:t xml:space="preserve"> плащан</w:t>
      </w:r>
      <w:r w:rsidR="003F5937" w:rsidRPr="00C93E28">
        <w:rPr>
          <w:shd w:val="clear" w:color="auto" w:fill="FEFEFE"/>
          <w:lang w:val="bg-BG"/>
        </w:rPr>
        <w:t>е</w:t>
      </w:r>
      <w:r w:rsidR="003F5937" w:rsidRPr="00C93E28">
        <w:rPr>
          <w:shd w:val="clear" w:color="auto" w:fill="FEFEFE"/>
        </w:rPr>
        <w:t xml:space="preserve"> се отчита</w:t>
      </w:r>
      <w:r w:rsidRPr="00C93E28">
        <w:rPr>
          <w:shd w:val="clear" w:color="auto" w:fill="FEFEFE"/>
        </w:rPr>
        <w:t xml:space="preserve"> със заявлението за окончателно плащане за съответната година, с което се заявява освобождаване на банковата гаранция. </w:t>
      </w:r>
    </w:p>
    <w:p w14:paraId="652300F2" w14:textId="14398CF6" w:rsidR="000C41EE" w:rsidRPr="00C93E28" w:rsidRDefault="00ED1C69" w:rsidP="006E6E3C">
      <w:pPr>
        <w:spacing w:line="360" w:lineRule="auto"/>
        <w:ind w:firstLine="709"/>
        <w:contextualSpacing/>
        <w:jc w:val="both"/>
        <w:rPr>
          <w:shd w:val="clear" w:color="auto" w:fill="FEFEFE"/>
        </w:rPr>
      </w:pPr>
      <w:r w:rsidRPr="00C93E28">
        <w:rPr>
          <w:shd w:val="clear" w:color="auto" w:fill="FEFEFE"/>
        </w:rPr>
        <w:t>(6</w:t>
      </w:r>
      <w:r w:rsidR="000C41EE" w:rsidRPr="00C93E28">
        <w:rPr>
          <w:shd w:val="clear" w:color="auto" w:fill="FEFEFE"/>
        </w:rPr>
        <w:t xml:space="preserve">) Съгласно чл. 28 от </w:t>
      </w:r>
      <w:r w:rsidR="003A7FDA">
        <w:rPr>
          <w:highlight w:val="white"/>
          <w:shd w:val="clear" w:color="auto" w:fill="FEFEFE"/>
          <w:lang w:val="bg-BG"/>
        </w:rPr>
        <w:t>Делегиран</w:t>
      </w:r>
      <w:r w:rsidR="003A7FDA" w:rsidRPr="00C93E28">
        <w:rPr>
          <w:shd w:val="clear" w:color="auto" w:fill="FEFEFE"/>
        </w:rPr>
        <w:t xml:space="preserve"> </w:t>
      </w:r>
      <w:r w:rsidR="003A7FDA">
        <w:rPr>
          <w:shd w:val="clear" w:color="auto" w:fill="FEFEFE"/>
          <w:lang w:val="bg-BG"/>
        </w:rPr>
        <w:t>р</w:t>
      </w:r>
      <w:r w:rsidR="000C41EE" w:rsidRPr="00C93E28">
        <w:rPr>
          <w:shd w:val="clear" w:color="auto" w:fill="FEFEFE"/>
        </w:rPr>
        <w:t>егламент (ЕС) 2022/127 депозираната банкова гаранция се освобождава при установяване на окончателното право за придобиване на авансово отпуснатата сума. В случай че при заявяване на окончтелно плащане не бъдат представени доказателства за реализиране на дейностите и разходите, платени авансово от оперативния фонд,</w:t>
      </w:r>
      <w:r w:rsidR="00503E8F">
        <w:rPr>
          <w:shd w:val="clear" w:color="auto" w:fill="FEFEFE"/>
        </w:rPr>
        <w:t xml:space="preserve"> банковата гаранция се усвоява.</w:t>
      </w:r>
    </w:p>
    <w:p w14:paraId="1B379857" w14:textId="278C5380" w:rsidR="00ED1C69" w:rsidRPr="00C93E28" w:rsidRDefault="00ED1C69"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7</w:t>
      </w:r>
      <w:r w:rsidRPr="00C93E28">
        <w:rPr>
          <w:shd w:val="clear" w:color="auto" w:fill="FEFEFE"/>
        </w:rPr>
        <w:t xml:space="preserve">) В срок до </w:t>
      </w:r>
      <w:r w:rsidRPr="00C93E28">
        <w:rPr>
          <w:shd w:val="clear" w:color="auto" w:fill="FEFEFE"/>
          <w:lang w:val="bg-BG"/>
        </w:rPr>
        <w:t>един месец</w:t>
      </w:r>
      <w:r w:rsidRPr="00C93E28">
        <w:rPr>
          <w:shd w:val="clear" w:color="auto" w:fill="FEFEFE"/>
        </w:rPr>
        <w:t xml:space="preserve"> от подаване на заявлението за авансово плащане изпълнителният директор на ДФ</w:t>
      </w:r>
      <w:r w:rsidRPr="00C93E28">
        <w:rPr>
          <w:shd w:val="clear" w:color="auto" w:fill="FEFEFE"/>
          <w:lang w:val="bg-BG"/>
        </w:rPr>
        <w:t xml:space="preserve"> „</w:t>
      </w:r>
      <w:r w:rsidRPr="00C93E28">
        <w:rPr>
          <w:shd w:val="clear" w:color="auto" w:fill="FEFEFE"/>
        </w:rPr>
        <w:t>З</w:t>
      </w:r>
      <w:r w:rsidRPr="00C93E28">
        <w:rPr>
          <w:shd w:val="clear" w:color="auto" w:fill="FEFEFE"/>
          <w:lang w:val="bg-BG"/>
        </w:rPr>
        <w:t>емеделие“</w:t>
      </w:r>
      <w:r w:rsidRPr="00C93E28">
        <w:rPr>
          <w:shd w:val="clear" w:color="auto" w:fill="FEFEFE"/>
        </w:rPr>
        <w:t xml:space="preserve"> със заповед:</w:t>
      </w:r>
    </w:p>
    <w:p w14:paraId="1758D82D" w14:textId="77777777" w:rsidR="00ED1C69" w:rsidRPr="00C93E28" w:rsidRDefault="00ED1C69" w:rsidP="006E6E3C">
      <w:pPr>
        <w:spacing w:line="360" w:lineRule="auto"/>
        <w:ind w:firstLine="709"/>
        <w:contextualSpacing/>
        <w:jc w:val="both"/>
        <w:rPr>
          <w:shd w:val="clear" w:color="auto" w:fill="FEFEFE"/>
        </w:rPr>
      </w:pPr>
      <w:r w:rsidRPr="00C93E28">
        <w:rPr>
          <w:shd w:val="clear" w:color="auto" w:fill="FEFEFE"/>
        </w:rPr>
        <w:t>1. одобрява изплащането на авансово заявената сума;</w:t>
      </w:r>
    </w:p>
    <w:p w14:paraId="678CBD36" w14:textId="7A8E9864" w:rsidR="00ED1C69" w:rsidRPr="00C93E28" w:rsidRDefault="00ED1C69" w:rsidP="006E6E3C">
      <w:pPr>
        <w:spacing w:line="360" w:lineRule="auto"/>
        <w:ind w:firstLine="709"/>
        <w:contextualSpacing/>
        <w:jc w:val="both"/>
        <w:rPr>
          <w:shd w:val="clear" w:color="auto" w:fill="FEFEFE"/>
        </w:rPr>
      </w:pPr>
      <w:r w:rsidRPr="00C93E28">
        <w:rPr>
          <w:shd w:val="clear" w:color="auto" w:fill="FEFEFE"/>
        </w:rPr>
        <w:t>2. мотивирано отказва изплащането на авансово заявената сума</w:t>
      </w:r>
      <w:r w:rsidR="004018FB" w:rsidRPr="00C93E28">
        <w:rPr>
          <w:shd w:val="clear" w:color="auto" w:fill="FEFEFE"/>
          <w:lang w:val="bg-BG"/>
        </w:rPr>
        <w:t>.</w:t>
      </w:r>
    </w:p>
    <w:p w14:paraId="4C9C0FB4" w14:textId="101FB268" w:rsidR="00ED1C69" w:rsidRPr="00C93E28" w:rsidRDefault="00ED1C69" w:rsidP="006E6E3C">
      <w:pPr>
        <w:spacing w:line="360" w:lineRule="auto"/>
        <w:ind w:firstLine="709"/>
        <w:contextualSpacing/>
        <w:jc w:val="both"/>
        <w:rPr>
          <w:shd w:val="clear" w:color="auto" w:fill="FEFEFE"/>
        </w:rPr>
      </w:pPr>
      <w:r w:rsidRPr="00C93E28">
        <w:rPr>
          <w:shd w:val="clear" w:color="auto" w:fill="FEFEFE"/>
        </w:rPr>
        <w:t>(</w:t>
      </w:r>
      <w:r w:rsidR="007B5C6A" w:rsidRPr="00C93E28">
        <w:rPr>
          <w:shd w:val="clear" w:color="auto" w:fill="FEFEFE"/>
          <w:lang w:val="bg-BG"/>
        </w:rPr>
        <w:t>8</w:t>
      </w:r>
      <w:r w:rsidR="007B5C6A" w:rsidRPr="00C93E28">
        <w:rPr>
          <w:shd w:val="clear" w:color="auto" w:fill="FEFEFE"/>
        </w:rPr>
        <w:t xml:space="preserve">) </w:t>
      </w:r>
      <w:r w:rsidR="004018FB" w:rsidRPr="00C93E28">
        <w:rPr>
          <w:shd w:val="clear" w:color="auto" w:fill="FEFEFE"/>
          <w:lang w:val="bg-BG"/>
        </w:rPr>
        <w:t>Заповедите по ал. 7</w:t>
      </w:r>
      <w:r w:rsidR="00F50B46" w:rsidRPr="00C93E28">
        <w:rPr>
          <w:shd w:val="clear" w:color="auto" w:fill="FEFEFE"/>
          <w:lang w:val="bg-BG"/>
        </w:rPr>
        <w:t xml:space="preserve"> се </w:t>
      </w:r>
      <w:r w:rsidR="00F50B46" w:rsidRPr="00C93E28">
        <w:rPr>
          <w:shd w:val="clear" w:color="auto" w:fill="FEFEFE"/>
        </w:rPr>
        <w:t>връч</w:t>
      </w:r>
      <w:r w:rsidR="00F50B46" w:rsidRPr="00C93E28">
        <w:rPr>
          <w:shd w:val="clear" w:color="auto" w:fill="FEFEFE"/>
          <w:lang w:val="bg-BG"/>
        </w:rPr>
        <w:t>ват</w:t>
      </w:r>
      <w:r w:rsidR="00F50B46"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 xml:space="preserve">и 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004018FB" w:rsidRPr="00C93E28">
        <w:rPr>
          <w:rFonts w:eastAsia="PMingLiU"/>
          <w:shd w:val="clear" w:color="auto" w:fill="FEFEFE"/>
        </w:rPr>
        <w:t>.</w:t>
      </w:r>
    </w:p>
    <w:p w14:paraId="0AE823C0" w14:textId="54C39EB5" w:rsidR="000C41EE" w:rsidRPr="00C93E28" w:rsidRDefault="00ED1C69" w:rsidP="006E6E3C">
      <w:pPr>
        <w:spacing w:line="360" w:lineRule="auto"/>
        <w:ind w:firstLine="709"/>
        <w:contextualSpacing/>
        <w:jc w:val="both"/>
        <w:rPr>
          <w:shd w:val="clear" w:color="auto" w:fill="FEFEFE"/>
        </w:rPr>
      </w:pPr>
      <w:r w:rsidRPr="00C93E28">
        <w:rPr>
          <w:shd w:val="clear" w:color="auto" w:fill="FEFEFE"/>
        </w:rPr>
        <w:t>(</w:t>
      </w:r>
      <w:r w:rsidR="007B5C6A" w:rsidRPr="00C93E28">
        <w:rPr>
          <w:shd w:val="clear" w:color="auto" w:fill="FEFEFE"/>
          <w:lang w:val="bg-BG"/>
        </w:rPr>
        <w:t>9</w:t>
      </w:r>
      <w:r w:rsidRPr="00C93E28">
        <w:rPr>
          <w:shd w:val="clear" w:color="auto" w:fill="FEFEFE"/>
        </w:rPr>
        <w:t xml:space="preserve">) </w:t>
      </w:r>
      <w:r w:rsidR="000C41EE" w:rsidRPr="00C93E28">
        <w:rPr>
          <w:shd w:val="clear" w:color="auto" w:fill="FEFEFE"/>
        </w:rPr>
        <w:t xml:space="preserve">В случай че </w:t>
      </w:r>
      <w:r w:rsidR="003F5937" w:rsidRPr="00C93E28">
        <w:rPr>
          <w:shd w:val="clear" w:color="auto" w:fill="FEFEFE"/>
          <w:lang w:val="bg-BG"/>
        </w:rPr>
        <w:t>е</w:t>
      </w:r>
      <w:r w:rsidR="000C41EE" w:rsidRPr="00C93E28">
        <w:rPr>
          <w:shd w:val="clear" w:color="auto" w:fill="FEFEFE"/>
        </w:rPr>
        <w:t xml:space="preserve"> подаден</w:t>
      </w:r>
      <w:r w:rsidR="003F5937" w:rsidRPr="00C93E28">
        <w:rPr>
          <w:shd w:val="clear" w:color="auto" w:fill="FEFEFE"/>
          <w:lang w:val="bg-BG"/>
        </w:rPr>
        <w:t>о</w:t>
      </w:r>
      <w:r w:rsidR="000C41EE" w:rsidRPr="00C93E28">
        <w:rPr>
          <w:shd w:val="clear" w:color="auto" w:fill="FEFEFE"/>
        </w:rPr>
        <w:t xml:space="preserve"> заявлени</w:t>
      </w:r>
      <w:r w:rsidR="003F5937" w:rsidRPr="00C93E28">
        <w:rPr>
          <w:shd w:val="clear" w:color="auto" w:fill="FEFEFE"/>
          <w:lang w:val="bg-BG"/>
        </w:rPr>
        <w:t>е</w:t>
      </w:r>
      <w:r w:rsidR="000C41EE" w:rsidRPr="00C93E28">
        <w:rPr>
          <w:shd w:val="clear" w:color="auto" w:fill="FEFEFE"/>
        </w:rPr>
        <w:t xml:space="preserve"> за авансов</w:t>
      </w:r>
      <w:r w:rsidR="003F5937" w:rsidRPr="00C93E28">
        <w:rPr>
          <w:shd w:val="clear" w:color="auto" w:fill="FEFEFE"/>
          <w:lang w:val="bg-BG"/>
        </w:rPr>
        <w:t>о</w:t>
      </w:r>
      <w:r w:rsidR="000C41EE" w:rsidRPr="00C93E28">
        <w:rPr>
          <w:shd w:val="clear" w:color="auto" w:fill="FEFEFE"/>
        </w:rPr>
        <w:t xml:space="preserve"> плащан</w:t>
      </w:r>
      <w:r w:rsidR="003F5937" w:rsidRPr="00C93E28">
        <w:rPr>
          <w:shd w:val="clear" w:color="auto" w:fill="FEFEFE"/>
          <w:lang w:val="bg-BG"/>
        </w:rPr>
        <w:t>е</w:t>
      </w:r>
      <w:r w:rsidR="000C41EE" w:rsidRPr="00C93E28">
        <w:rPr>
          <w:shd w:val="clear" w:color="auto" w:fill="FEFEFE"/>
        </w:rPr>
        <w:t>, не се приема заявлени</w:t>
      </w:r>
      <w:r w:rsidR="003F5937" w:rsidRPr="00C93E28">
        <w:rPr>
          <w:shd w:val="clear" w:color="auto" w:fill="FEFEFE"/>
          <w:lang w:val="bg-BG"/>
        </w:rPr>
        <w:t>е</w:t>
      </w:r>
      <w:r w:rsidR="000C41EE" w:rsidRPr="00C93E28">
        <w:rPr>
          <w:shd w:val="clear" w:color="auto" w:fill="FEFEFE"/>
        </w:rPr>
        <w:t xml:space="preserve"> за междинн</w:t>
      </w:r>
      <w:r w:rsidR="003F5937" w:rsidRPr="00C93E28">
        <w:rPr>
          <w:shd w:val="clear" w:color="auto" w:fill="FEFEFE"/>
          <w:lang w:val="bg-BG"/>
        </w:rPr>
        <w:t>о</w:t>
      </w:r>
      <w:r w:rsidR="000C41EE" w:rsidRPr="00C93E28">
        <w:rPr>
          <w:shd w:val="clear" w:color="auto" w:fill="FEFEFE"/>
        </w:rPr>
        <w:t xml:space="preserve"> плащан</w:t>
      </w:r>
      <w:r w:rsidR="003F5937" w:rsidRPr="00C93E28">
        <w:rPr>
          <w:shd w:val="clear" w:color="auto" w:fill="FEFEFE"/>
          <w:lang w:val="bg-BG"/>
        </w:rPr>
        <w:t>е</w:t>
      </w:r>
      <w:r w:rsidR="000C41EE" w:rsidRPr="00C93E28">
        <w:rPr>
          <w:shd w:val="clear" w:color="auto" w:fill="FEFEFE"/>
        </w:rPr>
        <w:t>, а само заявлени</w:t>
      </w:r>
      <w:r w:rsidR="003F5937" w:rsidRPr="00C93E28">
        <w:rPr>
          <w:shd w:val="clear" w:color="auto" w:fill="FEFEFE"/>
          <w:lang w:val="bg-BG"/>
        </w:rPr>
        <w:t>е</w:t>
      </w:r>
      <w:r w:rsidR="000C41EE" w:rsidRPr="00C93E28">
        <w:rPr>
          <w:shd w:val="clear" w:color="auto" w:fill="FEFEFE"/>
        </w:rPr>
        <w:t xml:space="preserve"> за окончателно плащане за останалата част от допустимата за подпомагане сума за съответния период от оперативната програма.</w:t>
      </w:r>
    </w:p>
    <w:p w14:paraId="38BCABCF" w14:textId="77777777" w:rsidR="000C41EE" w:rsidRPr="00C93E28" w:rsidRDefault="000C41EE" w:rsidP="006E6E3C">
      <w:pPr>
        <w:spacing w:line="360" w:lineRule="auto"/>
        <w:ind w:firstLine="709"/>
        <w:contextualSpacing/>
        <w:jc w:val="both"/>
        <w:rPr>
          <w:b/>
          <w:shd w:val="clear" w:color="auto" w:fill="FEFEFE"/>
        </w:rPr>
      </w:pPr>
    </w:p>
    <w:p w14:paraId="0F50A021" w14:textId="15246FE8" w:rsidR="002C119B" w:rsidRPr="00C93E28" w:rsidRDefault="004B32D1" w:rsidP="006E6E3C">
      <w:pPr>
        <w:spacing w:line="360" w:lineRule="auto"/>
        <w:ind w:firstLine="709"/>
        <w:contextualSpacing/>
        <w:jc w:val="both"/>
        <w:rPr>
          <w:shd w:val="clear" w:color="auto" w:fill="FEFEFE"/>
          <w:lang w:val="bg-BG"/>
        </w:rPr>
      </w:pPr>
      <w:r w:rsidRPr="00C93E28">
        <w:rPr>
          <w:b/>
          <w:shd w:val="clear" w:color="auto" w:fill="FEFEFE"/>
        </w:rPr>
        <w:t xml:space="preserve">Чл. </w:t>
      </w:r>
      <w:r w:rsidR="00E01123">
        <w:rPr>
          <w:b/>
          <w:shd w:val="clear" w:color="auto" w:fill="FEFEFE"/>
          <w:lang w:val="bg-BG"/>
        </w:rPr>
        <w:t>70</w:t>
      </w:r>
      <w:r w:rsidRPr="00C93E28">
        <w:rPr>
          <w:shd w:val="clear" w:color="auto" w:fill="FEFEFE"/>
        </w:rPr>
        <w:t xml:space="preserve"> (1) Заявление за междинно плащане се подава </w:t>
      </w:r>
      <w:r w:rsidR="002C119B" w:rsidRPr="00C93E28">
        <w:rPr>
          <w:shd w:val="clear" w:color="auto" w:fill="FEFEFE"/>
        </w:rPr>
        <w:t xml:space="preserve">само за изпълнени и заплатени </w:t>
      </w:r>
      <w:r w:rsidR="002C119B" w:rsidRPr="00C93E28">
        <w:rPr>
          <w:shd w:val="clear" w:color="auto" w:fill="FEFEFE"/>
          <w:lang w:val="bg-BG"/>
        </w:rPr>
        <w:t>от оперативния фонд по чл</w:t>
      </w:r>
      <w:r w:rsidR="00503E8F">
        <w:rPr>
          <w:shd w:val="clear" w:color="auto" w:fill="FEFEFE"/>
          <w:lang w:val="bg-BG"/>
        </w:rPr>
        <w:t>. 49, ал. 1 разходи и дейности.</w:t>
      </w:r>
    </w:p>
    <w:p w14:paraId="3AD1BBB5" w14:textId="5C387CBA" w:rsidR="004B32D1" w:rsidRPr="00C93E28" w:rsidRDefault="002C119B" w:rsidP="006E6E3C">
      <w:pPr>
        <w:spacing w:line="360" w:lineRule="auto"/>
        <w:ind w:firstLine="709"/>
        <w:contextualSpacing/>
        <w:jc w:val="both"/>
        <w:rPr>
          <w:shd w:val="clear" w:color="auto" w:fill="FEFEFE"/>
        </w:rPr>
      </w:pPr>
      <w:r w:rsidRPr="00C93E28">
        <w:rPr>
          <w:shd w:val="clear" w:color="auto" w:fill="FEFEFE"/>
          <w:lang w:val="bg-BG"/>
        </w:rPr>
        <w:t xml:space="preserve">(2) </w:t>
      </w:r>
      <w:r w:rsidR="004B32D1" w:rsidRPr="00C93E28">
        <w:rPr>
          <w:shd w:val="clear" w:color="auto" w:fill="FEFEFE"/>
        </w:rPr>
        <w:t xml:space="preserve">Заявлението </w:t>
      </w:r>
      <w:r w:rsidRPr="00C93E28">
        <w:rPr>
          <w:shd w:val="clear" w:color="auto" w:fill="FEFEFE"/>
          <w:lang w:val="bg-BG"/>
        </w:rPr>
        <w:t xml:space="preserve">по ал. 1 е </w:t>
      </w:r>
      <w:r w:rsidRPr="00C93E28">
        <w:rPr>
          <w:shd w:val="clear" w:color="auto" w:fill="FEFEFE"/>
        </w:rPr>
        <w:t>по образец, утвърден от изпълнителния директор на ДФ „Земеделие“</w:t>
      </w:r>
      <w:r w:rsidRPr="00C93E28">
        <w:rPr>
          <w:shd w:val="clear" w:color="auto" w:fill="FEFEFE"/>
          <w:lang w:val="bg-BG"/>
        </w:rPr>
        <w:t>, к</w:t>
      </w:r>
      <w:r w:rsidR="00106515" w:rsidRPr="00C93E28">
        <w:rPr>
          <w:shd w:val="clear" w:color="auto" w:fill="FEFEFE"/>
          <w:lang w:val="bg-BG"/>
        </w:rPr>
        <w:t>оето</w:t>
      </w:r>
      <w:r w:rsidRPr="00C93E28">
        <w:rPr>
          <w:shd w:val="clear" w:color="auto" w:fill="FEFEFE"/>
          <w:lang w:val="bg-BG"/>
        </w:rPr>
        <w:t xml:space="preserve"> се</w:t>
      </w:r>
      <w:r w:rsidR="004B32D1" w:rsidRPr="00C93E28">
        <w:rPr>
          <w:shd w:val="clear" w:color="auto" w:fill="FEFEFE"/>
        </w:rPr>
        <w:t xml:space="preserve"> публикува на електронната страница на ДФ „Земеделие“</w:t>
      </w:r>
      <w:r w:rsidR="00F62FF7">
        <w:rPr>
          <w:shd w:val="clear" w:color="auto" w:fill="FEFEFE"/>
          <w:lang w:val="bg-BG"/>
        </w:rPr>
        <w:t xml:space="preserve"> </w:t>
      </w:r>
      <w:r w:rsidR="00F62FF7" w:rsidRPr="00C93E28">
        <w:rPr>
          <w:shd w:val="clear" w:color="auto" w:fill="FEFEFE"/>
          <w:lang w:val="bg-BG"/>
        </w:rPr>
        <w:t xml:space="preserve">в срок най-малко 30 дни преди началото </w:t>
      </w:r>
      <w:r w:rsidR="00F62FF7" w:rsidRPr="00C93E28">
        <w:rPr>
          <w:shd w:val="clear" w:color="auto" w:fill="FEFEFE"/>
        </w:rPr>
        <w:t>на съответния годишен период от оперативната програма</w:t>
      </w:r>
      <w:r w:rsidR="004B32D1" w:rsidRPr="00C93E28">
        <w:rPr>
          <w:shd w:val="clear" w:color="auto" w:fill="FEFEFE"/>
        </w:rPr>
        <w:t xml:space="preserve"> и е достъпно за попълване в СЕУ. Към заявлени</w:t>
      </w:r>
      <w:r w:rsidRPr="00C93E28">
        <w:rPr>
          <w:shd w:val="clear" w:color="auto" w:fill="FEFEFE"/>
          <w:lang w:val="bg-BG"/>
        </w:rPr>
        <w:t>е</w:t>
      </w:r>
      <w:r w:rsidR="004B32D1" w:rsidRPr="00C93E28">
        <w:rPr>
          <w:shd w:val="clear" w:color="auto" w:fill="FEFEFE"/>
        </w:rPr>
        <w:t>т</w:t>
      </w:r>
      <w:r w:rsidRPr="00C93E28">
        <w:rPr>
          <w:shd w:val="clear" w:color="auto" w:fill="FEFEFE"/>
          <w:lang w:val="bg-BG"/>
        </w:rPr>
        <w:t>о</w:t>
      </w:r>
      <w:r w:rsidR="004B32D1" w:rsidRPr="00C93E28">
        <w:rPr>
          <w:shd w:val="clear" w:color="auto" w:fill="FEFEFE"/>
        </w:rPr>
        <w:t xml:space="preserve"> се прилагат документите съгласно приложение № </w:t>
      </w:r>
      <w:r w:rsidR="00AD0A7F">
        <w:rPr>
          <w:shd w:val="clear" w:color="auto" w:fill="FEFEFE"/>
          <w:lang w:val="bg-BG"/>
        </w:rPr>
        <w:t>8</w:t>
      </w:r>
      <w:r w:rsidR="004B32D1" w:rsidRPr="00C93E28">
        <w:rPr>
          <w:shd w:val="clear" w:color="auto" w:fill="FEFEFE"/>
        </w:rPr>
        <w:t>, удостоверяващи реализирането на разходите и извършване на плащанията.</w:t>
      </w:r>
    </w:p>
    <w:p w14:paraId="1B1AF1BD" w14:textId="1625B8C1" w:rsidR="004B32D1" w:rsidRPr="00C93E28" w:rsidRDefault="004B32D1" w:rsidP="006E6E3C">
      <w:pPr>
        <w:spacing w:line="360" w:lineRule="auto"/>
        <w:ind w:firstLine="709"/>
        <w:contextualSpacing/>
        <w:jc w:val="both"/>
        <w:rPr>
          <w:shd w:val="clear" w:color="auto" w:fill="FEFEFE"/>
        </w:rPr>
      </w:pPr>
      <w:r w:rsidRPr="00D3339A">
        <w:rPr>
          <w:shd w:val="clear" w:color="auto" w:fill="FEFEFE"/>
        </w:rPr>
        <w:t>(3) Крайният срок за подаване на заявлени</w:t>
      </w:r>
      <w:r w:rsidRPr="00D3339A">
        <w:rPr>
          <w:shd w:val="clear" w:color="auto" w:fill="FEFEFE"/>
          <w:lang w:val="bg-BG"/>
        </w:rPr>
        <w:t>е</w:t>
      </w:r>
      <w:r w:rsidRPr="00D3339A">
        <w:rPr>
          <w:shd w:val="clear" w:color="auto" w:fill="FEFEFE"/>
        </w:rPr>
        <w:t xml:space="preserve"> за междинно плащане е до</w:t>
      </w:r>
      <w:r w:rsidRPr="00D3339A">
        <w:rPr>
          <w:shd w:val="clear" w:color="auto" w:fill="FEFEFE"/>
          <w:lang w:val="bg-BG"/>
        </w:rPr>
        <w:t xml:space="preserve"> </w:t>
      </w:r>
      <w:r w:rsidR="00222944" w:rsidRPr="00D3339A">
        <w:rPr>
          <w:shd w:val="clear" w:color="auto" w:fill="FEFEFE"/>
          <w:lang w:val="bg-BG"/>
        </w:rPr>
        <w:t>1</w:t>
      </w:r>
      <w:r w:rsidR="00F56143" w:rsidRPr="00D3339A">
        <w:rPr>
          <w:shd w:val="clear" w:color="auto" w:fill="FEFEFE"/>
          <w:lang w:val="bg-BG"/>
        </w:rPr>
        <w:t xml:space="preserve"> </w:t>
      </w:r>
      <w:r w:rsidR="00074161" w:rsidRPr="00D3339A">
        <w:rPr>
          <w:shd w:val="clear" w:color="auto" w:fill="FEFEFE"/>
          <w:lang w:val="bg-BG"/>
        </w:rPr>
        <w:t>юн</w:t>
      </w:r>
      <w:r w:rsidRPr="00D3339A">
        <w:rPr>
          <w:shd w:val="clear" w:color="auto" w:fill="FEFEFE"/>
          <w:lang w:val="bg-BG"/>
        </w:rPr>
        <w:t>и</w:t>
      </w:r>
      <w:r w:rsidRPr="00D3339A">
        <w:rPr>
          <w:shd w:val="clear" w:color="auto" w:fill="FEFEFE"/>
        </w:rPr>
        <w:t xml:space="preserve"> </w:t>
      </w:r>
      <w:r w:rsidRPr="00D3339A">
        <w:rPr>
          <w:shd w:val="clear" w:color="auto" w:fill="FEFEFE"/>
          <w:lang w:val="bg-BG"/>
        </w:rPr>
        <w:t xml:space="preserve">на </w:t>
      </w:r>
      <w:r w:rsidR="00681125" w:rsidRPr="00D3339A">
        <w:rPr>
          <w:shd w:val="clear" w:color="auto" w:fill="FEFEFE"/>
          <w:lang w:val="bg-BG"/>
        </w:rPr>
        <w:t xml:space="preserve">съответната финансова </w:t>
      </w:r>
      <w:r w:rsidRPr="00D3339A">
        <w:rPr>
          <w:shd w:val="clear" w:color="auto" w:fill="FEFEFE"/>
          <w:lang w:val="bg-BG"/>
        </w:rPr>
        <w:t>година</w:t>
      </w:r>
      <w:r w:rsidRPr="00D3339A">
        <w:rPr>
          <w:shd w:val="clear" w:color="auto" w:fill="FEFEFE"/>
        </w:rPr>
        <w:t>, през ко</w:t>
      </w:r>
      <w:r w:rsidRPr="00D3339A">
        <w:rPr>
          <w:shd w:val="clear" w:color="auto" w:fill="FEFEFE"/>
          <w:lang w:val="bg-BG"/>
        </w:rPr>
        <w:t>я</w:t>
      </w:r>
      <w:r w:rsidRPr="00D3339A">
        <w:rPr>
          <w:shd w:val="clear" w:color="auto" w:fill="FEFEFE"/>
        </w:rPr>
        <w:t>то са извършени разходите съгласно договора</w:t>
      </w:r>
      <w:r w:rsidR="00FD30C0" w:rsidRPr="00D3339A">
        <w:rPr>
          <w:shd w:val="clear" w:color="auto" w:fill="FEFEFE"/>
          <w:lang w:val="bg-BG"/>
        </w:rPr>
        <w:t xml:space="preserve"> за</w:t>
      </w:r>
      <w:r w:rsidR="00FD30C0" w:rsidRPr="00C93E28">
        <w:rPr>
          <w:shd w:val="clear" w:color="auto" w:fill="FEFEFE"/>
          <w:lang w:val="bg-BG"/>
        </w:rPr>
        <w:t xml:space="preserve"> </w:t>
      </w:r>
      <w:r w:rsidR="00FD30C0" w:rsidRPr="00C93E28">
        <w:rPr>
          <w:shd w:val="clear" w:color="auto" w:fill="FEFEFE"/>
          <w:lang w:val="bg-BG"/>
        </w:rPr>
        <w:lastRenderedPageBreak/>
        <w:t>предоставяне на финансова помощ</w:t>
      </w:r>
      <w:r w:rsidRPr="00C93E28">
        <w:rPr>
          <w:shd w:val="clear" w:color="auto" w:fill="FEFEFE"/>
        </w:rPr>
        <w:t xml:space="preserve">. </w:t>
      </w:r>
      <w:r w:rsidR="00C22C43" w:rsidRPr="00C93E28">
        <w:rPr>
          <w:shd w:val="clear" w:color="auto" w:fill="FEFEFE"/>
          <w:lang w:val="bg-BG"/>
        </w:rPr>
        <w:t>След този срок заявление за междинно плащане не се приема</w:t>
      </w:r>
      <w:r w:rsidR="00ED380A">
        <w:rPr>
          <w:shd w:val="clear" w:color="auto" w:fill="FEFEFE"/>
          <w:lang w:val="bg-BG"/>
        </w:rPr>
        <w:t>.</w:t>
      </w:r>
    </w:p>
    <w:p w14:paraId="73B8911C" w14:textId="5F6D5F4B" w:rsidR="004B32D1" w:rsidRPr="00C93E28" w:rsidRDefault="004B32D1" w:rsidP="006E6E3C">
      <w:pPr>
        <w:spacing w:line="360" w:lineRule="auto"/>
        <w:ind w:firstLine="709"/>
        <w:contextualSpacing/>
        <w:jc w:val="both"/>
        <w:rPr>
          <w:shd w:val="clear" w:color="auto" w:fill="FEFEFE"/>
        </w:rPr>
      </w:pPr>
      <w:r w:rsidRPr="00C93E28">
        <w:rPr>
          <w:shd w:val="clear" w:color="auto" w:fill="FEFEFE"/>
        </w:rPr>
        <w:t>(4) Размерът на изплатената финансова помощ по заявлени</w:t>
      </w:r>
      <w:r w:rsidR="000C41EE" w:rsidRPr="00C93E28">
        <w:rPr>
          <w:shd w:val="clear" w:color="auto" w:fill="FEFEFE"/>
          <w:lang w:val="bg-BG"/>
        </w:rPr>
        <w:t>е</w:t>
      </w:r>
      <w:r w:rsidR="000C41EE" w:rsidRPr="00C93E28">
        <w:rPr>
          <w:shd w:val="clear" w:color="auto" w:fill="FEFEFE"/>
        </w:rPr>
        <w:t>то</w:t>
      </w:r>
      <w:r w:rsidRPr="00C93E28">
        <w:rPr>
          <w:shd w:val="clear" w:color="auto" w:fill="FEFEFE"/>
        </w:rPr>
        <w:t xml:space="preserve"> за междинн</w:t>
      </w:r>
      <w:r w:rsidR="000C41EE" w:rsidRPr="00C93E28">
        <w:rPr>
          <w:shd w:val="clear" w:color="auto" w:fill="FEFEFE"/>
          <w:lang w:val="bg-BG"/>
        </w:rPr>
        <w:t>о</w:t>
      </w:r>
      <w:r w:rsidRPr="00C93E28">
        <w:rPr>
          <w:shd w:val="clear" w:color="auto" w:fill="FEFEFE"/>
        </w:rPr>
        <w:t xml:space="preserve"> плащан</w:t>
      </w:r>
      <w:r w:rsidR="000C41EE" w:rsidRPr="00C93E28">
        <w:rPr>
          <w:shd w:val="clear" w:color="auto" w:fill="FEFEFE"/>
          <w:lang w:val="bg-BG"/>
        </w:rPr>
        <w:t xml:space="preserve">е </w:t>
      </w:r>
      <w:r w:rsidRPr="00C93E28">
        <w:rPr>
          <w:shd w:val="clear" w:color="auto" w:fill="FEFEFE"/>
        </w:rPr>
        <w:t xml:space="preserve">не превишава 80% от изразходваните суми от оперативния фонд за извършените разходи </w:t>
      </w:r>
      <w:r w:rsidR="003F5937" w:rsidRPr="00C93E28">
        <w:rPr>
          <w:shd w:val="clear" w:color="auto" w:fill="FEFEFE"/>
          <w:lang w:val="bg-BG"/>
        </w:rPr>
        <w:t>за</w:t>
      </w:r>
      <w:r w:rsidRPr="00C93E28">
        <w:rPr>
          <w:shd w:val="clear" w:color="auto" w:fill="FEFEFE"/>
        </w:rPr>
        <w:t xml:space="preserve"> съответната година от оперативната програма. Останалата част от финансовата помощ за допустимите за подпомагане разходи, заявени на междинно</w:t>
      </w:r>
      <w:r w:rsidRPr="00C93E28">
        <w:rPr>
          <w:shd w:val="clear" w:color="auto" w:fill="FEFEFE"/>
          <w:lang w:val="bg-BG"/>
        </w:rPr>
        <w:t xml:space="preserve"> </w:t>
      </w:r>
      <w:r w:rsidRPr="00C93E28">
        <w:rPr>
          <w:lang w:val="bg-BG"/>
        </w:rPr>
        <w:t>плащане</w:t>
      </w:r>
      <w:r w:rsidRPr="00C93E28">
        <w:rPr>
          <w:shd w:val="clear" w:color="auto" w:fill="FEFEFE"/>
          <w:lang w:val="bg-BG"/>
        </w:rPr>
        <w:t xml:space="preserve"> за съответния период от оперативната програма</w:t>
      </w:r>
      <w:r w:rsidR="00AE785F">
        <w:rPr>
          <w:shd w:val="clear" w:color="auto" w:fill="FEFEFE"/>
          <w:lang w:val="bg-BG"/>
        </w:rPr>
        <w:t>,</w:t>
      </w:r>
      <w:r w:rsidRPr="00C93E28">
        <w:rPr>
          <w:shd w:val="clear" w:color="auto" w:fill="FEFEFE"/>
          <w:lang w:val="bg-BG"/>
        </w:rPr>
        <w:t xml:space="preserve"> се изплаща на етап окончателно плащане.</w:t>
      </w:r>
    </w:p>
    <w:p w14:paraId="1B74D26F" w14:textId="579E02D0" w:rsidR="004018FB" w:rsidRPr="00C93E28" w:rsidRDefault="004B32D1" w:rsidP="006E6E3C">
      <w:pPr>
        <w:spacing w:line="360" w:lineRule="auto"/>
        <w:ind w:firstLine="709"/>
        <w:contextualSpacing/>
        <w:jc w:val="both"/>
        <w:rPr>
          <w:shd w:val="clear" w:color="auto" w:fill="FEFEFE"/>
        </w:rPr>
      </w:pPr>
      <w:r w:rsidRPr="00D3339A">
        <w:rPr>
          <w:lang w:val="bg-BG"/>
        </w:rPr>
        <w:t xml:space="preserve">(5) </w:t>
      </w:r>
      <w:r w:rsidR="004018FB" w:rsidRPr="00D3339A">
        <w:rPr>
          <w:shd w:val="clear" w:color="auto" w:fill="FEFEFE"/>
        </w:rPr>
        <w:t xml:space="preserve">В срок до </w:t>
      </w:r>
      <w:r w:rsidR="00473834" w:rsidRPr="00D3339A">
        <w:rPr>
          <w:shd w:val="clear" w:color="auto" w:fill="FEFEFE"/>
          <w:lang w:val="bg-BG"/>
        </w:rPr>
        <w:t xml:space="preserve">два </w:t>
      </w:r>
      <w:r w:rsidR="004018FB" w:rsidRPr="00D3339A">
        <w:rPr>
          <w:shd w:val="clear" w:color="auto" w:fill="FEFEFE"/>
          <w:lang w:val="bg-BG"/>
        </w:rPr>
        <w:t>месеца</w:t>
      </w:r>
      <w:r w:rsidR="004018FB" w:rsidRPr="00D3339A">
        <w:rPr>
          <w:shd w:val="clear" w:color="auto" w:fill="FEFEFE"/>
        </w:rPr>
        <w:t xml:space="preserve"> от подаване на заявлението за </w:t>
      </w:r>
      <w:r w:rsidR="004018FB" w:rsidRPr="00D3339A">
        <w:rPr>
          <w:shd w:val="clear" w:color="auto" w:fill="FEFEFE"/>
          <w:lang w:val="bg-BG"/>
        </w:rPr>
        <w:t>междинно</w:t>
      </w:r>
      <w:r w:rsidR="004018FB" w:rsidRPr="00D3339A">
        <w:rPr>
          <w:shd w:val="clear" w:color="auto" w:fill="FEFEFE"/>
        </w:rPr>
        <w:t xml:space="preserve"> плащане</w:t>
      </w:r>
      <w:r w:rsidR="00222944" w:rsidRPr="00D3339A">
        <w:rPr>
          <w:shd w:val="clear" w:color="auto" w:fill="FEFEFE"/>
          <w:lang w:val="bg-BG"/>
        </w:rPr>
        <w:t>, но не по-късно от 15 август на съответната финансова година,</w:t>
      </w:r>
      <w:r w:rsidR="004018FB" w:rsidRPr="00D3339A">
        <w:rPr>
          <w:shd w:val="clear" w:color="auto" w:fill="FEFEFE"/>
        </w:rPr>
        <w:t xml:space="preserve"> изпълнителният директор на ДФ</w:t>
      </w:r>
      <w:r w:rsidR="004018FB" w:rsidRPr="00D3339A">
        <w:rPr>
          <w:shd w:val="clear" w:color="auto" w:fill="FEFEFE"/>
          <w:lang w:val="bg-BG"/>
        </w:rPr>
        <w:t xml:space="preserve"> „</w:t>
      </w:r>
      <w:r w:rsidR="004018FB" w:rsidRPr="00D3339A">
        <w:rPr>
          <w:shd w:val="clear" w:color="auto" w:fill="FEFEFE"/>
        </w:rPr>
        <w:t>З</w:t>
      </w:r>
      <w:r w:rsidR="004018FB" w:rsidRPr="00D3339A">
        <w:rPr>
          <w:shd w:val="clear" w:color="auto" w:fill="FEFEFE"/>
          <w:lang w:val="bg-BG"/>
        </w:rPr>
        <w:t>емеделие“</w:t>
      </w:r>
      <w:r w:rsidR="004018FB" w:rsidRPr="00D3339A">
        <w:rPr>
          <w:shd w:val="clear" w:color="auto" w:fill="FEFEFE"/>
        </w:rPr>
        <w:t xml:space="preserve"> със заповед:</w:t>
      </w:r>
    </w:p>
    <w:p w14:paraId="470FF89F" w14:textId="5F6AE549" w:rsidR="007B5C6A" w:rsidRPr="00C93E28" w:rsidRDefault="007B5C6A" w:rsidP="006E6E3C">
      <w:pPr>
        <w:spacing w:line="360" w:lineRule="auto"/>
        <w:ind w:firstLine="709"/>
        <w:contextualSpacing/>
        <w:jc w:val="both"/>
        <w:rPr>
          <w:shd w:val="clear" w:color="auto" w:fill="FEFEFE"/>
        </w:rPr>
      </w:pPr>
      <w:r w:rsidRPr="00C93E28">
        <w:rPr>
          <w:shd w:val="clear" w:color="auto" w:fill="FEFEFE"/>
        </w:rPr>
        <w:t>1. одобрява изплащането на заявената сума;</w:t>
      </w:r>
    </w:p>
    <w:p w14:paraId="4AC1CA52" w14:textId="2F577AB5" w:rsidR="007B5C6A" w:rsidRPr="00C93E28" w:rsidRDefault="007B5C6A" w:rsidP="006E6E3C">
      <w:pPr>
        <w:spacing w:line="360" w:lineRule="auto"/>
        <w:ind w:firstLine="709"/>
        <w:contextualSpacing/>
        <w:jc w:val="both"/>
        <w:rPr>
          <w:shd w:val="clear" w:color="auto" w:fill="FEFEFE"/>
        </w:rPr>
      </w:pPr>
      <w:r w:rsidRPr="00C93E28">
        <w:rPr>
          <w:shd w:val="clear" w:color="auto" w:fill="FEFEFE"/>
        </w:rPr>
        <w:t>2. мот</w:t>
      </w:r>
      <w:r w:rsidR="008F04CF" w:rsidRPr="00C93E28">
        <w:rPr>
          <w:shd w:val="clear" w:color="auto" w:fill="FEFEFE"/>
        </w:rPr>
        <w:t xml:space="preserve">ивирано отказва изплащането на </w:t>
      </w:r>
      <w:r w:rsidR="004018FB" w:rsidRPr="00C93E28">
        <w:rPr>
          <w:shd w:val="clear" w:color="auto" w:fill="FEFEFE"/>
        </w:rPr>
        <w:t>заявената сума.</w:t>
      </w:r>
    </w:p>
    <w:p w14:paraId="0AB074EC" w14:textId="549E59B9" w:rsidR="004018FB" w:rsidRPr="00C93E28" w:rsidRDefault="007B5C6A" w:rsidP="006E6E3C">
      <w:pPr>
        <w:spacing w:line="360" w:lineRule="auto"/>
        <w:ind w:firstLine="709"/>
        <w:contextualSpacing/>
        <w:jc w:val="both"/>
        <w:rPr>
          <w:shd w:val="clear" w:color="auto" w:fill="FEFEFE"/>
        </w:rPr>
      </w:pPr>
      <w:r w:rsidRPr="00C93E28">
        <w:rPr>
          <w:shd w:val="clear" w:color="auto" w:fill="FEFEFE"/>
        </w:rPr>
        <w:t>(</w:t>
      </w:r>
      <w:r w:rsidR="004018FB" w:rsidRPr="00C93E28">
        <w:rPr>
          <w:shd w:val="clear" w:color="auto" w:fill="FEFEFE"/>
          <w:lang w:val="bg-BG"/>
        </w:rPr>
        <w:t>6</w:t>
      </w:r>
      <w:r w:rsidRPr="00C93E28">
        <w:rPr>
          <w:shd w:val="clear" w:color="auto" w:fill="FEFEFE"/>
        </w:rPr>
        <w:t xml:space="preserve">) </w:t>
      </w:r>
      <w:r w:rsidR="004018FB" w:rsidRPr="00C93E28">
        <w:rPr>
          <w:shd w:val="clear" w:color="auto" w:fill="FEFEFE"/>
          <w:lang w:val="bg-BG"/>
        </w:rPr>
        <w:t xml:space="preserve">Заповедите по ал. 5 се </w:t>
      </w:r>
      <w:r w:rsidR="004018FB" w:rsidRPr="00C93E28">
        <w:rPr>
          <w:shd w:val="clear" w:color="auto" w:fill="FEFEFE"/>
        </w:rPr>
        <w:t>връч</w:t>
      </w:r>
      <w:r w:rsidR="004018FB" w:rsidRPr="00C93E28">
        <w:rPr>
          <w:shd w:val="clear" w:color="auto" w:fill="FEFEFE"/>
          <w:lang w:val="bg-BG"/>
        </w:rPr>
        <w:t>ват</w:t>
      </w:r>
      <w:r w:rsidR="004018FB"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 xml:space="preserve">и 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004018FB" w:rsidRPr="00C93E28">
        <w:rPr>
          <w:rFonts w:eastAsia="PMingLiU"/>
          <w:shd w:val="clear" w:color="auto" w:fill="FEFEFE"/>
        </w:rPr>
        <w:t>.</w:t>
      </w:r>
    </w:p>
    <w:p w14:paraId="21B85EEE" w14:textId="25AEFEFF" w:rsidR="003A4D8D" w:rsidRPr="00C93E28" w:rsidRDefault="003A4D8D" w:rsidP="006E6E3C">
      <w:pPr>
        <w:spacing w:line="360" w:lineRule="auto"/>
        <w:ind w:firstLine="709"/>
        <w:contextualSpacing/>
        <w:jc w:val="both"/>
        <w:rPr>
          <w:shd w:val="clear" w:color="auto" w:fill="FEFEFE"/>
        </w:rPr>
      </w:pPr>
    </w:p>
    <w:p w14:paraId="6087B070" w14:textId="6147CCEB" w:rsidR="00CD2096" w:rsidRPr="00C93E28" w:rsidRDefault="000C41EE" w:rsidP="006E6E3C">
      <w:pPr>
        <w:spacing w:line="360" w:lineRule="auto"/>
        <w:ind w:firstLine="709"/>
        <w:contextualSpacing/>
        <w:jc w:val="both"/>
        <w:rPr>
          <w:shd w:val="clear" w:color="auto" w:fill="FEFEFE"/>
        </w:rPr>
      </w:pPr>
      <w:r w:rsidRPr="00C93E28">
        <w:rPr>
          <w:b/>
          <w:shd w:val="clear" w:color="auto" w:fill="FEFEFE"/>
        </w:rPr>
        <w:t>Чл. 7</w:t>
      </w:r>
      <w:r w:rsidR="00575C51">
        <w:rPr>
          <w:b/>
          <w:shd w:val="clear" w:color="auto" w:fill="FEFEFE"/>
          <w:lang w:val="bg-BG"/>
        </w:rPr>
        <w:t>1</w:t>
      </w:r>
      <w:r w:rsidR="003A4D8D" w:rsidRPr="00C93E28">
        <w:rPr>
          <w:b/>
          <w:shd w:val="clear" w:color="auto" w:fill="FEFEFE"/>
        </w:rPr>
        <w:t>.</w:t>
      </w:r>
      <w:r w:rsidR="003A4D8D" w:rsidRPr="00C93E28">
        <w:rPr>
          <w:shd w:val="clear" w:color="auto" w:fill="FEFEFE"/>
        </w:rPr>
        <w:t xml:space="preserve"> (1) </w:t>
      </w:r>
      <w:r w:rsidR="00106515" w:rsidRPr="00C93E28">
        <w:rPr>
          <w:shd w:val="clear" w:color="auto" w:fill="FEFEFE"/>
          <w:lang w:val="bg-BG"/>
        </w:rPr>
        <w:t xml:space="preserve">Заявление за окончателно плащане се подава </w:t>
      </w:r>
      <w:r w:rsidR="003A4D8D" w:rsidRPr="00C93E28">
        <w:rPr>
          <w:shd w:val="clear" w:color="auto" w:fill="FEFEFE"/>
        </w:rPr>
        <w:t xml:space="preserve">след приключване на всеки годишен период от изпълнението на оперативната програма </w:t>
      </w:r>
      <w:r w:rsidR="004B32D1" w:rsidRPr="00C93E28">
        <w:rPr>
          <w:shd w:val="clear" w:color="auto" w:fill="FEFEFE"/>
        </w:rPr>
        <w:t>з</w:t>
      </w:r>
      <w:r w:rsidR="004B32D1" w:rsidRPr="00C93E28">
        <w:rPr>
          <w:shd w:val="clear" w:color="auto" w:fill="FEFEFE"/>
          <w:lang w:val="bg-BG"/>
        </w:rPr>
        <w:t>а</w:t>
      </w:r>
      <w:r w:rsidR="00CD2096" w:rsidRPr="00C93E28">
        <w:rPr>
          <w:shd w:val="clear" w:color="auto" w:fill="FEFEFE"/>
          <w:lang w:val="bg-BG"/>
        </w:rPr>
        <w:t>:</w:t>
      </w:r>
    </w:p>
    <w:p w14:paraId="5E9128E8" w14:textId="75F4C6CC" w:rsidR="00CD2096" w:rsidRPr="00C93E28" w:rsidRDefault="004B32D1" w:rsidP="006E6E3C">
      <w:pPr>
        <w:spacing w:line="360" w:lineRule="auto"/>
        <w:ind w:firstLine="709"/>
        <w:contextualSpacing/>
        <w:jc w:val="both"/>
        <w:rPr>
          <w:shd w:val="clear" w:color="auto" w:fill="FEFEFE"/>
        </w:rPr>
      </w:pPr>
      <w:r w:rsidRPr="00C93E28">
        <w:rPr>
          <w:shd w:val="clear" w:color="auto" w:fill="FEFEFE"/>
        </w:rPr>
        <w:t xml:space="preserve">1. </w:t>
      </w:r>
      <w:r w:rsidR="00106515" w:rsidRPr="00C93E28">
        <w:rPr>
          <w:shd w:val="clear" w:color="auto" w:fill="FEFEFE"/>
          <w:lang w:val="bg-BG"/>
        </w:rPr>
        <w:t>из</w:t>
      </w:r>
      <w:r w:rsidR="00CD2096" w:rsidRPr="00C93E28">
        <w:rPr>
          <w:shd w:val="clear" w:color="auto" w:fill="FEFEFE"/>
        </w:rPr>
        <w:t>плащане на остатък</w:t>
      </w:r>
      <w:r w:rsidR="00CD2096" w:rsidRPr="00C93E28">
        <w:rPr>
          <w:shd w:val="clear" w:color="auto" w:fill="FEFEFE"/>
          <w:lang w:val="bg-BG"/>
        </w:rPr>
        <w:t>а от помощта</w:t>
      </w:r>
      <w:r w:rsidR="00CD2096" w:rsidRPr="00C93E28">
        <w:rPr>
          <w:shd w:val="clear" w:color="auto" w:fill="FEFEFE"/>
        </w:rPr>
        <w:t xml:space="preserve"> в случаите, когато </w:t>
      </w:r>
      <w:r w:rsidR="00106515" w:rsidRPr="00C93E28">
        <w:rPr>
          <w:shd w:val="clear" w:color="auto" w:fill="FEFEFE"/>
          <w:lang w:val="bg-BG"/>
        </w:rPr>
        <w:t>ползвателя</w:t>
      </w:r>
      <w:r w:rsidR="003F5937" w:rsidRPr="00C93E28">
        <w:rPr>
          <w:shd w:val="clear" w:color="auto" w:fill="FEFEFE"/>
          <w:lang w:val="bg-BG"/>
        </w:rPr>
        <w:t>т</w:t>
      </w:r>
      <w:r w:rsidR="00106515" w:rsidRPr="00C93E28">
        <w:rPr>
          <w:shd w:val="clear" w:color="auto" w:fill="FEFEFE"/>
          <w:lang w:val="bg-BG"/>
        </w:rPr>
        <w:t xml:space="preserve"> на помощта е</w:t>
      </w:r>
      <w:r w:rsidR="00CD2096" w:rsidRPr="00C93E28">
        <w:rPr>
          <w:shd w:val="clear" w:color="auto" w:fill="FEFEFE"/>
        </w:rPr>
        <w:t xml:space="preserve"> получил авансово </w:t>
      </w:r>
      <w:r w:rsidR="00106515" w:rsidRPr="00C93E28">
        <w:rPr>
          <w:shd w:val="clear" w:color="auto" w:fill="FEFEFE"/>
          <w:lang w:val="bg-BG"/>
        </w:rPr>
        <w:t xml:space="preserve">или междинно </w:t>
      </w:r>
      <w:r w:rsidR="00CD2096" w:rsidRPr="00C93E28">
        <w:rPr>
          <w:shd w:val="clear" w:color="auto" w:fill="FEFEFE"/>
        </w:rPr>
        <w:t>плащане;</w:t>
      </w:r>
    </w:p>
    <w:p w14:paraId="462A4326" w14:textId="5F51BDEE" w:rsidR="00CD2096" w:rsidRPr="00C93E28" w:rsidRDefault="004B32D1" w:rsidP="006E6E3C">
      <w:pPr>
        <w:spacing w:line="360" w:lineRule="auto"/>
        <w:ind w:firstLine="709"/>
        <w:contextualSpacing/>
        <w:jc w:val="both"/>
        <w:rPr>
          <w:shd w:val="clear" w:color="auto" w:fill="FEFEFE"/>
        </w:rPr>
      </w:pPr>
      <w:r w:rsidRPr="00C93E28">
        <w:rPr>
          <w:shd w:val="clear" w:color="auto" w:fill="FEFEFE"/>
        </w:rPr>
        <w:t xml:space="preserve">2. </w:t>
      </w:r>
      <w:r w:rsidR="00E412CC" w:rsidRPr="00C93E28">
        <w:rPr>
          <w:shd w:val="clear" w:color="auto" w:fill="FEFEFE"/>
          <w:lang w:val="bg-BG"/>
        </w:rPr>
        <w:t>из</w:t>
      </w:r>
      <w:r w:rsidR="00CD2096" w:rsidRPr="00C93E28">
        <w:rPr>
          <w:shd w:val="clear" w:color="auto" w:fill="FEFEFE"/>
        </w:rPr>
        <w:t xml:space="preserve">плащане на </w:t>
      </w:r>
      <w:r w:rsidR="00AF1544">
        <w:rPr>
          <w:shd w:val="clear" w:color="auto" w:fill="FEFEFE"/>
          <w:lang w:val="bg-BG"/>
        </w:rPr>
        <w:t>допустимата финансова</w:t>
      </w:r>
      <w:r w:rsidR="00AF1544" w:rsidRPr="00C93E28">
        <w:rPr>
          <w:shd w:val="clear" w:color="auto" w:fill="FEFEFE"/>
        </w:rPr>
        <w:t xml:space="preserve"> </w:t>
      </w:r>
      <w:r w:rsidR="00CD2096" w:rsidRPr="00C93E28">
        <w:rPr>
          <w:shd w:val="clear" w:color="auto" w:fill="FEFEFE"/>
        </w:rPr>
        <w:t xml:space="preserve">сума след изпълнение на дейностите в случаите, </w:t>
      </w:r>
      <w:r w:rsidR="003F5937" w:rsidRPr="00C93E28">
        <w:rPr>
          <w:shd w:val="clear" w:color="auto" w:fill="FEFEFE"/>
          <w:lang w:val="bg-BG"/>
        </w:rPr>
        <w:t>когато</w:t>
      </w:r>
      <w:r w:rsidR="00CD2096" w:rsidRPr="00C93E28">
        <w:rPr>
          <w:shd w:val="clear" w:color="auto" w:fill="FEFEFE"/>
        </w:rPr>
        <w:t xml:space="preserve"> </w:t>
      </w:r>
      <w:r w:rsidR="00E412CC" w:rsidRPr="00C93E28">
        <w:rPr>
          <w:shd w:val="clear" w:color="auto" w:fill="FEFEFE"/>
          <w:lang w:val="bg-BG"/>
        </w:rPr>
        <w:t>ползвателя</w:t>
      </w:r>
      <w:r w:rsidR="003F5937" w:rsidRPr="00C93E28">
        <w:rPr>
          <w:shd w:val="clear" w:color="auto" w:fill="FEFEFE"/>
          <w:lang w:val="bg-BG"/>
        </w:rPr>
        <w:t>т</w:t>
      </w:r>
      <w:r w:rsidR="00E412CC" w:rsidRPr="00C93E28">
        <w:rPr>
          <w:shd w:val="clear" w:color="auto" w:fill="FEFEFE"/>
          <w:lang w:val="bg-BG"/>
        </w:rPr>
        <w:t xml:space="preserve"> на помощта </w:t>
      </w:r>
      <w:r w:rsidR="00CD2096" w:rsidRPr="00C93E28">
        <w:rPr>
          <w:shd w:val="clear" w:color="auto" w:fill="FEFEFE"/>
        </w:rPr>
        <w:t xml:space="preserve">не </w:t>
      </w:r>
      <w:r w:rsidR="00E412CC" w:rsidRPr="00C93E28">
        <w:rPr>
          <w:shd w:val="clear" w:color="auto" w:fill="FEFEFE"/>
          <w:lang w:val="bg-BG"/>
        </w:rPr>
        <w:t>е</w:t>
      </w:r>
      <w:r w:rsidR="00CD2096" w:rsidRPr="00C93E28">
        <w:rPr>
          <w:shd w:val="clear" w:color="auto" w:fill="FEFEFE"/>
        </w:rPr>
        <w:t xml:space="preserve"> получил</w:t>
      </w:r>
      <w:r w:rsidRPr="00C93E28">
        <w:rPr>
          <w:shd w:val="clear" w:color="auto" w:fill="FEFEFE"/>
          <w:lang w:val="bg-BG"/>
        </w:rPr>
        <w:t>и</w:t>
      </w:r>
      <w:r w:rsidR="00CD2096" w:rsidRPr="00C93E28">
        <w:rPr>
          <w:shd w:val="clear" w:color="auto" w:fill="FEFEFE"/>
        </w:rPr>
        <w:t xml:space="preserve"> авансово</w:t>
      </w:r>
      <w:r w:rsidR="003F5937" w:rsidRPr="00C93E28">
        <w:rPr>
          <w:shd w:val="clear" w:color="auto" w:fill="FEFEFE"/>
          <w:lang w:val="bg-BG"/>
        </w:rPr>
        <w:t xml:space="preserve"> или междинно</w:t>
      </w:r>
      <w:r w:rsidR="00CD2096" w:rsidRPr="00C93E28">
        <w:rPr>
          <w:shd w:val="clear" w:color="auto" w:fill="FEFEFE"/>
        </w:rPr>
        <w:t xml:space="preserve"> плащане.</w:t>
      </w:r>
    </w:p>
    <w:p w14:paraId="16A24308" w14:textId="6A18EEA9" w:rsidR="00CD2096" w:rsidRPr="00C93E28" w:rsidRDefault="00CD2096" w:rsidP="006E6E3C">
      <w:pPr>
        <w:spacing w:line="360" w:lineRule="auto"/>
        <w:ind w:firstLine="709"/>
        <w:contextualSpacing/>
        <w:jc w:val="both"/>
        <w:rPr>
          <w:shd w:val="clear" w:color="auto" w:fill="FEFEFE"/>
        </w:rPr>
      </w:pPr>
      <w:r w:rsidRPr="00C93E28">
        <w:rPr>
          <w:shd w:val="clear" w:color="auto" w:fill="FEFEFE"/>
          <w:lang w:val="bg-BG"/>
        </w:rPr>
        <w:t xml:space="preserve">(2) </w:t>
      </w:r>
      <w:r w:rsidRPr="00C93E28">
        <w:rPr>
          <w:shd w:val="clear" w:color="auto" w:fill="FEFEFE"/>
        </w:rPr>
        <w:t xml:space="preserve">Заявлението </w:t>
      </w:r>
      <w:r w:rsidR="004B32D1" w:rsidRPr="00C93E28">
        <w:rPr>
          <w:shd w:val="clear" w:color="auto" w:fill="FEFEFE"/>
        </w:rPr>
        <w:t xml:space="preserve">по </w:t>
      </w:r>
      <w:r w:rsidR="004B32D1" w:rsidRPr="00C93E28">
        <w:rPr>
          <w:shd w:val="clear" w:color="auto" w:fill="FEFEFE"/>
          <w:lang w:val="bg-BG"/>
        </w:rPr>
        <w:t xml:space="preserve">ал. 1 е по </w:t>
      </w:r>
      <w:r w:rsidR="004B32D1" w:rsidRPr="00C93E28">
        <w:rPr>
          <w:shd w:val="clear" w:color="auto" w:fill="FEFEFE"/>
        </w:rPr>
        <w:t>образец, утвърден от изпълнителния директор на ДФ „Земеделие“</w:t>
      </w:r>
      <w:r w:rsidR="004B32D1" w:rsidRPr="00C93E28">
        <w:rPr>
          <w:shd w:val="clear" w:color="auto" w:fill="FEFEFE"/>
          <w:lang w:val="bg-BG"/>
        </w:rPr>
        <w:t>, к</w:t>
      </w:r>
      <w:r w:rsidR="00A76F04" w:rsidRPr="00C93E28">
        <w:rPr>
          <w:shd w:val="clear" w:color="auto" w:fill="FEFEFE"/>
          <w:lang w:val="bg-BG"/>
        </w:rPr>
        <w:t>ое</w:t>
      </w:r>
      <w:r w:rsidR="00E412CC" w:rsidRPr="00C93E28">
        <w:rPr>
          <w:shd w:val="clear" w:color="auto" w:fill="FEFEFE"/>
          <w:lang w:val="bg-BG"/>
        </w:rPr>
        <w:t>то</w:t>
      </w:r>
      <w:r w:rsidR="004B32D1" w:rsidRPr="00C93E28">
        <w:rPr>
          <w:shd w:val="clear" w:color="auto" w:fill="FEFEFE"/>
          <w:lang w:val="bg-BG"/>
        </w:rPr>
        <w:t xml:space="preserve"> се </w:t>
      </w:r>
      <w:r w:rsidRPr="00C93E28">
        <w:rPr>
          <w:shd w:val="clear" w:color="auto" w:fill="FEFEFE"/>
        </w:rPr>
        <w:t>публикува на електронната страница на ДФ „Земеделие“</w:t>
      </w:r>
      <w:r w:rsidR="008600D2">
        <w:rPr>
          <w:shd w:val="clear" w:color="auto" w:fill="FEFEFE"/>
          <w:lang w:val="bg-BG"/>
        </w:rPr>
        <w:t xml:space="preserve"> </w:t>
      </w:r>
      <w:r w:rsidR="008600D2" w:rsidRPr="00C93E28">
        <w:rPr>
          <w:shd w:val="clear" w:color="auto" w:fill="FEFEFE"/>
          <w:lang w:val="bg-BG"/>
        </w:rPr>
        <w:t xml:space="preserve">в срок най-малко 30 дни преди </w:t>
      </w:r>
      <w:r w:rsidR="008600D2">
        <w:rPr>
          <w:shd w:val="clear" w:color="auto" w:fill="FEFEFE"/>
          <w:lang w:val="bg-BG"/>
        </w:rPr>
        <w:t>изтичането</w:t>
      </w:r>
      <w:r w:rsidR="008600D2" w:rsidRPr="00C93E28">
        <w:rPr>
          <w:shd w:val="clear" w:color="auto" w:fill="FEFEFE"/>
          <w:lang w:val="bg-BG"/>
        </w:rPr>
        <w:t xml:space="preserve"> </w:t>
      </w:r>
      <w:r w:rsidR="008600D2" w:rsidRPr="00C93E28">
        <w:rPr>
          <w:shd w:val="clear" w:color="auto" w:fill="FEFEFE"/>
        </w:rPr>
        <w:t>на съответния годишен период от оперативната програма</w:t>
      </w:r>
      <w:r w:rsidRPr="00C93E28">
        <w:rPr>
          <w:shd w:val="clear" w:color="auto" w:fill="FEFEFE"/>
        </w:rPr>
        <w:t xml:space="preserve"> и е достъпно за попълване в СЕУ.</w:t>
      </w:r>
    </w:p>
    <w:p w14:paraId="561C57CD" w14:textId="2E7D81EF" w:rsidR="003A4D8D" w:rsidRPr="00C93E28" w:rsidRDefault="004B32D1" w:rsidP="006E6E3C">
      <w:pPr>
        <w:spacing w:line="360" w:lineRule="auto"/>
        <w:ind w:firstLine="709"/>
        <w:contextualSpacing/>
        <w:jc w:val="both"/>
        <w:rPr>
          <w:shd w:val="clear" w:color="auto" w:fill="FEFEFE"/>
        </w:rPr>
      </w:pPr>
      <w:r w:rsidRPr="00C93E28">
        <w:rPr>
          <w:shd w:val="clear" w:color="auto" w:fill="FEFEFE"/>
        </w:rPr>
        <w:t>(3</w:t>
      </w:r>
      <w:r w:rsidR="003A4D8D" w:rsidRPr="00C93E28">
        <w:rPr>
          <w:shd w:val="clear" w:color="auto" w:fill="FEFEFE"/>
        </w:rPr>
        <w:t>) Заявлени</w:t>
      </w:r>
      <w:r w:rsidRPr="00C93E28">
        <w:rPr>
          <w:shd w:val="clear" w:color="auto" w:fill="FEFEFE"/>
          <w:lang w:val="bg-BG"/>
        </w:rPr>
        <w:t>е</w:t>
      </w:r>
      <w:r w:rsidRPr="00C93E28">
        <w:rPr>
          <w:shd w:val="clear" w:color="auto" w:fill="FEFEFE"/>
        </w:rPr>
        <w:t xml:space="preserve">то </w:t>
      </w:r>
      <w:r w:rsidR="003A4D8D" w:rsidRPr="00C93E28">
        <w:rPr>
          <w:shd w:val="clear" w:color="auto" w:fill="FEFEFE"/>
        </w:rPr>
        <w:t>по ал. 1 се подава в срок най-късно до 15 февруари на годината след</w:t>
      </w:r>
      <w:r w:rsidR="009E7597">
        <w:rPr>
          <w:shd w:val="clear" w:color="auto" w:fill="FEFEFE"/>
          <w:lang w:val="bg-BG"/>
        </w:rPr>
        <w:t>ваща</w:t>
      </w:r>
      <w:r w:rsidR="003A4D8D" w:rsidRPr="00C93E28">
        <w:rPr>
          <w:shd w:val="clear" w:color="auto" w:fill="FEFEFE"/>
        </w:rPr>
        <w:t xml:space="preserve"> тази, за която се иска помощта.</w:t>
      </w:r>
    </w:p>
    <w:p w14:paraId="45794205" w14:textId="3660D541" w:rsidR="003A4D8D" w:rsidRPr="00C93E28" w:rsidRDefault="004B32D1" w:rsidP="006E6E3C">
      <w:pPr>
        <w:spacing w:line="360" w:lineRule="auto"/>
        <w:ind w:firstLine="709"/>
        <w:contextualSpacing/>
        <w:jc w:val="both"/>
        <w:rPr>
          <w:shd w:val="clear" w:color="auto" w:fill="FEFEFE"/>
        </w:rPr>
      </w:pPr>
      <w:r w:rsidRPr="00C93E28">
        <w:rPr>
          <w:shd w:val="clear" w:color="auto" w:fill="FEFEFE"/>
        </w:rPr>
        <w:t>(4) Към заявлението</w:t>
      </w:r>
      <w:r w:rsidR="003A4D8D" w:rsidRPr="00C93E28">
        <w:rPr>
          <w:shd w:val="clear" w:color="auto" w:fill="FEFEFE"/>
        </w:rPr>
        <w:t xml:space="preserve"> по ал. 1 се прилагат документите съгласно приложение № </w:t>
      </w:r>
      <w:r w:rsidR="00AD0A7F">
        <w:rPr>
          <w:shd w:val="clear" w:color="auto" w:fill="FEFEFE"/>
          <w:lang w:val="bg-BG"/>
        </w:rPr>
        <w:t>8</w:t>
      </w:r>
      <w:r w:rsidR="003A4D8D" w:rsidRPr="00C93E28">
        <w:rPr>
          <w:shd w:val="clear" w:color="auto" w:fill="FEFEFE"/>
        </w:rPr>
        <w:t>.</w:t>
      </w:r>
    </w:p>
    <w:p w14:paraId="1AA84C3C" w14:textId="424609BD" w:rsidR="00A76F04" w:rsidRPr="00C93E28" w:rsidRDefault="003A4D8D" w:rsidP="006E6E3C">
      <w:pPr>
        <w:spacing w:line="360" w:lineRule="auto"/>
        <w:ind w:firstLine="709"/>
        <w:contextualSpacing/>
        <w:jc w:val="both"/>
        <w:rPr>
          <w:shd w:val="clear" w:color="auto" w:fill="FEFEFE"/>
        </w:rPr>
      </w:pPr>
      <w:r w:rsidRPr="00C93E28">
        <w:rPr>
          <w:shd w:val="clear" w:color="auto" w:fill="FEFEFE"/>
          <w:lang w:val="bg-BG"/>
        </w:rPr>
        <w:t>(</w:t>
      </w:r>
      <w:r w:rsidR="004B32D1" w:rsidRPr="00C93E28">
        <w:rPr>
          <w:shd w:val="clear" w:color="auto" w:fill="FEFEFE"/>
        </w:rPr>
        <w:t>5</w:t>
      </w:r>
      <w:r w:rsidRPr="00C93E28">
        <w:rPr>
          <w:shd w:val="clear" w:color="auto" w:fill="FEFEFE"/>
          <w:lang w:val="bg-BG"/>
        </w:rPr>
        <w:t xml:space="preserve">) </w:t>
      </w:r>
      <w:r w:rsidR="00A76F04" w:rsidRPr="00C93E28">
        <w:rPr>
          <w:shd w:val="clear" w:color="auto" w:fill="FEFEFE"/>
        </w:rPr>
        <w:t xml:space="preserve">В срок до </w:t>
      </w:r>
      <w:r w:rsidR="00A76F04" w:rsidRPr="00C93E28">
        <w:rPr>
          <w:shd w:val="clear" w:color="auto" w:fill="FEFEFE"/>
          <w:lang w:val="bg-BG"/>
        </w:rPr>
        <w:t>четири месеца</w:t>
      </w:r>
      <w:r w:rsidR="00A76F04" w:rsidRPr="00C93E28">
        <w:rPr>
          <w:shd w:val="clear" w:color="auto" w:fill="FEFEFE"/>
        </w:rPr>
        <w:t xml:space="preserve"> от подаване на заявлението за </w:t>
      </w:r>
      <w:r w:rsidR="00A76F04" w:rsidRPr="00C93E28">
        <w:rPr>
          <w:shd w:val="clear" w:color="auto" w:fill="FEFEFE"/>
          <w:lang w:val="bg-BG"/>
        </w:rPr>
        <w:t>окончателно</w:t>
      </w:r>
      <w:r w:rsidR="00A76F04" w:rsidRPr="00C93E28">
        <w:rPr>
          <w:shd w:val="clear" w:color="auto" w:fill="FEFEFE"/>
        </w:rPr>
        <w:t xml:space="preserve"> плащане изпълнителният директор на ДФ</w:t>
      </w:r>
      <w:r w:rsidR="00A76F04" w:rsidRPr="00C93E28">
        <w:rPr>
          <w:shd w:val="clear" w:color="auto" w:fill="FEFEFE"/>
          <w:lang w:val="bg-BG"/>
        </w:rPr>
        <w:t xml:space="preserve"> „</w:t>
      </w:r>
      <w:r w:rsidR="00A76F04" w:rsidRPr="00C93E28">
        <w:rPr>
          <w:shd w:val="clear" w:color="auto" w:fill="FEFEFE"/>
        </w:rPr>
        <w:t>З</w:t>
      </w:r>
      <w:r w:rsidR="00A76F04" w:rsidRPr="00C93E28">
        <w:rPr>
          <w:shd w:val="clear" w:color="auto" w:fill="FEFEFE"/>
          <w:lang w:val="bg-BG"/>
        </w:rPr>
        <w:t>емеделие“</w:t>
      </w:r>
      <w:r w:rsidR="00A76F04" w:rsidRPr="00C93E28">
        <w:rPr>
          <w:shd w:val="clear" w:color="auto" w:fill="FEFEFE"/>
        </w:rPr>
        <w:t xml:space="preserve"> със заповед:</w:t>
      </w:r>
    </w:p>
    <w:p w14:paraId="458159DC" w14:textId="77777777" w:rsidR="00A76F04" w:rsidRPr="00C93E28" w:rsidRDefault="00A76F04" w:rsidP="006E6E3C">
      <w:pPr>
        <w:spacing w:line="360" w:lineRule="auto"/>
        <w:ind w:firstLine="709"/>
        <w:contextualSpacing/>
        <w:jc w:val="both"/>
        <w:rPr>
          <w:shd w:val="clear" w:color="auto" w:fill="FEFEFE"/>
        </w:rPr>
      </w:pPr>
      <w:r w:rsidRPr="00C93E28">
        <w:rPr>
          <w:shd w:val="clear" w:color="auto" w:fill="FEFEFE"/>
        </w:rPr>
        <w:t>1. одобрява изплащането на заявената сума;</w:t>
      </w:r>
    </w:p>
    <w:p w14:paraId="0E613261" w14:textId="77777777" w:rsidR="00A76F04" w:rsidRPr="00C93E28" w:rsidRDefault="00A76F04" w:rsidP="006E6E3C">
      <w:pPr>
        <w:spacing w:line="360" w:lineRule="auto"/>
        <w:ind w:firstLine="709"/>
        <w:contextualSpacing/>
        <w:jc w:val="both"/>
        <w:rPr>
          <w:shd w:val="clear" w:color="auto" w:fill="FEFEFE"/>
        </w:rPr>
      </w:pPr>
      <w:r w:rsidRPr="00C93E28">
        <w:rPr>
          <w:shd w:val="clear" w:color="auto" w:fill="FEFEFE"/>
        </w:rPr>
        <w:t>2. мотивирано отказва изплащането на заявената сума.</w:t>
      </w:r>
    </w:p>
    <w:p w14:paraId="41D66477" w14:textId="3FE921B1" w:rsidR="00A76F04" w:rsidRPr="00C93E28" w:rsidRDefault="00A76F04"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6</w:t>
      </w:r>
      <w:r w:rsidRPr="00C93E28">
        <w:rPr>
          <w:shd w:val="clear" w:color="auto" w:fill="FEFEFE"/>
        </w:rPr>
        <w:t xml:space="preserve">) </w:t>
      </w:r>
      <w:r w:rsidRPr="00C93E28">
        <w:rPr>
          <w:shd w:val="clear" w:color="auto" w:fill="FEFEFE"/>
          <w:lang w:val="bg-BG"/>
        </w:rPr>
        <w:t xml:space="preserve">Заповедите по ал. 5 </w:t>
      </w:r>
      <w:r w:rsidR="00F50B46" w:rsidRPr="00C93E28">
        <w:rPr>
          <w:shd w:val="clear" w:color="auto" w:fill="FEFEFE"/>
          <w:lang w:val="bg-BG"/>
        </w:rPr>
        <w:t xml:space="preserve">се </w:t>
      </w:r>
      <w:r w:rsidR="00F50B46" w:rsidRPr="00C93E28">
        <w:rPr>
          <w:shd w:val="clear" w:color="auto" w:fill="FEFEFE"/>
        </w:rPr>
        <w:t>връч</w:t>
      </w:r>
      <w:r w:rsidR="00F50B46" w:rsidRPr="00C93E28">
        <w:rPr>
          <w:shd w:val="clear" w:color="auto" w:fill="FEFEFE"/>
          <w:lang w:val="bg-BG"/>
        </w:rPr>
        <w:t>ват</w:t>
      </w:r>
      <w:r w:rsidR="00F50B46"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 xml:space="preserve">и подлежат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rFonts w:eastAsia="PMingLiU"/>
          <w:shd w:val="clear" w:color="auto" w:fill="FEFEFE"/>
        </w:rPr>
        <w:t>.</w:t>
      </w:r>
    </w:p>
    <w:p w14:paraId="4940568D" w14:textId="37B2CFD3" w:rsidR="00BC1091" w:rsidRDefault="00BC1091" w:rsidP="006E6E3C">
      <w:pPr>
        <w:spacing w:line="360" w:lineRule="auto"/>
        <w:ind w:firstLine="709"/>
        <w:jc w:val="both"/>
        <w:rPr>
          <w:highlight w:val="white"/>
          <w:shd w:val="clear" w:color="auto" w:fill="FEFEFE"/>
          <w:lang w:val="bg-BG"/>
        </w:rPr>
      </w:pPr>
    </w:p>
    <w:p w14:paraId="44454CC5" w14:textId="12C3B098" w:rsidR="00BC1091" w:rsidRPr="00C93E28" w:rsidRDefault="007C6C14" w:rsidP="00E427BE">
      <w:pPr>
        <w:spacing w:line="360" w:lineRule="auto"/>
        <w:jc w:val="center"/>
        <w:rPr>
          <w:bCs/>
          <w:highlight w:val="white"/>
          <w:shd w:val="clear" w:color="auto" w:fill="FEFEFE"/>
          <w:lang w:val="bg-BG"/>
        </w:rPr>
      </w:pPr>
      <w:r w:rsidRPr="00C93E28">
        <w:rPr>
          <w:bCs/>
          <w:highlight w:val="white"/>
          <w:shd w:val="clear" w:color="auto" w:fill="FEFEFE"/>
          <w:lang w:val="bg-BG"/>
        </w:rPr>
        <w:t xml:space="preserve">Раздел </w:t>
      </w:r>
      <w:r w:rsidR="00EA627F" w:rsidRPr="00C93E28">
        <w:rPr>
          <w:bCs/>
          <w:highlight w:val="white"/>
          <w:shd w:val="clear" w:color="auto" w:fill="FEFEFE"/>
        </w:rPr>
        <w:t>VI</w:t>
      </w:r>
      <w:r w:rsidRPr="00C93E28">
        <w:rPr>
          <w:bCs/>
          <w:highlight w:val="white"/>
          <w:shd w:val="clear" w:color="auto" w:fill="FEFEFE"/>
          <w:lang w:val="bg-BG"/>
        </w:rPr>
        <w:t>I</w:t>
      </w:r>
    </w:p>
    <w:p w14:paraId="5F2BA51A" w14:textId="77777777" w:rsidR="00AB6A5B" w:rsidRPr="00C93E28" w:rsidRDefault="00AB6A5B" w:rsidP="00E427BE">
      <w:pPr>
        <w:spacing w:line="360" w:lineRule="auto"/>
        <w:jc w:val="center"/>
        <w:rPr>
          <w:b/>
          <w:bCs/>
          <w:spacing w:val="2"/>
          <w:highlight w:val="white"/>
          <w:shd w:val="clear" w:color="auto" w:fill="FEFEFE"/>
          <w:lang w:val="bg-BG"/>
        </w:rPr>
      </w:pPr>
      <w:r w:rsidRPr="00C93E28">
        <w:rPr>
          <w:b/>
          <w:bCs/>
          <w:spacing w:val="2"/>
          <w:highlight w:val="white"/>
          <w:shd w:val="clear" w:color="auto" w:fill="FEFEFE"/>
          <w:lang w:val="bg-BG"/>
        </w:rPr>
        <w:t xml:space="preserve">Административни проверки и проверки на място </w:t>
      </w:r>
      <w:r w:rsidRPr="00C93E28">
        <w:rPr>
          <w:b/>
          <w:bCs/>
          <w:spacing w:val="2"/>
          <w:shd w:val="clear" w:color="auto" w:fill="FEFEFE"/>
          <w:lang w:val="bg-BG"/>
        </w:rPr>
        <w:t>в сектор „Мляко и млечни продукти“</w:t>
      </w:r>
    </w:p>
    <w:p w14:paraId="24572B40" w14:textId="3F68A917" w:rsidR="007C6C14" w:rsidRPr="00E427BE" w:rsidRDefault="007C6C14" w:rsidP="00E427BE">
      <w:pPr>
        <w:spacing w:line="360" w:lineRule="auto"/>
        <w:ind w:firstLine="709"/>
        <w:jc w:val="both"/>
        <w:rPr>
          <w:highlight w:val="white"/>
          <w:shd w:val="clear" w:color="auto" w:fill="FEFEFE"/>
          <w:lang w:val="bg-BG"/>
        </w:rPr>
      </w:pPr>
    </w:p>
    <w:p w14:paraId="71335CEC" w14:textId="0CE591A6" w:rsidR="00D82BA4" w:rsidRPr="00C93E28" w:rsidRDefault="00E412CC" w:rsidP="006E6E3C">
      <w:pPr>
        <w:spacing w:line="360" w:lineRule="auto"/>
        <w:ind w:firstLine="709"/>
        <w:jc w:val="both"/>
        <w:rPr>
          <w:bCs/>
          <w:shd w:val="clear" w:color="auto" w:fill="FEFEFE"/>
          <w:lang w:val="bg-BG"/>
        </w:rPr>
      </w:pPr>
      <w:r w:rsidRPr="00C93E28">
        <w:rPr>
          <w:b/>
          <w:bCs/>
          <w:shd w:val="clear" w:color="auto" w:fill="FEFEFE"/>
          <w:lang w:val="bg-BG"/>
        </w:rPr>
        <w:t>Чл. 7</w:t>
      </w:r>
      <w:r w:rsidR="00575C51">
        <w:rPr>
          <w:b/>
          <w:bCs/>
          <w:shd w:val="clear" w:color="auto" w:fill="FEFEFE"/>
          <w:lang w:val="bg-BG"/>
        </w:rPr>
        <w:t>2</w:t>
      </w:r>
      <w:r w:rsidRPr="00C93E28">
        <w:rPr>
          <w:b/>
          <w:bCs/>
          <w:shd w:val="clear" w:color="auto" w:fill="FEFEFE"/>
          <w:lang w:val="bg-BG"/>
        </w:rPr>
        <w:t xml:space="preserve">. </w:t>
      </w:r>
      <w:r w:rsidRPr="00C93E28">
        <w:rPr>
          <w:bCs/>
          <w:shd w:val="clear" w:color="auto" w:fill="FEFEFE"/>
          <w:lang w:val="bg-BG"/>
        </w:rPr>
        <w:t>(1)</w:t>
      </w:r>
      <w:r w:rsidRPr="00C93E28">
        <w:rPr>
          <w:bCs/>
          <w:shd w:val="clear" w:color="auto" w:fill="FEFEFE"/>
        </w:rPr>
        <w:t xml:space="preserve"> </w:t>
      </w:r>
      <w:r w:rsidRPr="00C93E28">
        <w:rPr>
          <w:bCs/>
          <w:shd w:val="clear" w:color="auto" w:fill="FEFEFE"/>
          <w:lang w:val="bg-BG"/>
        </w:rPr>
        <w:t xml:space="preserve">След приемане на </w:t>
      </w:r>
      <w:r w:rsidRPr="00C93E28">
        <w:rPr>
          <w:shd w:val="clear" w:color="auto" w:fill="FEFEFE"/>
          <w:lang w:val="bg-BG"/>
        </w:rPr>
        <w:t xml:space="preserve">заявленията за плащане, ДФ „Земеделие“ определя </w:t>
      </w:r>
      <w:r w:rsidR="00CA2CF5" w:rsidRPr="00C93E28">
        <w:rPr>
          <w:shd w:val="clear" w:color="auto" w:fill="FEFEFE"/>
          <w:lang w:val="bg-BG"/>
        </w:rPr>
        <w:t>размера на допустимата</w:t>
      </w:r>
      <w:r w:rsidRPr="00C93E28">
        <w:rPr>
          <w:shd w:val="clear" w:color="auto" w:fill="FEFEFE"/>
          <w:lang w:val="bg-BG"/>
        </w:rPr>
        <w:t xml:space="preserve"> финансова помощ след извършване на административни проверки и проверка на място.</w:t>
      </w:r>
    </w:p>
    <w:p w14:paraId="6C009CE5" w14:textId="3309396F" w:rsidR="00E412CC" w:rsidRPr="00C93E28" w:rsidRDefault="00E412CC" w:rsidP="006E6E3C">
      <w:pPr>
        <w:spacing w:line="360" w:lineRule="auto"/>
        <w:ind w:firstLine="709"/>
        <w:jc w:val="both"/>
        <w:rPr>
          <w:bCs/>
          <w:shd w:val="clear" w:color="auto" w:fill="FEFEFE"/>
          <w:lang w:val="bg-BG"/>
        </w:rPr>
      </w:pPr>
      <w:r w:rsidRPr="00C93E28">
        <w:rPr>
          <w:bCs/>
          <w:shd w:val="clear" w:color="auto" w:fill="FEFEFE"/>
          <w:lang w:val="bg-BG"/>
        </w:rPr>
        <w:t xml:space="preserve">(2) В рамките на срока по </w:t>
      </w:r>
      <w:r w:rsidR="00CA2CF5" w:rsidRPr="00C93E28">
        <w:rPr>
          <w:bCs/>
          <w:shd w:val="clear" w:color="auto" w:fill="FEFEFE"/>
          <w:lang w:val="bg-BG"/>
        </w:rPr>
        <w:t>чл. 6</w:t>
      </w:r>
      <w:r w:rsidR="00220CAD">
        <w:rPr>
          <w:bCs/>
          <w:shd w:val="clear" w:color="auto" w:fill="FEFEFE"/>
        </w:rPr>
        <w:t>9</w:t>
      </w:r>
      <w:r w:rsidR="00CA2CF5" w:rsidRPr="00C93E28">
        <w:rPr>
          <w:bCs/>
          <w:shd w:val="clear" w:color="auto" w:fill="FEFEFE"/>
          <w:lang w:val="bg-BG"/>
        </w:rPr>
        <w:t xml:space="preserve">, ал. 7, </w:t>
      </w:r>
      <w:r w:rsidRPr="00C93E28">
        <w:rPr>
          <w:bCs/>
          <w:shd w:val="clear" w:color="auto" w:fill="FEFEFE"/>
          <w:lang w:val="bg-BG"/>
        </w:rPr>
        <w:t xml:space="preserve">чл. </w:t>
      </w:r>
      <w:r w:rsidR="00220CAD">
        <w:rPr>
          <w:bCs/>
          <w:shd w:val="clear" w:color="auto" w:fill="FEFEFE"/>
        </w:rPr>
        <w:t>70</w:t>
      </w:r>
      <w:r w:rsidRPr="00C93E28">
        <w:rPr>
          <w:bCs/>
          <w:shd w:val="clear" w:color="auto" w:fill="FEFEFE"/>
          <w:lang w:val="bg-BG"/>
        </w:rPr>
        <w:t>, ал. 5 и чл. 7</w:t>
      </w:r>
      <w:r w:rsidR="00220CAD">
        <w:rPr>
          <w:bCs/>
          <w:shd w:val="clear" w:color="auto" w:fill="FEFEFE"/>
        </w:rPr>
        <w:t>1</w:t>
      </w:r>
      <w:r w:rsidRPr="00C93E28">
        <w:rPr>
          <w:bCs/>
          <w:shd w:val="clear" w:color="auto" w:fill="FEFEFE"/>
          <w:lang w:val="bg-BG"/>
        </w:rPr>
        <w:t>, ал. 5,</w:t>
      </w:r>
      <w:r w:rsidRPr="00C93E28">
        <w:rPr>
          <w:shd w:val="clear" w:color="auto" w:fill="FEFEFE"/>
          <w:lang w:val="bg-BG"/>
        </w:rPr>
        <w:t xml:space="preserve"> ДФ „Земеделие“ извършва административни проверки:</w:t>
      </w:r>
    </w:p>
    <w:p w14:paraId="6E8FE7F6" w14:textId="77777777" w:rsidR="00E412CC" w:rsidRPr="00C93E28" w:rsidRDefault="00E412CC" w:rsidP="006E6E3C">
      <w:pPr>
        <w:spacing w:line="360" w:lineRule="auto"/>
        <w:ind w:firstLine="709"/>
        <w:jc w:val="both"/>
        <w:rPr>
          <w:shd w:val="clear" w:color="auto" w:fill="FEFEFE"/>
          <w:lang w:val="bg-BG"/>
        </w:rPr>
      </w:pPr>
      <w:r w:rsidRPr="00C93E28">
        <w:rPr>
          <w:shd w:val="clear" w:color="auto" w:fill="FEFEFE"/>
          <w:lang w:val="bg-BG"/>
        </w:rPr>
        <w:t>1. за контрол на точността и пълнотата на представените документи и заявените данни, както и други обстоятелства, свързани със заявленията за плащане;</w:t>
      </w:r>
    </w:p>
    <w:p w14:paraId="21C2C26D" w14:textId="477A86EB" w:rsidR="00E412CC" w:rsidRPr="00C93E28" w:rsidRDefault="00E412CC" w:rsidP="006E6E3C">
      <w:pPr>
        <w:spacing w:line="360" w:lineRule="auto"/>
        <w:ind w:firstLine="709"/>
        <w:jc w:val="both"/>
        <w:rPr>
          <w:shd w:val="clear" w:color="auto" w:fill="FEFEFE"/>
          <w:lang w:val="bg-BG"/>
        </w:rPr>
      </w:pPr>
      <w:r w:rsidRPr="00C93E28">
        <w:rPr>
          <w:shd w:val="clear" w:color="auto" w:fill="FEFEFE"/>
          <w:lang w:val="bg-BG"/>
        </w:rPr>
        <w:t xml:space="preserve">2. за допустимост </w:t>
      </w:r>
      <w:r w:rsidR="00F20426">
        <w:rPr>
          <w:shd w:val="clear" w:color="auto" w:fill="FEFEFE"/>
          <w:lang w:val="bg-BG"/>
        </w:rPr>
        <w:t xml:space="preserve">на заявленията за авансово плащане или за допустимост </w:t>
      </w:r>
      <w:r w:rsidRPr="00C93E28">
        <w:rPr>
          <w:shd w:val="clear" w:color="auto" w:fill="FEFEFE"/>
        </w:rPr>
        <w:t xml:space="preserve">на </w:t>
      </w:r>
      <w:r w:rsidRPr="00C93E28">
        <w:rPr>
          <w:lang w:val="bg-BG"/>
        </w:rPr>
        <w:t>извършените инвестиции, разходи и дейности по</w:t>
      </w:r>
      <w:r w:rsidRPr="00C93E28">
        <w:rPr>
          <w:shd w:val="clear" w:color="auto" w:fill="FEFEFE"/>
        </w:rPr>
        <w:t xml:space="preserve"> интервенции</w:t>
      </w:r>
      <w:r w:rsidRPr="00C93E28">
        <w:rPr>
          <w:shd w:val="clear" w:color="auto" w:fill="FEFEFE"/>
          <w:lang w:val="bg-BG"/>
        </w:rPr>
        <w:t>те</w:t>
      </w:r>
      <w:r w:rsidRPr="00C93E28">
        <w:rPr>
          <w:shd w:val="clear" w:color="auto" w:fill="FEFEFE"/>
        </w:rPr>
        <w:t xml:space="preserve"> по чл. </w:t>
      </w:r>
      <w:r w:rsidR="00CA2CF5" w:rsidRPr="00C93E28">
        <w:rPr>
          <w:shd w:val="clear" w:color="auto" w:fill="FEFEFE"/>
          <w:lang w:val="bg-BG"/>
        </w:rPr>
        <w:t>41</w:t>
      </w:r>
      <w:r w:rsidRPr="00C93E28">
        <w:rPr>
          <w:shd w:val="clear" w:color="auto" w:fill="FEFEFE"/>
          <w:lang w:val="bg-BG"/>
        </w:rPr>
        <w:t xml:space="preserve"> </w:t>
      </w:r>
      <w:r w:rsidR="00F20426">
        <w:rPr>
          <w:shd w:val="clear" w:color="auto" w:fill="FEFEFE"/>
          <w:lang w:val="bg-BG"/>
        </w:rPr>
        <w:t xml:space="preserve">при междинно и окончателно плащане </w:t>
      </w:r>
      <w:r w:rsidRPr="00C93E28">
        <w:rPr>
          <w:shd w:val="clear" w:color="auto" w:fill="FEFEFE"/>
          <w:lang w:val="bg-BG"/>
        </w:rPr>
        <w:t>и съотве</w:t>
      </w:r>
      <w:r w:rsidR="00D87AD0">
        <w:rPr>
          <w:shd w:val="clear" w:color="auto" w:fill="FEFEFE"/>
          <w:lang w:val="bg-BG"/>
        </w:rPr>
        <w:t>т</w:t>
      </w:r>
      <w:r w:rsidRPr="00C93E28">
        <w:rPr>
          <w:shd w:val="clear" w:color="auto" w:fill="FEFEFE"/>
          <w:lang w:val="bg-BG"/>
        </w:rPr>
        <w:t>ствието им с условията за предоставяне на финансова помощ;</w:t>
      </w:r>
    </w:p>
    <w:p w14:paraId="47A9A564" w14:textId="756FAA01" w:rsidR="00E412CC" w:rsidRPr="00C93E28" w:rsidRDefault="00E412CC" w:rsidP="006E6E3C">
      <w:pPr>
        <w:spacing w:line="360" w:lineRule="auto"/>
        <w:ind w:firstLine="709"/>
        <w:jc w:val="both"/>
        <w:rPr>
          <w:shd w:val="clear" w:color="auto" w:fill="FEFEFE"/>
          <w:lang w:val="bg-BG"/>
        </w:rPr>
      </w:pPr>
      <w:r w:rsidRPr="00C93E28">
        <w:rPr>
          <w:shd w:val="clear" w:color="auto" w:fill="FEFEFE"/>
          <w:lang w:val="bg-BG"/>
        </w:rPr>
        <w:t xml:space="preserve">3. за спазване на </w:t>
      </w:r>
      <w:r w:rsidRPr="00C93E28">
        <w:rPr>
          <w:lang w:val="bg-BG"/>
        </w:rPr>
        <w:t>нормативни и договорни задължения от ползвателите на финансова помощ и техните членове</w:t>
      </w:r>
      <w:r w:rsidRPr="00C93E28">
        <w:rPr>
          <w:shd w:val="clear" w:color="auto" w:fill="FEFEFE"/>
          <w:lang w:val="bg-BG"/>
        </w:rPr>
        <w:t>, включително проверка за съответствие с критериите за признаване на група на производители, организация или асоциация на организации на производители; при установяване на нарушение на тези критерии ДФ „Земеделие“ уведомява Министерството на земеделието и храните.</w:t>
      </w:r>
    </w:p>
    <w:p w14:paraId="44028C99" w14:textId="14E81369" w:rsidR="00974B7D" w:rsidRPr="00C93E28" w:rsidRDefault="00E412CC" w:rsidP="006E6E3C">
      <w:pPr>
        <w:spacing w:line="360" w:lineRule="auto"/>
        <w:ind w:firstLine="709"/>
        <w:contextualSpacing/>
        <w:jc w:val="both"/>
        <w:rPr>
          <w:shd w:val="clear" w:color="auto" w:fill="FEFEFE"/>
          <w:lang w:val="bg-BG"/>
        </w:rPr>
      </w:pPr>
      <w:r w:rsidRPr="00C93E28">
        <w:rPr>
          <w:shd w:val="clear" w:color="auto" w:fill="FEFEFE"/>
          <w:lang w:val="bg-BG"/>
        </w:rPr>
        <w:t>(3) В случай че в</w:t>
      </w:r>
      <w:r w:rsidRPr="00C93E28">
        <w:rPr>
          <w:shd w:val="clear" w:color="auto" w:fill="FEFEFE"/>
        </w:rPr>
        <w:t xml:space="preserve"> </w:t>
      </w:r>
      <w:r w:rsidRPr="00C93E28">
        <w:rPr>
          <w:shd w:val="clear" w:color="auto" w:fill="FEFEFE"/>
          <w:lang w:val="bg-BG"/>
        </w:rPr>
        <w:t>резултат на проверките по ал. 2</w:t>
      </w:r>
      <w:r w:rsidRPr="00C93E28">
        <w:rPr>
          <w:shd w:val="clear" w:color="auto" w:fill="FEFEFE"/>
        </w:rPr>
        <w:t xml:space="preserve"> </w:t>
      </w:r>
      <w:r w:rsidRPr="00C93E28">
        <w:rPr>
          <w:shd w:val="clear" w:color="auto" w:fill="FEFEFE"/>
          <w:lang w:val="bg-BG"/>
        </w:rPr>
        <w:t xml:space="preserve">бъде </w:t>
      </w:r>
      <w:r w:rsidRPr="00C93E28">
        <w:rPr>
          <w:shd w:val="clear" w:color="auto" w:fill="FEFEFE"/>
        </w:rPr>
        <w:t>установена нередовност или липса на подадените документи, както и при необходимост от предоставяне на допълнителни документи, поради непълнота и неяснота на заявени</w:t>
      </w:r>
      <w:r w:rsidRPr="00C93E28">
        <w:rPr>
          <w:shd w:val="clear" w:color="auto" w:fill="FEFEFE"/>
          <w:lang w:val="bg-BG"/>
        </w:rPr>
        <w:t>те</w:t>
      </w:r>
      <w:r w:rsidRPr="00C93E28">
        <w:rPr>
          <w:shd w:val="clear" w:color="auto" w:fill="FEFEFE"/>
        </w:rPr>
        <w:t xml:space="preserve"> данни и посочени</w:t>
      </w:r>
      <w:r w:rsidRPr="00C93E28">
        <w:rPr>
          <w:shd w:val="clear" w:color="auto" w:fill="FEFEFE"/>
          <w:lang w:val="bg-BG"/>
        </w:rPr>
        <w:t>те</w:t>
      </w:r>
      <w:r w:rsidRPr="00C93E28">
        <w:rPr>
          <w:shd w:val="clear" w:color="auto" w:fill="FEFEFE"/>
        </w:rPr>
        <w:t xml:space="preserve"> факти, ДФ „Земеделие“ уведомява с мотивирано писмо </w:t>
      </w:r>
      <w:r w:rsidRPr="00C93E28">
        <w:rPr>
          <w:shd w:val="clear" w:color="auto" w:fill="FEFEFE"/>
          <w:lang w:val="bg-BG"/>
        </w:rPr>
        <w:t>ползвателя на финансовата помощ</w:t>
      </w:r>
      <w:r w:rsidR="00503E8F">
        <w:rPr>
          <w:shd w:val="clear" w:color="auto" w:fill="FEFEFE"/>
          <w:lang w:val="bg-BG"/>
        </w:rPr>
        <w:t>.</w:t>
      </w:r>
    </w:p>
    <w:p w14:paraId="1BC1CC42" w14:textId="3D7B7E39" w:rsidR="00974B7D" w:rsidRPr="00C93E28" w:rsidRDefault="00E412CC" w:rsidP="006E6E3C">
      <w:pPr>
        <w:spacing w:line="360" w:lineRule="auto"/>
        <w:ind w:firstLine="709"/>
        <w:contextualSpacing/>
        <w:jc w:val="both"/>
        <w:rPr>
          <w:shd w:val="clear" w:color="auto" w:fill="FEFEFE"/>
        </w:rPr>
      </w:pPr>
      <w:r w:rsidRPr="00C93E28">
        <w:rPr>
          <w:shd w:val="clear" w:color="auto" w:fill="FEFEFE"/>
        </w:rPr>
        <w:t>(</w:t>
      </w:r>
      <w:r w:rsidRPr="00C93E28">
        <w:rPr>
          <w:shd w:val="clear" w:color="auto" w:fill="FEFEFE"/>
          <w:lang w:val="bg-BG"/>
        </w:rPr>
        <w:t>4</w:t>
      </w:r>
      <w:r w:rsidRPr="00C93E28">
        <w:rPr>
          <w:shd w:val="clear" w:color="auto" w:fill="FEFEFE"/>
        </w:rPr>
        <w:t xml:space="preserve">) Писмото по ал. </w:t>
      </w:r>
      <w:r w:rsidRPr="00C93E28">
        <w:rPr>
          <w:shd w:val="clear" w:color="auto" w:fill="FEFEFE"/>
          <w:lang w:val="bg-BG"/>
        </w:rPr>
        <w:t>3</w:t>
      </w:r>
      <w:r w:rsidRPr="00C93E28">
        <w:rPr>
          <w:shd w:val="clear" w:color="auto" w:fill="FEFEFE"/>
        </w:rPr>
        <w:t xml:space="preserve"> се съобщава </w:t>
      </w:r>
      <w:r w:rsidR="00310EE2">
        <w:rPr>
          <w:shd w:val="clear" w:color="auto" w:fill="FEFEFE"/>
          <w:lang w:val="bg-BG"/>
        </w:rPr>
        <w:t xml:space="preserve">чрез </w:t>
      </w:r>
      <w:r w:rsidRPr="00C93E28">
        <w:rPr>
          <w:shd w:val="clear" w:color="auto" w:fill="FEFEFE"/>
        </w:rPr>
        <w:t xml:space="preserve">СЕУ в индивидуалния профил на </w:t>
      </w:r>
      <w:r w:rsidRPr="00C93E28">
        <w:rPr>
          <w:shd w:val="clear" w:color="auto" w:fill="FEFEFE"/>
          <w:lang w:val="bg-BG"/>
        </w:rPr>
        <w:t>ползвателя на финансовата помощ</w:t>
      </w:r>
      <w:r w:rsidRPr="00C93E28">
        <w:rPr>
          <w:shd w:val="clear" w:color="auto" w:fill="FEFEFE"/>
        </w:rPr>
        <w:t xml:space="preserve">. Писмото се счита за връчено с изпращане на съобщението в СЕУ. </w:t>
      </w:r>
    </w:p>
    <w:p w14:paraId="0CD6B9A4" w14:textId="77777777" w:rsidR="00FE04B5" w:rsidRPr="00C93E28" w:rsidRDefault="00974B7D" w:rsidP="006E6E3C">
      <w:pPr>
        <w:spacing w:line="360" w:lineRule="auto"/>
        <w:ind w:firstLine="709"/>
        <w:contextualSpacing/>
        <w:jc w:val="both"/>
        <w:rPr>
          <w:shd w:val="clear" w:color="auto" w:fill="FEFEFE"/>
          <w:lang w:val="bg-BG"/>
        </w:rPr>
      </w:pPr>
      <w:r w:rsidRPr="00C93E28">
        <w:rPr>
          <w:shd w:val="clear" w:color="auto" w:fill="FEFEFE"/>
          <w:lang w:val="bg-BG"/>
        </w:rPr>
        <w:t xml:space="preserve">(5) </w:t>
      </w:r>
      <w:r w:rsidR="00CE115C" w:rsidRPr="00C93E28">
        <w:rPr>
          <w:shd w:val="clear" w:color="auto" w:fill="FEFEFE"/>
          <w:lang w:val="bg-BG"/>
        </w:rPr>
        <w:t>Ползвателят на помощта</w:t>
      </w:r>
      <w:r w:rsidR="00CE115C" w:rsidRPr="00C93E28">
        <w:rPr>
          <w:shd w:val="clear" w:color="auto" w:fill="FEFEFE"/>
        </w:rPr>
        <w:t xml:space="preserve"> изпраща </w:t>
      </w:r>
      <w:r w:rsidR="00CE115C" w:rsidRPr="00C93E28">
        <w:rPr>
          <w:shd w:val="clear" w:color="auto" w:fill="FEFEFE"/>
          <w:lang w:val="bg-BG"/>
        </w:rPr>
        <w:t>о</w:t>
      </w:r>
      <w:r w:rsidR="00E412CC" w:rsidRPr="00C93E28">
        <w:rPr>
          <w:shd w:val="clear" w:color="auto" w:fill="FEFEFE"/>
        </w:rPr>
        <w:t>тговор на писмото</w:t>
      </w:r>
      <w:r w:rsidRPr="00C93E28">
        <w:rPr>
          <w:shd w:val="clear" w:color="auto" w:fill="FEFEFE"/>
          <w:lang w:val="bg-BG"/>
        </w:rPr>
        <w:t xml:space="preserve"> по ал. 3</w:t>
      </w:r>
      <w:r w:rsidR="00E412CC" w:rsidRPr="00C93E28">
        <w:rPr>
          <w:shd w:val="clear" w:color="auto" w:fill="FEFEFE"/>
        </w:rPr>
        <w:t>, както необ</w:t>
      </w:r>
      <w:r w:rsidR="00CE115C" w:rsidRPr="00C93E28">
        <w:rPr>
          <w:shd w:val="clear" w:color="auto" w:fill="FEFEFE"/>
        </w:rPr>
        <w:t>ходимите документи и разяснения,</w:t>
      </w:r>
      <w:r w:rsidR="00E412CC" w:rsidRPr="00C93E28">
        <w:rPr>
          <w:shd w:val="clear" w:color="auto" w:fill="FEFEFE"/>
        </w:rPr>
        <w:t xml:space="preserve"> чрез СЕУ</w:t>
      </w:r>
      <w:r w:rsidRPr="00C93E28">
        <w:rPr>
          <w:shd w:val="clear" w:color="auto" w:fill="FEFEFE"/>
        </w:rPr>
        <w:t xml:space="preserve">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r w:rsidR="00CE115C" w:rsidRPr="00C93E28">
        <w:rPr>
          <w:shd w:val="clear" w:color="auto" w:fill="FEFEFE"/>
          <w:lang w:val="bg-BG"/>
        </w:rPr>
        <w:t>.</w:t>
      </w:r>
    </w:p>
    <w:p w14:paraId="73972C68" w14:textId="434C4091" w:rsidR="00FE04B5" w:rsidRPr="00C93E28" w:rsidRDefault="00FE04B5" w:rsidP="006E6E3C">
      <w:pPr>
        <w:spacing w:line="360" w:lineRule="auto"/>
        <w:ind w:firstLine="709"/>
        <w:jc w:val="both"/>
      </w:pPr>
      <w:r w:rsidRPr="00C93E28">
        <w:rPr>
          <w:lang w:val="bg-BG"/>
        </w:rPr>
        <w:t xml:space="preserve">(6) </w:t>
      </w:r>
      <w:r w:rsidRPr="00C93E28">
        <w:t xml:space="preserve">След изтичането на срока за отговор по ал. </w:t>
      </w:r>
      <w:r w:rsidRPr="00C93E28">
        <w:rPr>
          <w:lang w:val="bg-BG"/>
        </w:rPr>
        <w:t>5</w:t>
      </w:r>
      <w:r w:rsidRPr="00C93E28">
        <w:t xml:space="preserve"> </w:t>
      </w:r>
      <w:r w:rsidRPr="00C93E28">
        <w:rPr>
          <w:lang w:val="bg-BG"/>
        </w:rPr>
        <w:t>ползвателят на финансова помощ</w:t>
      </w:r>
      <w:r w:rsidRPr="00C93E28">
        <w:t xml:space="preserve"> няма право да предоставя документи и информация. Предоставените документи и информация след изтичането на срока по ал. 5 или на такива, които не са изрично </w:t>
      </w:r>
      <w:r w:rsidRPr="00C93E28">
        <w:lastRenderedPageBreak/>
        <w:t xml:space="preserve">изискани, </w:t>
      </w:r>
      <w:r w:rsidR="001829A6">
        <w:rPr>
          <w:lang w:val="bg-BG"/>
        </w:rPr>
        <w:t xml:space="preserve">не </w:t>
      </w:r>
      <w:r w:rsidRPr="00C93E28">
        <w:t xml:space="preserve">се </w:t>
      </w:r>
      <w:r w:rsidR="001829A6">
        <w:rPr>
          <w:lang w:val="bg-BG"/>
        </w:rPr>
        <w:t>обработват</w:t>
      </w:r>
      <w:r w:rsidRPr="00C93E28">
        <w:t xml:space="preserve"> </w:t>
      </w:r>
      <w:r w:rsidR="00E45ECC" w:rsidRPr="00C93E28">
        <w:t>и не подлежат на разглеждане</w:t>
      </w:r>
      <w:r w:rsidR="001829A6" w:rsidRPr="001829A6">
        <w:t xml:space="preserve"> </w:t>
      </w:r>
      <w:r w:rsidR="001829A6" w:rsidRPr="00C93E28">
        <w:t>от ДФ „Земеделие“</w:t>
      </w:r>
      <w:r w:rsidR="00E45ECC" w:rsidRPr="00C93E28">
        <w:t>. Не се обработват и разглеждат документи, които не са изпратени чрез СЕУ</w:t>
      </w:r>
      <w:r w:rsidRPr="00C93E28">
        <w:t>.</w:t>
      </w:r>
    </w:p>
    <w:p w14:paraId="1CEFD634" w14:textId="10254C6D" w:rsidR="00CE115C" w:rsidRPr="00C93E28" w:rsidRDefault="00CE115C" w:rsidP="006E6E3C">
      <w:pPr>
        <w:spacing w:line="360" w:lineRule="auto"/>
        <w:ind w:firstLine="709"/>
        <w:contextualSpacing/>
        <w:jc w:val="both"/>
        <w:rPr>
          <w:shd w:val="clear" w:color="auto" w:fill="FEFEFE"/>
        </w:rPr>
      </w:pPr>
      <w:r w:rsidRPr="00C93E28">
        <w:rPr>
          <w:shd w:val="clear" w:color="auto" w:fill="FEFEFE"/>
          <w:lang w:val="bg-BG"/>
        </w:rPr>
        <w:t>(</w:t>
      </w:r>
      <w:r w:rsidR="00E45ECC" w:rsidRPr="00C93E28">
        <w:rPr>
          <w:shd w:val="clear" w:color="auto" w:fill="FEFEFE"/>
          <w:lang w:val="bg-BG"/>
        </w:rPr>
        <w:t>7</w:t>
      </w:r>
      <w:r w:rsidRPr="00C93E28">
        <w:rPr>
          <w:shd w:val="clear" w:color="auto" w:fill="FEFEFE"/>
          <w:lang w:val="bg-BG"/>
        </w:rPr>
        <w:t xml:space="preserve">) </w:t>
      </w:r>
      <w:r w:rsidR="00974B7D" w:rsidRPr="00C93E28">
        <w:rPr>
          <w:shd w:val="clear" w:color="auto" w:fill="FEFEFE"/>
          <w:lang w:val="bg-BG"/>
        </w:rPr>
        <w:t>В случай че нередовностите и/или непълнотите не бъдат отстранени в срок</w:t>
      </w:r>
      <w:r w:rsidRPr="00C93E28">
        <w:rPr>
          <w:shd w:val="clear" w:color="auto" w:fill="FEFEFE"/>
          <w:lang w:val="bg-BG"/>
        </w:rPr>
        <w:t>а по ал. 5</w:t>
      </w:r>
      <w:r w:rsidR="00974B7D" w:rsidRPr="00C93E28">
        <w:rPr>
          <w:shd w:val="clear" w:color="auto" w:fill="FEFEFE"/>
          <w:lang w:val="bg-BG"/>
        </w:rPr>
        <w:t xml:space="preserve">, заявлението за плащане се отхвърля със заповед на изпълнителния директор на </w:t>
      </w:r>
      <w:r w:rsidR="00974B7D" w:rsidRPr="00C93E28">
        <w:rPr>
          <w:shd w:val="clear" w:color="auto" w:fill="FEFEFE"/>
        </w:rPr>
        <w:t>ДФ „Земеделие“</w:t>
      </w:r>
      <w:r w:rsidR="00974B7D" w:rsidRPr="00C93E28">
        <w:rPr>
          <w:shd w:val="clear" w:color="auto" w:fill="FEFEFE"/>
          <w:lang w:val="bg-BG"/>
        </w:rPr>
        <w:t>.</w:t>
      </w:r>
      <w:r w:rsidRPr="00C93E28">
        <w:rPr>
          <w:shd w:val="clear" w:color="auto" w:fill="FEFEFE"/>
          <w:lang w:val="bg-BG"/>
        </w:rPr>
        <w:t xml:space="preserve"> Заповедта се </w:t>
      </w:r>
      <w:r w:rsidRPr="00C93E28">
        <w:rPr>
          <w:shd w:val="clear" w:color="auto" w:fill="FEFEFE"/>
        </w:rPr>
        <w:t>връч</w:t>
      </w:r>
      <w:r w:rsidRPr="00C93E28">
        <w:rPr>
          <w:shd w:val="clear" w:color="auto" w:fill="FEFEFE"/>
          <w:lang w:val="bg-BG"/>
        </w:rPr>
        <w:t>ва</w:t>
      </w:r>
      <w:r w:rsidRPr="00C93E28">
        <w:rPr>
          <w:shd w:val="clear" w:color="auto" w:fill="FEFEFE"/>
        </w:rPr>
        <w:t xml:space="preserve"> </w:t>
      </w:r>
      <w:r w:rsidR="00F50B46" w:rsidRPr="00C93E28">
        <w:rPr>
          <w:rFonts w:eastAsia="PMingLiU"/>
          <w:shd w:val="clear" w:color="auto" w:fill="FEFEFE"/>
          <w:lang w:val="bg-BG"/>
        </w:rPr>
        <w:t>чрез СЕУ</w:t>
      </w:r>
      <w:r w:rsidR="00F50B46" w:rsidRPr="00C93E28">
        <w:rPr>
          <w:rFonts w:eastAsia="PMingLiU"/>
          <w:shd w:val="clear" w:color="auto" w:fill="FEFEFE"/>
        </w:rPr>
        <w:t xml:space="preserve"> </w:t>
      </w:r>
      <w:r w:rsidR="00F50B46" w:rsidRPr="00C93E28">
        <w:rPr>
          <w:shd w:val="clear" w:color="auto" w:fill="FEFEFE"/>
          <w:lang w:val="bg-BG"/>
        </w:rPr>
        <w:t xml:space="preserve">и 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rFonts w:eastAsia="PMingLiU"/>
          <w:shd w:val="clear" w:color="auto" w:fill="FEFEFE"/>
        </w:rPr>
        <w:t>.</w:t>
      </w:r>
    </w:p>
    <w:p w14:paraId="65164535" w14:textId="14138542" w:rsidR="00E412CC" w:rsidRPr="00C93E28" w:rsidRDefault="00E412CC" w:rsidP="006E6E3C">
      <w:pPr>
        <w:spacing w:line="360" w:lineRule="auto"/>
        <w:ind w:firstLine="709"/>
        <w:contextualSpacing/>
        <w:jc w:val="both"/>
        <w:rPr>
          <w:shd w:val="clear" w:color="auto" w:fill="FEFEFE"/>
        </w:rPr>
      </w:pPr>
      <w:r w:rsidRPr="00C93E28">
        <w:rPr>
          <w:shd w:val="clear" w:color="auto" w:fill="FEFEFE"/>
        </w:rPr>
        <w:t>(</w:t>
      </w:r>
      <w:r w:rsidR="00E45ECC" w:rsidRPr="00C93E28">
        <w:rPr>
          <w:shd w:val="clear" w:color="auto" w:fill="FEFEFE"/>
          <w:lang w:val="bg-BG"/>
        </w:rPr>
        <w:t>8</w:t>
      </w:r>
      <w:r w:rsidRPr="00C93E28">
        <w:rPr>
          <w:shd w:val="clear" w:color="auto" w:fill="FEFEFE"/>
        </w:rPr>
        <w:t xml:space="preserve">) </w:t>
      </w:r>
      <w:r w:rsidR="00310EE2">
        <w:rPr>
          <w:shd w:val="clear" w:color="auto" w:fill="FEFEFE"/>
          <w:lang w:val="bg-BG"/>
        </w:rPr>
        <w:t>К</w:t>
      </w:r>
      <w:r w:rsidR="00762AA2" w:rsidRPr="00C93E28">
        <w:rPr>
          <w:shd w:val="clear" w:color="auto" w:fill="FEFEFE"/>
          <w:lang w:val="bg-BG"/>
        </w:rPr>
        <w:t>огато</w:t>
      </w:r>
      <w:r w:rsidR="00310EE2">
        <w:rPr>
          <w:shd w:val="clear" w:color="auto" w:fill="FEFEFE"/>
          <w:lang w:val="bg-BG"/>
        </w:rPr>
        <w:t xml:space="preserve"> </w:t>
      </w:r>
      <w:r w:rsidR="00762AA2" w:rsidRPr="00C93E28">
        <w:rPr>
          <w:shd w:val="clear" w:color="auto" w:fill="FEFEFE"/>
          <w:lang w:val="bg-BG"/>
        </w:rPr>
        <w:t xml:space="preserve">на ползвателя на финансова помощ е изпратено писмо по </w:t>
      </w:r>
      <w:r w:rsidRPr="00C93E28">
        <w:rPr>
          <w:shd w:val="clear" w:color="auto" w:fill="FEFEFE"/>
          <w:lang w:val="bg-BG"/>
        </w:rPr>
        <w:t>ал. 3</w:t>
      </w:r>
      <w:r w:rsidR="00310EE2">
        <w:rPr>
          <w:shd w:val="clear" w:color="auto" w:fill="FEFEFE"/>
          <w:lang w:val="bg-BG"/>
        </w:rPr>
        <w:t>,</w:t>
      </w:r>
      <w:r w:rsidRPr="00C93E28">
        <w:rPr>
          <w:shd w:val="clear" w:color="auto" w:fill="FEFEFE"/>
          <w:lang w:val="bg-BG"/>
        </w:rPr>
        <w:t xml:space="preserve"> </w:t>
      </w:r>
      <w:r w:rsidR="00310EE2">
        <w:rPr>
          <w:shd w:val="clear" w:color="auto" w:fill="FEFEFE"/>
          <w:lang w:val="bg-BG"/>
        </w:rPr>
        <w:t>с</w:t>
      </w:r>
      <w:r w:rsidR="00310EE2" w:rsidRPr="00C93E28">
        <w:rPr>
          <w:shd w:val="clear" w:color="auto" w:fill="FEFEFE"/>
        </w:rPr>
        <w:t>рок</w:t>
      </w:r>
      <w:r w:rsidR="00310EE2" w:rsidRPr="00C93E28">
        <w:rPr>
          <w:shd w:val="clear" w:color="auto" w:fill="FEFEFE"/>
          <w:lang w:val="bg-BG"/>
        </w:rPr>
        <w:t>ъ</w:t>
      </w:r>
      <w:r w:rsidR="00310EE2" w:rsidRPr="00C93E28">
        <w:rPr>
          <w:shd w:val="clear" w:color="auto" w:fill="FEFEFE"/>
        </w:rPr>
        <w:t xml:space="preserve">т по </w:t>
      </w:r>
      <w:r w:rsidR="00310EE2">
        <w:rPr>
          <w:bCs/>
          <w:shd w:val="clear" w:color="auto" w:fill="FEFEFE"/>
          <w:lang w:val="bg-BG"/>
        </w:rPr>
        <w:t>чл. 69</w:t>
      </w:r>
      <w:r w:rsidR="00310EE2" w:rsidRPr="00C93E28">
        <w:rPr>
          <w:bCs/>
          <w:shd w:val="clear" w:color="auto" w:fill="FEFEFE"/>
          <w:lang w:val="bg-BG"/>
        </w:rPr>
        <w:t xml:space="preserve">, ал. 7, чл. </w:t>
      </w:r>
      <w:r w:rsidR="00310EE2">
        <w:rPr>
          <w:bCs/>
          <w:shd w:val="clear" w:color="auto" w:fill="FEFEFE"/>
        </w:rPr>
        <w:t>70</w:t>
      </w:r>
      <w:r w:rsidR="00310EE2" w:rsidRPr="00C93E28">
        <w:rPr>
          <w:bCs/>
          <w:shd w:val="clear" w:color="auto" w:fill="FEFEFE"/>
          <w:lang w:val="bg-BG"/>
        </w:rPr>
        <w:t>, ал. 5 и чл. 7</w:t>
      </w:r>
      <w:r w:rsidR="00310EE2">
        <w:rPr>
          <w:bCs/>
          <w:shd w:val="clear" w:color="auto" w:fill="FEFEFE"/>
        </w:rPr>
        <w:t>1</w:t>
      </w:r>
      <w:r w:rsidR="00310EE2" w:rsidRPr="00C93E28">
        <w:rPr>
          <w:bCs/>
          <w:shd w:val="clear" w:color="auto" w:fill="FEFEFE"/>
          <w:lang w:val="bg-BG"/>
        </w:rPr>
        <w:t xml:space="preserve">, ал. 5 </w:t>
      </w:r>
      <w:r w:rsidR="00310EE2" w:rsidRPr="00C93E28">
        <w:rPr>
          <w:shd w:val="clear" w:color="auto" w:fill="FEFEFE"/>
          <w:lang w:val="bg-BG"/>
        </w:rPr>
        <w:t>се удължава</w:t>
      </w:r>
      <w:r w:rsidR="00310EE2" w:rsidRPr="00C93E28" w:rsidDel="00310EE2">
        <w:rPr>
          <w:shd w:val="clear" w:color="auto" w:fill="FEFEFE"/>
          <w:lang w:val="bg-BG"/>
        </w:rPr>
        <w:t xml:space="preserve"> </w:t>
      </w:r>
      <w:r w:rsidRPr="00C93E28">
        <w:rPr>
          <w:lang w:val="bg-BG"/>
        </w:rPr>
        <w:t>със срока за получаване на отговор</w:t>
      </w:r>
      <w:r w:rsidRPr="00C93E28">
        <w:rPr>
          <w:shd w:val="clear" w:color="auto" w:fill="FEFEFE"/>
        </w:rPr>
        <w:t>;</w:t>
      </w:r>
    </w:p>
    <w:p w14:paraId="6DDF0653" w14:textId="153C490B" w:rsidR="00D00616" w:rsidRPr="00C93E28" w:rsidRDefault="00D00616" w:rsidP="006E6E3C">
      <w:pPr>
        <w:spacing w:line="360" w:lineRule="auto"/>
        <w:ind w:firstLine="709"/>
        <w:contextualSpacing/>
        <w:jc w:val="both"/>
        <w:rPr>
          <w:shd w:val="clear" w:color="auto" w:fill="FEFEFE"/>
        </w:rPr>
      </w:pPr>
    </w:p>
    <w:p w14:paraId="11409173" w14:textId="2598B77A" w:rsidR="00D00616" w:rsidRPr="00C93E28" w:rsidRDefault="00D00616" w:rsidP="006E6E3C">
      <w:pPr>
        <w:spacing w:line="360" w:lineRule="auto"/>
        <w:ind w:firstLine="709"/>
        <w:contextualSpacing/>
        <w:jc w:val="both"/>
        <w:rPr>
          <w:shd w:val="clear" w:color="auto" w:fill="FEFEFE"/>
          <w:lang w:val="bg-BG"/>
        </w:rPr>
      </w:pPr>
      <w:r w:rsidRPr="00C93E28">
        <w:rPr>
          <w:b/>
          <w:shd w:val="clear" w:color="auto" w:fill="FEFEFE"/>
        </w:rPr>
        <w:t xml:space="preserve">Чл. </w:t>
      </w:r>
      <w:r w:rsidRPr="00C93E28">
        <w:rPr>
          <w:b/>
          <w:shd w:val="clear" w:color="auto" w:fill="FEFEFE"/>
          <w:lang w:val="bg-BG"/>
        </w:rPr>
        <w:t>7</w:t>
      </w:r>
      <w:r w:rsidR="00575C51">
        <w:rPr>
          <w:b/>
          <w:shd w:val="clear" w:color="auto" w:fill="FEFEFE"/>
          <w:lang w:val="bg-BG"/>
        </w:rPr>
        <w:t>3</w:t>
      </w:r>
      <w:r w:rsidRPr="00C93E28">
        <w:rPr>
          <w:b/>
          <w:shd w:val="clear" w:color="auto" w:fill="FEFEFE"/>
        </w:rPr>
        <w:t>.</w:t>
      </w:r>
      <w:r w:rsidRPr="00C93E28">
        <w:rPr>
          <w:shd w:val="clear" w:color="auto" w:fill="FEFEFE"/>
        </w:rPr>
        <w:t xml:space="preserve"> (1) </w:t>
      </w:r>
      <w:r w:rsidR="00AF1544">
        <w:rPr>
          <w:shd w:val="clear" w:color="auto" w:fill="FEFEFE"/>
          <w:lang w:val="bg-BG"/>
        </w:rPr>
        <w:t>В рамките на срока по чл. 71, ал. 5,</w:t>
      </w:r>
      <w:r w:rsidRPr="00C93E28">
        <w:rPr>
          <w:shd w:val="clear" w:color="auto" w:fill="FEFEFE"/>
        </w:rPr>
        <w:t xml:space="preserve"> ДФ „Земеделие“ извършва проверка на място </w:t>
      </w:r>
      <w:r w:rsidR="00AF1544" w:rsidRPr="00C93E28">
        <w:rPr>
          <w:shd w:val="clear" w:color="auto" w:fill="FEFEFE"/>
        </w:rPr>
        <w:t xml:space="preserve">на заявленията за окончателно плащане </w:t>
      </w:r>
      <w:r w:rsidRPr="00C93E28">
        <w:rPr>
          <w:shd w:val="clear" w:color="auto" w:fill="FEFEFE"/>
        </w:rPr>
        <w:t>за установяване на изпълнението на одобрените дейности и разходи по договора за предоставяне на финансова помощ и установяване на фактическото съответствие с представените документи.</w:t>
      </w:r>
      <w:r w:rsidR="00726B2D" w:rsidRPr="00C93E28">
        <w:rPr>
          <w:shd w:val="clear" w:color="auto" w:fill="FEFEFE"/>
          <w:lang w:val="bg-BG"/>
        </w:rPr>
        <w:t xml:space="preserve"> </w:t>
      </w:r>
      <w:r w:rsidR="00AF1544">
        <w:rPr>
          <w:shd w:val="clear" w:color="auto" w:fill="FEFEFE"/>
          <w:lang w:val="bg-BG"/>
        </w:rPr>
        <w:t xml:space="preserve">В рамките на срока по чл. 70, ал. 5, </w:t>
      </w:r>
      <w:r w:rsidR="007E7F09" w:rsidRPr="00C93E28">
        <w:rPr>
          <w:shd w:val="clear" w:color="auto" w:fill="FEFEFE"/>
        </w:rPr>
        <w:t>ДФ „Земеделие“</w:t>
      </w:r>
      <w:r w:rsidR="007E7F09" w:rsidRPr="00C93E28">
        <w:rPr>
          <w:shd w:val="clear" w:color="auto" w:fill="FEFEFE"/>
          <w:lang w:val="bg-BG"/>
        </w:rPr>
        <w:t xml:space="preserve"> може да </w:t>
      </w:r>
      <w:r w:rsidR="007E7F09" w:rsidRPr="00C93E28">
        <w:rPr>
          <w:shd w:val="clear" w:color="auto" w:fill="FEFEFE"/>
        </w:rPr>
        <w:t>извърш</w:t>
      </w:r>
      <w:r w:rsidR="007E7F09" w:rsidRPr="00C93E28">
        <w:rPr>
          <w:shd w:val="clear" w:color="auto" w:fill="FEFEFE"/>
          <w:lang w:val="bg-BG"/>
        </w:rPr>
        <w:t xml:space="preserve">и </w:t>
      </w:r>
      <w:r w:rsidR="007E7F09" w:rsidRPr="00C93E28">
        <w:rPr>
          <w:shd w:val="clear" w:color="auto" w:fill="FEFEFE"/>
        </w:rPr>
        <w:t>проверка на място</w:t>
      </w:r>
      <w:r w:rsidR="007E7F09" w:rsidRPr="00C93E28">
        <w:rPr>
          <w:shd w:val="clear" w:color="auto" w:fill="FEFEFE"/>
          <w:lang w:val="bg-BG"/>
        </w:rPr>
        <w:t xml:space="preserve"> и на заявленията за меж</w:t>
      </w:r>
      <w:r w:rsidR="00503E8F">
        <w:rPr>
          <w:shd w:val="clear" w:color="auto" w:fill="FEFEFE"/>
          <w:lang w:val="bg-BG"/>
        </w:rPr>
        <w:t>динно плащане при необходимост.</w:t>
      </w:r>
    </w:p>
    <w:p w14:paraId="75189E6C" w14:textId="06373B5D"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 xml:space="preserve">(2) Проверките на място се извършват от длъжностни лица от ДФ „Земеделие“ в присъствието на ползвателя на финансовата помощ, упълномощен негов представител или негов служител. </w:t>
      </w:r>
    </w:p>
    <w:p w14:paraId="4C829789" w14:textId="3E507109"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 xml:space="preserve">(3) Ползвателите на финансова помощ оказват съдействие за достъп до помещенията, счетоводната, търговската и техническата документация и до стопанствата на техните членове на </w:t>
      </w:r>
      <w:r w:rsidR="00D21B7D">
        <w:rPr>
          <w:shd w:val="clear" w:color="auto" w:fill="FEFEFE"/>
          <w:lang w:val="bg-BG"/>
        </w:rPr>
        <w:t>ДФ</w:t>
      </w:r>
      <w:r w:rsidRPr="00C93E28">
        <w:rPr>
          <w:shd w:val="clear" w:color="auto" w:fill="FEFEFE"/>
        </w:rPr>
        <w:t xml:space="preserve"> „Земеделие“, Министерството на земеделието </w:t>
      </w:r>
      <w:r w:rsidR="004A3701">
        <w:rPr>
          <w:shd w:val="clear" w:color="auto" w:fill="FEFEFE"/>
          <w:lang w:val="bg-BG"/>
        </w:rPr>
        <w:t xml:space="preserve">и храните </w:t>
      </w:r>
      <w:r w:rsidRPr="00C93E28">
        <w:rPr>
          <w:shd w:val="clear" w:color="auto" w:fill="FEFEFE"/>
        </w:rPr>
        <w:t>и контролните органи по чл. 28а от Закона за подпомагане на земеделските проиводители.</w:t>
      </w:r>
    </w:p>
    <w:p w14:paraId="48FC37D0" w14:textId="29FC4379"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(4) Проверките на място се обявят в СЕУ като обявяването се извършва в срок от 2 до 14 дни преди извършването на проверката.</w:t>
      </w:r>
    </w:p>
    <w:p w14:paraId="0EF606A0"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(5) Проверките на място могат да се извършат без предварително обявяване по преценка на компетентния орган с оглед на тяхната цел и ефективност.</w:t>
      </w:r>
    </w:p>
    <w:p w14:paraId="0F68D65C"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(6) За всяка проверка на място се изготвя доклад, в който се посочват констатациите от извършената проверка относно съответствието на представените документи и фактическите обстоятелства.</w:t>
      </w:r>
    </w:p>
    <w:p w14:paraId="43F43DAC"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(7) Докладът по ал. 6 съдържа информация за:</w:t>
      </w:r>
    </w:p>
    <w:p w14:paraId="0BEEB672"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1. проверените дейности/активи по интервенциите по чл. 3, заявени за подпомагане;</w:t>
      </w:r>
    </w:p>
    <w:p w14:paraId="5FD9E76A"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2. ползвателя на финансовата помощ или представителя на ползвателя и проверяващите експерти;</w:t>
      </w:r>
    </w:p>
    <w:p w14:paraId="458FA998"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3. датата на уведомяване на ползвателя за проверката на място;</w:t>
      </w:r>
    </w:p>
    <w:p w14:paraId="336A0F20"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lastRenderedPageBreak/>
        <w:t>4. констатираните факти и обстоятелства по време на проверката;</w:t>
      </w:r>
    </w:p>
    <w:p w14:paraId="06D30F7A" w14:textId="403502F6"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5. стопанствата на членовете на ползвателя на финансовата помощ, налична в ИСАК, които са от значение за проверката;</w:t>
      </w:r>
    </w:p>
    <w:p w14:paraId="6A056E6B"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5. критерииите за съответствие, които са обект на проверката.</w:t>
      </w:r>
    </w:p>
    <w:p w14:paraId="6D69FA6D" w14:textId="77777777"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(8) Докладът по ал. 6 се предоставя на ползвателя чрез съобщение в индивидуалния му профил в СЕУ в срок до един месец след проверката на място.</w:t>
      </w:r>
    </w:p>
    <w:p w14:paraId="15B91598" w14:textId="43F03A6D"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(9) В случай че ползвателят на финансовата помощ не е съгласен с констатациите в доклада от извършената проверка на място, същият може да изпрати възражения до ДФ „Земеделие“ чрез СЕУ в 14-дневен срок от датата на изпращане на доклада.</w:t>
      </w:r>
    </w:p>
    <w:p w14:paraId="44CAF481" w14:textId="787E3491" w:rsidR="00D00616" w:rsidRPr="00C93E28" w:rsidRDefault="00D00616" w:rsidP="006E6E3C">
      <w:pPr>
        <w:spacing w:line="360" w:lineRule="auto"/>
        <w:ind w:firstLine="709"/>
        <w:contextualSpacing/>
        <w:jc w:val="both"/>
        <w:rPr>
          <w:shd w:val="clear" w:color="auto" w:fill="FEFEFE"/>
        </w:rPr>
      </w:pPr>
      <w:r w:rsidRPr="00C93E28">
        <w:rPr>
          <w:shd w:val="clear" w:color="auto" w:fill="FEFEFE"/>
        </w:rPr>
        <w:t>(10) Възраженията по ал. 9 се разглеждат в едномесечен срок, след което ползвателите на финансовата помощ се уведомяват за резултатите в срок до 5 работни дни чрез СЕУ.</w:t>
      </w:r>
    </w:p>
    <w:p w14:paraId="1FDF9C24" w14:textId="26CABCDA" w:rsidR="00E412CC" w:rsidRPr="00E427BE" w:rsidRDefault="00E412CC" w:rsidP="00325152">
      <w:pPr>
        <w:spacing w:line="360" w:lineRule="auto"/>
        <w:contextualSpacing/>
        <w:jc w:val="center"/>
        <w:rPr>
          <w:shd w:val="clear" w:color="auto" w:fill="FEFEFE"/>
        </w:rPr>
      </w:pPr>
    </w:p>
    <w:p w14:paraId="41957AE2" w14:textId="77777777" w:rsidR="00EA627F" w:rsidRPr="00C93E28" w:rsidRDefault="00EA627F" w:rsidP="00325152">
      <w:pPr>
        <w:spacing w:line="360" w:lineRule="auto"/>
        <w:jc w:val="center"/>
        <w:rPr>
          <w:bCs/>
          <w:i/>
          <w:highlight w:val="white"/>
          <w:shd w:val="clear" w:color="auto" w:fill="FEFEFE"/>
        </w:rPr>
      </w:pPr>
      <w:r w:rsidRPr="00C93E28">
        <w:rPr>
          <w:bCs/>
          <w:highlight w:val="white"/>
          <w:shd w:val="clear" w:color="auto" w:fill="FEFEFE"/>
          <w:lang w:val="bg-BG"/>
        </w:rPr>
        <w:t xml:space="preserve">Раздел </w:t>
      </w:r>
      <w:r w:rsidRPr="00C93E28">
        <w:rPr>
          <w:bCs/>
          <w:highlight w:val="white"/>
          <w:shd w:val="clear" w:color="auto" w:fill="FEFEFE"/>
        </w:rPr>
        <w:t>VIII</w:t>
      </w:r>
    </w:p>
    <w:p w14:paraId="1E980BBE" w14:textId="5DEC0BB5" w:rsidR="00EA627F" w:rsidRPr="00C93E28" w:rsidRDefault="00EA627F" w:rsidP="00325152">
      <w:pPr>
        <w:spacing w:line="360" w:lineRule="auto"/>
        <w:jc w:val="center"/>
        <w:rPr>
          <w:b/>
          <w:bCs/>
          <w:spacing w:val="70"/>
          <w:highlight w:val="white"/>
          <w:shd w:val="clear" w:color="auto" w:fill="FEFEFE"/>
          <w:lang w:val="bg-BG"/>
        </w:rPr>
      </w:pPr>
      <w:r w:rsidRPr="00C93E28">
        <w:rPr>
          <w:b/>
          <w:bCs/>
          <w:highlight w:val="white"/>
          <w:shd w:val="clear" w:color="auto" w:fill="FEFEFE"/>
          <w:lang w:val="bg-BG"/>
        </w:rPr>
        <w:t xml:space="preserve">Контрол на изпълнението. Намаления на плащанията, откази и ред за налагане на административни санкции по интервенциите </w:t>
      </w:r>
      <w:r w:rsidRPr="00C93E28">
        <w:rPr>
          <w:b/>
          <w:bCs/>
          <w:spacing w:val="2"/>
          <w:highlight w:val="white"/>
          <w:shd w:val="clear" w:color="auto" w:fill="FEFEFE"/>
          <w:lang w:val="bg-BG"/>
        </w:rPr>
        <w:t>в сектор „Мляко имлечни продукти“</w:t>
      </w:r>
    </w:p>
    <w:p w14:paraId="018242F9" w14:textId="77777777" w:rsidR="00EF4D77" w:rsidRPr="00E427BE" w:rsidRDefault="00EF4D77" w:rsidP="00325152">
      <w:pPr>
        <w:spacing w:line="360" w:lineRule="auto"/>
        <w:contextualSpacing/>
        <w:jc w:val="center"/>
        <w:rPr>
          <w:shd w:val="clear" w:color="auto" w:fill="FEFEFE"/>
        </w:rPr>
      </w:pPr>
    </w:p>
    <w:p w14:paraId="1DE64985" w14:textId="1EFBAC1A" w:rsidR="00EF4D77" w:rsidRPr="00C93E28" w:rsidRDefault="00EF4D77" w:rsidP="006E6E3C">
      <w:pPr>
        <w:spacing w:line="360" w:lineRule="auto"/>
        <w:ind w:firstLine="709"/>
        <w:jc w:val="both"/>
        <w:rPr>
          <w:shd w:val="clear" w:color="auto" w:fill="FEFEFE"/>
          <w:lang w:val="bg-BG"/>
        </w:rPr>
      </w:pPr>
      <w:r w:rsidRPr="00C93E28">
        <w:rPr>
          <w:b/>
          <w:bCs/>
          <w:shd w:val="clear" w:color="auto" w:fill="FEFEFE"/>
          <w:lang w:val="bg-BG"/>
        </w:rPr>
        <w:t>Чл. 7</w:t>
      </w:r>
      <w:r w:rsidR="00575C51">
        <w:rPr>
          <w:b/>
          <w:bCs/>
          <w:shd w:val="clear" w:color="auto" w:fill="FEFEFE"/>
          <w:lang w:val="bg-BG"/>
        </w:rPr>
        <w:t>4</w:t>
      </w:r>
      <w:r w:rsidRPr="00C93E28">
        <w:rPr>
          <w:b/>
          <w:bCs/>
          <w:shd w:val="clear" w:color="auto" w:fill="FEFEFE"/>
          <w:lang w:val="bg-BG"/>
        </w:rPr>
        <w:t xml:space="preserve">. </w:t>
      </w:r>
      <w:r w:rsidR="00575C51" w:rsidRPr="00575C51">
        <w:rPr>
          <w:bCs/>
          <w:shd w:val="clear" w:color="auto" w:fill="FEFEFE"/>
          <w:lang w:val="bg-BG"/>
        </w:rPr>
        <w:t>(1)</w:t>
      </w:r>
      <w:r w:rsidR="00575C51">
        <w:rPr>
          <w:b/>
          <w:bCs/>
          <w:shd w:val="clear" w:color="auto" w:fill="FEFEFE"/>
          <w:lang w:val="bg-BG"/>
        </w:rPr>
        <w:t xml:space="preserve"> </w:t>
      </w:r>
      <w:r w:rsidRPr="00C93E28">
        <w:rPr>
          <w:shd w:val="clear" w:color="auto" w:fill="FEFEFE"/>
          <w:lang w:val="bg-BG"/>
        </w:rPr>
        <w:t>Държавен фонд „Земеделие“ отказва част или цялото плащане, когато:</w:t>
      </w:r>
    </w:p>
    <w:p w14:paraId="269F33E8" w14:textId="77777777" w:rsidR="00EF4D77" w:rsidRPr="00C93E28" w:rsidRDefault="00EF4D77" w:rsidP="006E6E3C">
      <w:pPr>
        <w:spacing w:line="360" w:lineRule="auto"/>
        <w:ind w:firstLine="709"/>
        <w:jc w:val="both"/>
        <w:rPr>
          <w:shd w:val="clear" w:color="auto" w:fill="FEFEFE"/>
          <w:lang w:val="bg-BG"/>
        </w:rPr>
      </w:pPr>
      <w:r w:rsidRPr="00C93E28">
        <w:rPr>
          <w:shd w:val="clear" w:color="auto" w:fill="FEFEFE"/>
          <w:lang w:val="bg-BG"/>
        </w:rPr>
        <w:t>1. установи несъответствие на извършените дейности с целите, дейностите и изискванията на оперативната програма;</w:t>
      </w:r>
    </w:p>
    <w:p w14:paraId="449714C9" w14:textId="7697D0E9" w:rsidR="00EF4D77" w:rsidRPr="00C93E28" w:rsidRDefault="00575C51" w:rsidP="006E6E3C">
      <w:pPr>
        <w:spacing w:line="360" w:lineRule="auto"/>
        <w:ind w:firstLine="709"/>
        <w:jc w:val="both"/>
        <w:rPr>
          <w:shd w:val="clear" w:color="auto" w:fill="FEFEFE"/>
          <w:lang w:val="bg-BG"/>
        </w:rPr>
      </w:pPr>
      <w:r>
        <w:rPr>
          <w:shd w:val="clear" w:color="auto" w:fill="FEFEFE"/>
          <w:lang w:val="bg-BG"/>
        </w:rPr>
        <w:t>2</w:t>
      </w:r>
      <w:r w:rsidR="00EF4D77" w:rsidRPr="00C93E28">
        <w:rPr>
          <w:shd w:val="clear" w:color="auto" w:fill="FEFEFE"/>
          <w:lang w:val="bg-BG"/>
        </w:rPr>
        <w:t>. ползвателят на финансова помощ не отстрани нередовностите, непълнотите и неяснотите в срока по чл. 7</w:t>
      </w:r>
      <w:r>
        <w:rPr>
          <w:shd w:val="clear" w:color="auto" w:fill="FEFEFE"/>
          <w:lang w:val="bg-BG"/>
        </w:rPr>
        <w:t>2</w:t>
      </w:r>
      <w:r w:rsidR="00EF4D77" w:rsidRPr="00C93E28">
        <w:rPr>
          <w:shd w:val="clear" w:color="auto" w:fill="FEFEFE"/>
          <w:lang w:val="bg-BG"/>
        </w:rPr>
        <w:t>, ал.</w:t>
      </w:r>
      <w:r w:rsidR="008E74E0" w:rsidRPr="00C93E28">
        <w:rPr>
          <w:shd w:val="clear" w:color="auto" w:fill="FEFEFE"/>
          <w:lang w:val="bg-BG"/>
        </w:rPr>
        <w:t xml:space="preserve"> </w:t>
      </w:r>
      <w:r>
        <w:rPr>
          <w:shd w:val="clear" w:color="auto" w:fill="FEFEFE"/>
          <w:lang w:val="bg-BG"/>
        </w:rPr>
        <w:t>5</w:t>
      </w:r>
      <w:r w:rsidR="00EF4D77" w:rsidRPr="00C93E28">
        <w:rPr>
          <w:shd w:val="clear" w:color="auto" w:fill="FEFEFE"/>
          <w:lang w:val="bg-BG"/>
        </w:rPr>
        <w:t>;</w:t>
      </w:r>
    </w:p>
    <w:p w14:paraId="73054420" w14:textId="6D76E252" w:rsidR="00EF4D77" w:rsidRPr="00C93E28" w:rsidRDefault="00575C51" w:rsidP="006E6E3C">
      <w:pPr>
        <w:spacing w:line="360" w:lineRule="auto"/>
        <w:ind w:firstLine="709"/>
        <w:jc w:val="both"/>
        <w:rPr>
          <w:shd w:val="clear" w:color="auto" w:fill="FEFEFE"/>
          <w:lang w:val="bg-BG"/>
        </w:rPr>
      </w:pPr>
      <w:r>
        <w:rPr>
          <w:shd w:val="clear" w:color="auto" w:fill="FEFEFE"/>
          <w:lang w:val="bg-BG"/>
        </w:rPr>
        <w:t>3</w:t>
      </w:r>
      <w:r w:rsidR="00EF4D77" w:rsidRPr="00C93E28">
        <w:rPr>
          <w:shd w:val="clear" w:color="auto" w:fill="FEFEFE"/>
          <w:lang w:val="bg-BG"/>
        </w:rPr>
        <w:t xml:space="preserve">. установи изкуствено създадени условия за получаване на финансова помощ с оглед извличането на предимства в противоречие с целите на подпомаганите интервенции и </w:t>
      </w:r>
      <w:r w:rsidR="00EF4D77" w:rsidRPr="00C93E28">
        <w:rPr>
          <w:shd w:val="clear" w:color="auto" w:fill="FEFEFE"/>
        </w:rPr>
        <w:t>чл. 62 от Регламент (ЕС) 2021/2116</w:t>
      </w:r>
      <w:r w:rsidR="00EF4D77" w:rsidRPr="00C93E28">
        <w:rPr>
          <w:shd w:val="clear" w:color="auto" w:fill="FEFEFE"/>
          <w:lang w:val="bg-BG"/>
        </w:rPr>
        <w:t>;</w:t>
      </w:r>
    </w:p>
    <w:p w14:paraId="2C13690D" w14:textId="1E6FEABF" w:rsidR="00EF4D77" w:rsidRPr="00C93E28" w:rsidRDefault="00575C51" w:rsidP="006E6E3C">
      <w:pPr>
        <w:spacing w:line="360" w:lineRule="auto"/>
        <w:ind w:firstLine="709"/>
        <w:jc w:val="both"/>
        <w:rPr>
          <w:shd w:val="clear" w:color="auto" w:fill="FEFEFE"/>
        </w:rPr>
      </w:pPr>
      <w:r>
        <w:rPr>
          <w:shd w:val="clear" w:color="auto" w:fill="FEFEFE"/>
          <w:lang w:val="bg-BG"/>
        </w:rPr>
        <w:t>4</w:t>
      </w:r>
      <w:r w:rsidR="00EF4D77" w:rsidRPr="00C93E28">
        <w:rPr>
          <w:shd w:val="clear" w:color="auto" w:fill="FEFEFE"/>
          <w:lang w:val="bg-BG"/>
        </w:rPr>
        <w:t xml:space="preserve">. установи, че представляващите ползвателя на финансовата помощ лица </w:t>
      </w:r>
      <w:r w:rsidR="00681F71" w:rsidRPr="00681F71">
        <w:rPr>
          <w:shd w:val="clear" w:color="auto" w:fill="FEFEFE"/>
          <w:lang w:val="bg-BG"/>
        </w:rPr>
        <w:t xml:space="preserve">и членовете на управляващия им орган </w:t>
      </w:r>
      <w:r w:rsidR="00EF4D77" w:rsidRPr="00C93E28">
        <w:rPr>
          <w:shd w:val="clear" w:color="auto" w:fill="FEFEFE"/>
          <w:lang w:val="bg-BG"/>
        </w:rPr>
        <w:t xml:space="preserve">са осъдени с влязла в сила присъда за престъпление </w:t>
      </w:r>
      <w:r w:rsidR="00EF4D77" w:rsidRPr="00C93E28">
        <w:rPr>
          <w:shd w:val="clear" w:color="auto" w:fill="FEFEFE"/>
        </w:rPr>
        <w:t>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r w:rsidR="00EF4D77" w:rsidRPr="00C93E28">
        <w:rPr>
          <w:shd w:val="clear" w:color="auto" w:fill="FEFEFE"/>
          <w:lang w:val="bg-BG"/>
        </w:rPr>
        <w:t>;</w:t>
      </w:r>
    </w:p>
    <w:p w14:paraId="7FB1E113" w14:textId="6FE6E219" w:rsidR="00EF4D77" w:rsidRDefault="00575C51" w:rsidP="006E6E3C">
      <w:pPr>
        <w:spacing w:line="360" w:lineRule="auto"/>
        <w:ind w:firstLine="709"/>
        <w:jc w:val="both"/>
        <w:rPr>
          <w:shd w:val="clear" w:color="auto" w:fill="FEFEFE"/>
        </w:rPr>
      </w:pPr>
      <w:r>
        <w:rPr>
          <w:shd w:val="clear" w:color="auto" w:fill="FEFEFE"/>
          <w:lang w:val="bg-BG"/>
        </w:rPr>
        <w:t>5</w:t>
      </w:r>
      <w:r w:rsidR="00EF4D77" w:rsidRPr="00C93E28">
        <w:rPr>
          <w:shd w:val="clear" w:color="auto" w:fill="FEFEFE"/>
          <w:lang w:val="bg-BG"/>
        </w:rPr>
        <w:t>. ползвателят на финансовата помощ умишлено възпрепятства извършването на проверка на място</w:t>
      </w:r>
      <w:r w:rsidR="005A200F" w:rsidRPr="00C93E28">
        <w:rPr>
          <w:shd w:val="clear" w:color="auto" w:fill="FEFEFE"/>
        </w:rPr>
        <w:t>.</w:t>
      </w:r>
    </w:p>
    <w:p w14:paraId="077CDBE9" w14:textId="79927F1C" w:rsidR="00AE785F" w:rsidRPr="00C93E28" w:rsidRDefault="00AE785F" w:rsidP="006E6E3C">
      <w:pPr>
        <w:spacing w:line="360" w:lineRule="auto"/>
        <w:ind w:firstLine="709"/>
        <w:jc w:val="both"/>
        <w:rPr>
          <w:shd w:val="clear" w:color="auto" w:fill="FEFEFE"/>
        </w:rPr>
      </w:pPr>
      <w:r w:rsidRPr="00AE785F">
        <w:rPr>
          <w:shd w:val="clear" w:color="auto" w:fill="FEFEFE"/>
        </w:rPr>
        <w:t xml:space="preserve">(2) Когато група или организация на производители в изпълнение на оперативна програма направи инвестиция в стопанството на свой член и той напусне </w:t>
      </w:r>
      <w:r w:rsidRPr="00AE785F">
        <w:rPr>
          <w:shd w:val="clear" w:color="auto" w:fill="FEFEFE"/>
        </w:rPr>
        <w:lastRenderedPageBreak/>
        <w:t>групата/организацията преди изтичане на периода по чл. 79, ал. 1 или 2 и инвестицията не може да бъде върната на групата/организацията, групата или организацията на производители възстановява инвестицията или остатъчната й стойност се внася в оперативния фонд.</w:t>
      </w:r>
    </w:p>
    <w:p w14:paraId="3DCF8724" w14:textId="77777777" w:rsidR="00EF4D77" w:rsidRPr="00C93E28" w:rsidRDefault="00EF4D77" w:rsidP="006E6E3C">
      <w:pPr>
        <w:spacing w:line="360" w:lineRule="auto"/>
        <w:ind w:firstLine="709"/>
        <w:jc w:val="both"/>
        <w:rPr>
          <w:shd w:val="clear" w:color="auto" w:fill="FEFEFE"/>
          <w:lang w:val="bg-BG"/>
        </w:rPr>
      </w:pPr>
    </w:p>
    <w:p w14:paraId="5D80468B" w14:textId="17F367BB" w:rsidR="00EF4D77" w:rsidRPr="00C93E28" w:rsidRDefault="00EF4D77" w:rsidP="006E6E3C">
      <w:pPr>
        <w:spacing w:line="360" w:lineRule="auto"/>
        <w:ind w:firstLine="709"/>
        <w:jc w:val="both"/>
        <w:rPr>
          <w:shd w:val="clear" w:color="auto" w:fill="FEFEFE"/>
          <w:lang w:val="bg-BG"/>
        </w:rPr>
      </w:pPr>
      <w:r w:rsidRPr="00C93E28">
        <w:rPr>
          <w:b/>
          <w:bCs/>
          <w:shd w:val="clear" w:color="auto" w:fill="FEFEFE"/>
          <w:lang w:val="bg-BG"/>
        </w:rPr>
        <w:t xml:space="preserve">Чл. </w:t>
      </w:r>
      <w:r w:rsidR="004A297C" w:rsidRPr="00C93E28">
        <w:rPr>
          <w:b/>
          <w:bCs/>
          <w:shd w:val="clear" w:color="auto" w:fill="FEFEFE"/>
          <w:lang w:val="bg-BG"/>
        </w:rPr>
        <w:t>7</w:t>
      </w:r>
      <w:r w:rsidR="00C76BE6">
        <w:rPr>
          <w:b/>
          <w:bCs/>
          <w:shd w:val="clear" w:color="auto" w:fill="FEFEFE"/>
          <w:lang w:val="bg-BG"/>
        </w:rPr>
        <w:t>5</w:t>
      </w:r>
      <w:r w:rsidRPr="00C93E28">
        <w:rPr>
          <w:b/>
          <w:bCs/>
          <w:shd w:val="clear" w:color="auto" w:fill="FEFEFE"/>
          <w:lang w:val="bg-BG"/>
        </w:rPr>
        <w:t xml:space="preserve">. </w:t>
      </w:r>
      <w:r w:rsidRPr="00C93E28">
        <w:rPr>
          <w:shd w:val="clear" w:color="auto" w:fill="FEFEFE"/>
          <w:lang w:val="bg-BG"/>
        </w:rPr>
        <w:t xml:space="preserve">Когато в резултат на проверките по чл. </w:t>
      </w:r>
      <w:r w:rsidR="004A297C" w:rsidRPr="00C93E28">
        <w:rPr>
          <w:shd w:val="clear" w:color="auto" w:fill="FEFEFE"/>
          <w:lang w:val="bg-BG"/>
        </w:rPr>
        <w:t>7</w:t>
      </w:r>
      <w:r w:rsidR="00575C51">
        <w:rPr>
          <w:shd w:val="clear" w:color="auto" w:fill="FEFEFE"/>
          <w:lang w:val="bg-BG"/>
        </w:rPr>
        <w:t>2</w:t>
      </w:r>
      <w:r w:rsidR="004A297C" w:rsidRPr="00C93E28">
        <w:rPr>
          <w:shd w:val="clear" w:color="auto" w:fill="FEFEFE"/>
          <w:lang w:val="bg-BG"/>
        </w:rPr>
        <w:t xml:space="preserve"> и 7</w:t>
      </w:r>
      <w:r w:rsidR="00575C51">
        <w:rPr>
          <w:shd w:val="clear" w:color="auto" w:fill="FEFEFE"/>
          <w:lang w:val="bg-BG"/>
        </w:rPr>
        <w:t>3</w:t>
      </w:r>
      <w:r w:rsidRPr="00C93E28">
        <w:rPr>
          <w:shd w:val="clear" w:color="auto" w:fill="FEFEFE"/>
          <w:lang w:val="bg-BG"/>
        </w:rPr>
        <w:t xml:space="preserve"> се установи, че заявената за подпомагане сума надвишава допустимата</w:t>
      </w:r>
      <w:r w:rsidR="00BB7351">
        <w:rPr>
          <w:shd w:val="clear" w:color="auto" w:fill="FEFEFE"/>
          <w:lang w:val="bg-BG"/>
        </w:rPr>
        <w:t xml:space="preserve"> финансова помощ с повече от 10</w:t>
      </w:r>
      <w:r w:rsidRPr="00C93E28">
        <w:rPr>
          <w:shd w:val="clear" w:color="auto" w:fill="FEFEFE"/>
          <w:lang w:val="bg-BG"/>
        </w:rPr>
        <w:t>%, на ползвателя се налага административна санкция, която е равна на разликата между двете суми,</w:t>
      </w:r>
      <w:r w:rsidRPr="00C93E28">
        <w:rPr>
          <w:bCs/>
          <w:shd w:val="clear" w:color="auto" w:fill="FEFEFE"/>
          <w:lang w:val="bg-BG"/>
        </w:rPr>
        <w:t xml:space="preserve"> но не може да надвишава пълния размер на заявената помощ</w:t>
      </w:r>
      <w:r w:rsidR="00503E8F">
        <w:rPr>
          <w:shd w:val="clear" w:color="auto" w:fill="FEFEFE"/>
          <w:lang w:val="bg-BG"/>
        </w:rPr>
        <w:t>.</w:t>
      </w:r>
    </w:p>
    <w:p w14:paraId="5115784E" w14:textId="77777777" w:rsidR="00EF4D77" w:rsidRPr="00C93E28" w:rsidRDefault="00EF4D77" w:rsidP="006E6E3C">
      <w:pPr>
        <w:spacing w:line="360" w:lineRule="auto"/>
        <w:ind w:firstLine="709"/>
        <w:jc w:val="both"/>
        <w:rPr>
          <w:b/>
          <w:bCs/>
          <w:shd w:val="clear" w:color="auto" w:fill="FEFEFE"/>
          <w:lang w:val="bg-BG"/>
        </w:rPr>
      </w:pPr>
    </w:p>
    <w:p w14:paraId="246858F3" w14:textId="7D71AABF" w:rsidR="00EF4D77" w:rsidRPr="00C93E28" w:rsidRDefault="00EF4D77" w:rsidP="006E6E3C">
      <w:pPr>
        <w:spacing w:line="360" w:lineRule="auto"/>
        <w:ind w:firstLine="709"/>
        <w:jc w:val="both"/>
        <w:rPr>
          <w:lang w:val="bg-BG"/>
        </w:rPr>
      </w:pPr>
      <w:r w:rsidRPr="00C93E28">
        <w:rPr>
          <w:b/>
          <w:bCs/>
          <w:shd w:val="clear" w:color="auto" w:fill="FEFEFE"/>
          <w:lang w:val="bg-BG"/>
        </w:rPr>
        <w:t>Чл. 7</w:t>
      </w:r>
      <w:r w:rsidR="00C76BE6">
        <w:rPr>
          <w:b/>
          <w:bCs/>
          <w:shd w:val="clear" w:color="auto" w:fill="FEFEFE"/>
          <w:lang w:val="bg-BG"/>
        </w:rPr>
        <w:t>6</w:t>
      </w:r>
      <w:r w:rsidRPr="00C93E28">
        <w:rPr>
          <w:b/>
          <w:bCs/>
          <w:shd w:val="clear" w:color="auto" w:fill="FEFEFE"/>
          <w:lang w:val="bg-BG"/>
        </w:rPr>
        <w:t xml:space="preserve">. </w:t>
      </w:r>
      <w:r w:rsidRPr="00C93E28">
        <w:rPr>
          <w:bCs/>
          <w:shd w:val="clear" w:color="auto" w:fill="FEFEFE"/>
          <w:lang w:val="bg-BG"/>
        </w:rPr>
        <w:t xml:space="preserve">(1) </w:t>
      </w:r>
      <w:r w:rsidRPr="00C93E28">
        <w:rPr>
          <w:shd w:val="clear" w:color="auto" w:fill="FEFEFE"/>
          <w:lang w:val="bg-BG"/>
        </w:rPr>
        <w:t xml:space="preserve">Когато при проверките по чл. </w:t>
      </w:r>
      <w:r w:rsidR="00DC511D" w:rsidRPr="00C93E28">
        <w:rPr>
          <w:shd w:val="clear" w:color="auto" w:fill="FEFEFE"/>
          <w:lang w:val="bg-BG"/>
        </w:rPr>
        <w:t>7</w:t>
      </w:r>
      <w:r w:rsidR="00575C51">
        <w:rPr>
          <w:shd w:val="clear" w:color="auto" w:fill="FEFEFE"/>
          <w:lang w:val="bg-BG"/>
        </w:rPr>
        <w:t>2</w:t>
      </w:r>
      <w:r w:rsidRPr="00C93E28">
        <w:rPr>
          <w:shd w:val="clear" w:color="auto" w:fill="FEFEFE"/>
          <w:lang w:val="bg-BG"/>
        </w:rPr>
        <w:t xml:space="preserve"> и </w:t>
      </w:r>
      <w:r w:rsidR="00DC511D" w:rsidRPr="00C93E28">
        <w:rPr>
          <w:shd w:val="clear" w:color="auto" w:fill="FEFEFE"/>
          <w:lang w:val="bg-BG"/>
        </w:rPr>
        <w:t>7</w:t>
      </w:r>
      <w:r w:rsidR="00575C51">
        <w:rPr>
          <w:shd w:val="clear" w:color="auto" w:fill="FEFEFE"/>
          <w:lang w:val="bg-BG"/>
        </w:rPr>
        <w:t>3</w:t>
      </w:r>
      <w:r w:rsidRPr="00C93E28">
        <w:rPr>
          <w:shd w:val="clear" w:color="auto" w:fill="FEFEFE"/>
          <w:lang w:val="bg-BG"/>
        </w:rPr>
        <w:t xml:space="preserve"> се установи, че ползвател на финансова помощ не спазва критериите за признаване </w:t>
      </w:r>
      <w:r w:rsidR="005178B2" w:rsidRPr="00C93E28">
        <w:rPr>
          <w:shd w:val="clear" w:color="auto" w:fill="FEFEFE"/>
          <w:lang w:val="bg-BG"/>
        </w:rPr>
        <w:t>съгласно</w:t>
      </w:r>
      <w:r w:rsidR="00DC511D" w:rsidRPr="00C93E28">
        <w:rPr>
          <w:shd w:val="clear" w:color="auto" w:fill="FEFEFE"/>
          <w:lang w:val="bg-BG"/>
        </w:rPr>
        <w:t xml:space="preserve"> Регламент (ЕС) № 1308/2013</w:t>
      </w:r>
      <w:r w:rsidR="005178B2" w:rsidRPr="00C93E28">
        <w:rPr>
          <w:shd w:val="clear" w:color="auto" w:fill="FEFEFE"/>
          <w:lang w:val="bg-BG"/>
        </w:rPr>
        <w:t>,</w:t>
      </w:r>
      <w:r w:rsidR="00DC511D" w:rsidRPr="00C93E28">
        <w:rPr>
          <w:shd w:val="clear" w:color="auto" w:fill="FEFEFE"/>
          <w:lang w:val="bg-BG"/>
        </w:rPr>
        <w:t xml:space="preserve"> </w:t>
      </w:r>
      <w:r w:rsidR="00DC511D" w:rsidRPr="00C93E28">
        <w:rPr>
          <w:shd w:val="clear" w:color="auto" w:fill="FEFEFE"/>
        </w:rPr>
        <w:t>Наредба № 1 от 2015 г.</w:t>
      </w:r>
      <w:r w:rsidR="005178B2" w:rsidRPr="00C93E28">
        <w:rPr>
          <w:shd w:val="clear" w:color="auto" w:fill="FEFEFE"/>
          <w:lang w:val="bg-BG"/>
        </w:rPr>
        <w:t xml:space="preserve"> или </w:t>
      </w:r>
      <w:r w:rsidR="003768AA" w:rsidRPr="00C93E28">
        <w:rPr>
          <w:shd w:val="clear" w:color="auto" w:fill="FEFEFE"/>
          <w:lang w:val="bg-BG"/>
        </w:rPr>
        <w:t>Наредба № 12 от 2015 г.</w:t>
      </w:r>
      <w:r w:rsidRPr="00C93E28">
        <w:rPr>
          <w:shd w:val="clear" w:color="auto" w:fill="FEFEFE"/>
          <w:lang w:val="bg-BG"/>
        </w:rPr>
        <w:t>, Д</w:t>
      </w:r>
      <w:r w:rsidR="003768AA" w:rsidRPr="00C93E28">
        <w:rPr>
          <w:shd w:val="clear" w:color="auto" w:fill="FEFEFE"/>
          <w:lang w:val="bg-BG"/>
        </w:rPr>
        <w:t>Ф</w:t>
      </w:r>
      <w:r w:rsidRPr="00C93E28">
        <w:rPr>
          <w:shd w:val="clear" w:color="auto" w:fill="FEFEFE"/>
          <w:lang w:val="bg-BG"/>
        </w:rPr>
        <w:t xml:space="preserve"> „Земеделие“ уведомява </w:t>
      </w:r>
      <w:r w:rsidR="003768AA" w:rsidRPr="00C93E28">
        <w:rPr>
          <w:shd w:val="clear" w:color="auto" w:fill="FEFEFE"/>
          <w:lang w:val="bg-BG"/>
        </w:rPr>
        <w:t xml:space="preserve">компетентното звено в </w:t>
      </w:r>
      <w:r w:rsidRPr="00C93E28">
        <w:rPr>
          <w:lang w:val="x-none"/>
        </w:rPr>
        <w:t>Министерството на земеделието</w:t>
      </w:r>
      <w:r w:rsidRPr="00C93E28">
        <w:rPr>
          <w:lang w:val="bg-BG"/>
        </w:rPr>
        <w:t xml:space="preserve"> </w:t>
      </w:r>
      <w:r w:rsidR="003768AA" w:rsidRPr="00C93E28">
        <w:rPr>
          <w:lang w:val="bg-BG"/>
        </w:rPr>
        <w:t>и храните</w:t>
      </w:r>
      <w:r w:rsidRPr="00C93E28">
        <w:rPr>
          <w:lang w:val="bg-BG"/>
        </w:rPr>
        <w:t xml:space="preserve">, което </w:t>
      </w:r>
      <w:r w:rsidRPr="00C93E28">
        <w:rPr>
          <w:shd w:val="clear" w:color="auto" w:fill="FEFEFE"/>
          <w:lang w:val="bg-BG"/>
        </w:rPr>
        <w:t>изпраща уведомително писмо до ползвателя на финансовата помощ за констатираните нарушения и за предприемане в срок до 4 месеца на съответните корективни мерки.</w:t>
      </w:r>
    </w:p>
    <w:p w14:paraId="4B5687C0" w14:textId="77777777" w:rsidR="00646A0B" w:rsidRPr="00C93E28" w:rsidRDefault="00EF4D77" w:rsidP="006E6E3C">
      <w:pPr>
        <w:spacing w:line="360" w:lineRule="auto"/>
        <w:ind w:firstLine="709"/>
        <w:jc w:val="both"/>
        <w:rPr>
          <w:shd w:val="clear" w:color="auto" w:fill="FEFEFE"/>
          <w:lang w:val="bg-BG"/>
        </w:rPr>
      </w:pPr>
      <w:r w:rsidRPr="00C93E28">
        <w:rPr>
          <w:shd w:val="clear" w:color="auto" w:fill="FEFEFE"/>
          <w:lang w:val="bg-BG"/>
        </w:rPr>
        <w:t>(</w:t>
      </w:r>
      <w:r w:rsidR="00646A0B" w:rsidRPr="00C93E28">
        <w:rPr>
          <w:shd w:val="clear" w:color="auto" w:fill="FEFEFE"/>
          <w:lang w:val="bg-BG"/>
        </w:rPr>
        <w:t>2</w:t>
      </w:r>
      <w:r w:rsidRPr="00C93E28">
        <w:rPr>
          <w:shd w:val="clear" w:color="auto" w:fill="FEFEFE"/>
          <w:lang w:val="bg-BG"/>
        </w:rPr>
        <w:t xml:space="preserve">) Когато след изтичане на четиримесечния срок по ал. </w:t>
      </w:r>
      <w:r w:rsidR="00646A0B" w:rsidRPr="00C93E28">
        <w:rPr>
          <w:shd w:val="clear" w:color="auto" w:fill="FEFEFE"/>
          <w:lang w:val="bg-BG"/>
        </w:rPr>
        <w:t>1</w:t>
      </w:r>
      <w:r w:rsidRPr="00C93E28">
        <w:rPr>
          <w:shd w:val="clear" w:color="auto" w:fill="FEFEFE"/>
          <w:lang w:val="bg-BG"/>
        </w:rPr>
        <w:t xml:space="preserve"> установените несъответствия с критериите за признаване са отстранени, компетентното звено на Министерството на земеделието и храните уведомява изпълнителния директор на ДФ „Земеделие“</w:t>
      </w:r>
      <w:r w:rsidR="00646A0B" w:rsidRPr="00C93E28">
        <w:rPr>
          <w:shd w:val="clear" w:color="auto" w:fill="FEFEFE"/>
          <w:lang w:val="bg-BG"/>
        </w:rPr>
        <w:t>.</w:t>
      </w:r>
    </w:p>
    <w:p w14:paraId="46169529" w14:textId="732D39CD" w:rsidR="00646A0B" w:rsidRPr="00C93E28" w:rsidRDefault="00646A0B" w:rsidP="006E6E3C">
      <w:pPr>
        <w:spacing w:line="360" w:lineRule="auto"/>
        <w:ind w:firstLine="709"/>
        <w:jc w:val="both"/>
        <w:rPr>
          <w:shd w:val="clear" w:color="auto" w:fill="FEFEFE"/>
          <w:lang w:val="bg-BG"/>
        </w:rPr>
      </w:pPr>
      <w:r w:rsidRPr="00C93E28">
        <w:rPr>
          <w:shd w:val="clear" w:color="auto" w:fill="FEFEFE"/>
          <w:lang w:val="bg-BG"/>
        </w:rPr>
        <w:t>(3</w:t>
      </w:r>
      <w:r w:rsidR="00EF4D77" w:rsidRPr="00C93E28">
        <w:rPr>
          <w:shd w:val="clear" w:color="auto" w:fill="FEFEFE"/>
          <w:lang w:val="bg-BG"/>
        </w:rPr>
        <w:t xml:space="preserve">) В случай че установените несъответствия не са отстранени в срока по ал. </w:t>
      </w:r>
      <w:r w:rsidRPr="00C93E28">
        <w:rPr>
          <w:shd w:val="clear" w:color="auto" w:fill="FEFEFE"/>
          <w:lang w:val="bg-BG"/>
        </w:rPr>
        <w:t>1</w:t>
      </w:r>
      <w:r w:rsidR="00EF4D77" w:rsidRPr="00C93E28">
        <w:rPr>
          <w:shd w:val="clear" w:color="auto" w:fill="FEFEFE"/>
          <w:lang w:val="bg-BG"/>
        </w:rPr>
        <w:t xml:space="preserve">, министърът на земеделието и храните издава заповед за временно спиране на признаването за срок до 12 месеца, </w:t>
      </w:r>
      <w:r w:rsidRPr="00C93E28">
        <w:t>от датата на получаване от организацията на производители или асоциацията на организации на производители на заповедта</w:t>
      </w:r>
      <w:r w:rsidR="00EF4D77" w:rsidRPr="00C93E28">
        <w:rPr>
          <w:shd w:val="clear" w:color="auto" w:fill="FEFEFE"/>
          <w:lang w:val="bg-BG"/>
        </w:rPr>
        <w:t>.</w:t>
      </w:r>
      <w:r w:rsidR="00FD6F0B" w:rsidRPr="00C93E28">
        <w:rPr>
          <w:shd w:val="clear" w:color="auto" w:fill="FEFEFE"/>
          <w:lang w:val="bg-BG"/>
        </w:rPr>
        <w:t xml:space="preserve"> </w:t>
      </w:r>
      <w:r w:rsidR="00FD6F0B" w:rsidRPr="00C93E28">
        <w:t>Компетентното звено</w:t>
      </w:r>
      <w:r w:rsidR="00FD6F0B" w:rsidRPr="00C93E28">
        <w:rPr>
          <w:lang w:val="x-none"/>
        </w:rPr>
        <w:t xml:space="preserve"> изпраща на </w:t>
      </w:r>
      <w:r w:rsidR="00FD6F0B" w:rsidRPr="00C93E28">
        <w:rPr>
          <w:lang w:val="bg-BG"/>
        </w:rPr>
        <w:t>ДФ</w:t>
      </w:r>
      <w:r w:rsidR="00FD6F0B" w:rsidRPr="00C93E28">
        <w:rPr>
          <w:lang w:val="x-none"/>
        </w:rPr>
        <w:t xml:space="preserve"> </w:t>
      </w:r>
      <w:r w:rsidR="00FD6F0B" w:rsidRPr="00C93E28">
        <w:t>„</w:t>
      </w:r>
      <w:r w:rsidR="00FD6F0B" w:rsidRPr="00C93E28">
        <w:rPr>
          <w:lang w:val="x-none"/>
        </w:rPr>
        <w:t>Земеделие</w:t>
      </w:r>
      <w:r w:rsidR="00FD6F0B" w:rsidRPr="00C93E28">
        <w:t>“</w:t>
      </w:r>
      <w:r w:rsidR="00FD6F0B" w:rsidRPr="00C93E28">
        <w:rPr>
          <w:lang w:val="x-none"/>
        </w:rPr>
        <w:t xml:space="preserve"> копие от заповедта в едноседмичен срок от нейното издаване</w:t>
      </w:r>
      <w:r w:rsidR="00FD6F0B" w:rsidRPr="00C93E28">
        <w:rPr>
          <w:lang w:val="bg-BG"/>
        </w:rPr>
        <w:t>.</w:t>
      </w:r>
    </w:p>
    <w:p w14:paraId="443CFA97" w14:textId="0CE31D37" w:rsidR="00646A0B" w:rsidRPr="00C93E28" w:rsidRDefault="00FD6F0B" w:rsidP="006E6E3C">
      <w:pPr>
        <w:spacing w:line="360" w:lineRule="auto"/>
        <w:ind w:firstLine="709"/>
        <w:jc w:val="both"/>
        <w:rPr>
          <w:shd w:val="clear" w:color="auto" w:fill="FEFEFE"/>
          <w:lang w:val="bg-BG"/>
        </w:rPr>
      </w:pPr>
      <w:r w:rsidRPr="00C93E28">
        <w:rPr>
          <w:shd w:val="clear" w:color="auto" w:fill="FEFEFE"/>
          <w:lang w:val="bg-BG"/>
        </w:rPr>
        <w:t>(4) След получаване на заповедта по ал. 3, и</w:t>
      </w:r>
      <w:r w:rsidR="00646A0B" w:rsidRPr="00C93E28">
        <w:rPr>
          <w:shd w:val="clear" w:color="auto" w:fill="FEFEFE"/>
          <w:lang w:val="bg-BG"/>
        </w:rPr>
        <w:t xml:space="preserve">зпълнителният директор на ДФ „Земеделие“ със заповед преустановява </w:t>
      </w:r>
      <w:r w:rsidR="007209A2" w:rsidRPr="00C93E28">
        <w:rPr>
          <w:shd w:val="clear" w:color="auto" w:fill="FEFEFE"/>
          <w:lang w:val="bg-BG"/>
        </w:rPr>
        <w:t>изплащането</w:t>
      </w:r>
      <w:r w:rsidR="00646A0B" w:rsidRPr="00C93E28">
        <w:t xml:space="preserve"> на </w:t>
      </w:r>
      <w:r w:rsidR="007209A2" w:rsidRPr="00C93E28">
        <w:rPr>
          <w:lang w:val="bg-BG"/>
        </w:rPr>
        <w:t xml:space="preserve">финансова </w:t>
      </w:r>
      <w:r w:rsidR="007209A2" w:rsidRPr="00C93E28">
        <w:t>помощ</w:t>
      </w:r>
      <w:r w:rsidR="00646A0B" w:rsidRPr="00C93E28">
        <w:rPr>
          <w:shd w:val="clear" w:color="auto" w:fill="FEFEFE"/>
          <w:lang w:val="bg-BG"/>
        </w:rPr>
        <w:t xml:space="preserve"> до отстраняване на несъответствията</w:t>
      </w:r>
      <w:r w:rsidRPr="00C93E28">
        <w:rPr>
          <w:shd w:val="clear" w:color="auto" w:fill="FEFEFE"/>
          <w:lang w:val="bg-BG"/>
        </w:rPr>
        <w:t>.</w:t>
      </w:r>
    </w:p>
    <w:p w14:paraId="6DF7E8B8" w14:textId="77777777" w:rsidR="00FD6F0B" w:rsidRPr="00C93E28" w:rsidRDefault="00EF4D77" w:rsidP="006E6E3C">
      <w:pPr>
        <w:spacing w:line="360" w:lineRule="auto"/>
        <w:ind w:firstLine="709"/>
        <w:jc w:val="both"/>
        <w:rPr>
          <w:shd w:val="clear" w:color="auto" w:fill="FEFEFE"/>
          <w:lang w:val="bg-BG"/>
        </w:rPr>
      </w:pPr>
      <w:r w:rsidRPr="00C93E28">
        <w:rPr>
          <w:shd w:val="clear" w:color="auto" w:fill="FEFEFE"/>
          <w:lang w:val="bg-BG"/>
        </w:rPr>
        <w:t>(</w:t>
      </w:r>
      <w:r w:rsidR="00FD6F0B" w:rsidRPr="00C93E28">
        <w:rPr>
          <w:shd w:val="clear" w:color="auto" w:fill="FEFEFE"/>
          <w:lang w:val="bg-BG"/>
        </w:rPr>
        <w:t>5</w:t>
      </w:r>
      <w:r w:rsidRPr="00C93E28">
        <w:rPr>
          <w:shd w:val="clear" w:color="auto" w:fill="FEFEFE"/>
          <w:lang w:val="bg-BG"/>
        </w:rPr>
        <w:t>) От момента, в който се потвърди, че установените несъответствия с критериите за признаване са отстранени, спирането на признаването се отменя със заповед на министъра на земеделието и храните.</w:t>
      </w:r>
      <w:r w:rsidR="00FD6F0B" w:rsidRPr="00C93E28">
        <w:rPr>
          <w:shd w:val="clear" w:color="auto" w:fill="FEFEFE"/>
          <w:lang w:val="bg-BG"/>
        </w:rPr>
        <w:t xml:space="preserve"> </w:t>
      </w:r>
      <w:r w:rsidR="00FD6F0B" w:rsidRPr="00C93E28">
        <w:t>Компетентното звено</w:t>
      </w:r>
      <w:r w:rsidR="00FD6F0B" w:rsidRPr="00C93E28">
        <w:rPr>
          <w:lang w:val="x-none"/>
        </w:rPr>
        <w:t xml:space="preserve"> изпраща на </w:t>
      </w:r>
      <w:r w:rsidR="00FD6F0B" w:rsidRPr="00C93E28">
        <w:rPr>
          <w:lang w:val="bg-BG"/>
        </w:rPr>
        <w:t>ДФ</w:t>
      </w:r>
      <w:r w:rsidR="00FD6F0B" w:rsidRPr="00C93E28">
        <w:rPr>
          <w:lang w:val="x-none"/>
        </w:rPr>
        <w:t xml:space="preserve"> </w:t>
      </w:r>
      <w:r w:rsidR="00FD6F0B" w:rsidRPr="00C93E28">
        <w:t>„</w:t>
      </w:r>
      <w:r w:rsidR="00FD6F0B" w:rsidRPr="00C93E28">
        <w:rPr>
          <w:lang w:val="x-none"/>
        </w:rPr>
        <w:t>Земеделие</w:t>
      </w:r>
      <w:r w:rsidR="00FD6F0B" w:rsidRPr="00C93E28">
        <w:t>“</w:t>
      </w:r>
      <w:r w:rsidR="00FD6F0B" w:rsidRPr="00C93E28">
        <w:rPr>
          <w:lang w:val="x-none"/>
        </w:rPr>
        <w:t xml:space="preserve"> копие от заповедта в едноседмичен срок от нейното издаване</w:t>
      </w:r>
      <w:r w:rsidR="00FD6F0B" w:rsidRPr="00C93E28">
        <w:rPr>
          <w:lang w:val="bg-BG"/>
        </w:rPr>
        <w:t>.</w:t>
      </w:r>
    </w:p>
    <w:p w14:paraId="26230A6F" w14:textId="5D3F7E78" w:rsidR="00FD6F0B" w:rsidRPr="00C93E28" w:rsidRDefault="00FD6F0B" w:rsidP="006E6E3C">
      <w:pPr>
        <w:spacing w:line="360" w:lineRule="auto"/>
        <w:ind w:firstLine="709"/>
        <w:jc w:val="both"/>
        <w:rPr>
          <w:shd w:val="clear" w:color="auto" w:fill="FEFEFE"/>
          <w:lang w:val="bg-BG"/>
        </w:rPr>
      </w:pPr>
      <w:r w:rsidRPr="00C93E28">
        <w:rPr>
          <w:shd w:val="clear" w:color="auto" w:fill="FEFEFE"/>
          <w:lang w:val="bg-BG"/>
        </w:rPr>
        <w:t>(6) След получаване на заповедта по ал. 5, изпълнителният директор на ДФ „Земеделие“ със заповед възобновява плащанията</w:t>
      </w:r>
      <w:r w:rsidR="00503E8F">
        <w:rPr>
          <w:shd w:val="clear" w:color="auto" w:fill="FEFEFE"/>
          <w:lang w:val="bg-BG"/>
        </w:rPr>
        <w:t>.</w:t>
      </w:r>
    </w:p>
    <w:p w14:paraId="59762450" w14:textId="72BCBD12" w:rsidR="00EF4D77" w:rsidRPr="00C93E28" w:rsidRDefault="00EF4D77" w:rsidP="004C31F4">
      <w:pPr>
        <w:spacing w:line="360" w:lineRule="auto"/>
        <w:ind w:firstLine="709"/>
        <w:jc w:val="both"/>
        <w:rPr>
          <w:shd w:val="clear" w:color="auto" w:fill="FEFEFE"/>
          <w:lang w:val="bg-BG"/>
        </w:rPr>
      </w:pPr>
      <w:r w:rsidRPr="004C31F4">
        <w:rPr>
          <w:spacing w:val="-2"/>
          <w:shd w:val="clear" w:color="auto" w:fill="FEFEFE"/>
          <w:lang w:val="bg-BG"/>
        </w:rPr>
        <w:lastRenderedPageBreak/>
        <w:t>(</w:t>
      </w:r>
      <w:r w:rsidR="007209A2" w:rsidRPr="004C31F4">
        <w:rPr>
          <w:spacing w:val="-2"/>
          <w:shd w:val="clear" w:color="auto" w:fill="FEFEFE"/>
          <w:lang w:val="bg-BG"/>
        </w:rPr>
        <w:t>7</w:t>
      </w:r>
      <w:r w:rsidRPr="004C31F4">
        <w:rPr>
          <w:spacing w:val="-2"/>
          <w:shd w:val="clear" w:color="auto" w:fill="FEFEFE"/>
          <w:lang w:val="bg-BG"/>
        </w:rPr>
        <w:t xml:space="preserve">) </w:t>
      </w:r>
      <w:r w:rsidR="00B31B3E" w:rsidRPr="004C31F4">
        <w:rPr>
          <w:spacing w:val="-2"/>
          <w:shd w:val="clear" w:color="auto" w:fill="FEFEFE"/>
          <w:lang w:val="bg-BG"/>
        </w:rPr>
        <w:t xml:space="preserve">Когато </w:t>
      </w:r>
      <w:r w:rsidRPr="004C31F4">
        <w:rPr>
          <w:spacing w:val="-2"/>
          <w:shd w:val="clear" w:color="auto" w:fill="FEFEFE"/>
          <w:lang w:val="bg-BG"/>
        </w:rPr>
        <w:t>в рамките на срока на временно спиране на признаването съответствието</w:t>
      </w:r>
      <w:r w:rsidRPr="00C93E28">
        <w:rPr>
          <w:shd w:val="clear" w:color="auto" w:fill="FEFEFE"/>
          <w:lang w:val="bg-BG"/>
        </w:rPr>
        <w:t xml:space="preserve"> с критериите за признаване все още не бъде постигнато, министърът на земеделието и храните издава заповед за оттегляне на признаването, като за периода, през който е било установено неспазването, финансова помощ не се изплаща, а неправомерно и</w:t>
      </w:r>
      <w:r w:rsidR="005F25D5" w:rsidRPr="00C93E28">
        <w:rPr>
          <w:shd w:val="clear" w:color="auto" w:fill="FEFEFE"/>
          <w:lang w:val="bg-BG"/>
        </w:rPr>
        <w:t>зплатените</w:t>
      </w:r>
      <w:r w:rsidR="000A31AA">
        <w:rPr>
          <w:shd w:val="clear" w:color="auto" w:fill="FEFEFE"/>
          <w:lang w:val="bg-BG"/>
        </w:rPr>
        <w:t xml:space="preserve"> </w:t>
      </w:r>
      <w:r w:rsidRPr="00C93E28">
        <w:rPr>
          <w:shd w:val="clear" w:color="auto" w:fill="FEFEFE"/>
          <w:lang w:val="bg-BG"/>
        </w:rPr>
        <w:t>помощи се възстановяват</w:t>
      </w:r>
      <w:r w:rsidR="004309B9" w:rsidRPr="00C93E28">
        <w:rPr>
          <w:shd w:val="clear" w:color="auto" w:fill="FEFEFE"/>
          <w:lang w:val="bg-BG"/>
        </w:rPr>
        <w:t xml:space="preserve"> </w:t>
      </w:r>
      <w:r w:rsidR="004309B9" w:rsidRPr="00C93E28">
        <w:rPr>
          <w:bCs/>
          <w:shd w:val="clear" w:color="auto" w:fill="FEFEFE"/>
          <w:lang w:val="bg-BG"/>
        </w:rPr>
        <w:t>заедно със законната лихва върху тях</w:t>
      </w:r>
      <w:r w:rsidR="00503E8F">
        <w:rPr>
          <w:shd w:val="clear" w:color="auto" w:fill="FEFEFE"/>
          <w:lang w:val="bg-BG"/>
        </w:rPr>
        <w:t>.</w:t>
      </w:r>
    </w:p>
    <w:p w14:paraId="456DFEE3" w14:textId="77777777" w:rsidR="00146F08" w:rsidRPr="00C93E28" w:rsidRDefault="00146F08" w:rsidP="006E6E3C">
      <w:pPr>
        <w:spacing w:line="360" w:lineRule="auto"/>
        <w:ind w:firstLine="709"/>
        <w:jc w:val="both"/>
        <w:rPr>
          <w:b/>
          <w:bCs/>
          <w:shd w:val="clear" w:color="auto" w:fill="FEFEFE"/>
          <w:lang w:val="bg-BG"/>
        </w:rPr>
      </w:pPr>
    </w:p>
    <w:p w14:paraId="306B366B" w14:textId="5AE7A83B" w:rsidR="000A70F4" w:rsidRPr="00C93E28" w:rsidRDefault="00146F08" w:rsidP="006E6E3C">
      <w:pPr>
        <w:spacing w:line="360" w:lineRule="auto"/>
        <w:ind w:firstLine="709"/>
        <w:jc w:val="both"/>
        <w:rPr>
          <w:shd w:val="clear" w:color="auto" w:fill="FEFEFE"/>
          <w:lang w:val="bg-BG"/>
        </w:rPr>
      </w:pPr>
      <w:r w:rsidRPr="00C93E28">
        <w:rPr>
          <w:b/>
          <w:bCs/>
          <w:shd w:val="clear" w:color="auto" w:fill="FEFEFE"/>
          <w:lang w:val="bg-BG"/>
        </w:rPr>
        <w:t>Чл. 7</w:t>
      </w:r>
      <w:r w:rsidR="00C76BE6">
        <w:rPr>
          <w:b/>
          <w:bCs/>
          <w:shd w:val="clear" w:color="auto" w:fill="FEFEFE"/>
          <w:lang w:val="bg-BG"/>
        </w:rPr>
        <w:t>7</w:t>
      </w:r>
      <w:r w:rsidRPr="00C93E28">
        <w:rPr>
          <w:b/>
          <w:bCs/>
          <w:shd w:val="clear" w:color="auto" w:fill="FEFEFE"/>
          <w:lang w:val="bg-BG"/>
        </w:rPr>
        <w:t xml:space="preserve">. </w:t>
      </w:r>
      <w:r w:rsidRPr="00C93E28">
        <w:rPr>
          <w:bCs/>
          <w:shd w:val="clear" w:color="auto" w:fill="FEFEFE"/>
          <w:lang w:val="bg-BG"/>
        </w:rPr>
        <w:t xml:space="preserve">(1) </w:t>
      </w:r>
      <w:r w:rsidR="000A70F4" w:rsidRPr="00C93E28">
        <w:rPr>
          <w:bCs/>
          <w:shd w:val="clear" w:color="auto" w:fill="FEFEFE"/>
          <w:lang w:val="bg-BG"/>
        </w:rPr>
        <w:t>В случаите на</w:t>
      </w:r>
      <w:r w:rsidR="00A00F92" w:rsidRPr="00C93E28">
        <w:rPr>
          <w:bCs/>
          <w:shd w:val="clear" w:color="auto" w:fill="FEFEFE"/>
          <w:lang w:val="bg-BG"/>
        </w:rPr>
        <w:t xml:space="preserve"> чл. 53, ал. 1, </w:t>
      </w:r>
      <w:r w:rsidR="00A00F92" w:rsidRPr="00C93E28">
        <w:rPr>
          <w:shd w:val="clear" w:color="auto" w:fill="FEFEFE"/>
          <w:lang w:val="bg-BG"/>
        </w:rPr>
        <w:t>ДФ „Земеделие“ при проверките по чл. 7</w:t>
      </w:r>
      <w:r w:rsidR="00C76BE6">
        <w:rPr>
          <w:shd w:val="clear" w:color="auto" w:fill="FEFEFE"/>
          <w:lang w:val="bg-BG"/>
        </w:rPr>
        <w:t>2</w:t>
      </w:r>
      <w:r w:rsidR="00A00F92" w:rsidRPr="00C93E28">
        <w:rPr>
          <w:shd w:val="clear" w:color="auto" w:fill="FEFEFE"/>
          <w:lang w:val="bg-BG"/>
        </w:rPr>
        <w:t xml:space="preserve"> и 7</w:t>
      </w:r>
      <w:r w:rsidR="00C76BE6">
        <w:rPr>
          <w:shd w:val="clear" w:color="auto" w:fill="FEFEFE"/>
          <w:lang w:val="bg-BG"/>
        </w:rPr>
        <w:t>3</w:t>
      </w:r>
      <w:r w:rsidR="00A00F92" w:rsidRPr="00C93E28">
        <w:rPr>
          <w:shd w:val="clear" w:color="auto" w:fill="FEFEFE"/>
          <w:lang w:val="bg-BG"/>
        </w:rPr>
        <w:t xml:space="preserve"> </w:t>
      </w:r>
      <w:r w:rsidR="000A70F4" w:rsidRPr="00C93E28">
        <w:rPr>
          <w:shd w:val="clear" w:color="auto" w:fill="FEFEFE"/>
          <w:lang w:val="bg-BG"/>
        </w:rPr>
        <w:t>контролира</w:t>
      </w:r>
      <w:r w:rsidR="00A00F92" w:rsidRPr="00C93E28">
        <w:rPr>
          <w:shd w:val="clear" w:color="auto" w:fill="FEFEFE"/>
          <w:lang w:val="bg-BG"/>
        </w:rPr>
        <w:t xml:space="preserve"> </w:t>
      </w:r>
      <w:r w:rsidR="000A70F4" w:rsidRPr="00C93E28">
        <w:rPr>
          <w:shd w:val="clear" w:color="auto" w:fill="FEFEFE"/>
          <w:lang w:val="bg-BG"/>
        </w:rPr>
        <w:t>спазването</w:t>
      </w:r>
      <w:r w:rsidR="00A00F92" w:rsidRPr="00C93E28">
        <w:rPr>
          <w:shd w:val="clear" w:color="auto" w:fill="FEFEFE"/>
          <w:lang w:val="bg-BG"/>
        </w:rPr>
        <w:t xml:space="preserve"> </w:t>
      </w:r>
      <w:r w:rsidR="000A70F4" w:rsidRPr="00C93E28">
        <w:rPr>
          <w:shd w:val="clear" w:color="auto" w:fill="FEFEFE"/>
          <w:lang w:val="bg-BG"/>
        </w:rPr>
        <w:t>на</w:t>
      </w:r>
      <w:r w:rsidR="006138DE">
        <w:rPr>
          <w:shd w:val="clear" w:color="auto" w:fill="FEFEFE"/>
          <w:lang w:val="bg-BG"/>
        </w:rPr>
        <w:t xml:space="preserve"> изискванията на чл. 53, ал. 4.</w:t>
      </w:r>
    </w:p>
    <w:p w14:paraId="37CA8023" w14:textId="5B4FD2EA" w:rsidR="00443A0A" w:rsidRPr="00C93E28" w:rsidRDefault="000A70F4" w:rsidP="006E6E3C">
      <w:pPr>
        <w:spacing w:line="360" w:lineRule="auto"/>
        <w:ind w:firstLine="709"/>
        <w:jc w:val="both"/>
        <w:rPr>
          <w:shd w:val="clear" w:color="auto" w:fill="FEFEFE"/>
          <w:lang w:val="bg-BG"/>
        </w:rPr>
      </w:pPr>
      <w:r w:rsidRPr="00C93E28">
        <w:rPr>
          <w:shd w:val="clear" w:color="auto" w:fill="FEFEFE"/>
          <w:lang w:val="bg-BG"/>
        </w:rPr>
        <w:t>(2) Държавен фонд „Земеделие“ налага административни санкции, когато в резултат на проверките по ал. 1 се установи</w:t>
      </w:r>
      <w:r w:rsidR="00A00F92" w:rsidRPr="00C93E28">
        <w:rPr>
          <w:shd w:val="clear" w:color="auto" w:fill="FEFEFE"/>
          <w:lang w:val="bg-BG"/>
        </w:rPr>
        <w:t xml:space="preserve"> </w:t>
      </w:r>
      <w:r w:rsidR="0056617B" w:rsidRPr="00C93E28">
        <w:rPr>
          <w:shd w:val="clear" w:color="auto" w:fill="FEFEFE"/>
          <w:lang w:val="bg-BG"/>
        </w:rPr>
        <w:t>несъответсвие с</w:t>
      </w:r>
      <w:r w:rsidRPr="00C93E28">
        <w:rPr>
          <w:shd w:val="clear" w:color="auto" w:fill="FEFEFE"/>
          <w:lang w:val="bg-BG"/>
        </w:rPr>
        <w:t>ъс следните</w:t>
      </w:r>
      <w:r w:rsidR="0056617B" w:rsidRPr="00C93E28">
        <w:rPr>
          <w:shd w:val="clear" w:color="auto" w:fill="FEFEFE"/>
          <w:lang w:val="bg-BG"/>
        </w:rPr>
        <w:t xml:space="preserve"> </w:t>
      </w:r>
      <w:r w:rsidRPr="00C93E28">
        <w:rPr>
          <w:shd w:val="clear" w:color="auto" w:fill="FEFEFE"/>
        </w:rPr>
        <w:t>критерии</w:t>
      </w:r>
      <w:r w:rsidR="00A00F92" w:rsidRPr="00C93E28">
        <w:rPr>
          <w:shd w:val="clear" w:color="auto" w:fill="FEFEFE"/>
        </w:rPr>
        <w:t xml:space="preserve"> за оценка</w:t>
      </w:r>
      <w:r w:rsidR="00A00F92" w:rsidRPr="00C93E28">
        <w:t xml:space="preserve"> по </w:t>
      </w:r>
      <w:r w:rsidR="0056617B" w:rsidRPr="00C93E28">
        <w:rPr>
          <w:spacing w:val="-2"/>
          <w:lang w:val="bg-BG"/>
        </w:rPr>
        <w:t>п</w:t>
      </w:r>
      <w:r w:rsidR="00A00F92" w:rsidRPr="00C93E28">
        <w:rPr>
          <w:spacing w:val="-2"/>
        </w:rPr>
        <w:t xml:space="preserve">риложение № </w:t>
      </w:r>
      <w:r w:rsidR="00AD0A7F">
        <w:rPr>
          <w:spacing w:val="-2"/>
          <w:lang w:val="bg-BG"/>
        </w:rPr>
        <w:t>7</w:t>
      </w:r>
      <w:r w:rsidR="00B17E52" w:rsidRPr="00C93E28">
        <w:rPr>
          <w:spacing w:val="-2"/>
          <w:lang w:val="bg-BG"/>
        </w:rPr>
        <w:t>, както следва</w:t>
      </w:r>
      <w:r w:rsidR="00443A0A" w:rsidRPr="00C93E28">
        <w:rPr>
          <w:shd w:val="clear" w:color="auto" w:fill="FEFEFE"/>
          <w:lang w:val="bg-BG"/>
        </w:rPr>
        <w:t>:</w:t>
      </w:r>
    </w:p>
    <w:p w14:paraId="3C5C8DD5" w14:textId="5B67FA56" w:rsidR="00146F08" w:rsidRPr="00522111" w:rsidRDefault="00522111" w:rsidP="00522111">
      <w:pPr>
        <w:spacing w:line="360" w:lineRule="auto"/>
        <w:ind w:firstLine="709"/>
        <w:jc w:val="both"/>
        <w:rPr>
          <w:shd w:val="clear" w:color="auto" w:fill="FEFEFE"/>
          <w:lang w:val="bg-BG"/>
        </w:rPr>
      </w:pPr>
      <w:r>
        <w:rPr>
          <w:shd w:val="clear" w:color="auto" w:fill="FEFEFE"/>
          <w:lang w:val="bg-BG"/>
        </w:rPr>
        <w:t xml:space="preserve">1. </w:t>
      </w:r>
      <w:r w:rsidR="00B17E52" w:rsidRPr="00522111">
        <w:rPr>
          <w:shd w:val="clear" w:color="auto" w:fill="FEFEFE"/>
          <w:lang w:val="bg-BG"/>
        </w:rPr>
        <w:t>в случай че</w:t>
      </w:r>
      <w:r w:rsidR="003F197D" w:rsidRPr="00522111">
        <w:rPr>
          <w:shd w:val="clear" w:color="auto" w:fill="FEFEFE"/>
          <w:lang w:val="bg-BG"/>
        </w:rPr>
        <w:t xml:space="preserve"> ползвателят на финансова помощ е получил приоритет по критерий 1 от </w:t>
      </w:r>
      <w:r w:rsidR="0056617B" w:rsidRPr="00522111">
        <w:rPr>
          <w:shd w:val="clear" w:color="auto" w:fill="FEFEFE"/>
          <w:lang w:val="bg-BG"/>
        </w:rPr>
        <w:t>п</w:t>
      </w:r>
      <w:r w:rsidR="003F197D" w:rsidRPr="00522111">
        <w:rPr>
          <w:shd w:val="clear" w:color="auto" w:fill="FEFEFE"/>
          <w:lang w:val="bg-BG"/>
        </w:rPr>
        <w:t xml:space="preserve">риложение № </w:t>
      </w:r>
      <w:r w:rsidR="00AD0A7F">
        <w:rPr>
          <w:shd w:val="clear" w:color="auto" w:fill="FEFEFE"/>
          <w:lang w:val="bg-BG"/>
        </w:rPr>
        <w:t>7</w:t>
      </w:r>
      <w:r w:rsidR="003F197D" w:rsidRPr="00522111">
        <w:rPr>
          <w:shd w:val="clear" w:color="auto" w:fill="FEFEFE"/>
          <w:lang w:val="bg-BG"/>
        </w:rPr>
        <w:t>, за всяка година</w:t>
      </w:r>
      <w:r w:rsidR="004E5EF9" w:rsidRPr="00522111">
        <w:rPr>
          <w:shd w:val="clear" w:color="auto" w:fill="FEFEFE"/>
          <w:lang w:val="bg-BG"/>
        </w:rPr>
        <w:t xml:space="preserve"> от изпълнението на оперативната програма</w:t>
      </w:r>
      <w:r w:rsidR="003F197D" w:rsidRPr="00522111">
        <w:rPr>
          <w:shd w:val="clear" w:color="auto" w:fill="FEFEFE"/>
          <w:lang w:val="bg-BG"/>
        </w:rPr>
        <w:t>, в която броят на членовете на ползвателя е по-малък или равен на 20, ДФ</w:t>
      </w:r>
      <w:r w:rsidR="001621CE" w:rsidRPr="00522111">
        <w:rPr>
          <w:shd w:val="clear" w:color="auto" w:fill="FEFEFE"/>
          <w:lang w:val="bg-BG"/>
        </w:rPr>
        <w:t xml:space="preserve"> </w:t>
      </w:r>
      <w:r w:rsidR="003F197D" w:rsidRPr="00522111">
        <w:rPr>
          <w:shd w:val="clear" w:color="auto" w:fill="FEFEFE"/>
          <w:lang w:val="bg-BG"/>
        </w:rPr>
        <w:t xml:space="preserve">„Земеделие“ налага санкция </w:t>
      </w:r>
      <w:r w:rsidR="004E5EF9" w:rsidRPr="00522111">
        <w:rPr>
          <w:shd w:val="clear" w:color="auto" w:fill="FEFEFE"/>
          <w:lang w:val="bg-BG"/>
        </w:rPr>
        <w:t xml:space="preserve">20 на сто </w:t>
      </w:r>
      <w:r w:rsidR="003F197D" w:rsidRPr="00522111">
        <w:rPr>
          <w:shd w:val="clear" w:color="auto" w:fill="FEFEFE"/>
          <w:lang w:val="bg-BG"/>
        </w:rPr>
        <w:t xml:space="preserve">върху </w:t>
      </w:r>
      <w:r w:rsidR="00AD5A75">
        <w:rPr>
          <w:shd w:val="clear" w:color="auto" w:fill="FEFEFE"/>
          <w:lang w:val="bg-BG"/>
        </w:rPr>
        <w:t>изплатената</w:t>
      </w:r>
      <w:r w:rsidR="00AD5A75" w:rsidRPr="00522111">
        <w:rPr>
          <w:shd w:val="clear" w:color="auto" w:fill="FEFEFE"/>
          <w:lang w:val="bg-BG"/>
        </w:rPr>
        <w:t xml:space="preserve"> </w:t>
      </w:r>
      <w:r w:rsidR="003F197D" w:rsidRPr="00522111">
        <w:rPr>
          <w:shd w:val="clear" w:color="auto" w:fill="FEFEFE"/>
          <w:lang w:val="bg-BG"/>
        </w:rPr>
        <w:t>финансова помощ</w:t>
      </w:r>
      <w:r w:rsidR="00CB2A88" w:rsidRPr="00522111">
        <w:rPr>
          <w:shd w:val="clear" w:color="auto" w:fill="FEFEFE"/>
          <w:lang w:val="bg-BG"/>
        </w:rPr>
        <w:t xml:space="preserve"> за съответната година</w:t>
      </w:r>
      <w:r w:rsidR="003F197D" w:rsidRPr="00522111">
        <w:rPr>
          <w:shd w:val="clear" w:color="auto" w:fill="FEFEFE"/>
          <w:lang w:val="bg-BG"/>
        </w:rPr>
        <w:t>;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w:t>
      </w:r>
      <w:r w:rsidR="00CB2A88" w:rsidRPr="00522111">
        <w:rPr>
          <w:shd w:val="clear" w:color="auto" w:fill="FEFEFE"/>
          <w:lang w:val="bg-BG"/>
        </w:rPr>
        <w:t xml:space="preserve"> върху </w:t>
      </w:r>
      <w:r w:rsidR="00AD5A75">
        <w:rPr>
          <w:shd w:val="clear" w:color="auto" w:fill="FEFEFE"/>
          <w:lang w:val="bg-BG"/>
        </w:rPr>
        <w:t>изпате</w:t>
      </w:r>
      <w:r w:rsidR="00AD5A75" w:rsidRPr="00522111">
        <w:rPr>
          <w:shd w:val="clear" w:color="auto" w:fill="FEFEFE"/>
          <w:lang w:val="bg-BG"/>
        </w:rPr>
        <w:t xml:space="preserve">ната </w:t>
      </w:r>
      <w:r w:rsidR="00CB2A88" w:rsidRPr="00522111">
        <w:rPr>
          <w:shd w:val="clear" w:color="auto" w:fill="FEFEFE"/>
          <w:lang w:val="bg-BG"/>
        </w:rPr>
        <w:t>финансова помощ</w:t>
      </w:r>
      <w:r w:rsidR="003F197D" w:rsidRPr="00522111">
        <w:rPr>
          <w:shd w:val="clear" w:color="auto" w:fill="FEFEFE"/>
          <w:lang w:val="bg-BG"/>
        </w:rPr>
        <w:t>;</w:t>
      </w:r>
    </w:p>
    <w:p w14:paraId="05551F92" w14:textId="5F4F9EB7" w:rsidR="00CB2A88" w:rsidRPr="00522111" w:rsidRDefault="00522111" w:rsidP="00522111">
      <w:pPr>
        <w:spacing w:line="360" w:lineRule="auto"/>
        <w:ind w:firstLine="709"/>
        <w:jc w:val="both"/>
        <w:rPr>
          <w:shd w:val="clear" w:color="auto" w:fill="FEFEFE"/>
          <w:lang w:val="bg-BG"/>
        </w:rPr>
      </w:pPr>
      <w:r>
        <w:rPr>
          <w:shd w:val="clear" w:color="auto" w:fill="FEFEFE"/>
          <w:lang w:val="bg-BG"/>
        </w:rPr>
        <w:t xml:space="preserve">2. </w:t>
      </w:r>
      <w:r w:rsidR="00CB2A88" w:rsidRPr="00522111">
        <w:rPr>
          <w:shd w:val="clear" w:color="auto" w:fill="FEFEFE"/>
          <w:lang w:val="bg-BG"/>
        </w:rPr>
        <w:t xml:space="preserve">в случай че ползвателят на финансова помощ е получил приоритет по критерий 2 от </w:t>
      </w:r>
      <w:r w:rsidR="0056617B" w:rsidRPr="00522111">
        <w:rPr>
          <w:shd w:val="clear" w:color="auto" w:fill="FEFEFE"/>
          <w:lang w:val="bg-BG"/>
        </w:rPr>
        <w:t>п</w:t>
      </w:r>
      <w:r w:rsidR="00CB2A88" w:rsidRPr="00522111">
        <w:rPr>
          <w:shd w:val="clear" w:color="auto" w:fill="FEFEFE"/>
          <w:lang w:val="bg-BG"/>
        </w:rPr>
        <w:t xml:space="preserve">риложение № </w:t>
      </w:r>
      <w:r w:rsidR="00AD0A7F">
        <w:rPr>
          <w:shd w:val="clear" w:color="auto" w:fill="FEFEFE"/>
          <w:lang w:val="bg-BG"/>
        </w:rPr>
        <w:t>7</w:t>
      </w:r>
      <w:r w:rsidR="00CB2A88" w:rsidRPr="00522111">
        <w:rPr>
          <w:shd w:val="clear" w:color="auto" w:fill="FEFEFE"/>
          <w:lang w:val="bg-BG"/>
        </w:rPr>
        <w:t xml:space="preserve"> и </w:t>
      </w:r>
      <w:r w:rsidR="001621CE" w:rsidRPr="00522111">
        <w:rPr>
          <w:shd w:val="clear" w:color="auto" w:fill="FEFEFE"/>
          <w:lang w:val="bg-BG"/>
        </w:rPr>
        <w:t>до</w:t>
      </w:r>
      <w:r w:rsidR="00CB2A88" w:rsidRPr="00522111">
        <w:rPr>
          <w:shd w:val="clear" w:color="auto" w:fill="FEFEFE"/>
          <w:lang w:val="bg-BG"/>
        </w:rPr>
        <w:t xml:space="preserve"> последната година на оперативната програма не е увеличил двойно броя на членовете си, ДФ</w:t>
      </w:r>
      <w:r w:rsidR="001621CE" w:rsidRPr="00522111">
        <w:rPr>
          <w:shd w:val="clear" w:color="auto" w:fill="FEFEFE"/>
          <w:lang w:val="bg-BG"/>
        </w:rPr>
        <w:t xml:space="preserve"> </w:t>
      </w:r>
      <w:r w:rsidR="00CB2A88" w:rsidRPr="00522111">
        <w:rPr>
          <w:shd w:val="clear" w:color="auto" w:fill="FEFEFE"/>
          <w:lang w:val="bg-BG"/>
        </w:rPr>
        <w:t xml:space="preserve">„Земеделие“ налага санкция </w:t>
      </w:r>
      <w:r w:rsidR="004E5EF9" w:rsidRPr="00522111">
        <w:rPr>
          <w:shd w:val="clear" w:color="auto" w:fill="FEFEFE"/>
          <w:lang w:val="bg-BG"/>
        </w:rPr>
        <w:t xml:space="preserve">10 на сто </w:t>
      </w:r>
      <w:r w:rsidR="00CB2A88" w:rsidRPr="00522111">
        <w:rPr>
          <w:shd w:val="clear" w:color="auto" w:fill="FEFEFE"/>
          <w:lang w:val="bg-BG"/>
        </w:rPr>
        <w:t xml:space="preserve">върху </w:t>
      </w:r>
      <w:r w:rsidR="00AD5A75">
        <w:rPr>
          <w:shd w:val="clear" w:color="auto" w:fill="FEFEFE"/>
          <w:lang w:val="bg-BG"/>
        </w:rPr>
        <w:t>изплатената</w:t>
      </w:r>
      <w:r w:rsidR="00AD5A75" w:rsidRPr="00522111">
        <w:rPr>
          <w:shd w:val="clear" w:color="auto" w:fill="FEFEFE"/>
          <w:lang w:val="bg-BG"/>
        </w:rPr>
        <w:t xml:space="preserve"> </w:t>
      </w:r>
      <w:r w:rsidR="00CB2A88" w:rsidRPr="00522111">
        <w:rPr>
          <w:shd w:val="clear" w:color="auto" w:fill="FEFEFE"/>
          <w:lang w:val="bg-BG"/>
        </w:rPr>
        <w:t xml:space="preserve">финансова помощ за всички години;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 върху </w:t>
      </w:r>
      <w:r w:rsidR="00AD5A75">
        <w:rPr>
          <w:shd w:val="clear" w:color="auto" w:fill="FEFEFE"/>
          <w:lang w:val="bg-BG"/>
        </w:rPr>
        <w:t>изплатената</w:t>
      </w:r>
      <w:r w:rsidR="00AD5A75" w:rsidRPr="00522111">
        <w:rPr>
          <w:shd w:val="clear" w:color="auto" w:fill="FEFEFE"/>
          <w:lang w:val="bg-BG"/>
        </w:rPr>
        <w:t xml:space="preserve"> </w:t>
      </w:r>
      <w:r w:rsidR="00CB2A88" w:rsidRPr="00522111">
        <w:rPr>
          <w:shd w:val="clear" w:color="auto" w:fill="FEFEFE"/>
          <w:lang w:val="bg-BG"/>
        </w:rPr>
        <w:t>финансова помощ за всички години;</w:t>
      </w:r>
    </w:p>
    <w:p w14:paraId="2E091825" w14:textId="569B4E3C" w:rsidR="001621CE" w:rsidRPr="00522111" w:rsidRDefault="00522111" w:rsidP="00522111">
      <w:pPr>
        <w:spacing w:line="360" w:lineRule="auto"/>
        <w:ind w:firstLine="709"/>
        <w:jc w:val="both"/>
        <w:rPr>
          <w:shd w:val="clear" w:color="auto" w:fill="FEFEFE"/>
          <w:lang w:val="bg-BG"/>
        </w:rPr>
      </w:pPr>
      <w:r>
        <w:rPr>
          <w:shd w:val="clear" w:color="auto" w:fill="FEFEFE"/>
          <w:lang w:val="bg-BG"/>
        </w:rPr>
        <w:t xml:space="preserve">3. </w:t>
      </w:r>
      <w:r w:rsidR="001621CE" w:rsidRPr="00522111">
        <w:rPr>
          <w:shd w:val="clear" w:color="auto" w:fill="FEFEFE"/>
          <w:lang w:val="bg-BG"/>
        </w:rPr>
        <w:t xml:space="preserve">в случай че ползвателят на финансова помощ е получил приоритет по критерий 5 от </w:t>
      </w:r>
      <w:r w:rsidR="0056617B" w:rsidRPr="00522111">
        <w:rPr>
          <w:shd w:val="clear" w:color="auto" w:fill="FEFEFE"/>
          <w:lang w:val="bg-BG"/>
        </w:rPr>
        <w:t>п</w:t>
      </w:r>
      <w:r w:rsidR="001621CE" w:rsidRPr="00522111">
        <w:rPr>
          <w:shd w:val="clear" w:color="auto" w:fill="FEFEFE"/>
          <w:lang w:val="bg-BG"/>
        </w:rPr>
        <w:t xml:space="preserve">риложение № </w:t>
      </w:r>
      <w:r w:rsidR="00AD0A7F">
        <w:rPr>
          <w:shd w:val="clear" w:color="auto" w:fill="FEFEFE"/>
          <w:lang w:val="bg-BG"/>
        </w:rPr>
        <w:t>7</w:t>
      </w:r>
      <w:r w:rsidR="001621CE" w:rsidRPr="00522111">
        <w:rPr>
          <w:shd w:val="clear" w:color="auto" w:fill="FEFEFE"/>
          <w:lang w:val="bg-BG"/>
        </w:rPr>
        <w:t xml:space="preserve"> и до последната година на оперативната програма не е създадено най-малко едно ново работно място, ДФ „Земеделие“ налага санкция </w:t>
      </w:r>
      <w:r w:rsidR="004E5EF9" w:rsidRPr="00522111">
        <w:rPr>
          <w:shd w:val="clear" w:color="auto" w:fill="FEFEFE"/>
          <w:lang w:val="bg-BG"/>
        </w:rPr>
        <w:t xml:space="preserve">5 на сто </w:t>
      </w:r>
      <w:r w:rsidR="001621CE" w:rsidRPr="00522111">
        <w:rPr>
          <w:shd w:val="clear" w:color="auto" w:fill="FEFEFE"/>
          <w:lang w:val="bg-BG"/>
        </w:rPr>
        <w:t xml:space="preserve">върху </w:t>
      </w:r>
      <w:r w:rsidR="00AD5A75">
        <w:rPr>
          <w:shd w:val="clear" w:color="auto" w:fill="FEFEFE"/>
          <w:lang w:val="bg-BG"/>
        </w:rPr>
        <w:t>изплатената</w:t>
      </w:r>
      <w:r w:rsidR="00AD5A75" w:rsidRPr="00522111">
        <w:rPr>
          <w:shd w:val="clear" w:color="auto" w:fill="FEFEFE"/>
          <w:lang w:val="bg-BG"/>
        </w:rPr>
        <w:t xml:space="preserve"> </w:t>
      </w:r>
      <w:r w:rsidR="001621CE" w:rsidRPr="00522111">
        <w:rPr>
          <w:shd w:val="clear" w:color="auto" w:fill="FEFEFE"/>
          <w:lang w:val="bg-BG"/>
        </w:rPr>
        <w:t xml:space="preserve">финансова помощ за всички години;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 върху </w:t>
      </w:r>
      <w:r w:rsidR="00AD5A75">
        <w:rPr>
          <w:shd w:val="clear" w:color="auto" w:fill="FEFEFE"/>
          <w:lang w:val="bg-BG"/>
        </w:rPr>
        <w:t>изплатената</w:t>
      </w:r>
      <w:r w:rsidR="00AD5A75" w:rsidRPr="00522111">
        <w:rPr>
          <w:shd w:val="clear" w:color="auto" w:fill="FEFEFE"/>
          <w:lang w:val="bg-BG"/>
        </w:rPr>
        <w:t xml:space="preserve"> </w:t>
      </w:r>
      <w:r w:rsidR="001621CE" w:rsidRPr="00522111">
        <w:rPr>
          <w:shd w:val="clear" w:color="auto" w:fill="FEFEFE"/>
          <w:lang w:val="bg-BG"/>
        </w:rPr>
        <w:t>финансова помощ за всички години;</w:t>
      </w:r>
    </w:p>
    <w:p w14:paraId="081467F6" w14:textId="77777777" w:rsidR="003F197D" w:rsidRPr="00C93E28" w:rsidRDefault="003F197D" w:rsidP="006E6E3C">
      <w:pPr>
        <w:spacing w:line="360" w:lineRule="auto"/>
        <w:ind w:firstLine="709"/>
        <w:jc w:val="both"/>
        <w:rPr>
          <w:b/>
          <w:bCs/>
          <w:shd w:val="clear" w:color="auto" w:fill="FEFEFE"/>
          <w:lang w:val="bg-BG"/>
        </w:rPr>
      </w:pPr>
    </w:p>
    <w:p w14:paraId="08BF6605" w14:textId="4DA3B79D" w:rsidR="005A19B4" w:rsidRPr="00C93E28" w:rsidRDefault="00EF4D77" w:rsidP="00B73FBE">
      <w:pPr>
        <w:spacing w:line="360" w:lineRule="auto"/>
        <w:ind w:firstLine="709"/>
        <w:jc w:val="both"/>
        <w:rPr>
          <w:bCs/>
          <w:shd w:val="clear" w:color="auto" w:fill="FEFEFE"/>
          <w:lang w:val="bg-BG"/>
        </w:rPr>
      </w:pPr>
      <w:r w:rsidRPr="00C93E28">
        <w:rPr>
          <w:b/>
          <w:bCs/>
          <w:shd w:val="clear" w:color="auto" w:fill="FEFEFE"/>
          <w:lang w:val="bg-BG"/>
        </w:rPr>
        <w:t xml:space="preserve">Чл. </w:t>
      </w:r>
      <w:r w:rsidR="004309B9" w:rsidRPr="00C93E28">
        <w:rPr>
          <w:b/>
          <w:bCs/>
          <w:shd w:val="clear" w:color="auto" w:fill="FEFEFE"/>
          <w:lang w:val="bg-BG"/>
        </w:rPr>
        <w:t>7</w:t>
      </w:r>
      <w:r w:rsidR="00C76BE6">
        <w:rPr>
          <w:b/>
          <w:bCs/>
          <w:shd w:val="clear" w:color="auto" w:fill="FEFEFE"/>
          <w:lang w:val="bg-BG"/>
        </w:rPr>
        <w:t>8</w:t>
      </w:r>
      <w:r w:rsidRPr="00C93E28">
        <w:rPr>
          <w:b/>
          <w:bCs/>
          <w:shd w:val="clear" w:color="auto" w:fill="FEFEFE"/>
          <w:lang w:val="bg-BG"/>
        </w:rPr>
        <w:t xml:space="preserve">. </w:t>
      </w:r>
      <w:r w:rsidRPr="00C93E28">
        <w:rPr>
          <w:bCs/>
          <w:shd w:val="clear" w:color="auto" w:fill="FEFEFE"/>
          <w:lang w:val="bg-BG"/>
        </w:rPr>
        <w:t>(1)</w:t>
      </w:r>
      <w:r w:rsidRPr="00C93E28">
        <w:rPr>
          <w:b/>
          <w:bCs/>
          <w:shd w:val="clear" w:color="auto" w:fill="FEFEFE"/>
          <w:lang w:val="bg-BG"/>
        </w:rPr>
        <w:t xml:space="preserve"> </w:t>
      </w:r>
      <w:r w:rsidRPr="00C93E28">
        <w:rPr>
          <w:bCs/>
          <w:shd w:val="clear" w:color="auto" w:fill="FEFEFE"/>
          <w:lang w:val="bg-BG"/>
        </w:rPr>
        <w:t xml:space="preserve">Когато ползвател на финансова помощ прекрати предсрочно изпълнението на оперативната си програма, включително при доброволно прекъсване на признаването, отнемане на признаването или разпускане на </w:t>
      </w:r>
      <w:r w:rsidR="004309B9" w:rsidRPr="00C93E28">
        <w:rPr>
          <w:bCs/>
          <w:shd w:val="clear" w:color="auto" w:fill="FEFEFE"/>
          <w:lang w:val="bg-BG"/>
        </w:rPr>
        <w:t xml:space="preserve">групата на производители, </w:t>
      </w:r>
      <w:r w:rsidRPr="00C93E28">
        <w:rPr>
          <w:bCs/>
          <w:shd w:val="clear" w:color="auto" w:fill="FEFEFE"/>
          <w:lang w:val="bg-BG"/>
        </w:rPr>
        <w:lastRenderedPageBreak/>
        <w:t>организацията или асоциацията на организации на производители, се преустановяват плащанията към нея за дейности и разходи, извършени след датата на прекратяването и/или отнемане на признаването</w:t>
      </w:r>
      <w:r w:rsidR="006138DE">
        <w:rPr>
          <w:bCs/>
          <w:shd w:val="clear" w:color="auto" w:fill="FEFEFE"/>
          <w:lang w:val="bg-BG"/>
        </w:rPr>
        <w:t>.</w:t>
      </w:r>
      <w:r w:rsidR="00681F71">
        <w:rPr>
          <w:bCs/>
          <w:shd w:val="clear" w:color="auto" w:fill="FEFEFE"/>
          <w:lang w:val="bg-BG"/>
        </w:rPr>
        <w:t xml:space="preserve"> </w:t>
      </w:r>
      <w:r w:rsidR="00B73FBE">
        <w:rPr>
          <w:bCs/>
          <w:shd w:val="clear" w:color="auto" w:fill="FEFEFE"/>
          <w:lang w:val="bg-BG"/>
        </w:rPr>
        <w:t>В срок до 5 работни дни от предсрочно прекратяване на изпълнението на оперативната програма ползвателят на фи</w:t>
      </w:r>
      <w:r w:rsidR="00B73FBE">
        <w:t xml:space="preserve">нансова помощ </w:t>
      </w:r>
      <w:r w:rsidR="00B73FBE">
        <w:rPr>
          <w:lang w:val="bg-BG"/>
        </w:rPr>
        <w:t xml:space="preserve">или негов изрично упълномощен представител </w:t>
      </w:r>
      <w:r w:rsidR="00B73FBE">
        <w:rPr>
          <w:bCs/>
          <w:shd w:val="clear" w:color="auto" w:fill="FEFEFE"/>
          <w:lang w:val="bg-BG"/>
        </w:rPr>
        <w:t>уведомява</w:t>
      </w:r>
      <w:r w:rsidR="00B73FBE" w:rsidRPr="00681F71">
        <w:rPr>
          <w:bCs/>
          <w:shd w:val="clear" w:color="auto" w:fill="FEFEFE"/>
          <w:lang w:val="bg-BG"/>
        </w:rPr>
        <w:t xml:space="preserve"> </w:t>
      </w:r>
      <w:r w:rsidR="005A19B4">
        <w:rPr>
          <w:bCs/>
          <w:shd w:val="clear" w:color="auto" w:fill="FEFEFE"/>
          <w:lang w:val="bg-BG"/>
        </w:rPr>
        <w:t>ДФ</w:t>
      </w:r>
      <w:r w:rsidR="00B73FBE">
        <w:rPr>
          <w:bCs/>
          <w:shd w:val="clear" w:color="auto" w:fill="FEFEFE"/>
          <w:lang w:val="bg-BG"/>
        </w:rPr>
        <w:t xml:space="preserve"> „Земеделие“ чрез СЕУ, като посочва дата на прекратяването на оперативната програма.</w:t>
      </w:r>
    </w:p>
    <w:p w14:paraId="36535AC0" w14:textId="56261E35" w:rsidR="00EF4D77" w:rsidRPr="00C93E28" w:rsidRDefault="00EF4D77" w:rsidP="006E6E3C">
      <w:pPr>
        <w:spacing w:line="360" w:lineRule="auto"/>
        <w:ind w:firstLine="709"/>
        <w:jc w:val="both"/>
        <w:rPr>
          <w:bCs/>
          <w:shd w:val="clear" w:color="auto" w:fill="FEFEFE"/>
          <w:lang w:val="bg-BG"/>
        </w:rPr>
      </w:pPr>
      <w:r w:rsidRPr="00C93E28">
        <w:rPr>
          <w:bCs/>
          <w:shd w:val="clear" w:color="auto" w:fill="FEFEFE"/>
          <w:lang w:val="bg-BG"/>
        </w:rPr>
        <w:t>(2) Финансовата помощ, получена за допустими действия, изпълнени преди прекратяването на оперативната програма, се връща</w:t>
      </w:r>
      <w:r w:rsidR="004309B9" w:rsidRPr="00C93E28">
        <w:rPr>
          <w:bCs/>
          <w:shd w:val="clear" w:color="auto" w:fill="FEFEFE"/>
          <w:lang w:val="bg-BG"/>
        </w:rPr>
        <w:t xml:space="preserve"> заедно със законната лихва върху нея</w:t>
      </w:r>
      <w:r w:rsidRPr="00C93E28">
        <w:rPr>
          <w:bCs/>
          <w:shd w:val="clear" w:color="auto" w:fill="FEFEFE"/>
          <w:lang w:val="bg-BG"/>
        </w:rPr>
        <w:t>, с изключение на случаите, когато:</w:t>
      </w:r>
    </w:p>
    <w:p w14:paraId="36CD57CF" w14:textId="77777777" w:rsidR="00EF4D77" w:rsidRPr="00C93E28" w:rsidRDefault="00EF4D77" w:rsidP="006E6E3C">
      <w:pPr>
        <w:spacing w:line="360" w:lineRule="auto"/>
        <w:ind w:firstLine="709"/>
        <w:jc w:val="both"/>
        <w:rPr>
          <w:bCs/>
          <w:shd w:val="clear" w:color="auto" w:fill="FEFEFE"/>
        </w:rPr>
      </w:pPr>
      <w:r w:rsidRPr="00C93E28">
        <w:rPr>
          <w:bCs/>
          <w:shd w:val="clear" w:color="auto" w:fill="FEFEFE"/>
          <w:lang w:val="bg-BG"/>
        </w:rPr>
        <w:t>1. към датата на прекратяването ползвателят на финансова помощ е отговарял на критериите за признаване и целите на оперативната програма са изпълнени</w:t>
      </w:r>
      <w:r w:rsidRPr="00C93E28">
        <w:rPr>
          <w:bCs/>
          <w:shd w:val="clear" w:color="auto" w:fill="FEFEFE"/>
        </w:rPr>
        <w:t>;</w:t>
      </w:r>
    </w:p>
    <w:p w14:paraId="7EAE74CA" w14:textId="57921740" w:rsidR="00EF4D77" w:rsidRPr="00C93E28" w:rsidRDefault="00EF4D77" w:rsidP="006E6E3C">
      <w:pPr>
        <w:spacing w:line="360" w:lineRule="auto"/>
        <w:ind w:firstLine="709"/>
        <w:jc w:val="both"/>
        <w:rPr>
          <w:bCs/>
          <w:shd w:val="clear" w:color="auto" w:fill="FEFEFE"/>
          <w:lang w:val="bg-BG"/>
        </w:rPr>
      </w:pPr>
      <w:r w:rsidRPr="00C93E28">
        <w:rPr>
          <w:bCs/>
          <w:shd w:val="clear" w:color="auto" w:fill="FEFEFE"/>
          <w:lang w:val="bg-BG"/>
        </w:rPr>
        <w:t xml:space="preserve">2. инвестициите, </w:t>
      </w:r>
      <w:r w:rsidRPr="00C93E28">
        <w:rPr>
          <w:lang w:val="bg-BG"/>
        </w:rPr>
        <w:t>финансирани с помощ от оперативния фонд</w:t>
      </w:r>
      <w:r w:rsidRPr="00C93E28">
        <w:rPr>
          <w:bCs/>
          <w:shd w:val="clear" w:color="auto" w:fill="FEFEFE"/>
          <w:lang w:val="bg-BG"/>
        </w:rPr>
        <w:t xml:space="preserve"> остават в притежание на ползвателя на финаносвата помощ или на неговите членове поне до края на периода по чл. </w:t>
      </w:r>
      <w:r w:rsidR="00C76BE6">
        <w:rPr>
          <w:bCs/>
          <w:shd w:val="clear" w:color="auto" w:fill="FEFEFE"/>
        </w:rPr>
        <w:t>80</w:t>
      </w:r>
      <w:r w:rsidRPr="00C93E28">
        <w:rPr>
          <w:bCs/>
          <w:shd w:val="clear" w:color="auto" w:fill="FEFEFE"/>
          <w:lang w:val="bg-BG"/>
        </w:rPr>
        <w:t>, ал. 1 и</w:t>
      </w:r>
      <w:r w:rsidR="007E5510" w:rsidRPr="00C93E28">
        <w:rPr>
          <w:bCs/>
          <w:shd w:val="clear" w:color="auto" w:fill="FEFEFE"/>
          <w:lang w:val="bg-BG"/>
        </w:rPr>
        <w:t>ли</w:t>
      </w:r>
      <w:r w:rsidRPr="00C93E28">
        <w:rPr>
          <w:bCs/>
          <w:shd w:val="clear" w:color="auto" w:fill="FEFEFE"/>
          <w:lang w:val="bg-BG"/>
        </w:rPr>
        <w:t xml:space="preserve"> 2, и се използват от тях.</w:t>
      </w:r>
    </w:p>
    <w:p w14:paraId="3520CC61" w14:textId="49DB1029" w:rsidR="00EF4D77" w:rsidRPr="00C93E28" w:rsidRDefault="00EF4D77" w:rsidP="006E6E3C">
      <w:pPr>
        <w:spacing w:line="360" w:lineRule="auto"/>
        <w:ind w:firstLine="709"/>
        <w:jc w:val="both"/>
        <w:rPr>
          <w:bCs/>
          <w:shd w:val="clear" w:color="auto" w:fill="FEFEFE"/>
          <w:lang w:val="bg-BG"/>
        </w:rPr>
      </w:pPr>
      <w:r w:rsidRPr="00C93E28">
        <w:rPr>
          <w:bCs/>
          <w:shd w:val="clear" w:color="auto" w:fill="FEFEFE"/>
          <w:lang w:val="bg-BG"/>
        </w:rPr>
        <w:t>(3) Финансовата помощ за многогодишни ангажименти, чиито дългосрочни цели и очаквани ползи не могат да бъдат постигнати поради прекъсване на изпълнението на оперативната програма, се възстановява</w:t>
      </w:r>
      <w:r w:rsidR="004309B9" w:rsidRPr="00C93E28">
        <w:rPr>
          <w:bCs/>
          <w:shd w:val="clear" w:color="auto" w:fill="FEFEFE"/>
          <w:lang w:val="bg-BG"/>
        </w:rPr>
        <w:t xml:space="preserve"> заедно със законната лихва върху нея</w:t>
      </w:r>
      <w:r w:rsidRPr="00C93E28">
        <w:rPr>
          <w:bCs/>
          <w:shd w:val="clear" w:color="auto" w:fill="FEFEFE"/>
          <w:lang w:val="bg-BG"/>
        </w:rPr>
        <w:t>.</w:t>
      </w:r>
    </w:p>
    <w:p w14:paraId="7407BE2C" w14:textId="0E0B7F4A" w:rsidR="005A200F" w:rsidRPr="00C93E28" w:rsidRDefault="005A200F" w:rsidP="006E6E3C">
      <w:pPr>
        <w:spacing w:line="360" w:lineRule="auto"/>
        <w:ind w:firstLine="709"/>
        <w:jc w:val="both"/>
        <w:rPr>
          <w:bCs/>
          <w:shd w:val="clear" w:color="auto" w:fill="FEFEFE"/>
          <w:lang w:val="bg-BG"/>
        </w:rPr>
      </w:pPr>
    </w:p>
    <w:p w14:paraId="100AEA02" w14:textId="715C13FA" w:rsidR="005A200F" w:rsidRPr="00C93E28" w:rsidRDefault="005A200F" w:rsidP="00D46123">
      <w:pPr>
        <w:widowControl w:val="0"/>
        <w:spacing w:line="360" w:lineRule="auto"/>
        <w:ind w:firstLine="709"/>
        <w:jc w:val="both"/>
        <w:rPr>
          <w:bCs/>
          <w:shd w:val="clear" w:color="auto" w:fill="FEFEFE"/>
          <w:lang w:val="bg-BG"/>
        </w:rPr>
      </w:pPr>
      <w:r w:rsidRPr="00C93E28">
        <w:rPr>
          <w:b/>
          <w:bCs/>
          <w:shd w:val="clear" w:color="auto" w:fill="FEFEFE"/>
          <w:lang w:val="bg-BG"/>
        </w:rPr>
        <w:t>Чл. 7</w:t>
      </w:r>
      <w:r w:rsidR="00C76BE6">
        <w:rPr>
          <w:b/>
          <w:bCs/>
          <w:shd w:val="clear" w:color="auto" w:fill="FEFEFE"/>
          <w:lang w:val="bg-BG"/>
        </w:rPr>
        <w:t>9</w:t>
      </w:r>
      <w:r w:rsidRPr="00C93E28">
        <w:rPr>
          <w:b/>
          <w:bCs/>
          <w:shd w:val="clear" w:color="auto" w:fill="FEFEFE"/>
          <w:lang w:val="bg-BG"/>
        </w:rPr>
        <w:t>.</w:t>
      </w:r>
      <w:r w:rsidRPr="00C93E28">
        <w:t xml:space="preserve"> </w:t>
      </w:r>
      <w:r w:rsidRPr="00C93E28">
        <w:rPr>
          <w:lang w:val="bg-BG"/>
        </w:rPr>
        <w:t>(1) С</w:t>
      </w:r>
      <w:r w:rsidRPr="00C93E28">
        <w:rPr>
          <w:bCs/>
          <w:shd w:val="clear" w:color="auto" w:fill="FEFEFE"/>
          <w:lang w:val="bg-BG"/>
        </w:rPr>
        <w:t>лед изпълнение на целите и дейностите в план</w:t>
      </w:r>
      <w:r w:rsidR="00C76BE6">
        <w:rPr>
          <w:bCs/>
          <w:shd w:val="clear" w:color="auto" w:fill="FEFEFE"/>
          <w:lang w:val="bg-BG"/>
        </w:rPr>
        <w:t>а</w:t>
      </w:r>
      <w:r w:rsidRPr="00C93E28">
        <w:rPr>
          <w:bCs/>
          <w:shd w:val="clear" w:color="auto" w:fill="FEFEFE"/>
          <w:lang w:val="bg-BG"/>
        </w:rPr>
        <w:t xml:space="preserve"> за признаване по чл. 51, групите на производители </w:t>
      </w:r>
      <w:r w:rsidR="00C76BE6">
        <w:rPr>
          <w:bCs/>
          <w:shd w:val="clear" w:color="auto" w:fill="FEFEFE"/>
          <w:lang w:val="bg-BG"/>
        </w:rPr>
        <w:t xml:space="preserve">на мляко и млечни продукти </w:t>
      </w:r>
      <w:r w:rsidRPr="00C93E28">
        <w:rPr>
          <w:bCs/>
          <w:shd w:val="clear" w:color="auto" w:fill="FEFEFE"/>
          <w:lang w:val="bg-BG"/>
        </w:rPr>
        <w:t xml:space="preserve">подават в ДФ „Земеделие“ отчет по образец съгласно приложение № </w:t>
      </w:r>
      <w:r w:rsidR="00AD0A7F">
        <w:rPr>
          <w:bCs/>
          <w:shd w:val="clear" w:color="auto" w:fill="FEFEFE"/>
          <w:lang w:val="bg-BG"/>
        </w:rPr>
        <w:t>9</w:t>
      </w:r>
      <w:r w:rsidRPr="00C93E28">
        <w:rPr>
          <w:bCs/>
          <w:shd w:val="clear" w:color="auto" w:fill="FEFEFE"/>
          <w:lang w:val="bg-BG"/>
        </w:rPr>
        <w:t xml:space="preserve"> заедно с документи, удостоверяващи изпълнението им.</w:t>
      </w:r>
    </w:p>
    <w:p w14:paraId="0DBFFB9D" w14:textId="77777777" w:rsidR="005A200F" w:rsidRPr="00C93E28" w:rsidRDefault="005A200F" w:rsidP="00D46123">
      <w:pPr>
        <w:widowControl w:val="0"/>
        <w:spacing w:line="360" w:lineRule="auto"/>
        <w:ind w:firstLine="709"/>
        <w:jc w:val="both"/>
        <w:rPr>
          <w:bCs/>
          <w:shd w:val="clear" w:color="auto" w:fill="FEFEFE"/>
          <w:lang w:val="bg-BG"/>
        </w:rPr>
      </w:pPr>
      <w:r w:rsidRPr="00C93E28">
        <w:rPr>
          <w:bCs/>
          <w:shd w:val="clear" w:color="auto" w:fill="FEFEFE"/>
          <w:lang w:val="bg-BG"/>
        </w:rPr>
        <w:t>(2) Групите на производители могат да подадат отчета по ал. 1 и в случай че планът за признаване бъде изпълнен преди одобрения от ДФ „Земеделие“ период на изпълнение, но не по късно от 15 май 2027 г.</w:t>
      </w:r>
    </w:p>
    <w:p w14:paraId="19246D73" w14:textId="05A5A74C" w:rsidR="005A200F" w:rsidRPr="00C93E28" w:rsidRDefault="005A200F" w:rsidP="006E6E3C">
      <w:pPr>
        <w:spacing w:line="360" w:lineRule="auto"/>
        <w:ind w:firstLine="709"/>
        <w:jc w:val="both"/>
        <w:rPr>
          <w:shd w:val="clear" w:color="auto" w:fill="FEFEFE"/>
          <w:lang w:val="bg-BG"/>
        </w:rPr>
      </w:pPr>
      <w:r w:rsidRPr="00C93E28">
        <w:rPr>
          <w:bCs/>
          <w:shd w:val="clear" w:color="auto" w:fill="FEFEFE"/>
          <w:lang w:val="bg-BG"/>
        </w:rPr>
        <w:t xml:space="preserve">(3) Отчетът по ал. 1 се подават </w:t>
      </w:r>
      <w:r w:rsidR="00AE785F">
        <w:rPr>
          <w:shd w:val="clear" w:color="auto" w:fill="FEFEFE"/>
          <w:lang w:val="bg-BG"/>
        </w:rPr>
        <w:t>по електронен път ч</w:t>
      </w:r>
      <w:r w:rsidRPr="00C93E28">
        <w:rPr>
          <w:shd w:val="clear" w:color="auto" w:fill="FEFEFE"/>
          <w:lang w:val="bg-BG"/>
        </w:rPr>
        <w:t xml:space="preserve">рез индивидуалния профил на управителя на групата на производители </w:t>
      </w:r>
      <w:r w:rsidRPr="00C93E28">
        <w:rPr>
          <w:highlight w:val="white"/>
          <w:shd w:val="clear" w:color="auto" w:fill="FEFEFE"/>
          <w:lang w:val="bg-BG"/>
        </w:rPr>
        <w:t>в СЕУ</w:t>
      </w:r>
      <w:r w:rsidRPr="00C93E28">
        <w:rPr>
          <w:shd w:val="clear" w:color="auto" w:fill="FEFEFE"/>
          <w:lang w:val="bg-BG"/>
        </w:rPr>
        <w:t xml:space="preserve">. </w:t>
      </w:r>
    </w:p>
    <w:p w14:paraId="25878179" w14:textId="64892BD6"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 xml:space="preserve">(4) </w:t>
      </w:r>
      <w:r w:rsidRPr="00C93E28">
        <w:rPr>
          <w:shd w:val="clear" w:color="auto" w:fill="FEFEFE"/>
          <w:lang w:val="bg-BG"/>
        </w:rPr>
        <w:t xml:space="preserve">С цел преценяване изпълнението на плана за признаване, след приемане на отчета по ал. 1, служителите </w:t>
      </w:r>
      <w:r w:rsidRPr="00C93E28">
        <w:rPr>
          <w:bCs/>
          <w:shd w:val="clear" w:color="auto" w:fill="FEFEFE"/>
          <w:lang w:val="bg-BG"/>
        </w:rPr>
        <w:t>ДФ „Земеделие“ извършват административн</w:t>
      </w:r>
      <w:r w:rsidR="006138DE">
        <w:rPr>
          <w:bCs/>
          <w:shd w:val="clear" w:color="auto" w:fill="FEFEFE"/>
          <w:lang w:val="bg-BG"/>
        </w:rPr>
        <w:t>и проверки и проверка на място.</w:t>
      </w:r>
    </w:p>
    <w:p w14:paraId="5A7ED2FD" w14:textId="77777777" w:rsidR="005A200F" w:rsidRPr="00C93E28" w:rsidRDefault="005A200F" w:rsidP="004C31F4">
      <w:pPr>
        <w:widowControl w:val="0"/>
        <w:spacing w:line="360" w:lineRule="auto"/>
        <w:ind w:firstLine="709"/>
        <w:contextualSpacing/>
        <w:jc w:val="both"/>
        <w:rPr>
          <w:shd w:val="clear" w:color="auto" w:fill="FEFEFE"/>
        </w:rPr>
      </w:pPr>
      <w:r w:rsidRPr="00C93E28">
        <w:rPr>
          <w:shd w:val="clear" w:color="auto" w:fill="FEFEFE"/>
          <w:lang w:val="bg-BG"/>
        </w:rPr>
        <w:t>(5) В случай че</w:t>
      </w:r>
      <w:r w:rsidRPr="00C93E28">
        <w:rPr>
          <w:highlight w:val="white"/>
          <w:shd w:val="clear" w:color="auto" w:fill="FEFEFE"/>
          <w:lang w:val="bg-BG"/>
        </w:rPr>
        <w:t xml:space="preserve"> в резултат на проверките по ал. 4 бъдат установени</w:t>
      </w:r>
      <w:r w:rsidRPr="00C93E28">
        <w:rPr>
          <w:highlight w:val="white"/>
          <w:shd w:val="clear" w:color="auto" w:fill="FEFEFE"/>
        </w:rPr>
        <w:t xml:space="preserve"> липси или нередовности в </w:t>
      </w:r>
      <w:r w:rsidRPr="00C93E28">
        <w:rPr>
          <w:highlight w:val="white"/>
          <w:shd w:val="clear" w:color="auto" w:fill="FEFEFE"/>
          <w:lang w:val="bg-BG"/>
        </w:rPr>
        <w:t xml:space="preserve">подадените </w:t>
      </w:r>
      <w:r w:rsidRPr="00C93E28">
        <w:rPr>
          <w:highlight w:val="white"/>
          <w:shd w:val="clear" w:color="auto" w:fill="FEFEFE"/>
        </w:rPr>
        <w:t>документи</w:t>
      </w:r>
      <w:r w:rsidRPr="00C93E28">
        <w:rPr>
          <w:highlight w:val="white"/>
          <w:shd w:val="clear" w:color="auto" w:fill="FEFEFE"/>
          <w:lang w:val="bg-BG"/>
        </w:rPr>
        <w:t>, както и при необходимост от представяне на допълнителни документи поради непълнота и неяснота на заявените данни,</w:t>
      </w:r>
      <w:r w:rsidRPr="00C93E28">
        <w:rPr>
          <w:highlight w:val="white"/>
          <w:shd w:val="clear" w:color="auto" w:fill="FEFEFE"/>
        </w:rPr>
        <w:t xml:space="preserve"> </w:t>
      </w:r>
      <w:r w:rsidRPr="00C93E28">
        <w:rPr>
          <w:shd w:val="clear" w:color="auto" w:fill="FEFEFE"/>
          <w:lang w:val="bg-BG"/>
        </w:rPr>
        <w:t xml:space="preserve">ДФ „Земеделие“ </w:t>
      </w:r>
      <w:r w:rsidRPr="00C93E28">
        <w:rPr>
          <w:shd w:val="clear" w:color="auto" w:fill="FEFEFE"/>
        </w:rPr>
        <w:t>уведомява</w:t>
      </w:r>
      <w:r w:rsidRPr="00C93E28">
        <w:rPr>
          <w:shd w:val="clear" w:color="auto" w:fill="FEFEFE"/>
          <w:lang w:val="bg-BG"/>
        </w:rPr>
        <w:t xml:space="preserve"> </w:t>
      </w:r>
      <w:r w:rsidRPr="00C93E28">
        <w:rPr>
          <w:shd w:val="clear" w:color="auto" w:fill="FEFEFE"/>
        </w:rPr>
        <w:t>с писмо</w:t>
      </w:r>
      <w:r w:rsidRPr="00C93E28">
        <w:rPr>
          <w:shd w:val="clear" w:color="auto" w:fill="FEFEFE"/>
          <w:lang w:val="bg-BG"/>
        </w:rPr>
        <w:t xml:space="preserve"> групата на производители</w:t>
      </w:r>
      <w:r w:rsidRPr="00C93E28">
        <w:rPr>
          <w:shd w:val="clear" w:color="auto" w:fill="FEFEFE"/>
        </w:rPr>
        <w:t>.</w:t>
      </w:r>
    </w:p>
    <w:p w14:paraId="4E7115CE" w14:textId="66AE3A33" w:rsidR="005A200F" w:rsidRPr="00C93E28" w:rsidRDefault="005A200F" w:rsidP="004C31F4">
      <w:pPr>
        <w:widowControl w:val="0"/>
        <w:spacing w:line="360" w:lineRule="auto"/>
        <w:ind w:firstLine="709"/>
        <w:contextualSpacing/>
        <w:jc w:val="both"/>
        <w:rPr>
          <w:shd w:val="clear" w:color="auto" w:fill="FEFEFE"/>
        </w:rPr>
      </w:pPr>
      <w:r w:rsidRPr="00C93E28">
        <w:rPr>
          <w:shd w:val="clear" w:color="auto" w:fill="FEFEFE"/>
          <w:lang w:val="bg-BG"/>
        </w:rPr>
        <w:t>(6</w:t>
      </w:r>
      <w:r w:rsidRPr="00C93E28">
        <w:rPr>
          <w:shd w:val="clear" w:color="auto" w:fill="FEFEFE"/>
        </w:rPr>
        <w:t xml:space="preserve">) Писмото по ал. </w:t>
      </w:r>
      <w:r w:rsidRPr="00C93E28">
        <w:rPr>
          <w:shd w:val="clear" w:color="auto" w:fill="FEFEFE"/>
          <w:lang w:val="bg-BG"/>
        </w:rPr>
        <w:t>5</w:t>
      </w:r>
      <w:r w:rsidRPr="00C93E28">
        <w:rPr>
          <w:shd w:val="clear" w:color="auto" w:fill="FEFEFE"/>
        </w:rPr>
        <w:t xml:space="preserve"> се съобщава </w:t>
      </w:r>
      <w:r w:rsidR="00B31B3E">
        <w:rPr>
          <w:shd w:val="clear" w:color="auto" w:fill="FEFEFE"/>
          <w:lang w:val="bg-BG"/>
        </w:rPr>
        <w:t>чрез</w:t>
      </w:r>
      <w:r w:rsidR="00B31B3E" w:rsidRPr="00C93E28">
        <w:rPr>
          <w:shd w:val="clear" w:color="auto" w:fill="FEFEFE"/>
        </w:rPr>
        <w:t xml:space="preserve"> </w:t>
      </w:r>
      <w:r w:rsidRPr="00C93E28">
        <w:rPr>
          <w:shd w:val="clear" w:color="auto" w:fill="FEFEFE"/>
        </w:rPr>
        <w:t xml:space="preserve">СЕУ в индивидуалния профил на </w:t>
      </w:r>
      <w:r w:rsidRPr="00C93E28">
        <w:rPr>
          <w:shd w:val="clear" w:color="auto" w:fill="FEFEFE"/>
          <w:lang w:val="bg-BG"/>
        </w:rPr>
        <w:t>кандидата за финансова помощ</w:t>
      </w:r>
      <w:r w:rsidRPr="00C93E28">
        <w:rPr>
          <w:shd w:val="clear" w:color="auto" w:fill="FEFEFE"/>
        </w:rPr>
        <w:t xml:space="preserve">. Писмото се счита за връчено </w:t>
      </w:r>
      <w:r w:rsidR="006138DE">
        <w:rPr>
          <w:shd w:val="clear" w:color="auto" w:fill="FEFEFE"/>
        </w:rPr>
        <w:t>с изпращане на съобщение в СЕУ.</w:t>
      </w:r>
    </w:p>
    <w:p w14:paraId="635E528E" w14:textId="77777777" w:rsidR="005A200F" w:rsidRPr="00C93E28" w:rsidRDefault="005A200F" w:rsidP="004C31F4">
      <w:pPr>
        <w:widowControl w:val="0"/>
        <w:spacing w:line="360" w:lineRule="auto"/>
        <w:ind w:firstLine="709"/>
        <w:contextualSpacing/>
        <w:jc w:val="both"/>
        <w:rPr>
          <w:shd w:val="clear" w:color="auto" w:fill="FEFEFE"/>
          <w:lang w:val="bg-BG"/>
        </w:rPr>
      </w:pPr>
      <w:r w:rsidRPr="00C93E28">
        <w:rPr>
          <w:shd w:val="clear" w:color="auto" w:fill="FEFEFE"/>
          <w:lang w:val="bg-BG"/>
        </w:rPr>
        <w:lastRenderedPageBreak/>
        <w:t xml:space="preserve">(7) Групата на прозиводители </w:t>
      </w:r>
      <w:r w:rsidRPr="00C93E28">
        <w:rPr>
          <w:shd w:val="clear" w:color="auto" w:fill="FEFEFE"/>
        </w:rPr>
        <w:t xml:space="preserve">изпраща </w:t>
      </w:r>
      <w:r w:rsidRPr="00C93E28">
        <w:rPr>
          <w:shd w:val="clear" w:color="auto" w:fill="FEFEFE"/>
          <w:lang w:val="bg-BG"/>
        </w:rPr>
        <w:t>о</w:t>
      </w:r>
      <w:r w:rsidRPr="00C93E28">
        <w:rPr>
          <w:shd w:val="clear" w:color="auto" w:fill="FEFEFE"/>
        </w:rPr>
        <w:t>тговор на писмото</w:t>
      </w:r>
      <w:r w:rsidRPr="00C93E28">
        <w:rPr>
          <w:shd w:val="clear" w:color="auto" w:fill="FEFEFE"/>
          <w:lang w:val="bg-BG"/>
        </w:rPr>
        <w:t xml:space="preserve"> по ал. 5</w:t>
      </w:r>
      <w:r w:rsidRPr="00C93E28">
        <w:rPr>
          <w:shd w:val="clear" w:color="auto" w:fill="FEFEFE"/>
        </w:rPr>
        <w:t xml:space="preserve">, както необходимите документи и разяснения, чрез СЕУ в срок до </w:t>
      </w:r>
      <w:r w:rsidRPr="00C93E28">
        <w:rPr>
          <w:shd w:val="clear" w:color="auto" w:fill="FEFEFE"/>
          <w:lang w:val="bg-BG"/>
        </w:rPr>
        <w:t xml:space="preserve">15 дни </w:t>
      </w:r>
      <w:r w:rsidRPr="00C93E28">
        <w:rPr>
          <w:shd w:val="clear" w:color="auto" w:fill="FEFEFE"/>
        </w:rPr>
        <w:t xml:space="preserve">от </w:t>
      </w:r>
      <w:r w:rsidRPr="00C93E28">
        <w:t xml:space="preserve">деня следващ връчването </w:t>
      </w:r>
      <w:r w:rsidRPr="00C93E28">
        <w:rPr>
          <w:shd w:val="clear" w:color="auto" w:fill="FEFEFE"/>
          <w:lang w:val="bg-BG"/>
        </w:rPr>
        <w:t>на писмото.</w:t>
      </w:r>
    </w:p>
    <w:p w14:paraId="3491FFCE" w14:textId="0B3BF67A" w:rsidR="005A200F" w:rsidRPr="00C93E28" w:rsidRDefault="005A200F" w:rsidP="006E6E3C">
      <w:pPr>
        <w:spacing w:line="360" w:lineRule="auto"/>
        <w:ind w:firstLine="709"/>
        <w:contextualSpacing/>
        <w:jc w:val="both"/>
        <w:rPr>
          <w:shd w:val="clear" w:color="auto" w:fill="FEFEFE"/>
        </w:rPr>
      </w:pPr>
      <w:r w:rsidRPr="00C93E28">
        <w:rPr>
          <w:lang w:val="bg-BG"/>
        </w:rPr>
        <w:t xml:space="preserve">(8) </w:t>
      </w:r>
      <w:r w:rsidRPr="00C93E28">
        <w:t xml:space="preserve">След изтичането на срока за отговор по ал. </w:t>
      </w:r>
      <w:r w:rsidRPr="00C93E28">
        <w:rPr>
          <w:lang w:val="bg-BG"/>
        </w:rPr>
        <w:t xml:space="preserve">7 групата на производители </w:t>
      </w:r>
      <w:r w:rsidRPr="00C93E28">
        <w:t>няма</w:t>
      </w:r>
      <w:r w:rsidRPr="00C93E28">
        <w:rPr>
          <w:lang w:val="bg-BG"/>
        </w:rPr>
        <w:t xml:space="preserve"> </w:t>
      </w:r>
      <w:r w:rsidRPr="00C93E28">
        <w:t xml:space="preserve">право да предоставя документи и информация. Предоставените документи и информация след изтичането на срока по ал. </w:t>
      </w:r>
      <w:r w:rsidRPr="00C93E28">
        <w:rPr>
          <w:lang w:val="bg-BG"/>
        </w:rPr>
        <w:t xml:space="preserve">7 </w:t>
      </w:r>
      <w:r w:rsidRPr="00C93E28">
        <w:t xml:space="preserve">или на такива, които не са изрично изискани, </w:t>
      </w:r>
      <w:r w:rsidR="001829A6">
        <w:rPr>
          <w:lang w:val="bg-BG"/>
        </w:rPr>
        <w:t xml:space="preserve">не </w:t>
      </w:r>
      <w:r w:rsidRPr="00C93E28">
        <w:t xml:space="preserve">се </w:t>
      </w:r>
      <w:r w:rsidR="001829A6">
        <w:rPr>
          <w:lang w:val="bg-BG"/>
        </w:rPr>
        <w:t>обработват</w:t>
      </w:r>
      <w:r w:rsidRPr="00C93E28">
        <w:t xml:space="preserve"> и не подлежат на разглеждане</w:t>
      </w:r>
      <w:r w:rsidR="001829A6" w:rsidRPr="001829A6">
        <w:t xml:space="preserve"> </w:t>
      </w:r>
      <w:r w:rsidR="001829A6" w:rsidRPr="00C93E28">
        <w:t>от ДФ „Земеделие“</w:t>
      </w:r>
      <w:r w:rsidRPr="00C93E28">
        <w:t>. Не се обработват и разглеждат документи, които не са изпратени чрез СЕУ.</w:t>
      </w:r>
    </w:p>
    <w:p w14:paraId="600F6317" w14:textId="77777777" w:rsidR="005A200F" w:rsidRPr="00C93E28" w:rsidRDefault="005A200F" w:rsidP="006E6E3C">
      <w:pPr>
        <w:spacing w:line="360" w:lineRule="auto"/>
        <w:ind w:firstLine="709"/>
        <w:contextualSpacing/>
        <w:jc w:val="both"/>
        <w:rPr>
          <w:shd w:val="clear" w:color="auto" w:fill="FEFEFE"/>
          <w:lang w:val="bg-BG"/>
        </w:rPr>
      </w:pPr>
      <w:r w:rsidRPr="00C93E28">
        <w:rPr>
          <w:shd w:val="clear" w:color="auto" w:fill="FEFEFE"/>
        </w:rPr>
        <w:t>(</w:t>
      </w:r>
      <w:r w:rsidRPr="00C93E28">
        <w:rPr>
          <w:shd w:val="clear" w:color="auto" w:fill="FEFEFE"/>
          <w:lang w:val="bg-BG"/>
        </w:rPr>
        <w:t>9</w:t>
      </w:r>
      <w:r w:rsidRPr="00C93E28">
        <w:rPr>
          <w:shd w:val="clear" w:color="auto" w:fill="FEFEFE"/>
        </w:rPr>
        <w:t xml:space="preserve">) </w:t>
      </w:r>
      <w:r w:rsidRPr="00C93E28">
        <w:rPr>
          <w:shd w:val="clear" w:color="auto" w:fill="FEFEFE"/>
          <w:lang w:val="bg-BG"/>
        </w:rPr>
        <w:t>Когато групата на производители</w:t>
      </w:r>
      <w:r w:rsidRPr="00C93E28">
        <w:rPr>
          <w:shd w:val="clear" w:color="auto" w:fill="FEFEFE"/>
        </w:rPr>
        <w:t xml:space="preserve"> не отстрани нередовностите на документите и/или непълнотите и неяснотите на заявените данни и посочени</w:t>
      </w:r>
      <w:r w:rsidRPr="00C93E28">
        <w:rPr>
          <w:shd w:val="clear" w:color="auto" w:fill="FEFEFE"/>
          <w:lang w:val="bg-BG"/>
        </w:rPr>
        <w:t>те</w:t>
      </w:r>
      <w:r w:rsidRPr="00C93E28">
        <w:rPr>
          <w:shd w:val="clear" w:color="auto" w:fill="FEFEFE"/>
        </w:rPr>
        <w:t xml:space="preserve"> факти до изтичане на срока по ал. </w:t>
      </w:r>
      <w:r w:rsidRPr="00C93E28">
        <w:rPr>
          <w:shd w:val="clear" w:color="auto" w:fill="FEFEFE"/>
          <w:lang w:val="bg-BG"/>
        </w:rPr>
        <w:t>7</w:t>
      </w:r>
      <w:r w:rsidRPr="00C93E28">
        <w:rPr>
          <w:shd w:val="clear" w:color="auto" w:fill="FEFEFE"/>
        </w:rPr>
        <w:t xml:space="preserve">, </w:t>
      </w:r>
      <w:r w:rsidRPr="00C93E28">
        <w:rPr>
          <w:bCs/>
          <w:shd w:val="clear" w:color="auto" w:fill="FEFEFE"/>
          <w:lang w:val="bg-BG"/>
        </w:rPr>
        <w:t>отчетът на плана за признаване се разглежда в съответствие с наличните документи</w:t>
      </w:r>
      <w:r w:rsidRPr="00C93E28">
        <w:rPr>
          <w:shd w:val="clear" w:color="auto" w:fill="FEFEFE"/>
        </w:rPr>
        <w:t>.</w:t>
      </w:r>
    </w:p>
    <w:p w14:paraId="495960B7" w14:textId="60D05D80"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(10) В двумесечен срок от датата на подаване на отчета по ал. 1, изпълнителният директор на ДФ „Земеделие“ със заповед одобрява или отхвърля изпълнението на плана за признаване.</w:t>
      </w:r>
      <w:r w:rsidRPr="00C93E28">
        <w:rPr>
          <w:shd w:val="clear" w:color="auto" w:fill="FEFEFE"/>
          <w:lang w:val="bg-BG"/>
        </w:rPr>
        <w:t xml:space="preserve"> Заповедта се </w:t>
      </w:r>
      <w:r w:rsidRPr="00C93E28">
        <w:rPr>
          <w:shd w:val="clear" w:color="auto" w:fill="FEFEFE"/>
        </w:rPr>
        <w:t>връч</w:t>
      </w:r>
      <w:r w:rsidRPr="00C93E28">
        <w:rPr>
          <w:shd w:val="clear" w:color="auto" w:fill="FEFEFE"/>
          <w:lang w:val="bg-BG"/>
        </w:rPr>
        <w:t>ва</w:t>
      </w:r>
      <w:r w:rsidRPr="00C93E28">
        <w:rPr>
          <w:shd w:val="clear" w:color="auto" w:fill="FEFEFE"/>
        </w:rPr>
        <w:t xml:space="preserve"> </w:t>
      </w:r>
      <w:r w:rsidRPr="00C93E28">
        <w:rPr>
          <w:rFonts w:eastAsia="PMingLiU"/>
          <w:shd w:val="clear" w:color="auto" w:fill="FEFEFE"/>
          <w:lang w:val="bg-BG"/>
        </w:rPr>
        <w:t>чрез СЕУ</w:t>
      </w:r>
      <w:r w:rsidRPr="00C93E28">
        <w:rPr>
          <w:rFonts w:eastAsia="PMingLiU"/>
          <w:shd w:val="clear" w:color="auto" w:fill="FEFEFE"/>
        </w:rPr>
        <w:t xml:space="preserve"> </w:t>
      </w:r>
      <w:r w:rsidRPr="00C93E28">
        <w:rPr>
          <w:shd w:val="clear" w:color="auto" w:fill="FEFEFE"/>
          <w:lang w:val="bg-BG"/>
        </w:rPr>
        <w:t xml:space="preserve">и подлежи на оспорване </w:t>
      </w:r>
      <w:r w:rsidR="00B43002" w:rsidRPr="00B43002">
        <w:rPr>
          <w:shd w:val="clear" w:color="auto" w:fill="FEFEFE"/>
          <w:lang w:val="bg-BG"/>
        </w:rPr>
        <w:t>пред съответния компетентен съд по реда на Административнопроцесуалния кодекс</w:t>
      </w:r>
      <w:r w:rsidRPr="00C93E28">
        <w:rPr>
          <w:shd w:val="clear" w:color="auto" w:fill="FEFEFE"/>
          <w:lang w:val="bg-BG"/>
        </w:rPr>
        <w:t>.</w:t>
      </w:r>
    </w:p>
    <w:p w14:paraId="04E033E3" w14:textId="77777777"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(11) Държавен фонд „Земеделие“ изпраща на компетентното звено в Министерството на земеделието и храните копие от заповедта по ал. 10 в седемдневен срок от нейното издаване.</w:t>
      </w:r>
    </w:p>
    <w:p w14:paraId="2833320E" w14:textId="09428AC1"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(12) След получаване на заповедт</w:t>
      </w:r>
      <w:r w:rsidR="00AE785F">
        <w:rPr>
          <w:bCs/>
          <w:shd w:val="clear" w:color="auto" w:fill="FEFEFE"/>
          <w:lang w:val="bg-BG"/>
        </w:rPr>
        <w:t xml:space="preserve">а по ал. 10, но не по-късно от </w:t>
      </w:r>
      <w:r w:rsidRPr="00C93E28">
        <w:rPr>
          <w:bCs/>
          <w:shd w:val="clear" w:color="auto" w:fill="FEFEFE"/>
          <w:lang w:val="bg-BG"/>
        </w:rPr>
        <w:t xml:space="preserve">1 август 2027 г., групата на производители подава </w:t>
      </w:r>
      <w:r w:rsidRPr="00C93E28">
        <w:rPr>
          <w:lang w:val="x-none"/>
        </w:rPr>
        <w:t>в Министерството на земеделието</w:t>
      </w:r>
      <w:r w:rsidRPr="00C93E28">
        <w:rPr>
          <w:lang w:val="bg-BG"/>
        </w:rPr>
        <w:t xml:space="preserve"> и храните</w:t>
      </w:r>
      <w:r w:rsidRPr="00C93E28">
        <w:rPr>
          <w:lang w:val="x-none"/>
        </w:rPr>
        <w:t xml:space="preserve"> или през Единния портал за достъп до електронни административни услуги (ЕПДЕАУ)</w:t>
      </w:r>
      <w:r w:rsidRPr="00C93E28">
        <w:rPr>
          <w:lang w:val="bg-BG"/>
        </w:rPr>
        <w:t xml:space="preserve"> заявление за признаване като организация на производители в сектор „Мляко и млечни продукти“</w:t>
      </w:r>
      <w:r w:rsidRPr="00C93E28">
        <w:rPr>
          <w:bCs/>
          <w:shd w:val="clear" w:color="auto" w:fill="FEFEFE"/>
          <w:lang w:val="bg-BG"/>
        </w:rPr>
        <w:t xml:space="preserve"> по реда на чл. 16 от Наредба № 1 от 2015 г.</w:t>
      </w:r>
    </w:p>
    <w:p w14:paraId="4F140B77" w14:textId="77777777"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(13) След получаване на копие от заповедта по ал. 10 и в четиримесечен срок от подаване на заявлението по ал. 12, но не по–късно от 31 декември 2027 г., министърът на земеделието и храните със заповед признава или отказва да признае организацията на производители на мляко и млечни продукти.</w:t>
      </w:r>
    </w:p>
    <w:p w14:paraId="4F08BFE7" w14:textId="492DF7F7"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 xml:space="preserve">(14) Компетентното звено в Министерството на земеделието и храните изпраща на </w:t>
      </w:r>
      <w:r w:rsidR="00EF79D1">
        <w:rPr>
          <w:bCs/>
          <w:shd w:val="clear" w:color="auto" w:fill="FEFEFE"/>
          <w:lang w:val="bg-BG"/>
        </w:rPr>
        <w:t>ДФ</w:t>
      </w:r>
      <w:r w:rsidRPr="00C93E28">
        <w:rPr>
          <w:bCs/>
          <w:shd w:val="clear" w:color="auto" w:fill="FEFEFE"/>
          <w:lang w:val="bg-BG"/>
        </w:rPr>
        <w:t xml:space="preserve"> „Земеделие“ копие от заповедта по ал. 13 в седемдневен срок от</w:t>
      </w:r>
      <w:r w:rsidR="00984921">
        <w:rPr>
          <w:bCs/>
          <w:shd w:val="clear" w:color="auto" w:fill="FEFEFE"/>
          <w:lang w:val="bg-BG"/>
        </w:rPr>
        <w:t xml:space="preserve"> нейното издаване.</w:t>
      </w:r>
    </w:p>
    <w:p w14:paraId="1DB6DB6F" w14:textId="77777777" w:rsidR="005A200F" w:rsidRPr="00C93E28" w:rsidRDefault="005A200F" w:rsidP="006E6E3C">
      <w:pPr>
        <w:spacing w:line="360" w:lineRule="auto"/>
        <w:ind w:firstLine="709"/>
        <w:jc w:val="both"/>
        <w:rPr>
          <w:bCs/>
          <w:shd w:val="clear" w:color="auto" w:fill="FEFEFE"/>
          <w:lang w:val="bg-BG"/>
        </w:rPr>
      </w:pPr>
      <w:r w:rsidRPr="00C93E28">
        <w:rPr>
          <w:bCs/>
          <w:shd w:val="clear" w:color="auto" w:fill="FEFEFE"/>
          <w:lang w:val="bg-BG"/>
        </w:rPr>
        <w:t>(15) Финансовата помощ, отпусната на група на производители на мляко и млечни продукти, която до 31 декември 2027 г. не е призната за организация на производители, подлежи на възстановяване в пълен размер заедно със законната лихва върху нея.</w:t>
      </w:r>
    </w:p>
    <w:p w14:paraId="47A86F37" w14:textId="49DF79DD" w:rsidR="00B34D72" w:rsidRDefault="00B34D72" w:rsidP="003237C7">
      <w:pPr>
        <w:spacing w:line="348" w:lineRule="auto"/>
        <w:jc w:val="center"/>
        <w:rPr>
          <w:bCs/>
          <w:highlight w:val="white"/>
          <w:shd w:val="clear" w:color="auto" w:fill="FEFEFE"/>
          <w:lang w:val="bg-BG"/>
        </w:rPr>
      </w:pPr>
    </w:p>
    <w:p w14:paraId="1D52FE83" w14:textId="520E7C8A" w:rsidR="006E446D" w:rsidRDefault="006E446D" w:rsidP="003237C7">
      <w:pPr>
        <w:spacing w:line="348" w:lineRule="auto"/>
        <w:jc w:val="center"/>
        <w:rPr>
          <w:bCs/>
          <w:highlight w:val="white"/>
          <w:shd w:val="clear" w:color="auto" w:fill="FEFEFE"/>
          <w:lang w:val="bg-BG"/>
        </w:rPr>
      </w:pPr>
    </w:p>
    <w:p w14:paraId="10CC93C0" w14:textId="77777777" w:rsidR="006E446D" w:rsidRDefault="006E446D" w:rsidP="003237C7">
      <w:pPr>
        <w:spacing w:line="348" w:lineRule="auto"/>
        <w:jc w:val="center"/>
        <w:rPr>
          <w:bCs/>
          <w:highlight w:val="white"/>
          <w:shd w:val="clear" w:color="auto" w:fill="FEFEFE"/>
          <w:lang w:val="bg-BG"/>
        </w:rPr>
      </w:pPr>
    </w:p>
    <w:p w14:paraId="16801EBC" w14:textId="3FEB79B2" w:rsidR="005A200F" w:rsidRPr="00C93E28" w:rsidRDefault="005A200F" w:rsidP="003237C7">
      <w:pPr>
        <w:spacing w:line="348" w:lineRule="auto"/>
        <w:jc w:val="center"/>
        <w:rPr>
          <w:bCs/>
          <w:highlight w:val="white"/>
          <w:shd w:val="clear" w:color="auto" w:fill="FEFEFE"/>
        </w:rPr>
      </w:pPr>
      <w:r w:rsidRPr="00C93E28">
        <w:rPr>
          <w:bCs/>
          <w:highlight w:val="white"/>
          <w:shd w:val="clear" w:color="auto" w:fill="FEFEFE"/>
          <w:lang w:val="bg-BG"/>
        </w:rPr>
        <w:lastRenderedPageBreak/>
        <w:t xml:space="preserve">Раздел </w:t>
      </w:r>
      <w:r w:rsidRPr="00C93E28">
        <w:rPr>
          <w:bCs/>
          <w:highlight w:val="white"/>
          <w:shd w:val="clear" w:color="auto" w:fill="FEFEFE"/>
        </w:rPr>
        <w:t>IX</w:t>
      </w:r>
    </w:p>
    <w:p w14:paraId="4C27C8C5" w14:textId="77777777" w:rsidR="005A200F" w:rsidRPr="00C93E28" w:rsidRDefault="005A200F" w:rsidP="003237C7">
      <w:pPr>
        <w:spacing w:line="348" w:lineRule="auto"/>
        <w:jc w:val="center"/>
        <w:rPr>
          <w:bCs/>
          <w:i/>
          <w:highlight w:val="white"/>
          <w:shd w:val="clear" w:color="auto" w:fill="FEFEFE"/>
        </w:rPr>
      </w:pPr>
      <w:r w:rsidRPr="00C93E28">
        <w:rPr>
          <w:b/>
          <w:bCs/>
          <w:highlight w:val="white"/>
          <w:shd w:val="clear" w:color="auto" w:fill="FEFEFE"/>
          <w:lang w:val="bg-BG"/>
        </w:rPr>
        <w:t>Мониторинг</w:t>
      </w:r>
    </w:p>
    <w:p w14:paraId="505298B8" w14:textId="77777777" w:rsidR="005A200F" w:rsidRPr="00C93E28" w:rsidRDefault="005A200F" w:rsidP="003237C7">
      <w:pPr>
        <w:spacing w:line="348" w:lineRule="auto"/>
        <w:ind w:firstLine="709"/>
        <w:jc w:val="both"/>
        <w:rPr>
          <w:bCs/>
          <w:shd w:val="clear" w:color="auto" w:fill="FEFEFE"/>
          <w:lang w:val="bg-BG"/>
        </w:rPr>
      </w:pPr>
    </w:p>
    <w:p w14:paraId="26251309" w14:textId="6C712835" w:rsidR="00EF4D77" w:rsidRPr="00C93E28" w:rsidRDefault="00EF4D77" w:rsidP="003237C7">
      <w:pPr>
        <w:spacing w:line="348" w:lineRule="auto"/>
        <w:ind w:firstLine="709"/>
        <w:jc w:val="both"/>
        <w:rPr>
          <w:bCs/>
          <w:shd w:val="clear" w:color="auto" w:fill="FEFEFE"/>
          <w:lang w:val="bg-BG"/>
        </w:rPr>
      </w:pPr>
      <w:r w:rsidRPr="00C93E28">
        <w:rPr>
          <w:b/>
          <w:bCs/>
          <w:shd w:val="clear" w:color="auto" w:fill="FEFEFE"/>
          <w:lang w:val="bg-BG"/>
        </w:rPr>
        <w:t xml:space="preserve">Чл. </w:t>
      </w:r>
      <w:r w:rsidR="00C76BE6">
        <w:rPr>
          <w:b/>
          <w:bCs/>
          <w:shd w:val="clear" w:color="auto" w:fill="FEFEFE"/>
          <w:lang w:val="bg-BG"/>
        </w:rPr>
        <w:t>80</w:t>
      </w:r>
      <w:r w:rsidRPr="00C93E28">
        <w:rPr>
          <w:b/>
          <w:bCs/>
          <w:shd w:val="clear" w:color="auto" w:fill="FEFEFE"/>
          <w:lang w:val="bg-BG"/>
        </w:rPr>
        <w:t xml:space="preserve">. </w:t>
      </w:r>
      <w:r w:rsidRPr="00C93E28">
        <w:rPr>
          <w:bCs/>
          <w:shd w:val="clear" w:color="auto" w:fill="FEFEFE"/>
          <w:lang w:val="bg-BG"/>
        </w:rPr>
        <w:t>(1) Придобитите материални и нематериални активи остават собственост на ползвателя на финансова помощ за по-дългия от следните два периода:</w:t>
      </w:r>
    </w:p>
    <w:p w14:paraId="7757FCCF" w14:textId="1E0022E0"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 xml:space="preserve">1. пет години от датата на придобиване на актива, за който е предоставена финансова помощ, </w:t>
      </w:r>
      <w:r w:rsidR="00984921">
        <w:rPr>
          <w:bCs/>
          <w:shd w:val="clear" w:color="auto" w:fill="FEFEFE"/>
          <w:lang w:val="bg-BG"/>
        </w:rPr>
        <w:t>или</w:t>
      </w:r>
    </w:p>
    <w:p w14:paraId="058A886A" w14:textId="7A8044BA"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2. до получаване на окончателното плащане за последната г</w:t>
      </w:r>
      <w:r w:rsidR="00984921">
        <w:rPr>
          <w:bCs/>
          <w:shd w:val="clear" w:color="auto" w:fill="FEFEFE"/>
          <w:lang w:val="bg-BG"/>
        </w:rPr>
        <w:t>одина на оперативната програма.</w:t>
      </w:r>
    </w:p>
    <w:p w14:paraId="2E9FFDAF" w14:textId="361C7C1D"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(2) За ползватели на финансова помощ, които по смисъла на Закона за малките и средните предприятия представляват микро-, малки и средни предприятия, минималния</w:t>
      </w:r>
      <w:r w:rsidR="00AE785F">
        <w:rPr>
          <w:bCs/>
          <w:shd w:val="clear" w:color="auto" w:fill="FEFEFE"/>
          <w:lang w:val="bg-BG"/>
        </w:rPr>
        <w:t>т период</w:t>
      </w:r>
      <w:r w:rsidRPr="00C93E28">
        <w:rPr>
          <w:bCs/>
          <w:shd w:val="clear" w:color="auto" w:fill="FEFEFE"/>
          <w:lang w:val="bg-BG"/>
        </w:rPr>
        <w:t xml:space="preserve"> на собственост по ал. 1</w:t>
      </w:r>
      <w:r w:rsidR="00984921">
        <w:rPr>
          <w:bCs/>
          <w:shd w:val="clear" w:color="auto" w:fill="FEFEFE"/>
          <w:lang w:val="bg-BG"/>
        </w:rPr>
        <w:t xml:space="preserve"> е по-дългият от двата периода:</w:t>
      </w:r>
    </w:p>
    <w:p w14:paraId="4AD3FEBC" w14:textId="337D9004"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1. три години от датата на придобиване на актива, за който е пр</w:t>
      </w:r>
      <w:r w:rsidR="00984921">
        <w:rPr>
          <w:bCs/>
          <w:shd w:val="clear" w:color="auto" w:fill="FEFEFE"/>
          <w:lang w:val="bg-BG"/>
        </w:rPr>
        <w:t>едоставена финансова помощ, или</w:t>
      </w:r>
    </w:p>
    <w:p w14:paraId="41E05C2C"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2. до получаване на окончателното плащане за последната година на оперативната програма.</w:t>
      </w:r>
    </w:p>
    <w:p w14:paraId="573CD0B6" w14:textId="0F7F3B49"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(3) До края на периода на собственост на подпомаганите материални и нематериални активи по ал. 1 и</w:t>
      </w:r>
      <w:r w:rsidR="004309B9" w:rsidRPr="00C93E28">
        <w:rPr>
          <w:bCs/>
          <w:shd w:val="clear" w:color="auto" w:fill="FEFEFE"/>
          <w:lang w:val="bg-BG"/>
        </w:rPr>
        <w:t>ли</w:t>
      </w:r>
      <w:r w:rsidRPr="00C93E28">
        <w:rPr>
          <w:bCs/>
          <w:shd w:val="clear" w:color="auto" w:fill="FEFEFE"/>
          <w:lang w:val="bg-BG"/>
        </w:rPr>
        <w:t xml:space="preserve"> 2, ползвателят на финансова помощ и неговите членове са длъжни:</w:t>
      </w:r>
    </w:p>
    <w:p w14:paraId="531FAFF5" w14:textId="75C583DA"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1. да използват подобрените, реконструираните, изградените или придобитите активи</w:t>
      </w:r>
      <w:r w:rsidR="000E3656" w:rsidRPr="00C93E28">
        <w:rPr>
          <w:bCs/>
          <w:shd w:val="clear" w:color="auto" w:fill="FEFEFE"/>
          <w:lang w:val="bg-BG"/>
        </w:rPr>
        <w:t>, предмет на подпомагане,</w:t>
      </w:r>
      <w:r w:rsidRPr="00C93E28">
        <w:rPr>
          <w:bCs/>
          <w:shd w:val="clear" w:color="auto" w:fill="FEFEFE"/>
          <w:lang w:val="bg-BG"/>
        </w:rPr>
        <w:t xml:space="preserve"> по предназначение в съответствие с естеството, целите и условията за прилагане на интервенциите, включени в одобрената оперативна програма;</w:t>
      </w:r>
    </w:p>
    <w:p w14:paraId="01AE1BAE"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2. да не прехвърлят правото на собственост и/или да не преотстъпват правото на ползване върху активите, предмет на подпомагане, на физически и юридически лица, които не са членове на ползвателя на финансова помощ или на членове, които не са земеделски стопани и производители на продуктите на признаване, под каквато и да е форма с изключение на случаите, когато това се изисква по закон;</w:t>
      </w:r>
    </w:p>
    <w:p w14:paraId="0F68953E"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3. да не извършват промени, които засягат естеството, целите или условията за изпълнение на оперативната програма и които биха довели до несъответствие с нейните първоначални цели.</w:t>
      </w:r>
    </w:p>
    <w:p w14:paraId="2E1E9FB9" w14:textId="4726F519" w:rsidR="00EF4D77" w:rsidRPr="00C93E28" w:rsidRDefault="00EF4D77" w:rsidP="003237C7">
      <w:pPr>
        <w:spacing w:line="348" w:lineRule="auto"/>
        <w:ind w:firstLine="709"/>
        <w:jc w:val="both"/>
        <w:rPr>
          <w:lang w:val="bg-BG"/>
        </w:rPr>
      </w:pPr>
      <w:r w:rsidRPr="00C93E28">
        <w:rPr>
          <w:bCs/>
          <w:shd w:val="clear" w:color="auto" w:fill="FEFEFE"/>
          <w:lang w:val="bg-BG"/>
        </w:rPr>
        <w:t>(4) Ползвателите на финансова помощ в периода по ал. 1 и</w:t>
      </w:r>
      <w:r w:rsidR="004309B9" w:rsidRPr="00C93E28">
        <w:rPr>
          <w:bCs/>
          <w:shd w:val="clear" w:color="auto" w:fill="FEFEFE"/>
          <w:lang w:val="bg-BG"/>
        </w:rPr>
        <w:t>ли</w:t>
      </w:r>
      <w:r w:rsidRPr="00C93E28">
        <w:rPr>
          <w:bCs/>
          <w:shd w:val="clear" w:color="auto" w:fill="FEFEFE"/>
          <w:lang w:val="bg-BG"/>
        </w:rPr>
        <w:t xml:space="preserve"> 2 са длъжни да сключат и поддържат без прекъсване валидна заст</w:t>
      </w:r>
      <w:r w:rsidR="00AE785F">
        <w:rPr>
          <w:bCs/>
          <w:shd w:val="clear" w:color="auto" w:fill="FEFEFE"/>
          <w:lang w:val="bg-BG"/>
        </w:rPr>
        <w:t>раховка на подпомаганите активи</w:t>
      </w:r>
      <w:r w:rsidRPr="00C93E28">
        <w:rPr>
          <w:bCs/>
          <w:shd w:val="clear" w:color="auto" w:fill="FEFEFE"/>
          <w:lang w:val="bg-BG"/>
        </w:rPr>
        <w:t xml:space="preserve"> </w:t>
      </w:r>
      <w:r w:rsidRPr="00C93E28">
        <w:rPr>
          <w:lang w:val="bg-BG"/>
        </w:rPr>
        <w:t>в полза на ДФ „Земеделие“</w:t>
      </w:r>
      <w:r w:rsidRPr="00C93E28">
        <w:rPr>
          <w:bCs/>
          <w:shd w:val="clear" w:color="auto" w:fill="FEFEFE"/>
          <w:lang w:val="bg-BG"/>
        </w:rPr>
        <w:t xml:space="preserve"> срещу рисковете, посочени в договора за предоставяне на финансова помощ</w:t>
      </w:r>
      <w:r w:rsidR="00EF79D1">
        <w:rPr>
          <w:bCs/>
          <w:shd w:val="clear" w:color="auto" w:fill="FEFEFE"/>
          <w:lang w:val="bg-BG"/>
        </w:rPr>
        <w:t>.</w:t>
      </w:r>
      <w:r w:rsidRPr="00C93E28">
        <w:rPr>
          <w:bCs/>
          <w:shd w:val="clear" w:color="auto" w:fill="FEFEFE"/>
          <w:lang w:val="bg-BG"/>
        </w:rPr>
        <w:t xml:space="preserve"> </w:t>
      </w:r>
      <w:r w:rsidR="00EF79D1">
        <w:rPr>
          <w:bCs/>
          <w:shd w:val="clear" w:color="auto" w:fill="FEFEFE"/>
          <w:lang w:val="bg-BG"/>
        </w:rPr>
        <w:t>С</w:t>
      </w:r>
      <w:r w:rsidRPr="00C93E28">
        <w:rPr>
          <w:bCs/>
          <w:shd w:val="clear" w:color="auto" w:fill="FEFEFE"/>
          <w:lang w:val="bg-BG"/>
        </w:rPr>
        <w:t>рокът на застрахователната полица е от подаване на заявление за плащане до края на минималния период на собственост на имуществото, определен съгласно ал. 1 и</w:t>
      </w:r>
      <w:r w:rsidR="007E5510" w:rsidRPr="00C93E28">
        <w:rPr>
          <w:bCs/>
          <w:shd w:val="clear" w:color="auto" w:fill="FEFEFE"/>
          <w:lang w:val="bg-BG"/>
        </w:rPr>
        <w:t>ли</w:t>
      </w:r>
      <w:r w:rsidRPr="00C93E28">
        <w:rPr>
          <w:bCs/>
          <w:shd w:val="clear" w:color="auto" w:fill="FEFEFE"/>
          <w:lang w:val="bg-BG"/>
        </w:rPr>
        <w:t xml:space="preserve"> 2</w:t>
      </w:r>
      <w:r w:rsidR="00EF79D1">
        <w:rPr>
          <w:bCs/>
          <w:shd w:val="clear" w:color="auto" w:fill="FEFEFE"/>
          <w:lang w:val="bg-BG"/>
        </w:rPr>
        <w:t>.</w:t>
      </w:r>
    </w:p>
    <w:p w14:paraId="6D9C439A" w14:textId="0189C4EC" w:rsidR="00EF4D77" w:rsidRPr="00C93E28" w:rsidRDefault="00EF4D77" w:rsidP="003237C7">
      <w:pPr>
        <w:spacing w:line="348" w:lineRule="auto"/>
        <w:ind w:firstLine="709"/>
        <w:jc w:val="both"/>
        <w:rPr>
          <w:lang w:val="bg-BG"/>
        </w:rPr>
      </w:pPr>
      <w:r w:rsidRPr="00C93E28">
        <w:rPr>
          <w:bCs/>
          <w:shd w:val="clear" w:color="auto" w:fill="FEFEFE"/>
          <w:lang w:val="bg-BG"/>
        </w:rPr>
        <w:lastRenderedPageBreak/>
        <w:t>(5) Ползвателите на финансова помощ в периода по ал. 1 и</w:t>
      </w:r>
      <w:r w:rsidR="004309B9" w:rsidRPr="00C93E28">
        <w:rPr>
          <w:bCs/>
          <w:shd w:val="clear" w:color="auto" w:fill="FEFEFE"/>
          <w:lang w:val="bg-BG"/>
        </w:rPr>
        <w:t>ли</w:t>
      </w:r>
      <w:r w:rsidRPr="00C93E28">
        <w:rPr>
          <w:bCs/>
          <w:shd w:val="clear" w:color="auto" w:fill="FEFEFE"/>
          <w:lang w:val="bg-BG"/>
        </w:rPr>
        <w:t xml:space="preserve"> 2 са длъжни да спазват критериите за признаване съгласно </w:t>
      </w:r>
      <w:r w:rsidRPr="00C93E28">
        <w:rPr>
          <w:lang w:val="bg-BG"/>
        </w:rPr>
        <w:t>Регламент (ЕС) № 1308/2013</w:t>
      </w:r>
      <w:r w:rsidR="007E5510" w:rsidRPr="00C93E28">
        <w:rPr>
          <w:lang w:val="bg-BG"/>
        </w:rPr>
        <w:t>,</w:t>
      </w:r>
      <w:r w:rsidRPr="00C93E28">
        <w:rPr>
          <w:lang w:val="bg-BG"/>
        </w:rPr>
        <w:t xml:space="preserve"> Наредба № 1 от 2007 г.</w:t>
      </w:r>
      <w:r w:rsidR="007E5510" w:rsidRPr="00C93E28">
        <w:rPr>
          <w:lang w:val="bg-BG"/>
        </w:rPr>
        <w:t xml:space="preserve"> и Наредба № 12 от 2015 г.</w:t>
      </w:r>
    </w:p>
    <w:p w14:paraId="1EDA65C1" w14:textId="78C95E2F"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(6) В срок от влизане в сила на договора за предоставяне на финансова помощ до края на периода на собственост на подпомаганите активи по ал. 1 и</w:t>
      </w:r>
      <w:r w:rsidR="004309B9" w:rsidRPr="00C93E28">
        <w:rPr>
          <w:bCs/>
          <w:shd w:val="clear" w:color="auto" w:fill="FEFEFE"/>
          <w:lang w:val="bg-BG"/>
        </w:rPr>
        <w:t>ли</w:t>
      </w:r>
      <w:r w:rsidRPr="00C93E28">
        <w:rPr>
          <w:bCs/>
          <w:shd w:val="clear" w:color="auto" w:fill="FEFEFE"/>
          <w:lang w:val="bg-BG"/>
        </w:rPr>
        <w:t xml:space="preserve"> 2, с цел установяване на целевото изпълнение, ДФ „Земеделие“:</w:t>
      </w:r>
    </w:p>
    <w:p w14:paraId="3B7E6BDD"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1. извършва административни проверки и проверки на място;</w:t>
      </w:r>
    </w:p>
    <w:p w14:paraId="7BFCD373"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2. проверява материалните ценности, счетоводната отчетност, документите и техническите носители на информация, както и техническото оборудване за нейното набиране и програмно осигуряване във връзка с одобрената инвестиция;</w:t>
      </w:r>
    </w:p>
    <w:p w14:paraId="2D48DEA3"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3. изисква от ползвателя или упълномощените от него лица документи, сведения и справки.</w:t>
      </w:r>
    </w:p>
    <w:p w14:paraId="5F91D06E" w14:textId="2FF8A92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 xml:space="preserve">(7) Обект на проверките по ал. 6 е спазването на договорните задължения, както и изпълнението на изискванията на ал. 3 </w:t>
      </w:r>
      <w:r w:rsidR="00BD18BB" w:rsidRPr="00C93E28">
        <w:rPr>
          <w:bCs/>
          <w:shd w:val="clear" w:color="auto" w:fill="FEFEFE"/>
          <w:lang w:val="bg-BG"/>
        </w:rPr>
        <w:t>–</w:t>
      </w:r>
      <w:r w:rsidRPr="00C93E28">
        <w:rPr>
          <w:bCs/>
          <w:shd w:val="clear" w:color="auto" w:fill="FEFEFE"/>
          <w:lang w:val="bg-BG"/>
        </w:rPr>
        <w:t xml:space="preserve"> 5</w:t>
      </w:r>
      <w:r w:rsidR="00BD18BB" w:rsidRPr="00C93E28">
        <w:rPr>
          <w:bCs/>
          <w:shd w:val="clear" w:color="auto" w:fill="FEFEFE"/>
          <w:lang w:val="bg-BG"/>
        </w:rPr>
        <w:t xml:space="preserve"> </w:t>
      </w:r>
      <w:r w:rsidR="00BD18BB" w:rsidRPr="00C93E28">
        <w:rPr>
          <w:shd w:val="clear" w:color="auto" w:fill="FEFEFE"/>
          <w:lang w:val="bg-BG"/>
        </w:rPr>
        <w:t>и</w:t>
      </w:r>
      <w:r w:rsidR="00805DB3" w:rsidRPr="00C93E28">
        <w:rPr>
          <w:shd w:val="clear" w:color="auto" w:fill="FEFEFE"/>
          <w:lang w:val="bg-BG"/>
        </w:rPr>
        <w:t xml:space="preserve"> чл. 53, ал. 4, в случаите на </w:t>
      </w:r>
      <w:r w:rsidR="00BD18BB" w:rsidRPr="00C93E28">
        <w:rPr>
          <w:shd w:val="clear" w:color="auto" w:fill="FEFEFE"/>
          <w:lang w:val="bg-BG"/>
        </w:rPr>
        <w:t xml:space="preserve">чл. 53, ал. </w:t>
      </w:r>
      <w:r w:rsidR="00805DB3" w:rsidRPr="00C93E28">
        <w:rPr>
          <w:shd w:val="clear" w:color="auto" w:fill="FEFEFE"/>
          <w:lang w:val="bg-BG"/>
        </w:rPr>
        <w:t>1</w:t>
      </w:r>
      <w:r w:rsidRPr="00C93E28">
        <w:rPr>
          <w:bCs/>
          <w:shd w:val="clear" w:color="auto" w:fill="FEFEFE"/>
          <w:lang w:val="bg-BG"/>
        </w:rPr>
        <w:t>.</w:t>
      </w:r>
    </w:p>
    <w:p w14:paraId="77F5F528"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(8) Когато при проверките по ал. 6 се установи, че ползвателят на финансова помощ не изпълнява договорни задължения и не спазва изискванията на ал. 3 и 4, ДФ „Земеделие“ изпраща уведомление за констатираното неизпълнение и за последствията от това чрез СЕУ.</w:t>
      </w:r>
      <w:r w:rsidRPr="00C93E28">
        <w:rPr>
          <w:shd w:val="clear" w:color="auto" w:fill="FEFEFE"/>
        </w:rPr>
        <w:t xml:space="preserve"> </w:t>
      </w:r>
      <w:r w:rsidRPr="00C93E28">
        <w:rPr>
          <w:shd w:val="clear" w:color="auto" w:fill="FEFEFE"/>
          <w:lang w:val="bg-BG"/>
        </w:rPr>
        <w:t>Уведомлението</w:t>
      </w:r>
      <w:r w:rsidRPr="00C93E28">
        <w:rPr>
          <w:shd w:val="clear" w:color="auto" w:fill="FEFEFE"/>
        </w:rPr>
        <w:t xml:space="preserve"> се счита за връчено с изпращането му в СЕУ</w:t>
      </w:r>
      <w:r w:rsidRPr="00C93E28">
        <w:rPr>
          <w:shd w:val="clear" w:color="auto" w:fill="FEFEFE"/>
          <w:lang w:val="bg-BG"/>
        </w:rPr>
        <w:t>.</w:t>
      </w:r>
    </w:p>
    <w:p w14:paraId="31CB00A2" w14:textId="2773F01D"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(9) Ползвателят на помощта не се санкционира, когато отстрани или преустанови неспазването на задълженията</w:t>
      </w:r>
      <w:r w:rsidR="00EF79D1">
        <w:rPr>
          <w:bCs/>
          <w:shd w:val="clear" w:color="auto" w:fill="FEFEFE"/>
          <w:lang w:val="bg-BG"/>
        </w:rPr>
        <w:t>, посочени</w:t>
      </w:r>
      <w:r w:rsidRPr="00C93E28">
        <w:rPr>
          <w:bCs/>
          <w:shd w:val="clear" w:color="auto" w:fill="FEFEFE"/>
          <w:lang w:val="bg-BG"/>
        </w:rPr>
        <w:t xml:space="preserve"> </w:t>
      </w:r>
      <w:r w:rsidR="00EF79D1">
        <w:rPr>
          <w:bCs/>
          <w:shd w:val="clear" w:color="auto" w:fill="FEFEFE"/>
          <w:lang w:val="bg-BG"/>
        </w:rPr>
        <w:t>в</w:t>
      </w:r>
      <w:r w:rsidRPr="00C93E28">
        <w:rPr>
          <w:bCs/>
          <w:shd w:val="clear" w:color="auto" w:fill="FEFEFE"/>
          <w:lang w:val="bg-BG"/>
        </w:rPr>
        <w:t xml:space="preserve"> ал. 7</w:t>
      </w:r>
      <w:r w:rsidR="00EF79D1">
        <w:rPr>
          <w:bCs/>
          <w:shd w:val="clear" w:color="auto" w:fill="FEFEFE"/>
          <w:lang w:val="bg-BG"/>
        </w:rPr>
        <w:t>,</w:t>
      </w:r>
      <w:r w:rsidRPr="00C93E28">
        <w:rPr>
          <w:bCs/>
          <w:shd w:val="clear" w:color="auto" w:fill="FEFEFE"/>
          <w:lang w:val="bg-BG"/>
        </w:rPr>
        <w:t xml:space="preserve"> в едномесечен срок, но не извън рамките на минималния период на собственост на подпомаганите активи по ал. 1 и</w:t>
      </w:r>
      <w:r w:rsidR="007E5510" w:rsidRPr="00C93E28">
        <w:rPr>
          <w:bCs/>
          <w:shd w:val="clear" w:color="auto" w:fill="FEFEFE"/>
          <w:lang w:val="bg-BG"/>
        </w:rPr>
        <w:t>ли</w:t>
      </w:r>
      <w:r w:rsidRPr="00C93E28">
        <w:rPr>
          <w:bCs/>
          <w:shd w:val="clear" w:color="auto" w:fill="FEFEFE"/>
          <w:lang w:val="bg-BG"/>
        </w:rPr>
        <w:t xml:space="preserve"> 2.</w:t>
      </w:r>
    </w:p>
    <w:p w14:paraId="53E41F7E" w14:textId="58C33D23" w:rsidR="00EF4D77" w:rsidRPr="000A31AA" w:rsidRDefault="00EF4D77" w:rsidP="003237C7">
      <w:pPr>
        <w:spacing w:line="348" w:lineRule="auto"/>
        <w:ind w:firstLine="709"/>
        <w:jc w:val="both"/>
        <w:rPr>
          <w:bCs/>
          <w:spacing w:val="-2"/>
          <w:shd w:val="clear" w:color="auto" w:fill="FEFEFE"/>
          <w:lang w:val="bg-BG"/>
        </w:rPr>
      </w:pPr>
      <w:r w:rsidRPr="000A31AA">
        <w:rPr>
          <w:bCs/>
          <w:spacing w:val="-2"/>
          <w:shd w:val="clear" w:color="auto" w:fill="FEFEFE"/>
          <w:lang w:val="bg-BG"/>
        </w:rPr>
        <w:t>(10) Когато при проверките по ал. 6 се установи, че ползвателят на финансова помощ не спазва изискванията на ал. 5</w:t>
      </w:r>
      <w:r w:rsidR="00805DB3" w:rsidRPr="000A31AA">
        <w:rPr>
          <w:bCs/>
          <w:spacing w:val="-2"/>
          <w:shd w:val="clear" w:color="auto" w:fill="FEFEFE"/>
          <w:lang w:val="bg-BG"/>
        </w:rPr>
        <w:t>,</w:t>
      </w:r>
      <w:r w:rsidR="00E61DB6" w:rsidRPr="000A31AA">
        <w:rPr>
          <w:bCs/>
          <w:spacing w:val="-2"/>
          <w:shd w:val="clear" w:color="auto" w:fill="FEFEFE"/>
          <w:lang w:val="bg-BG"/>
        </w:rPr>
        <w:t xml:space="preserve"> се прилагат разпоредбите на чл. 7</w:t>
      </w:r>
      <w:r w:rsidR="00C76BE6">
        <w:rPr>
          <w:bCs/>
          <w:spacing w:val="-2"/>
          <w:shd w:val="clear" w:color="auto" w:fill="FEFEFE"/>
          <w:lang w:val="bg-BG"/>
        </w:rPr>
        <w:t>6</w:t>
      </w:r>
      <w:r w:rsidR="00E61DB6" w:rsidRPr="000A31AA">
        <w:rPr>
          <w:bCs/>
          <w:spacing w:val="-2"/>
          <w:shd w:val="clear" w:color="auto" w:fill="FEFEFE"/>
          <w:lang w:val="bg-BG"/>
        </w:rPr>
        <w:t>, ал. 1</w:t>
      </w:r>
      <w:r w:rsidR="00805DB3" w:rsidRPr="000A31AA">
        <w:rPr>
          <w:bCs/>
          <w:spacing w:val="-2"/>
          <w:shd w:val="clear" w:color="auto" w:fill="FEFEFE"/>
          <w:lang w:val="bg-BG"/>
        </w:rPr>
        <w:t xml:space="preserve"> – </w:t>
      </w:r>
      <w:r w:rsidR="00984921" w:rsidRPr="000A31AA">
        <w:rPr>
          <w:bCs/>
          <w:spacing w:val="-2"/>
          <w:shd w:val="clear" w:color="auto" w:fill="FEFEFE"/>
          <w:lang w:val="bg-BG"/>
        </w:rPr>
        <w:t>3, 5 и 7.</w:t>
      </w:r>
    </w:p>
    <w:p w14:paraId="119F5745" w14:textId="58101CC3"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(11) Когато ползвателят на помощта не отстрани или не преустанови нарушенията по ал. 8 в едномесечен срок и по ал. 10 в четиримесечен срок, дължи връщане на получената финансова помощ заедно със законната лихва върху нея, както следва:</w:t>
      </w:r>
    </w:p>
    <w:p w14:paraId="28E39A88" w14:textId="5674E091" w:rsidR="00EF4D77" w:rsidRPr="005E6719" w:rsidRDefault="005E6719" w:rsidP="003237C7">
      <w:pPr>
        <w:spacing w:line="348" w:lineRule="auto"/>
        <w:ind w:firstLine="709"/>
        <w:jc w:val="both"/>
        <w:rPr>
          <w:bCs/>
          <w:shd w:val="clear" w:color="auto" w:fill="FEFEFE"/>
          <w:lang w:val="bg-BG"/>
        </w:rPr>
      </w:pPr>
      <w:r>
        <w:rPr>
          <w:bCs/>
          <w:shd w:val="clear" w:color="auto" w:fill="FEFEFE"/>
          <w:lang w:val="bg-BG"/>
        </w:rPr>
        <w:t xml:space="preserve">1. </w:t>
      </w:r>
      <w:r w:rsidR="00EF4D77" w:rsidRPr="005E6719">
        <w:rPr>
          <w:bCs/>
          <w:shd w:val="clear" w:color="auto" w:fill="FEFEFE"/>
          <w:lang w:val="bg-BG"/>
        </w:rPr>
        <w:t>когато ползвателят на финансова помощ не е в съотве</w:t>
      </w:r>
      <w:r w:rsidR="00D87AD0">
        <w:rPr>
          <w:bCs/>
          <w:shd w:val="clear" w:color="auto" w:fill="FEFEFE"/>
          <w:lang w:val="bg-BG"/>
        </w:rPr>
        <w:t>т</w:t>
      </w:r>
      <w:r w:rsidR="00EF4D77" w:rsidRPr="005E6719">
        <w:rPr>
          <w:bCs/>
          <w:shd w:val="clear" w:color="auto" w:fill="FEFEFE"/>
          <w:lang w:val="bg-BG"/>
        </w:rPr>
        <w:t>ствие с критериите за признаване, ДФ „Земеделие“ налага санкция в размер 100 на сто върху общата сума на получената финансова помощ;</w:t>
      </w:r>
    </w:p>
    <w:p w14:paraId="3EAC0A2E" w14:textId="0C620B8A" w:rsidR="00EF4D77" w:rsidRPr="005E6719" w:rsidRDefault="005E6719" w:rsidP="003237C7">
      <w:pPr>
        <w:spacing w:line="348" w:lineRule="auto"/>
        <w:ind w:firstLine="709"/>
        <w:jc w:val="both"/>
        <w:rPr>
          <w:bCs/>
          <w:shd w:val="clear" w:color="auto" w:fill="FEFEFE"/>
          <w:lang w:val="bg-BG"/>
        </w:rPr>
      </w:pPr>
      <w:r>
        <w:rPr>
          <w:bCs/>
          <w:shd w:val="clear" w:color="auto" w:fill="FEFEFE"/>
          <w:lang w:val="bg-BG"/>
        </w:rPr>
        <w:t xml:space="preserve">2. </w:t>
      </w:r>
      <w:r w:rsidR="00EF4D77" w:rsidRPr="005E6719">
        <w:rPr>
          <w:bCs/>
          <w:shd w:val="clear" w:color="auto" w:fill="FEFEFE"/>
          <w:lang w:val="bg-BG"/>
        </w:rPr>
        <w:t>когато ползвателят на финансова помощ не спазва изискванията на ал. 3, т. 3, ДФ „Земеделие“ налага санкция в размер 100 на сто върху общата сума на получената финансова помощ;</w:t>
      </w:r>
    </w:p>
    <w:p w14:paraId="690F5815" w14:textId="74B14990" w:rsidR="00EF4D77" w:rsidRPr="005E6719" w:rsidRDefault="005E6719" w:rsidP="003237C7">
      <w:pPr>
        <w:spacing w:line="348" w:lineRule="auto"/>
        <w:ind w:firstLine="709"/>
        <w:jc w:val="both"/>
        <w:rPr>
          <w:bCs/>
          <w:shd w:val="clear" w:color="auto" w:fill="FEFEFE"/>
          <w:lang w:val="bg-BG"/>
        </w:rPr>
      </w:pPr>
      <w:r>
        <w:rPr>
          <w:bCs/>
          <w:shd w:val="clear" w:color="auto" w:fill="FEFEFE"/>
          <w:lang w:val="bg-BG"/>
        </w:rPr>
        <w:t xml:space="preserve">3. </w:t>
      </w:r>
      <w:r w:rsidR="00EF4D77" w:rsidRPr="005E6719">
        <w:rPr>
          <w:bCs/>
          <w:shd w:val="clear" w:color="auto" w:fill="FEFEFE"/>
          <w:lang w:val="bg-BG"/>
        </w:rPr>
        <w:t xml:space="preserve">когато ползвателят на финансова помощ </w:t>
      </w:r>
      <w:r w:rsidR="000E3656" w:rsidRPr="005E6719">
        <w:rPr>
          <w:bCs/>
          <w:shd w:val="clear" w:color="auto" w:fill="FEFEFE"/>
          <w:lang w:val="bg-BG"/>
        </w:rPr>
        <w:t>не спазва изискванията на ал. 3, т. 1</w:t>
      </w:r>
      <w:r w:rsidR="00EF4D77" w:rsidRPr="005E6719">
        <w:rPr>
          <w:bCs/>
          <w:shd w:val="clear" w:color="auto" w:fill="FEFEFE"/>
          <w:lang w:val="bg-BG"/>
        </w:rPr>
        <w:t>, ДФ „Земеделие“ налага санкция в размер 100 на сто от получената финансова помощ за съответния актив;</w:t>
      </w:r>
    </w:p>
    <w:p w14:paraId="0CB30183" w14:textId="32F8147A" w:rsidR="00EF4D77" w:rsidRPr="005E6719" w:rsidRDefault="005E6719" w:rsidP="003237C7">
      <w:pPr>
        <w:spacing w:line="348" w:lineRule="auto"/>
        <w:ind w:firstLine="709"/>
        <w:jc w:val="both"/>
        <w:rPr>
          <w:bCs/>
          <w:shd w:val="clear" w:color="auto" w:fill="FEFEFE"/>
          <w:lang w:val="bg-BG"/>
        </w:rPr>
      </w:pPr>
      <w:r>
        <w:rPr>
          <w:bCs/>
          <w:shd w:val="clear" w:color="auto" w:fill="FEFEFE"/>
          <w:lang w:val="bg-BG"/>
        </w:rPr>
        <w:lastRenderedPageBreak/>
        <w:t xml:space="preserve">4. </w:t>
      </w:r>
      <w:r w:rsidR="00EF4D77" w:rsidRPr="005E6719">
        <w:rPr>
          <w:bCs/>
          <w:shd w:val="clear" w:color="auto" w:fill="FEFEFE"/>
          <w:lang w:val="bg-BG"/>
        </w:rPr>
        <w:t>когато ползвателят на финансова помощ не спазва изискванията на ал. 3, т. 2, ДФ „Земеделие“ налага санкция в размер 100 на сто от получената финансова помощ за съответния актив;</w:t>
      </w:r>
    </w:p>
    <w:p w14:paraId="63325B1C" w14:textId="0062A7CB" w:rsidR="00EF4D77" w:rsidRPr="005E6719" w:rsidRDefault="00EF79D1" w:rsidP="003237C7">
      <w:pPr>
        <w:spacing w:line="348" w:lineRule="auto"/>
        <w:ind w:firstLine="709"/>
        <w:jc w:val="both"/>
        <w:rPr>
          <w:bCs/>
          <w:shd w:val="clear" w:color="auto" w:fill="FEFEFE"/>
          <w:lang w:val="bg-BG"/>
        </w:rPr>
      </w:pPr>
      <w:r>
        <w:rPr>
          <w:bCs/>
          <w:shd w:val="clear" w:color="auto" w:fill="FEFEFE"/>
          <w:lang w:val="bg-BG"/>
        </w:rPr>
        <w:t>5</w:t>
      </w:r>
      <w:r w:rsidR="005E6719">
        <w:rPr>
          <w:bCs/>
          <w:shd w:val="clear" w:color="auto" w:fill="FEFEFE"/>
          <w:lang w:val="bg-BG"/>
        </w:rPr>
        <w:t xml:space="preserve">. </w:t>
      </w:r>
      <w:r w:rsidR="00EF4D77" w:rsidRPr="005E6719">
        <w:rPr>
          <w:bCs/>
          <w:shd w:val="clear" w:color="auto" w:fill="FEFEFE"/>
          <w:lang w:val="bg-BG"/>
        </w:rPr>
        <w:t>когато ползвателят на финансова помощ не подновява застрахователната си полица текущо</w:t>
      </w:r>
      <w:r>
        <w:rPr>
          <w:bCs/>
          <w:shd w:val="clear" w:color="auto" w:fill="FEFEFE"/>
          <w:lang w:val="bg-BG"/>
        </w:rPr>
        <w:t xml:space="preserve"> за даден актив</w:t>
      </w:r>
      <w:r w:rsidR="00EF4D77" w:rsidRPr="005E6719">
        <w:rPr>
          <w:bCs/>
          <w:shd w:val="clear" w:color="auto" w:fill="FEFEFE"/>
          <w:lang w:val="bg-BG"/>
        </w:rPr>
        <w:t xml:space="preserve">, за </w:t>
      </w:r>
      <w:r w:rsidR="00DA5ADF">
        <w:rPr>
          <w:bCs/>
          <w:shd w:val="clear" w:color="auto" w:fill="FEFEFE"/>
          <w:lang w:val="bg-BG"/>
        </w:rPr>
        <w:t>всеки започнат месец без валидна застрахователна полица</w:t>
      </w:r>
      <w:r w:rsidR="00EF4D77" w:rsidRPr="005E6719">
        <w:rPr>
          <w:bCs/>
          <w:shd w:val="clear" w:color="auto" w:fill="FEFEFE"/>
          <w:lang w:val="bg-BG"/>
        </w:rPr>
        <w:t xml:space="preserve"> ДФ „Земеделие“ налага по </w:t>
      </w:r>
      <w:r w:rsidR="00DA5ADF">
        <w:rPr>
          <w:bCs/>
          <w:shd w:val="clear" w:color="auto" w:fill="FEFEFE"/>
          <w:lang w:val="bg-BG"/>
        </w:rPr>
        <w:t>1</w:t>
      </w:r>
      <w:r w:rsidR="00DA5ADF" w:rsidRPr="005E6719">
        <w:rPr>
          <w:bCs/>
          <w:shd w:val="clear" w:color="auto" w:fill="FEFEFE"/>
          <w:lang w:val="bg-BG"/>
        </w:rPr>
        <w:t xml:space="preserve"> </w:t>
      </w:r>
      <w:r w:rsidR="00EF4D77" w:rsidRPr="005E6719">
        <w:rPr>
          <w:bCs/>
          <w:shd w:val="clear" w:color="auto" w:fill="FEFEFE"/>
          <w:lang w:val="bg-BG"/>
        </w:rPr>
        <w:t>на сто санкция върху размер</w:t>
      </w:r>
      <w:r w:rsidR="00DA5ADF">
        <w:rPr>
          <w:bCs/>
          <w:shd w:val="clear" w:color="auto" w:fill="FEFEFE"/>
          <w:lang w:val="bg-BG"/>
        </w:rPr>
        <w:t>а</w:t>
      </w:r>
      <w:r w:rsidR="00EF4D77" w:rsidRPr="005E6719">
        <w:rPr>
          <w:bCs/>
          <w:shd w:val="clear" w:color="auto" w:fill="FEFEFE"/>
          <w:lang w:val="bg-BG"/>
        </w:rPr>
        <w:t xml:space="preserve"> на получената финансова помощ</w:t>
      </w:r>
      <w:r w:rsidR="00DA5ADF">
        <w:rPr>
          <w:bCs/>
          <w:shd w:val="clear" w:color="auto" w:fill="FEFEFE"/>
          <w:lang w:val="bg-BG"/>
        </w:rPr>
        <w:t xml:space="preserve"> за този актив</w:t>
      </w:r>
      <w:r w:rsidR="00EF4D77" w:rsidRPr="005E6719">
        <w:rPr>
          <w:bCs/>
          <w:shd w:val="clear" w:color="auto" w:fill="FEFEFE"/>
          <w:lang w:val="bg-BG"/>
        </w:rPr>
        <w:t>.</w:t>
      </w:r>
    </w:p>
    <w:p w14:paraId="79480484" w14:textId="15967BFD" w:rsidR="00805DB3" w:rsidRPr="005E6719" w:rsidRDefault="00DA5ADF" w:rsidP="003237C7">
      <w:pPr>
        <w:spacing w:line="348" w:lineRule="auto"/>
        <w:ind w:firstLine="709"/>
        <w:jc w:val="both"/>
        <w:rPr>
          <w:bCs/>
          <w:shd w:val="clear" w:color="auto" w:fill="FEFEFE"/>
          <w:lang w:val="bg-BG"/>
        </w:rPr>
      </w:pPr>
      <w:r>
        <w:rPr>
          <w:bCs/>
          <w:shd w:val="clear" w:color="auto" w:fill="FEFEFE"/>
          <w:lang w:val="bg-BG"/>
        </w:rPr>
        <w:t>6</w:t>
      </w:r>
      <w:r w:rsidR="005E6719">
        <w:rPr>
          <w:bCs/>
          <w:shd w:val="clear" w:color="auto" w:fill="FEFEFE"/>
          <w:lang w:val="bg-BG"/>
        </w:rPr>
        <w:t xml:space="preserve">. </w:t>
      </w:r>
      <w:r w:rsidR="00805DB3" w:rsidRPr="005E6719">
        <w:rPr>
          <w:bCs/>
          <w:shd w:val="clear" w:color="auto" w:fill="FEFEFE"/>
          <w:lang w:val="bg-BG"/>
        </w:rPr>
        <w:t>когато ползвателят на финансова помощ е получил приоритет п</w:t>
      </w:r>
      <w:r w:rsidR="004E5EF9" w:rsidRPr="005E6719">
        <w:rPr>
          <w:bCs/>
          <w:shd w:val="clear" w:color="auto" w:fill="FEFEFE"/>
          <w:lang w:val="bg-BG"/>
        </w:rPr>
        <w:t>о</w:t>
      </w:r>
      <w:r w:rsidR="00281C75" w:rsidRPr="005E6719">
        <w:rPr>
          <w:bCs/>
          <w:shd w:val="clear" w:color="auto" w:fill="FEFEFE"/>
          <w:lang w:val="bg-BG"/>
        </w:rPr>
        <w:t xml:space="preserve"> критерий 1 от приложение № </w:t>
      </w:r>
      <w:r w:rsidR="00AD0A7F">
        <w:rPr>
          <w:bCs/>
          <w:shd w:val="clear" w:color="auto" w:fill="FEFEFE"/>
          <w:lang w:val="bg-BG"/>
        </w:rPr>
        <w:t>7</w:t>
      </w:r>
      <w:r w:rsidR="00281C75" w:rsidRPr="005E6719">
        <w:rPr>
          <w:bCs/>
          <w:shd w:val="clear" w:color="auto" w:fill="FEFEFE"/>
          <w:lang w:val="bg-BG"/>
        </w:rPr>
        <w:t xml:space="preserve">, </w:t>
      </w:r>
      <w:r w:rsidR="004E5EF9" w:rsidRPr="005E6719">
        <w:rPr>
          <w:bCs/>
          <w:shd w:val="clear" w:color="auto" w:fill="FEFEFE"/>
          <w:lang w:val="bg-BG"/>
        </w:rPr>
        <w:t>не е</w:t>
      </w:r>
      <w:r w:rsidR="00D524E8" w:rsidRPr="005E6719">
        <w:rPr>
          <w:bCs/>
          <w:shd w:val="clear" w:color="auto" w:fill="FEFEFE"/>
          <w:lang w:val="bg-BG"/>
        </w:rPr>
        <w:t xml:space="preserve"> попаднал в обхвата на чл. 7</w:t>
      </w:r>
      <w:r w:rsidR="00C76BE6">
        <w:rPr>
          <w:bCs/>
          <w:shd w:val="clear" w:color="auto" w:fill="FEFEFE"/>
          <w:lang w:val="bg-BG"/>
        </w:rPr>
        <w:t>7</w:t>
      </w:r>
      <w:r w:rsidR="00D524E8" w:rsidRPr="005E6719">
        <w:rPr>
          <w:bCs/>
          <w:shd w:val="clear" w:color="auto" w:fill="FEFEFE"/>
          <w:lang w:val="bg-BG"/>
        </w:rPr>
        <w:t>, ал. 2, т. 1 и се установи, че</w:t>
      </w:r>
      <w:r w:rsidR="00805DB3" w:rsidRPr="005E6719">
        <w:rPr>
          <w:bCs/>
          <w:shd w:val="clear" w:color="auto" w:fill="FEFEFE"/>
          <w:lang w:val="bg-BG"/>
        </w:rPr>
        <w:t xml:space="preserve"> броят на членовете на ползвателя е по-малък или равен на 20, ДФ „Земеделие“ налага санкция </w:t>
      </w:r>
      <w:r w:rsidR="00D524E8" w:rsidRPr="005E6719">
        <w:rPr>
          <w:bCs/>
          <w:shd w:val="clear" w:color="auto" w:fill="FEFEFE"/>
          <w:lang w:val="bg-BG"/>
        </w:rPr>
        <w:t xml:space="preserve">20 на сто </w:t>
      </w:r>
      <w:r w:rsidR="00805DB3" w:rsidRPr="005E6719">
        <w:rPr>
          <w:bCs/>
          <w:shd w:val="clear" w:color="auto" w:fill="FEFEFE"/>
          <w:lang w:val="bg-BG"/>
        </w:rPr>
        <w:t xml:space="preserve">върху </w:t>
      </w:r>
      <w:r w:rsidR="00D524E8" w:rsidRPr="005E6719">
        <w:rPr>
          <w:bCs/>
          <w:shd w:val="clear" w:color="auto" w:fill="FEFEFE"/>
          <w:lang w:val="bg-BG"/>
        </w:rPr>
        <w:t>общия размер на получената финансова помощ</w:t>
      </w:r>
      <w:r w:rsidR="00805DB3" w:rsidRPr="005E6719">
        <w:rPr>
          <w:bCs/>
          <w:shd w:val="clear" w:color="auto" w:fill="FEFEFE"/>
          <w:lang w:val="bg-BG"/>
        </w:rPr>
        <w:t xml:space="preserve">;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 върху </w:t>
      </w:r>
      <w:r w:rsidR="00B769E6" w:rsidRPr="005E6719">
        <w:rPr>
          <w:bCs/>
          <w:shd w:val="clear" w:color="auto" w:fill="FEFEFE"/>
          <w:lang w:val="bg-BG"/>
        </w:rPr>
        <w:t xml:space="preserve">общия размер </w:t>
      </w:r>
      <w:r w:rsidR="007E2B9A" w:rsidRPr="005E6719">
        <w:rPr>
          <w:bCs/>
          <w:shd w:val="clear" w:color="auto" w:fill="FEFEFE"/>
          <w:lang w:val="bg-BG"/>
        </w:rPr>
        <w:t xml:space="preserve">на </w:t>
      </w:r>
      <w:r w:rsidR="00D524E8" w:rsidRPr="005E6719">
        <w:rPr>
          <w:bCs/>
          <w:shd w:val="clear" w:color="auto" w:fill="FEFEFE"/>
          <w:lang w:val="bg-BG"/>
        </w:rPr>
        <w:t>получената</w:t>
      </w:r>
      <w:r w:rsidR="00805DB3" w:rsidRPr="005E6719">
        <w:rPr>
          <w:bCs/>
          <w:shd w:val="clear" w:color="auto" w:fill="FEFEFE"/>
          <w:lang w:val="bg-BG"/>
        </w:rPr>
        <w:t xml:space="preserve"> финансова помощ;</w:t>
      </w:r>
    </w:p>
    <w:p w14:paraId="5AE22E5E" w14:textId="52F2CA6B" w:rsidR="00805DB3" w:rsidRPr="005E6719" w:rsidRDefault="00DA5ADF" w:rsidP="003237C7">
      <w:pPr>
        <w:spacing w:line="348" w:lineRule="auto"/>
        <w:ind w:firstLine="709"/>
        <w:jc w:val="both"/>
        <w:rPr>
          <w:bCs/>
          <w:shd w:val="clear" w:color="auto" w:fill="FEFEFE"/>
          <w:lang w:val="bg-BG"/>
        </w:rPr>
      </w:pPr>
      <w:r>
        <w:rPr>
          <w:bCs/>
          <w:shd w:val="clear" w:color="auto" w:fill="FEFEFE"/>
          <w:lang w:val="bg-BG"/>
        </w:rPr>
        <w:t>7</w:t>
      </w:r>
      <w:r w:rsidR="005E6719">
        <w:rPr>
          <w:bCs/>
          <w:shd w:val="clear" w:color="auto" w:fill="FEFEFE"/>
          <w:lang w:val="bg-BG"/>
        </w:rPr>
        <w:t xml:space="preserve">. </w:t>
      </w:r>
      <w:r w:rsidR="00281C75" w:rsidRPr="005E6719">
        <w:rPr>
          <w:bCs/>
          <w:shd w:val="clear" w:color="auto" w:fill="FEFEFE"/>
          <w:lang w:val="bg-BG"/>
        </w:rPr>
        <w:t xml:space="preserve">когато </w:t>
      </w:r>
      <w:r w:rsidR="00805DB3" w:rsidRPr="005E6719">
        <w:rPr>
          <w:bCs/>
          <w:shd w:val="clear" w:color="auto" w:fill="FEFEFE"/>
          <w:lang w:val="bg-BG"/>
        </w:rPr>
        <w:t>ползвателят на финансова помощ е получил приоритет по</w:t>
      </w:r>
      <w:r w:rsidR="00281C75" w:rsidRPr="005E6719">
        <w:rPr>
          <w:bCs/>
          <w:shd w:val="clear" w:color="auto" w:fill="FEFEFE"/>
          <w:lang w:val="bg-BG"/>
        </w:rPr>
        <w:t xml:space="preserve"> критерий 2 от приложение № </w:t>
      </w:r>
      <w:r w:rsidR="00AD0A7F">
        <w:rPr>
          <w:bCs/>
          <w:shd w:val="clear" w:color="auto" w:fill="FEFEFE"/>
          <w:lang w:val="bg-BG"/>
        </w:rPr>
        <w:t>7</w:t>
      </w:r>
      <w:r w:rsidR="00281C75" w:rsidRPr="005E6719">
        <w:rPr>
          <w:bCs/>
          <w:shd w:val="clear" w:color="auto" w:fill="FEFEFE"/>
          <w:lang w:val="bg-BG"/>
        </w:rPr>
        <w:t>, не е попаднал в обхвата на чл. 7</w:t>
      </w:r>
      <w:r w:rsidR="00C76BE6">
        <w:rPr>
          <w:bCs/>
          <w:shd w:val="clear" w:color="auto" w:fill="FEFEFE"/>
          <w:lang w:val="bg-BG"/>
        </w:rPr>
        <w:t>7</w:t>
      </w:r>
      <w:r w:rsidR="00281C75" w:rsidRPr="005E6719">
        <w:rPr>
          <w:bCs/>
          <w:shd w:val="clear" w:color="auto" w:fill="FEFEFE"/>
          <w:lang w:val="bg-BG"/>
        </w:rPr>
        <w:t xml:space="preserve">, ал. 2, т. 2 и се установи, че броят на членовете </w:t>
      </w:r>
      <w:r w:rsidR="006E7653" w:rsidRPr="005E6719">
        <w:rPr>
          <w:bCs/>
          <w:shd w:val="clear" w:color="auto" w:fill="FEFEFE"/>
          <w:lang w:val="bg-BG"/>
        </w:rPr>
        <w:t xml:space="preserve">е по – малък от </w:t>
      </w:r>
      <w:r w:rsidR="00B769E6" w:rsidRPr="005E6719">
        <w:rPr>
          <w:bCs/>
          <w:shd w:val="clear" w:color="auto" w:fill="FEFEFE"/>
          <w:lang w:val="bg-BG"/>
        </w:rPr>
        <w:t>двойно увеличения в края на</w:t>
      </w:r>
      <w:r w:rsidR="00C91FF2" w:rsidRPr="005E6719">
        <w:rPr>
          <w:bCs/>
          <w:shd w:val="clear" w:color="auto" w:fill="FEFEFE"/>
          <w:lang w:val="bg-BG"/>
        </w:rPr>
        <w:t xml:space="preserve"> програмата</w:t>
      </w:r>
      <w:r w:rsidR="00805DB3" w:rsidRPr="005E6719">
        <w:rPr>
          <w:bCs/>
          <w:shd w:val="clear" w:color="auto" w:fill="FEFEFE"/>
          <w:lang w:val="bg-BG"/>
        </w:rPr>
        <w:t xml:space="preserve">, ДФ „Земеделие“ налага санкция </w:t>
      </w:r>
      <w:r w:rsidR="00C91FF2" w:rsidRPr="005E6719">
        <w:rPr>
          <w:bCs/>
          <w:shd w:val="clear" w:color="auto" w:fill="FEFEFE"/>
          <w:lang w:val="bg-BG"/>
        </w:rPr>
        <w:t xml:space="preserve">10 на сто </w:t>
      </w:r>
      <w:r w:rsidR="00805DB3" w:rsidRPr="005E6719">
        <w:rPr>
          <w:bCs/>
          <w:shd w:val="clear" w:color="auto" w:fill="FEFEFE"/>
          <w:lang w:val="bg-BG"/>
        </w:rPr>
        <w:t xml:space="preserve">върху </w:t>
      </w:r>
      <w:r w:rsidR="00C91FF2" w:rsidRPr="005E6719">
        <w:rPr>
          <w:bCs/>
          <w:shd w:val="clear" w:color="auto" w:fill="FEFEFE"/>
          <w:lang w:val="bg-BG"/>
        </w:rPr>
        <w:t>общия размер на получената финансова помощ</w:t>
      </w:r>
      <w:r w:rsidR="00805DB3" w:rsidRPr="005E6719">
        <w:rPr>
          <w:bCs/>
          <w:shd w:val="clear" w:color="auto" w:fill="FEFEFE"/>
          <w:lang w:val="bg-BG"/>
        </w:rPr>
        <w:t xml:space="preserve">;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 върху </w:t>
      </w:r>
      <w:r w:rsidR="007E2B9A" w:rsidRPr="005E6719">
        <w:rPr>
          <w:bCs/>
          <w:shd w:val="clear" w:color="auto" w:fill="FEFEFE"/>
          <w:lang w:val="bg-BG"/>
        </w:rPr>
        <w:t xml:space="preserve">общия размер на </w:t>
      </w:r>
      <w:r w:rsidR="006E7653" w:rsidRPr="005E6719">
        <w:rPr>
          <w:bCs/>
          <w:shd w:val="clear" w:color="auto" w:fill="FEFEFE"/>
          <w:lang w:val="bg-BG"/>
        </w:rPr>
        <w:t>получената</w:t>
      </w:r>
      <w:r w:rsidR="00805DB3" w:rsidRPr="005E6719">
        <w:rPr>
          <w:bCs/>
          <w:shd w:val="clear" w:color="auto" w:fill="FEFEFE"/>
          <w:lang w:val="bg-BG"/>
        </w:rPr>
        <w:t xml:space="preserve"> финансова помощ;</w:t>
      </w:r>
    </w:p>
    <w:p w14:paraId="3219B413" w14:textId="54312913" w:rsidR="00805DB3" w:rsidRPr="005E6719" w:rsidRDefault="00DA5ADF" w:rsidP="003237C7">
      <w:pPr>
        <w:spacing w:line="348" w:lineRule="auto"/>
        <w:ind w:firstLine="709"/>
        <w:jc w:val="both"/>
        <w:rPr>
          <w:bCs/>
          <w:shd w:val="clear" w:color="auto" w:fill="FEFEFE"/>
          <w:lang w:val="bg-BG"/>
        </w:rPr>
      </w:pPr>
      <w:r>
        <w:rPr>
          <w:bCs/>
          <w:shd w:val="clear" w:color="auto" w:fill="FEFEFE"/>
          <w:lang w:val="bg-BG"/>
        </w:rPr>
        <w:t>8</w:t>
      </w:r>
      <w:r w:rsidR="005E6719">
        <w:rPr>
          <w:bCs/>
          <w:shd w:val="clear" w:color="auto" w:fill="FEFEFE"/>
          <w:lang w:val="bg-BG"/>
        </w:rPr>
        <w:t xml:space="preserve">. </w:t>
      </w:r>
      <w:r w:rsidR="00805DB3" w:rsidRPr="005E6719">
        <w:rPr>
          <w:bCs/>
          <w:shd w:val="clear" w:color="auto" w:fill="FEFEFE"/>
          <w:lang w:val="bg-BG"/>
        </w:rPr>
        <w:t xml:space="preserve">в случай че ползвателят на финансова помощ е получил приоритет по критерий 5 от приложение № </w:t>
      </w:r>
      <w:r w:rsidR="00AD0A7F">
        <w:rPr>
          <w:bCs/>
          <w:shd w:val="clear" w:color="auto" w:fill="FEFEFE"/>
          <w:lang w:val="bg-BG"/>
        </w:rPr>
        <w:t>7</w:t>
      </w:r>
      <w:r w:rsidR="00B769E6" w:rsidRPr="005E6719">
        <w:rPr>
          <w:bCs/>
          <w:shd w:val="clear" w:color="auto" w:fill="FEFEFE"/>
          <w:lang w:val="bg-BG"/>
        </w:rPr>
        <w:t>, не е попаднал в обхвата на чл. 7</w:t>
      </w:r>
      <w:r w:rsidR="00C76BE6">
        <w:rPr>
          <w:bCs/>
          <w:shd w:val="clear" w:color="auto" w:fill="FEFEFE"/>
          <w:lang w:val="bg-BG"/>
        </w:rPr>
        <w:t>7</w:t>
      </w:r>
      <w:r w:rsidR="00B769E6" w:rsidRPr="005E6719">
        <w:rPr>
          <w:bCs/>
          <w:shd w:val="clear" w:color="auto" w:fill="FEFEFE"/>
          <w:lang w:val="bg-BG"/>
        </w:rPr>
        <w:t>, ал. 2, т. 3</w:t>
      </w:r>
      <w:r w:rsidR="00805DB3" w:rsidRPr="005E6719">
        <w:rPr>
          <w:bCs/>
          <w:shd w:val="clear" w:color="auto" w:fill="FEFEFE"/>
          <w:lang w:val="bg-BG"/>
        </w:rPr>
        <w:t xml:space="preserve"> и </w:t>
      </w:r>
      <w:r w:rsidR="00B769E6" w:rsidRPr="005E6719">
        <w:rPr>
          <w:bCs/>
          <w:shd w:val="clear" w:color="auto" w:fill="FEFEFE"/>
          <w:lang w:val="bg-BG"/>
        </w:rPr>
        <w:t>се установи, че броят на новосъздадените работни места не се поддържа</w:t>
      </w:r>
      <w:r w:rsidR="00805DB3" w:rsidRPr="005E6719">
        <w:rPr>
          <w:bCs/>
          <w:shd w:val="clear" w:color="auto" w:fill="FEFEFE"/>
          <w:lang w:val="bg-BG"/>
        </w:rPr>
        <w:t xml:space="preserve">, ДФ „Земеделие“ налага санкция </w:t>
      </w:r>
      <w:r w:rsidR="00B769E6" w:rsidRPr="005E6719">
        <w:rPr>
          <w:bCs/>
          <w:shd w:val="clear" w:color="auto" w:fill="FEFEFE"/>
          <w:lang w:val="bg-BG"/>
        </w:rPr>
        <w:t xml:space="preserve">5 на сто </w:t>
      </w:r>
      <w:r w:rsidR="00805DB3" w:rsidRPr="005E6719">
        <w:rPr>
          <w:bCs/>
          <w:shd w:val="clear" w:color="auto" w:fill="FEFEFE"/>
          <w:lang w:val="bg-BG"/>
        </w:rPr>
        <w:t xml:space="preserve">върху </w:t>
      </w:r>
      <w:r w:rsidR="00B769E6" w:rsidRPr="005E6719">
        <w:rPr>
          <w:bCs/>
          <w:shd w:val="clear" w:color="auto" w:fill="FEFEFE"/>
          <w:lang w:val="bg-BG"/>
        </w:rPr>
        <w:t>общия размер на получената финансова помощ</w:t>
      </w:r>
      <w:r w:rsidR="00805DB3" w:rsidRPr="005E6719">
        <w:rPr>
          <w:bCs/>
          <w:shd w:val="clear" w:color="auto" w:fill="FEFEFE"/>
          <w:lang w:val="bg-BG"/>
        </w:rPr>
        <w:t xml:space="preserve">;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 върху </w:t>
      </w:r>
      <w:r w:rsidR="007E2B9A" w:rsidRPr="005E6719">
        <w:rPr>
          <w:bCs/>
          <w:shd w:val="clear" w:color="auto" w:fill="FEFEFE"/>
          <w:lang w:val="bg-BG"/>
        </w:rPr>
        <w:t>общия размер на получената</w:t>
      </w:r>
      <w:r w:rsidR="00805DB3" w:rsidRPr="005E6719">
        <w:rPr>
          <w:bCs/>
          <w:shd w:val="clear" w:color="auto" w:fill="FEFEFE"/>
          <w:lang w:val="bg-BG"/>
        </w:rPr>
        <w:t xml:space="preserve"> финансова помощ</w:t>
      </w:r>
      <w:r w:rsidR="005E6719">
        <w:rPr>
          <w:bCs/>
          <w:shd w:val="clear" w:color="auto" w:fill="FEFEFE"/>
          <w:lang w:val="bg-BG"/>
        </w:rPr>
        <w:t>.</w:t>
      </w:r>
    </w:p>
    <w:p w14:paraId="1DDE3490" w14:textId="752D3430" w:rsidR="00EF4D77" w:rsidRPr="00C93E28" w:rsidRDefault="00EF4D77" w:rsidP="003237C7">
      <w:pPr>
        <w:spacing w:line="348" w:lineRule="auto"/>
        <w:ind w:firstLine="709"/>
        <w:jc w:val="both"/>
        <w:rPr>
          <w:bCs/>
          <w:shd w:val="clear" w:color="auto" w:fill="FEFEFE"/>
          <w:lang w:val="bg-BG"/>
        </w:rPr>
      </w:pPr>
      <w:r w:rsidRPr="00C93E28">
        <w:rPr>
          <w:lang w:val="ru-RU"/>
        </w:rPr>
        <w:t xml:space="preserve">(12) </w:t>
      </w:r>
      <w:r w:rsidRPr="00C93E28">
        <w:rPr>
          <w:bCs/>
          <w:shd w:val="clear" w:color="auto" w:fill="FEFEFE"/>
          <w:lang w:val="bg-BG"/>
        </w:rPr>
        <w:t>Фиксираните ставки на санкциите по ал. 11 не се натрупват, като се прилагат по следния ред:</w:t>
      </w:r>
    </w:p>
    <w:p w14:paraId="709347A9" w14:textId="7777777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1. първо се извършва проверка за наличие на санкции по ал. 11, т. 1 и 2;</w:t>
      </w:r>
    </w:p>
    <w:p w14:paraId="5D3105F2" w14:textId="1AFCC1C0"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 xml:space="preserve">2. в случай че няма санкции по т. 1, се извършва проверка за наличие на санкции по ал. 11, т. 3 </w:t>
      </w:r>
      <w:r w:rsidR="00B31B3E">
        <w:rPr>
          <w:bCs/>
          <w:shd w:val="clear" w:color="auto" w:fill="FEFEFE"/>
          <w:lang w:val="bg-BG"/>
        </w:rPr>
        <w:t>и</w:t>
      </w:r>
      <w:r w:rsidR="00B31B3E" w:rsidRPr="00C93E28">
        <w:rPr>
          <w:bCs/>
          <w:shd w:val="clear" w:color="auto" w:fill="FEFEFE"/>
          <w:lang w:val="bg-BG"/>
        </w:rPr>
        <w:t xml:space="preserve"> </w:t>
      </w:r>
      <w:r w:rsidRPr="00C93E28">
        <w:rPr>
          <w:bCs/>
          <w:shd w:val="clear" w:color="auto" w:fill="FEFEFE"/>
          <w:lang w:val="bg-BG"/>
        </w:rPr>
        <w:t>4</w:t>
      </w:r>
      <w:r w:rsidR="00B31B3E">
        <w:rPr>
          <w:bCs/>
          <w:shd w:val="clear" w:color="auto" w:fill="FEFEFE"/>
          <w:lang w:val="bg-BG"/>
        </w:rPr>
        <w:t>, като</w:t>
      </w:r>
      <w:r w:rsidRPr="00C93E28">
        <w:rPr>
          <w:bCs/>
          <w:shd w:val="clear" w:color="auto" w:fill="FEFEFE"/>
          <w:lang w:val="bg-BG"/>
        </w:rPr>
        <w:t xml:space="preserve"> стойността на наложените санкции се изважда от общия размер на получената финансова помощ;</w:t>
      </w:r>
    </w:p>
    <w:p w14:paraId="3CBDEFF4" w14:textId="6DA1ACC7" w:rsidR="00EF4D77"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t xml:space="preserve">3. върху общия размер на финансовата помощ след приспадане на стойността на санкциите по т. 2 се налага най-високият процент на определената санкция по реда на ал. 11, т. 5 – </w:t>
      </w:r>
      <w:r w:rsidR="00DA5ADF">
        <w:rPr>
          <w:bCs/>
          <w:shd w:val="clear" w:color="auto" w:fill="FEFEFE"/>
          <w:lang w:val="bg-BG"/>
        </w:rPr>
        <w:t>8</w:t>
      </w:r>
      <w:r w:rsidRPr="00C93E28">
        <w:rPr>
          <w:bCs/>
          <w:shd w:val="clear" w:color="auto" w:fill="FEFEFE"/>
          <w:lang w:val="bg-BG"/>
        </w:rPr>
        <w:t>;</w:t>
      </w:r>
    </w:p>
    <w:p w14:paraId="6A6E7601" w14:textId="15ACD395" w:rsidR="00A535C1" w:rsidRPr="00C93E28" w:rsidRDefault="00EF4D77" w:rsidP="003237C7">
      <w:pPr>
        <w:spacing w:line="348" w:lineRule="auto"/>
        <w:ind w:firstLine="709"/>
        <w:jc w:val="both"/>
        <w:rPr>
          <w:bCs/>
          <w:shd w:val="clear" w:color="auto" w:fill="FEFEFE"/>
          <w:lang w:val="bg-BG"/>
        </w:rPr>
      </w:pPr>
      <w:r w:rsidRPr="00C93E28">
        <w:rPr>
          <w:bCs/>
          <w:shd w:val="clear" w:color="auto" w:fill="FEFEFE"/>
          <w:lang w:val="bg-BG"/>
        </w:rPr>
        <w:lastRenderedPageBreak/>
        <w:t xml:space="preserve">4. общият размер на санкцията се изчислява като се вземе стойността по т. 1 или се сумира стойността на наложените санкци по т. 2 </w:t>
      </w:r>
      <w:r w:rsidR="00B31B3E">
        <w:rPr>
          <w:bCs/>
          <w:shd w:val="clear" w:color="auto" w:fill="FEFEFE"/>
          <w:lang w:val="bg-BG"/>
        </w:rPr>
        <w:t xml:space="preserve">и </w:t>
      </w:r>
      <w:r w:rsidR="00984921">
        <w:rPr>
          <w:bCs/>
          <w:shd w:val="clear" w:color="auto" w:fill="FEFEFE"/>
          <w:lang w:val="bg-BG"/>
        </w:rPr>
        <w:t>3.</w:t>
      </w:r>
    </w:p>
    <w:p w14:paraId="0083E6AC" w14:textId="77777777" w:rsidR="004C31F4" w:rsidRDefault="004C31F4" w:rsidP="003237C7">
      <w:pPr>
        <w:spacing w:line="348" w:lineRule="auto"/>
        <w:ind w:firstLine="709"/>
        <w:jc w:val="both"/>
        <w:rPr>
          <w:bCs/>
          <w:shd w:val="clear" w:color="auto" w:fill="FEFEFE"/>
          <w:lang w:val="bg-BG"/>
        </w:rPr>
      </w:pPr>
    </w:p>
    <w:p w14:paraId="27CB037A" w14:textId="37727690" w:rsidR="00457C9A" w:rsidRPr="00C93E28" w:rsidRDefault="00457C9A" w:rsidP="005E6719">
      <w:pPr>
        <w:spacing w:line="360" w:lineRule="auto"/>
        <w:jc w:val="center"/>
        <w:rPr>
          <w:bCs/>
          <w:spacing w:val="70"/>
          <w:highlight w:val="white"/>
          <w:shd w:val="clear" w:color="auto" w:fill="FEFEFE"/>
          <w:lang w:val="bg-BG"/>
        </w:rPr>
      </w:pPr>
      <w:r w:rsidRPr="00C93E28">
        <w:rPr>
          <w:bCs/>
          <w:spacing w:val="70"/>
          <w:highlight w:val="white"/>
          <w:shd w:val="clear" w:color="auto" w:fill="FEFEFE"/>
          <w:lang w:val="bg-BG"/>
        </w:rPr>
        <w:t xml:space="preserve">Глава </w:t>
      </w:r>
      <w:r w:rsidR="005A3EED" w:rsidRPr="00C93E28">
        <w:rPr>
          <w:bCs/>
          <w:spacing w:val="70"/>
          <w:highlight w:val="white"/>
          <w:shd w:val="clear" w:color="auto" w:fill="FEFEFE"/>
          <w:lang w:val="bg-BG"/>
        </w:rPr>
        <w:t>че</w:t>
      </w:r>
      <w:r w:rsidRPr="00C93E28">
        <w:rPr>
          <w:bCs/>
          <w:spacing w:val="70"/>
          <w:highlight w:val="white"/>
          <w:shd w:val="clear" w:color="auto" w:fill="FEFEFE"/>
          <w:lang w:val="bg-BG"/>
        </w:rPr>
        <w:t>т</w:t>
      </w:r>
      <w:r w:rsidR="005A3EED" w:rsidRPr="00C93E28">
        <w:rPr>
          <w:bCs/>
          <w:spacing w:val="70"/>
          <w:highlight w:val="white"/>
          <w:shd w:val="clear" w:color="auto" w:fill="FEFEFE"/>
          <w:lang w:val="bg-BG"/>
        </w:rPr>
        <w:t>въ</w:t>
      </w:r>
      <w:r w:rsidRPr="00C93E28">
        <w:rPr>
          <w:bCs/>
          <w:spacing w:val="70"/>
          <w:highlight w:val="white"/>
          <w:shd w:val="clear" w:color="auto" w:fill="FEFEFE"/>
          <w:lang w:val="bg-BG"/>
        </w:rPr>
        <w:t>рта</w:t>
      </w:r>
    </w:p>
    <w:p w14:paraId="09B6847E" w14:textId="17DEAEF1" w:rsidR="00A535C1" w:rsidRPr="00C93E28" w:rsidRDefault="005A3EED" w:rsidP="005E6719">
      <w:pPr>
        <w:spacing w:line="360" w:lineRule="auto"/>
        <w:jc w:val="center"/>
        <w:rPr>
          <w:bCs/>
          <w:shd w:val="clear" w:color="auto" w:fill="FEFEFE"/>
          <w:lang w:val="bg-BG"/>
        </w:rPr>
      </w:pPr>
      <w:r w:rsidRPr="00C93E28">
        <w:rPr>
          <w:bCs/>
          <w:shd w:val="clear" w:color="auto" w:fill="FEFEFE"/>
          <w:lang w:val="bg-BG"/>
        </w:rPr>
        <w:t xml:space="preserve">ИЗПРАЩАНЕ НА </w:t>
      </w:r>
      <w:r w:rsidR="00B345DC" w:rsidRPr="00C93E28">
        <w:rPr>
          <w:bCs/>
          <w:shd w:val="clear" w:color="auto" w:fill="FEFEFE"/>
          <w:lang w:val="bg-BG"/>
        </w:rPr>
        <w:t>ИНФОРМАЦИЯ</w:t>
      </w:r>
      <w:r w:rsidRPr="00C93E28">
        <w:rPr>
          <w:bCs/>
          <w:shd w:val="clear" w:color="auto" w:fill="FEFEFE"/>
          <w:lang w:val="bg-BG"/>
        </w:rPr>
        <w:t xml:space="preserve"> ДО ЕВРОПЕЙСКАТА КОМИСИЯ ОТНОСНО</w:t>
      </w:r>
      <w:r w:rsidR="00457C9A" w:rsidRPr="00C93E28">
        <w:rPr>
          <w:bCs/>
          <w:highlight w:val="white"/>
          <w:shd w:val="clear" w:color="auto" w:fill="FEFEFE"/>
          <w:lang w:val="bg-BG"/>
        </w:rPr>
        <w:t xml:space="preserve"> ИНТЕРВЕНЦИИТЕ</w:t>
      </w:r>
      <w:r w:rsidRPr="00C93E28">
        <w:rPr>
          <w:bCs/>
          <w:shd w:val="clear" w:color="auto" w:fill="FEFEFE"/>
          <w:lang w:val="bg-BG"/>
        </w:rPr>
        <w:t xml:space="preserve"> В СЕКТОРИТЕ „ПЛОДОВЕ И ЗЕЛЕНЧУЦИ“ И „МЛЯКО И МЛЕЧНИ ПРОДУКТИ“</w:t>
      </w:r>
    </w:p>
    <w:p w14:paraId="72E6A05E" w14:textId="77777777" w:rsidR="00B345DC" w:rsidRPr="00C93E28" w:rsidRDefault="00B345DC" w:rsidP="005E6719">
      <w:pPr>
        <w:spacing w:line="360" w:lineRule="auto"/>
        <w:ind w:firstLine="709"/>
        <w:jc w:val="both"/>
        <w:rPr>
          <w:bCs/>
          <w:shd w:val="clear" w:color="auto" w:fill="FEFEFE"/>
          <w:lang w:val="bg-BG"/>
        </w:rPr>
      </w:pPr>
    </w:p>
    <w:p w14:paraId="62485570" w14:textId="09A78927" w:rsidR="00543927" w:rsidRPr="00C93E28" w:rsidRDefault="00902DC2" w:rsidP="006E6E3C">
      <w:pPr>
        <w:widowControl w:val="0"/>
        <w:spacing w:line="360" w:lineRule="auto"/>
        <w:ind w:firstLine="709"/>
        <w:jc w:val="both"/>
        <w:rPr>
          <w:lang w:val="bg-BG"/>
        </w:rPr>
      </w:pPr>
      <w:r w:rsidRPr="00C93E28">
        <w:rPr>
          <w:b/>
          <w:bCs/>
          <w:shd w:val="clear" w:color="auto" w:fill="FEFEFE"/>
          <w:lang w:val="bg-BG"/>
        </w:rPr>
        <w:t>Чл. 8</w:t>
      </w:r>
      <w:r w:rsidR="00706161">
        <w:rPr>
          <w:b/>
          <w:bCs/>
          <w:shd w:val="clear" w:color="auto" w:fill="FEFEFE"/>
          <w:lang w:val="bg-BG"/>
        </w:rPr>
        <w:t>1</w:t>
      </w:r>
      <w:r w:rsidRPr="00C93E28">
        <w:rPr>
          <w:b/>
          <w:bCs/>
          <w:shd w:val="clear" w:color="auto" w:fill="FEFEFE"/>
          <w:lang w:val="bg-BG"/>
        </w:rPr>
        <w:t xml:space="preserve">. </w:t>
      </w:r>
      <w:r w:rsidRPr="00C93E28">
        <w:rPr>
          <w:bCs/>
          <w:shd w:val="clear" w:color="auto" w:fill="FEFEFE"/>
          <w:lang w:val="bg-BG"/>
        </w:rPr>
        <w:t xml:space="preserve">(1) </w:t>
      </w:r>
      <w:r w:rsidR="00543927" w:rsidRPr="00C93E28">
        <w:rPr>
          <w:lang w:val="bg-BG"/>
        </w:rPr>
        <w:t xml:space="preserve">Съгласно Регламент за изпълнение (ЕС) 2022/1475 на Комисията </w:t>
      </w:r>
      <w:r w:rsidR="00543927" w:rsidRPr="00C93E28">
        <w:t xml:space="preserve">от 6 септември 2022 година за определяне на подробни правила за прилагането на Регламент (ЕС) 2021/2115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 </w:t>
      </w:r>
      <w:r w:rsidR="00543927" w:rsidRPr="00C93E28">
        <w:rPr>
          <w:highlight w:val="white"/>
          <w:shd w:val="clear" w:color="auto" w:fill="FEFEFE"/>
        </w:rPr>
        <w:t xml:space="preserve">(ОВ L </w:t>
      </w:r>
      <w:r w:rsidR="00543927" w:rsidRPr="00C93E28">
        <w:rPr>
          <w:highlight w:val="white"/>
          <w:shd w:val="clear" w:color="auto" w:fill="FEFEFE"/>
          <w:lang w:val="bg-BG"/>
        </w:rPr>
        <w:t>232</w:t>
      </w:r>
      <w:r w:rsidR="00543927" w:rsidRPr="00C93E28">
        <w:rPr>
          <w:highlight w:val="white"/>
          <w:shd w:val="clear" w:color="auto" w:fill="FEFEFE"/>
        </w:rPr>
        <w:t xml:space="preserve">/8 от </w:t>
      </w:r>
      <w:r w:rsidR="00543927" w:rsidRPr="00C93E28">
        <w:rPr>
          <w:highlight w:val="white"/>
          <w:shd w:val="clear" w:color="auto" w:fill="FEFEFE"/>
          <w:lang w:val="bg-BG"/>
        </w:rPr>
        <w:t>7</w:t>
      </w:r>
      <w:r w:rsidR="00543927" w:rsidRPr="00C93E28">
        <w:rPr>
          <w:highlight w:val="white"/>
          <w:shd w:val="clear" w:color="auto" w:fill="FEFEFE"/>
        </w:rPr>
        <w:t xml:space="preserve"> </w:t>
      </w:r>
      <w:r w:rsidR="00543927" w:rsidRPr="00C93E28">
        <w:rPr>
          <w:highlight w:val="white"/>
          <w:shd w:val="clear" w:color="auto" w:fill="FEFEFE"/>
          <w:lang w:val="bg-BG"/>
        </w:rPr>
        <w:t>септе</w:t>
      </w:r>
      <w:r w:rsidR="00543927" w:rsidRPr="00C93E28">
        <w:rPr>
          <w:highlight w:val="white"/>
          <w:shd w:val="clear" w:color="auto" w:fill="FEFEFE"/>
        </w:rPr>
        <w:t>мври 2022 г.)</w:t>
      </w:r>
      <w:r w:rsidR="00B31B3E">
        <w:rPr>
          <w:highlight w:val="white"/>
          <w:shd w:val="clear" w:color="auto" w:fill="FEFEFE"/>
          <w:lang w:val="bg-BG"/>
        </w:rPr>
        <w:t>, наричан по-нататък</w:t>
      </w:r>
      <w:r w:rsidR="00543927" w:rsidRPr="00C93E28">
        <w:rPr>
          <w:highlight w:val="white"/>
          <w:shd w:val="clear" w:color="auto" w:fill="FEFEFE"/>
        </w:rPr>
        <w:t xml:space="preserve"> </w:t>
      </w:r>
      <w:r w:rsidR="00B31B3E">
        <w:rPr>
          <w:highlight w:val="white"/>
          <w:shd w:val="clear" w:color="auto" w:fill="FEFEFE"/>
          <w:lang w:val="bg-BG"/>
        </w:rPr>
        <w:t>„</w:t>
      </w:r>
      <w:r w:rsidR="00543927" w:rsidRPr="00C93E28">
        <w:rPr>
          <w:highlight w:val="white"/>
          <w:shd w:val="clear" w:color="auto" w:fill="FEFEFE"/>
        </w:rPr>
        <w:t xml:space="preserve">Регламент </w:t>
      </w:r>
      <w:r w:rsidRPr="00C93E28">
        <w:rPr>
          <w:highlight w:val="white"/>
          <w:shd w:val="clear" w:color="auto" w:fill="FEFEFE"/>
          <w:lang w:val="bg-BG"/>
        </w:rPr>
        <w:t xml:space="preserve">за изпълнение </w:t>
      </w:r>
      <w:r w:rsidR="00543927" w:rsidRPr="00C93E28">
        <w:rPr>
          <w:highlight w:val="white"/>
          <w:shd w:val="clear" w:color="auto" w:fill="FEFEFE"/>
        </w:rPr>
        <w:t>(ЕС) 2022/</w:t>
      </w:r>
      <w:r w:rsidR="00543927" w:rsidRPr="00C93E28">
        <w:rPr>
          <w:highlight w:val="white"/>
          <w:shd w:val="clear" w:color="auto" w:fill="FEFEFE"/>
          <w:lang w:val="bg-BG"/>
        </w:rPr>
        <w:t>1475</w:t>
      </w:r>
      <w:r w:rsidR="00B31B3E">
        <w:rPr>
          <w:highlight w:val="white"/>
          <w:shd w:val="clear" w:color="auto" w:fill="FEFEFE"/>
          <w:lang w:val="bg-BG"/>
        </w:rPr>
        <w:t>“</w:t>
      </w:r>
      <w:r w:rsidR="00543927" w:rsidRPr="00C93E28">
        <w:rPr>
          <w:shd w:val="clear" w:color="auto" w:fill="FEFEFE"/>
          <w:lang w:val="bg-BG"/>
        </w:rPr>
        <w:t xml:space="preserve"> к</w:t>
      </w:r>
      <w:r w:rsidR="00B345DC" w:rsidRPr="00C93E28">
        <w:rPr>
          <w:lang w:val="bg-BG"/>
        </w:rPr>
        <w:t xml:space="preserve">омпетентното звено, </w:t>
      </w:r>
      <w:r w:rsidR="00B345DC" w:rsidRPr="00C93E28">
        <w:rPr>
          <w:shd w:val="clear" w:color="auto" w:fill="FEFEFE"/>
          <w:lang w:val="bg-BG"/>
        </w:rPr>
        <w:t>определено съгласно Устройствения правилник на Министерството на земеделието</w:t>
      </w:r>
      <w:r w:rsidR="00971F99">
        <w:rPr>
          <w:shd w:val="clear" w:color="auto" w:fill="FEFEFE"/>
          <w:lang w:val="bg-BG"/>
        </w:rPr>
        <w:t>,</w:t>
      </w:r>
      <w:r w:rsidR="00B345DC" w:rsidRPr="00C93E28">
        <w:rPr>
          <w:shd w:val="clear" w:color="auto" w:fill="FEFEFE"/>
          <w:lang w:val="bg-BG"/>
        </w:rPr>
        <w:t xml:space="preserve"> храните</w:t>
      </w:r>
      <w:r w:rsidR="00971F99">
        <w:rPr>
          <w:shd w:val="clear" w:color="auto" w:fill="FEFEFE"/>
          <w:lang w:val="bg-BG"/>
        </w:rPr>
        <w:t xml:space="preserve"> и горите</w:t>
      </w:r>
      <w:r w:rsidR="00B345DC" w:rsidRPr="00C93E28">
        <w:rPr>
          <w:shd w:val="clear" w:color="auto" w:fill="FEFEFE"/>
          <w:lang w:val="bg-BG"/>
        </w:rPr>
        <w:t>,</w:t>
      </w:r>
      <w:r w:rsidR="00B345DC" w:rsidRPr="00C93E28">
        <w:rPr>
          <w:lang w:val="bg-BG"/>
        </w:rPr>
        <w:t xml:space="preserve"> и Държавен фонд „Земеделие“ подават на </w:t>
      </w:r>
      <w:r w:rsidR="006F3E8B" w:rsidRPr="00C93E28">
        <w:rPr>
          <w:lang w:val="bg-BG"/>
        </w:rPr>
        <w:t>К</w:t>
      </w:r>
      <w:r w:rsidR="00B345DC" w:rsidRPr="00C93E28">
        <w:rPr>
          <w:lang w:val="bg-BG"/>
        </w:rPr>
        <w:t>омисия</w:t>
      </w:r>
      <w:r w:rsidR="006F3E8B" w:rsidRPr="00C93E28">
        <w:rPr>
          <w:lang w:val="bg-BG"/>
        </w:rPr>
        <w:t>та</w:t>
      </w:r>
      <w:r w:rsidR="00B345DC" w:rsidRPr="00C93E28">
        <w:rPr>
          <w:lang w:val="bg-BG"/>
        </w:rPr>
        <w:t xml:space="preserve"> информация, необходима</w:t>
      </w:r>
      <w:r w:rsidR="006F3E8B" w:rsidRPr="00C93E28">
        <w:rPr>
          <w:lang w:val="bg-BG"/>
        </w:rPr>
        <w:t xml:space="preserve"> ѝ</w:t>
      </w:r>
      <w:r w:rsidR="00B345DC" w:rsidRPr="00C93E28">
        <w:rPr>
          <w:lang w:val="bg-BG"/>
        </w:rPr>
        <w:t xml:space="preserve"> за извършва</w:t>
      </w:r>
      <w:r w:rsidR="006F3E8B" w:rsidRPr="00C93E28">
        <w:rPr>
          <w:lang w:val="bg-BG"/>
        </w:rPr>
        <w:t>нето на</w:t>
      </w:r>
      <w:r w:rsidR="00984921">
        <w:rPr>
          <w:lang w:val="bg-BG"/>
        </w:rPr>
        <w:t xml:space="preserve"> мониторинга и оценката на ОСП.</w:t>
      </w:r>
    </w:p>
    <w:p w14:paraId="463C4726" w14:textId="5B449F89" w:rsidR="00B345DC" w:rsidRPr="00C93E28" w:rsidRDefault="00543927" w:rsidP="006E6E3C">
      <w:pPr>
        <w:widowControl w:val="0"/>
        <w:spacing w:line="360" w:lineRule="auto"/>
        <w:ind w:firstLine="709"/>
        <w:jc w:val="both"/>
        <w:rPr>
          <w:lang w:val="bg-BG"/>
        </w:rPr>
      </w:pPr>
      <w:r w:rsidRPr="00C93E28">
        <w:rPr>
          <w:lang w:val="bg-BG"/>
        </w:rPr>
        <w:t xml:space="preserve">(2) </w:t>
      </w:r>
      <w:r w:rsidR="006F3E8B" w:rsidRPr="00C93E28">
        <w:rPr>
          <w:lang w:val="bg-BG"/>
        </w:rPr>
        <w:t xml:space="preserve">Уведомяването по ал. 1 </w:t>
      </w:r>
      <w:r w:rsidR="00B345DC" w:rsidRPr="00C93E28">
        <w:rPr>
          <w:lang w:val="bg-BG"/>
        </w:rPr>
        <w:t xml:space="preserve">се извършва </w:t>
      </w:r>
      <w:r w:rsidR="006F3E8B" w:rsidRPr="00C93E28">
        <w:t>чрез информационнотехнологичната система</w:t>
      </w:r>
      <w:r w:rsidR="00B345DC" w:rsidRPr="00C93E28">
        <w:rPr>
          <w:lang w:val="bg-BG"/>
        </w:rPr>
        <w:t xml:space="preserve">, </w:t>
      </w:r>
      <w:r w:rsidR="006F3E8B" w:rsidRPr="00C93E28">
        <w:rPr>
          <w:lang w:val="bg-BG"/>
        </w:rPr>
        <w:t>предоставена от</w:t>
      </w:r>
      <w:r w:rsidR="00B345DC" w:rsidRPr="00C93E28">
        <w:rPr>
          <w:lang w:val="bg-BG"/>
        </w:rPr>
        <w:t xml:space="preserve"> Комисията</w:t>
      </w:r>
      <w:r w:rsidR="006F3E8B" w:rsidRPr="00C93E28">
        <w:rPr>
          <w:lang w:val="bg-BG"/>
        </w:rPr>
        <w:t xml:space="preserve">, до която компетентните лица по ал. 1 </w:t>
      </w:r>
      <w:r w:rsidR="00902DC2" w:rsidRPr="00C93E28">
        <w:rPr>
          <w:lang w:val="bg-BG"/>
        </w:rPr>
        <w:t>си осигуряват достъп</w:t>
      </w:r>
      <w:r w:rsidR="00B345DC" w:rsidRPr="00C93E28">
        <w:rPr>
          <w:lang w:val="bg-BG"/>
        </w:rPr>
        <w:t>.</w:t>
      </w:r>
    </w:p>
    <w:p w14:paraId="67D1F8C5" w14:textId="300ADAE5" w:rsidR="00684A3B" w:rsidRPr="00C93E28" w:rsidRDefault="00902DC2" w:rsidP="006E6E3C">
      <w:pPr>
        <w:widowControl w:val="0"/>
        <w:spacing w:line="360" w:lineRule="auto"/>
        <w:ind w:firstLine="709"/>
        <w:jc w:val="both"/>
        <w:rPr>
          <w:lang w:val="bg-BG"/>
        </w:rPr>
      </w:pPr>
      <w:r w:rsidRPr="00C93E28">
        <w:rPr>
          <w:lang w:val="bg-BG"/>
        </w:rPr>
        <w:t xml:space="preserve">(3) </w:t>
      </w:r>
      <w:r w:rsidR="00B345DC" w:rsidRPr="00C93E28">
        <w:rPr>
          <w:lang w:val="bg-BG"/>
        </w:rPr>
        <w:t>Компетентното звено на М</w:t>
      </w:r>
      <w:r w:rsidRPr="00C93E28">
        <w:rPr>
          <w:lang w:val="bg-BG"/>
        </w:rPr>
        <w:t xml:space="preserve">инистерството на земеделието и храните </w:t>
      </w:r>
      <w:r w:rsidR="00B345DC" w:rsidRPr="00C93E28">
        <w:rPr>
          <w:lang w:val="bg-BG"/>
        </w:rPr>
        <w:t xml:space="preserve">подава на </w:t>
      </w:r>
      <w:r w:rsidRPr="00C93E28">
        <w:rPr>
          <w:lang w:val="bg-BG"/>
        </w:rPr>
        <w:t>К</w:t>
      </w:r>
      <w:r w:rsidR="00B345DC" w:rsidRPr="00C93E28">
        <w:rPr>
          <w:lang w:val="bg-BG"/>
        </w:rPr>
        <w:t>омисия</w:t>
      </w:r>
      <w:r w:rsidRPr="00C93E28">
        <w:rPr>
          <w:lang w:val="bg-BG"/>
        </w:rPr>
        <w:t>та</w:t>
      </w:r>
      <w:r w:rsidR="00684A3B" w:rsidRPr="00C93E28">
        <w:rPr>
          <w:lang w:val="bg-BG"/>
        </w:rPr>
        <w:t xml:space="preserve"> </w:t>
      </w:r>
      <w:r w:rsidRPr="00C93E28">
        <w:rPr>
          <w:lang w:val="bg-BG"/>
        </w:rPr>
        <w:t>ежегодно</w:t>
      </w:r>
      <w:r w:rsidR="00B345DC" w:rsidRPr="00C93E28">
        <w:rPr>
          <w:lang w:val="bg-BG"/>
        </w:rPr>
        <w:t xml:space="preserve"> информация</w:t>
      </w:r>
      <w:r w:rsidR="00684A3B" w:rsidRPr="00C93E28">
        <w:rPr>
          <w:lang w:val="bg-BG"/>
        </w:rPr>
        <w:t xml:space="preserve"> за предходната календарна година</w:t>
      </w:r>
      <w:r w:rsidR="00B345DC" w:rsidRPr="00C93E28">
        <w:rPr>
          <w:lang w:val="bg-BG"/>
        </w:rPr>
        <w:t xml:space="preserve"> по точк</w:t>
      </w:r>
      <w:r w:rsidR="00684A3B" w:rsidRPr="00C93E28">
        <w:rPr>
          <w:lang w:val="bg-BG"/>
        </w:rPr>
        <w:t>а</w:t>
      </w:r>
      <w:r w:rsidR="00B345DC" w:rsidRPr="00C93E28">
        <w:rPr>
          <w:lang w:val="bg-BG"/>
        </w:rPr>
        <w:t xml:space="preserve"> 1, 2</w:t>
      </w:r>
      <w:r w:rsidR="00684A3B" w:rsidRPr="00C93E28">
        <w:rPr>
          <w:lang w:val="bg-BG"/>
        </w:rPr>
        <w:t>, б</w:t>
      </w:r>
      <w:r w:rsidR="00F73AC8">
        <w:rPr>
          <w:lang w:val="bg-BG"/>
        </w:rPr>
        <w:t>.</w:t>
      </w:r>
      <w:r w:rsidR="00B345DC" w:rsidRPr="00C93E28">
        <w:rPr>
          <w:lang w:val="bg-BG"/>
        </w:rPr>
        <w:t xml:space="preserve"> </w:t>
      </w:r>
      <w:r w:rsidR="00F73AC8">
        <w:rPr>
          <w:lang w:val="bg-BG"/>
        </w:rPr>
        <w:t>„</w:t>
      </w:r>
      <w:r w:rsidR="00B345DC" w:rsidRPr="00C93E28">
        <w:rPr>
          <w:lang w:val="bg-BG"/>
        </w:rPr>
        <w:t>а</w:t>
      </w:r>
      <w:r w:rsidR="00F73AC8">
        <w:rPr>
          <w:lang w:val="bg-BG"/>
        </w:rPr>
        <w:t>“</w:t>
      </w:r>
      <w:r w:rsidR="00B345DC" w:rsidRPr="00C93E28">
        <w:rPr>
          <w:lang w:val="bg-BG"/>
        </w:rPr>
        <w:t xml:space="preserve"> и 7 от приложение V на Регламент за изпълнение (ЕС) 2022/1475.</w:t>
      </w:r>
    </w:p>
    <w:p w14:paraId="32D5A9B9" w14:textId="6E7C9E35" w:rsidR="003230E0" w:rsidRPr="00C93E28" w:rsidRDefault="00B345DC" w:rsidP="006E6E3C">
      <w:pPr>
        <w:widowControl w:val="0"/>
        <w:spacing w:line="360" w:lineRule="auto"/>
        <w:ind w:firstLine="709"/>
        <w:jc w:val="both"/>
        <w:rPr>
          <w:shd w:val="clear" w:color="auto" w:fill="FEFEFE"/>
          <w:lang w:val="bg-BG"/>
        </w:rPr>
      </w:pPr>
      <w:r w:rsidRPr="00C93E28">
        <w:rPr>
          <w:lang w:val="bg-BG"/>
        </w:rPr>
        <w:t>(</w:t>
      </w:r>
      <w:r w:rsidR="00684A3B" w:rsidRPr="00C93E28">
        <w:rPr>
          <w:lang w:val="bg-BG"/>
        </w:rPr>
        <w:t>4) Държавен фонд</w:t>
      </w:r>
      <w:r w:rsidRPr="00C93E28">
        <w:rPr>
          <w:lang w:val="bg-BG"/>
        </w:rPr>
        <w:t xml:space="preserve"> „Земеделие“ подава на </w:t>
      </w:r>
      <w:r w:rsidR="00684A3B" w:rsidRPr="00C93E28">
        <w:rPr>
          <w:lang w:val="bg-BG"/>
        </w:rPr>
        <w:t>Комисията</w:t>
      </w:r>
      <w:r w:rsidRPr="00C93E28">
        <w:rPr>
          <w:lang w:val="bg-BG"/>
        </w:rPr>
        <w:t xml:space="preserve"> </w:t>
      </w:r>
      <w:r w:rsidR="00684A3B" w:rsidRPr="00C93E28">
        <w:rPr>
          <w:lang w:val="bg-BG"/>
        </w:rPr>
        <w:t xml:space="preserve">ежегодно </w:t>
      </w:r>
      <w:r w:rsidRPr="00C93E28">
        <w:rPr>
          <w:lang w:val="bg-BG"/>
        </w:rPr>
        <w:t>информация по т</w:t>
      </w:r>
      <w:r w:rsidR="00A10715">
        <w:rPr>
          <w:lang w:val="bg-BG"/>
        </w:rPr>
        <w:t>.</w:t>
      </w:r>
      <w:r w:rsidRPr="00C93E28">
        <w:rPr>
          <w:lang w:val="bg-BG"/>
        </w:rPr>
        <w:t xml:space="preserve"> 2</w:t>
      </w:r>
      <w:r w:rsidR="00684A3B" w:rsidRPr="00C93E28">
        <w:rPr>
          <w:lang w:val="bg-BG"/>
        </w:rPr>
        <w:t xml:space="preserve">, </w:t>
      </w:r>
      <w:r w:rsidR="00F73AC8" w:rsidRPr="00C93E28">
        <w:rPr>
          <w:lang w:val="bg-BG"/>
        </w:rPr>
        <w:t>б</w:t>
      </w:r>
      <w:r w:rsidR="00F73AC8">
        <w:rPr>
          <w:lang w:val="bg-BG"/>
        </w:rPr>
        <w:t>.</w:t>
      </w:r>
      <w:r w:rsidR="00A10715">
        <w:rPr>
          <w:lang w:val="bg-BG"/>
        </w:rPr>
        <w:t xml:space="preserve"> </w:t>
      </w:r>
      <w:r w:rsidR="00F73AC8">
        <w:rPr>
          <w:lang w:val="bg-BG"/>
        </w:rPr>
        <w:t>„</w:t>
      </w:r>
      <w:r w:rsidR="00684A3B" w:rsidRPr="00C93E28">
        <w:rPr>
          <w:lang w:val="bg-BG"/>
        </w:rPr>
        <w:t>б</w:t>
      </w:r>
      <w:r w:rsidR="00F73AC8">
        <w:rPr>
          <w:lang w:val="bg-BG"/>
        </w:rPr>
        <w:t>“</w:t>
      </w:r>
      <w:r w:rsidR="00684A3B" w:rsidRPr="00C93E28">
        <w:rPr>
          <w:lang w:val="bg-BG"/>
        </w:rPr>
        <w:t xml:space="preserve"> и </w:t>
      </w:r>
      <w:r w:rsidR="00F73AC8">
        <w:rPr>
          <w:lang w:val="bg-BG"/>
        </w:rPr>
        <w:t>„</w:t>
      </w:r>
      <w:r w:rsidRPr="00C93E28">
        <w:rPr>
          <w:lang w:val="bg-BG"/>
        </w:rPr>
        <w:t>в</w:t>
      </w:r>
      <w:r w:rsidR="00F73AC8">
        <w:rPr>
          <w:lang w:val="bg-BG"/>
        </w:rPr>
        <w:t>“</w:t>
      </w:r>
      <w:r w:rsidRPr="00C93E28">
        <w:rPr>
          <w:lang w:val="bg-BG"/>
        </w:rPr>
        <w:t>, 3 и 8 от приложение V на Регламент за изпълнение (ЕС) 2022/1475</w:t>
      </w:r>
      <w:r w:rsidR="00B90E19" w:rsidRPr="00C93E28">
        <w:rPr>
          <w:lang w:val="bg-BG"/>
        </w:rPr>
        <w:t>.</w:t>
      </w:r>
      <w:r w:rsidR="008A71CA" w:rsidRPr="00C93E28">
        <w:rPr>
          <w:shd w:val="clear" w:color="auto" w:fill="FEFEFE"/>
          <w:lang w:val="bg-BG"/>
        </w:rPr>
        <w:t xml:space="preserve"> </w:t>
      </w:r>
      <w:r w:rsidR="003230E0" w:rsidRPr="00C93E28">
        <w:t xml:space="preserve">Информацията по </w:t>
      </w:r>
      <w:r w:rsidR="003230E0" w:rsidRPr="00C93E28">
        <w:rPr>
          <w:lang w:val="bg-BG"/>
        </w:rPr>
        <w:t>т</w:t>
      </w:r>
      <w:r w:rsidR="00A10715">
        <w:rPr>
          <w:lang w:val="bg-BG"/>
        </w:rPr>
        <w:t>.</w:t>
      </w:r>
      <w:r w:rsidR="003230E0" w:rsidRPr="00C93E28">
        <w:rPr>
          <w:lang w:val="bg-BG"/>
        </w:rPr>
        <w:t xml:space="preserve"> 2, </w:t>
      </w:r>
      <w:r w:rsidR="00F73AC8" w:rsidRPr="00C93E28">
        <w:t>б</w:t>
      </w:r>
      <w:r w:rsidR="00F73AC8">
        <w:rPr>
          <w:lang w:val="bg-BG"/>
        </w:rPr>
        <w:t>.</w:t>
      </w:r>
      <w:r w:rsidR="00F73AC8" w:rsidRPr="00C93E28">
        <w:t xml:space="preserve"> </w:t>
      </w:r>
      <w:r w:rsidR="00F73AC8">
        <w:rPr>
          <w:lang w:val="bg-BG"/>
        </w:rPr>
        <w:t>„</w:t>
      </w:r>
      <w:r w:rsidR="003230E0" w:rsidRPr="00C93E28">
        <w:t>б</w:t>
      </w:r>
      <w:r w:rsidR="00F73AC8">
        <w:rPr>
          <w:lang w:val="bg-BG"/>
        </w:rPr>
        <w:t>“</w:t>
      </w:r>
      <w:r w:rsidR="003230E0" w:rsidRPr="00C93E28">
        <w:t xml:space="preserve"> се подава по отношение на текущата календарна година</w:t>
      </w:r>
      <w:r w:rsidR="003230E0" w:rsidRPr="00C93E28">
        <w:rPr>
          <w:lang w:val="bg-BG"/>
        </w:rPr>
        <w:t>, а по останалите цитирани точки</w:t>
      </w:r>
      <w:r w:rsidR="003230E0" w:rsidRPr="00C93E28">
        <w:t xml:space="preserve"> се подава по отношение на предходната календарна година.</w:t>
      </w:r>
    </w:p>
    <w:p w14:paraId="12F3C23F" w14:textId="3DCE3F8E" w:rsidR="008A71CA" w:rsidRPr="00C93E28" w:rsidRDefault="003230E0" w:rsidP="006E6E3C">
      <w:pPr>
        <w:widowControl w:val="0"/>
        <w:spacing w:line="360" w:lineRule="auto"/>
        <w:ind w:firstLine="709"/>
        <w:jc w:val="both"/>
        <w:rPr>
          <w:shd w:val="clear" w:color="auto" w:fill="FEFEFE"/>
          <w:lang w:val="bg-BG"/>
        </w:rPr>
      </w:pPr>
      <w:r w:rsidRPr="00C93E28">
        <w:rPr>
          <w:shd w:val="clear" w:color="auto" w:fill="FEFEFE"/>
          <w:lang w:val="bg-BG"/>
        </w:rPr>
        <w:t>(5)</w:t>
      </w:r>
      <w:r w:rsidR="00E50D14" w:rsidRPr="00C93E28">
        <w:rPr>
          <w:lang w:val="bg-BG"/>
        </w:rPr>
        <w:t xml:space="preserve"> </w:t>
      </w:r>
      <w:r w:rsidRPr="00C93E28">
        <w:rPr>
          <w:lang w:val="bg-BG"/>
        </w:rPr>
        <w:t>И</w:t>
      </w:r>
      <w:r w:rsidR="00E50D14" w:rsidRPr="00C93E28">
        <w:rPr>
          <w:lang w:val="bg-BG"/>
        </w:rPr>
        <w:t>нформацията по т</w:t>
      </w:r>
      <w:r w:rsidR="00A10715">
        <w:rPr>
          <w:lang w:val="bg-BG"/>
        </w:rPr>
        <w:t>.</w:t>
      </w:r>
      <w:r w:rsidR="00E50D14" w:rsidRPr="00C93E28">
        <w:rPr>
          <w:lang w:val="bg-BG"/>
        </w:rPr>
        <w:t xml:space="preserve"> 3 от приложение V на Регламент за изпълнение (ЕС) 2022/1475, отнасяща се до </w:t>
      </w:r>
      <w:r w:rsidR="00E50D14" w:rsidRPr="00C93E28">
        <w:rPr>
          <w:shd w:val="clear" w:color="auto" w:fill="FEFEFE"/>
          <w:lang w:val="bg-BG"/>
        </w:rPr>
        <w:t>списъка с регионите, отговарящи на критериите по чл. 53, параграфи 1 и 2 от Регламент (ЕС) 2021/2115</w:t>
      </w:r>
      <w:r w:rsidR="00B90E19" w:rsidRPr="00C93E28">
        <w:rPr>
          <w:shd w:val="clear" w:color="auto" w:fill="FEFEFE"/>
          <w:lang w:val="bg-BG"/>
        </w:rPr>
        <w:t>,</w:t>
      </w:r>
      <w:r w:rsidR="00E50D14" w:rsidRPr="00C93E28">
        <w:rPr>
          <w:shd w:val="clear" w:color="auto" w:fill="FEFEFE"/>
          <w:lang w:val="bg-BG"/>
        </w:rPr>
        <w:t xml:space="preserve"> и размера на национална финансова помощ</w:t>
      </w:r>
      <w:r w:rsidRPr="00C93E28">
        <w:rPr>
          <w:shd w:val="clear" w:color="auto" w:fill="FEFEFE"/>
          <w:lang w:val="bg-BG"/>
        </w:rPr>
        <w:t xml:space="preserve"> предоставена на организациите на производители в тези региони</w:t>
      </w:r>
      <w:r w:rsidR="00DB2A5E" w:rsidRPr="00C93E28">
        <w:rPr>
          <w:shd w:val="clear" w:color="auto" w:fill="FEFEFE"/>
          <w:lang w:val="bg-BG"/>
        </w:rPr>
        <w:t>,</w:t>
      </w:r>
      <w:r w:rsidRPr="00C93E28">
        <w:rPr>
          <w:shd w:val="clear" w:color="auto" w:fill="FEFEFE"/>
          <w:lang w:val="bg-BG"/>
        </w:rPr>
        <w:t xml:space="preserve"> се </w:t>
      </w:r>
      <w:r w:rsidRPr="00C93E28">
        <w:rPr>
          <w:lang w:val="bg-BG"/>
        </w:rPr>
        <w:t xml:space="preserve">подава </w:t>
      </w:r>
      <w:r w:rsidR="00DB2A5E" w:rsidRPr="00C93E28">
        <w:rPr>
          <w:lang w:val="bg-BG"/>
        </w:rPr>
        <w:t xml:space="preserve">от ДФ </w:t>
      </w:r>
      <w:r w:rsidRPr="00C93E28">
        <w:rPr>
          <w:lang w:val="bg-BG"/>
        </w:rPr>
        <w:t>„Земеделие“</w:t>
      </w:r>
      <w:r w:rsidR="00DB2A5E" w:rsidRPr="00C93E28">
        <w:rPr>
          <w:lang w:val="bg-BG"/>
        </w:rPr>
        <w:t xml:space="preserve"> </w:t>
      </w:r>
      <w:r w:rsidRPr="00C93E28">
        <w:rPr>
          <w:shd w:val="clear" w:color="auto" w:fill="FEFEFE"/>
          <w:lang w:val="bg-BG"/>
        </w:rPr>
        <w:t>всяка година</w:t>
      </w:r>
      <w:r w:rsidRPr="00C93E28">
        <w:rPr>
          <w:lang w:val="bg-BG"/>
        </w:rPr>
        <w:t xml:space="preserve"> </w:t>
      </w:r>
      <w:r w:rsidRPr="00C93E28">
        <w:rPr>
          <w:shd w:val="clear" w:color="auto" w:fill="FEFEFE"/>
          <w:lang w:val="bg-BG"/>
        </w:rPr>
        <w:t>в срок до 31 януари</w:t>
      </w:r>
      <w:r w:rsidR="00DB2A5E" w:rsidRPr="00C93E28">
        <w:rPr>
          <w:shd w:val="clear" w:color="auto" w:fill="FEFEFE"/>
          <w:lang w:val="bg-BG"/>
        </w:rPr>
        <w:t>.</w:t>
      </w:r>
    </w:p>
    <w:p w14:paraId="2983F00D" w14:textId="2A2F2500" w:rsidR="005D7258" w:rsidRDefault="00DB2A5E" w:rsidP="00B34D72">
      <w:pPr>
        <w:spacing w:line="360" w:lineRule="auto"/>
        <w:ind w:firstLine="709"/>
        <w:jc w:val="both"/>
        <w:rPr>
          <w:lang w:val="bg-BG"/>
        </w:rPr>
      </w:pPr>
      <w:r w:rsidRPr="00C93E28">
        <w:rPr>
          <w:shd w:val="clear" w:color="auto" w:fill="FEFEFE"/>
          <w:lang w:val="bg-BG"/>
        </w:rPr>
        <w:t>(6</w:t>
      </w:r>
      <w:r w:rsidR="008A71CA" w:rsidRPr="00C93E28">
        <w:rPr>
          <w:shd w:val="clear" w:color="auto" w:fill="FEFEFE"/>
          <w:lang w:val="bg-BG"/>
        </w:rPr>
        <w:t xml:space="preserve">) </w:t>
      </w:r>
      <w:r w:rsidR="008E024B">
        <w:rPr>
          <w:shd w:val="clear" w:color="auto" w:fill="FEFEFE"/>
          <w:lang w:val="bg-BG"/>
        </w:rPr>
        <w:t>К</w:t>
      </w:r>
      <w:r w:rsidR="003230E0" w:rsidRPr="00C93E28">
        <w:rPr>
          <w:lang w:val="bg-BG"/>
        </w:rPr>
        <w:t>омпетентното звено</w:t>
      </w:r>
      <w:r w:rsidR="003230E0" w:rsidRPr="00C93E28">
        <w:rPr>
          <w:shd w:val="clear" w:color="auto" w:fill="FEFEFE"/>
          <w:lang w:val="bg-BG"/>
        </w:rPr>
        <w:t xml:space="preserve"> по ал. 3 </w:t>
      </w:r>
      <w:r w:rsidR="008A71CA" w:rsidRPr="00C93E28">
        <w:rPr>
          <w:shd w:val="clear" w:color="auto" w:fill="FEFEFE"/>
          <w:lang w:val="bg-BG"/>
        </w:rPr>
        <w:t xml:space="preserve">в срок до 15 януари уведомява </w:t>
      </w:r>
      <w:r w:rsidR="003230E0" w:rsidRPr="00C93E28">
        <w:rPr>
          <w:shd w:val="clear" w:color="auto" w:fill="FEFEFE"/>
          <w:lang w:val="bg-BG"/>
        </w:rPr>
        <w:t xml:space="preserve">ДФ „Земеделие“ </w:t>
      </w:r>
      <w:r w:rsidR="008A71CA" w:rsidRPr="00C93E28">
        <w:rPr>
          <w:shd w:val="clear" w:color="auto" w:fill="FEFEFE"/>
          <w:lang w:val="bg-BG"/>
        </w:rPr>
        <w:t>за</w:t>
      </w:r>
      <w:r w:rsidR="003230E0" w:rsidRPr="00C93E28">
        <w:rPr>
          <w:shd w:val="clear" w:color="auto" w:fill="FEFEFE"/>
          <w:lang w:val="bg-BG"/>
        </w:rPr>
        <w:t xml:space="preserve"> </w:t>
      </w:r>
      <w:r w:rsidR="00B90E19" w:rsidRPr="00C93E28">
        <w:rPr>
          <w:lang w:val="bg-BG"/>
        </w:rPr>
        <w:t>списъка на регионите</w:t>
      </w:r>
      <w:r w:rsidR="003230E0" w:rsidRPr="00C93E28">
        <w:rPr>
          <w:lang w:val="bg-BG"/>
        </w:rPr>
        <w:t xml:space="preserve">, </w:t>
      </w:r>
      <w:r w:rsidR="003230E0" w:rsidRPr="00C93E28">
        <w:rPr>
          <w:shd w:val="clear" w:color="auto" w:fill="FEFEFE"/>
          <w:lang w:val="bg-BG"/>
        </w:rPr>
        <w:t>отговарящи на критериите по чл. 53, параграфи 1 и 2 от Регламент (ЕС) 2021/2115</w:t>
      </w:r>
      <w:r w:rsidR="00B90E19" w:rsidRPr="00C93E28">
        <w:rPr>
          <w:lang w:val="bg-BG"/>
        </w:rPr>
        <w:t>.</w:t>
      </w:r>
    </w:p>
    <w:p w14:paraId="459CE230" w14:textId="7F492B03" w:rsidR="00AD5C34" w:rsidRPr="00C93E28" w:rsidRDefault="00AD5C34" w:rsidP="00B979B9">
      <w:pPr>
        <w:spacing w:line="360" w:lineRule="auto"/>
        <w:jc w:val="center"/>
        <w:rPr>
          <w:b/>
          <w:bCs/>
          <w:highlight w:val="white"/>
          <w:shd w:val="clear" w:color="auto" w:fill="FEFEFE"/>
          <w:lang w:val="bg-BG"/>
        </w:rPr>
      </w:pPr>
      <w:r w:rsidRPr="00C93E28">
        <w:rPr>
          <w:b/>
          <w:bCs/>
          <w:highlight w:val="white"/>
          <w:shd w:val="clear" w:color="auto" w:fill="FEFEFE"/>
          <w:lang w:val="bg-BG"/>
        </w:rPr>
        <w:lastRenderedPageBreak/>
        <w:t>Допълнителн</w:t>
      </w:r>
      <w:r w:rsidR="00CF21FE" w:rsidRPr="00C93E28">
        <w:rPr>
          <w:b/>
          <w:bCs/>
          <w:highlight w:val="white"/>
          <w:shd w:val="clear" w:color="auto" w:fill="FEFEFE"/>
          <w:lang w:val="bg-BG"/>
        </w:rPr>
        <w:t>а</w:t>
      </w:r>
      <w:r w:rsidRPr="00C93E28">
        <w:rPr>
          <w:b/>
          <w:bCs/>
          <w:highlight w:val="white"/>
          <w:shd w:val="clear" w:color="auto" w:fill="FEFEFE"/>
          <w:lang w:val="bg-BG"/>
        </w:rPr>
        <w:t xml:space="preserve"> разпоредб</w:t>
      </w:r>
      <w:r w:rsidR="00CF21FE" w:rsidRPr="00C93E28">
        <w:rPr>
          <w:b/>
          <w:bCs/>
          <w:highlight w:val="white"/>
          <w:shd w:val="clear" w:color="auto" w:fill="FEFEFE"/>
          <w:lang w:val="bg-BG"/>
        </w:rPr>
        <w:t>а</w:t>
      </w:r>
    </w:p>
    <w:p w14:paraId="5A2AF563" w14:textId="77777777" w:rsidR="00CF21FE" w:rsidRPr="005E6719" w:rsidRDefault="00CF21FE" w:rsidP="00B979B9">
      <w:pPr>
        <w:pStyle w:val="Default"/>
        <w:spacing w:line="360" w:lineRule="auto"/>
        <w:jc w:val="center"/>
        <w:rPr>
          <w:color w:val="auto"/>
          <w:highlight w:val="white"/>
          <w:shd w:val="clear" w:color="auto" w:fill="FEFEFE"/>
          <w:lang w:val="bg-BG"/>
        </w:rPr>
      </w:pPr>
    </w:p>
    <w:p w14:paraId="2E9E1F82" w14:textId="77777777" w:rsidR="00AD5C34" w:rsidRPr="00C93E28" w:rsidRDefault="00AD5C34" w:rsidP="006E6E3C">
      <w:pPr>
        <w:spacing w:line="360" w:lineRule="auto"/>
        <w:ind w:firstLine="709"/>
        <w:jc w:val="both"/>
        <w:rPr>
          <w:highlight w:val="white"/>
          <w:shd w:val="clear" w:color="auto" w:fill="FEFEFE"/>
          <w:lang w:val="bg-BG"/>
        </w:rPr>
      </w:pPr>
      <w:r w:rsidRPr="00C93E28">
        <w:rPr>
          <w:b/>
          <w:highlight w:val="white"/>
          <w:shd w:val="clear" w:color="auto" w:fill="FEFEFE"/>
          <w:lang w:val="bg-BG"/>
        </w:rPr>
        <w:t>§ 1.</w:t>
      </w:r>
      <w:r w:rsidRPr="00C93E28">
        <w:rPr>
          <w:highlight w:val="white"/>
          <w:shd w:val="clear" w:color="auto" w:fill="FEFEFE"/>
          <w:lang w:val="bg-BG"/>
        </w:rPr>
        <w:t xml:space="preserve"> По смисъла на тази наредба:</w:t>
      </w:r>
    </w:p>
    <w:p w14:paraId="0DC3138B" w14:textId="4AA679BF" w:rsidR="004A38C5" w:rsidRPr="005E6719" w:rsidRDefault="005E6719" w:rsidP="005E6719">
      <w:pPr>
        <w:spacing w:line="360" w:lineRule="auto"/>
        <w:ind w:firstLine="709"/>
        <w:jc w:val="both"/>
        <w:rPr>
          <w:shd w:val="clear" w:color="auto" w:fill="FEFEFE"/>
          <w:lang w:val="bg-BG"/>
        </w:rPr>
      </w:pPr>
      <w:r>
        <w:rPr>
          <w:shd w:val="clear" w:color="auto" w:fill="FEFEFE"/>
          <w:lang w:val="bg-BG"/>
        </w:rPr>
        <w:t xml:space="preserve">1. </w:t>
      </w:r>
      <w:r w:rsidR="004A38C5" w:rsidRPr="005E6719">
        <w:rPr>
          <w:shd w:val="clear" w:color="auto" w:fill="FEFEFE"/>
          <w:lang w:val="bg-BG"/>
        </w:rPr>
        <w:t>„</w:t>
      </w:r>
      <w:r w:rsidR="0088207E" w:rsidRPr="005E6719">
        <w:rPr>
          <w:shd w:val="clear" w:color="auto" w:fill="FEFEFE"/>
          <w:lang w:val="bg-BG"/>
        </w:rPr>
        <w:t>Изкуствено създаване на условия“ е всяко създадено условие по смисъла на чл. 62 от Регламент (ЕС) 2021/2116.</w:t>
      </w:r>
    </w:p>
    <w:p w14:paraId="435127BA" w14:textId="35A6ED12" w:rsidR="00B0515F" w:rsidRPr="00B0515F" w:rsidRDefault="005E6719" w:rsidP="00B0515F">
      <w:pPr>
        <w:spacing w:line="360" w:lineRule="auto"/>
        <w:ind w:firstLine="709"/>
        <w:jc w:val="both"/>
        <w:rPr>
          <w:shd w:val="clear" w:color="auto" w:fill="FEFEFE"/>
          <w:lang w:val="bg-BG"/>
        </w:rPr>
      </w:pPr>
      <w:r>
        <w:rPr>
          <w:shd w:val="clear" w:color="auto" w:fill="FEFEFE"/>
          <w:lang w:val="bg-BG"/>
        </w:rPr>
        <w:t xml:space="preserve">2. </w:t>
      </w:r>
      <w:r w:rsidR="00B0515F" w:rsidRPr="00B0515F">
        <w:rPr>
          <w:shd w:val="clear" w:color="auto" w:fill="FEFEFE"/>
          <w:lang w:val="bg-BG"/>
        </w:rPr>
        <w:t>„Независими оферти“ са оферти, подадени от лица, които не се намират в следната свързаност с кандидата и помежду си или спрямо кандидата, включително за и чрез физическите лица, които представляват съответното ЮЛ или участват в органите му на управление: едното участва в управлението на дружеството на другото; съдружници; съвместно контролират пряко или косвено трето лице; участват пряко или косвено в управлението или капитала на друго лице или лица, поради което между тях могат да се уговарят условия, различни от обичайните; едното лице притежава повече от половината от броя на гласовете в общото събрание на другото лице; лицата, чиято дейност се контролира пряко или косвено от трето лице – физическо или юридическо; лицата, едното от които е търговски представител на другото.</w:t>
      </w:r>
    </w:p>
    <w:p w14:paraId="014EF23A" w14:textId="08BDEF62" w:rsidR="00B0515F" w:rsidRDefault="00B0515F" w:rsidP="00B0515F">
      <w:pPr>
        <w:spacing w:line="360" w:lineRule="auto"/>
        <w:ind w:firstLine="709"/>
        <w:jc w:val="both"/>
        <w:rPr>
          <w:shd w:val="clear" w:color="auto" w:fill="FEFEFE"/>
          <w:lang w:val="bg-BG"/>
        </w:rPr>
      </w:pPr>
      <w:r>
        <w:rPr>
          <w:shd w:val="clear" w:color="auto" w:fill="FEFEFE"/>
          <w:lang w:val="bg-BG"/>
        </w:rPr>
        <w:t>3</w:t>
      </w:r>
      <w:r w:rsidRPr="00B0515F">
        <w:rPr>
          <w:shd w:val="clear" w:color="auto" w:fill="FEFEFE"/>
          <w:lang w:val="bg-BG"/>
        </w:rPr>
        <w:t>.</w:t>
      </w:r>
      <w:r>
        <w:rPr>
          <w:shd w:val="clear" w:color="auto" w:fill="FEFEFE"/>
          <w:lang w:val="bg-BG"/>
        </w:rPr>
        <w:t xml:space="preserve"> </w:t>
      </w:r>
      <w:r w:rsidRPr="00B0515F">
        <w:rPr>
          <w:shd w:val="clear" w:color="auto" w:fill="FEFEFE"/>
          <w:lang w:val="bg-BG"/>
        </w:rPr>
        <w:t>„Обикновена подмяна“ е обновяване на съществуващо оборудване без подобряване на съществуващата технология.</w:t>
      </w:r>
    </w:p>
    <w:p w14:paraId="38C4023A" w14:textId="760EFC61" w:rsidR="00C55B6B" w:rsidRPr="005E6719" w:rsidRDefault="00B0515F" w:rsidP="005E6719">
      <w:pPr>
        <w:spacing w:line="360" w:lineRule="auto"/>
        <w:ind w:firstLine="709"/>
        <w:jc w:val="both"/>
        <w:rPr>
          <w:shd w:val="clear" w:color="auto" w:fill="FEFEFE"/>
          <w:lang w:val="bg-BG"/>
        </w:rPr>
      </w:pPr>
      <w:r>
        <w:rPr>
          <w:shd w:val="clear" w:color="auto" w:fill="FEFEFE"/>
          <w:lang w:val="bg-BG"/>
        </w:rPr>
        <w:t xml:space="preserve">4. </w:t>
      </w:r>
      <w:r w:rsidR="00C55B6B" w:rsidRPr="005E6719">
        <w:rPr>
          <w:shd w:val="clear" w:color="auto" w:fill="FEFEFE"/>
          <w:lang w:val="bg-BG"/>
        </w:rPr>
        <w:t>„Окончателно плащане“ е предоставянето на финансова помощ след отчитане на изпълнението на всеки годишен период от оперативната програма.</w:t>
      </w:r>
    </w:p>
    <w:p w14:paraId="3C1BEAF4" w14:textId="689B1EA3" w:rsidR="00A10715" w:rsidRDefault="00B0515F" w:rsidP="005E6719">
      <w:pPr>
        <w:spacing w:line="360" w:lineRule="auto"/>
        <w:ind w:firstLine="709"/>
        <w:jc w:val="both"/>
        <w:rPr>
          <w:shd w:val="clear" w:color="auto" w:fill="FEFEFE"/>
          <w:lang w:val="bg-BG"/>
        </w:rPr>
      </w:pPr>
      <w:r>
        <w:rPr>
          <w:shd w:val="clear" w:color="auto" w:fill="FEFEFE"/>
          <w:lang w:val="bg-BG"/>
        </w:rPr>
        <w:t>5</w:t>
      </w:r>
      <w:r w:rsidR="005E6719">
        <w:rPr>
          <w:shd w:val="clear" w:color="auto" w:fill="FEFEFE"/>
          <w:lang w:val="bg-BG"/>
        </w:rPr>
        <w:t xml:space="preserve">. </w:t>
      </w:r>
      <w:r w:rsidR="00A10715" w:rsidRPr="005E6719">
        <w:rPr>
          <w:shd w:val="clear" w:color="auto" w:fill="FEFEFE"/>
          <w:lang w:val="bg-BG"/>
        </w:rPr>
        <w:t>„Ползвател/и на финансова помощ“ в сектор „Мляко и млечни продукти“ е призната група на производители, организация на производители или асоциация на организации на производители, за която е одобрена или на която е изплатена финансова помощ по интервенциите по чл. 41.</w:t>
      </w:r>
    </w:p>
    <w:p w14:paraId="2F05D9C5" w14:textId="4A9DA9E0" w:rsidR="0088207E" w:rsidRPr="005E6719" w:rsidRDefault="00B0515F" w:rsidP="005E6719">
      <w:pPr>
        <w:spacing w:line="360" w:lineRule="auto"/>
        <w:ind w:firstLine="709"/>
        <w:jc w:val="both"/>
        <w:rPr>
          <w:shd w:val="clear" w:color="auto" w:fill="FEFEFE"/>
          <w:lang w:val="bg-BG"/>
        </w:rPr>
      </w:pPr>
      <w:r>
        <w:rPr>
          <w:shd w:val="clear" w:color="auto" w:fill="FEFEFE"/>
          <w:lang w:val="bg-BG"/>
        </w:rPr>
        <w:t>6</w:t>
      </w:r>
      <w:r w:rsidR="005E6719">
        <w:rPr>
          <w:shd w:val="clear" w:color="auto" w:fill="FEFEFE"/>
          <w:lang w:val="bg-BG"/>
        </w:rPr>
        <w:t xml:space="preserve">. </w:t>
      </w:r>
      <w:r w:rsidR="00A10715" w:rsidRPr="005E6719">
        <w:rPr>
          <w:shd w:val="clear" w:color="auto" w:fill="FEFEFE"/>
          <w:lang w:val="bg-BG"/>
        </w:rPr>
        <w:t>„Ползвател/и на финансова помощ“ в сектор „Плодове и зеленчуци“ е призната организация на производители или асоциация на организации на производители, за която е одобрена или на която е изплатена финансова помощ по интервенциите по чл. 2.</w:t>
      </w:r>
      <w:r w:rsidR="00A10715" w:rsidRPr="005E6719" w:rsidDel="00A10715">
        <w:rPr>
          <w:shd w:val="clear" w:color="auto" w:fill="FEFEFE"/>
          <w:lang w:val="bg-BG"/>
        </w:rPr>
        <w:t xml:space="preserve"> </w:t>
      </w:r>
    </w:p>
    <w:p w14:paraId="0485DE23" w14:textId="2F2C0601" w:rsidR="00055D2E" w:rsidRPr="005E6719" w:rsidRDefault="00B0515F" w:rsidP="005E6719">
      <w:pPr>
        <w:spacing w:line="360" w:lineRule="auto"/>
        <w:ind w:firstLine="709"/>
        <w:jc w:val="both"/>
        <w:rPr>
          <w:shd w:val="clear" w:color="auto" w:fill="FEFEFE"/>
          <w:lang w:val="bg-BG"/>
        </w:rPr>
      </w:pPr>
      <w:r>
        <w:rPr>
          <w:shd w:val="clear" w:color="auto" w:fill="FEFEFE"/>
          <w:lang w:val="bg-BG"/>
        </w:rPr>
        <w:t>7</w:t>
      </w:r>
      <w:r w:rsidR="005E6719">
        <w:rPr>
          <w:shd w:val="clear" w:color="auto" w:fill="FEFEFE"/>
          <w:lang w:val="bg-BG"/>
        </w:rPr>
        <w:t xml:space="preserve">. </w:t>
      </w:r>
      <w:r w:rsidR="00055D2E" w:rsidRPr="005E6719">
        <w:rPr>
          <w:shd w:val="clear" w:color="auto" w:fill="FEFEFE"/>
          <w:lang w:val="bg-BG"/>
        </w:rPr>
        <w:t>„Референтни цени“ са цени, които представляват максималния размер на конкретен вид разход, използвани за сравнение от ДФ „Земеделие“ при определяне основателността на съответния разход/актив по различни интервенции и за изчисляване на финансовата помощ.</w:t>
      </w:r>
    </w:p>
    <w:p w14:paraId="0C7892D4" w14:textId="78EE2959" w:rsidR="0008004F" w:rsidRPr="005E6719" w:rsidRDefault="00B0515F" w:rsidP="005E6719">
      <w:pPr>
        <w:spacing w:line="360" w:lineRule="auto"/>
        <w:ind w:firstLine="709"/>
        <w:jc w:val="both"/>
        <w:rPr>
          <w:shd w:val="clear" w:color="auto" w:fill="FEFEFE"/>
          <w:lang w:val="bg-BG"/>
        </w:rPr>
      </w:pPr>
      <w:r>
        <w:rPr>
          <w:shd w:val="clear" w:color="auto" w:fill="FEFEFE"/>
          <w:lang w:val="bg-BG"/>
        </w:rPr>
        <w:t>8</w:t>
      </w:r>
      <w:r w:rsidR="005E6719">
        <w:rPr>
          <w:shd w:val="clear" w:color="auto" w:fill="FEFEFE"/>
          <w:lang w:val="bg-BG"/>
        </w:rPr>
        <w:t xml:space="preserve">. </w:t>
      </w:r>
      <w:r w:rsidR="0008004F" w:rsidRPr="005E6719">
        <w:rPr>
          <w:shd w:val="clear" w:color="auto" w:fill="FEFEFE"/>
          <w:lang w:val="bg-BG"/>
        </w:rPr>
        <w:t>„Свързани лица“ са:</w:t>
      </w:r>
    </w:p>
    <w:p w14:paraId="08A5942E"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а) съпрузите или лицата, които се намират във фактическо съжителство на съпружески начала;</w:t>
      </w:r>
    </w:p>
    <w:p w14:paraId="53324EEC"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б) роднините по права линия без ограничения;</w:t>
      </w:r>
    </w:p>
    <w:p w14:paraId="4C0AA600"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в) роднините по съребрена линия до трета степен включително;</w:t>
      </w:r>
    </w:p>
    <w:p w14:paraId="4F8F27EA"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г) работодател и работник;</w:t>
      </w:r>
    </w:p>
    <w:p w14:paraId="41FB14A6"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lastRenderedPageBreak/>
        <w:t>д) лицата, едното от които участва в управлението на дружеството на другото;</w:t>
      </w:r>
    </w:p>
    <w:p w14:paraId="5853F992"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е) тези, при които едното от тях притежава, пряко или чрез контролирано от него лице, 20 или повече от 20 на сто от гласовете в общото събрание или от капитала на другото лице.</w:t>
      </w:r>
    </w:p>
    <w:p w14:paraId="1E5415AC" w14:textId="2765C645" w:rsidR="0008004F" w:rsidRPr="005E6719" w:rsidRDefault="00B0515F" w:rsidP="005E6719">
      <w:pPr>
        <w:spacing w:line="360" w:lineRule="auto"/>
        <w:ind w:firstLine="709"/>
        <w:jc w:val="both"/>
        <w:rPr>
          <w:shd w:val="clear" w:color="auto" w:fill="FEFEFE"/>
          <w:lang w:val="bg-BG"/>
        </w:rPr>
      </w:pPr>
      <w:r>
        <w:rPr>
          <w:shd w:val="clear" w:color="auto" w:fill="FEFEFE"/>
          <w:lang w:val="bg-BG"/>
        </w:rPr>
        <w:t>9</w:t>
      </w:r>
      <w:r w:rsidR="005E6719">
        <w:rPr>
          <w:shd w:val="clear" w:color="auto" w:fill="FEFEFE"/>
          <w:lang w:val="bg-BG"/>
        </w:rPr>
        <w:t xml:space="preserve">. </w:t>
      </w:r>
      <w:r w:rsidR="002F496B" w:rsidRPr="005E6719">
        <w:rPr>
          <w:shd w:val="clear" w:color="auto" w:fill="FEFEFE"/>
          <w:lang w:val="bg-BG"/>
        </w:rPr>
        <w:t xml:space="preserve">„Съпоставими оферти“ са оферти, </w:t>
      </w:r>
      <w:r w:rsidR="0008004F" w:rsidRPr="005E6719">
        <w:rPr>
          <w:shd w:val="clear" w:color="auto" w:fill="FEFEFE"/>
          <w:lang w:val="bg-BG"/>
        </w:rPr>
        <w:t>които отговарят на запитването за оферта на кандидата и съдържат:</w:t>
      </w:r>
    </w:p>
    <w:p w14:paraId="0FCA3375" w14:textId="1AA1A661" w:rsidR="0008004F" w:rsidRPr="00C93E28" w:rsidRDefault="0008004F" w:rsidP="006E6E3C">
      <w:pPr>
        <w:pStyle w:val="ListParagraph"/>
        <w:spacing w:line="360" w:lineRule="auto"/>
        <w:ind w:left="0" w:firstLine="709"/>
        <w:jc w:val="both"/>
        <w:rPr>
          <w:rFonts w:eastAsia="Times New Roman"/>
          <w:snapToGrid w:val="0"/>
          <w:sz w:val="24"/>
          <w:szCs w:val="24"/>
        </w:rPr>
      </w:pPr>
      <w:r w:rsidRPr="00C93E28">
        <w:rPr>
          <w:sz w:val="24"/>
          <w:szCs w:val="24"/>
          <w:shd w:val="clear" w:color="auto" w:fill="FEFEFE"/>
        </w:rPr>
        <w:t xml:space="preserve">а) </w:t>
      </w:r>
      <w:r w:rsidR="002F496B" w:rsidRPr="00C93E28">
        <w:rPr>
          <w:sz w:val="24"/>
          <w:szCs w:val="24"/>
          <w:shd w:val="clear" w:color="auto" w:fill="FEFEFE"/>
        </w:rPr>
        <w:t>еднотипни ос</w:t>
      </w:r>
      <w:r w:rsidRPr="00C93E28">
        <w:rPr>
          <w:sz w:val="24"/>
          <w:szCs w:val="24"/>
          <w:shd w:val="clear" w:color="auto" w:fill="FEFEFE"/>
        </w:rPr>
        <w:t xml:space="preserve">новни технически характеристики – </w:t>
      </w:r>
      <w:r w:rsidRPr="00C93E28">
        <w:rPr>
          <w:rFonts w:eastAsia="Times New Roman"/>
          <w:snapToGrid w:val="0"/>
          <w:sz w:val="24"/>
          <w:szCs w:val="24"/>
        </w:rPr>
        <w:t>в случаите, когато се кандидатства за разходи за закупуване на машини и земеделска техника;</w:t>
      </w:r>
    </w:p>
    <w:p w14:paraId="27918B72" w14:textId="7777777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б) общ съпоставим капацитет на оборудването – в случаите, когато се кандидатства за разходи за закупуване на оборудване;</w:t>
      </w:r>
    </w:p>
    <w:p w14:paraId="420BFAF6" w14:textId="00950E97" w:rsidR="0008004F" w:rsidRPr="00C93E28" w:rsidRDefault="0008004F" w:rsidP="006E6E3C">
      <w:pPr>
        <w:pStyle w:val="ListParagraph"/>
        <w:spacing w:line="360" w:lineRule="auto"/>
        <w:ind w:left="0" w:firstLine="709"/>
        <w:jc w:val="both"/>
        <w:rPr>
          <w:sz w:val="24"/>
          <w:szCs w:val="24"/>
          <w:shd w:val="clear" w:color="auto" w:fill="FEFEFE"/>
        </w:rPr>
      </w:pPr>
      <w:r w:rsidRPr="00C93E28">
        <w:rPr>
          <w:sz w:val="24"/>
          <w:szCs w:val="24"/>
          <w:shd w:val="clear" w:color="auto" w:fill="FEFEFE"/>
        </w:rPr>
        <w:t>в) количествено-стойностни сметки – в случаите, когато се кандидатства за разходи за извършване на строително-монтажни работи.</w:t>
      </w:r>
    </w:p>
    <w:p w14:paraId="715D69E1" w14:textId="0674038F" w:rsidR="00842C2F" w:rsidRPr="005E6719" w:rsidRDefault="00B0515F" w:rsidP="005E6719">
      <w:pPr>
        <w:spacing w:line="360" w:lineRule="auto"/>
        <w:ind w:firstLine="709"/>
        <w:jc w:val="both"/>
        <w:rPr>
          <w:shd w:val="clear" w:color="auto" w:fill="FEFEFE"/>
          <w:lang w:val="bg-BG"/>
        </w:rPr>
      </w:pPr>
      <w:r>
        <w:rPr>
          <w:shd w:val="clear" w:color="auto" w:fill="FEFEFE"/>
          <w:lang w:val="bg-BG"/>
        </w:rPr>
        <w:t>1</w:t>
      </w:r>
      <w:r w:rsidR="008E024B">
        <w:rPr>
          <w:shd w:val="clear" w:color="auto" w:fill="FEFEFE"/>
          <w:lang w:val="bg-BG"/>
        </w:rPr>
        <w:t>0</w:t>
      </w:r>
      <w:r w:rsidR="005E6719">
        <w:rPr>
          <w:shd w:val="clear" w:color="auto" w:fill="FEFEFE"/>
          <w:lang w:val="bg-BG"/>
        </w:rPr>
        <w:t xml:space="preserve">. </w:t>
      </w:r>
      <w:r w:rsidR="00842C2F" w:rsidRPr="005E6719">
        <w:rPr>
          <w:shd w:val="clear" w:color="auto" w:fill="FEFEFE"/>
          <w:lang w:val="bg-BG"/>
        </w:rPr>
        <w:t>„Финансова година“ е годината, започваща на 16 октомври в предходната календарна година и завършваща на 15 октомври в текущата календарна година.</w:t>
      </w:r>
    </w:p>
    <w:p w14:paraId="619BA038" w14:textId="77777777" w:rsidR="00B13D1B" w:rsidRPr="005E6719" w:rsidRDefault="00B13D1B" w:rsidP="005E6719">
      <w:pPr>
        <w:spacing w:line="360" w:lineRule="auto"/>
        <w:ind w:firstLine="709"/>
        <w:jc w:val="both"/>
        <w:rPr>
          <w:shd w:val="clear" w:color="auto" w:fill="FEFEFE"/>
          <w:lang w:val="bg-BG"/>
        </w:rPr>
      </w:pPr>
    </w:p>
    <w:p w14:paraId="27027F2A" w14:textId="3187B6D3" w:rsidR="00AD5C34" w:rsidRPr="00C93E28" w:rsidRDefault="003304CC" w:rsidP="00B979B9">
      <w:pPr>
        <w:spacing w:line="360" w:lineRule="auto"/>
        <w:jc w:val="center"/>
        <w:rPr>
          <w:b/>
          <w:bCs/>
          <w:highlight w:val="white"/>
          <w:shd w:val="clear" w:color="auto" w:fill="FEFEFE"/>
          <w:lang w:val="bg-BG"/>
        </w:rPr>
      </w:pPr>
      <w:r>
        <w:rPr>
          <w:b/>
          <w:bCs/>
          <w:highlight w:val="white"/>
          <w:shd w:val="clear" w:color="auto" w:fill="FEFEFE"/>
          <w:lang w:val="bg-BG"/>
        </w:rPr>
        <w:t>Преходни и з</w:t>
      </w:r>
      <w:r w:rsidR="00AD5C34" w:rsidRPr="00C93E28">
        <w:rPr>
          <w:b/>
          <w:bCs/>
          <w:highlight w:val="white"/>
          <w:shd w:val="clear" w:color="auto" w:fill="FEFEFE"/>
          <w:lang w:val="bg-BG"/>
        </w:rPr>
        <w:t>аключителни разпоредби</w:t>
      </w:r>
    </w:p>
    <w:p w14:paraId="67A0105E" w14:textId="77777777" w:rsidR="00146896" w:rsidRPr="005E6719" w:rsidRDefault="00146896" w:rsidP="00B979B9">
      <w:pPr>
        <w:spacing w:line="360" w:lineRule="auto"/>
        <w:jc w:val="center"/>
        <w:rPr>
          <w:shd w:val="clear" w:color="auto" w:fill="FEFEFE"/>
          <w:lang w:val="bg-BG"/>
        </w:rPr>
      </w:pPr>
    </w:p>
    <w:p w14:paraId="65661604" w14:textId="408DAF10" w:rsidR="005E67C5" w:rsidRDefault="005E67C5" w:rsidP="006E6E3C">
      <w:pPr>
        <w:spacing w:line="360" w:lineRule="auto"/>
        <w:ind w:firstLine="709"/>
        <w:jc w:val="both"/>
        <w:rPr>
          <w:shd w:val="clear" w:color="auto" w:fill="FEFEFE"/>
          <w:lang w:val="bg-BG"/>
        </w:rPr>
      </w:pPr>
      <w:r w:rsidRPr="00C93E28">
        <w:rPr>
          <w:b/>
          <w:shd w:val="clear" w:color="auto" w:fill="FEFEFE"/>
          <w:lang w:val="bg-BG"/>
        </w:rPr>
        <w:t>§ 2</w:t>
      </w:r>
      <w:r w:rsidR="00AB6A5B" w:rsidRPr="00C93E28">
        <w:rPr>
          <w:b/>
          <w:shd w:val="clear" w:color="auto" w:fill="FEFEFE"/>
          <w:lang w:val="bg-BG"/>
        </w:rPr>
        <w:t xml:space="preserve">. </w:t>
      </w:r>
      <w:r w:rsidR="0047705A" w:rsidRPr="00C93E28">
        <w:rPr>
          <w:shd w:val="clear" w:color="auto" w:fill="FEFEFE"/>
          <w:lang w:val="bg-BG"/>
        </w:rPr>
        <w:t xml:space="preserve">За календарната 2023 година </w:t>
      </w:r>
      <w:r w:rsidR="00CC04A8" w:rsidRPr="00C93E28">
        <w:rPr>
          <w:shd w:val="clear" w:color="auto" w:fill="FEFEFE"/>
          <w:lang w:val="bg-BG"/>
        </w:rPr>
        <w:t>периодът</w:t>
      </w:r>
      <w:r w:rsidR="0047705A" w:rsidRPr="00C93E28">
        <w:rPr>
          <w:shd w:val="clear" w:color="auto" w:fill="FEFEFE"/>
          <w:lang w:val="bg-BG"/>
        </w:rPr>
        <w:t xml:space="preserve"> за подаване на оперативни програми по чл. 11, ал. 1 е 2 – 13</w:t>
      </w:r>
      <w:r w:rsidR="0047705A" w:rsidRPr="00C93E28">
        <w:rPr>
          <w:b/>
          <w:shd w:val="clear" w:color="auto" w:fill="FEFEFE"/>
          <w:lang w:val="bg-BG"/>
        </w:rPr>
        <w:t xml:space="preserve"> </w:t>
      </w:r>
      <w:r w:rsidR="00CC04A8" w:rsidRPr="00C93E28">
        <w:rPr>
          <w:shd w:val="clear" w:color="auto" w:fill="FEFEFE"/>
          <w:lang w:val="bg-BG"/>
        </w:rPr>
        <w:t>октомври</w:t>
      </w:r>
      <w:r w:rsidR="000C1D53" w:rsidRPr="00C93E28">
        <w:rPr>
          <w:shd w:val="clear" w:color="auto" w:fill="FEFEFE"/>
          <w:lang w:val="bg-BG"/>
        </w:rPr>
        <w:t xml:space="preserve"> 2023 г.</w:t>
      </w:r>
    </w:p>
    <w:p w14:paraId="1681BCED" w14:textId="77777777" w:rsidR="00B73FBE" w:rsidRDefault="00B73FBE" w:rsidP="006E6E3C">
      <w:pPr>
        <w:spacing w:line="360" w:lineRule="auto"/>
        <w:ind w:firstLine="709"/>
        <w:jc w:val="both"/>
        <w:rPr>
          <w:shd w:val="clear" w:color="auto" w:fill="FEFEFE"/>
          <w:lang w:val="bg-BG"/>
        </w:rPr>
      </w:pPr>
    </w:p>
    <w:p w14:paraId="0191EA2F" w14:textId="12998056" w:rsidR="00B73FBE" w:rsidRDefault="00B73FBE" w:rsidP="006E6E3C">
      <w:pPr>
        <w:spacing w:line="360" w:lineRule="auto"/>
        <w:ind w:firstLine="709"/>
        <w:jc w:val="both"/>
        <w:rPr>
          <w:shd w:val="clear" w:color="auto" w:fill="FEFEFE"/>
          <w:lang w:val="bg-BG"/>
        </w:rPr>
      </w:pPr>
      <w:r>
        <w:rPr>
          <w:b/>
          <w:shd w:val="clear" w:color="auto" w:fill="FEFEFE"/>
          <w:lang w:val="bg-BG"/>
        </w:rPr>
        <w:t>§ 3</w:t>
      </w:r>
      <w:r w:rsidRPr="00C93E28">
        <w:rPr>
          <w:b/>
          <w:shd w:val="clear" w:color="auto" w:fill="FEFEFE"/>
          <w:lang w:val="bg-BG"/>
        </w:rPr>
        <w:t>.</w:t>
      </w:r>
      <w:r>
        <w:rPr>
          <w:b/>
          <w:shd w:val="clear" w:color="auto" w:fill="FEFEFE"/>
          <w:lang w:val="bg-BG"/>
        </w:rPr>
        <w:t xml:space="preserve"> </w:t>
      </w:r>
      <w:r w:rsidRPr="00D3339A">
        <w:rPr>
          <w:shd w:val="clear" w:color="auto" w:fill="FEFEFE"/>
          <w:lang w:val="bg-BG"/>
        </w:rPr>
        <w:t>За календарната 2023 г.</w:t>
      </w:r>
      <w:r>
        <w:rPr>
          <w:shd w:val="clear" w:color="auto" w:fill="FEFEFE"/>
          <w:lang w:val="bg-BG"/>
        </w:rPr>
        <w:t xml:space="preserve"> </w:t>
      </w:r>
      <w:r w:rsidR="00D3339A">
        <w:rPr>
          <w:shd w:val="clear" w:color="auto" w:fill="FEFEFE"/>
          <w:lang w:val="bg-BG"/>
        </w:rPr>
        <w:t>периодът за прием по</w:t>
      </w:r>
      <w:r>
        <w:rPr>
          <w:shd w:val="clear" w:color="auto" w:fill="FEFEFE"/>
          <w:lang w:val="bg-BG"/>
        </w:rPr>
        <w:t xml:space="preserve"> чл. 46, ал. 1 е 2 – 13 октомври 2023 г.</w:t>
      </w:r>
    </w:p>
    <w:p w14:paraId="13CBD202" w14:textId="4FAB0008" w:rsidR="00E06B17" w:rsidRDefault="00E06B17" w:rsidP="006E6E3C">
      <w:pPr>
        <w:spacing w:line="360" w:lineRule="auto"/>
        <w:ind w:firstLine="709"/>
        <w:jc w:val="both"/>
        <w:rPr>
          <w:shd w:val="clear" w:color="auto" w:fill="FEFEFE"/>
          <w:lang w:val="bg-BG"/>
        </w:rPr>
      </w:pPr>
    </w:p>
    <w:p w14:paraId="6E2D051A" w14:textId="7539F2E7" w:rsidR="00E06B17" w:rsidRPr="002659CE" w:rsidRDefault="00E06B17" w:rsidP="006E6E3C">
      <w:pPr>
        <w:spacing w:line="360" w:lineRule="auto"/>
        <w:ind w:firstLine="709"/>
        <w:jc w:val="both"/>
        <w:rPr>
          <w:shd w:val="clear" w:color="auto" w:fill="FEFEFE"/>
          <w:lang w:val="bg-BG"/>
        </w:rPr>
      </w:pPr>
      <w:r w:rsidRPr="0004452E">
        <w:rPr>
          <w:b/>
          <w:shd w:val="clear" w:color="auto" w:fill="FEFEFE"/>
          <w:lang w:val="bg-BG"/>
        </w:rPr>
        <w:t xml:space="preserve">§ </w:t>
      </w:r>
      <w:r w:rsidR="00B73FBE">
        <w:rPr>
          <w:b/>
          <w:shd w:val="clear" w:color="auto" w:fill="FEFEFE"/>
          <w:lang w:val="bg-BG"/>
        </w:rPr>
        <w:t>4</w:t>
      </w:r>
      <w:r w:rsidRPr="0004452E">
        <w:rPr>
          <w:b/>
          <w:shd w:val="clear" w:color="auto" w:fill="FEFEFE"/>
          <w:lang w:val="bg-BG"/>
        </w:rPr>
        <w:t>.</w:t>
      </w:r>
      <w:r w:rsidRPr="002659CE">
        <w:rPr>
          <w:shd w:val="clear" w:color="auto" w:fill="FEFEFE"/>
          <w:lang w:val="bg-BG"/>
        </w:rPr>
        <w:t xml:space="preserve"> За календарната 2023 година срокът по чл. 11, ал. 1 и 2, чл. 30, ал. 2, чл. 31, ал. 2, </w:t>
      </w:r>
      <w:r w:rsidR="00E47C68">
        <w:rPr>
          <w:shd w:val="clear" w:color="auto" w:fill="FEFEFE"/>
          <w:lang w:val="bg-BG"/>
        </w:rPr>
        <w:t xml:space="preserve">чл. </w:t>
      </w:r>
      <w:r w:rsidR="00E47C68" w:rsidRPr="00D3339A">
        <w:rPr>
          <w:shd w:val="clear" w:color="auto" w:fill="FEFEFE"/>
          <w:lang w:val="bg-BG"/>
        </w:rPr>
        <w:t>46, ал. 2</w:t>
      </w:r>
      <w:r w:rsidR="00E47C68">
        <w:rPr>
          <w:shd w:val="clear" w:color="auto" w:fill="FEFEFE"/>
          <w:lang w:val="bg-BG"/>
        </w:rPr>
        <w:t xml:space="preserve">, </w:t>
      </w:r>
      <w:r w:rsidR="002659CE" w:rsidRPr="002659CE">
        <w:rPr>
          <w:shd w:val="clear" w:color="auto" w:fill="FEFEFE"/>
          <w:lang w:val="bg-BG"/>
        </w:rPr>
        <w:t>чл. 50, ал. 1 и 2, чл. 69, ал. 2</w:t>
      </w:r>
      <w:r w:rsidR="00F7301C">
        <w:rPr>
          <w:shd w:val="clear" w:color="auto" w:fill="FEFEFE"/>
          <w:lang w:val="bg-BG"/>
        </w:rPr>
        <w:t xml:space="preserve"> и</w:t>
      </w:r>
      <w:r w:rsidR="002659CE" w:rsidRPr="002659CE">
        <w:rPr>
          <w:shd w:val="clear" w:color="auto" w:fill="FEFEFE"/>
          <w:lang w:val="bg-BG"/>
        </w:rPr>
        <w:t xml:space="preserve"> чл. 70, ал. 2 </w:t>
      </w:r>
      <w:r w:rsidR="00E55B0B">
        <w:rPr>
          <w:shd w:val="clear" w:color="auto" w:fill="FEFEFE"/>
          <w:lang w:val="bg-BG"/>
        </w:rPr>
        <w:t>е 10 дни.</w:t>
      </w:r>
    </w:p>
    <w:p w14:paraId="17FD46DC" w14:textId="77777777" w:rsidR="005E6719" w:rsidRPr="00C93E28" w:rsidRDefault="005E6719" w:rsidP="006E6E3C">
      <w:pPr>
        <w:spacing w:line="360" w:lineRule="auto"/>
        <w:ind w:firstLine="709"/>
        <w:jc w:val="both"/>
        <w:rPr>
          <w:shd w:val="clear" w:color="auto" w:fill="FEFEFE"/>
          <w:lang w:val="bg-BG"/>
        </w:rPr>
      </w:pPr>
    </w:p>
    <w:p w14:paraId="6D058D31" w14:textId="5D4BA75F" w:rsidR="00AB6A5B" w:rsidRDefault="005E67C5" w:rsidP="006E6E3C">
      <w:pPr>
        <w:spacing w:line="360" w:lineRule="auto"/>
        <w:ind w:firstLine="709"/>
        <w:jc w:val="both"/>
        <w:rPr>
          <w:shd w:val="clear" w:color="auto" w:fill="FEFEFE"/>
          <w:lang w:val="bg-BG"/>
        </w:rPr>
      </w:pPr>
      <w:r w:rsidRPr="00C93E28">
        <w:rPr>
          <w:b/>
          <w:shd w:val="clear" w:color="auto" w:fill="FEFEFE"/>
          <w:lang w:val="bg-BG"/>
        </w:rPr>
        <w:t xml:space="preserve">§ </w:t>
      </w:r>
      <w:r w:rsidR="00B73FBE">
        <w:rPr>
          <w:b/>
          <w:shd w:val="clear" w:color="auto" w:fill="FEFEFE"/>
          <w:lang w:val="bg-BG"/>
        </w:rPr>
        <w:t>5</w:t>
      </w:r>
      <w:r w:rsidRPr="00C93E28">
        <w:rPr>
          <w:b/>
          <w:highlight w:val="white"/>
          <w:shd w:val="clear" w:color="auto" w:fill="FEFEFE"/>
          <w:lang w:val="bg-BG"/>
        </w:rPr>
        <w:t>.</w:t>
      </w:r>
      <w:r w:rsidRPr="00C93E28">
        <w:rPr>
          <w:b/>
          <w:shd w:val="clear" w:color="auto" w:fill="FEFEFE"/>
          <w:lang w:val="bg-BG"/>
        </w:rPr>
        <w:t xml:space="preserve"> </w:t>
      </w:r>
      <w:r w:rsidR="00AB6A5B" w:rsidRPr="00C93E28">
        <w:rPr>
          <w:shd w:val="clear" w:color="auto" w:fill="FEFEFE"/>
          <w:lang w:val="bg-BG"/>
        </w:rPr>
        <w:t xml:space="preserve">Наредбата се издава на основание чл. 66 </w:t>
      </w:r>
      <w:r w:rsidR="00A10715">
        <w:rPr>
          <w:shd w:val="clear" w:color="auto" w:fill="FEFEFE"/>
          <w:lang w:val="bg-BG"/>
        </w:rPr>
        <w:t xml:space="preserve">във връзка с чл. 65, т. 1 и 4 </w:t>
      </w:r>
      <w:r w:rsidR="00AB6A5B" w:rsidRPr="00C93E28">
        <w:rPr>
          <w:shd w:val="clear" w:color="auto" w:fill="FEFEFE"/>
          <w:lang w:val="bg-BG"/>
        </w:rPr>
        <w:t>от Закона за подпомагане на земеделските производители.</w:t>
      </w:r>
    </w:p>
    <w:p w14:paraId="56EC577F" w14:textId="77777777" w:rsidR="005E6719" w:rsidRPr="005E6719" w:rsidRDefault="005E6719" w:rsidP="006E6E3C">
      <w:pPr>
        <w:spacing w:line="360" w:lineRule="auto"/>
        <w:ind w:firstLine="709"/>
        <w:jc w:val="both"/>
        <w:rPr>
          <w:shd w:val="clear" w:color="auto" w:fill="FEFEFE"/>
          <w:lang w:val="bg-BG"/>
        </w:rPr>
      </w:pPr>
    </w:p>
    <w:p w14:paraId="4A8EF5FE" w14:textId="3A60CCF7" w:rsidR="00AD5C34" w:rsidRPr="005E6719" w:rsidRDefault="005E67C5" w:rsidP="006E6E3C">
      <w:pPr>
        <w:spacing w:line="360" w:lineRule="auto"/>
        <w:ind w:firstLine="709"/>
        <w:jc w:val="both"/>
        <w:rPr>
          <w:highlight w:val="white"/>
          <w:shd w:val="clear" w:color="auto" w:fill="FEFEFE"/>
          <w:lang w:val="bg-BG"/>
        </w:rPr>
      </w:pPr>
      <w:r w:rsidRPr="005E6719">
        <w:rPr>
          <w:b/>
          <w:shd w:val="clear" w:color="auto" w:fill="FEFEFE"/>
          <w:lang w:val="bg-BG"/>
        </w:rPr>
        <w:t xml:space="preserve">§ </w:t>
      </w:r>
      <w:r w:rsidR="00B73FBE">
        <w:rPr>
          <w:b/>
          <w:shd w:val="clear" w:color="auto" w:fill="FEFEFE"/>
          <w:lang w:val="bg-BG"/>
        </w:rPr>
        <w:t>6</w:t>
      </w:r>
      <w:r w:rsidR="00AB6A5B" w:rsidRPr="005E6719">
        <w:rPr>
          <w:b/>
          <w:shd w:val="clear" w:color="auto" w:fill="FEFEFE"/>
          <w:lang w:val="bg-BG"/>
        </w:rPr>
        <w:t xml:space="preserve">. </w:t>
      </w:r>
      <w:r w:rsidR="00AD5C34" w:rsidRPr="005E6719">
        <w:rPr>
          <w:highlight w:val="white"/>
          <w:shd w:val="clear" w:color="auto" w:fill="FEFEFE"/>
          <w:lang w:val="bg-BG"/>
        </w:rPr>
        <w:t xml:space="preserve">Наредбата влиза в сила от деня на обнародването ѝ в </w:t>
      </w:r>
      <w:r w:rsidR="00CF21FE" w:rsidRPr="005E6719">
        <w:rPr>
          <w:highlight w:val="white"/>
          <w:shd w:val="clear" w:color="auto" w:fill="FEFEFE"/>
          <w:lang w:val="bg-BG"/>
        </w:rPr>
        <w:t>„</w:t>
      </w:r>
      <w:r w:rsidR="00AD5C34" w:rsidRPr="005E6719">
        <w:rPr>
          <w:highlight w:val="white"/>
          <w:shd w:val="clear" w:color="auto" w:fill="FEFEFE"/>
          <w:lang w:val="bg-BG"/>
        </w:rPr>
        <w:t>Държавен вестник</w:t>
      </w:r>
      <w:r w:rsidR="00CF21FE" w:rsidRPr="005E6719">
        <w:rPr>
          <w:highlight w:val="white"/>
          <w:shd w:val="clear" w:color="auto" w:fill="FEFEFE"/>
          <w:lang w:val="bg-BG"/>
        </w:rPr>
        <w:t>“</w:t>
      </w:r>
      <w:r w:rsidR="00AD5C34" w:rsidRPr="005E6719">
        <w:rPr>
          <w:highlight w:val="white"/>
          <w:shd w:val="clear" w:color="auto" w:fill="FEFEFE"/>
          <w:lang w:val="bg-BG"/>
        </w:rPr>
        <w:t>.</w:t>
      </w:r>
    </w:p>
    <w:p w14:paraId="24D92A43" w14:textId="6DD3B567" w:rsidR="00E51C2B" w:rsidRPr="005E6719" w:rsidRDefault="00E51C2B" w:rsidP="006E6E3C">
      <w:pPr>
        <w:widowControl w:val="0"/>
        <w:autoSpaceDE w:val="0"/>
        <w:autoSpaceDN w:val="0"/>
        <w:adjustRightInd w:val="0"/>
        <w:spacing w:line="360" w:lineRule="auto"/>
        <w:ind w:firstLine="709"/>
        <w:jc w:val="both"/>
        <w:rPr>
          <w:rFonts w:eastAsia="Calibri"/>
          <w:highlight w:val="white"/>
          <w:shd w:val="clear" w:color="auto" w:fill="FEFEFE"/>
          <w:lang w:val="bg-BG"/>
        </w:rPr>
      </w:pPr>
    </w:p>
    <w:p w14:paraId="6DE3223B" w14:textId="06C47509" w:rsidR="006E6E3C" w:rsidRDefault="006E6E3C" w:rsidP="006E6E3C">
      <w:pPr>
        <w:widowControl w:val="0"/>
        <w:autoSpaceDE w:val="0"/>
        <w:autoSpaceDN w:val="0"/>
        <w:adjustRightInd w:val="0"/>
        <w:spacing w:line="360" w:lineRule="auto"/>
        <w:ind w:firstLine="709"/>
        <w:jc w:val="both"/>
        <w:rPr>
          <w:rFonts w:eastAsia="Calibri"/>
          <w:highlight w:val="white"/>
          <w:shd w:val="clear" w:color="auto" w:fill="FEFEFE"/>
          <w:lang w:val="bg-BG"/>
        </w:rPr>
      </w:pPr>
    </w:p>
    <w:p w14:paraId="39CA9131" w14:textId="77777777" w:rsidR="004C31F4" w:rsidRPr="005E6719" w:rsidRDefault="004C31F4" w:rsidP="006E6E3C">
      <w:pPr>
        <w:widowControl w:val="0"/>
        <w:autoSpaceDE w:val="0"/>
        <w:autoSpaceDN w:val="0"/>
        <w:adjustRightInd w:val="0"/>
        <w:spacing w:line="360" w:lineRule="auto"/>
        <w:ind w:firstLine="709"/>
        <w:jc w:val="both"/>
        <w:rPr>
          <w:rFonts w:eastAsia="Calibri"/>
          <w:highlight w:val="white"/>
          <w:shd w:val="clear" w:color="auto" w:fill="FEFEFE"/>
          <w:lang w:val="bg-BG"/>
        </w:rPr>
      </w:pPr>
    </w:p>
    <w:p w14:paraId="3B33EDF9" w14:textId="1C7633A5" w:rsidR="00552B2E" w:rsidRPr="005E6719" w:rsidRDefault="007A3D22" w:rsidP="004C31F4">
      <w:pPr>
        <w:widowControl w:val="0"/>
        <w:autoSpaceDE w:val="0"/>
        <w:autoSpaceDN w:val="0"/>
        <w:adjustRightInd w:val="0"/>
        <w:spacing w:line="360" w:lineRule="auto"/>
        <w:jc w:val="both"/>
        <w:rPr>
          <w:rFonts w:eastAsia="Calibri"/>
          <w:b/>
          <w:highlight w:val="white"/>
          <w:shd w:val="clear" w:color="auto" w:fill="FEFEFE"/>
          <w:lang w:val="bg-BG"/>
        </w:rPr>
      </w:pPr>
      <w:r w:rsidRPr="005E6719">
        <w:rPr>
          <w:rFonts w:eastAsia="Calibri"/>
          <w:b/>
          <w:highlight w:val="white"/>
          <w:shd w:val="clear" w:color="auto" w:fill="FEFEFE"/>
          <w:lang w:val="bg-BG"/>
        </w:rPr>
        <w:t>КИРИЛ ВЪТЕВ</w:t>
      </w:r>
    </w:p>
    <w:p w14:paraId="523D362F" w14:textId="7638086A" w:rsidR="00552B2E" w:rsidRPr="005E6719" w:rsidRDefault="00552B2E" w:rsidP="005E6719">
      <w:pPr>
        <w:spacing w:line="360" w:lineRule="auto"/>
        <w:rPr>
          <w:rFonts w:eastAsia="Calibri"/>
          <w:bCs/>
          <w:i/>
          <w:lang w:val="bg-BG"/>
        </w:rPr>
      </w:pPr>
      <w:r w:rsidRPr="005E6719">
        <w:rPr>
          <w:rFonts w:eastAsia="Calibri"/>
          <w:bCs/>
          <w:i/>
          <w:lang w:val="bg-BG"/>
        </w:rPr>
        <w:t>Министър на земеделието</w:t>
      </w:r>
      <w:r w:rsidR="007A3D22" w:rsidRPr="005E6719">
        <w:rPr>
          <w:rFonts w:eastAsia="Calibri"/>
          <w:bCs/>
          <w:i/>
          <w:lang w:val="bg-BG"/>
        </w:rPr>
        <w:t xml:space="preserve"> и храните</w:t>
      </w:r>
    </w:p>
    <w:p w14:paraId="7D2471C2" w14:textId="4FE50B97" w:rsidR="004C31F4" w:rsidRDefault="004C31F4" w:rsidP="005E6719">
      <w:pPr>
        <w:widowControl w:val="0"/>
        <w:autoSpaceDE w:val="0"/>
        <w:autoSpaceDN w:val="0"/>
        <w:adjustRightInd w:val="0"/>
        <w:spacing w:line="360" w:lineRule="auto"/>
        <w:rPr>
          <w:smallCaps/>
          <w:lang w:val="bg-BG"/>
        </w:rPr>
      </w:pPr>
    </w:p>
    <w:p w14:paraId="1BA6314B" w14:textId="77777777" w:rsidR="0079573A" w:rsidRDefault="0079573A" w:rsidP="005E6719">
      <w:pPr>
        <w:widowControl w:val="0"/>
        <w:autoSpaceDE w:val="0"/>
        <w:autoSpaceDN w:val="0"/>
        <w:adjustRightInd w:val="0"/>
        <w:spacing w:line="360" w:lineRule="auto"/>
        <w:rPr>
          <w:smallCaps/>
          <w:lang w:val="bg-BG"/>
        </w:rPr>
        <w:sectPr w:rsidR="0079573A" w:rsidSect="007A5499">
          <w:footerReference w:type="default" r:id="rId24"/>
          <w:headerReference w:type="first" r:id="rId25"/>
          <w:pgSz w:w="11907" w:h="16840" w:code="9"/>
          <w:pgMar w:top="1134" w:right="1134" w:bottom="567" w:left="1701" w:header="709" w:footer="709" w:gutter="0"/>
          <w:cols w:space="720"/>
          <w:noEndnote/>
          <w:titlePg/>
        </w:sectPr>
      </w:pPr>
      <w:bookmarkStart w:id="1" w:name="_GoBack"/>
      <w:bookmarkEnd w:id="1"/>
    </w:p>
    <w:p w14:paraId="0D0A89E5" w14:textId="77777777" w:rsidR="000C1D53" w:rsidRPr="00C93E28" w:rsidRDefault="000C1D53" w:rsidP="00F42E5E">
      <w:pPr>
        <w:spacing w:line="360" w:lineRule="auto"/>
        <w:ind w:firstLine="709"/>
        <w:jc w:val="right"/>
        <w:rPr>
          <w:highlight w:val="white"/>
          <w:shd w:val="clear" w:color="auto" w:fill="FEFEFE"/>
          <w:lang w:val="bg-BG"/>
        </w:rPr>
      </w:pPr>
      <w:r w:rsidRPr="00C93E28">
        <w:rPr>
          <w:highlight w:val="white"/>
          <w:shd w:val="clear" w:color="auto" w:fill="FEFEFE"/>
          <w:lang w:val="bg-BG"/>
        </w:rPr>
        <w:lastRenderedPageBreak/>
        <w:t>Приложение № 1</w:t>
      </w:r>
    </w:p>
    <w:p w14:paraId="6858CC4A" w14:textId="05865E48" w:rsidR="000C1D53" w:rsidRPr="00C93E28" w:rsidRDefault="000C1D53" w:rsidP="00F42E5E">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към чл. 11, ал. 4 и чл. 50, </w:t>
      </w:r>
      <w:r w:rsidR="002A21B8" w:rsidRPr="00C93E28">
        <w:rPr>
          <w:highlight w:val="white"/>
          <w:shd w:val="clear" w:color="auto" w:fill="FEFEFE"/>
          <w:lang w:val="bg-BG"/>
        </w:rPr>
        <w:t>ал. 4</w:t>
      </w:r>
    </w:p>
    <w:p w14:paraId="6500EF8C" w14:textId="77777777" w:rsidR="00BF708A" w:rsidRPr="00CC7A65" w:rsidRDefault="00BF708A" w:rsidP="00F42E5E">
      <w:pPr>
        <w:spacing w:line="360" w:lineRule="auto"/>
        <w:jc w:val="center"/>
        <w:rPr>
          <w:bCs/>
          <w:color w:val="000000"/>
        </w:rPr>
      </w:pPr>
    </w:p>
    <w:p w14:paraId="31A21245" w14:textId="1196E5F7" w:rsidR="000C1D53" w:rsidRPr="00C93E28" w:rsidRDefault="000C1D53" w:rsidP="00F42E5E">
      <w:pPr>
        <w:spacing w:line="360" w:lineRule="auto"/>
        <w:jc w:val="center"/>
        <w:rPr>
          <w:b/>
          <w:bCs/>
          <w:color w:val="000000"/>
        </w:rPr>
      </w:pPr>
      <w:r w:rsidRPr="00C93E28">
        <w:rPr>
          <w:b/>
          <w:bCs/>
          <w:color w:val="000000"/>
        </w:rPr>
        <w:t>Документи, които се подават при първоначално одобрение на оперативната програма и преди стартирането на всеки годишен период от оперативната програма</w:t>
      </w:r>
    </w:p>
    <w:p w14:paraId="31A39D4F" w14:textId="77777777" w:rsidR="000C1D53" w:rsidRPr="00CC7A65" w:rsidRDefault="000C1D53" w:rsidP="00F42E5E">
      <w:pPr>
        <w:spacing w:line="360" w:lineRule="auto"/>
        <w:jc w:val="center"/>
        <w:rPr>
          <w:bCs/>
          <w:color w:val="000000"/>
        </w:rPr>
      </w:pPr>
    </w:p>
    <w:p w14:paraId="650D887B" w14:textId="6DC4E62B" w:rsidR="00CC7A65" w:rsidRDefault="000C1D53" w:rsidP="00CC7A65">
      <w:pPr>
        <w:spacing w:line="360" w:lineRule="auto"/>
        <w:ind w:firstLine="454"/>
        <w:jc w:val="both"/>
        <w:rPr>
          <w:color w:val="000000"/>
        </w:rPr>
      </w:pPr>
      <w:r w:rsidRPr="00C93E28">
        <w:rPr>
          <w:color w:val="000000"/>
        </w:rPr>
        <w:t xml:space="preserve">1. Заявление за одобрение/изменение съгласно </w:t>
      </w:r>
      <w:hyperlink r:id="rId26" w:history="1">
        <w:r w:rsidRPr="00C93E28">
          <w:rPr>
            <w:color w:val="000000"/>
          </w:rPr>
          <w:t xml:space="preserve">чл. </w:t>
        </w:r>
        <w:r w:rsidRPr="00C93E28">
          <w:rPr>
            <w:color w:val="000000"/>
            <w:lang w:val="bg-BG"/>
          </w:rPr>
          <w:t>1</w:t>
        </w:r>
        <w:r w:rsidRPr="00C93E28">
          <w:rPr>
            <w:color w:val="000000"/>
          </w:rPr>
          <w:t>1</w:t>
        </w:r>
        <w:r w:rsidRPr="00C93E28">
          <w:rPr>
            <w:color w:val="000000"/>
            <w:lang w:val="bg-BG"/>
          </w:rPr>
          <w:t>, ал.</w:t>
        </w:r>
      </w:hyperlink>
      <w:r w:rsidRPr="00C93E28">
        <w:rPr>
          <w:color w:val="000000"/>
          <w:lang w:val="bg-BG"/>
        </w:rPr>
        <w:t xml:space="preserve"> 2, чл. 14, ал. 2</w:t>
      </w:r>
      <w:r w:rsidRPr="00C93E28">
        <w:rPr>
          <w:color w:val="000000"/>
        </w:rPr>
        <w:t xml:space="preserve">, чл. </w:t>
      </w:r>
      <w:r w:rsidR="006B462A">
        <w:rPr>
          <w:color w:val="000000"/>
        </w:rPr>
        <w:t>15, ал. 3, чл. 50, ал. 2, чл. 56</w:t>
      </w:r>
      <w:r w:rsidRPr="00C93E28">
        <w:rPr>
          <w:color w:val="000000"/>
        </w:rPr>
        <w:t>, ал. 2 и чл. 5</w:t>
      </w:r>
      <w:r w:rsidR="006B462A">
        <w:rPr>
          <w:color w:val="000000"/>
          <w:lang w:val="bg-BG"/>
        </w:rPr>
        <w:t>7</w:t>
      </w:r>
      <w:r w:rsidRPr="00C93E28">
        <w:rPr>
          <w:color w:val="000000"/>
        </w:rPr>
        <w:t xml:space="preserve">, ал. </w:t>
      </w:r>
      <w:r w:rsidR="006B462A">
        <w:rPr>
          <w:color w:val="000000"/>
          <w:lang w:val="bg-BG"/>
        </w:rPr>
        <w:t>2</w:t>
      </w:r>
      <w:r w:rsidRPr="00C93E28">
        <w:rPr>
          <w:color w:val="000000"/>
        </w:rPr>
        <w:t>.</w:t>
      </w:r>
    </w:p>
    <w:p w14:paraId="36D9BE9B" w14:textId="77777777" w:rsidR="00CC7A65" w:rsidRDefault="000C1D53" w:rsidP="00CC7A65">
      <w:pPr>
        <w:spacing w:line="360" w:lineRule="auto"/>
        <w:ind w:firstLine="454"/>
        <w:jc w:val="both"/>
        <w:rPr>
          <w:color w:val="000000"/>
        </w:rPr>
      </w:pPr>
      <w:r w:rsidRPr="00C93E28">
        <w:rPr>
          <w:color w:val="000000"/>
        </w:rPr>
        <w:t xml:space="preserve">2. Подробна справка в електронен формат за реализираната на пазара продукция от организацията, произведена от нейните членове </w:t>
      </w:r>
      <w:r w:rsidRPr="00C93E28">
        <w:rPr>
          <w:color w:val="000000"/>
          <w:lang w:val="bg-BG"/>
        </w:rPr>
        <w:t>за</w:t>
      </w:r>
      <w:r w:rsidRPr="00C93E28">
        <w:rPr>
          <w:color w:val="000000"/>
        </w:rPr>
        <w:t xml:space="preserve"> продукти, за които организацията е призната, приложима за референтния период.</w:t>
      </w:r>
    </w:p>
    <w:p w14:paraId="04D23239" w14:textId="01F2630E" w:rsidR="000C1D53" w:rsidRDefault="000C1D53" w:rsidP="00CC7A65">
      <w:pPr>
        <w:spacing w:line="360" w:lineRule="auto"/>
        <w:ind w:firstLine="454"/>
        <w:jc w:val="both"/>
        <w:rPr>
          <w:color w:val="000000"/>
        </w:rPr>
      </w:pPr>
      <w:r w:rsidRPr="00C93E28">
        <w:rPr>
          <w:color w:val="000000"/>
        </w:rPr>
        <w:t xml:space="preserve">3. Подробна справка в електронен формат </w:t>
      </w:r>
      <w:r w:rsidRPr="00C93E28">
        <w:rPr>
          <w:color w:val="000000"/>
          <w:lang w:val="bg-BG"/>
        </w:rPr>
        <w:t xml:space="preserve">за продажби на продуктите на признаване, реализирани от членовете извън организацията, </w:t>
      </w:r>
      <w:r w:rsidRPr="00C93E28">
        <w:rPr>
          <w:color w:val="000000"/>
        </w:rPr>
        <w:t>приложима за референтния период.</w:t>
      </w:r>
    </w:p>
    <w:p w14:paraId="7BBC95C7" w14:textId="77777777" w:rsidR="00CC7A65" w:rsidRDefault="000C1D53" w:rsidP="00CC7A65">
      <w:pPr>
        <w:spacing w:line="360" w:lineRule="auto"/>
        <w:ind w:firstLine="454"/>
        <w:jc w:val="both"/>
        <w:rPr>
          <w:color w:val="000000"/>
        </w:rPr>
      </w:pPr>
      <w:r w:rsidRPr="00C93E28">
        <w:rPr>
          <w:color w:val="000000"/>
        </w:rPr>
        <w:t xml:space="preserve">4. Счетоводен баланс за </w:t>
      </w:r>
      <w:r w:rsidRPr="00C93E28">
        <w:rPr>
          <w:color w:val="000000"/>
          <w:lang w:val="bg-BG"/>
        </w:rPr>
        <w:t>предходната година</w:t>
      </w:r>
      <w:r w:rsidRPr="00C93E28">
        <w:rPr>
          <w:color w:val="000000"/>
        </w:rPr>
        <w:t xml:space="preserve"> (когато </w:t>
      </w:r>
      <w:r w:rsidRPr="00C93E28">
        <w:rPr>
          <w:color w:val="000000"/>
          <w:lang w:val="bg-BG"/>
        </w:rPr>
        <w:t>има завършена предходна година</w:t>
      </w:r>
      <w:r w:rsidRPr="00C93E28">
        <w:rPr>
          <w:color w:val="000000"/>
        </w:rPr>
        <w:t>).</w:t>
      </w:r>
    </w:p>
    <w:p w14:paraId="342473A1" w14:textId="77777777" w:rsidR="00CC7A65" w:rsidRDefault="000C1D53" w:rsidP="00CC7A65">
      <w:pPr>
        <w:spacing w:line="360" w:lineRule="auto"/>
        <w:ind w:firstLine="454"/>
        <w:jc w:val="both"/>
        <w:rPr>
          <w:color w:val="000000"/>
        </w:rPr>
      </w:pPr>
      <w:r w:rsidRPr="00C93E28">
        <w:rPr>
          <w:color w:val="000000"/>
        </w:rPr>
        <w:t xml:space="preserve">5. Отчет за приходите и разходите за </w:t>
      </w:r>
      <w:r w:rsidRPr="00C93E28">
        <w:rPr>
          <w:color w:val="000000"/>
          <w:lang w:val="bg-BG"/>
        </w:rPr>
        <w:t>предходната година</w:t>
      </w:r>
      <w:r w:rsidRPr="00C93E28">
        <w:rPr>
          <w:color w:val="000000"/>
        </w:rPr>
        <w:t xml:space="preserve"> заедно със справка за нетните приходи от продажби по видове икономически дейности (когато </w:t>
      </w:r>
      <w:r w:rsidRPr="00C93E28">
        <w:rPr>
          <w:color w:val="000000"/>
          <w:lang w:val="bg-BG"/>
        </w:rPr>
        <w:t>има завършена предходна година</w:t>
      </w:r>
      <w:r w:rsidRPr="00C93E28">
        <w:rPr>
          <w:color w:val="000000"/>
        </w:rPr>
        <w:t>).</w:t>
      </w:r>
    </w:p>
    <w:p w14:paraId="1E867D1B" w14:textId="6FC7E9C5" w:rsidR="00CC7A65" w:rsidRDefault="000C1D53" w:rsidP="00CC7A65">
      <w:pPr>
        <w:spacing w:line="360" w:lineRule="auto"/>
        <w:ind w:firstLine="454"/>
        <w:jc w:val="both"/>
        <w:rPr>
          <w:color w:val="000000"/>
        </w:rPr>
      </w:pPr>
      <w:r w:rsidRPr="00C93E28">
        <w:rPr>
          <w:color w:val="000000"/>
        </w:rPr>
        <w:t xml:space="preserve">6. Справка за дълготрайните активи – приложение към </w:t>
      </w:r>
      <w:r w:rsidR="00DE7174">
        <w:rPr>
          <w:color w:val="000000"/>
          <w:lang w:val="bg-BG"/>
        </w:rPr>
        <w:t>годиш</w:t>
      </w:r>
      <w:r w:rsidRPr="00C93E28">
        <w:rPr>
          <w:color w:val="000000"/>
          <w:lang w:val="bg-BG"/>
        </w:rPr>
        <w:t>ния финансов отчет</w:t>
      </w:r>
      <w:r w:rsidRPr="00C93E28">
        <w:rPr>
          <w:color w:val="000000"/>
        </w:rPr>
        <w:t xml:space="preserve"> за </w:t>
      </w:r>
      <w:r w:rsidRPr="00C93E28">
        <w:rPr>
          <w:color w:val="000000"/>
          <w:lang w:val="bg-BG"/>
        </w:rPr>
        <w:t>предходната година</w:t>
      </w:r>
      <w:r w:rsidRPr="00C93E28">
        <w:rPr>
          <w:color w:val="000000"/>
        </w:rPr>
        <w:t xml:space="preserve"> (когато има завършена предходна година).</w:t>
      </w:r>
    </w:p>
    <w:p w14:paraId="0EDD6231" w14:textId="10D1014B" w:rsidR="000C1D53" w:rsidRPr="00C93E28" w:rsidRDefault="000C1D53" w:rsidP="00CC7A65">
      <w:pPr>
        <w:spacing w:line="360" w:lineRule="auto"/>
        <w:ind w:firstLine="454"/>
        <w:jc w:val="both"/>
        <w:rPr>
          <w:color w:val="000000"/>
        </w:rPr>
      </w:pPr>
      <w:r w:rsidRPr="00C93E28">
        <w:rPr>
          <w:color w:val="000000"/>
        </w:rPr>
        <w:t xml:space="preserve">7. Справка за дълготрайните </w:t>
      </w:r>
      <w:r w:rsidR="00426666">
        <w:rPr>
          <w:color w:val="000000"/>
          <w:lang w:val="bg-BG"/>
        </w:rPr>
        <w:t xml:space="preserve">материални </w:t>
      </w:r>
      <w:r w:rsidRPr="00C93E28">
        <w:rPr>
          <w:color w:val="000000"/>
        </w:rPr>
        <w:t xml:space="preserve">активи </w:t>
      </w:r>
      <w:r w:rsidR="00426666">
        <w:rPr>
          <w:color w:val="000000"/>
          <w:lang w:val="bg-BG"/>
        </w:rPr>
        <w:t xml:space="preserve">(ДМА) </w:t>
      </w:r>
      <w:r w:rsidRPr="00C93E28">
        <w:rPr>
          <w:color w:val="000000"/>
        </w:rPr>
        <w:t>към датата на подаване на оперативната програма с разбивка по активи, дата на придобиване и покупна цена.</w:t>
      </w:r>
    </w:p>
    <w:p w14:paraId="63D22B08" w14:textId="77777777" w:rsidR="00CC7A65" w:rsidRDefault="000C1D53" w:rsidP="00CC7A65">
      <w:pPr>
        <w:spacing w:line="360" w:lineRule="auto"/>
        <w:ind w:firstLine="454"/>
        <w:jc w:val="both"/>
        <w:rPr>
          <w:color w:val="000000"/>
          <w:lang w:val="bg-BG"/>
        </w:rPr>
      </w:pPr>
      <w:r w:rsidRPr="00C93E28">
        <w:rPr>
          <w:color w:val="000000"/>
          <w:lang w:val="bg-BG"/>
        </w:rPr>
        <w:t>8. Справка на нетекущите ДМА към датата на подаване на оперативната програма.</w:t>
      </w:r>
    </w:p>
    <w:p w14:paraId="7DD0B4FB" w14:textId="556A237E" w:rsidR="00CC7A65" w:rsidRDefault="000C1D53" w:rsidP="00CC7A65">
      <w:pPr>
        <w:spacing w:line="360" w:lineRule="auto"/>
        <w:ind w:firstLine="454"/>
        <w:jc w:val="both"/>
        <w:rPr>
          <w:color w:val="000000"/>
        </w:rPr>
      </w:pPr>
      <w:r w:rsidRPr="00C93E28">
        <w:rPr>
          <w:color w:val="000000"/>
        </w:rPr>
        <w:t xml:space="preserve">9. Копие от документ на </w:t>
      </w:r>
      <w:r w:rsidRPr="00C93E28">
        <w:rPr>
          <w:color w:val="000000"/>
          <w:lang w:val="bg-BG"/>
        </w:rPr>
        <w:t xml:space="preserve">групата на производители, </w:t>
      </w:r>
      <w:r w:rsidRPr="00C93E28">
        <w:rPr>
          <w:color w:val="000000"/>
        </w:rPr>
        <w:t>организацията на производители</w:t>
      </w:r>
      <w:r w:rsidRPr="00C93E28">
        <w:rPr>
          <w:color w:val="000000"/>
          <w:lang w:val="bg-BG"/>
        </w:rPr>
        <w:t xml:space="preserve">, асоциацията на организации на производители </w:t>
      </w:r>
      <w:r w:rsidRPr="00C93E28">
        <w:rPr>
          <w:color w:val="000000"/>
        </w:rPr>
        <w:t xml:space="preserve">или на неин член за собственост на земя и/или земеделска земя или договор за аренда със срок не по-кратък от 10 години </w:t>
      </w:r>
      <w:r w:rsidR="001D1FBF" w:rsidRPr="00322B97">
        <w:rPr>
          <w:bCs/>
          <w:shd w:val="clear" w:color="auto" w:fill="FEFEFE"/>
          <w:lang w:val="bg-BG"/>
        </w:rPr>
        <w:t>от началото на изпълнението на оперативната програма</w:t>
      </w:r>
      <w:r w:rsidRPr="00C93E28">
        <w:rPr>
          <w:color w:val="000000"/>
        </w:rPr>
        <w:t xml:space="preserve"> – при инвестиции, свързани с трайни насаждения, както и при закупуване и монтаж на съоръжения, трайно прикрепени към земята, за които не се изисква разрешение за строеж съгласно </w:t>
      </w:r>
      <w:hyperlink r:id="rId27" w:history="1">
        <w:r w:rsidRPr="00C93E28">
          <w:rPr>
            <w:color w:val="000000"/>
          </w:rPr>
          <w:t>Закона за устройство на територията</w:t>
        </w:r>
      </w:hyperlink>
      <w:r w:rsidR="003C7B9D">
        <w:rPr>
          <w:color w:val="000000"/>
          <w:lang w:val="bg-BG"/>
        </w:rPr>
        <w:t xml:space="preserve"> (ЗУТ)</w:t>
      </w:r>
      <w:r w:rsidRPr="00C93E28">
        <w:rPr>
          <w:color w:val="000000"/>
        </w:rPr>
        <w:t>.</w:t>
      </w:r>
    </w:p>
    <w:p w14:paraId="541B597F" w14:textId="14D6B11F" w:rsidR="00CC7A65" w:rsidRDefault="000C1D53" w:rsidP="00CC7A65">
      <w:pPr>
        <w:spacing w:line="360" w:lineRule="auto"/>
        <w:ind w:firstLine="454"/>
        <w:jc w:val="both"/>
        <w:rPr>
          <w:color w:val="000000"/>
        </w:rPr>
      </w:pPr>
      <w:r w:rsidRPr="00C93E28">
        <w:rPr>
          <w:color w:val="000000"/>
          <w:lang w:val="bg-BG"/>
        </w:rPr>
        <w:t>10</w:t>
      </w:r>
      <w:r w:rsidRPr="00C93E28">
        <w:rPr>
          <w:color w:val="000000"/>
        </w:rPr>
        <w:t xml:space="preserve">. Копие от документ на </w:t>
      </w:r>
      <w:r w:rsidR="00F24136" w:rsidRPr="00C93E28">
        <w:rPr>
          <w:color w:val="000000"/>
          <w:lang w:val="bg-BG"/>
        </w:rPr>
        <w:t>групата на производители,</w:t>
      </w:r>
      <w:r w:rsidR="001D1FBF">
        <w:rPr>
          <w:color w:val="000000"/>
          <w:lang w:val="bg-BG"/>
        </w:rPr>
        <w:t xml:space="preserve"> </w:t>
      </w:r>
      <w:r w:rsidR="00F24136" w:rsidRPr="00C93E28">
        <w:rPr>
          <w:color w:val="000000"/>
        </w:rPr>
        <w:t>организацията на производители</w:t>
      </w:r>
      <w:r w:rsidR="00F24136" w:rsidRPr="00C93E28">
        <w:rPr>
          <w:color w:val="000000"/>
          <w:lang w:val="bg-BG"/>
        </w:rPr>
        <w:t xml:space="preserve"> и асоциацията на организации на производители</w:t>
      </w:r>
      <w:r w:rsidR="00F24136" w:rsidRPr="00C93E28">
        <w:rPr>
          <w:color w:val="000000"/>
        </w:rPr>
        <w:t xml:space="preserve"> </w:t>
      </w:r>
      <w:r w:rsidRPr="00C93E28">
        <w:rPr>
          <w:color w:val="000000"/>
        </w:rPr>
        <w:t xml:space="preserve">или на </w:t>
      </w:r>
      <w:r w:rsidR="00F24136" w:rsidRPr="00C93E28">
        <w:rPr>
          <w:color w:val="000000"/>
          <w:lang w:val="bg-BG"/>
        </w:rPr>
        <w:t>техен</w:t>
      </w:r>
      <w:r w:rsidRPr="00C93E28">
        <w:rPr>
          <w:color w:val="000000"/>
        </w:rPr>
        <w:t xml:space="preserve"> член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w:t>
      </w:r>
      <w:r w:rsidRPr="00C93E28">
        <w:rPr>
          <w:color w:val="000000"/>
        </w:rPr>
        <w:lastRenderedPageBreak/>
        <w:t xml:space="preserve">обновяване на сгради и/или помещения, за които не се изисква разрешение за строеж съгласно </w:t>
      </w:r>
      <w:hyperlink r:id="rId28" w:history="1">
        <w:r w:rsidRPr="003C7B9D">
          <w:t>ЗУТ</w:t>
        </w:r>
      </w:hyperlink>
      <w:r w:rsidRPr="003C7B9D">
        <w:t>.</w:t>
      </w:r>
      <w:r w:rsidRPr="00C93E28">
        <w:rPr>
          <w:color w:val="000000"/>
        </w:rPr>
        <w:t xml:space="preserve"> В случай на договор за наем той трябва да бъде в сила най-малко 10 години </w:t>
      </w:r>
      <w:r w:rsidR="001D1FBF" w:rsidRPr="00322B97">
        <w:rPr>
          <w:bCs/>
          <w:shd w:val="clear" w:color="auto" w:fill="FEFEFE"/>
          <w:lang w:val="bg-BG"/>
        </w:rPr>
        <w:t>от началото на изпълнението на оперативната програма</w:t>
      </w:r>
      <w:r w:rsidRPr="00C93E28">
        <w:rPr>
          <w:color w:val="000000"/>
        </w:rPr>
        <w:t>. При инвестиции за създаване на нови трайни насаждения е необходимо да бъде предоставена подробна обосновка за бъдещата пазарна реализация на продукцията от тях.</w:t>
      </w:r>
    </w:p>
    <w:p w14:paraId="788C82AF" w14:textId="7831BCEE" w:rsidR="00CC7A65" w:rsidRDefault="000C1D53" w:rsidP="00AD4571">
      <w:pPr>
        <w:spacing w:line="360" w:lineRule="auto"/>
        <w:jc w:val="both"/>
        <w:rPr>
          <w:color w:val="000000"/>
        </w:rPr>
      </w:pPr>
      <w:r w:rsidRPr="00C93E28">
        <w:rPr>
          <w:color w:val="000000"/>
        </w:rPr>
        <w:t>11. В случай че се кандидатства за финансиране на покупкат</w:t>
      </w:r>
      <w:r w:rsidR="00465F7A">
        <w:rPr>
          <w:color w:val="000000"/>
          <w:lang w:val="bg-BG"/>
        </w:rPr>
        <w:t xml:space="preserve"> </w:t>
      </w:r>
      <w:r w:rsidRPr="00C93E28">
        <w:rPr>
          <w:color w:val="000000"/>
        </w:rPr>
        <w:t>на земя и/или сгради и/или друга недвижима собственост</w:t>
      </w:r>
      <w:r w:rsidR="00465F7A">
        <w:rPr>
          <w:color w:val="000000"/>
          <w:lang w:val="bg-BG"/>
        </w:rPr>
        <w:t xml:space="preserve">, </w:t>
      </w:r>
      <w:r w:rsidR="00F24136" w:rsidRPr="00C93E28">
        <w:rPr>
          <w:color w:val="000000"/>
          <w:lang w:val="bg-BG"/>
        </w:rPr>
        <w:t>групата на производители,</w:t>
      </w:r>
      <w:r w:rsidR="001D1FBF">
        <w:rPr>
          <w:color w:val="000000"/>
          <w:lang w:val="bg-BG"/>
        </w:rPr>
        <w:t xml:space="preserve"> </w:t>
      </w:r>
      <w:r w:rsidR="00F24136" w:rsidRPr="00C93E28">
        <w:rPr>
          <w:color w:val="000000"/>
        </w:rPr>
        <w:t>организацията на производители</w:t>
      </w:r>
      <w:r w:rsidR="00F24136" w:rsidRPr="00C93E28">
        <w:rPr>
          <w:color w:val="000000"/>
          <w:lang w:val="bg-BG"/>
        </w:rPr>
        <w:t xml:space="preserve"> и</w:t>
      </w:r>
      <w:r w:rsidR="00465F7A">
        <w:rPr>
          <w:color w:val="000000"/>
          <w:lang w:val="bg-BG"/>
        </w:rPr>
        <w:t>ли</w:t>
      </w:r>
      <w:r w:rsidR="00F24136" w:rsidRPr="00C93E28">
        <w:rPr>
          <w:color w:val="000000"/>
          <w:lang w:val="bg-BG"/>
        </w:rPr>
        <w:t xml:space="preserve"> асоциацията на организации на производители</w:t>
      </w:r>
      <w:r w:rsidRPr="00C93E28">
        <w:rPr>
          <w:color w:val="000000"/>
        </w:rPr>
        <w:t xml:space="preserve"> представя копие от удостоверение за данъчна оценка, издадено в рамките на месеца, предхождащ датата на подаване на </w:t>
      </w:r>
      <w:r w:rsidR="00465F7A">
        <w:rPr>
          <w:color w:val="000000"/>
          <w:lang w:val="bg-BG"/>
        </w:rPr>
        <w:t>заявление за изменение/одобрение</w:t>
      </w:r>
      <w:r w:rsidRPr="00C93E28">
        <w:rPr>
          <w:color w:val="000000"/>
        </w:rPr>
        <w:t>.</w:t>
      </w:r>
    </w:p>
    <w:p w14:paraId="2A53DD4B" w14:textId="5FC03F96" w:rsidR="00CC7A65" w:rsidRDefault="000C1D53" w:rsidP="00CC7A65">
      <w:pPr>
        <w:spacing w:line="360" w:lineRule="auto"/>
        <w:ind w:firstLine="454"/>
        <w:jc w:val="both"/>
        <w:rPr>
          <w:color w:val="000000"/>
        </w:rPr>
      </w:pPr>
      <w:r w:rsidRPr="00C93E28">
        <w:rPr>
          <w:color w:val="000000"/>
        </w:rPr>
        <w:t xml:space="preserve">12. </w:t>
      </w:r>
      <w:r w:rsidR="00052C8B" w:rsidRPr="00052C8B">
        <w:rPr>
          <w:color w:val="000000"/>
        </w:rPr>
        <w:t>Копие от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 предложение/предложения, част от оперативната програмата и/или нейното изменение</w:t>
      </w:r>
      <w:r w:rsidRPr="00C93E28">
        <w:rPr>
          <w:color w:val="000000"/>
        </w:rPr>
        <w:t>.</w:t>
      </w:r>
    </w:p>
    <w:p w14:paraId="26648389" w14:textId="1366F13B" w:rsidR="00CC7A65" w:rsidRDefault="000C1D53" w:rsidP="00CC7A65">
      <w:pPr>
        <w:spacing w:line="360" w:lineRule="auto"/>
        <w:ind w:firstLine="454"/>
        <w:jc w:val="both"/>
        <w:rPr>
          <w:color w:val="000000"/>
        </w:rPr>
      </w:pPr>
      <w:r w:rsidRPr="00C93E28">
        <w:rPr>
          <w:color w:val="000000"/>
        </w:rPr>
        <w:t>1</w:t>
      </w:r>
      <w:r w:rsidR="00052C8B">
        <w:rPr>
          <w:color w:val="000000"/>
          <w:lang w:val="bg-BG"/>
        </w:rPr>
        <w:t>3</w:t>
      </w:r>
      <w:r w:rsidRPr="00C93E28">
        <w:rPr>
          <w:color w:val="000000"/>
        </w:rPr>
        <w:t xml:space="preserve">. Копие от одобрен проект с количествени сметки на проектантите към всяка от неговите части на електронен носител и копие от разрешение за строеж или разрешение за поставяне, придружени от архитектурно заснемане, издадено от съответната община, заедно с документ за собственост или договор за наем или аренда на организацията на производители или на неин член за земята/сградите, където ще се извършват строително-монтажните работи, или учредено право на строеж за срок не по-малък от 10 години </w:t>
      </w:r>
      <w:r w:rsidR="001D1FBF" w:rsidRPr="00322B97">
        <w:rPr>
          <w:bCs/>
          <w:shd w:val="clear" w:color="auto" w:fill="FEFEFE"/>
          <w:lang w:val="bg-BG"/>
        </w:rPr>
        <w:t>от началото на изпълнението на оперативната програма</w:t>
      </w:r>
      <w:r w:rsidRPr="00C93E28">
        <w:rPr>
          <w:color w:val="000000"/>
        </w:rPr>
        <w:t xml:space="preserve">. Когато разрешението за строеж се издава на собственика на нает или арендован имот, договорът за аренда трябва да е със срок не по-кратък от 10 години </w:t>
      </w:r>
      <w:r w:rsidR="001D1FBF" w:rsidRPr="00322B97">
        <w:rPr>
          <w:bCs/>
          <w:shd w:val="clear" w:color="auto" w:fill="FEFEFE"/>
          <w:lang w:val="bg-BG"/>
        </w:rPr>
        <w:t>от началото на изпълнението на оперативната програма</w:t>
      </w:r>
      <w:r w:rsidR="001D1FBF" w:rsidRPr="00C93E28">
        <w:rPr>
          <w:color w:val="000000"/>
        </w:rPr>
        <w:t xml:space="preserve"> </w:t>
      </w:r>
      <w:r w:rsidRPr="00C93E28">
        <w:rPr>
          <w:color w:val="000000"/>
        </w:rPr>
        <w:t xml:space="preserve">и да е вписан в районната служба по вписванията и регистриран в съответната общинска служба на </w:t>
      </w:r>
      <w:r w:rsidR="00426666">
        <w:rPr>
          <w:color w:val="000000"/>
          <w:lang w:val="bg-BG"/>
        </w:rPr>
        <w:t>Министерство на земеделието и храните</w:t>
      </w:r>
      <w:r w:rsidRPr="00C93E28">
        <w:rPr>
          <w:color w:val="000000"/>
        </w:rPr>
        <w:t xml:space="preserve"> (при извършване на строително-монтажни работи, за които се изисква разрешение за строеж съгласно </w:t>
      </w:r>
      <w:hyperlink r:id="rId29" w:history="1">
        <w:r w:rsidR="003C7B9D">
          <w:rPr>
            <w:color w:val="000000"/>
            <w:lang w:val="bg-BG"/>
          </w:rPr>
          <w:t>ЗУТ</w:t>
        </w:r>
      </w:hyperlink>
      <w:r w:rsidRPr="00C93E28">
        <w:rPr>
          <w:color w:val="000000"/>
        </w:rPr>
        <w:t>).</w:t>
      </w:r>
    </w:p>
    <w:p w14:paraId="147F40F9" w14:textId="7EAAD730" w:rsidR="00CC7A65" w:rsidRDefault="000C1D53" w:rsidP="00CC7A65">
      <w:pPr>
        <w:spacing w:line="360" w:lineRule="auto"/>
        <w:ind w:firstLine="454"/>
        <w:jc w:val="both"/>
        <w:rPr>
          <w:color w:val="000000"/>
        </w:rPr>
      </w:pPr>
      <w:r w:rsidRPr="00C93E28">
        <w:rPr>
          <w:color w:val="000000"/>
        </w:rPr>
        <w:t>1</w:t>
      </w:r>
      <w:r w:rsidR="00052C8B">
        <w:rPr>
          <w:color w:val="000000"/>
          <w:lang w:val="bg-BG"/>
        </w:rPr>
        <w:t>4</w:t>
      </w:r>
      <w:r w:rsidRPr="00C93E28">
        <w:rPr>
          <w:color w:val="000000"/>
        </w:rPr>
        <w:t xml:space="preserve">. Становище от общината, че обектът не се нуждае от разрешение за строеж, придружено от копие от архитектурно заснемане (при извършване на строително-монтажни работи, за които не се изисква разрешение за строеж съгласно </w:t>
      </w:r>
      <w:hyperlink r:id="rId30" w:history="1">
        <w:r w:rsidR="003C7B9D">
          <w:rPr>
            <w:color w:val="000000"/>
            <w:lang w:val="bg-BG"/>
          </w:rPr>
          <w:t>ЗУТ</w:t>
        </w:r>
      </w:hyperlink>
      <w:r w:rsidRPr="00C93E28">
        <w:rPr>
          <w:color w:val="000000"/>
        </w:rPr>
        <w:t>).</w:t>
      </w:r>
    </w:p>
    <w:p w14:paraId="6FB5CF2B" w14:textId="7B0E39D4" w:rsidR="00CC7A65" w:rsidRDefault="00052C8B" w:rsidP="00CC7A65">
      <w:pPr>
        <w:spacing w:line="360" w:lineRule="auto"/>
        <w:ind w:firstLine="454"/>
        <w:jc w:val="both"/>
        <w:rPr>
          <w:color w:val="000000"/>
        </w:rPr>
      </w:pPr>
      <w:r w:rsidRPr="00C93E28">
        <w:rPr>
          <w:color w:val="000000"/>
        </w:rPr>
        <w:t>1</w:t>
      </w:r>
      <w:r>
        <w:rPr>
          <w:color w:val="000000"/>
          <w:lang w:val="bg-BG"/>
        </w:rPr>
        <w:t>5</w:t>
      </w:r>
      <w:r w:rsidR="000C1D53" w:rsidRPr="00C93E28">
        <w:rPr>
          <w:color w:val="000000"/>
        </w:rPr>
        <w:t>. Заверени копия на договори, споразумения и/или протоколи за възлагане на дейности на външни изпълнители и докладите им до организацията на производители, в случай че организацията е възможила дейности на външни изпълнители.</w:t>
      </w:r>
    </w:p>
    <w:p w14:paraId="4FD416C2" w14:textId="6BCD81B5" w:rsidR="00CC7A65" w:rsidRDefault="00052C8B" w:rsidP="00CC7A65">
      <w:pPr>
        <w:spacing w:line="360" w:lineRule="auto"/>
        <w:ind w:firstLine="454"/>
        <w:jc w:val="both"/>
        <w:rPr>
          <w:color w:val="000000"/>
        </w:rPr>
      </w:pPr>
      <w:r w:rsidRPr="00C93E28">
        <w:rPr>
          <w:color w:val="000000"/>
        </w:rPr>
        <w:lastRenderedPageBreak/>
        <w:t>1</w:t>
      </w:r>
      <w:r>
        <w:rPr>
          <w:color w:val="000000"/>
          <w:lang w:val="bg-BG"/>
        </w:rPr>
        <w:t>6</w:t>
      </w:r>
      <w:r w:rsidR="000C1D53" w:rsidRPr="00C93E28">
        <w:rPr>
          <w:color w:val="000000"/>
        </w:rPr>
        <w:t xml:space="preserve">. Заверено копие от предварителни или окончателни договори за услуги, работи, доставки (в т.ч. </w:t>
      </w:r>
      <w:r w:rsidR="000C1D53" w:rsidRPr="00C93E28">
        <w:rPr>
          <w:color w:val="000000"/>
          <w:lang w:val="bg-BG"/>
        </w:rPr>
        <w:t>закупуване</w:t>
      </w:r>
      <w:r w:rsidR="000C1D53" w:rsidRPr="00C93E28">
        <w:rPr>
          <w:color w:val="000000"/>
        </w:rPr>
        <w:t xml:space="preserve"> на оборудване) – обект на инвестицията, с определени марка, модел, </w:t>
      </w:r>
      <w:r w:rsidR="000C1D53" w:rsidRPr="00C93E28">
        <w:rPr>
          <w:color w:val="000000"/>
          <w:lang w:val="bg-BG"/>
        </w:rPr>
        <w:t xml:space="preserve">количество и единична </w:t>
      </w:r>
      <w:r w:rsidR="000C1D53" w:rsidRPr="00C93E28">
        <w:rPr>
          <w:color w:val="000000"/>
        </w:rPr>
        <w:t xml:space="preserve">цена в левове или евро, срок и начин на доставка. </w:t>
      </w:r>
      <w:r w:rsidR="000C1D53" w:rsidRPr="00C93E28">
        <w:rPr>
          <w:color w:val="000000"/>
          <w:lang w:val="bg-BG"/>
        </w:rPr>
        <w:t xml:space="preserve">В случай че е приложимо, договорите съдържат и количествено-стойностни сметки. </w:t>
      </w:r>
      <w:r w:rsidR="000C1D53" w:rsidRPr="00C93E28">
        <w:rPr>
          <w:color w:val="000000"/>
        </w:rPr>
        <w:t xml:space="preserve">В договорите се описва </w:t>
      </w:r>
      <w:r w:rsidR="000C1D53" w:rsidRPr="00C93E28">
        <w:rPr>
          <w:color w:val="000000"/>
          <w:lang w:val="bg-BG"/>
        </w:rPr>
        <w:t xml:space="preserve">размерът на </w:t>
      </w:r>
      <w:r w:rsidR="000C1D53" w:rsidRPr="00C93E28">
        <w:rPr>
          <w:color w:val="000000"/>
        </w:rPr>
        <w:t>ДДС.</w:t>
      </w:r>
    </w:p>
    <w:p w14:paraId="2F56EE70" w14:textId="3C423CC5" w:rsidR="00CC7A65" w:rsidRPr="00955459" w:rsidRDefault="00052C8B" w:rsidP="00AD4571">
      <w:pPr>
        <w:spacing w:line="360" w:lineRule="auto"/>
        <w:ind w:firstLine="709"/>
        <w:jc w:val="both"/>
        <w:rPr>
          <w:color w:val="000000"/>
        </w:rPr>
      </w:pPr>
      <w:r w:rsidRPr="00C93E28">
        <w:rPr>
          <w:color w:val="000000"/>
        </w:rPr>
        <w:t>1</w:t>
      </w:r>
      <w:r w:rsidRPr="00AD4571">
        <w:rPr>
          <w:color w:val="000000"/>
        </w:rPr>
        <w:t>7</w:t>
      </w:r>
      <w:r w:rsidR="000C1D53" w:rsidRPr="00C93E28">
        <w:rPr>
          <w:color w:val="000000"/>
        </w:rPr>
        <w:t xml:space="preserve">. Най-малко три съпоставими независими оферти в оригинал или една оферта в оригинал (в случай на разходи, за които са определени референтни цени) с цел определяне на основателността на предложените разходи за всяка доставка/услуга на стойност, по-голяма от левовата равностойност на 10 000 евро, както и в случай, че тя е част от доставки/услуги, договорирани с един доставчик/изпълнител, на обща стойност повече от левовата равностойност на 10 000 евро. Цената следва да бъде определена в левове или в евро с описан </w:t>
      </w:r>
      <w:r w:rsidR="000C1D53" w:rsidRPr="00AD4571">
        <w:rPr>
          <w:color w:val="000000"/>
        </w:rPr>
        <w:t xml:space="preserve">размер на </w:t>
      </w:r>
      <w:r w:rsidR="000C1D53" w:rsidRPr="00C93E28">
        <w:rPr>
          <w:color w:val="000000"/>
        </w:rPr>
        <w:t>ДДС. Офертите се издават не по-късно от датата на сключване на договора с избрания оферент</w:t>
      </w:r>
      <w:r w:rsidR="00FD620B" w:rsidRPr="00AD4571">
        <w:rPr>
          <w:color w:val="000000"/>
        </w:rPr>
        <w:t>.</w:t>
      </w:r>
      <w:r w:rsidR="000C1D53" w:rsidRPr="00C93E28">
        <w:rPr>
          <w:color w:val="000000"/>
        </w:rPr>
        <w:t xml:space="preserve"> </w:t>
      </w:r>
      <w:r w:rsidR="007B2C1A" w:rsidRPr="00AD4571">
        <w:rPr>
          <w:color w:val="000000"/>
        </w:rPr>
        <w:t>Офертите следва да отговарят на разпоредбите на чл. 17, ал. 3 и</w:t>
      </w:r>
      <w:r w:rsidR="00955459">
        <w:rPr>
          <w:color w:val="000000"/>
          <w:lang w:val="bg-BG"/>
        </w:rPr>
        <w:t>ли</w:t>
      </w:r>
      <w:r w:rsidR="007B2C1A" w:rsidRPr="00AD4571">
        <w:rPr>
          <w:color w:val="000000"/>
        </w:rPr>
        <w:t xml:space="preserve"> чл. 59, ал. 3.</w:t>
      </w:r>
    </w:p>
    <w:p w14:paraId="529E6A6E" w14:textId="77777777" w:rsidR="00CC7A65" w:rsidRDefault="000C1D53" w:rsidP="00CC7A65">
      <w:pPr>
        <w:spacing w:line="360" w:lineRule="auto"/>
        <w:ind w:firstLine="454"/>
        <w:jc w:val="both"/>
        <w:rPr>
          <w:color w:val="000000"/>
        </w:rPr>
      </w:pPr>
      <w:r w:rsidRPr="00C93E28">
        <w:rPr>
          <w:color w:val="000000"/>
        </w:rPr>
        <w:t>Конкурентни оферти не се изискват при закупуване на земя, сгради и друга недвижима собственост.</w:t>
      </w:r>
    </w:p>
    <w:p w14:paraId="7F1FEB2A" w14:textId="08B117DC" w:rsidR="00CC7A65" w:rsidRDefault="00052C8B" w:rsidP="00CC7A65">
      <w:pPr>
        <w:spacing w:line="360" w:lineRule="auto"/>
        <w:ind w:firstLine="454"/>
        <w:jc w:val="both"/>
        <w:rPr>
          <w:color w:val="000000"/>
        </w:rPr>
      </w:pPr>
      <w:r w:rsidRPr="00C93E28">
        <w:rPr>
          <w:color w:val="000000"/>
          <w:lang w:val="bg-BG"/>
        </w:rPr>
        <w:t>1</w:t>
      </w:r>
      <w:r>
        <w:rPr>
          <w:color w:val="000000"/>
          <w:lang w:val="bg-BG"/>
        </w:rPr>
        <w:t>8</w:t>
      </w:r>
      <w:r w:rsidR="000C1D53" w:rsidRPr="00C93E28">
        <w:rPr>
          <w:color w:val="000000"/>
        </w:rPr>
        <w:t xml:space="preserve">. Копие от технологичен проект, </w:t>
      </w:r>
      <w:r w:rsidR="000C1D53" w:rsidRPr="00C93E28">
        <w:rPr>
          <w:color w:val="000000"/>
          <w:lang w:val="bg-BG"/>
        </w:rPr>
        <w:t>заверен от правоспособно</w:t>
      </w:r>
      <w:r w:rsidR="001D1FBF">
        <w:rPr>
          <w:color w:val="000000"/>
          <w:lang w:val="bg-BG"/>
        </w:rPr>
        <w:t xml:space="preserve"> </w:t>
      </w:r>
      <w:r w:rsidR="000C1D53" w:rsidRPr="00C93E28">
        <w:rPr>
          <w:color w:val="000000"/>
          <w:lang w:val="bg-BG"/>
        </w:rPr>
        <w:t xml:space="preserve">лице, </w:t>
      </w:r>
      <w:r w:rsidR="000C1D53" w:rsidRPr="00C93E28">
        <w:rPr>
          <w:color w:val="000000"/>
        </w:rPr>
        <w:t>когато се кандидатства за дейности, включени в технологичен процес, със схема и описание на процеса.</w:t>
      </w:r>
    </w:p>
    <w:p w14:paraId="6B7B76E1" w14:textId="0CECFCBC" w:rsidR="00CC7A65" w:rsidRDefault="00052C8B" w:rsidP="00CC7A65">
      <w:pPr>
        <w:spacing w:line="360" w:lineRule="auto"/>
        <w:ind w:firstLine="454"/>
        <w:jc w:val="both"/>
        <w:rPr>
          <w:color w:val="000000"/>
        </w:rPr>
      </w:pPr>
      <w:r>
        <w:rPr>
          <w:color w:val="000000"/>
          <w:lang w:val="bg-BG"/>
        </w:rPr>
        <w:t>19</w:t>
      </w:r>
      <w:r w:rsidR="000C1D53" w:rsidRPr="00C93E28">
        <w:rPr>
          <w:color w:val="000000"/>
        </w:rPr>
        <w:t xml:space="preserve">. Заверени копия от договори за предоставяне на услуги, свързани с инвестицията, в т.ч. за предпроектни проучвания, енергийно обследване, оценка на въздействието върху околната среда, хонорари за архитекти и инженери, извършени както в процеса на подготовка на оперативната програма, така и по време на нейното изпълнение (при </w:t>
      </w:r>
      <w:r w:rsidR="000C1D53" w:rsidRPr="00C93E28">
        <w:rPr>
          <w:color w:val="000000"/>
          <w:lang w:val="bg-BG"/>
        </w:rPr>
        <w:t>искане</w:t>
      </w:r>
      <w:r w:rsidR="000C1D53" w:rsidRPr="00C93E28">
        <w:rPr>
          <w:color w:val="000000"/>
        </w:rPr>
        <w:t xml:space="preserve"> за </w:t>
      </w:r>
      <w:r w:rsidR="000C1D53" w:rsidRPr="00C93E28">
        <w:rPr>
          <w:color w:val="000000"/>
          <w:lang w:val="bg-BG"/>
        </w:rPr>
        <w:t xml:space="preserve">включване на </w:t>
      </w:r>
      <w:r w:rsidR="000C1D53" w:rsidRPr="00C93E28">
        <w:rPr>
          <w:color w:val="000000"/>
        </w:rPr>
        <w:t>финансиране на такива услуги).</w:t>
      </w:r>
    </w:p>
    <w:p w14:paraId="38937FAD" w14:textId="59280EA7" w:rsidR="00CC7A65" w:rsidRDefault="000C1D53" w:rsidP="00CC7A65">
      <w:pPr>
        <w:spacing w:line="360" w:lineRule="auto"/>
        <w:ind w:firstLine="454"/>
        <w:jc w:val="both"/>
        <w:rPr>
          <w:color w:val="000000"/>
        </w:rPr>
      </w:pPr>
      <w:r w:rsidRPr="00C93E28">
        <w:rPr>
          <w:color w:val="000000"/>
        </w:rPr>
        <w:t>2</w:t>
      </w:r>
      <w:r w:rsidR="00467E52">
        <w:rPr>
          <w:color w:val="000000"/>
          <w:lang w:val="bg-BG"/>
        </w:rPr>
        <w:t>0</w:t>
      </w:r>
      <w:r w:rsidRPr="00C93E28">
        <w:rPr>
          <w:color w:val="000000"/>
        </w:rPr>
        <w:t xml:space="preserve">. Становище за допустимост по </w:t>
      </w:r>
      <w:hyperlink r:id="rId31" w:history="1">
        <w:r w:rsidRPr="00C93E28">
          <w:rPr>
            <w:color w:val="000000"/>
          </w:rPr>
          <w:t>чл. 155, ал. 1, т. 23 от Закона за водите</w:t>
        </w:r>
      </w:hyperlink>
      <w:r w:rsidRPr="00C93E28">
        <w:rPr>
          <w:color w:val="000000"/>
        </w:rPr>
        <w:t>, издадено от директора на съответната басейнова дирекция за управление на водите към Министерството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w:t>
      </w:r>
      <w:r w:rsidR="00467E52">
        <w:rPr>
          <w:color w:val="000000"/>
          <w:lang w:val="bg-BG"/>
        </w:rPr>
        <w:t>.</w:t>
      </w:r>
    </w:p>
    <w:p w14:paraId="03916759" w14:textId="77777777" w:rsidR="006D1F3C" w:rsidRDefault="00467E52" w:rsidP="006D1F3C">
      <w:pPr>
        <w:spacing w:line="360" w:lineRule="auto"/>
        <w:ind w:firstLine="454"/>
        <w:jc w:val="both"/>
        <w:rPr>
          <w:color w:val="000000"/>
        </w:rPr>
      </w:pPr>
      <w:r>
        <w:rPr>
          <w:color w:val="000000"/>
          <w:lang w:val="bg-BG"/>
        </w:rPr>
        <w:t xml:space="preserve">21 </w:t>
      </w:r>
      <w:r w:rsidR="006D1F3C" w:rsidRPr="0067069F">
        <w:rPr>
          <w:color w:val="000000"/>
          <w:lang w:val="bg-BG"/>
        </w:rPr>
        <w:t>Дей</w:t>
      </w:r>
      <w:r w:rsidR="006D1F3C" w:rsidRPr="00C74CD7">
        <w:rPr>
          <w:color w:val="000000"/>
          <w:lang w:val="bg-BG"/>
        </w:rPr>
        <w:t xml:space="preserve">стващи разрешителни за водовземане и/или ползване на воден обект,  </w:t>
      </w:r>
      <w:r w:rsidR="006D1F3C" w:rsidRPr="00C74CD7">
        <w:rPr>
          <w:color w:val="000000"/>
        </w:rPr>
        <w:t>издаден</w:t>
      </w:r>
      <w:r w:rsidR="006D1F3C" w:rsidRPr="00C74CD7">
        <w:rPr>
          <w:color w:val="000000"/>
          <w:lang w:val="bg-BG"/>
        </w:rPr>
        <w:t>и</w:t>
      </w:r>
      <w:r w:rsidR="006D1F3C" w:rsidRPr="00C74CD7">
        <w:rPr>
          <w:color w:val="000000"/>
        </w:rPr>
        <w:t xml:space="preserve"> по реда </w:t>
      </w:r>
      <w:r w:rsidR="006D1F3C" w:rsidRPr="00C74CD7">
        <w:rPr>
          <w:color w:val="000000"/>
          <w:lang w:val="bg-BG"/>
        </w:rPr>
        <w:t xml:space="preserve">Закона за водите, свързани с </w:t>
      </w:r>
      <w:r w:rsidR="006D1F3C" w:rsidRPr="00C74CD7">
        <w:rPr>
          <w:color w:val="000000"/>
        </w:rPr>
        <w:t xml:space="preserve">осъществяването на </w:t>
      </w:r>
      <w:r w:rsidR="006D1F3C" w:rsidRPr="00C74CD7">
        <w:rPr>
          <w:shd w:val="clear" w:color="auto" w:fill="FEFEFE"/>
          <w:lang w:val="bg-BG"/>
        </w:rPr>
        <w:t>интервенциите</w:t>
      </w:r>
      <w:r w:rsidR="006D1F3C" w:rsidRPr="00C74CD7">
        <w:rPr>
          <w:color w:val="000000"/>
        </w:rPr>
        <w:t xml:space="preserve">, част от оперативната програмата и/или нейното </w:t>
      </w:r>
      <w:r w:rsidR="006D1F3C" w:rsidRPr="00C74CD7">
        <w:rPr>
          <w:color w:val="000000"/>
          <w:lang w:val="bg-BG"/>
        </w:rPr>
        <w:t>изменение</w:t>
      </w:r>
      <w:r w:rsidR="006D1F3C" w:rsidRPr="0067069F">
        <w:rPr>
          <w:color w:val="000000"/>
          <w:lang w:val="bg-BG"/>
        </w:rPr>
        <w:t xml:space="preserve">, </w:t>
      </w:r>
      <w:r w:rsidR="006D1F3C" w:rsidRPr="00C74CD7">
        <w:rPr>
          <w:color w:val="000000"/>
          <w:lang w:val="bg-BG"/>
        </w:rPr>
        <w:t>издадени от директора на съответната басейнова дирекция за управление на водите или министъра на околната среда и водите. При ползване на води от Напоителни системи ЕООД се прилага и действащ договор за извършване на услуга „водоподаване за напояване“.</w:t>
      </w:r>
    </w:p>
    <w:p w14:paraId="519F96B7" w14:textId="77777777" w:rsidR="00CC7A65" w:rsidRDefault="000C1D53" w:rsidP="00CC7A65">
      <w:pPr>
        <w:spacing w:line="360" w:lineRule="auto"/>
        <w:ind w:firstLine="454"/>
        <w:jc w:val="both"/>
        <w:rPr>
          <w:color w:val="000000"/>
        </w:rPr>
      </w:pPr>
      <w:r w:rsidRPr="00C93E28">
        <w:rPr>
          <w:color w:val="000000"/>
        </w:rPr>
        <w:t xml:space="preserve">22. Документи за разходите по т. II от приложение № </w:t>
      </w:r>
      <w:r w:rsidRPr="00C93E28">
        <w:rPr>
          <w:color w:val="000000"/>
          <w:lang w:val="bg-BG"/>
        </w:rPr>
        <w:t>2</w:t>
      </w:r>
      <w:r w:rsidRPr="00C93E28">
        <w:rPr>
          <w:color w:val="000000"/>
        </w:rPr>
        <w:t xml:space="preserve"> се предоставят, както следва:</w:t>
      </w:r>
    </w:p>
    <w:p w14:paraId="085CB40F" w14:textId="7278CAFC" w:rsidR="00CC7A65" w:rsidRDefault="000C1D53" w:rsidP="00CC7A65">
      <w:pPr>
        <w:spacing w:line="360" w:lineRule="auto"/>
        <w:ind w:firstLine="454"/>
        <w:jc w:val="both"/>
        <w:rPr>
          <w:color w:val="000000"/>
        </w:rPr>
      </w:pPr>
      <w:r w:rsidRPr="00C93E28">
        <w:rPr>
          <w:color w:val="000000"/>
        </w:rPr>
        <w:lastRenderedPageBreak/>
        <w:t xml:space="preserve">а) в случай на одобрен разход, свързан с икономия на вода, следва да се </w:t>
      </w:r>
      <w:r w:rsidR="00467E52" w:rsidRPr="00C93E28">
        <w:rPr>
          <w:color w:val="000000"/>
        </w:rPr>
        <w:t>предостав</w:t>
      </w:r>
      <w:r w:rsidR="00467E52">
        <w:rPr>
          <w:color w:val="000000"/>
          <w:lang w:val="bg-BG"/>
        </w:rPr>
        <w:t>ят документите по чл. 20, ал. 6</w:t>
      </w:r>
      <w:r w:rsidRPr="00C93E28">
        <w:rPr>
          <w:color w:val="000000"/>
        </w:rPr>
        <w:t>;</w:t>
      </w:r>
    </w:p>
    <w:p w14:paraId="3ED08EF1" w14:textId="3ACD62B2" w:rsidR="00CC7A65" w:rsidRDefault="000C1D53" w:rsidP="00CC7A65">
      <w:pPr>
        <w:spacing w:line="360" w:lineRule="auto"/>
        <w:ind w:firstLine="454"/>
        <w:jc w:val="both"/>
        <w:rPr>
          <w:color w:val="000000"/>
          <w:lang w:val="bg-BG"/>
        </w:rPr>
      </w:pPr>
      <w:r w:rsidRPr="00C93E28">
        <w:rPr>
          <w:color w:val="000000"/>
        </w:rPr>
        <w:t>б) подобряване на енергийната ефективност – доклад и резюме за отразяване на резултатите от енергийно обследване съгласно Наредба № Е-РД-04-05 от 2016 г., от които да е видно, че инвестициите водят до повишаване на енерг</w:t>
      </w:r>
      <w:r w:rsidR="002E551F">
        <w:rPr>
          <w:color w:val="000000"/>
        </w:rPr>
        <w:t>ийната ефективност с минимум 10</w:t>
      </w:r>
      <w:r w:rsidRPr="00C93E28">
        <w:rPr>
          <w:color w:val="000000"/>
        </w:rPr>
        <w:t>%. Докладът и резюмето са изготвени от лице, вписано в публичния регистър по чл. 60, ал. 1 от Закона за енергийната ефективност;</w:t>
      </w:r>
      <w:r w:rsidRPr="00C93E28">
        <w:rPr>
          <w:color w:val="000000"/>
          <w:lang w:val="bg-BG"/>
        </w:rPr>
        <w:t xml:space="preserve"> </w:t>
      </w:r>
    </w:p>
    <w:p w14:paraId="531BC162" w14:textId="77777777" w:rsidR="00CC7A65" w:rsidRDefault="000C1D53" w:rsidP="00CC7A65">
      <w:pPr>
        <w:spacing w:line="360" w:lineRule="auto"/>
        <w:ind w:firstLine="454"/>
        <w:jc w:val="both"/>
        <w:rPr>
          <w:color w:val="000000"/>
        </w:rPr>
      </w:pPr>
      <w:r w:rsidRPr="00C93E28">
        <w:rPr>
          <w:color w:val="000000"/>
        </w:rPr>
        <w:t xml:space="preserve">в) експертен доклад, техническата документация или друг документ, издаден от независим квалифициран орган, доказващи намалението на използване на производствени ресурси, изчислено </w:t>
      </w:r>
      <w:r w:rsidRPr="00C93E28">
        <w:rPr>
          <w:color w:val="000000"/>
          <w:lang w:val="bg-BG"/>
        </w:rPr>
        <w:t xml:space="preserve">на годишна база </w:t>
      </w:r>
      <w:r w:rsidRPr="00C93E28">
        <w:rPr>
          <w:color w:val="000000"/>
        </w:rPr>
        <w:t xml:space="preserve">върху периода на данъчна амортизация на инвестицията в сравнение с предходната ситуация, в случай на инвестиции </w:t>
      </w:r>
      <w:r w:rsidRPr="00C93E28">
        <w:rPr>
          <w:color w:val="000000"/>
          <w:lang w:val="bg-BG"/>
        </w:rPr>
        <w:t>за агроекология и климат</w:t>
      </w:r>
      <w:r w:rsidRPr="00C93E28">
        <w:rPr>
          <w:color w:val="000000"/>
        </w:rPr>
        <w:t>.</w:t>
      </w:r>
    </w:p>
    <w:p w14:paraId="44DD78C3" w14:textId="221A6063" w:rsidR="00CC7A65" w:rsidRDefault="000C1D53" w:rsidP="00CC7A65">
      <w:pPr>
        <w:spacing w:line="360" w:lineRule="auto"/>
        <w:ind w:firstLine="454"/>
        <w:jc w:val="both"/>
        <w:rPr>
          <w:color w:val="000000"/>
        </w:rPr>
      </w:pPr>
      <w:r w:rsidRPr="00C93E28">
        <w:rPr>
          <w:color w:val="000000"/>
        </w:rPr>
        <w:t xml:space="preserve">23. Документ от банката за банковата сметка на </w:t>
      </w:r>
      <w:r w:rsidR="00B3579A">
        <w:rPr>
          <w:color w:val="000000"/>
          <w:lang w:val="bg-BG"/>
        </w:rPr>
        <w:t>оперативния фонд</w:t>
      </w:r>
      <w:r w:rsidR="00B3579A" w:rsidRPr="00C93E28">
        <w:rPr>
          <w:color w:val="000000"/>
        </w:rPr>
        <w:t xml:space="preserve"> </w:t>
      </w:r>
      <w:r w:rsidRPr="00C93E28">
        <w:rPr>
          <w:color w:val="000000"/>
        </w:rPr>
        <w:t>за банков превод на безвъзмездната финансова помощ.</w:t>
      </w:r>
    </w:p>
    <w:p w14:paraId="5096A588" w14:textId="77777777" w:rsidR="00CC7A65" w:rsidRDefault="000C1D53" w:rsidP="00CC7A65">
      <w:pPr>
        <w:spacing w:line="360" w:lineRule="auto"/>
        <w:ind w:firstLine="454"/>
        <w:jc w:val="both"/>
        <w:rPr>
          <w:color w:val="000000"/>
        </w:rPr>
      </w:pPr>
      <w:r w:rsidRPr="00C93E28">
        <w:rPr>
          <w:color w:val="000000"/>
        </w:rPr>
        <w:t>24.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p>
    <w:p w14:paraId="6AC2DE42" w14:textId="77777777" w:rsidR="00CC7A65" w:rsidRDefault="000C1D53" w:rsidP="00CC7A65">
      <w:pPr>
        <w:spacing w:line="360" w:lineRule="auto"/>
        <w:ind w:firstLine="454"/>
        <w:jc w:val="both"/>
        <w:rPr>
          <w:color w:val="000000"/>
        </w:rPr>
      </w:pPr>
      <w:r w:rsidRPr="00C93E28">
        <w:rPr>
          <w:color w:val="000000"/>
        </w:rPr>
        <w:t>25. При инвестиции в машини за обработка на земята и съответното оборудване за доказване размера на земята:</w:t>
      </w:r>
    </w:p>
    <w:p w14:paraId="7537B63B" w14:textId="77777777" w:rsidR="00CC7A65" w:rsidRDefault="000C1D53" w:rsidP="00CC7A65">
      <w:pPr>
        <w:spacing w:line="360" w:lineRule="auto"/>
        <w:ind w:firstLine="454"/>
        <w:jc w:val="both"/>
        <w:rPr>
          <w:color w:val="000000"/>
        </w:rPr>
      </w:pPr>
      <w:r w:rsidRPr="00C93E28">
        <w:rPr>
          <w:color w:val="000000"/>
        </w:rPr>
        <w:t xml:space="preserve">а) копие от документ за собственост на земя и/или на земеделска земя на </w:t>
      </w:r>
      <w:r w:rsidRPr="00C93E28">
        <w:rPr>
          <w:color w:val="000000"/>
          <w:lang w:val="bg-BG"/>
        </w:rPr>
        <w:t>организацията</w:t>
      </w:r>
      <w:r w:rsidRPr="00C93E28">
        <w:rPr>
          <w:color w:val="000000"/>
        </w:rPr>
        <w:t xml:space="preserve"> производители</w:t>
      </w:r>
      <w:r w:rsidRPr="00C93E28">
        <w:rPr>
          <w:color w:val="000000"/>
          <w:lang w:val="bg-BG"/>
        </w:rPr>
        <w:t>/ асоциацията на организации на производители</w:t>
      </w:r>
      <w:r w:rsidRPr="00C93E28">
        <w:rPr>
          <w:color w:val="000000"/>
        </w:rPr>
        <w:t xml:space="preserve"> и/или на неин член, и/или</w:t>
      </w:r>
    </w:p>
    <w:p w14:paraId="05D8EF3B" w14:textId="599D1FC7" w:rsidR="00CC7A65" w:rsidRDefault="000C1D53" w:rsidP="00CC7A65">
      <w:pPr>
        <w:spacing w:line="360" w:lineRule="auto"/>
        <w:ind w:firstLine="454"/>
        <w:jc w:val="both"/>
        <w:rPr>
          <w:color w:val="000000"/>
        </w:rPr>
      </w:pPr>
      <w:r w:rsidRPr="00C93E28">
        <w:rPr>
          <w:color w:val="000000"/>
        </w:rPr>
        <w:t>б) договори за аренда на земя, сключени с организацията на производители</w:t>
      </w:r>
      <w:r w:rsidRPr="00C93E28">
        <w:rPr>
          <w:color w:val="000000"/>
          <w:lang w:val="bg-BG"/>
        </w:rPr>
        <w:t>/асоциацията на организации на производители</w:t>
      </w:r>
      <w:r w:rsidRPr="00C93E28">
        <w:rPr>
          <w:color w:val="000000"/>
        </w:rPr>
        <w:t xml:space="preserve"> или неин член, със срок не по-малък от 5 </w:t>
      </w:r>
      <w:r w:rsidR="001D1FBF" w:rsidRPr="00322B97">
        <w:rPr>
          <w:bCs/>
          <w:shd w:val="clear" w:color="auto" w:fill="FEFEFE"/>
          <w:lang w:val="bg-BG"/>
        </w:rPr>
        <w:t>от началото на изпълнението на оперативната програма</w:t>
      </w:r>
      <w:r w:rsidRPr="00C93E28">
        <w:rPr>
          <w:color w:val="000000"/>
        </w:rPr>
        <w:t>, и/или</w:t>
      </w:r>
    </w:p>
    <w:p w14:paraId="3348CC3A" w14:textId="77777777" w:rsidR="00CC7A65" w:rsidRDefault="000C1D53" w:rsidP="00CC7A65">
      <w:pPr>
        <w:spacing w:line="360" w:lineRule="auto"/>
        <w:ind w:firstLine="454"/>
        <w:jc w:val="both"/>
        <w:rPr>
          <w:color w:val="000000"/>
        </w:rPr>
      </w:pPr>
      <w:r w:rsidRPr="00C93E28">
        <w:rPr>
          <w:color w:val="000000"/>
        </w:rPr>
        <w:t>в) договори за наем на земя, сключени с организацията на производители или неин член.</w:t>
      </w:r>
    </w:p>
    <w:p w14:paraId="5DC064E6" w14:textId="1B61811C" w:rsidR="00CC7A65" w:rsidRDefault="000C1D53" w:rsidP="00CC7A65">
      <w:pPr>
        <w:spacing w:line="360" w:lineRule="auto"/>
        <w:ind w:firstLine="454"/>
        <w:jc w:val="both"/>
        <w:rPr>
          <w:color w:val="000000"/>
        </w:rPr>
      </w:pPr>
      <w:r w:rsidRPr="00C93E28">
        <w:rPr>
          <w:color w:val="000000"/>
        </w:rPr>
        <w:t xml:space="preserve">26. При прилагане на изтегляне от пазара през референтния период – приемно-предавателни протоколи, стокови разписки, кантарни бележки и други, които удостоверяват, че изтеглените продукти са били доставени безвъзмездно на организации по </w:t>
      </w:r>
      <w:hyperlink r:id="rId32" w:history="1">
        <w:r w:rsidRPr="00C93E28">
          <w:rPr>
            <w:color w:val="000000"/>
          </w:rPr>
          <w:t>чл. 2</w:t>
        </w:r>
        <w:r w:rsidRPr="00C93E28">
          <w:rPr>
            <w:color w:val="000000"/>
            <w:lang w:val="bg-BG"/>
          </w:rPr>
          <w:t>5</w:t>
        </w:r>
        <w:r w:rsidRPr="00C93E28">
          <w:rPr>
            <w:color w:val="000000"/>
          </w:rPr>
          <w:t xml:space="preserve">, ал. </w:t>
        </w:r>
      </w:hyperlink>
      <w:r w:rsidRPr="00C93E28">
        <w:rPr>
          <w:color w:val="000000"/>
          <w:lang w:val="bg-BG"/>
        </w:rPr>
        <w:t>4</w:t>
      </w:r>
      <w:r w:rsidRPr="00C93E28">
        <w:rPr>
          <w:color w:val="000000"/>
        </w:rPr>
        <w:t xml:space="preserve">, и сертификати за съответствие с обявеното качество на изтеглените от пазара продукти, издадени от </w:t>
      </w:r>
      <w:r w:rsidR="00DC706B">
        <w:rPr>
          <w:color w:val="000000"/>
          <w:lang w:val="bg-BG"/>
        </w:rPr>
        <w:t>Българска агенция по безопасност на храните (</w:t>
      </w:r>
      <w:r w:rsidRPr="00C93E28">
        <w:rPr>
          <w:color w:val="000000"/>
        </w:rPr>
        <w:t>БАБХ</w:t>
      </w:r>
      <w:r w:rsidR="00DC706B">
        <w:rPr>
          <w:color w:val="000000"/>
          <w:lang w:val="bg-BG"/>
        </w:rPr>
        <w:t>)</w:t>
      </w:r>
      <w:r w:rsidRPr="00C93E28">
        <w:rPr>
          <w:color w:val="000000"/>
        </w:rPr>
        <w:t>.</w:t>
      </w:r>
    </w:p>
    <w:p w14:paraId="284C96CD" w14:textId="77777777" w:rsidR="00CC7A65" w:rsidRDefault="000C1D53" w:rsidP="00CC7A65">
      <w:pPr>
        <w:spacing w:line="360" w:lineRule="auto"/>
        <w:ind w:firstLine="454"/>
        <w:jc w:val="both"/>
        <w:rPr>
          <w:color w:val="000000"/>
        </w:rPr>
      </w:pPr>
      <w:r w:rsidRPr="00C93E28">
        <w:rPr>
          <w:color w:val="000000"/>
        </w:rPr>
        <w:t>27. При прилагане на субсидиране на процент от застрахователните премии през референтния период – копия на застрахователните документи (застрахователни договори, застрахователни полици, застрахователни сертификати).</w:t>
      </w:r>
    </w:p>
    <w:p w14:paraId="5E0CAF17" w14:textId="15625353" w:rsidR="000C1D53" w:rsidRPr="00C93E28" w:rsidRDefault="000C1D53" w:rsidP="00CC7A65">
      <w:pPr>
        <w:spacing w:line="360" w:lineRule="auto"/>
        <w:ind w:firstLine="454"/>
        <w:jc w:val="both"/>
        <w:rPr>
          <w:color w:val="000000"/>
        </w:rPr>
      </w:pPr>
      <w:r w:rsidRPr="00C93E28">
        <w:rPr>
          <w:color w:val="000000"/>
        </w:rPr>
        <w:lastRenderedPageBreak/>
        <w:t>28.</w:t>
      </w:r>
      <w:r w:rsidRPr="00C93E28">
        <w:rPr>
          <w:color w:val="000000"/>
          <w:lang w:val="bg-BG"/>
        </w:rPr>
        <w:t xml:space="preserve"> </w:t>
      </w:r>
      <w:r w:rsidRPr="00C93E28">
        <w:rPr>
          <w:color w:val="000000"/>
        </w:rPr>
        <w:t>Копие от решение на управителния орган на дружеството, с което се определя размерът на вноските на членовете на организацията на производители и/или на асоциацията на организации на производители в оперативния фонд.</w:t>
      </w:r>
    </w:p>
    <w:p w14:paraId="782BC676" w14:textId="77777777" w:rsidR="00FD620B" w:rsidRDefault="000C1D53" w:rsidP="00CC7A65">
      <w:pPr>
        <w:spacing w:line="360" w:lineRule="auto"/>
        <w:ind w:firstLine="454"/>
        <w:jc w:val="both"/>
        <w:rPr>
          <w:color w:val="000000"/>
        </w:rPr>
      </w:pPr>
      <w:r w:rsidRPr="00C93E28">
        <w:rPr>
          <w:color w:val="000000"/>
          <w:lang w:val="bg-BG"/>
        </w:rPr>
        <w:t>29. В случай че документите не се подават лично от представляващия юридическото лице, същият, чрез индивидуалния си профил в СЕУ, определя пълномощника и обхвата на правата му, което се потвърждава с КЕП.</w:t>
      </w:r>
      <w:r w:rsidR="00FD620B" w:rsidRPr="00FD620B">
        <w:rPr>
          <w:color w:val="000000"/>
        </w:rPr>
        <w:t xml:space="preserve"> </w:t>
      </w:r>
    </w:p>
    <w:p w14:paraId="5E7262D5" w14:textId="70DCC821" w:rsidR="004C2F0B" w:rsidRPr="00FD620B" w:rsidRDefault="00FD620B" w:rsidP="00CC7A65">
      <w:pPr>
        <w:spacing w:line="360" w:lineRule="auto"/>
        <w:ind w:firstLine="454"/>
        <w:jc w:val="both"/>
        <w:rPr>
          <w:color w:val="000000"/>
          <w:lang w:val="bg-BG"/>
        </w:rPr>
      </w:pPr>
      <w:r>
        <w:rPr>
          <w:color w:val="000000"/>
          <w:lang w:val="bg-BG"/>
        </w:rPr>
        <w:t xml:space="preserve">30. </w:t>
      </w:r>
      <w:r w:rsidRPr="00C93E28">
        <w:rPr>
          <w:color w:val="000000"/>
        </w:rPr>
        <w:t xml:space="preserve">При приема на </w:t>
      </w:r>
      <w:r w:rsidRPr="00C93E28">
        <w:rPr>
          <w:color w:val="000000"/>
          <w:lang w:val="bg-BG"/>
        </w:rPr>
        <w:t xml:space="preserve">заявленията по чл. 11, ал. </w:t>
      </w:r>
      <w:r>
        <w:rPr>
          <w:color w:val="000000"/>
          <w:lang w:val="bg-BG"/>
        </w:rPr>
        <w:t>3, чл. 14, ал. 2 и чл. 15, ал. 2</w:t>
      </w:r>
      <w:r w:rsidRPr="00C93E28">
        <w:rPr>
          <w:color w:val="000000"/>
        </w:rPr>
        <w:t>,</w:t>
      </w:r>
      <w:r w:rsidR="0090169D">
        <w:rPr>
          <w:color w:val="000000"/>
          <w:lang w:val="bg-BG"/>
        </w:rPr>
        <w:t xml:space="preserve"> чл. 50, ал. 2, чл. 56, ал. 2 и чл. 57, ал. 2,</w:t>
      </w:r>
      <w:r w:rsidRPr="00C93E28">
        <w:rPr>
          <w:color w:val="000000"/>
        </w:rPr>
        <w:t xml:space="preserve"> при условие че липсата или нередовността се отнася за документи, издавани от други държавни и/или общински органи или институции, кандидатът представя писмено доказателство, с което е заявено искане към държавен и/или общински орган или институция за издаване на липсващия или нередовния документ</w:t>
      </w:r>
      <w:r>
        <w:rPr>
          <w:color w:val="000000"/>
          <w:lang w:val="bg-BG"/>
        </w:rPr>
        <w:t xml:space="preserve">. </w:t>
      </w:r>
      <w:r w:rsidRPr="00FD620B">
        <w:rPr>
          <w:color w:val="000000"/>
          <w:lang w:val="bg-BG"/>
        </w:rPr>
        <w:t xml:space="preserve">Документът не може да бъде предоставен по-късно от срока </w:t>
      </w:r>
      <w:r>
        <w:rPr>
          <w:color w:val="000000"/>
          <w:lang w:val="bg-BG"/>
        </w:rPr>
        <w:t>по чл. 11, ал.</w:t>
      </w:r>
      <w:r w:rsidR="0090169D">
        <w:rPr>
          <w:color w:val="000000"/>
          <w:lang w:val="bg-BG"/>
        </w:rPr>
        <w:t xml:space="preserve"> 10, чл. 14, ал. 6, чл. 15, ал. 6, чл. 50, ал. 10, чл. 56, ал. 6 и чл. 57, ал. 6. </w:t>
      </w:r>
    </w:p>
    <w:p w14:paraId="29261139" w14:textId="77777777" w:rsidR="002528D1" w:rsidRPr="00BF708A" w:rsidRDefault="002528D1" w:rsidP="00BF708A">
      <w:pPr>
        <w:spacing w:line="360" w:lineRule="auto"/>
        <w:jc w:val="both"/>
        <w:rPr>
          <w:color w:val="000000"/>
          <w:lang w:val="bg-BG"/>
        </w:rPr>
      </w:pPr>
    </w:p>
    <w:p w14:paraId="3B157DE5" w14:textId="579EC9C4" w:rsidR="001B29CF" w:rsidRPr="00C93E28" w:rsidRDefault="00C102E0" w:rsidP="00F42E5E">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362B32" w:rsidRPr="00C93E28">
        <w:rPr>
          <w:highlight w:val="white"/>
          <w:shd w:val="clear" w:color="auto" w:fill="FEFEFE"/>
          <w:lang w:val="bg-BG"/>
        </w:rPr>
        <w:t>2</w:t>
      </w:r>
    </w:p>
    <w:p w14:paraId="35127164" w14:textId="71CC6E79" w:rsidR="00C102E0" w:rsidRPr="00C93E28" w:rsidRDefault="00C102E0" w:rsidP="00F42E5E">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към чл. </w:t>
      </w:r>
      <w:r w:rsidR="00862A40" w:rsidRPr="00C93E28">
        <w:rPr>
          <w:highlight w:val="white"/>
          <w:shd w:val="clear" w:color="auto" w:fill="FEFEFE"/>
          <w:lang w:val="bg-BG"/>
        </w:rPr>
        <w:t>12</w:t>
      </w:r>
      <w:r w:rsidRPr="00C93E28">
        <w:rPr>
          <w:highlight w:val="white"/>
          <w:shd w:val="clear" w:color="auto" w:fill="FEFEFE"/>
          <w:lang w:val="bg-BG"/>
        </w:rPr>
        <w:t>, ал</w:t>
      </w:r>
      <w:r w:rsidR="00862A40" w:rsidRPr="00C93E28">
        <w:rPr>
          <w:highlight w:val="white"/>
          <w:shd w:val="clear" w:color="auto" w:fill="FEFEFE"/>
          <w:lang w:val="bg-BG"/>
        </w:rPr>
        <w:t>. 2</w:t>
      </w:r>
    </w:p>
    <w:p w14:paraId="519E818A" w14:textId="77777777" w:rsidR="0009344E" w:rsidRPr="0009344E" w:rsidRDefault="0009344E" w:rsidP="00F42E5E">
      <w:pPr>
        <w:spacing w:line="360" w:lineRule="auto"/>
        <w:jc w:val="center"/>
        <w:rPr>
          <w:bCs/>
          <w:color w:val="000000"/>
          <w:lang w:val="bg-BG"/>
        </w:rPr>
      </w:pPr>
    </w:p>
    <w:p w14:paraId="2EC85359" w14:textId="1E12C865" w:rsidR="00862A40" w:rsidRPr="00C93E28" w:rsidRDefault="00B15B45" w:rsidP="00F42E5E">
      <w:pPr>
        <w:spacing w:line="360" w:lineRule="auto"/>
        <w:jc w:val="center"/>
        <w:rPr>
          <w:b/>
          <w:bCs/>
          <w:color w:val="000000"/>
        </w:rPr>
      </w:pPr>
      <w:r w:rsidRPr="00C93E28">
        <w:rPr>
          <w:b/>
          <w:bCs/>
          <w:color w:val="000000"/>
          <w:lang w:val="bg-BG"/>
        </w:rPr>
        <w:t>С</w:t>
      </w:r>
      <w:r w:rsidR="00862A40" w:rsidRPr="00C93E28">
        <w:rPr>
          <w:b/>
          <w:bCs/>
          <w:color w:val="000000"/>
          <w:lang w:val="bg-BG"/>
        </w:rPr>
        <w:t>писък на д</w:t>
      </w:r>
      <w:r w:rsidR="00862A40" w:rsidRPr="00C93E28">
        <w:rPr>
          <w:b/>
          <w:bCs/>
          <w:color w:val="000000"/>
        </w:rPr>
        <w:t>опустими</w:t>
      </w:r>
      <w:r w:rsidR="00862A40" w:rsidRPr="00C93E28">
        <w:rPr>
          <w:b/>
          <w:bCs/>
          <w:color w:val="000000"/>
          <w:lang w:val="bg-BG"/>
        </w:rPr>
        <w:t>те</w:t>
      </w:r>
      <w:r w:rsidR="00862A40" w:rsidRPr="00C93E28">
        <w:rPr>
          <w:b/>
          <w:bCs/>
          <w:color w:val="000000"/>
        </w:rPr>
        <w:t xml:space="preserve"> за </w:t>
      </w:r>
      <w:r w:rsidR="00862A40" w:rsidRPr="00C93E28">
        <w:rPr>
          <w:b/>
          <w:bCs/>
          <w:color w:val="000000"/>
          <w:lang w:val="bg-BG"/>
        </w:rPr>
        <w:t>финансиране</w:t>
      </w:r>
      <w:r w:rsidR="00862A40" w:rsidRPr="00C93E28">
        <w:rPr>
          <w:b/>
          <w:bCs/>
          <w:color w:val="000000"/>
        </w:rPr>
        <w:t xml:space="preserve"> </w:t>
      </w:r>
      <w:r w:rsidR="00877BEC" w:rsidRPr="00C93E28">
        <w:rPr>
          <w:b/>
          <w:bCs/>
          <w:color w:val="000000"/>
          <w:lang w:val="bg-BG"/>
        </w:rPr>
        <w:t xml:space="preserve">дейности и </w:t>
      </w:r>
      <w:r w:rsidR="00862A40" w:rsidRPr="00C93E28">
        <w:rPr>
          <w:b/>
          <w:bCs/>
          <w:color w:val="000000"/>
        </w:rPr>
        <w:t xml:space="preserve">разходи по </w:t>
      </w:r>
      <w:r w:rsidR="00862A40" w:rsidRPr="00C93E28">
        <w:rPr>
          <w:b/>
          <w:bCs/>
          <w:color w:val="000000"/>
          <w:lang w:val="bg-BG"/>
        </w:rPr>
        <w:t xml:space="preserve">видове интервенции </w:t>
      </w:r>
      <w:r w:rsidR="000D54E1" w:rsidRPr="00C93E28">
        <w:rPr>
          <w:b/>
          <w:bCs/>
          <w:color w:val="000000"/>
          <w:lang w:val="bg-BG"/>
        </w:rPr>
        <w:t>по чл. 2</w:t>
      </w:r>
    </w:p>
    <w:p w14:paraId="1F94CE44" w14:textId="77777777" w:rsidR="00C102E0" w:rsidRPr="00CC7A65" w:rsidRDefault="00C102E0" w:rsidP="00CC7A65">
      <w:pPr>
        <w:spacing w:line="360" w:lineRule="auto"/>
        <w:jc w:val="both"/>
        <w:rPr>
          <w:color w:val="000000"/>
          <w:lang w:val="bg-BG"/>
        </w:rPr>
      </w:pPr>
    </w:p>
    <w:p w14:paraId="03C3F619" w14:textId="58866B6B" w:rsidR="00C73526" w:rsidRPr="00C93E28" w:rsidRDefault="00862A40" w:rsidP="00F55B39">
      <w:pPr>
        <w:pStyle w:val="ListParagraph"/>
        <w:numPr>
          <w:ilvl w:val="0"/>
          <w:numId w:val="1"/>
        </w:numPr>
        <w:spacing w:line="360" w:lineRule="auto"/>
        <w:rPr>
          <w:sz w:val="24"/>
          <w:szCs w:val="24"/>
          <w:highlight w:val="white"/>
          <w:shd w:val="clear" w:color="auto" w:fill="FEFEFE"/>
        </w:rPr>
      </w:pPr>
      <w:r w:rsidRPr="00C93E28">
        <w:rPr>
          <w:sz w:val="24"/>
          <w:szCs w:val="24"/>
          <w:highlight w:val="white"/>
          <w:shd w:val="clear" w:color="auto" w:fill="FEFEFE"/>
        </w:rPr>
        <w:t>Инвестиции в материални</w:t>
      </w:r>
      <w:r w:rsidRPr="00C93E28">
        <w:rPr>
          <w:sz w:val="24"/>
          <w:szCs w:val="24"/>
          <w:shd w:val="clear" w:color="auto" w:fill="FEFEFE"/>
        </w:rPr>
        <w:t xml:space="preserve"> и нематериални активи</w:t>
      </w:r>
    </w:p>
    <w:p w14:paraId="273A213B" w14:textId="51C7A1F9" w:rsidR="00F82284" w:rsidRDefault="00F82284" w:rsidP="002E114D">
      <w:pPr>
        <w:pStyle w:val="ListParagraph"/>
        <w:numPr>
          <w:ilvl w:val="0"/>
          <w:numId w:val="4"/>
        </w:numPr>
        <w:spacing w:line="360" w:lineRule="auto"/>
        <w:jc w:val="both"/>
        <w:rPr>
          <w:sz w:val="24"/>
          <w:szCs w:val="24"/>
          <w:shd w:val="clear" w:color="auto" w:fill="FEFEFE"/>
        </w:rPr>
      </w:pPr>
      <w:r w:rsidRPr="00BF708A">
        <w:rPr>
          <w:sz w:val="24"/>
          <w:szCs w:val="24"/>
          <w:shd w:val="clear" w:color="auto" w:fill="FEFEFE"/>
        </w:rPr>
        <w:t xml:space="preserve">Инвестиции в материални и нематериални активи за планиране и организация на производството, адаптиране на производството към търсенето, по-специално по отношение на качеството и количеството, оптимизиране на производствените разходи и на възвръщаемостта на инвестициите, стабилизиране на цените на производителите </w:t>
      </w:r>
      <w:r w:rsidR="00BF708A" w:rsidRPr="00BF708A">
        <w:rPr>
          <w:sz w:val="24"/>
          <w:szCs w:val="24"/>
          <w:shd w:val="clear" w:color="auto" w:fill="FEFEFE"/>
        </w:rPr>
        <w:t>–</w:t>
      </w:r>
      <w:r w:rsidRPr="00BF708A">
        <w:rPr>
          <w:sz w:val="24"/>
          <w:szCs w:val="24"/>
          <w:shd w:val="clear" w:color="auto" w:fill="FEFEFE"/>
        </w:rPr>
        <w:t xml:space="preserve"> разходи за:</w:t>
      </w:r>
    </w:p>
    <w:p w14:paraId="5B94ECF5" w14:textId="6407FDDF"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строителство или обновяване на сгради и друга недвижима собственост, използвана за съхранение, подготовка за предлагане на пазара и/или за преработка на произведената от членовете на организацията на производители продукция и/или за контрол на нейното качество, включително хладилни съоръжения, щандове</w:t>
      </w:r>
      <w:r w:rsidR="001D1FBF">
        <w:rPr>
          <w:sz w:val="24"/>
          <w:szCs w:val="24"/>
          <w:shd w:val="clear" w:color="auto" w:fill="FEFEFE"/>
        </w:rPr>
        <w:t>,</w:t>
      </w:r>
      <w:r w:rsidR="00F82284" w:rsidRPr="0009344E">
        <w:rPr>
          <w:sz w:val="24"/>
          <w:szCs w:val="24"/>
          <w:shd w:val="clear" w:color="auto" w:fill="FEFEFE"/>
        </w:rPr>
        <w:t xml:space="preserve"> лаборатории и преработвателни цехове;</w:t>
      </w:r>
    </w:p>
    <w:p w14:paraId="1129B8BB" w14:textId="06AB338E"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строителство или обновяване на сгради и друга недвижима собственост, използвана за производство, включително такава, използвана за опазване на компонентите на околната среда, за съхранение на машини, техника и материали и за ремонтни работилници;</w:t>
      </w:r>
    </w:p>
    <w:p w14:paraId="3EAF86DF" w14:textId="5A3BD196"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 xml:space="preserve">зграждане на системa за капково напояване, oборудване за наторяване, за </w:t>
      </w:r>
      <w:r w:rsidR="00F82284" w:rsidRPr="0009344E">
        <w:rPr>
          <w:sz w:val="24"/>
          <w:szCs w:val="24"/>
          <w:shd w:val="clear" w:color="auto" w:fill="FEFEFE"/>
        </w:rPr>
        <w:lastRenderedPageBreak/>
        <w:t>подготовка на почвата, за прибиране на реколтата, за засаждане на култури, за почистване на почвата.</w:t>
      </w:r>
    </w:p>
    <w:p w14:paraId="709C3569" w14:textId="617AADE2"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включително чрез финансов лизинг, и/или инсталиране на машини, съоръжения и оборудване, необходими за подобряване на производствения процес, като специализирани машини за производство/прибиране/опаковане и др. дейности с цел повишаване на ефективността на труда (например - платформи за засаждане и събиране на реколтата, оборудване за претегляне и опаковане);</w:t>
      </w:r>
    </w:p>
    <w:p w14:paraId="625A54D5" w14:textId="5A5086EF"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зграждане, реконструкция и оборудване на оранжерии, парници и тунели – полиетиленови оранжерии; поликарбонатни оранжерии</w:t>
      </w:r>
      <w:r w:rsidR="001D1FBF">
        <w:rPr>
          <w:sz w:val="24"/>
          <w:szCs w:val="24"/>
          <w:shd w:val="clear" w:color="auto" w:fill="FEFEFE"/>
        </w:rPr>
        <w:t>,</w:t>
      </w:r>
      <w:r w:rsidR="00F82284" w:rsidRPr="0009344E">
        <w:rPr>
          <w:sz w:val="24"/>
          <w:szCs w:val="24"/>
          <w:shd w:val="clear" w:color="auto" w:fill="FEFEFE"/>
        </w:rPr>
        <w:t xml:space="preserve"> вкл. варианти с покритие от фибростъкло и акрил (плексиглас); стъклени оранжерии;</w:t>
      </w:r>
    </w:p>
    <w:p w14:paraId="3E754BEA" w14:textId="40C60499"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С</w:t>
      </w:r>
      <w:r w:rsidR="00F82284" w:rsidRPr="0009344E">
        <w:rPr>
          <w:sz w:val="24"/>
          <w:szCs w:val="24"/>
          <w:shd w:val="clear" w:color="auto" w:fill="FEFEFE"/>
        </w:rPr>
        <w:t>ъздаване и/или презасаждане на конвенционални и биологични трайни насаждения;</w:t>
      </w:r>
    </w:p>
    <w:p w14:paraId="1F8EB0FF" w14:textId="7FB876B9"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или адаптиране на хардуер и софтуер, закупуване и пускане в експлоатация на модерни информационни системи за прилагане на торове, включително на софтуер за хранене на растенията и дозиране на хранителните вещества;</w:t>
      </w:r>
    </w:p>
    <w:p w14:paraId="5520413C" w14:textId="0BFF8978"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на земя, необходима за изпълнение на инвестициите във връзка с изграждане и/или модернизиране на сгради, помещения и други недвижими материални активи, предназначени за</w:t>
      </w:r>
      <w:r w:rsidR="001D1FBF">
        <w:rPr>
          <w:sz w:val="24"/>
          <w:szCs w:val="24"/>
          <w:shd w:val="clear" w:color="auto" w:fill="FEFEFE"/>
        </w:rPr>
        <w:t xml:space="preserve"> </w:t>
      </w:r>
      <w:r w:rsidR="00F82284" w:rsidRPr="0009344E">
        <w:rPr>
          <w:sz w:val="24"/>
          <w:szCs w:val="24"/>
          <w:shd w:val="clear" w:color="auto" w:fill="FEFEFE"/>
        </w:rPr>
        <w:t>производствените дейности и/или за реализация, и/или за преработка на продукцията, и/или за създаване, и/или презасаждане на трайни насаждения – до 10% от всички допустими разходи за съответната инвестиция;</w:t>
      </w:r>
    </w:p>
    <w:p w14:paraId="6EAED9C2" w14:textId="7CE9165A" w:rsidR="00826095"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нвестиции за защита на качеството по време на производството - изграждане на съоръжения и защитна система за предпазване от щети, нанасяни от насекоми, диви животни и птици;</w:t>
      </w:r>
    </w:p>
    <w:p w14:paraId="17F6FBEC" w14:textId="146A2674"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нвестиции в иновативни системи и оборудване /включващи софтуер и хардуер/ за събиране, обработка и анализ на данни и информация от различните фази по отглеждане, производство, съхранение и продажба на плодове и зеленчуци - системи и оборудване за събиране, обработка и анализ на данни за поливни норми, торови норми, състояние на почвата и културите, добиви, продуктивност и други пряко свързани с произвеждания селскостопански продукт – система за идентификация на растенията, навигационни системи, GPS устройства, контролери, датчици и уреди за контрол, дронове, метеорологични станции и датчици и др. със сходно предназначение;</w:t>
      </w:r>
    </w:p>
    <w:p w14:paraId="593ADA45" w14:textId="468418F5" w:rsidR="00F82284" w:rsidRPr="0009344E" w:rsidRDefault="00984F55" w:rsidP="002E114D">
      <w:pPr>
        <w:pStyle w:val="ListParagraph"/>
        <w:numPr>
          <w:ilvl w:val="1"/>
          <w:numId w:val="6"/>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 xml:space="preserve">внестиции в цифрови устройства и оборудване за внедряване в различни видове земеделска техника, които подобряват процеса по отглеждане на плодове и зеленчуци и намаляват обема на използваните торове, препарати и други ресурси използвани в производството - GPS устройства, автоматични управления, контролери, датчици и уреди за контрол на пръскането, торенето, обработките, торове и </w:t>
      </w:r>
      <w:r w:rsidR="001D1FBF">
        <w:rPr>
          <w:sz w:val="24"/>
          <w:szCs w:val="24"/>
          <w:shd w:val="clear" w:color="auto" w:fill="FEFEFE"/>
        </w:rPr>
        <w:t xml:space="preserve">продукти за </w:t>
      </w:r>
      <w:r w:rsidR="001D1FBF">
        <w:rPr>
          <w:sz w:val="24"/>
          <w:szCs w:val="24"/>
          <w:shd w:val="clear" w:color="auto" w:fill="FEFEFE"/>
        </w:rPr>
        <w:lastRenderedPageBreak/>
        <w:t>раастителна защита (</w:t>
      </w:r>
      <w:r w:rsidR="00F82284" w:rsidRPr="0009344E">
        <w:rPr>
          <w:sz w:val="24"/>
          <w:szCs w:val="24"/>
          <w:shd w:val="clear" w:color="auto" w:fill="FEFEFE"/>
        </w:rPr>
        <w:t>ПРЗ</w:t>
      </w:r>
      <w:r w:rsidR="001D1FBF">
        <w:rPr>
          <w:sz w:val="24"/>
          <w:szCs w:val="24"/>
          <w:shd w:val="clear" w:color="auto" w:fill="FEFEFE"/>
        </w:rPr>
        <w:t>)</w:t>
      </w:r>
      <w:r w:rsidR="00F82284" w:rsidRPr="0009344E">
        <w:rPr>
          <w:sz w:val="24"/>
          <w:szCs w:val="24"/>
          <w:shd w:val="clear" w:color="auto" w:fill="FEFEFE"/>
        </w:rPr>
        <w:t xml:space="preserve"> в почвите, за контрол и управление на обработките на почвата и др. със сходно предназначение;</w:t>
      </w:r>
    </w:p>
    <w:p w14:paraId="611410A7" w14:textId="789B75F3" w:rsidR="00F82284" w:rsidRPr="00C93E28" w:rsidRDefault="00F82284" w:rsidP="002E114D">
      <w:pPr>
        <w:pStyle w:val="ListParagraph"/>
        <w:numPr>
          <w:ilvl w:val="0"/>
          <w:numId w:val="4"/>
        </w:numPr>
        <w:spacing w:line="360" w:lineRule="auto"/>
        <w:jc w:val="both"/>
        <w:rPr>
          <w:sz w:val="24"/>
          <w:szCs w:val="24"/>
          <w:shd w:val="clear" w:color="auto" w:fill="FEFEFE"/>
        </w:rPr>
      </w:pPr>
      <w:r w:rsidRPr="00C93E28">
        <w:rPr>
          <w:sz w:val="24"/>
          <w:szCs w:val="24"/>
          <w:shd w:val="clear" w:color="auto" w:fill="FEFEFE"/>
        </w:rPr>
        <w:t>Инвестиции в материални и нематериални активи за концентрация на предлагането и</w:t>
      </w:r>
      <w:r w:rsidR="00984F55" w:rsidRPr="00C93E28">
        <w:rPr>
          <w:sz w:val="24"/>
          <w:szCs w:val="24"/>
          <w:shd w:val="clear" w:color="auto" w:fill="FEFEFE"/>
        </w:rPr>
        <w:t xml:space="preserve"> </w:t>
      </w:r>
      <w:r w:rsidRPr="00C93E28">
        <w:rPr>
          <w:sz w:val="24"/>
          <w:szCs w:val="24"/>
          <w:shd w:val="clear" w:color="auto" w:fill="FEFEFE"/>
        </w:rPr>
        <w:t>пускането на пазара на съответните продукти, вклю</w:t>
      </w:r>
      <w:r w:rsidR="00984F55" w:rsidRPr="00C93E28">
        <w:rPr>
          <w:sz w:val="24"/>
          <w:szCs w:val="24"/>
          <w:shd w:val="clear" w:color="auto" w:fill="FEFEFE"/>
        </w:rPr>
        <w:t>чително чрез директен маркетинг – разходи за:</w:t>
      </w:r>
    </w:p>
    <w:p w14:paraId="140E8AB9" w14:textId="0E3A2FB2"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нвестиции за въвеждане на системи за контрол на качеството на непреработената и</w:t>
      </w:r>
      <w:r w:rsidRPr="0009344E">
        <w:rPr>
          <w:sz w:val="24"/>
          <w:szCs w:val="24"/>
          <w:shd w:val="clear" w:color="auto" w:fill="FEFEFE"/>
        </w:rPr>
        <w:t xml:space="preserve"> </w:t>
      </w:r>
      <w:r w:rsidR="00F82284" w:rsidRPr="0009344E">
        <w:rPr>
          <w:sz w:val="24"/>
          <w:szCs w:val="24"/>
          <w:shd w:val="clear" w:color="auto" w:fill="FEFEFE"/>
        </w:rPr>
        <w:t>преработената продукция;</w:t>
      </w:r>
    </w:p>
    <w:p w14:paraId="0CEC9A86" w14:textId="17178A3F"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К</w:t>
      </w:r>
      <w:r w:rsidR="00F82284" w:rsidRPr="0009344E">
        <w:rPr>
          <w:sz w:val="24"/>
          <w:szCs w:val="24"/>
          <w:shd w:val="clear" w:color="auto" w:fill="FEFEFE"/>
        </w:rPr>
        <w:t>омпютърни и телематични инвестиции, разработване или адаптиране на софтуер;</w:t>
      </w:r>
    </w:p>
    <w:p w14:paraId="078500BF" w14:textId="240B5B6C"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включително чрез финансов лизинг, и/или инсталиране на машини, съоръжения и</w:t>
      </w:r>
      <w:r w:rsidRPr="0009344E">
        <w:rPr>
          <w:sz w:val="24"/>
          <w:szCs w:val="24"/>
          <w:shd w:val="clear" w:color="auto" w:fill="FEFEFE"/>
        </w:rPr>
        <w:t xml:space="preserve"> </w:t>
      </w:r>
      <w:r w:rsidR="00F82284" w:rsidRPr="0009344E">
        <w:rPr>
          <w:sz w:val="24"/>
          <w:szCs w:val="24"/>
          <w:shd w:val="clear" w:color="auto" w:fill="FEFEFE"/>
        </w:rPr>
        <w:t>оборудване, необходими за контрол на качеството, съхранение,</w:t>
      </w:r>
      <w:r w:rsidRPr="0009344E">
        <w:rPr>
          <w:sz w:val="24"/>
          <w:szCs w:val="24"/>
          <w:shd w:val="clear" w:color="auto" w:fill="FEFEFE"/>
        </w:rPr>
        <w:t xml:space="preserve"> </w:t>
      </w:r>
      <w:r w:rsidR="00F82284" w:rsidRPr="0009344E">
        <w:rPr>
          <w:sz w:val="24"/>
          <w:szCs w:val="24"/>
          <w:shd w:val="clear" w:color="auto" w:fill="FEFEFE"/>
        </w:rPr>
        <w:t>подготовка за предлагане на</w:t>
      </w:r>
      <w:r w:rsidRPr="0009344E">
        <w:rPr>
          <w:sz w:val="24"/>
          <w:szCs w:val="24"/>
          <w:shd w:val="clear" w:color="auto" w:fill="FEFEFE"/>
        </w:rPr>
        <w:t xml:space="preserve"> </w:t>
      </w:r>
      <w:r w:rsidR="00F82284" w:rsidRPr="0009344E">
        <w:rPr>
          <w:sz w:val="24"/>
          <w:szCs w:val="24"/>
          <w:shd w:val="clear" w:color="auto" w:fill="FEFEFE"/>
        </w:rPr>
        <w:t>пазара и преработка на земеделската продукция, произведена от членовете на организацията на</w:t>
      </w:r>
      <w:r w:rsidRPr="0009344E">
        <w:rPr>
          <w:sz w:val="24"/>
          <w:szCs w:val="24"/>
          <w:shd w:val="clear" w:color="auto" w:fill="FEFEFE"/>
        </w:rPr>
        <w:t xml:space="preserve"> </w:t>
      </w:r>
      <w:r w:rsidR="00F82284" w:rsidRPr="0009344E">
        <w:rPr>
          <w:sz w:val="24"/>
          <w:szCs w:val="24"/>
          <w:shd w:val="clear" w:color="auto" w:fill="FEFEFE"/>
        </w:rPr>
        <w:t>производители, включително техника за складиране и транспортиране;</w:t>
      </w:r>
    </w:p>
    <w:p w14:paraId="2AD9DB65" w14:textId="0E220F42"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включително чрез финансов лизинг, и/или инсталиране на машини, съоръжения и</w:t>
      </w:r>
      <w:r w:rsidRPr="0009344E">
        <w:rPr>
          <w:sz w:val="24"/>
          <w:szCs w:val="24"/>
          <w:shd w:val="clear" w:color="auto" w:fill="FEFEFE"/>
        </w:rPr>
        <w:t xml:space="preserve"> </w:t>
      </w:r>
      <w:r w:rsidR="00F82284" w:rsidRPr="0009344E">
        <w:rPr>
          <w:sz w:val="24"/>
          <w:szCs w:val="24"/>
          <w:shd w:val="clear" w:color="auto" w:fill="FEFEFE"/>
        </w:rPr>
        <w:t>оборудване на машини за обработка, етикетиране и опаковане - машини за почистване, белене и</w:t>
      </w:r>
      <w:r w:rsidRPr="0009344E">
        <w:rPr>
          <w:sz w:val="24"/>
          <w:szCs w:val="24"/>
          <w:shd w:val="clear" w:color="auto" w:fill="FEFEFE"/>
        </w:rPr>
        <w:t xml:space="preserve"> </w:t>
      </w:r>
      <w:r w:rsidR="00F82284" w:rsidRPr="0009344E">
        <w:rPr>
          <w:sz w:val="24"/>
          <w:szCs w:val="24"/>
          <w:shd w:val="clear" w:color="auto" w:fill="FEFEFE"/>
        </w:rPr>
        <w:t>нарязване, машини за селекция и сортиране, машини за опаковане, машини за преобразуване или</w:t>
      </w:r>
      <w:r w:rsidRPr="0009344E">
        <w:rPr>
          <w:sz w:val="24"/>
          <w:szCs w:val="24"/>
          <w:shd w:val="clear" w:color="auto" w:fill="FEFEFE"/>
        </w:rPr>
        <w:t xml:space="preserve"> </w:t>
      </w:r>
      <w:r w:rsidR="00F82284" w:rsidRPr="0009344E">
        <w:rPr>
          <w:sz w:val="24"/>
          <w:szCs w:val="24"/>
          <w:shd w:val="clear" w:color="auto" w:fill="FEFEFE"/>
        </w:rPr>
        <w:t>възстановяване на странични продукти от преработката, опаковъчни машини, етикетиращи</w:t>
      </w:r>
      <w:r w:rsidRPr="0009344E">
        <w:rPr>
          <w:sz w:val="24"/>
          <w:szCs w:val="24"/>
          <w:shd w:val="clear" w:color="auto" w:fill="FEFEFE"/>
        </w:rPr>
        <w:t xml:space="preserve"> </w:t>
      </w:r>
      <w:r w:rsidR="00F82284" w:rsidRPr="0009344E">
        <w:rPr>
          <w:sz w:val="24"/>
          <w:szCs w:val="24"/>
          <w:shd w:val="clear" w:color="auto" w:fill="FEFEFE"/>
        </w:rPr>
        <w:t>машини.</w:t>
      </w:r>
    </w:p>
    <w:p w14:paraId="7C221591" w14:textId="40D4EA04"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нвестиции за изграждане и подобряване на площадки и рампи, свързани с експедиране на</w:t>
      </w:r>
      <w:r w:rsidRPr="0009344E">
        <w:rPr>
          <w:sz w:val="24"/>
          <w:szCs w:val="24"/>
          <w:shd w:val="clear" w:color="auto" w:fill="FEFEFE"/>
        </w:rPr>
        <w:t xml:space="preserve"> </w:t>
      </w:r>
      <w:r w:rsidR="00F82284" w:rsidRPr="0009344E">
        <w:rPr>
          <w:sz w:val="24"/>
          <w:szCs w:val="24"/>
          <w:shd w:val="clear" w:color="auto" w:fill="FEFEFE"/>
        </w:rPr>
        <w:t>продукцията;</w:t>
      </w:r>
    </w:p>
    <w:p w14:paraId="6907D6DC" w14:textId="308C2557"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включително чрез финансов лизинг, на неземеделски транспортни средства за</w:t>
      </w:r>
      <w:r w:rsidRPr="0009344E">
        <w:rPr>
          <w:sz w:val="24"/>
          <w:szCs w:val="24"/>
          <w:shd w:val="clear" w:color="auto" w:fill="FEFEFE"/>
        </w:rPr>
        <w:t xml:space="preserve"> </w:t>
      </w:r>
      <w:r w:rsidR="00F82284" w:rsidRPr="0009344E">
        <w:rPr>
          <w:sz w:val="24"/>
          <w:szCs w:val="24"/>
          <w:shd w:val="clear" w:color="auto" w:fill="FEFEFE"/>
        </w:rPr>
        <w:t>вътрешен транспорт на територията на организацията на производители;</w:t>
      </w:r>
    </w:p>
    <w:p w14:paraId="324D59C3" w14:textId="53932A58"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О</w:t>
      </w:r>
      <w:r w:rsidR="00F82284" w:rsidRPr="0009344E">
        <w:rPr>
          <w:sz w:val="24"/>
          <w:szCs w:val="24"/>
          <w:shd w:val="clear" w:color="auto" w:fill="FEFEFE"/>
        </w:rPr>
        <w:t>борудване на транспортни средства за превоз на продукцията с апаратура за регулиране на</w:t>
      </w:r>
      <w:r w:rsidRPr="0009344E">
        <w:rPr>
          <w:sz w:val="24"/>
          <w:szCs w:val="24"/>
          <w:shd w:val="clear" w:color="auto" w:fill="FEFEFE"/>
        </w:rPr>
        <w:t xml:space="preserve"> </w:t>
      </w:r>
      <w:r w:rsidR="00F82284" w:rsidRPr="0009344E">
        <w:rPr>
          <w:sz w:val="24"/>
          <w:szCs w:val="24"/>
          <w:shd w:val="clear" w:color="auto" w:fill="FEFEFE"/>
        </w:rPr>
        <w:t>температурата или на атмосферата в тях;</w:t>
      </w:r>
    </w:p>
    <w:p w14:paraId="37D35829" w14:textId="3B27FBF7"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нвестиции в бокс палети за съхранение и транспортни бокс палети, които се използват повече</w:t>
      </w:r>
      <w:r w:rsidRPr="0009344E">
        <w:rPr>
          <w:sz w:val="24"/>
          <w:szCs w:val="24"/>
          <w:shd w:val="clear" w:color="auto" w:fill="FEFEFE"/>
        </w:rPr>
        <w:t xml:space="preserve"> </w:t>
      </w:r>
      <w:r w:rsidR="00F82284" w:rsidRPr="0009344E">
        <w:rPr>
          <w:sz w:val="24"/>
          <w:szCs w:val="24"/>
          <w:shd w:val="clear" w:color="auto" w:fill="FEFEFE"/>
        </w:rPr>
        <w:t>от една година;</w:t>
      </w:r>
    </w:p>
    <w:p w14:paraId="41E9F17D" w14:textId="625D2AC6"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зграждане на логистични и маркетингови центрове;</w:t>
      </w:r>
    </w:p>
    <w:p w14:paraId="6CB31E22" w14:textId="3BF3C880"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или изграждане на магазини за търговия на дребно, както и необходими съоръжения</w:t>
      </w:r>
      <w:r w:rsidRPr="0009344E">
        <w:rPr>
          <w:sz w:val="24"/>
          <w:szCs w:val="24"/>
          <w:shd w:val="clear" w:color="auto" w:fill="FEFEFE"/>
        </w:rPr>
        <w:t xml:space="preserve"> </w:t>
      </w:r>
      <w:r w:rsidR="00F82284" w:rsidRPr="0009344E">
        <w:rPr>
          <w:sz w:val="24"/>
          <w:szCs w:val="24"/>
          <w:shd w:val="clear" w:color="auto" w:fill="FEFEFE"/>
        </w:rPr>
        <w:t>и оборудване за магазин за търговия на дребно или съоръжения и разходи;</w:t>
      </w:r>
    </w:p>
    <w:p w14:paraId="2E97FF14" w14:textId="56DFBB9E" w:rsidR="00F82284" w:rsidRPr="0009344E" w:rsidRDefault="00984F55" w:rsidP="002E114D">
      <w:pPr>
        <w:pStyle w:val="ListParagraph"/>
        <w:numPr>
          <w:ilvl w:val="1"/>
          <w:numId w:val="7"/>
        </w:numPr>
        <w:spacing w:line="360" w:lineRule="auto"/>
        <w:jc w:val="both"/>
        <w:rPr>
          <w:sz w:val="24"/>
          <w:szCs w:val="24"/>
          <w:shd w:val="clear" w:color="auto" w:fill="FEFEFE"/>
        </w:rPr>
      </w:pPr>
      <w:r w:rsidRPr="0009344E">
        <w:rPr>
          <w:sz w:val="24"/>
          <w:szCs w:val="24"/>
          <w:shd w:val="clear" w:color="auto" w:fill="FEFEFE"/>
        </w:rPr>
        <w:t>И</w:t>
      </w:r>
      <w:r w:rsidR="00F82284" w:rsidRPr="0009344E">
        <w:rPr>
          <w:sz w:val="24"/>
          <w:szCs w:val="24"/>
          <w:shd w:val="clear" w:color="auto" w:fill="FEFEFE"/>
        </w:rPr>
        <w:t>нвестиции в собствени лабораторни съоръжения и оборудване.</w:t>
      </w:r>
    </w:p>
    <w:p w14:paraId="57FEE557" w14:textId="20EFF695" w:rsidR="00F82284" w:rsidRPr="00C93E28" w:rsidRDefault="00F82284" w:rsidP="002E114D">
      <w:pPr>
        <w:pStyle w:val="ListParagraph"/>
        <w:numPr>
          <w:ilvl w:val="0"/>
          <w:numId w:val="4"/>
        </w:numPr>
        <w:spacing w:line="360" w:lineRule="auto"/>
        <w:jc w:val="both"/>
        <w:rPr>
          <w:sz w:val="24"/>
          <w:szCs w:val="24"/>
          <w:shd w:val="clear" w:color="auto" w:fill="FEFEFE"/>
        </w:rPr>
      </w:pPr>
      <w:r w:rsidRPr="00C93E28">
        <w:rPr>
          <w:sz w:val="24"/>
          <w:szCs w:val="24"/>
          <w:shd w:val="clear" w:color="auto" w:fill="FEFEFE"/>
        </w:rPr>
        <w:t xml:space="preserve">Инвестиции в материални и нематериални активи за допринасяне </w:t>
      </w:r>
      <w:r w:rsidR="00877BEC" w:rsidRPr="00C93E28">
        <w:rPr>
          <w:sz w:val="24"/>
          <w:szCs w:val="24"/>
          <w:shd w:val="clear" w:color="auto" w:fill="FEFEFE"/>
        </w:rPr>
        <w:t>з</w:t>
      </w:r>
      <w:r w:rsidRPr="00C93E28">
        <w:rPr>
          <w:sz w:val="24"/>
          <w:szCs w:val="24"/>
          <w:shd w:val="clear" w:color="auto" w:fill="FEFEFE"/>
        </w:rPr>
        <w:t>а смекчаване на последиците</w:t>
      </w:r>
      <w:r w:rsidR="00984F55" w:rsidRPr="00C93E28">
        <w:rPr>
          <w:sz w:val="24"/>
          <w:szCs w:val="24"/>
          <w:shd w:val="clear" w:color="auto" w:fill="FEFEFE"/>
        </w:rPr>
        <w:t xml:space="preserve"> </w:t>
      </w:r>
      <w:r w:rsidRPr="00C93E28">
        <w:rPr>
          <w:sz w:val="24"/>
          <w:szCs w:val="24"/>
          <w:shd w:val="clear" w:color="auto" w:fill="FEFEFE"/>
        </w:rPr>
        <w:t>от изменението на климата и за адаптиране към него</w:t>
      </w:r>
      <w:r w:rsidR="00984F55" w:rsidRPr="00C93E28">
        <w:rPr>
          <w:sz w:val="24"/>
          <w:szCs w:val="24"/>
          <w:shd w:val="clear" w:color="auto" w:fill="FEFEFE"/>
        </w:rPr>
        <w:t xml:space="preserve"> - разходи за:</w:t>
      </w:r>
    </w:p>
    <w:p w14:paraId="7A41EE86" w14:textId="4F4CA06B" w:rsidR="00877BEC" w:rsidRPr="0009344E" w:rsidRDefault="00984F55" w:rsidP="002E114D">
      <w:pPr>
        <w:pStyle w:val="ListParagraph"/>
        <w:numPr>
          <w:ilvl w:val="1"/>
          <w:numId w:val="8"/>
        </w:numPr>
        <w:spacing w:line="360" w:lineRule="auto"/>
        <w:jc w:val="both"/>
        <w:rPr>
          <w:sz w:val="24"/>
          <w:szCs w:val="24"/>
          <w:shd w:val="clear" w:color="auto" w:fill="FEFEFE"/>
        </w:rPr>
      </w:pPr>
      <w:r w:rsidRPr="0009344E">
        <w:rPr>
          <w:sz w:val="24"/>
          <w:szCs w:val="24"/>
          <w:shd w:val="clear" w:color="auto" w:fill="FEFEFE"/>
        </w:rPr>
        <w:t>З</w:t>
      </w:r>
      <w:r w:rsidR="00F82284" w:rsidRPr="0009344E">
        <w:rPr>
          <w:sz w:val="24"/>
          <w:szCs w:val="24"/>
          <w:shd w:val="clear" w:color="auto" w:fill="FEFEFE"/>
        </w:rPr>
        <w:t>акупуване и монтаж на материали и/или оборудване за оптимизиране на съществуващи</w:t>
      </w:r>
      <w:r w:rsidRPr="0009344E">
        <w:rPr>
          <w:sz w:val="24"/>
          <w:szCs w:val="24"/>
          <w:shd w:val="clear" w:color="auto" w:fill="FEFEFE"/>
        </w:rPr>
        <w:t xml:space="preserve"> </w:t>
      </w:r>
      <w:r w:rsidR="00F82284" w:rsidRPr="0009344E">
        <w:rPr>
          <w:sz w:val="24"/>
          <w:szCs w:val="24"/>
          <w:shd w:val="clear" w:color="auto" w:fill="FEFEFE"/>
        </w:rPr>
        <w:t xml:space="preserve">съоръжения с цел да се постигне по-ниска консумация на енергия и </w:t>
      </w:r>
      <w:r w:rsidR="00F82284" w:rsidRPr="0009344E">
        <w:rPr>
          <w:sz w:val="24"/>
          <w:szCs w:val="24"/>
          <w:shd w:val="clear" w:color="auto" w:fill="FEFEFE"/>
        </w:rPr>
        <w:lastRenderedPageBreak/>
        <w:t>намаляване на емисиите на</w:t>
      </w:r>
      <w:r w:rsidRPr="0009344E">
        <w:rPr>
          <w:sz w:val="24"/>
          <w:szCs w:val="24"/>
          <w:shd w:val="clear" w:color="auto" w:fill="FEFEFE"/>
        </w:rPr>
        <w:t xml:space="preserve"> </w:t>
      </w:r>
      <w:r w:rsidR="00F82284" w:rsidRPr="0009344E">
        <w:rPr>
          <w:sz w:val="24"/>
          <w:szCs w:val="24"/>
          <w:shd w:val="clear" w:color="auto" w:fill="FEFEFE"/>
        </w:rPr>
        <w:t>парникови газове</w:t>
      </w:r>
      <w:r w:rsidR="00026667" w:rsidRPr="0009344E">
        <w:rPr>
          <w:sz w:val="24"/>
          <w:szCs w:val="24"/>
          <w:shd w:val="clear" w:color="auto" w:fill="FEFEFE"/>
        </w:rPr>
        <w:t>:</w:t>
      </w:r>
    </w:p>
    <w:p w14:paraId="0E5454D5" w14:textId="12C7A24A"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а) разходи за подобряване на из</w:t>
      </w:r>
      <w:r w:rsidR="00026667">
        <w:rPr>
          <w:sz w:val="24"/>
          <w:szCs w:val="24"/>
          <w:shd w:val="clear" w:color="auto" w:fill="FEFEFE"/>
        </w:rPr>
        <w:t>олацията на сгради и помещения;</w:t>
      </w:r>
    </w:p>
    <w:p w14:paraId="7AA9DF5B" w14:textId="39933EAA"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б) изолаци</w:t>
      </w:r>
      <w:r w:rsidR="00026667">
        <w:rPr>
          <w:sz w:val="24"/>
          <w:szCs w:val="24"/>
          <w:shd w:val="clear" w:color="auto" w:fill="FEFEFE"/>
        </w:rPr>
        <w:t>я на топлопроводи и резервоари;</w:t>
      </w:r>
    </w:p>
    <w:p w14:paraId="18577DE5" w14:textId="73C96F27"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в) подмя</w:t>
      </w:r>
      <w:r w:rsidR="00026667">
        <w:rPr>
          <w:sz w:val="24"/>
          <w:szCs w:val="24"/>
          <w:shd w:val="clear" w:color="auto" w:fill="FEFEFE"/>
        </w:rPr>
        <w:t>на на отоплителните съоръжения;</w:t>
      </w:r>
    </w:p>
    <w:p w14:paraId="1B92EABF" w14:textId="77777777"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 xml:space="preserve">г) закупуване и монтиране на енергоспестяващи екрани в оранжерийните блокове; </w:t>
      </w:r>
    </w:p>
    <w:p w14:paraId="3D70C1EE" w14:textId="77777777"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 xml:space="preserve">д) внедряване на автоматизирани системи за контрол на микроклиматичните фактори; </w:t>
      </w:r>
    </w:p>
    <w:p w14:paraId="21C7EBCD" w14:textId="77777777"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 xml:space="preserve">е) реконструкция на вентилационната система в оранжерийните блокове; </w:t>
      </w:r>
    </w:p>
    <w:p w14:paraId="3F366B40" w14:textId="0FF9C6A0"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ж) закупуване и внедряване на термопомпени системи;</w:t>
      </w:r>
    </w:p>
    <w:p w14:paraId="0BF6CCD5" w14:textId="72C49C68"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з) подмяна на отоплителните тръби в оранжерийните блокове;</w:t>
      </w:r>
    </w:p>
    <w:p w14:paraId="291FDB25" w14:textId="3662D286" w:rsidR="00877BEC" w:rsidRPr="00C93E28" w:rsidRDefault="00877BEC" w:rsidP="00BF708A">
      <w:pPr>
        <w:pStyle w:val="ListParagraph"/>
        <w:spacing w:line="360" w:lineRule="auto"/>
        <w:ind w:left="0" w:firstLine="454"/>
        <w:jc w:val="both"/>
        <w:rPr>
          <w:sz w:val="24"/>
          <w:szCs w:val="24"/>
          <w:shd w:val="clear" w:color="auto" w:fill="FEFEFE"/>
        </w:rPr>
      </w:pPr>
      <w:r w:rsidRPr="00C93E28">
        <w:rPr>
          <w:sz w:val="24"/>
          <w:szCs w:val="24"/>
          <w:shd w:val="clear" w:color="auto" w:fill="FEFEFE"/>
        </w:rPr>
        <w:t>и) преобразуване на съществуващи отоплителни инсталации да функционират на възобновяеми източници на енергия - използване на слънчеви панели, геотермална енергия;</w:t>
      </w:r>
    </w:p>
    <w:p w14:paraId="1A51A0B3" w14:textId="65877FE7" w:rsidR="00877BEC" w:rsidRPr="0009344E" w:rsidRDefault="00877BEC" w:rsidP="002E114D">
      <w:pPr>
        <w:pStyle w:val="ListParagraph"/>
        <w:numPr>
          <w:ilvl w:val="1"/>
          <w:numId w:val="8"/>
        </w:numPr>
        <w:spacing w:line="360" w:lineRule="auto"/>
        <w:jc w:val="both"/>
        <w:rPr>
          <w:sz w:val="24"/>
          <w:szCs w:val="24"/>
          <w:shd w:val="clear" w:color="auto" w:fill="FEFEFE"/>
        </w:rPr>
      </w:pPr>
      <w:r w:rsidRPr="0009344E">
        <w:rPr>
          <w:sz w:val="24"/>
          <w:szCs w:val="24"/>
          <w:shd w:val="clear" w:color="auto" w:fill="FEFEFE"/>
        </w:rPr>
        <w:t>Изграждане и внедряване на системи за съхранение на енергия и буферни системи, системи за оползотворяване на остатъчната топлина, контейнери за насипни товари, преобразуване на хладилни клетки в по-ефективни и екологосъобразни системи, променливо фолио, преработвателни инсталации за отпадъци с оползотворяване на енергия;</w:t>
      </w:r>
    </w:p>
    <w:p w14:paraId="46D76B10" w14:textId="3FE9B716" w:rsidR="001C02C7" w:rsidRDefault="00877BEC" w:rsidP="002E114D">
      <w:pPr>
        <w:pStyle w:val="ListParagraph"/>
        <w:numPr>
          <w:ilvl w:val="1"/>
          <w:numId w:val="8"/>
        </w:numPr>
        <w:spacing w:line="360" w:lineRule="auto"/>
        <w:jc w:val="both"/>
        <w:rPr>
          <w:sz w:val="24"/>
          <w:szCs w:val="24"/>
          <w:shd w:val="clear" w:color="auto" w:fill="FEFEFE"/>
        </w:rPr>
      </w:pPr>
      <w:r w:rsidRPr="0009344E">
        <w:rPr>
          <w:sz w:val="24"/>
          <w:szCs w:val="24"/>
          <w:shd w:val="clear" w:color="auto" w:fill="FEFEFE"/>
        </w:rPr>
        <w:t xml:space="preserve">Закупуване на оборудване и съоръжения против замръзване и градушка, изграждане на ветрозащитни </w:t>
      </w:r>
      <w:r w:rsidR="001C02C7" w:rsidRPr="0009344E">
        <w:rPr>
          <w:sz w:val="24"/>
          <w:szCs w:val="24"/>
          <w:shd w:val="clear" w:color="auto" w:fill="FEFEFE"/>
        </w:rPr>
        <w:t>пояси и стени, вятърни турбини;</w:t>
      </w:r>
    </w:p>
    <w:p w14:paraId="04218B41" w14:textId="77777777" w:rsidR="00C45EB9" w:rsidRPr="0009344E" w:rsidRDefault="00C45EB9" w:rsidP="00C45EB9">
      <w:pPr>
        <w:pStyle w:val="ListParagraph"/>
        <w:spacing w:line="360" w:lineRule="auto"/>
        <w:ind w:left="454"/>
        <w:jc w:val="both"/>
        <w:rPr>
          <w:sz w:val="24"/>
          <w:szCs w:val="24"/>
          <w:shd w:val="clear" w:color="auto" w:fill="FEFEFE"/>
        </w:rPr>
      </w:pPr>
    </w:p>
    <w:p w14:paraId="7CBF53E4" w14:textId="60C7B04C" w:rsidR="001C02C7" w:rsidRPr="00C93E28" w:rsidRDefault="001C02C7" w:rsidP="00F55B39">
      <w:pPr>
        <w:pStyle w:val="ListParagraph"/>
        <w:numPr>
          <w:ilvl w:val="0"/>
          <w:numId w:val="1"/>
        </w:numPr>
        <w:spacing w:line="360" w:lineRule="auto"/>
        <w:rPr>
          <w:sz w:val="24"/>
          <w:szCs w:val="24"/>
          <w:highlight w:val="white"/>
          <w:shd w:val="clear" w:color="auto" w:fill="FEFEFE"/>
        </w:rPr>
      </w:pPr>
      <w:r w:rsidRPr="00C93E28">
        <w:rPr>
          <w:sz w:val="24"/>
          <w:szCs w:val="24"/>
          <w:highlight w:val="white"/>
          <w:shd w:val="clear" w:color="auto" w:fill="FEFEFE"/>
        </w:rPr>
        <w:t>Интервенции, свързани с целите в областта на агроекологията и климата</w:t>
      </w:r>
    </w:p>
    <w:p w14:paraId="097E9FC3" w14:textId="66A2D1DB" w:rsidR="001C02C7" w:rsidRPr="00C93E28" w:rsidRDefault="001C02C7"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t>Инвестиции за опазване на почвата, по-специално подобряването на съдържанието на въглерод в почвата и намаляване на замърсителите свързани с:</w:t>
      </w:r>
    </w:p>
    <w:p w14:paraId="03D7D1EA" w14:textId="5E564EA9" w:rsidR="001C02C7" w:rsidRPr="0009344E" w:rsidRDefault="001C02C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Закупуване, включително чрез финансов лизинг и/или наемане на специализирано оборудване, допринасящи за предотвратяване на почвената ерозия и подпомагащи опазването на почвите (създаване и поддръжка на „ветрови пояси“, мулчиране, терасиране и др.);</w:t>
      </w:r>
    </w:p>
    <w:p w14:paraId="5E4A6D61" w14:textId="24602F0F" w:rsidR="001C02C7" w:rsidRPr="0009344E" w:rsidRDefault="006436D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Закупуване на специализиран</w:t>
      </w:r>
      <w:r w:rsidR="00A14F03" w:rsidRPr="0009344E">
        <w:rPr>
          <w:sz w:val="24"/>
          <w:szCs w:val="24"/>
          <w:shd w:val="clear" w:color="auto" w:fill="FEFEFE"/>
        </w:rPr>
        <w:t>и машини и</w:t>
      </w:r>
      <w:r w:rsidRPr="0009344E">
        <w:rPr>
          <w:sz w:val="24"/>
          <w:szCs w:val="24"/>
          <w:shd w:val="clear" w:color="auto" w:fill="FEFEFE"/>
        </w:rPr>
        <w:t xml:space="preserve"> оборудване за прилагане на техники за пропарване на почвата като метод за обеззаразяване</w:t>
      </w:r>
      <w:r w:rsidR="00A14F03" w:rsidRPr="0009344E">
        <w:rPr>
          <w:sz w:val="24"/>
          <w:szCs w:val="24"/>
          <w:shd w:val="clear" w:color="auto" w:fill="FEFEFE"/>
        </w:rPr>
        <w:t xml:space="preserve"> – напр. въздушни пароводни апарати </w:t>
      </w:r>
      <w:r w:rsidR="0009344E">
        <w:rPr>
          <w:sz w:val="24"/>
          <w:szCs w:val="24"/>
          <w:shd w:val="clear" w:color="auto" w:fill="FEFEFE"/>
        </w:rPr>
        <w:t>–</w:t>
      </w:r>
      <w:r w:rsidR="00A14F03" w:rsidRPr="0009344E">
        <w:rPr>
          <w:sz w:val="24"/>
          <w:szCs w:val="24"/>
          <w:shd w:val="clear" w:color="auto" w:fill="FEFEFE"/>
        </w:rPr>
        <w:t xml:space="preserve"> параструйки</w:t>
      </w:r>
      <w:r w:rsidR="001C02C7" w:rsidRPr="0009344E">
        <w:rPr>
          <w:sz w:val="24"/>
          <w:szCs w:val="24"/>
          <w:shd w:val="clear" w:color="auto" w:fill="FEFEFE"/>
        </w:rPr>
        <w:t>;</w:t>
      </w:r>
    </w:p>
    <w:p w14:paraId="53441570" w14:textId="2754F26F" w:rsidR="001C02C7" w:rsidRPr="0009344E" w:rsidRDefault="001C02C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Неприлагане на химични препарати за обеззаразяване на почвата в регистрирани парцели/площи, използване на зелено торене;</w:t>
      </w:r>
    </w:p>
    <w:p w14:paraId="2881F3C1" w14:textId="20CE4FAF" w:rsidR="001C02C7" w:rsidRPr="0009344E" w:rsidRDefault="001C02C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Закупуване на специализирана техника за торене с цел повишаване ефективността на процеса и намаляване на необходимите количества торове;</w:t>
      </w:r>
    </w:p>
    <w:p w14:paraId="3416EBD6" w14:textId="151BA818" w:rsidR="001C02C7" w:rsidRPr="0009344E" w:rsidRDefault="001C02C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Изгр</w:t>
      </w:r>
      <w:r w:rsidR="00161EFD" w:rsidRPr="0009344E">
        <w:rPr>
          <w:sz w:val="24"/>
          <w:szCs w:val="24"/>
          <w:shd w:val="clear" w:color="auto" w:fill="FEFEFE"/>
        </w:rPr>
        <w:t xml:space="preserve">аждане/модернизиране/оборудване </w:t>
      </w:r>
      <w:r w:rsidRPr="0009344E">
        <w:rPr>
          <w:sz w:val="24"/>
          <w:szCs w:val="24"/>
          <w:shd w:val="clear" w:color="auto" w:fill="FEFEFE"/>
        </w:rPr>
        <w:t xml:space="preserve">на съоръжения за съхраняване на </w:t>
      </w:r>
      <w:r w:rsidRPr="0009344E">
        <w:rPr>
          <w:sz w:val="24"/>
          <w:szCs w:val="24"/>
          <w:shd w:val="clear" w:color="auto" w:fill="FEFEFE"/>
        </w:rPr>
        <w:lastRenderedPageBreak/>
        <w:t>минерални торове, необходими за производствената дейност на стопанството;</w:t>
      </w:r>
    </w:p>
    <w:p w14:paraId="4AAED4FE" w14:textId="44E7FC98" w:rsidR="001C02C7" w:rsidRPr="0009344E" w:rsidRDefault="001C02C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Инвестиции в сменяема прикачна техника, които се използват за селскостопанско производство с цел подобряване на почвеното здраве и допринасящи за задържането на въглерода в почвата;</w:t>
      </w:r>
    </w:p>
    <w:p w14:paraId="302DEC04" w14:textId="5F055C9A" w:rsidR="001C02C7" w:rsidRPr="0009344E" w:rsidRDefault="001C02C7" w:rsidP="002E114D">
      <w:pPr>
        <w:pStyle w:val="ListParagraph"/>
        <w:numPr>
          <w:ilvl w:val="1"/>
          <w:numId w:val="9"/>
        </w:numPr>
        <w:spacing w:line="360" w:lineRule="auto"/>
        <w:jc w:val="both"/>
        <w:rPr>
          <w:sz w:val="24"/>
          <w:szCs w:val="24"/>
          <w:shd w:val="clear" w:color="auto" w:fill="FEFEFE"/>
        </w:rPr>
      </w:pPr>
      <w:r w:rsidRPr="0009344E">
        <w:rPr>
          <w:sz w:val="24"/>
          <w:szCs w:val="24"/>
          <w:shd w:val="clear" w:color="auto" w:fill="FEFEFE"/>
        </w:rPr>
        <w:t>Изграждане на тераси, ниски стени, жив плет, мрежа против ерозия;</w:t>
      </w:r>
    </w:p>
    <w:p w14:paraId="3B9F55B5" w14:textId="0913AFEA" w:rsidR="001C02C7" w:rsidRPr="00C93E28" w:rsidRDefault="001C02C7"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t>Инвестиции за подобряване на използването и доброто управление на водите, опазване на водните ресурси и дренаж</w:t>
      </w:r>
      <w:r w:rsidR="001D1FBF">
        <w:rPr>
          <w:sz w:val="24"/>
          <w:szCs w:val="24"/>
          <w:shd w:val="clear" w:color="auto" w:fill="FEFEFE"/>
        </w:rPr>
        <w:t>,</w:t>
      </w:r>
      <w:r w:rsidRPr="00C93E28">
        <w:rPr>
          <w:sz w:val="24"/>
          <w:szCs w:val="24"/>
          <w:shd w:val="clear" w:color="auto" w:fill="FEFEFE"/>
        </w:rPr>
        <w:t xml:space="preserve"> свързани с</w:t>
      </w:r>
      <w:r w:rsidR="001D1FBF">
        <w:rPr>
          <w:sz w:val="24"/>
          <w:szCs w:val="24"/>
          <w:shd w:val="clear" w:color="auto" w:fill="FEFEFE"/>
        </w:rPr>
        <w:t>/със</w:t>
      </w:r>
      <w:r w:rsidRPr="00C93E28">
        <w:rPr>
          <w:sz w:val="24"/>
          <w:szCs w:val="24"/>
          <w:shd w:val="clear" w:color="auto" w:fill="FEFEFE"/>
        </w:rPr>
        <w:t>:</w:t>
      </w:r>
    </w:p>
    <w:p w14:paraId="6A8BCA5C" w14:textId="746B4615" w:rsidR="001C02C7" w:rsidRPr="0009344E" w:rsidRDefault="001C02C7" w:rsidP="002E114D">
      <w:pPr>
        <w:pStyle w:val="ListParagraph"/>
        <w:numPr>
          <w:ilvl w:val="1"/>
          <w:numId w:val="10"/>
        </w:numPr>
        <w:spacing w:line="360" w:lineRule="auto"/>
        <w:jc w:val="both"/>
        <w:rPr>
          <w:sz w:val="24"/>
          <w:szCs w:val="24"/>
          <w:shd w:val="clear" w:color="auto" w:fill="FEFEFE"/>
        </w:rPr>
      </w:pPr>
      <w:r w:rsidRPr="0009344E">
        <w:rPr>
          <w:sz w:val="24"/>
          <w:szCs w:val="24"/>
          <w:shd w:val="clear" w:color="auto" w:fill="FEFEFE"/>
        </w:rPr>
        <w:t>Закупуване и монтаж на нови системи, които дават възможност за третиране на отпад</w:t>
      </w:r>
      <w:r w:rsidR="00A55FC1">
        <w:rPr>
          <w:sz w:val="24"/>
          <w:szCs w:val="24"/>
          <w:shd w:val="clear" w:color="auto" w:fill="FEFEFE"/>
        </w:rPr>
        <w:t>ъч</w:t>
      </w:r>
      <w:r w:rsidRPr="0009344E">
        <w:rPr>
          <w:sz w:val="24"/>
          <w:szCs w:val="24"/>
          <w:shd w:val="clear" w:color="auto" w:fill="FEFEFE"/>
        </w:rPr>
        <w:t>ни води и повторно използване на пречистената вода в подготовката на плодове и/или зеленчуци за пускане на пазара;</w:t>
      </w:r>
    </w:p>
    <w:p w14:paraId="56296C7B" w14:textId="43BDD227" w:rsidR="001C02C7" w:rsidRPr="0009344E" w:rsidRDefault="001C02C7" w:rsidP="002E114D">
      <w:pPr>
        <w:pStyle w:val="ListParagraph"/>
        <w:numPr>
          <w:ilvl w:val="1"/>
          <w:numId w:val="10"/>
        </w:numPr>
        <w:spacing w:line="360" w:lineRule="auto"/>
        <w:jc w:val="both"/>
        <w:rPr>
          <w:sz w:val="24"/>
          <w:szCs w:val="24"/>
          <w:shd w:val="clear" w:color="auto" w:fill="FEFEFE"/>
        </w:rPr>
      </w:pPr>
      <w:r w:rsidRPr="0009344E">
        <w:rPr>
          <w:sz w:val="24"/>
          <w:szCs w:val="24"/>
          <w:shd w:val="clear" w:color="auto" w:fill="FEFEFE"/>
        </w:rPr>
        <w:t>Инвестиции за рехабилитация и/или подобряване на съществуваща мрежа в стопанството, включително нови тръбопроводи, системи, инсталации за дъждуване, технически средства и съоръжения за съхраняване и/или опазване на водата (напр. разходи за закупуване на уплътнителна техника, по-мощни помпи, честотни преобразуватели, използвани за намаляване на потреблението вода);</w:t>
      </w:r>
    </w:p>
    <w:p w14:paraId="4888501E" w14:textId="2A341CF4" w:rsidR="001C02C7" w:rsidRPr="0009344E" w:rsidRDefault="001C02C7" w:rsidP="002E114D">
      <w:pPr>
        <w:pStyle w:val="ListParagraph"/>
        <w:numPr>
          <w:ilvl w:val="1"/>
          <w:numId w:val="10"/>
        </w:numPr>
        <w:spacing w:line="360" w:lineRule="auto"/>
        <w:jc w:val="both"/>
        <w:rPr>
          <w:sz w:val="24"/>
          <w:szCs w:val="24"/>
          <w:shd w:val="clear" w:color="auto" w:fill="FEFEFE"/>
        </w:rPr>
      </w:pPr>
      <w:r w:rsidRPr="0009344E">
        <w:rPr>
          <w:sz w:val="24"/>
          <w:szCs w:val="24"/>
          <w:shd w:val="clear" w:color="auto" w:fill="FEFEFE"/>
        </w:rPr>
        <w:t>Закупуване и инсталиране на система за събиране, пречистване и повторно използване на дренажните води в оранжерийното производство на зеленчуци, насочена към намаляване на консумацията на вода, както и на опасността от дифузното замърсяване на водите и почвите чрез изтичане на хранителни разтвори;</w:t>
      </w:r>
    </w:p>
    <w:p w14:paraId="37C3CC71" w14:textId="7E5A4BB6" w:rsidR="001C02C7" w:rsidRPr="0009344E" w:rsidRDefault="001C02C7" w:rsidP="002E114D">
      <w:pPr>
        <w:pStyle w:val="ListParagraph"/>
        <w:numPr>
          <w:ilvl w:val="1"/>
          <w:numId w:val="10"/>
        </w:numPr>
        <w:spacing w:line="360" w:lineRule="auto"/>
        <w:jc w:val="both"/>
        <w:rPr>
          <w:sz w:val="24"/>
          <w:szCs w:val="24"/>
          <w:shd w:val="clear" w:color="auto" w:fill="FEFEFE"/>
        </w:rPr>
      </w:pPr>
      <w:r w:rsidRPr="0009344E">
        <w:rPr>
          <w:sz w:val="24"/>
          <w:szCs w:val="24"/>
          <w:shd w:val="clear" w:color="auto" w:fill="FEFEFE"/>
        </w:rPr>
        <w:t>Изграждане/модернизиране/оборудване на съоръжения за съхраняване на отпад</w:t>
      </w:r>
      <w:r w:rsidR="00A55FC1">
        <w:rPr>
          <w:sz w:val="24"/>
          <w:szCs w:val="24"/>
          <w:shd w:val="clear" w:color="auto" w:fill="FEFEFE"/>
        </w:rPr>
        <w:t>ъч</w:t>
      </w:r>
      <w:r w:rsidRPr="0009344E">
        <w:rPr>
          <w:sz w:val="24"/>
          <w:szCs w:val="24"/>
          <w:shd w:val="clear" w:color="auto" w:fill="FEFEFE"/>
        </w:rPr>
        <w:t>ни води, отделяни при заготовка, съхранение и преработка на плодове и зеленчуци, включително инсталации за пречистване на отпадъчни води в производството;</w:t>
      </w:r>
    </w:p>
    <w:p w14:paraId="2DCB9B45" w14:textId="3A52FB67" w:rsidR="001C02C7" w:rsidRPr="0009344E" w:rsidRDefault="001C02C7" w:rsidP="002E114D">
      <w:pPr>
        <w:pStyle w:val="ListParagraph"/>
        <w:numPr>
          <w:ilvl w:val="1"/>
          <w:numId w:val="10"/>
        </w:numPr>
        <w:spacing w:line="360" w:lineRule="auto"/>
        <w:jc w:val="both"/>
        <w:rPr>
          <w:sz w:val="24"/>
          <w:szCs w:val="24"/>
          <w:shd w:val="clear" w:color="auto" w:fill="FEFEFE"/>
        </w:rPr>
      </w:pPr>
      <w:r w:rsidRPr="0009344E">
        <w:rPr>
          <w:sz w:val="24"/>
          <w:szCs w:val="24"/>
          <w:shd w:val="clear" w:color="auto" w:fill="FEFEFE"/>
        </w:rPr>
        <w:t xml:space="preserve">Изграждане на система за събиране на дъждовна вода и отток, включително изграждане на резервоари за събиране на тези води, системи за микродъждуване - при </w:t>
      </w:r>
      <w:r w:rsidR="008D1C20" w:rsidRPr="0009344E">
        <w:rPr>
          <w:sz w:val="24"/>
          <w:szCs w:val="24"/>
          <w:shd w:val="clear" w:color="auto" w:fill="FEFEFE"/>
        </w:rPr>
        <w:t>подкорен</w:t>
      </w:r>
      <w:r w:rsidR="001D1FBF">
        <w:rPr>
          <w:sz w:val="24"/>
          <w:szCs w:val="24"/>
          <w:shd w:val="clear" w:color="auto" w:fill="FEFEFE"/>
        </w:rPr>
        <w:t>н</w:t>
      </w:r>
      <w:r w:rsidR="008D1C20" w:rsidRPr="0009344E">
        <w:rPr>
          <w:sz w:val="24"/>
          <w:szCs w:val="24"/>
          <w:shd w:val="clear" w:color="auto" w:fill="FEFEFE"/>
        </w:rPr>
        <w:t>о</w:t>
      </w:r>
      <w:r w:rsidRPr="0009344E">
        <w:rPr>
          <w:sz w:val="24"/>
          <w:szCs w:val="24"/>
          <w:shd w:val="clear" w:color="auto" w:fill="FEFEFE"/>
        </w:rPr>
        <w:t xml:space="preserve"> напояване и защита от слани на овощни градини, за напояване на зеленчукови култури в оранжерии и на открито.</w:t>
      </w:r>
    </w:p>
    <w:p w14:paraId="4B0866FE" w14:textId="71D1FFC5" w:rsidR="001C02C7" w:rsidRPr="0009344E" w:rsidRDefault="001C02C7" w:rsidP="002E114D">
      <w:pPr>
        <w:pStyle w:val="ListParagraph"/>
        <w:numPr>
          <w:ilvl w:val="1"/>
          <w:numId w:val="10"/>
        </w:numPr>
        <w:spacing w:line="360" w:lineRule="auto"/>
        <w:jc w:val="both"/>
        <w:rPr>
          <w:sz w:val="24"/>
          <w:szCs w:val="24"/>
          <w:shd w:val="clear" w:color="auto" w:fill="FEFEFE"/>
        </w:rPr>
      </w:pPr>
      <w:r w:rsidRPr="0009344E">
        <w:rPr>
          <w:sz w:val="24"/>
          <w:szCs w:val="24"/>
          <w:shd w:val="clear" w:color="auto" w:fill="FEFEFE"/>
        </w:rPr>
        <w:t>Закупуване на оборудване за полагане на повърхностноактивни вещества за задържане на вода в почвата, допринасящи за намаляване на загубите на вода от изпаряване.</w:t>
      </w:r>
    </w:p>
    <w:p w14:paraId="6C4A7DA7" w14:textId="21E7ABE7" w:rsidR="001C02C7" w:rsidRPr="00C93E28" w:rsidRDefault="001C02C7"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t>Инвестиции за повишаване на икономиите на енергия, енергийната ефективност и използването на</w:t>
      </w:r>
      <w:r w:rsidR="00020688" w:rsidRPr="00C93E28">
        <w:rPr>
          <w:sz w:val="24"/>
          <w:szCs w:val="24"/>
          <w:shd w:val="clear" w:color="auto" w:fill="FEFEFE"/>
        </w:rPr>
        <w:t xml:space="preserve"> </w:t>
      </w:r>
      <w:r w:rsidRPr="00C93E28">
        <w:rPr>
          <w:sz w:val="24"/>
          <w:szCs w:val="24"/>
          <w:shd w:val="clear" w:color="auto" w:fill="FEFEFE"/>
        </w:rPr>
        <w:t>ен</w:t>
      </w:r>
      <w:r w:rsidR="00020688" w:rsidRPr="00C93E28">
        <w:rPr>
          <w:sz w:val="24"/>
          <w:szCs w:val="24"/>
          <w:shd w:val="clear" w:color="auto" w:fill="FEFEFE"/>
        </w:rPr>
        <w:t>ергия от възобновяеми източници:</w:t>
      </w:r>
    </w:p>
    <w:p w14:paraId="5FF8E5C3" w14:textId="2777F2B9" w:rsidR="001C02C7" w:rsidRPr="00FE5738" w:rsidRDefault="001C02C7" w:rsidP="002E114D">
      <w:pPr>
        <w:pStyle w:val="ListParagraph"/>
        <w:numPr>
          <w:ilvl w:val="1"/>
          <w:numId w:val="11"/>
        </w:numPr>
        <w:spacing w:line="360" w:lineRule="auto"/>
        <w:jc w:val="both"/>
        <w:rPr>
          <w:sz w:val="24"/>
          <w:szCs w:val="24"/>
          <w:shd w:val="clear" w:color="auto" w:fill="FEFEFE"/>
        </w:rPr>
      </w:pPr>
      <w:r w:rsidRPr="00FE5738">
        <w:rPr>
          <w:sz w:val="24"/>
          <w:szCs w:val="24"/>
          <w:shd w:val="clear" w:color="auto" w:fill="FEFEFE"/>
        </w:rPr>
        <w:t>Инвестиции в инсталации за ВЕИ за производство на енергия за собствено потребление,</w:t>
      </w:r>
      <w:r w:rsidR="00020688" w:rsidRPr="00FE5738">
        <w:rPr>
          <w:sz w:val="24"/>
          <w:szCs w:val="24"/>
          <w:shd w:val="clear" w:color="auto" w:fill="FEFEFE"/>
        </w:rPr>
        <w:t xml:space="preserve"> </w:t>
      </w:r>
      <w:r w:rsidRPr="00FE5738">
        <w:rPr>
          <w:sz w:val="24"/>
          <w:szCs w:val="24"/>
          <w:shd w:val="clear" w:color="auto" w:fill="FEFEFE"/>
        </w:rPr>
        <w:t>включително такива използващи биомаса;</w:t>
      </w:r>
    </w:p>
    <w:p w14:paraId="2F6FDDA6" w14:textId="7869484F" w:rsidR="001C02C7" w:rsidRPr="00FE5738" w:rsidRDefault="001C02C7" w:rsidP="002E114D">
      <w:pPr>
        <w:pStyle w:val="ListParagraph"/>
        <w:numPr>
          <w:ilvl w:val="1"/>
          <w:numId w:val="11"/>
        </w:numPr>
        <w:spacing w:line="360" w:lineRule="auto"/>
        <w:jc w:val="both"/>
        <w:rPr>
          <w:sz w:val="24"/>
          <w:szCs w:val="24"/>
          <w:shd w:val="clear" w:color="auto" w:fill="FEFEFE"/>
        </w:rPr>
      </w:pPr>
      <w:r w:rsidRPr="00FE5738">
        <w:rPr>
          <w:sz w:val="24"/>
          <w:szCs w:val="24"/>
          <w:shd w:val="clear" w:color="auto" w:fill="FEFEFE"/>
        </w:rPr>
        <w:t>Слънчева фотоволтаична инсталация за насърчаване на собственото потребление в складове или</w:t>
      </w:r>
      <w:r w:rsidR="00020688" w:rsidRPr="00FE5738">
        <w:rPr>
          <w:sz w:val="24"/>
          <w:szCs w:val="24"/>
          <w:shd w:val="clear" w:color="auto" w:fill="FEFEFE"/>
        </w:rPr>
        <w:t xml:space="preserve"> </w:t>
      </w:r>
      <w:r w:rsidRPr="00FE5738">
        <w:rPr>
          <w:sz w:val="24"/>
          <w:szCs w:val="24"/>
          <w:shd w:val="clear" w:color="auto" w:fill="FEFEFE"/>
        </w:rPr>
        <w:t>съоръжения за хранително-вкусовата промишленост;</w:t>
      </w:r>
    </w:p>
    <w:p w14:paraId="69449973" w14:textId="07A56AAC" w:rsidR="001C02C7" w:rsidRPr="00FE5738" w:rsidRDefault="001C02C7" w:rsidP="002E114D">
      <w:pPr>
        <w:pStyle w:val="ListParagraph"/>
        <w:numPr>
          <w:ilvl w:val="1"/>
          <w:numId w:val="11"/>
        </w:numPr>
        <w:spacing w:line="360" w:lineRule="auto"/>
        <w:jc w:val="both"/>
        <w:rPr>
          <w:sz w:val="24"/>
          <w:szCs w:val="24"/>
          <w:shd w:val="clear" w:color="auto" w:fill="FEFEFE"/>
        </w:rPr>
      </w:pPr>
      <w:r w:rsidRPr="00FE5738">
        <w:rPr>
          <w:sz w:val="24"/>
          <w:szCs w:val="24"/>
          <w:shd w:val="clear" w:color="auto" w:fill="FEFEFE"/>
        </w:rPr>
        <w:lastRenderedPageBreak/>
        <w:t>Инвестиции в производствени съоръжения, транспорт и потребление на зелен водород</w:t>
      </w:r>
      <w:r w:rsidR="00020688" w:rsidRPr="00FE5738">
        <w:rPr>
          <w:sz w:val="24"/>
          <w:szCs w:val="24"/>
          <w:shd w:val="clear" w:color="auto" w:fill="FEFEFE"/>
        </w:rPr>
        <w:t xml:space="preserve"> </w:t>
      </w:r>
      <w:r w:rsidRPr="00FE5738">
        <w:rPr>
          <w:sz w:val="24"/>
          <w:szCs w:val="24"/>
          <w:shd w:val="clear" w:color="auto" w:fill="FEFEFE"/>
        </w:rPr>
        <w:t>(произведен чрез електролиза на вода от електричество от възобновяеми източници, без</w:t>
      </w:r>
      <w:r w:rsidR="00020688" w:rsidRPr="00FE5738">
        <w:rPr>
          <w:sz w:val="24"/>
          <w:szCs w:val="24"/>
          <w:shd w:val="clear" w:color="auto" w:fill="FEFEFE"/>
        </w:rPr>
        <w:t xml:space="preserve"> </w:t>
      </w:r>
      <w:r w:rsidRPr="00FE5738">
        <w:rPr>
          <w:sz w:val="24"/>
          <w:szCs w:val="24"/>
          <w:shd w:val="clear" w:color="auto" w:fill="FEFEFE"/>
        </w:rPr>
        <w:t>производство на въглероден диоксид);</w:t>
      </w:r>
    </w:p>
    <w:p w14:paraId="195E2039" w14:textId="1C81FE04" w:rsidR="001C02C7" w:rsidRPr="00FE5738" w:rsidRDefault="001C02C7" w:rsidP="002E114D">
      <w:pPr>
        <w:pStyle w:val="ListParagraph"/>
        <w:numPr>
          <w:ilvl w:val="1"/>
          <w:numId w:val="11"/>
        </w:numPr>
        <w:spacing w:line="360" w:lineRule="auto"/>
        <w:jc w:val="both"/>
        <w:rPr>
          <w:sz w:val="24"/>
          <w:szCs w:val="24"/>
          <w:shd w:val="clear" w:color="auto" w:fill="FEFEFE"/>
        </w:rPr>
      </w:pPr>
      <w:r w:rsidRPr="00FE5738">
        <w:rPr>
          <w:sz w:val="24"/>
          <w:szCs w:val="24"/>
          <w:shd w:val="clear" w:color="auto" w:fill="FEFEFE"/>
        </w:rPr>
        <w:t>Инвестиции в енегроефективни машини и съоръжения за производство, подготовка за</w:t>
      </w:r>
      <w:r w:rsidR="00020688" w:rsidRPr="00FE5738">
        <w:rPr>
          <w:sz w:val="24"/>
          <w:szCs w:val="24"/>
          <w:shd w:val="clear" w:color="auto" w:fill="FEFEFE"/>
        </w:rPr>
        <w:t xml:space="preserve"> </w:t>
      </w:r>
      <w:r w:rsidRPr="00FE5738">
        <w:rPr>
          <w:sz w:val="24"/>
          <w:szCs w:val="24"/>
          <w:shd w:val="clear" w:color="auto" w:fill="FEFEFE"/>
        </w:rPr>
        <w:t>експедиция или пускане на пазара на плодове и зеленчуци - електрически инструменти,</w:t>
      </w:r>
      <w:r w:rsidR="00020688" w:rsidRPr="00FE5738">
        <w:rPr>
          <w:sz w:val="24"/>
          <w:szCs w:val="24"/>
          <w:shd w:val="clear" w:color="auto" w:fill="FEFEFE"/>
        </w:rPr>
        <w:t xml:space="preserve"> </w:t>
      </w:r>
      <w:r w:rsidRPr="00FE5738">
        <w:rPr>
          <w:sz w:val="24"/>
          <w:szCs w:val="24"/>
          <w:shd w:val="clear" w:color="auto" w:fill="FEFEFE"/>
        </w:rPr>
        <w:t>електрически трактори, машини и оборудване.</w:t>
      </w:r>
    </w:p>
    <w:p w14:paraId="721CF27D" w14:textId="66DE7CE7" w:rsidR="008D1C20" w:rsidRPr="00C93E28" w:rsidRDefault="008D1C20"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t>Инвестиции</w:t>
      </w:r>
      <w:r w:rsidR="001D1FBF">
        <w:rPr>
          <w:sz w:val="24"/>
          <w:szCs w:val="24"/>
          <w:shd w:val="clear" w:color="auto" w:fill="FEFEFE"/>
        </w:rPr>
        <w:t>,</w:t>
      </w:r>
      <w:r w:rsidRPr="00C93E28">
        <w:rPr>
          <w:sz w:val="24"/>
          <w:szCs w:val="24"/>
          <w:shd w:val="clear" w:color="auto" w:fill="FEFEFE"/>
        </w:rPr>
        <w:t xml:space="preserve"> свързани с намаляване на емисиите и отпадъците, подобряване на използването на вторични продукти, включително повторната им употреба и оползотворяване, както и управление на отпадъците:</w:t>
      </w:r>
    </w:p>
    <w:p w14:paraId="41732776" w14:textId="06D76710" w:rsidR="008D1C20" w:rsidRPr="00862346" w:rsidRDefault="008D1C20" w:rsidP="002E114D">
      <w:pPr>
        <w:pStyle w:val="ListParagraph"/>
        <w:numPr>
          <w:ilvl w:val="1"/>
          <w:numId w:val="12"/>
        </w:numPr>
        <w:spacing w:line="360" w:lineRule="auto"/>
        <w:jc w:val="both"/>
        <w:rPr>
          <w:sz w:val="24"/>
          <w:szCs w:val="24"/>
          <w:shd w:val="clear" w:color="auto" w:fill="FEFEFE"/>
        </w:rPr>
      </w:pPr>
      <w:r w:rsidRPr="00862346">
        <w:rPr>
          <w:sz w:val="24"/>
          <w:szCs w:val="24"/>
          <w:shd w:val="clear" w:color="auto" w:fill="FEFEFE"/>
        </w:rPr>
        <w:t xml:space="preserve">Закупуване и монтаж на оборудване и съоръжения, необходими за съхранение и преработка на растителни остатъци и други органични отпадъци от производството на плодове и зеленчуци, за производството на компост, който ще се използва за нуждите на членовете на организацията на производители или с търговска цел </w:t>
      </w:r>
      <w:r w:rsidR="00481060">
        <w:rPr>
          <w:sz w:val="24"/>
          <w:szCs w:val="24"/>
          <w:shd w:val="clear" w:color="auto" w:fill="FEFEFE"/>
        </w:rPr>
        <w:t>–</w:t>
      </w:r>
      <w:r w:rsidRPr="00862346">
        <w:rPr>
          <w:sz w:val="24"/>
          <w:szCs w:val="24"/>
          <w:shd w:val="clear" w:color="auto" w:fill="FEFEFE"/>
        </w:rPr>
        <w:t xml:space="preserve"> площадки и/или съоръжения за оползотворяване и преработка на растителен и отпадък/биомаса, в т.ч. компостиране и палетизиране;</w:t>
      </w:r>
    </w:p>
    <w:p w14:paraId="5B7DBB82" w14:textId="5BF83E92" w:rsidR="008D1C20" w:rsidRPr="00862346" w:rsidRDefault="008D1C20" w:rsidP="002E114D">
      <w:pPr>
        <w:pStyle w:val="ListParagraph"/>
        <w:numPr>
          <w:ilvl w:val="1"/>
          <w:numId w:val="12"/>
        </w:numPr>
        <w:spacing w:line="360" w:lineRule="auto"/>
        <w:jc w:val="both"/>
        <w:rPr>
          <w:sz w:val="24"/>
          <w:szCs w:val="24"/>
          <w:shd w:val="clear" w:color="auto" w:fill="FEFEFE"/>
        </w:rPr>
      </w:pPr>
      <w:r w:rsidRPr="00862346">
        <w:rPr>
          <w:sz w:val="24"/>
          <w:szCs w:val="24"/>
          <w:shd w:val="clear" w:color="auto" w:fill="FEFEFE"/>
        </w:rPr>
        <w:t>Закупуване и монтаж на оборудване и съоръжения за предварително компостиране на органични торове с цел бързо увеличаване на хумусното състояние на почвата при намален риск от заразяване на почвата с патогени и внасяне на плевелни семена;</w:t>
      </w:r>
    </w:p>
    <w:p w14:paraId="740FE55B" w14:textId="7BBA44A3" w:rsidR="008D1C20" w:rsidRPr="00862346" w:rsidRDefault="008D1C20" w:rsidP="002E114D">
      <w:pPr>
        <w:pStyle w:val="ListParagraph"/>
        <w:numPr>
          <w:ilvl w:val="1"/>
          <w:numId w:val="12"/>
        </w:numPr>
        <w:spacing w:line="360" w:lineRule="auto"/>
        <w:jc w:val="both"/>
        <w:rPr>
          <w:sz w:val="24"/>
          <w:szCs w:val="24"/>
          <w:shd w:val="clear" w:color="auto" w:fill="FEFEFE"/>
        </w:rPr>
      </w:pPr>
      <w:r w:rsidRPr="00862346">
        <w:rPr>
          <w:sz w:val="24"/>
          <w:szCs w:val="24"/>
          <w:shd w:val="clear" w:color="auto" w:fill="FEFEFE"/>
        </w:rPr>
        <w:t>Закупуване и монтаж на оборудване и съоръжения за получаване на биогаз от остатъци, получени при производството, обработката и преработката на плодове и зеленчуци;</w:t>
      </w:r>
    </w:p>
    <w:p w14:paraId="1FB5A94D" w14:textId="31D18AEF" w:rsidR="008D1C20" w:rsidRPr="00862346" w:rsidRDefault="008D1C20" w:rsidP="002E114D">
      <w:pPr>
        <w:pStyle w:val="ListParagraph"/>
        <w:numPr>
          <w:ilvl w:val="1"/>
          <w:numId w:val="12"/>
        </w:numPr>
        <w:spacing w:line="360" w:lineRule="auto"/>
        <w:jc w:val="both"/>
        <w:rPr>
          <w:sz w:val="24"/>
          <w:szCs w:val="24"/>
          <w:shd w:val="clear" w:color="auto" w:fill="FEFEFE"/>
        </w:rPr>
      </w:pPr>
      <w:r w:rsidRPr="00862346">
        <w:rPr>
          <w:sz w:val="24"/>
          <w:szCs w:val="24"/>
          <w:shd w:val="clear" w:color="auto" w:fill="FEFEFE"/>
        </w:rPr>
        <w:t>Закупуване на по-ефективни и подобрени филтри и/или подобно оборудване за намаляване на емисиите на прах и други прахови частици;</w:t>
      </w:r>
    </w:p>
    <w:p w14:paraId="4C5DDB9D" w14:textId="612D4FFD" w:rsidR="008D1C20" w:rsidRPr="00862346" w:rsidRDefault="008D1C20" w:rsidP="002E114D">
      <w:pPr>
        <w:pStyle w:val="ListParagraph"/>
        <w:numPr>
          <w:ilvl w:val="1"/>
          <w:numId w:val="12"/>
        </w:numPr>
        <w:spacing w:line="360" w:lineRule="auto"/>
        <w:jc w:val="both"/>
        <w:rPr>
          <w:sz w:val="24"/>
          <w:szCs w:val="24"/>
          <w:shd w:val="clear" w:color="auto" w:fill="FEFEFE"/>
        </w:rPr>
      </w:pPr>
      <w:r w:rsidRPr="00862346">
        <w:rPr>
          <w:sz w:val="24"/>
          <w:szCs w:val="24"/>
          <w:shd w:val="clear" w:color="auto" w:fill="FEFEFE"/>
        </w:rPr>
        <w:t>Закупуване на машини за отстраняване на тревата под трайните насаждения и за избягване на третиране с хербициди;</w:t>
      </w:r>
    </w:p>
    <w:p w14:paraId="523A69B4" w14:textId="5AAEDC82" w:rsidR="00826095" w:rsidRPr="00C93E28" w:rsidRDefault="00826095"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t>Инвестиции за подобряване на устойчивостта срещу вредители, както и намаляване на рисковете и въздействието, свързани с употребата на пестициди, включително прилагане на техники за интегрирано управление на вредителите:</w:t>
      </w:r>
    </w:p>
    <w:p w14:paraId="696D95E9" w14:textId="0990FCAE" w:rsidR="00826095" w:rsidRPr="00C45EB9" w:rsidRDefault="00826095" w:rsidP="002E114D">
      <w:pPr>
        <w:pStyle w:val="ListParagraph"/>
        <w:numPr>
          <w:ilvl w:val="1"/>
          <w:numId w:val="13"/>
        </w:numPr>
        <w:spacing w:line="360" w:lineRule="auto"/>
        <w:jc w:val="both"/>
        <w:rPr>
          <w:sz w:val="24"/>
          <w:szCs w:val="24"/>
          <w:shd w:val="clear" w:color="auto" w:fill="FEFEFE"/>
        </w:rPr>
      </w:pPr>
      <w:r w:rsidRPr="00C45EB9">
        <w:rPr>
          <w:sz w:val="24"/>
          <w:szCs w:val="24"/>
          <w:shd w:val="clear" w:color="auto" w:fill="FEFEFE"/>
        </w:rPr>
        <w:t>Закупуване на толерантни/устойчиви сортове плодове и зеленчуци, където може да се очаква основателно да се постигне намаляване на използването на продукти за растителна защита или дезинфектанти за почвата;</w:t>
      </w:r>
    </w:p>
    <w:p w14:paraId="0AAB507F" w14:textId="1573FA58" w:rsidR="00826095" w:rsidRPr="00C45EB9" w:rsidRDefault="00826095" w:rsidP="002E114D">
      <w:pPr>
        <w:pStyle w:val="ListParagraph"/>
        <w:numPr>
          <w:ilvl w:val="1"/>
          <w:numId w:val="13"/>
        </w:numPr>
        <w:spacing w:line="360" w:lineRule="auto"/>
        <w:jc w:val="both"/>
        <w:rPr>
          <w:sz w:val="24"/>
          <w:szCs w:val="24"/>
          <w:shd w:val="clear" w:color="auto" w:fill="FEFEFE"/>
        </w:rPr>
      </w:pPr>
      <w:r w:rsidRPr="00C45EB9">
        <w:rPr>
          <w:sz w:val="24"/>
          <w:szCs w:val="24"/>
          <w:shd w:val="clear" w:color="auto" w:fill="FEFEFE"/>
        </w:rPr>
        <w:t>Закупуване на подходяща селскостопанска техники (например техника на предварително подготвените разсадни лехи, време и гъстота на сеитба, подсяване, оптимално разстояние между културите, консервационна оран, хигиенни мерки и подрязване на дървета);</w:t>
      </w:r>
    </w:p>
    <w:p w14:paraId="24483F3C" w14:textId="365D9BCF" w:rsidR="00826095" w:rsidRPr="00C93E28" w:rsidRDefault="00826095"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lastRenderedPageBreak/>
        <w:t>Инвестиции</w:t>
      </w:r>
      <w:r w:rsidR="00C45EB9">
        <w:rPr>
          <w:sz w:val="24"/>
          <w:szCs w:val="24"/>
          <w:shd w:val="clear" w:color="auto" w:fill="FEFEFE"/>
        </w:rPr>
        <w:t>,</w:t>
      </w:r>
      <w:r w:rsidRPr="00C93E28">
        <w:rPr>
          <w:sz w:val="24"/>
          <w:szCs w:val="24"/>
          <w:shd w:val="clear" w:color="auto" w:fill="FEFEFE"/>
        </w:rPr>
        <w:t xml:space="preserve"> позволяващи използването на средства за биологичен контрол, алтернативни на използването на продукти за растителна защита;</w:t>
      </w:r>
    </w:p>
    <w:p w14:paraId="007D9BF5" w14:textId="2B1E2CBA" w:rsidR="00826095" w:rsidRPr="00C45EB9" w:rsidRDefault="00826095" w:rsidP="002E114D">
      <w:pPr>
        <w:pStyle w:val="ListParagraph"/>
        <w:numPr>
          <w:ilvl w:val="1"/>
          <w:numId w:val="14"/>
        </w:numPr>
        <w:spacing w:line="360" w:lineRule="auto"/>
        <w:jc w:val="both"/>
        <w:rPr>
          <w:sz w:val="24"/>
          <w:szCs w:val="24"/>
          <w:shd w:val="clear" w:color="auto" w:fill="FEFEFE"/>
        </w:rPr>
      </w:pPr>
      <w:r w:rsidRPr="00C45EB9">
        <w:rPr>
          <w:sz w:val="24"/>
          <w:szCs w:val="24"/>
          <w:shd w:val="clear" w:color="auto" w:fill="FEFEFE"/>
        </w:rPr>
        <w:t>Закупуване на хартия, велпапета или слама за подготовка за зимуване;</w:t>
      </w:r>
    </w:p>
    <w:p w14:paraId="137AFC43" w14:textId="6CE5E926" w:rsidR="00826095" w:rsidRPr="00C45EB9" w:rsidRDefault="00826095" w:rsidP="002E114D">
      <w:pPr>
        <w:pStyle w:val="ListParagraph"/>
        <w:numPr>
          <w:ilvl w:val="1"/>
          <w:numId w:val="14"/>
        </w:numPr>
        <w:spacing w:line="360" w:lineRule="auto"/>
        <w:jc w:val="both"/>
        <w:rPr>
          <w:sz w:val="24"/>
          <w:szCs w:val="24"/>
          <w:shd w:val="clear" w:color="auto" w:fill="FEFEFE"/>
        </w:rPr>
      </w:pPr>
      <w:r w:rsidRPr="00C45EB9">
        <w:rPr>
          <w:sz w:val="24"/>
          <w:szCs w:val="24"/>
          <w:shd w:val="clear" w:color="auto" w:fill="FEFEFE"/>
        </w:rPr>
        <w:t>Закупуване на съоръжения за прилагане на механични методи за борба с плевелите - окопаване, култивиране, обработка с вар и др.;</w:t>
      </w:r>
    </w:p>
    <w:p w14:paraId="702C5BCC" w14:textId="39F3AB5E" w:rsidR="00826095" w:rsidRPr="00C45EB9" w:rsidRDefault="00826095" w:rsidP="002E114D">
      <w:pPr>
        <w:pStyle w:val="ListParagraph"/>
        <w:numPr>
          <w:ilvl w:val="1"/>
          <w:numId w:val="14"/>
        </w:numPr>
        <w:spacing w:line="360" w:lineRule="auto"/>
        <w:jc w:val="both"/>
        <w:rPr>
          <w:sz w:val="24"/>
          <w:szCs w:val="24"/>
          <w:shd w:val="clear" w:color="auto" w:fill="FEFEFE"/>
        </w:rPr>
      </w:pPr>
      <w:r w:rsidRPr="00C45EB9">
        <w:rPr>
          <w:sz w:val="24"/>
          <w:szCs w:val="24"/>
          <w:shd w:val="clear" w:color="auto" w:fill="FEFEFE"/>
        </w:rPr>
        <w:t>Закупуване на мрежи за опазване на културите от птици и слънчеви пригори;</w:t>
      </w:r>
    </w:p>
    <w:p w14:paraId="250C14E2" w14:textId="5F59E1BB" w:rsidR="00826095" w:rsidRPr="00C45EB9" w:rsidRDefault="00826095" w:rsidP="002E114D">
      <w:pPr>
        <w:pStyle w:val="ListParagraph"/>
        <w:numPr>
          <w:ilvl w:val="1"/>
          <w:numId w:val="14"/>
        </w:numPr>
        <w:spacing w:line="360" w:lineRule="auto"/>
        <w:jc w:val="both"/>
        <w:rPr>
          <w:sz w:val="24"/>
          <w:szCs w:val="24"/>
          <w:shd w:val="clear" w:color="auto" w:fill="FEFEFE"/>
        </w:rPr>
      </w:pPr>
      <w:r w:rsidRPr="00C45EB9">
        <w:rPr>
          <w:sz w:val="24"/>
          <w:szCs w:val="24"/>
          <w:shd w:val="clear" w:color="auto" w:fill="FEFEFE"/>
        </w:rPr>
        <w:t>Закупуване на биоагенти за борба с болестите и вредителите – например трихограма срещу оранжерийна белокрилка, златоочици срещу листни въшки;</w:t>
      </w:r>
    </w:p>
    <w:p w14:paraId="4DAB0D3C" w14:textId="09CF931F" w:rsidR="00826095" w:rsidRPr="00C45EB9" w:rsidRDefault="00826095" w:rsidP="002E114D">
      <w:pPr>
        <w:pStyle w:val="ListParagraph"/>
        <w:numPr>
          <w:ilvl w:val="1"/>
          <w:numId w:val="14"/>
        </w:numPr>
        <w:spacing w:line="360" w:lineRule="auto"/>
        <w:jc w:val="both"/>
        <w:rPr>
          <w:sz w:val="24"/>
          <w:szCs w:val="24"/>
          <w:shd w:val="clear" w:color="auto" w:fill="FEFEFE"/>
        </w:rPr>
      </w:pPr>
      <w:r w:rsidRPr="00C45EB9">
        <w:rPr>
          <w:sz w:val="24"/>
          <w:szCs w:val="24"/>
          <w:shd w:val="clear" w:color="auto" w:fill="FEFEFE"/>
        </w:rPr>
        <w:t>Допълнителни разходи и пропуснати ползи в резултат на намаляване на употребата на продукти за растителна защита, включително намаляване на употребата на фунгициди, спрейове за късна реколта и агенти за потапяне чрез използване на процеси за съхранение и зреещи регулатори.</w:t>
      </w:r>
    </w:p>
    <w:p w14:paraId="4A3D5FE7" w14:textId="7F93FA57" w:rsidR="00324F5B" w:rsidRPr="00C93E28" w:rsidRDefault="00324F5B" w:rsidP="002E114D">
      <w:pPr>
        <w:pStyle w:val="ListParagraph"/>
        <w:numPr>
          <w:ilvl w:val="0"/>
          <w:numId w:val="5"/>
        </w:numPr>
        <w:spacing w:line="360" w:lineRule="auto"/>
        <w:jc w:val="both"/>
        <w:rPr>
          <w:sz w:val="24"/>
          <w:szCs w:val="24"/>
          <w:shd w:val="clear" w:color="auto" w:fill="FEFEFE"/>
        </w:rPr>
      </w:pPr>
      <w:r w:rsidRPr="00C93E28">
        <w:rPr>
          <w:sz w:val="24"/>
          <w:szCs w:val="24"/>
          <w:shd w:val="clear" w:color="auto" w:fill="FEFEFE"/>
        </w:rPr>
        <w:t>Инвестиции за създаване и поддържане на местообитания, благоприятстващи биологичното разнообразие:</w:t>
      </w:r>
    </w:p>
    <w:p w14:paraId="5EAB0650" w14:textId="2A996809" w:rsidR="00324F5B" w:rsidRPr="00C45EB9" w:rsidRDefault="00324F5B" w:rsidP="002E114D">
      <w:pPr>
        <w:pStyle w:val="ListParagraph"/>
        <w:numPr>
          <w:ilvl w:val="1"/>
          <w:numId w:val="15"/>
        </w:numPr>
        <w:spacing w:line="360" w:lineRule="auto"/>
        <w:jc w:val="both"/>
        <w:rPr>
          <w:sz w:val="24"/>
          <w:szCs w:val="24"/>
          <w:shd w:val="clear" w:color="auto" w:fill="FEFEFE"/>
        </w:rPr>
      </w:pPr>
      <w:r w:rsidRPr="00C45EB9">
        <w:rPr>
          <w:sz w:val="24"/>
          <w:szCs w:val="24"/>
          <w:shd w:val="clear" w:color="auto" w:fill="FEFEFE"/>
        </w:rPr>
        <w:t>Закупуване/наемане и поставяне на пчелни кошери с пчели (</w:t>
      </w:r>
      <w:r w:rsidRPr="007772A8">
        <w:rPr>
          <w:i/>
          <w:sz w:val="24"/>
          <w:szCs w:val="24"/>
          <w:shd w:val="clear" w:color="auto" w:fill="FEFEFE"/>
        </w:rPr>
        <w:t>Apis mellifera</w:t>
      </w:r>
      <w:r w:rsidRPr="00C45EB9">
        <w:rPr>
          <w:sz w:val="24"/>
          <w:szCs w:val="24"/>
          <w:shd w:val="clear" w:color="auto" w:fill="FEFEFE"/>
        </w:rPr>
        <w:t xml:space="preserve"> L.) </w:t>
      </w:r>
      <w:r w:rsidR="007772A8">
        <w:rPr>
          <w:sz w:val="24"/>
          <w:szCs w:val="24"/>
          <w:shd w:val="clear" w:color="auto" w:fill="FEFEFE"/>
        </w:rPr>
        <w:t>и/или бомбуси (</w:t>
      </w:r>
      <w:r w:rsidR="007772A8" w:rsidRPr="007772A8">
        <w:rPr>
          <w:i/>
          <w:sz w:val="24"/>
          <w:szCs w:val="24"/>
          <w:shd w:val="clear" w:color="auto" w:fill="FEFEFE"/>
        </w:rPr>
        <w:t xml:space="preserve">Bombus </w:t>
      </w:r>
      <w:r w:rsidR="007772A8" w:rsidRPr="007772A8">
        <w:rPr>
          <w:i/>
          <w:sz w:val="24"/>
          <w:szCs w:val="24"/>
          <w:shd w:val="clear" w:color="auto" w:fill="FEFEFE"/>
          <w:lang w:val="en-US"/>
        </w:rPr>
        <w:t>m</w:t>
      </w:r>
      <w:r w:rsidRPr="007772A8">
        <w:rPr>
          <w:i/>
          <w:sz w:val="24"/>
          <w:szCs w:val="24"/>
          <w:shd w:val="clear" w:color="auto" w:fill="FEFEFE"/>
        </w:rPr>
        <w:t>errestris</w:t>
      </w:r>
      <w:r w:rsidRPr="00C45EB9">
        <w:rPr>
          <w:sz w:val="24"/>
          <w:szCs w:val="24"/>
          <w:shd w:val="clear" w:color="auto" w:fill="FEFEFE"/>
        </w:rPr>
        <w:t xml:space="preserve"> L.) с цел да се гарантира биологичното опрашване на овощни и/или зеленчукови култури;</w:t>
      </w:r>
    </w:p>
    <w:p w14:paraId="37B42E70" w14:textId="120A30BB" w:rsidR="00324F5B" w:rsidRPr="00C45EB9" w:rsidRDefault="00324F5B" w:rsidP="002E114D">
      <w:pPr>
        <w:pStyle w:val="ListParagraph"/>
        <w:numPr>
          <w:ilvl w:val="1"/>
          <w:numId w:val="15"/>
        </w:numPr>
        <w:spacing w:line="360" w:lineRule="auto"/>
        <w:jc w:val="both"/>
        <w:rPr>
          <w:sz w:val="24"/>
          <w:szCs w:val="24"/>
          <w:shd w:val="clear" w:color="auto" w:fill="FEFEFE"/>
        </w:rPr>
      </w:pPr>
      <w:r w:rsidRPr="00C45EB9">
        <w:rPr>
          <w:sz w:val="24"/>
          <w:szCs w:val="24"/>
          <w:shd w:val="clear" w:color="auto" w:fill="FEFEFE"/>
        </w:rPr>
        <w:t>Закупуване на съоръжения за поддържане на необработваеми полеви полета и необработваеми площи за насърчаване на пчелите или бръмбарите;</w:t>
      </w:r>
    </w:p>
    <w:p w14:paraId="16665E4D" w14:textId="4AA4EF3C" w:rsidR="00324F5B" w:rsidRPr="00C45EB9" w:rsidRDefault="00324F5B" w:rsidP="002E114D">
      <w:pPr>
        <w:pStyle w:val="ListParagraph"/>
        <w:numPr>
          <w:ilvl w:val="1"/>
          <w:numId w:val="15"/>
        </w:numPr>
        <w:spacing w:line="360" w:lineRule="auto"/>
        <w:jc w:val="both"/>
        <w:rPr>
          <w:sz w:val="24"/>
          <w:szCs w:val="24"/>
          <w:shd w:val="clear" w:color="auto" w:fill="FEFEFE"/>
        </w:rPr>
      </w:pPr>
      <w:r w:rsidRPr="00C45EB9">
        <w:rPr>
          <w:sz w:val="24"/>
          <w:szCs w:val="24"/>
          <w:shd w:val="clear" w:color="auto" w:fill="FEFEFE"/>
        </w:rPr>
        <w:t>Закупуване на съоражения за преобразуване на обработваемите земи в постоянни пасища;</w:t>
      </w:r>
    </w:p>
    <w:p w14:paraId="56729373" w14:textId="35B4D316" w:rsidR="00324F5B" w:rsidRPr="00C45EB9" w:rsidRDefault="00324F5B" w:rsidP="002E114D">
      <w:pPr>
        <w:pStyle w:val="ListParagraph"/>
        <w:numPr>
          <w:ilvl w:val="1"/>
          <w:numId w:val="15"/>
        </w:numPr>
        <w:spacing w:line="360" w:lineRule="auto"/>
        <w:jc w:val="both"/>
        <w:rPr>
          <w:sz w:val="24"/>
          <w:szCs w:val="24"/>
          <w:shd w:val="clear" w:color="auto" w:fill="FEFEFE"/>
        </w:rPr>
      </w:pPr>
      <w:r w:rsidRPr="00C45EB9">
        <w:rPr>
          <w:sz w:val="24"/>
          <w:szCs w:val="24"/>
          <w:shd w:val="clear" w:color="auto" w:fill="FEFEFE"/>
        </w:rPr>
        <w:t>Закупуване на биоцидни фуражи за растителна покривка като алтернатива на химическите инструменти за дезинфекция на почвата;</w:t>
      </w:r>
    </w:p>
    <w:p w14:paraId="4F7D1037" w14:textId="4BC0A816" w:rsidR="00C45EB9" w:rsidRDefault="00324F5B" w:rsidP="00C45EB9">
      <w:pPr>
        <w:pStyle w:val="ListParagraph"/>
        <w:numPr>
          <w:ilvl w:val="1"/>
          <w:numId w:val="15"/>
        </w:numPr>
        <w:spacing w:line="360" w:lineRule="auto"/>
        <w:jc w:val="both"/>
        <w:rPr>
          <w:sz w:val="24"/>
          <w:szCs w:val="24"/>
          <w:shd w:val="clear" w:color="auto" w:fill="FEFEFE"/>
        </w:rPr>
      </w:pPr>
      <w:r w:rsidRPr="00C45EB9">
        <w:rPr>
          <w:sz w:val="24"/>
          <w:szCs w:val="24"/>
          <w:shd w:val="clear" w:color="auto" w:fill="FEFEFE"/>
        </w:rPr>
        <w:t>Закупуване на трайни култури за образуване на живи плетове или диви вегетационни площи на парцела с цел насърчаване на биологичното разнообразие.</w:t>
      </w:r>
    </w:p>
    <w:p w14:paraId="38FD3A32" w14:textId="77777777" w:rsidR="008B3F54" w:rsidRPr="008B3F54" w:rsidRDefault="008B3F54" w:rsidP="008B3F54">
      <w:pPr>
        <w:pStyle w:val="ListParagraph"/>
        <w:spacing w:line="360" w:lineRule="auto"/>
        <w:ind w:left="454"/>
        <w:jc w:val="both"/>
        <w:rPr>
          <w:sz w:val="24"/>
          <w:szCs w:val="24"/>
          <w:shd w:val="clear" w:color="auto" w:fill="FEFEFE"/>
        </w:rPr>
      </w:pPr>
    </w:p>
    <w:p w14:paraId="5304C89A" w14:textId="7F1A22A2" w:rsidR="00324F5B" w:rsidRPr="00C45EB9" w:rsidRDefault="00324F5B" w:rsidP="00F55B39">
      <w:pPr>
        <w:pStyle w:val="ListParagraph"/>
        <w:numPr>
          <w:ilvl w:val="0"/>
          <w:numId w:val="1"/>
        </w:numPr>
        <w:spacing w:line="360" w:lineRule="auto"/>
        <w:jc w:val="both"/>
        <w:rPr>
          <w:sz w:val="24"/>
          <w:szCs w:val="24"/>
          <w:highlight w:val="white"/>
          <w:shd w:val="clear" w:color="auto" w:fill="FEFEFE"/>
        </w:rPr>
      </w:pPr>
      <w:r w:rsidRPr="00C45EB9">
        <w:rPr>
          <w:sz w:val="24"/>
          <w:szCs w:val="24"/>
          <w:highlight w:val="white"/>
          <w:shd w:val="clear" w:color="auto" w:fill="FEFEFE"/>
        </w:rPr>
        <w:t>Интервенци</w:t>
      </w:r>
      <w:r w:rsidR="00B26FB2" w:rsidRPr="00C45EB9">
        <w:rPr>
          <w:sz w:val="24"/>
          <w:szCs w:val="24"/>
          <w:highlight w:val="white"/>
          <w:shd w:val="clear" w:color="auto" w:fill="FEFEFE"/>
        </w:rPr>
        <w:t>и, свързани</w:t>
      </w:r>
      <w:r w:rsidRPr="00C45EB9">
        <w:rPr>
          <w:sz w:val="24"/>
          <w:szCs w:val="24"/>
          <w:highlight w:val="white"/>
          <w:shd w:val="clear" w:color="auto" w:fill="FEFEFE"/>
        </w:rPr>
        <w:t xml:space="preserve"> с научноизследователска и развойна дейност в областта на устойчивите производствени методи, включително устойчивост на вредители и смекчаване на изменението на климата и адаптиране, иновативни практики и производствени техники, насърчаване </w:t>
      </w:r>
    </w:p>
    <w:p w14:paraId="73282699" w14:textId="4BB42BEC" w:rsidR="00E52730" w:rsidRPr="00C93E28" w:rsidRDefault="00E52730" w:rsidP="002E114D">
      <w:pPr>
        <w:pStyle w:val="ListParagraph"/>
        <w:numPr>
          <w:ilvl w:val="0"/>
          <w:numId w:val="16"/>
        </w:numPr>
        <w:spacing w:line="360" w:lineRule="auto"/>
        <w:jc w:val="both"/>
        <w:rPr>
          <w:sz w:val="24"/>
          <w:szCs w:val="24"/>
          <w:shd w:val="clear" w:color="auto" w:fill="FEFEFE"/>
        </w:rPr>
      </w:pPr>
      <w:r w:rsidRPr="00C93E28">
        <w:rPr>
          <w:sz w:val="24"/>
          <w:szCs w:val="24"/>
          <w:shd w:val="clear" w:color="auto" w:fill="FEFEFE"/>
        </w:rPr>
        <w:t>Разходи по договори за сътрудничество, сключени с изследователски центрове и научни институти в областта на експерименталните производствени изследвания:</w:t>
      </w:r>
    </w:p>
    <w:p w14:paraId="010DECD4" w14:textId="32DE5A97" w:rsidR="00E52730" w:rsidRPr="00C45EB9" w:rsidRDefault="00E52730" w:rsidP="002E114D">
      <w:pPr>
        <w:pStyle w:val="ListParagraph"/>
        <w:numPr>
          <w:ilvl w:val="1"/>
          <w:numId w:val="17"/>
        </w:numPr>
        <w:spacing w:line="360" w:lineRule="auto"/>
        <w:jc w:val="both"/>
        <w:rPr>
          <w:sz w:val="24"/>
          <w:szCs w:val="24"/>
          <w:shd w:val="clear" w:color="auto" w:fill="FEFEFE"/>
        </w:rPr>
      </w:pPr>
      <w:r w:rsidRPr="00C45EB9">
        <w:rPr>
          <w:sz w:val="24"/>
          <w:szCs w:val="24"/>
          <w:shd w:val="clear" w:color="auto" w:fill="FEFEFE"/>
        </w:rPr>
        <w:t>Разходи за изготвяне на технически справки и обработка на данни като част от научноизследователска програма или експериментиране;</w:t>
      </w:r>
    </w:p>
    <w:p w14:paraId="5FA7C256" w14:textId="7E1001B5" w:rsidR="00E52730" w:rsidRPr="00C45EB9" w:rsidRDefault="00E52730" w:rsidP="002E114D">
      <w:pPr>
        <w:pStyle w:val="ListParagraph"/>
        <w:numPr>
          <w:ilvl w:val="1"/>
          <w:numId w:val="17"/>
        </w:numPr>
        <w:spacing w:line="360" w:lineRule="auto"/>
        <w:jc w:val="both"/>
        <w:rPr>
          <w:sz w:val="24"/>
          <w:szCs w:val="24"/>
          <w:shd w:val="clear" w:color="auto" w:fill="FEFEFE"/>
        </w:rPr>
      </w:pPr>
      <w:r w:rsidRPr="00C45EB9">
        <w:rPr>
          <w:sz w:val="24"/>
          <w:szCs w:val="24"/>
          <w:shd w:val="clear" w:color="auto" w:fill="FEFEFE"/>
        </w:rPr>
        <w:t>Разходи за изпитване на проби и извършване на лабораторни анализи;</w:t>
      </w:r>
    </w:p>
    <w:p w14:paraId="6CE9D8A1" w14:textId="77777777" w:rsidR="00E52730" w:rsidRPr="00C45EB9" w:rsidRDefault="00E52730" w:rsidP="002E114D">
      <w:pPr>
        <w:pStyle w:val="ListParagraph"/>
        <w:numPr>
          <w:ilvl w:val="1"/>
          <w:numId w:val="17"/>
        </w:numPr>
        <w:spacing w:line="360" w:lineRule="auto"/>
        <w:jc w:val="both"/>
        <w:rPr>
          <w:sz w:val="24"/>
          <w:szCs w:val="24"/>
          <w:shd w:val="clear" w:color="auto" w:fill="FEFEFE"/>
        </w:rPr>
      </w:pPr>
      <w:r w:rsidRPr="00C45EB9">
        <w:rPr>
          <w:sz w:val="24"/>
          <w:szCs w:val="24"/>
          <w:shd w:val="clear" w:color="auto" w:fill="FEFEFE"/>
        </w:rPr>
        <w:t xml:space="preserve">Разходи за закупуване на химикали и консумативи за провеждане на </w:t>
      </w:r>
      <w:r w:rsidRPr="00C45EB9">
        <w:rPr>
          <w:sz w:val="24"/>
          <w:szCs w:val="24"/>
          <w:shd w:val="clear" w:color="auto" w:fill="FEFEFE"/>
        </w:rPr>
        <w:lastRenderedPageBreak/>
        <w:t>предвидените действия;</w:t>
      </w:r>
    </w:p>
    <w:p w14:paraId="120A7E76" w14:textId="77777777" w:rsidR="00E52730" w:rsidRPr="00C45EB9" w:rsidRDefault="00E52730" w:rsidP="002E114D">
      <w:pPr>
        <w:pStyle w:val="ListParagraph"/>
        <w:numPr>
          <w:ilvl w:val="1"/>
          <w:numId w:val="17"/>
        </w:numPr>
        <w:spacing w:line="360" w:lineRule="auto"/>
        <w:jc w:val="both"/>
        <w:rPr>
          <w:sz w:val="24"/>
          <w:szCs w:val="24"/>
          <w:shd w:val="clear" w:color="auto" w:fill="FEFEFE"/>
        </w:rPr>
      </w:pPr>
      <w:r w:rsidRPr="00C45EB9">
        <w:rPr>
          <w:sz w:val="24"/>
          <w:szCs w:val="24"/>
          <w:shd w:val="clear" w:color="auto" w:fill="FEFEFE"/>
        </w:rPr>
        <w:t>Разходи за въвеждане на нови производствени процеси, които спестяват енергия и водни ресурси;</w:t>
      </w:r>
    </w:p>
    <w:p w14:paraId="2F7D5F03" w14:textId="394B1343" w:rsidR="00E52730" w:rsidRPr="00C45EB9" w:rsidRDefault="00E52730" w:rsidP="002E114D">
      <w:pPr>
        <w:pStyle w:val="ListParagraph"/>
        <w:numPr>
          <w:ilvl w:val="1"/>
          <w:numId w:val="17"/>
        </w:numPr>
        <w:spacing w:line="360" w:lineRule="auto"/>
        <w:jc w:val="both"/>
        <w:rPr>
          <w:sz w:val="24"/>
          <w:szCs w:val="24"/>
          <w:shd w:val="clear" w:color="auto" w:fill="FEFEFE"/>
        </w:rPr>
      </w:pPr>
      <w:r w:rsidRPr="00C45EB9">
        <w:rPr>
          <w:sz w:val="24"/>
          <w:szCs w:val="24"/>
          <w:shd w:val="clear" w:color="auto" w:fill="FEFEFE"/>
        </w:rPr>
        <w:t>Други разходи, произтичащи от предмета на договора за сътрудничество.</w:t>
      </w:r>
    </w:p>
    <w:p w14:paraId="22610951" w14:textId="34863F0C" w:rsidR="00E52730" w:rsidRPr="00C93E28" w:rsidRDefault="00E52730" w:rsidP="002E114D">
      <w:pPr>
        <w:pStyle w:val="ListParagraph"/>
        <w:numPr>
          <w:ilvl w:val="0"/>
          <w:numId w:val="16"/>
        </w:numPr>
        <w:spacing w:line="360" w:lineRule="auto"/>
        <w:jc w:val="both"/>
        <w:rPr>
          <w:sz w:val="24"/>
          <w:szCs w:val="24"/>
          <w:shd w:val="clear" w:color="auto" w:fill="FEFEFE"/>
        </w:rPr>
      </w:pPr>
      <w:r w:rsidRPr="00C93E28">
        <w:rPr>
          <w:sz w:val="24"/>
          <w:szCs w:val="24"/>
          <w:shd w:val="clear" w:color="auto" w:fill="FEFEFE"/>
        </w:rPr>
        <w:t>Изследвания за генетично подобрение на отглежданите плодове и зеленчуци и изследвания за устойчивост на болести;</w:t>
      </w:r>
    </w:p>
    <w:p w14:paraId="05A88BD1" w14:textId="77777777" w:rsidR="00E52730" w:rsidRPr="00C93E28" w:rsidRDefault="00E52730" w:rsidP="002E114D">
      <w:pPr>
        <w:pStyle w:val="ListParagraph"/>
        <w:numPr>
          <w:ilvl w:val="0"/>
          <w:numId w:val="16"/>
        </w:numPr>
        <w:spacing w:line="360" w:lineRule="auto"/>
        <w:jc w:val="both"/>
        <w:rPr>
          <w:sz w:val="24"/>
          <w:szCs w:val="24"/>
          <w:shd w:val="clear" w:color="auto" w:fill="FEFEFE"/>
        </w:rPr>
      </w:pPr>
      <w:r w:rsidRPr="00C93E28">
        <w:rPr>
          <w:sz w:val="24"/>
          <w:szCs w:val="24"/>
          <w:shd w:val="clear" w:color="auto" w:fill="FEFEFE"/>
        </w:rPr>
        <w:t>Извършване на пазарни проучвания относно пускането на пазара и предлагането на пазара на нови продукти в сектора на плодовете и зеленчуците;</w:t>
      </w:r>
    </w:p>
    <w:p w14:paraId="4730510E" w14:textId="77777777" w:rsidR="00E52730" w:rsidRPr="00C93E28" w:rsidRDefault="00E52730" w:rsidP="002E114D">
      <w:pPr>
        <w:pStyle w:val="ListParagraph"/>
        <w:numPr>
          <w:ilvl w:val="0"/>
          <w:numId w:val="16"/>
        </w:numPr>
        <w:spacing w:line="360" w:lineRule="auto"/>
        <w:jc w:val="both"/>
        <w:rPr>
          <w:sz w:val="24"/>
          <w:szCs w:val="24"/>
          <w:shd w:val="clear" w:color="auto" w:fill="FEFEFE"/>
        </w:rPr>
      </w:pPr>
      <w:r w:rsidRPr="00C93E28">
        <w:rPr>
          <w:sz w:val="24"/>
          <w:szCs w:val="24"/>
          <w:shd w:val="clear" w:color="auto" w:fill="FEFEFE"/>
        </w:rPr>
        <w:t>Разработване на подобрени методи за съхранение и подготовка за продажба на плодове и зеленчуци;</w:t>
      </w:r>
    </w:p>
    <w:p w14:paraId="1A9BBF2A" w14:textId="77777777" w:rsidR="00B26FB2" w:rsidRPr="00C93E28" w:rsidRDefault="00E52730" w:rsidP="002E114D">
      <w:pPr>
        <w:pStyle w:val="ListParagraph"/>
        <w:numPr>
          <w:ilvl w:val="0"/>
          <w:numId w:val="16"/>
        </w:numPr>
        <w:spacing w:line="360" w:lineRule="auto"/>
        <w:jc w:val="both"/>
        <w:rPr>
          <w:sz w:val="24"/>
          <w:szCs w:val="24"/>
          <w:shd w:val="clear" w:color="auto" w:fill="FEFEFE"/>
        </w:rPr>
      </w:pPr>
      <w:r w:rsidRPr="00C93E28">
        <w:rPr>
          <w:sz w:val="24"/>
          <w:szCs w:val="24"/>
          <w:shd w:val="clear" w:color="auto" w:fill="FEFEFE"/>
        </w:rPr>
        <w:t>Извършване на експериментално производство на нови видове и сортове плодове и зеленчуци,</w:t>
      </w:r>
      <w:r w:rsidR="00B26FB2" w:rsidRPr="00C93E28">
        <w:rPr>
          <w:sz w:val="24"/>
          <w:szCs w:val="24"/>
          <w:shd w:val="clear" w:color="auto" w:fill="FEFEFE"/>
        </w:rPr>
        <w:t xml:space="preserve"> </w:t>
      </w:r>
      <w:r w:rsidRPr="00C93E28">
        <w:rPr>
          <w:sz w:val="24"/>
          <w:szCs w:val="24"/>
          <w:shd w:val="clear" w:color="auto" w:fill="FEFEFE"/>
        </w:rPr>
        <w:t>по-специално устойчиви на изменението на климата;</w:t>
      </w:r>
    </w:p>
    <w:p w14:paraId="63FC06F0" w14:textId="4DEE1F08" w:rsidR="00B26FB2" w:rsidRDefault="00E52730" w:rsidP="002E114D">
      <w:pPr>
        <w:pStyle w:val="ListParagraph"/>
        <w:numPr>
          <w:ilvl w:val="0"/>
          <w:numId w:val="16"/>
        </w:numPr>
        <w:spacing w:line="360" w:lineRule="auto"/>
        <w:jc w:val="both"/>
        <w:rPr>
          <w:sz w:val="24"/>
          <w:szCs w:val="24"/>
          <w:shd w:val="clear" w:color="auto" w:fill="FEFEFE"/>
        </w:rPr>
      </w:pPr>
      <w:r w:rsidRPr="00C93E28">
        <w:rPr>
          <w:sz w:val="24"/>
          <w:szCs w:val="24"/>
          <w:shd w:val="clear" w:color="auto" w:fill="FEFEFE"/>
        </w:rPr>
        <w:t>Други научноизледователски и развойни дейности в областта на устойчивите производствени</w:t>
      </w:r>
      <w:r w:rsidR="00B26FB2" w:rsidRPr="00C93E28">
        <w:rPr>
          <w:sz w:val="24"/>
          <w:szCs w:val="24"/>
          <w:shd w:val="clear" w:color="auto" w:fill="FEFEFE"/>
        </w:rPr>
        <w:t xml:space="preserve"> </w:t>
      </w:r>
      <w:r w:rsidRPr="00C93E28">
        <w:rPr>
          <w:sz w:val="24"/>
          <w:szCs w:val="24"/>
          <w:shd w:val="clear" w:color="auto" w:fill="FEFEFE"/>
        </w:rPr>
        <w:t>методи, включително устойчивост на вредители, и смекчаване на изменението на климата и</w:t>
      </w:r>
      <w:r w:rsidR="00B26FB2" w:rsidRPr="00C93E28">
        <w:rPr>
          <w:sz w:val="24"/>
          <w:szCs w:val="24"/>
          <w:shd w:val="clear" w:color="auto" w:fill="FEFEFE"/>
        </w:rPr>
        <w:t xml:space="preserve"> </w:t>
      </w:r>
      <w:r w:rsidRPr="00C93E28">
        <w:rPr>
          <w:sz w:val="24"/>
          <w:szCs w:val="24"/>
          <w:shd w:val="clear" w:color="auto" w:fill="FEFEFE"/>
        </w:rPr>
        <w:t>адаптиране към това изменение.</w:t>
      </w:r>
    </w:p>
    <w:p w14:paraId="432963AD" w14:textId="77777777" w:rsidR="00C45EB9" w:rsidRPr="003A4F69" w:rsidRDefault="00C45EB9" w:rsidP="00C45EB9">
      <w:pPr>
        <w:pStyle w:val="ListParagraph"/>
        <w:spacing w:line="360" w:lineRule="auto"/>
        <w:ind w:left="454"/>
        <w:jc w:val="both"/>
        <w:rPr>
          <w:sz w:val="24"/>
          <w:szCs w:val="24"/>
          <w:shd w:val="clear" w:color="auto" w:fill="FEFEFE"/>
        </w:rPr>
      </w:pPr>
    </w:p>
    <w:p w14:paraId="04A573A7" w14:textId="5B0D383B" w:rsidR="00B26FB2" w:rsidRPr="00C93E28" w:rsidRDefault="00B26FB2" w:rsidP="00F55B39">
      <w:pPr>
        <w:pStyle w:val="ListParagraph"/>
        <w:numPr>
          <w:ilvl w:val="0"/>
          <w:numId w:val="1"/>
        </w:numPr>
        <w:spacing w:line="360" w:lineRule="auto"/>
        <w:jc w:val="both"/>
        <w:rPr>
          <w:sz w:val="24"/>
          <w:szCs w:val="24"/>
          <w:highlight w:val="white"/>
          <w:shd w:val="clear" w:color="auto" w:fill="FEFEFE"/>
        </w:rPr>
      </w:pPr>
      <w:r w:rsidRPr="00C93E28">
        <w:rPr>
          <w:sz w:val="24"/>
          <w:szCs w:val="24"/>
          <w:highlight w:val="white"/>
          <w:shd w:val="clear" w:color="auto" w:fill="FEFEFE"/>
        </w:rPr>
        <w:t>Интервенции, свързани с консултантски услуги и техническа помощ по-специално по отношение на техниките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p>
    <w:p w14:paraId="25330B13" w14:textId="18C7CEAE" w:rsidR="00254055" w:rsidRPr="00C93E28" w:rsidRDefault="00254055" w:rsidP="00C45EB9">
      <w:pPr>
        <w:spacing w:line="360" w:lineRule="auto"/>
        <w:ind w:firstLine="454"/>
        <w:jc w:val="both"/>
        <w:rPr>
          <w:highlight w:val="white"/>
          <w:shd w:val="clear" w:color="auto" w:fill="FEFEFE"/>
        </w:rPr>
      </w:pPr>
      <w:r w:rsidRPr="00C93E28">
        <w:rPr>
          <w:shd w:val="clear" w:color="auto" w:fill="FEFEFE"/>
        </w:rPr>
        <w:t>Разходите за предоставяне на консултантски услуги и техническа помощ включват възнаграждения на консултантите, пътни разходи</w:t>
      </w:r>
      <w:r w:rsidRPr="00C93E28">
        <w:rPr>
          <w:shd w:val="clear" w:color="auto" w:fill="FEFEFE"/>
          <w:lang w:val="bg-BG"/>
        </w:rPr>
        <w:t xml:space="preserve"> и</w:t>
      </w:r>
      <w:r w:rsidRPr="00C93E28">
        <w:rPr>
          <w:shd w:val="clear" w:color="auto" w:fill="FEFEFE"/>
        </w:rPr>
        <w:t xml:space="preserve"> други разходи, които са обосновани и са пряко свързани с областта на предоставяните консултантските услуги и техническа помощ.</w:t>
      </w:r>
    </w:p>
    <w:p w14:paraId="7E97E99A" w14:textId="77777777"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Предоставяне на консултантски услуги и техническа помощ по отношение на техники за устойчив контрол на вредителите и болестите;</w:t>
      </w:r>
    </w:p>
    <w:p w14:paraId="0AE2DB4C" w14:textId="77777777"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Предоставяне на консултантски услуги и техническа помощ по отношение на устойчива употреба на ПРЗ;</w:t>
      </w:r>
    </w:p>
    <w:p w14:paraId="23153212" w14:textId="53BFACAE"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Предоставяне на консултантски услуги по отношение на смекчаване на последиците от изменението на климата и за адаптация към него, както и за устойчивата енергия;</w:t>
      </w:r>
    </w:p>
    <w:p w14:paraId="3B0E143A" w14:textId="77777777"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Предоставяне на консултантски услуги за повишаване на знанията за устойчиво управление на природните ресурси (води, почви, въздух) и добри практики в земеделието по отношение на природните ресурси;</w:t>
      </w:r>
    </w:p>
    <w:p w14:paraId="65F86396" w14:textId="77777777"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 xml:space="preserve">Предоставяне на консултантски услуги с цел защита на биологичното разнообразие, подобряване на екосистемните услуги и опазване на местообитанията и </w:t>
      </w:r>
      <w:r w:rsidRPr="00C93E28">
        <w:rPr>
          <w:sz w:val="24"/>
          <w:szCs w:val="24"/>
          <w:shd w:val="clear" w:color="auto" w:fill="FEFEFE"/>
        </w:rPr>
        <w:lastRenderedPageBreak/>
        <w:t>ландшафта;</w:t>
      </w:r>
    </w:p>
    <w:p w14:paraId="1BB9D819" w14:textId="77777777"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Предоставяне на консултантски услуги относно общите принципи на интегрираното управление на вредителите и на добрата растителнозащитна практика;</w:t>
      </w:r>
    </w:p>
    <w:p w14:paraId="0349AB3B" w14:textId="3A96EAA5" w:rsidR="00B26FB2" w:rsidRPr="00C93E28" w:rsidRDefault="00B26FB2" w:rsidP="002E114D">
      <w:pPr>
        <w:pStyle w:val="ListParagraph"/>
        <w:numPr>
          <w:ilvl w:val="0"/>
          <w:numId w:val="18"/>
        </w:numPr>
        <w:spacing w:line="360" w:lineRule="auto"/>
        <w:jc w:val="both"/>
        <w:rPr>
          <w:sz w:val="24"/>
          <w:szCs w:val="24"/>
          <w:shd w:val="clear" w:color="auto" w:fill="FEFEFE"/>
        </w:rPr>
      </w:pPr>
      <w:r w:rsidRPr="00C93E28">
        <w:rPr>
          <w:sz w:val="24"/>
          <w:szCs w:val="24"/>
          <w:shd w:val="clear" w:color="auto" w:fill="FEFEFE"/>
        </w:rPr>
        <w:t>Предоставянето на консултантски услуги относно стандартите за безопасност на труда и/или стандарти за безопасност на стопанствата;</w:t>
      </w:r>
    </w:p>
    <w:p w14:paraId="783A32E7" w14:textId="77777777" w:rsidR="00B26FB2" w:rsidRPr="00C45EB9" w:rsidRDefault="00B26FB2" w:rsidP="00C45EB9">
      <w:pPr>
        <w:spacing w:line="360" w:lineRule="auto"/>
        <w:ind w:firstLine="454"/>
        <w:jc w:val="both"/>
        <w:rPr>
          <w:highlight w:val="white"/>
          <w:shd w:val="clear" w:color="auto" w:fill="FEFEFE"/>
        </w:rPr>
      </w:pPr>
    </w:p>
    <w:p w14:paraId="5A527A53" w14:textId="44C17200" w:rsidR="00B26FB2" w:rsidRPr="00C93E28" w:rsidRDefault="00B26FB2" w:rsidP="00F55B39">
      <w:pPr>
        <w:pStyle w:val="ListParagraph"/>
        <w:numPr>
          <w:ilvl w:val="0"/>
          <w:numId w:val="1"/>
        </w:numPr>
        <w:spacing w:line="360" w:lineRule="auto"/>
        <w:jc w:val="both"/>
        <w:rPr>
          <w:sz w:val="24"/>
          <w:szCs w:val="24"/>
          <w:highlight w:val="white"/>
          <w:shd w:val="clear" w:color="auto" w:fill="FEFEFE"/>
        </w:rPr>
      </w:pPr>
      <w:r w:rsidRPr="00C93E28">
        <w:rPr>
          <w:sz w:val="24"/>
          <w:szCs w:val="24"/>
          <w:highlight w:val="white"/>
          <w:shd w:val="clear" w:color="auto" w:fill="FEFEFE"/>
        </w:rPr>
        <w:t>Обучение и обмен на най-добри практики, по-специално по отношение на техниките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p>
    <w:p w14:paraId="14257C53" w14:textId="77777777" w:rsidR="00EE648B" w:rsidRPr="00C93E28" w:rsidRDefault="00EE648B" w:rsidP="002E114D">
      <w:pPr>
        <w:pStyle w:val="ListParagraph"/>
        <w:numPr>
          <w:ilvl w:val="0"/>
          <w:numId w:val="19"/>
        </w:numPr>
        <w:spacing w:line="360" w:lineRule="auto"/>
        <w:jc w:val="both"/>
        <w:rPr>
          <w:sz w:val="24"/>
          <w:szCs w:val="24"/>
          <w:shd w:val="clear" w:color="auto" w:fill="FEFEFE"/>
        </w:rPr>
      </w:pPr>
      <w:r w:rsidRPr="00C93E28">
        <w:rPr>
          <w:sz w:val="24"/>
          <w:szCs w:val="24"/>
          <w:shd w:val="clear" w:color="auto" w:fill="FEFEFE"/>
        </w:rPr>
        <w:t>Разходи за организиране на семинари, информационни сесии или работни срещи;</w:t>
      </w:r>
    </w:p>
    <w:p w14:paraId="7CF8550B" w14:textId="485D340C" w:rsidR="00EE648B" w:rsidRPr="00C93E28" w:rsidRDefault="00EE648B" w:rsidP="002E114D">
      <w:pPr>
        <w:pStyle w:val="ListParagraph"/>
        <w:numPr>
          <w:ilvl w:val="0"/>
          <w:numId w:val="19"/>
        </w:numPr>
        <w:spacing w:line="360" w:lineRule="auto"/>
        <w:jc w:val="both"/>
        <w:rPr>
          <w:sz w:val="24"/>
          <w:szCs w:val="24"/>
          <w:shd w:val="clear" w:color="auto" w:fill="FEFEFE"/>
        </w:rPr>
      </w:pPr>
      <w:r w:rsidRPr="00C93E28">
        <w:rPr>
          <w:sz w:val="24"/>
          <w:szCs w:val="24"/>
          <w:shd w:val="clear" w:color="auto" w:fill="FEFEFE"/>
        </w:rPr>
        <w:t>Разходи за командировки - пътни, дневни и нощувки</w:t>
      </w:r>
      <w:r w:rsidR="001D1FBF">
        <w:rPr>
          <w:sz w:val="24"/>
          <w:szCs w:val="24"/>
          <w:shd w:val="clear" w:color="auto" w:fill="FEFEFE"/>
        </w:rPr>
        <w:t>,</w:t>
      </w:r>
      <w:r w:rsidRPr="00C93E28">
        <w:rPr>
          <w:sz w:val="24"/>
          <w:szCs w:val="24"/>
          <w:shd w:val="clear" w:color="auto" w:fill="FEFEFE"/>
        </w:rPr>
        <w:t xml:space="preserve"> съгласно Наредбата за командировките в страната; броят и продължителност</w:t>
      </w:r>
      <w:r w:rsidR="001D1FBF">
        <w:rPr>
          <w:sz w:val="24"/>
          <w:szCs w:val="24"/>
          <w:shd w:val="clear" w:color="auto" w:fill="FEFEFE"/>
        </w:rPr>
        <w:t>та на командировките следва да са</w:t>
      </w:r>
      <w:r w:rsidRPr="00C93E28">
        <w:rPr>
          <w:sz w:val="24"/>
          <w:szCs w:val="24"/>
          <w:shd w:val="clear" w:color="auto" w:fill="FEFEFE"/>
        </w:rPr>
        <w:t xml:space="preserve"> пряко свързан</w:t>
      </w:r>
      <w:r w:rsidR="001D1FBF">
        <w:rPr>
          <w:sz w:val="24"/>
          <w:szCs w:val="24"/>
          <w:shd w:val="clear" w:color="auto" w:fill="FEFEFE"/>
        </w:rPr>
        <w:t>и</w:t>
      </w:r>
      <w:r w:rsidRPr="00C93E28">
        <w:rPr>
          <w:sz w:val="24"/>
          <w:szCs w:val="24"/>
          <w:shd w:val="clear" w:color="auto" w:fill="FEFEFE"/>
        </w:rPr>
        <w:t xml:space="preserve"> с предвидените действия за обучение;</w:t>
      </w:r>
    </w:p>
    <w:p w14:paraId="2D625447" w14:textId="77777777" w:rsidR="00EE648B" w:rsidRPr="00C93E28" w:rsidRDefault="00EE648B" w:rsidP="002E114D">
      <w:pPr>
        <w:pStyle w:val="ListParagraph"/>
        <w:numPr>
          <w:ilvl w:val="0"/>
          <w:numId w:val="19"/>
        </w:numPr>
        <w:spacing w:line="360" w:lineRule="auto"/>
        <w:jc w:val="both"/>
        <w:rPr>
          <w:sz w:val="24"/>
          <w:szCs w:val="24"/>
          <w:shd w:val="clear" w:color="auto" w:fill="FEFEFE"/>
        </w:rPr>
      </w:pPr>
      <w:r w:rsidRPr="00C93E28">
        <w:rPr>
          <w:sz w:val="24"/>
          <w:szCs w:val="24"/>
          <w:shd w:val="clear" w:color="auto" w:fill="FEFEFE"/>
        </w:rPr>
        <w:t>Разходи за наем на зала и необходимото оборудване за провеждане на обучението;</w:t>
      </w:r>
    </w:p>
    <w:p w14:paraId="04E0C716" w14:textId="77777777" w:rsidR="00EE648B" w:rsidRPr="00C93E28" w:rsidRDefault="00EE648B" w:rsidP="002E114D">
      <w:pPr>
        <w:pStyle w:val="ListParagraph"/>
        <w:numPr>
          <w:ilvl w:val="0"/>
          <w:numId w:val="19"/>
        </w:numPr>
        <w:spacing w:line="360" w:lineRule="auto"/>
        <w:jc w:val="both"/>
        <w:rPr>
          <w:sz w:val="24"/>
          <w:szCs w:val="24"/>
          <w:shd w:val="clear" w:color="auto" w:fill="FEFEFE"/>
        </w:rPr>
      </w:pPr>
      <w:r w:rsidRPr="00C93E28">
        <w:rPr>
          <w:sz w:val="24"/>
          <w:szCs w:val="24"/>
          <w:shd w:val="clear" w:color="auto" w:fill="FEFEFE"/>
        </w:rPr>
        <w:t>Такси за образователни курсове, насочени към техниките за устойчив контрол на вредителите и болестите, устойчива употреба на продукти за растителна защита, адаптиране към изменението на климата и смекчаване на това изменение;</w:t>
      </w:r>
    </w:p>
    <w:p w14:paraId="072D83AE" w14:textId="77777777" w:rsidR="00EE648B" w:rsidRPr="00C93E28" w:rsidRDefault="00EE648B" w:rsidP="002E114D">
      <w:pPr>
        <w:pStyle w:val="ListParagraph"/>
        <w:numPr>
          <w:ilvl w:val="0"/>
          <w:numId w:val="19"/>
        </w:numPr>
        <w:spacing w:line="360" w:lineRule="auto"/>
        <w:jc w:val="both"/>
        <w:rPr>
          <w:sz w:val="24"/>
          <w:szCs w:val="24"/>
          <w:shd w:val="clear" w:color="auto" w:fill="FEFEFE"/>
        </w:rPr>
      </w:pPr>
      <w:r w:rsidRPr="00C93E28">
        <w:rPr>
          <w:sz w:val="24"/>
          <w:szCs w:val="24"/>
          <w:shd w:val="clear" w:color="auto" w:fill="FEFEFE"/>
        </w:rPr>
        <w:t>Хонорари за лектори;</w:t>
      </w:r>
    </w:p>
    <w:p w14:paraId="4C3F50BA" w14:textId="3E1E24AD" w:rsidR="00EE648B" w:rsidRPr="00C93E28" w:rsidRDefault="00EE648B" w:rsidP="002E114D">
      <w:pPr>
        <w:pStyle w:val="ListParagraph"/>
        <w:numPr>
          <w:ilvl w:val="0"/>
          <w:numId w:val="19"/>
        </w:numPr>
        <w:spacing w:line="360" w:lineRule="auto"/>
        <w:jc w:val="both"/>
        <w:rPr>
          <w:sz w:val="24"/>
          <w:szCs w:val="24"/>
          <w:shd w:val="clear" w:color="auto" w:fill="FEFEFE"/>
        </w:rPr>
      </w:pPr>
      <w:r w:rsidRPr="00C93E28">
        <w:rPr>
          <w:sz w:val="24"/>
          <w:szCs w:val="24"/>
          <w:shd w:val="clear" w:color="auto" w:fill="FEFEFE"/>
        </w:rPr>
        <w:t>Разходи за практическо обучение;</w:t>
      </w:r>
    </w:p>
    <w:p w14:paraId="77C6E8BB" w14:textId="77777777" w:rsidR="00EE648B" w:rsidRPr="00C93E28" w:rsidRDefault="00EE648B" w:rsidP="00F42E5E">
      <w:pPr>
        <w:pStyle w:val="ListParagraph"/>
        <w:spacing w:line="360" w:lineRule="auto"/>
        <w:ind w:left="786"/>
        <w:jc w:val="both"/>
        <w:rPr>
          <w:sz w:val="24"/>
          <w:szCs w:val="24"/>
          <w:shd w:val="clear" w:color="auto" w:fill="FEFEFE"/>
        </w:rPr>
      </w:pPr>
    </w:p>
    <w:p w14:paraId="292BA5E2" w14:textId="0052C810" w:rsidR="00B26FB2" w:rsidRPr="00C93E28" w:rsidRDefault="00B26FB2" w:rsidP="00F55B39">
      <w:pPr>
        <w:pStyle w:val="ListParagraph"/>
        <w:numPr>
          <w:ilvl w:val="0"/>
          <w:numId w:val="1"/>
        </w:numPr>
        <w:spacing w:line="360" w:lineRule="auto"/>
        <w:jc w:val="both"/>
        <w:rPr>
          <w:sz w:val="24"/>
          <w:szCs w:val="24"/>
          <w:highlight w:val="white"/>
          <w:shd w:val="clear" w:color="auto" w:fill="FEFEFE"/>
        </w:rPr>
      </w:pPr>
      <w:r w:rsidRPr="00C93E28">
        <w:rPr>
          <w:sz w:val="24"/>
          <w:szCs w:val="24"/>
          <w:highlight w:val="white"/>
          <w:shd w:val="clear" w:color="auto" w:fill="FEFEFE"/>
        </w:rPr>
        <w:t>Интервенции за популяризиране, комуникация и маркетинг, включително действия и дейности, насочени по-специално към повишаване на осведомеността на потребителите за схемите на Съюза за качество и за значението на здравословното хранене, както и към диверсифициране и консолидиране на пазарите с действия за популяризиране, комуникация и маркетинг.</w:t>
      </w:r>
    </w:p>
    <w:p w14:paraId="18852629" w14:textId="7C20EAE4" w:rsidR="00F91376" w:rsidRPr="00C93E28" w:rsidRDefault="00F91376" w:rsidP="002E114D">
      <w:pPr>
        <w:pStyle w:val="ListParagraph"/>
        <w:numPr>
          <w:ilvl w:val="0"/>
          <w:numId w:val="20"/>
        </w:numPr>
        <w:spacing w:line="360" w:lineRule="auto"/>
        <w:jc w:val="both"/>
        <w:rPr>
          <w:sz w:val="24"/>
          <w:szCs w:val="24"/>
          <w:shd w:val="clear" w:color="auto" w:fill="FEFEFE"/>
        </w:rPr>
      </w:pPr>
      <w:r w:rsidRPr="00C93E28">
        <w:rPr>
          <w:sz w:val="24"/>
          <w:szCs w:val="24"/>
          <w:shd w:val="clear" w:color="auto" w:fill="FEFEFE"/>
        </w:rPr>
        <w:t xml:space="preserve">Промоционални и комуникационни кампании за насърчаване и повишаване на осведомеността на потребителите за качеството на продуктите, за които </w:t>
      </w:r>
      <w:r w:rsidR="00C63C0A" w:rsidRPr="00C93E28">
        <w:rPr>
          <w:sz w:val="24"/>
          <w:szCs w:val="24"/>
          <w:shd w:val="clear" w:color="auto" w:fill="FEFEFE"/>
        </w:rPr>
        <w:t xml:space="preserve">организацията или асоциацията на организации на производители </w:t>
      </w:r>
      <w:r w:rsidRPr="00C93E28">
        <w:rPr>
          <w:sz w:val="24"/>
          <w:szCs w:val="24"/>
          <w:shd w:val="clear" w:color="auto" w:fill="FEFEFE"/>
        </w:rPr>
        <w:t>е призната - разходи за реклам</w:t>
      </w:r>
      <w:r w:rsidR="001D1FBF">
        <w:rPr>
          <w:sz w:val="24"/>
          <w:szCs w:val="24"/>
          <w:shd w:val="clear" w:color="auto" w:fill="FEFEFE"/>
        </w:rPr>
        <w:t xml:space="preserve">а, рекламно видео, промоционални и </w:t>
      </w:r>
      <w:r w:rsidRPr="00C93E28">
        <w:rPr>
          <w:sz w:val="24"/>
          <w:szCs w:val="24"/>
          <w:shd w:val="clear" w:color="auto" w:fill="FEFEFE"/>
        </w:rPr>
        <w:t>рекламни материали</w:t>
      </w:r>
      <w:r w:rsidR="001D1FBF">
        <w:rPr>
          <w:sz w:val="24"/>
          <w:szCs w:val="24"/>
          <w:shd w:val="clear" w:color="auto" w:fill="FEFEFE"/>
        </w:rPr>
        <w:t>, промоционални събития, рекламни</w:t>
      </w:r>
      <w:r w:rsidRPr="00C93E28">
        <w:rPr>
          <w:sz w:val="24"/>
          <w:szCs w:val="24"/>
          <w:shd w:val="clear" w:color="auto" w:fill="FEFEFE"/>
        </w:rPr>
        <w:t xml:space="preserve"> брошур</w:t>
      </w:r>
      <w:r w:rsidR="001D1FBF">
        <w:rPr>
          <w:sz w:val="24"/>
          <w:szCs w:val="24"/>
          <w:shd w:val="clear" w:color="auto" w:fill="FEFEFE"/>
        </w:rPr>
        <w:t>и</w:t>
      </w:r>
      <w:r w:rsidRPr="00C93E28">
        <w:rPr>
          <w:sz w:val="24"/>
          <w:szCs w:val="24"/>
          <w:shd w:val="clear" w:color="auto" w:fill="FEFEFE"/>
        </w:rPr>
        <w:t xml:space="preserve"> и др</w:t>
      </w:r>
      <w:r w:rsidR="001D1FBF">
        <w:rPr>
          <w:sz w:val="24"/>
          <w:szCs w:val="24"/>
          <w:shd w:val="clear" w:color="auto" w:fill="FEFEFE"/>
        </w:rPr>
        <w:t>.</w:t>
      </w:r>
      <w:r w:rsidRPr="00C93E28">
        <w:rPr>
          <w:sz w:val="24"/>
          <w:szCs w:val="24"/>
          <w:shd w:val="clear" w:color="auto" w:fill="FEFEFE"/>
        </w:rPr>
        <w:t>;</w:t>
      </w:r>
    </w:p>
    <w:p w14:paraId="031E8162" w14:textId="6A502A9F" w:rsidR="00F91376" w:rsidRPr="00C93E28" w:rsidRDefault="00F91376" w:rsidP="002E114D">
      <w:pPr>
        <w:pStyle w:val="ListParagraph"/>
        <w:numPr>
          <w:ilvl w:val="0"/>
          <w:numId w:val="20"/>
        </w:numPr>
        <w:spacing w:line="360" w:lineRule="auto"/>
        <w:jc w:val="both"/>
        <w:rPr>
          <w:sz w:val="24"/>
          <w:szCs w:val="24"/>
          <w:shd w:val="clear" w:color="auto" w:fill="FEFEFE"/>
        </w:rPr>
      </w:pPr>
      <w:r w:rsidRPr="00C93E28">
        <w:rPr>
          <w:sz w:val="24"/>
          <w:szCs w:val="24"/>
          <w:shd w:val="clear" w:color="auto" w:fill="FEFEFE"/>
        </w:rPr>
        <w:t>Промоционални и комуникационни кампании за популяризиране на производството,</w:t>
      </w:r>
      <w:r w:rsidR="00017E30" w:rsidRPr="00C93E28">
        <w:rPr>
          <w:sz w:val="24"/>
          <w:szCs w:val="24"/>
          <w:shd w:val="clear" w:color="auto" w:fill="FEFEFE"/>
        </w:rPr>
        <w:t xml:space="preserve"> </w:t>
      </w:r>
      <w:r w:rsidRPr="00C93E28">
        <w:rPr>
          <w:sz w:val="24"/>
          <w:szCs w:val="24"/>
          <w:shd w:val="clear" w:color="auto" w:fill="FEFEFE"/>
        </w:rPr>
        <w:t xml:space="preserve">преработката, предлагането на пазара на продукти, за които </w:t>
      </w:r>
      <w:r w:rsidR="00C63C0A" w:rsidRPr="00C93E28">
        <w:rPr>
          <w:sz w:val="24"/>
          <w:szCs w:val="24"/>
          <w:shd w:val="clear" w:color="auto" w:fill="FEFEFE"/>
        </w:rPr>
        <w:t>организацията или асоциацията на организации на производители</w:t>
      </w:r>
      <w:r w:rsidRPr="00C93E28">
        <w:rPr>
          <w:sz w:val="24"/>
          <w:szCs w:val="24"/>
          <w:shd w:val="clear" w:color="auto" w:fill="FEFEFE"/>
        </w:rPr>
        <w:t xml:space="preserve"> е призната</w:t>
      </w:r>
      <w:r w:rsidR="005A6B9D">
        <w:rPr>
          <w:sz w:val="24"/>
          <w:szCs w:val="24"/>
          <w:shd w:val="clear" w:color="auto" w:fill="FEFEFE"/>
        </w:rPr>
        <w:t>,</w:t>
      </w:r>
      <w:r w:rsidRPr="00C93E28">
        <w:rPr>
          <w:sz w:val="24"/>
          <w:szCs w:val="24"/>
          <w:shd w:val="clear" w:color="auto" w:fill="FEFEFE"/>
        </w:rPr>
        <w:t xml:space="preserve"> със защитено</w:t>
      </w:r>
      <w:r w:rsidR="00017E30" w:rsidRPr="00C93E28">
        <w:rPr>
          <w:sz w:val="24"/>
          <w:szCs w:val="24"/>
          <w:shd w:val="clear" w:color="auto" w:fill="FEFEFE"/>
        </w:rPr>
        <w:t xml:space="preserve"> </w:t>
      </w:r>
      <w:r w:rsidRPr="00C93E28">
        <w:rPr>
          <w:sz w:val="24"/>
          <w:szCs w:val="24"/>
          <w:shd w:val="clear" w:color="auto" w:fill="FEFEFE"/>
        </w:rPr>
        <w:t>наименование за произход или защитено географско указание или на продукти, обхванати от</w:t>
      </w:r>
      <w:r w:rsidR="00017E30" w:rsidRPr="00C93E28">
        <w:rPr>
          <w:sz w:val="24"/>
          <w:szCs w:val="24"/>
          <w:shd w:val="clear" w:color="auto" w:fill="FEFEFE"/>
        </w:rPr>
        <w:t xml:space="preserve"> </w:t>
      </w:r>
      <w:r w:rsidRPr="00C93E28">
        <w:rPr>
          <w:sz w:val="24"/>
          <w:szCs w:val="24"/>
          <w:shd w:val="clear" w:color="auto" w:fill="FEFEFE"/>
        </w:rPr>
        <w:t xml:space="preserve">схеми за качество на Съюза или национални схеми за качество, </w:t>
      </w:r>
      <w:r w:rsidRPr="00C93E28">
        <w:rPr>
          <w:sz w:val="24"/>
          <w:szCs w:val="24"/>
          <w:shd w:val="clear" w:color="auto" w:fill="FEFEFE"/>
        </w:rPr>
        <w:lastRenderedPageBreak/>
        <w:t>произведени от членовете на</w:t>
      </w:r>
      <w:r w:rsidR="00017E30" w:rsidRPr="00C93E28">
        <w:rPr>
          <w:sz w:val="24"/>
          <w:szCs w:val="24"/>
          <w:shd w:val="clear" w:color="auto" w:fill="FEFEFE"/>
        </w:rPr>
        <w:t xml:space="preserve"> </w:t>
      </w:r>
      <w:r w:rsidRPr="00C93E28">
        <w:rPr>
          <w:sz w:val="24"/>
          <w:szCs w:val="24"/>
          <w:shd w:val="clear" w:color="auto" w:fill="FEFEFE"/>
        </w:rPr>
        <w:t>организацията или асоциацията;</w:t>
      </w:r>
    </w:p>
    <w:p w14:paraId="5FCDB8C0" w14:textId="2607DD2F" w:rsidR="00F91376" w:rsidRPr="00C93E28" w:rsidRDefault="00F91376" w:rsidP="002E114D">
      <w:pPr>
        <w:pStyle w:val="ListParagraph"/>
        <w:numPr>
          <w:ilvl w:val="0"/>
          <w:numId w:val="20"/>
        </w:numPr>
        <w:spacing w:line="360" w:lineRule="auto"/>
        <w:jc w:val="both"/>
        <w:rPr>
          <w:sz w:val="24"/>
          <w:szCs w:val="24"/>
          <w:shd w:val="clear" w:color="auto" w:fill="FEFEFE"/>
        </w:rPr>
      </w:pPr>
      <w:r w:rsidRPr="00C93E28">
        <w:rPr>
          <w:sz w:val="24"/>
          <w:szCs w:val="24"/>
          <w:shd w:val="clear" w:color="auto" w:fill="FEFEFE"/>
        </w:rPr>
        <w:t xml:space="preserve">Прилагането на </w:t>
      </w:r>
      <w:r w:rsidR="00C63C0A" w:rsidRPr="00C93E28">
        <w:rPr>
          <w:sz w:val="24"/>
          <w:szCs w:val="24"/>
          <w:shd w:val="clear" w:color="auto" w:fill="FEFEFE"/>
        </w:rPr>
        <w:t>действия</w:t>
      </w:r>
      <w:r w:rsidRPr="00C93E28">
        <w:rPr>
          <w:sz w:val="24"/>
          <w:szCs w:val="24"/>
          <w:shd w:val="clear" w:color="auto" w:fill="FEFEFE"/>
        </w:rPr>
        <w:t xml:space="preserve"> за информиране, насърчаване и предлагане на пазара на продукти, за</w:t>
      </w:r>
      <w:r w:rsidR="00017E30" w:rsidRPr="00C93E28">
        <w:rPr>
          <w:sz w:val="24"/>
          <w:szCs w:val="24"/>
          <w:shd w:val="clear" w:color="auto" w:fill="FEFEFE"/>
        </w:rPr>
        <w:t xml:space="preserve"> </w:t>
      </w:r>
      <w:r w:rsidRPr="00C93E28">
        <w:rPr>
          <w:sz w:val="24"/>
          <w:szCs w:val="24"/>
          <w:shd w:val="clear" w:color="auto" w:fill="FEFEFE"/>
        </w:rPr>
        <w:t xml:space="preserve">които </w:t>
      </w:r>
      <w:r w:rsidR="00C63C0A" w:rsidRPr="00C93E28">
        <w:rPr>
          <w:sz w:val="24"/>
          <w:szCs w:val="24"/>
          <w:shd w:val="clear" w:color="auto" w:fill="FEFEFE"/>
        </w:rPr>
        <w:t xml:space="preserve">организацията или асоциацията на организации на производители </w:t>
      </w:r>
      <w:r w:rsidRPr="00C93E28">
        <w:rPr>
          <w:sz w:val="24"/>
          <w:szCs w:val="24"/>
          <w:shd w:val="clear" w:color="auto" w:fill="FEFEFE"/>
        </w:rPr>
        <w:t>е призната</w:t>
      </w:r>
      <w:r w:rsidR="005A6B9D">
        <w:rPr>
          <w:sz w:val="24"/>
          <w:szCs w:val="24"/>
          <w:shd w:val="clear" w:color="auto" w:fill="FEFEFE"/>
        </w:rPr>
        <w:t>,</w:t>
      </w:r>
      <w:r w:rsidRPr="00C93E28">
        <w:rPr>
          <w:sz w:val="24"/>
          <w:szCs w:val="24"/>
          <w:shd w:val="clear" w:color="auto" w:fill="FEFEFE"/>
        </w:rPr>
        <w:t xml:space="preserve"> и търговски марки на организации</w:t>
      </w:r>
      <w:r w:rsidR="00017E30" w:rsidRPr="00C93E28">
        <w:rPr>
          <w:sz w:val="24"/>
          <w:szCs w:val="24"/>
          <w:shd w:val="clear" w:color="auto" w:fill="FEFEFE"/>
        </w:rPr>
        <w:t xml:space="preserve"> </w:t>
      </w:r>
      <w:r w:rsidRPr="00C93E28">
        <w:rPr>
          <w:sz w:val="24"/>
          <w:szCs w:val="24"/>
          <w:shd w:val="clear" w:color="auto" w:fill="FEFEFE"/>
        </w:rPr>
        <w:t>на производители или асоциации на</w:t>
      </w:r>
      <w:r w:rsidR="00017E30" w:rsidRPr="00C93E28">
        <w:rPr>
          <w:sz w:val="24"/>
          <w:szCs w:val="24"/>
          <w:shd w:val="clear" w:color="auto" w:fill="FEFEFE"/>
        </w:rPr>
        <w:t xml:space="preserve"> </w:t>
      </w:r>
      <w:r w:rsidRPr="00C93E28">
        <w:rPr>
          <w:sz w:val="24"/>
          <w:szCs w:val="24"/>
          <w:shd w:val="clear" w:color="auto" w:fill="FEFEFE"/>
        </w:rPr>
        <w:t>организации на</w:t>
      </w:r>
      <w:r w:rsidR="00C63C0A" w:rsidRPr="00C93E28">
        <w:rPr>
          <w:sz w:val="24"/>
          <w:szCs w:val="24"/>
          <w:shd w:val="clear" w:color="auto" w:fill="FEFEFE"/>
        </w:rPr>
        <w:t xml:space="preserve"> </w:t>
      </w:r>
      <w:r w:rsidRPr="00C93E28">
        <w:rPr>
          <w:sz w:val="24"/>
          <w:szCs w:val="24"/>
          <w:shd w:val="clear" w:color="auto" w:fill="FEFEFE"/>
        </w:rPr>
        <w:t>производители на плодове и зеленчуци:</w:t>
      </w:r>
    </w:p>
    <w:p w14:paraId="25CDE933" w14:textId="188F0788" w:rsidR="00017E30" w:rsidRPr="005B15AB" w:rsidRDefault="00017E30" w:rsidP="002E114D">
      <w:pPr>
        <w:pStyle w:val="ListParagraph"/>
        <w:numPr>
          <w:ilvl w:val="1"/>
          <w:numId w:val="21"/>
        </w:numPr>
        <w:spacing w:line="360" w:lineRule="auto"/>
        <w:jc w:val="both"/>
        <w:rPr>
          <w:sz w:val="24"/>
          <w:szCs w:val="24"/>
          <w:shd w:val="clear" w:color="auto" w:fill="FEFEFE"/>
        </w:rPr>
      </w:pPr>
      <w:r w:rsidRPr="005B15AB">
        <w:rPr>
          <w:sz w:val="24"/>
          <w:szCs w:val="24"/>
          <w:shd w:val="clear" w:color="auto" w:fill="FEFEFE"/>
        </w:rPr>
        <w:t>Разходи за с</w:t>
      </w:r>
      <w:r w:rsidR="00F91376" w:rsidRPr="005B15AB">
        <w:rPr>
          <w:sz w:val="24"/>
          <w:szCs w:val="24"/>
          <w:shd w:val="clear" w:color="auto" w:fill="FEFEFE"/>
        </w:rPr>
        <w:t>ъздаване и внедряване на маркетингови концепции</w:t>
      </w:r>
      <w:r w:rsidR="00C63C0A" w:rsidRPr="005B15AB">
        <w:rPr>
          <w:sz w:val="24"/>
          <w:szCs w:val="24"/>
          <w:shd w:val="clear" w:color="auto" w:fill="FEFEFE"/>
        </w:rPr>
        <w:t xml:space="preserve"> </w:t>
      </w:r>
      <w:r w:rsidR="00F91376" w:rsidRPr="005B15AB">
        <w:rPr>
          <w:sz w:val="24"/>
          <w:szCs w:val="24"/>
          <w:shd w:val="clear" w:color="auto" w:fill="FEFEFE"/>
        </w:rPr>
        <w:t>B2B и B2C, включително необходимите</w:t>
      </w:r>
      <w:r w:rsidRPr="005B15AB">
        <w:rPr>
          <w:sz w:val="24"/>
          <w:szCs w:val="24"/>
          <w:shd w:val="clear" w:color="auto" w:fill="FEFEFE"/>
        </w:rPr>
        <w:t xml:space="preserve"> </w:t>
      </w:r>
      <w:r w:rsidR="00F91376" w:rsidRPr="005B15AB">
        <w:rPr>
          <w:sz w:val="24"/>
          <w:szCs w:val="24"/>
          <w:shd w:val="clear" w:color="auto" w:fill="FEFEFE"/>
        </w:rPr>
        <w:t>разходи за стартиране на продуктова реклама, използване на рекламни материали, рекламни</w:t>
      </w:r>
      <w:r w:rsidRPr="005B15AB">
        <w:rPr>
          <w:sz w:val="24"/>
          <w:szCs w:val="24"/>
          <w:shd w:val="clear" w:color="auto" w:fill="FEFEFE"/>
        </w:rPr>
        <w:t xml:space="preserve"> </w:t>
      </w:r>
      <w:r w:rsidR="00F91376" w:rsidRPr="005B15AB">
        <w:rPr>
          <w:sz w:val="24"/>
          <w:szCs w:val="24"/>
          <w:shd w:val="clear" w:color="auto" w:fill="FEFEFE"/>
        </w:rPr>
        <w:t>печатни материали (брошури, листовки, флаери), медийни кампании, реклама в електронни</w:t>
      </w:r>
      <w:r w:rsidRPr="005B15AB">
        <w:rPr>
          <w:sz w:val="24"/>
          <w:szCs w:val="24"/>
          <w:shd w:val="clear" w:color="auto" w:fill="FEFEFE"/>
        </w:rPr>
        <w:t xml:space="preserve"> </w:t>
      </w:r>
      <w:r w:rsidR="00F91376" w:rsidRPr="005B15AB">
        <w:rPr>
          <w:sz w:val="24"/>
          <w:szCs w:val="24"/>
          <w:shd w:val="clear" w:color="auto" w:fill="FEFEFE"/>
        </w:rPr>
        <w:t>сайтове и социални мрежи;</w:t>
      </w:r>
    </w:p>
    <w:p w14:paraId="3DCBB6A0" w14:textId="455A7CF5" w:rsidR="00017E30" w:rsidRPr="005B15AB" w:rsidRDefault="00017E30" w:rsidP="002E114D">
      <w:pPr>
        <w:pStyle w:val="ListParagraph"/>
        <w:numPr>
          <w:ilvl w:val="1"/>
          <w:numId w:val="21"/>
        </w:numPr>
        <w:spacing w:line="360" w:lineRule="auto"/>
        <w:jc w:val="both"/>
        <w:rPr>
          <w:sz w:val="24"/>
          <w:szCs w:val="24"/>
          <w:shd w:val="clear" w:color="auto" w:fill="FEFEFE"/>
        </w:rPr>
      </w:pPr>
      <w:r w:rsidRPr="005B15AB">
        <w:rPr>
          <w:sz w:val="24"/>
          <w:szCs w:val="24"/>
          <w:shd w:val="clear" w:color="auto" w:fill="FEFEFE"/>
        </w:rPr>
        <w:t>Разходи за п</w:t>
      </w:r>
      <w:r w:rsidR="00F91376" w:rsidRPr="005B15AB">
        <w:rPr>
          <w:sz w:val="24"/>
          <w:szCs w:val="24"/>
          <w:shd w:val="clear" w:color="auto" w:fill="FEFEFE"/>
        </w:rPr>
        <w:t>опуляризиране и информиране в точките за продажба - в супермаркети, включително</w:t>
      </w:r>
      <w:r w:rsidRPr="005B15AB">
        <w:rPr>
          <w:sz w:val="24"/>
          <w:szCs w:val="24"/>
          <w:shd w:val="clear" w:color="auto" w:fill="FEFEFE"/>
        </w:rPr>
        <w:t xml:space="preserve"> </w:t>
      </w:r>
      <w:r w:rsidR="00F91376" w:rsidRPr="005B15AB">
        <w:rPr>
          <w:sz w:val="24"/>
          <w:szCs w:val="24"/>
          <w:shd w:val="clear" w:color="auto" w:fill="FEFEFE"/>
        </w:rPr>
        <w:t>промоции и дегустации в магазини;</w:t>
      </w:r>
    </w:p>
    <w:p w14:paraId="038376F3" w14:textId="77777777" w:rsidR="00017E30" w:rsidRPr="005B15AB" w:rsidRDefault="00017E30" w:rsidP="002E114D">
      <w:pPr>
        <w:pStyle w:val="ListParagraph"/>
        <w:numPr>
          <w:ilvl w:val="1"/>
          <w:numId w:val="21"/>
        </w:numPr>
        <w:spacing w:line="360" w:lineRule="auto"/>
        <w:jc w:val="both"/>
        <w:rPr>
          <w:sz w:val="24"/>
          <w:szCs w:val="24"/>
          <w:shd w:val="clear" w:color="auto" w:fill="FEFEFE"/>
        </w:rPr>
      </w:pPr>
      <w:r w:rsidRPr="005B15AB">
        <w:rPr>
          <w:sz w:val="24"/>
          <w:szCs w:val="24"/>
          <w:shd w:val="clear" w:color="auto" w:fill="FEFEFE"/>
        </w:rPr>
        <w:t xml:space="preserve">Разходи за </w:t>
      </w:r>
      <w:r w:rsidR="00F91376" w:rsidRPr="005B15AB">
        <w:rPr>
          <w:sz w:val="24"/>
          <w:szCs w:val="24"/>
          <w:shd w:val="clear" w:color="auto" w:fill="FEFEFE"/>
        </w:rPr>
        <w:t>създаване на интернет сайтове, както и тяхната поддръжка и актуализация;</w:t>
      </w:r>
    </w:p>
    <w:p w14:paraId="1CDBE28F" w14:textId="77777777" w:rsidR="00017E30" w:rsidRPr="005B15AB" w:rsidRDefault="00017E30" w:rsidP="002E114D">
      <w:pPr>
        <w:pStyle w:val="ListParagraph"/>
        <w:numPr>
          <w:ilvl w:val="1"/>
          <w:numId w:val="21"/>
        </w:numPr>
        <w:spacing w:line="360" w:lineRule="auto"/>
        <w:jc w:val="both"/>
        <w:rPr>
          <w:sz w:val="24"/>
          <w:szCs w:val="24"/>
          <w:shd w:val="clear" w:color="auto" w:fill="FEFEFE"/>
        </w:rPr>
      </w:pPr>
      <w:r w:rsidRPr="005B15AB">
        <w:rPr>
          <w:sz w:val="24"/>
          <w:szCs w:val="24"/>
          <w:shd w:val="clear" w:color="auto" w:fill="FEFEFE"/>
        </w:rPr>
        <w:t xml:space="preserve">Разходи за </w:t>
      </w:r>
      <w:r w:rsidR="00F91376" w:rsidRPr="00C93E28">
        <w:rPr>
          <w:sz w:val="24"/>
          <w:szCs w:val="24"/>
          <w:shd w:val="clear" w:color="auto" w:fill="FEFEFE"/>
        </w:rPr>
        <w:t>реклама в крайната опаковка, която достига до потребителя или опаковка, която достига точката</w:t>
      </w:r>
      <w:r w:rsidRPr="00C93E28">
        <w:rPr>
          <w:sz w:val="24"/>
          <w:szCs w:val="24"/>
          <w:shd w:val="clear" w:color="auto" w:fill="FEFEFE"/>
        </w:rPr>
        <w:t xml:space="preserve"> </w:t>
      </w:r>
      <w:r w:rsidR="00F91376" w:rsidRPr="00C93E28">
        <w:rPr>
          <w:sz w:val="24"/>
          <w:szCs w:val="24"/>
          <w:shd w:val="clear" w:color="auto" w:fill="FEFEFE"/>
        </w:rPr>
        <w:t>на директна продажба на потребителя: стикери или допълнителни разходи за отпечатване върху</w:t>
      </w:r>
      <w:r w:rsidRPr="00C93E28">
        <w:rPr>
          <w:sz w:val="24"/>
          <w:szCs w:val="24"/>
          <w:shd w:val="clear" w:color="auto" w:fill="FEFEFE"/>
        </w:rPr>
        <w:t xml:space="preserve"> </w:t>
      </w:r>
      <w:r w:rsidR="00F91376" w:rsidRPr="00C93E28">
        <w:rPr>
          <w:sz w:val="24"/>
          <w:szCs w:val="24"/>
          <w:shd w:val="clear" w:color="auto" w:fill="FEFEFE"/>
        </w:rPr>
        <w:t>опаковката;</w:t>
      </w:r>
    </w:p>
    <w:p w14:paraId="7114723C" w14:textId="3DF8C9AD" w:rsidR="00F91376" w:rsidRPr="005B15AB" w:rsidRDefault="00017E30" w:rsidP="002E114D">
      <w:pPr>
        <w:pStyle w:val="ListParagraph"/>
        <w:numPr>
          <w:ilvl w:val="1"/>
          <w:numId w:val="21"/>
        </w:numPr>
        <w:spacing w:line="360" w:lineRule="auto"/>
        <w:jc w:val="both"/>
        <w:rPr>
          <w:sz w:val="24"/>
          <w:szCs w:val="24"/>
          <w:shd w:val="clear" w:color="auto" w:fill="FEFEFE"/>
        </w:rPr>
      </w:pPr>
      <w:r w:rsidRPr="00C93E28">
        <w:rPr>
          <w:sz w:val="24"/>
          <w:szCs w:val="24"/>
          <w:shd w:val="clear" w:color="auto" w:fill="FEFEFE"/>
        </w:rPr>
        <w:t xml:space="preserve">Разходи за </w:t>
      </w:r>
      <w:r w:rsidR="00F91376" w:rsidRPr="00C93E28">
        <w:rPr>
          <w:sz w:val="24"/>
          <w:szCs w:val="24"/>
          <w:shd w:val="clear" w:color="auto" w:fill="FEFEFE"/>
        </w:rPr>
        <w:t>реклама на билбордове, постери, сенници</w:t>
      </w:r>
      <w:r w:rsidR="00C63C0A" w:rsidRPr="00C93E28">
        <w:rPr>
          <w:sz w:val="24"/>
          <w:szCs w:val="24"/>
          <w:shd w:val="clear" w:color="auto" w:fill="FEFEFE"/>
        </w:rPr>
        <w:t>.</w:t>
      </w:r>
    </w:p>
    <w:p w14:paraId="163D6A3D" w14:textId="25236A7D" w:rsidR="00F91376" w:rsidRPr="00C93E28" w:rsidRDefault="00F91376" w:rsidP="002E114D">
      <w:pPr>
        <w:pStyle w:val="ListParagraph"/>
        <w:numPr>
          <w:ilvl w:val="0"/>
          <w:numId w:val="20"/>
        </w:numPr>
        <w:spacing w:line="360" w:lineRule="auto"/>
        <w:jc w:val="both"/>
        <w:rPr>
          <w:sz w:val="24"/>
          <w:szCs w:val="24"/>
          <w:shd w:val="clear" w:color="auto" w:fill="FEFEFE"/>
        </w:rPr>
      </w:pPr>
      <w:r w:rsidRPr="00C93E28">
        <w:rPr>
          <w:sz w:val="24"/>
          <w:szCs w:val="24"/>
          <w:shd w:val="clear" w:color="auto" w:fill="FEFEFE"/>
        </w:rPr>
        <w:t>Участие в търговски панаири, изложения, включително международни:</w:t>
      </w:r>
    </w:p>
    <w:p w14:paraId="4D21719D" w14:textId="0E237FE5" w:rsidR="00F91376" w:rsidRPr="005B15AB" w:rsidRDefault="00C63C0A" w:rsidP="002E114D">
      <w:pPr>
        <w:pStyle w:val="ListParagraph"/>
        <w:numPr>
          <w:ilvl w:val="1"/>
          <w:numId w:val="22"/>
        </w:numPr>
        <w:spacing w:line="360" w:lineRule="auto"/>
        <w:jc w:val="both"/>
        <w:rPr>
          <w:sz w:val="24"/>
          <w:szCs w:val="24"/>
          <w:shd w:val="clear" w:color="auto" w:fill="FEFEFE"/>
        </w:rPr>
      </w:pPr>
      <w:r w:rsidRPr="005B15AB">
        <w:rPr>
          <w:sz w:val="24"/>
          <w:szCs w:val="24"/>
          <w:shd w:val="clear" w:color="auto" w:fill="FEFEFE"/>
        </w:rPr>
        <w:t>Р</w:t>
      </w:r>
      <w:r w:rsidR="00F91376" w:rsidRPr="005B15AB">
        <w:rPr>
          <w:sz w:val="24"/>
          <w:szCs w:val="24"/>
          <w:shd w:val="clear" w:color="auto" w:fill="FEFEFE"/>
        </w:rPr>
        <w:t>азходи за изграждане и проектиране на щандове, разходи за външен персонал;</w:t>
      </w:r>
    </w:p>
    <w:p w14:paraId="17106A81" w14:textId="6DB239E7" w:rsidR="00F91376" w:rsidRPr="005B15AB" w:rsidRDefault="00C63C0A" w:rsidP="002E114D">
      <w:pPr>
        <w:pStyle w:val="ListParagraph"/>
        <w:numPr>
          <w:ilvl w:val="1"/>
          <w:numId w:val="22"/>
        </w:numPr>
        <w:spacing w:line="360" w:lineRule="auto"/>
        <w:jc w:val="both"/>
        <w:rPr>
          <w:sz w:val="24"/>
          <w:szCs w:val="24"/>
          <w:shd w:val="clear" w:color="auto" w:fill="FEFEFE"/>
        </w:rPr>
      </w:pPr>
      <w:r w:rsidRPr="005B15AB">
        <w:rPr>
          <w:sz w:val="24"/>
          <w:szCs w:val="24"/>
          <w:shd w:val="clear" w:color="auto" w:fill="FEFEFE"/>
        </w:rPr>
        <w:t>Р</w:t>
      </w:r>
      <w:r w:rsidR="00F91376" w:rsidRPr="005B15AB">
        <w:rPr>
          <w:sz w:val="24"/>
          <w:szCs w:val="24"/>
          <w:shd w:val="clear" w:color="auto" w:fill="FEFEFE"/>
        </w:rPr>
        <w:t>азходи за такса за участие, такса за о</w:t>
      </w:r>
      <w:r w:rsidRPr="005B15AB">
        <w:rPr>
          <w:sz w:val="24"/>
          <w:szCs w:val="24"/>
          <w:shd w:val="clear" w:color="auto" w:fill="FEFEFE"/>
        </w:rPr>
        <w:t>бслужване, наем на пространство;</w:t>
      </w:r>
    </w:p>
    <w:p w14:paraId="0A9894AC" w14:textId="2D3E2FED" w:rsidR="00F91376" w:rsidRPr="005B15AB" w:rsidRDefault="00C63C0A" w:rsidP="002E114D">
      <w:pPr>
        <w:pStyle w:val="ListParagraph"/>
        <w:numPr>
          <w:ilvl w:val="1"/>
          <w:numId w:val="22"/>
        </w:numPr>
        <w:spacing w:line="360" w:lineRule="auto"/>
        <w:jc w:val="both"/>
        <w:rPr>
          <w:sz w:val="24"/>
          <w:szCs w:val="24"/>
          <w:shd w:val="clear" w:color="auto" w:fill="FEFEFE"/>
        </w:rPr>
      </w:pPr>
      <w:r w:rsidRPr="005B15AB">
        <w:rPr>
          <w:sz w:val="24"/>
          <w:szCs w:val="24"/>
          <w:shd w:val="clear" w:color="auto" w:fill="FEFEFE"/>
        </w:rPr>
        <w:t>Р</w:t>
      </w:r>
      <w:r w:rsidR="00F91376" w:rsidRPr="005B15AB">
        <w:rPr>
          <w:sz w:val="24"/>
          <w:szCs w:val="24"/>
          <w:shd w:val="clear" w:color="auto" w:fill="FEFEFE"/>
        </w:rPr>
        <w:t>азходи за наем на техника и оборудване за щанд, оборудване за дегустация, складиране и</w:t>
      </w:r>
      <w:r w:rsidRPr="005B15AB">
        <w:rPr>
          <w:sz w:val="24"/>
          <w:szCs w:val="24"/>
          <w:shd w:val="clear" w:color="auto" w:fill="FEFEFE"/>
        </w:rPr>
        <w:t xml:space="preserve"> </w:t>
      </w:r>
      <w:r w:rsidR="00F91376" w:rsidRPr="005B15AB">
        <w:rPr>
          <w:sz w:val="24"/>
          <w:szCs w:val="24"/>
          <w:shd w:val="clear" w:color="auto" w:fill="FEFEFE"/>
        </w:rPr>
        <w:t>транспорт на мостри;</w:t>
      </w:r>
    </w:p>
    <w:p w14:paraId="386DFC2C" w14:textId="5883C48C" w:rsidR="00F91376" w:rsidRPr="005B15AB" w:rsidRDefault="00C63C0A" w:rsidP="002E114D">
      <w:pPr>
        <w:pStyle w:val="ListParagraph"/>
        <w:numPr>
          <w:ilvl w:val="1"/>
          <w:numId w:val="22"/>
        </w:numPr>
        <w:spacing w:line="360" w:lineRule="auto"/>
        <w:jc w:val="both"/>
        <w:rPr>
          <w:sz w:val="24"/>
          <w:szCs w:val="24"/>
          <w:shd w:val="clear" w:color="auto" w:fill="FEFEFE"/>
        </w:rPr>
      </w:pPr>
      <w:r w:rsidRPr="005B15AB">
        <w:rPr>
          <w:sz w:val="24"/>
          <w:szCs w:val="24"/>
          <w:shd w:val="clear" w:color="auto" w:fill="FEFEFE"/>
        </w:rPr>
        <w:t>Р</w:t>
      </w:r>
      <w:r w:rsidR="00F91376" w:rsidRPr="005B15AB">
        <w:rPr>
          <w:sz w:val="24"/>
          <w:szCs w:val="24"/>
          <w:shd w:val="clear" w:color="auto" w:fill="FEFEFE"/>
        </w:rPr>
        <w:t>азходи за персонал на щанд – собствен или външен, както и разходи за самолетни билети,</w:t>
      </w:r>
      <w:r w:rsidRPr="005B15AB">
        <w:rPr>
          <w:sz w:val="24"/>
          <w:szCs w:val="24"/>
          <w:shd w:val="clear" w:color="auto" w:fill="FEFEFE"/>
        </w:rPr>
        <w:t xml:space="preserve"> </w:t>
      </w:r>
      <w:r w:rsidR="00F91376" w:rsidRPr="005B15AB">
        <w:rPr>
          <w:sz w:val="24"/>
          <w:szCs w:val="24"/>
          <w:shd w:val="clear" w:color="auto" w:fill="FEFEFE"/>
        </w:rPr>
        <w:t>хотелско настаняване и дневни на представители на организацията или асоциацията</w:t>
      </w:r>
      <w:r w:rsidR="005A6B9D">
        <w:rPr>
          <w:sz w:val="24"/>
          <w:szCs w:val="24"/>
          <w:shd w:val="clear" w:color="auto" w:fill="FEFEFE"/>
        </w:rPr>
        <w:t>,</w:t>
      </w:r>
      <w:r w:rsidR="00F91376" w:rsidRPr="005B15AB">
        <w:rPr>
          <w:sz w:val="24"/>
          <w:szCs w:val="24"/>
          <w:shd w:val="clear" w:color="auto" w:fill="FEFEFE"/>
        </w:rPr>
        <w:t xml:space="preserve"> съгласно</w:t>
      </w:r>
      <w:r w:rsidRPr="005B15AB">
        <w:rPr>
          <w:sz w:val="24"/>
          <w:szCs w:val="24"/>
          <w:shd w:val="clear" w:color="auto" w:fill="FEFEFE"/>
        </w:rPr>
        <w:t xml:space="preserve"> Наредбата за командировките в страната и Наредбата за служебните командировки и специализации в чужбина (Обн., ДВ, бр. 50 от 2004 г.)</w:t>
      </w:r>
      <w:r w:rsidR="00F91376" w:rsidRPr="005B15AB">
        <w:rPr>
          <w:sz w:val="24"/>
          <w:szCs w:val="24"/>
          <w:shd w:val="clear" w:color="auto" w:fill="FEFEFE"/>
        </w:rPr>
        <w:t>;</w:t>
      </w:r>
    </w:p>
    <w:p w14:paraId="56A07965" w14:textId="27866BFF" w:rsidR="00F91376" w:rsidRPr="005B15AB" w:rsidRDefault="00F91376" w:rsidP="002E114D">
      <w:pPr>
        <w:pStyle w:val="ListParagraph"/>
        <w:numPr>
          <w:ilvl w:val="1"/>
          <w:numId w:val="22"/>
        </w:numPr>
        <w:spacing w:line="360" w:lineRule="auto"/>
        <w:jc w:val="both"/>
        <w:rPr>
          <w:sz w:val="24"/>
          <w:szCs w:val="24"/>
          <w:shd w:val="clear" w:color="auto" w:fill="FEFEFE"/>
        </w:rPr>
      </w:pPr>
      <w:r w:rsidRPr="005B15AB">
        <w:rPr>
          <w:sz w:val="24"/>
          <w:szCs w:val="24"/>
          <w:shd w:val="clear" w:color="auto" w:fill="FEFEFE"/>
        </w:rPr>
        <w:t>Разходи за установяване на междусекторно сътрудничество чрез създаване на информационна</w:t>
      </w:r>
      <w:r w:rsidR="00C63C0A" w:rsidRPr="005B15AB">
        <w:rPr>
          <w:sz w:val="24"/>
          <w:szCs w:val="24"/>
          <w:shd w:val="clear" w:color="auto" w:fill="FEFEFE"/>
        </w:rPr>
        <w:t xml:space="preserve"> </w:t>
      </w:r>
      <w:r w:rsidRPr="005B15AB">
        <w:rPr>
          <w:sz w:val="24"/>
          <w:szCs w:val="24"/>
          <w:shd w:val="clear" w:color="auto" w:fill="FEFEFE"/>
        </w:rPr>
        <w:t>мрежа и съвместно популяризиране с една или повече организации на производители;</w:t>
      </w:r>
    </w:p>
    <w:p w14:paraId="02D1D107" w14:textId="51CBE3BA" w:rsidR="00F91376" w:rsidRPr="005B15AB" w:rsidRDefault="00F91376" w:rsidP="002E114D">
      <w:pPr>
        <w:pStyle w:val="ListParagraph"/>
        <w:numPr>
          <w:ilvl w:val="1"/>
          <w:numId w:val="22"/>
        </w:numPr>
        <w:spacing w:line="360" w:lineRule="auto"/>
        <w:jc w:val="both"/>
        <w:rPr>
          <w:sz w:val="24"/>
          <w:szCs w:val="24"/>
          <w:shd w:val="clear" w:color="auto" w:fill="FEFEFE"/>
        </w:rPr>
      </w:pPr>
      <w:r w:rsidRPr="005B15AB">
        <w:rPr>
          <w:sz w:val="24"/>
          <w:szCs w:val="24"/>
          <w:shd w:val="clear" w:color="auto" w:fill="FEFEFE"/>
        </w:rPr>
        <w:t>Проектиране, развитие и популяризиране на онлайн продажби.</w:t>
      </w:r>
    </w:p>
    <w:p w14:paraId="63B1CAB8" w14:textId="77777777" w:rsidR="00F91376" w:rsidRPr="00C93E28" w:rsidRDefault="00F91376" w:rsidP="005B15AB">
      <w:pPr>
        <w:pStyle w:val="ListParagraph"/>
        <w:spacing w:line="360" w:lineRule="auto"/>
        <w:ind w:left="0" w:firstLine="454"/>
        <w:jc w:val="both"/>
        <w:rPr>
          <w:sz w:val="24"/>
          <w:szCs w:val="24"/>
          <w:highlight w:val="white"/>
          <w:shd w:val="clear" w:color="auto" w:fill="FEFEFE"/>
        </w:rPr>
      </w:pPr>
    </w:p>
    <w:p w14:paraId="0A879FE1" w14:textId="54ED7EBD" w:rsidR="00B26FB2" w:rsidRPr="00C93E28" w:rsidRDefault="00B26FB2" w:rsidP="00F55B39">
      <w:pPr>
        <w:pStyle w:val="ListParagraph"/>
        <w:numPr>
          <w:ilvl w:val="0"/>
          <w:numId w:val="1"/>
        </w:numPr>
        <w:spacing w:line="360" w:lineRule="auto"/>
        <w:jc w:val="both"/>
        <w:rPr>
          <w:sz w:val="24"/>
          <w:szCs w:val="24"/>
          <w:highlight w:val="white"/>
          <w:shd w:val="clear" w:color="auto" w:fill="FEFEFE"/>
        </w:rPr>
      </w:pPr>
      <w:r w:rsidRPr="00C93E28">
        <w:rPr>
          <w:sz w:val="24"/>
          <w:szCs w:val="24"/>
          <w:highlight w:val="white"/>
          <w:shd w:val="clear" w:color="auto" w:fill="FEFEFE"/>
        </w:rPr>
        <w:t>Интервенции за допринасяне на смекчаването на изменението на климата и действия за адаптиране към това изменение.</w:t>
      </w:r>
    </w:p>
    <w:p w14:paraId="4493BAF0" w14:textId="4362CDA5" w:rsidR="006436D7" w:rsidRPr="00C93E28" w:rsidRDefault="006436D7" w:rsidP="002E114D">
      <w:pPr>
        <w:pStyle w:val="ListParagraph"/>
        <w:numPr>
          <w:ilvl w:val="0"/>
          <w:numId w:val="23"/>
        </w:numPr>
        <w:spacing w:line="360" w:lineRule="auto"/>
        <w:jc w:val="both"/>
        <w:rPr>
          <w:sz w:val="24"/>
          <w:szCs w:val="24"/>
          <w:shd w:val="clear" w:color="auto" w:fill="FEFEFE"/>
        </w:rPr>
      </w:pPr>
      <w:r w:rsidRPr="00C93E28">
        <w:rPr>
          <w:sz w:val="24"/>
          <w:szCs w:val="24"/>
          <w:shd w:val="clear" w:color="auto" w:fill="FEFEFE"/>
        </w:rPr>
        <w:t>Използване на пара и въздух в отопляеми оранжерии или пропарване на почвата</w:t>
      </w:r>
      <w:r w:rsidR="005A6B9D">
        <w:rPr>
          <w:sz w:val="24"/>
          <w:szCs w:val="24"/>
          <w:shd w:val="clear" w:color="auto" w:fill="FEFEFE"/>
        </w:rPr>
        <w:t>,</w:t>
      </w:r>
      <w:r w:rsidRPr="00C93E28">
        <w:rPr>
          <w:sz w:val="24"/>
          <w:szCs w:val="24"/>
          <w:shd w:val="clear" w:color="auto" w:fill="FEFEFE"/>
        </w:rPr>
        <w:t xml:space="preserve"> като се излива вряща вода в почвата и се покрива с полиетиленово фолио или други задържащи топлината материали (рогозки, слама и др.);</w:t>
      </w:r>
    </w:p>
    <w:p w14:paraId="5AB79373" w14:textId="156B11BF" w:rsidR="002845BA" w:rsidRPr="00C93E28" w:rsidRDefault="002845BA" w:rsidP="002E114D">
      <w:pPr>
        <w:pStyle w:val="ListParagraph"/>
        <w:numPr>
          <w:ilvl w:val="0"/>
          <w:numId w:val="23"/>
        </w:numPr>
        <w:spacing w:line="360" w:lineRule="auto"/>
        <w:jc w:val="both"/>
        <w:rPr>
          <w:sz w:val="24"/>
          <w:szCs w:val="24"/>
          <w:shd w:val="clear" w:color="auto" w:fill="FEFEFE"/>
        </w:rPr>
      </w:pPr>
      <w:r w:rsidRPr="00C93E28">
        <w:rPr>
          <w:sz w:val="24"/>
          <w:szCs w:val="24"/>
          <w:shd w:val="clear" w:color="auto" w:fill="FEFEFE"/>
        </w:rPr>
        <w:lastRenderedPageBreak/>
        <w:t>Действия, насочени към инсталиране и/или подобряване на всяка система, позволяваща по-добро управление на водните ресурси на равнище стопанство и станция, и по-специално разходите за специализирания персонал;</w:t>
      </w:r>
    </w:p>
    <w:p w14:paraId="3D1BA0D5" w14:textId="27EA4C52" w:rsidR="002845BA" w:rsidRPr="005B15AB" w:rsidRDefault="002845BA" w:rsidP="002E114D">
      <w:pPr>
        <w:pStyle w:val="ListParagraph"/>
        <w:numPr>
          <w:ilvl w:val="0"/>
          <w:numId w:val="23"/>
        </w:numPr>
        <w:spacing w:line="360" w:lineRule="auto"/>
        <w:jc w:val="both"/>
        <w:rPr>
          <w:sz w:val="24"/>
          <w:szCs w:val="24"/>
          <w:highlight w:val="white"/>
          <w:shd w:val="clear" w:color="auto" w:fill="FEFEFE"/>
        </w:rPr>
      </w:pPr>
      <w:r w:rsidRPr="00C93E28">
        <w:rPr>
          <w:sz w:val="24"/>
          <w:szCs w:val="24"/>
          <w:shd w:val="clear" w:color="auto" w:fill="FEFEFE"/>
        </w:rPr>
        <w:t>Действия за насърчаване на развитието на енергията от възобновяеми източници, и по-специално</w:t>
      </w:r>
      <w:r w:rsidR="00806F7E" w:rsidRPr="00C93E28">
        <w:rPr>
          <w:sz w:val="24"/>
          <w:szCs w:val="24"/>
          <w:shd w:val="clear" w:color="auto" w:fill="FEFEFE"/>
        </w:rPr>
        <w:t xml:space="preserve"> </w:t>
      </w:r>
      <w:r w:rsidRPr="00C93E28">
        <w:rPr>
          <w:sz w:val="24"/>
          <w:szCs w:val="24"/>
          <w:shd w:val="clear" w:color="auto" w:fill="FEFEFE"/>
        </w:rPr>
        <w:t xml:space="preserve">разходите за вътрешен или външен персонал, свързани с изпълнението </w:t>
      </w:r>
      <w:r w:rsidRPr="005B15AB">
        <w:rPr>
          <w:sz w:val="24"/>
          <w:szCs w:val="24"/>
          <w:highlight w:val="white"/>
          <w:shd w:val="clear" w:color="auto" w:fill="FEFEFE"/>
        </w:rPr>
        <w:t>на тези действия</w:t>
      </w:r>
      <w:r w:rsidR="005A6B9D">
        <w:rPr>
          <w:sz w:val="24"/>
          <w:szCs w:val="24"/>
          <w:highlight w:val="white"/>
          <w:shd w:val="clear" w:color="auto" w:fill="FEFEFE"/>
        </w:rPr>
        <w:t>.</w:t>
      </w:r>
    </w:p>
    <w:p w14:paraId="67DEFC68" w14:textId="77777777" w:rsidR="009A31BD" w:rsidRPr="00C93E28" w:rsidRDefault="009A31BD" w:rsidP="005B15AB">
      <w:pPr>
        <w:pStyle w:val="ListParagraph"/>
        <w:spacing w:line="360" w:lineRule="auto"/>
        <w:ind w:left="0" w:firstLine="454"/>
        <w:jc w:val="both"/>
        <w:rPr>
          <w:sz w:val="24"/>
          <w:szCs w:val="24"/>
          <w:highlight w:val="white"/>
          <w:shd w:val="clear" w:color="auto" w:fill="FEFEFE"/>
        </w:rPr>
      </w:pPr>
    </w:p>
    <w:p w14:paraId="22060EA3" w14:textId="57882B80" w:rsidR="00E37DCC" w:rsidRPr="00C93E28" w:rsidRDefault="00E37DCC" w:rsidP="00766B4B">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DD0BC8">
        <w:rPr>
          <w:highlight w:val="white"/>
          <w:shd w:val="clear" w:color="auto" w:fill="FEFEFE"/>
          <w:lang w:val="bg-BG"/>
        </w:rPr>
        <w:t>3</w:t>
      </w:r>
    </w:p>
    <w:p w14:paraId="717E401A" w14:textId="617A65C5" w:rsidR="008849E0" w:rsidRPr="00C93E28" w:rsidRDefault="008849E0" w:rsidP="00766B4B">
      <w:pPr>
        <w:spacing w:line="360" w:lineRule="auto"/>
        <w:ind w:firstLine="709"/>
        <w:jc w:val="right"/>
        <w:rPr>
          <w:highlight w:val="white"/>
          <w:shd w:val="clear" w:color="auto" w:fill="FEFEFE"/>
          <w:lang w:val="bg-BG"/>
        </w:rPr>
      </w:pPr>
      <w:r w:rsidRPr="00C93E28">
        <w:rPr>
          <w:highlight w:val="white"/>
          <w:shd w:val="clear" w:color="auto" w:fill="FEFEFE"/>
          <w:lang w:val="bg-BG"/>
        </w:rPr>
        <w:t>към чл. 30, ал. 2 и чл. 6</w:t>
      </w:r>
      <w:r w:rsidR="00220CAD">
        <w:rPr>
          <w:highlight w:val="white"/>
          <w:shd w:val="clear" w:color="auto" w:fill="FEFEFE"/>
        </w:rPr>
        <w:t>9</w:t>
      </w:r>
      <w:r w:rsidRPr="00C93E28">
        <w:rPr>
          <w:highlight w:val="white"/>
          <w:shd w:val="clear" w:color="auto" w:fill="FEFEFE"/>
          <w:lang w:val="bg-BG"/>
        </w:rPr>
        <w:t xml:space="preserve">, ал. 2 </w:t>
      </w:r>
    </w:p>
    <w:p w14:paraId="417A83ED" w14:textId="77777777" w:rsidR="00766B4B" w:rsidRPr="00766B4B" w:rsidRDefault="00766B4B" w:rsidP="00766B4B">
      <w:pPr>
        <w:spacing w:line="360" w:lineRule="auto"/>
        <w:ind w:firstLine="454"/>
        <w:jc w:val="both"/>
        <w:rPr>
          <w:color w:val="000000"/>
        </w:rPr>
      </w:pPr>
    </w:p>
    <w:p w14:paraId="136E0F0F" w14:textId="6F0C2F2B" w:rsidR="008849E0" w:rsidRPr="00C93E28" w:rsidRDefault="008849E0" w:rsidP="00766B4B">
      <w:pPr>
        <w:spacing w:line="360" w:lineRule="auto"/>
        <w:jc w:val="center"/>
        <w:rPr>
          <w:b/>
          <w:bCs/>
          <w:color w:val="000000"/>
        </w:rPr>
      </w:pPr>
      <w:r w:rsidRPr="00C93E28">
        <w:rPr>
          <w:b/>
          <w:bCs/>
          <w:color w:val="000000"/>
        </w:rPr>
        <w:t>Документи, които се прилагат при подаване на заяв</w:t>
      </w:r>
      <w:r w:rsidRPr="00C93E28">
        <w:rPr>
          <w:b/>
          <w:bCs/>
          <w:color w:val="000000"/>
          <w:lang w:val="bg-BG"/>
        </w:rPr>
        <w:t>ления</w:t>
      </w:r>
      <w:r w:rsidRPr="00C93E28">
        <w:rPr>
          <w:b/>
          <w:bCs/>
          <w:color w:val="000000"/>
        </w:rPr>
        <w:t xml:space="preserve"> за авансов</w:t>
      </w:r>
      <w:r w:rsidRPr="00C93E28">
        <w:rPr>
          <w:b/>
          <w:bCs/>
          <w:color w:val="000000"/>
          <w:lang w:val="bg-BG"/>
        </w:rPr>
        <w:t>о</w:t>
      </w:r>
      <w:r w:rsidRPr="00C93E28">
        <w:rPr>
          <w:b/>
          <w:bCs/>
          <w:color w:val="000000"/>
        </w:rPr>
        <w:t xml:space="preserve"> плащане</w:t>
      </w:r>
    </w:p>
    <w:p w14:paraId="00447A03" w14:textId="77777777" w:rsidR="008849E0" w:rsidRPr="00766B4B" w:rsidRDefault="008849E0" w:rsidP="00766B4B">
      <w:pPr>
        <w:spacing w:line="360" w:lineRule="auto"/>
        <w:ind w:firstLine="454"/>
        <w:jc w:val="both"/>
        <w:rPr>
          <w:color w:val="000000"/>
        </w:rPr>
      </w:pPr>
    </w:p>
    <w:p w14:paraId="54BBA2EE" w14:textId="175D6F24" w:rsidR="00766B4B" w:rsidRDefault="008849E0" w:rsidP="00766B4B">
      <w:pPr>
        <w:spacing w:line="360" w:lineRule="auto"/>
        <w:ind w:firstLine="454"/>
        <w:jc w:val="both"/>
        <w:rPr>
          <w:color w:val="000000"/>
        </w:rPr>
      </w:pPr>
      <w:r w:rsidRPr="00C93E28">
        <w:rPr>
          <w:color w:val="000000"/>
        </w:rPr>
        <w:t>1. Заяв</w:t>
      </w:r>
      <w:r w:rsidRPr="00C93E28">
        <w:rPr>
          <w:color w:val="000000"/>
          <w:lang w:val="bg-BG"/>
        </w:rPr>
        <w:t>ление</w:t>
      </w:r>
      <w:r w:rsidRPr="00C93E28">
        <w:rPr>
          <w:color w:val="000000"/>
        </w:rPr>
        <w:t xml:space="preserve"> за авансово плащане съгласно чл. </w:t>
      </w:r>
      <w:r w:rsidRPr="00C93E28">
        <w:rPr>
          <w:color w:val="000000"/>
          <w:lang w:val="bg-BG"/>
        </w:rPr>
        <w:t>30</w:t>
      </w:r>
      <w:r w:rsidRPr="00C93E28">
        <w:rPr>
          <w:color w:val="000000"/>
        </w:rPr>
        <w:t xml:space="preserve">, ал. </w:t>
      </w:r>
      <w:r w:rsidRPr="00C93E28">
        <w:rPr>
          <w:color w:val="000000"/>
          <w:lang w:val="bg-BG"/>
        </w:rPr>
        <w:t>2 и чл. 6</w:t>
      </w:r>
      <w:r w:rsidR="00220CAD">
        <w:rPr>
          <w:color w:val="000000"/>
        </w:rPr>
        <w:t>9</w:t>
      </w:r>
      <w:r w:rsidRPr="00C93E28">
        <w:rPr>
          <w:color w:val="000000"/>
          <w:lang w:val="bg-BG"/>
        </w:rPr>
        <w:t>, ал.2</w:t>
      </w:r>
      <w:r w:rsidRPr="00C93E28">
        <w:rPr>
          <w:color w:val="000000"/>
        </w:rPr>
        <w:t>.</w:t>
      </w:r>
    </w:p>
    <w:p w14:paraId="295267A8" w14:textId="3A53443D" w:rsidR="008849E0" w:rsidRPr="00C93E28" w:rsidRDefault="008849E0" w:rsidP="00766B4B">
      <w:pPr>
        <w:spacing w:line="360" w:lineRule="auto"/>
        <w:ind w:firstLine="454"/>
        <w:jc w:val="both"/>
        <w:rPr>
          <w:color w:val="000000"/>
        </w:rPr>
      </w:pPr>
      <w:r w:rsidRPr="00C93E28">
        <w:rPr>
          <w:color w:val="000000"/>
        </w:rPr>
        <w:t xml:space="preserve">2. Оригинал на банкова гаранция (по образец), учредена в полза на ДФ „Земеделие“, в размер </w:t>
      </w:r>
      <w:r w:rsidR="00AA095B">
        <w:rPr>
          <w:color w:val="000000"/>
          <w:lang w:val="bg-BG"/>
        </w:rPr>
        <w:t xml:space="preserve">най-малко на </w:t>
      </w:r>
      <w:r w:rsidRPr="00C93E28">
        <w:rPr>
          <w:color w:val="000000"/>
        </w:rPr>
        <w:t>100% от исканата за авансово плащане сума, със срок на валидност не по-малко от седем месеца след изтичане на отчетната година.</w:t>
      </w:r>
    </w:p>
    <w:p w14:paraId="595F65F5" w14:textId="77777777" w:rsidR="008849E0" w:rsidRPr="00C93E28" w:rsidRDefault="008849E0" w:rsidP="00766B4B">
      <w:pPr>
        <w:spacing w:line="360" w:lineRule="auto"/>
        <w:ind w:firstLine="454"/>
        <w:jc w:val="both"/>
        <w:rPr>
          <w:shd w:val="clear" w:color="auto" w:fill="FEFEFE"/>
          <w:lang w:val="bg-BG"/>
        </w:rPr>
      </w:pPr>
      <w:r w:rsidRPr="00C93E28">
        <w:rPr>
          <w:color w:val="000000"/>
          <w:lang w:val="bg-BG"/>
        </w:rPr>
        <w:t>3. К</w:t>
      </w:r>
      <w:r w:rsidRPr="00C93E28">
        <w:rPr>
          <w:color w:val="000000"/>
        </w:rPr>
        <w:t xml:space="preserve">опия от разходооправдателни документи (фактури, платежни нареждания и банкови извлечения), доказващи, че </w:t>
      </w:r>
      <w:r w:rsidRPr="00C93E28">
        <w:rPr>
          <w:shd w:val="clear" w:color="auto" w:fill="FEFEFE"/>
          <w:lang w:val="bg-BG"/>
        </w:rPr>
        <w:t xml:space="preserve">изпълнението на дейностите за съответната година е започнало </w:t>
      </w:r>
      <w:r w:rsidRPr="00C93E28">
        <w:rPr>
          <w:shd w:val="clear" w:color="auto" w:fill="FEFEFE"/>
        </w:rPr>
        <w:t>и плащания</w:t>
      </w:r>
      <w:r w:rsidRPr="00C93E28">
        <w:rPr>
          <w:shd w:val="clear" w:color="auto" w:fill="FEFEFE"/>
          <w:lang w:val="bg-BG"/>
        </w:rPr>
        <w:t>та за тях са</w:t>
      </w:r>
      <w:r w:rsidRPr="00C93E28">
        <w:rPr>
          <w:shd w:val="clear" w:color="auto" w:fill="FEFEFE"/>
        </w:rPr>
        <w:t xml:space="preserve"> извърше</w:t>
      </w:r>
      <w:r w:rsidRPr="00C93E28">
        <w:rPr>
          <w:shd w:val="clear" w:color="auto" w:fill="FEFEFE"/>
          <w:lang w:val="bg-BG"/>
        </w:rPr>
        <w:t>ни.</w:t>
      </w:r>
    </w:p>
    <w:p w14:paraId="12ECCD82" w14:textId="4B31F9A4" w:rsidR="00766B4B" w:rsidRPr="00766B4B" w:rsidRDefault="008849E0" w:rsidP="00766B4B">
      <w:pPr>
        <w:spacing w:line="360" w:lineRule="auto"/>
        <w:ind w:firstLine="454"/>
        <w:jc w:val="both"/>
        <w:rPr>
          <w:color w:val="000000"/>
          <w:lang w:val="bg-BG"/>
        </w:rPr>
      </w:pPr>
      <w:r w:rsidRPr="00C93E28">
        <w:rPr>
          <w:color w:val="000000"/>
          <w:lang w:val="bg-BG"/>
        </w:rPr>
        <w:t xml:space="preserve">4. </w:t>
      </w:r>
      <w:r w:rsidRPr="00C93E28">
        <w:rPr>
          <w:color w:val="000000"/>
        </w:rPr>
        <w:t>Банково извлечение за движението на паричните средства по сметката на оперативния фонд към датата на подаване на заявлението за авансово плащане</w:t>
      </w:r>
      <w:r w:rsidR="00766B4B">
        <w:rPr>
          <w:color w:val="000000"/>
          <w:lang w:val="bg-BG"/>
        </w:rPr>
        <w:t>.</w:t>
      </w:r>
    </w:p>
    <w:p w14:paraId="3BD73E3F" w14:textId="4DB9C853" w:rsidR="008849E0" w:rsidRPr="00C93E28" w:rsidRDefault="008849E0" w:rsidP="00766B4B">
      <w:pPr>
        <w:spacing w:line="360" w:lineRule="auto"/>
        <w:ind w:firstLine="454"/>
        <w:jc w:val="both"/>
      </w:pPr>
      <w:r w:rsidRPr="00C93E28">
        <w:rPr>
          <w:color w:val="000000"/>
          <w:lang w:val="bg-BG"/>
        </w:rPr>
        <w:t>5</w:t>
      </w:r>
      <w:r w:rsidRPr="00C93E28">
        <w:rPr>
          <w:color w:val="000000"/>
        </w:rPr>
        <w:t>.</w:t>
      </w:r>
      <w:r w:rsidRPr="00C93E28">
        <w:rPr>
          <w:color w:val="000000"/>
          <w:lang w:val="bg-BG"/>
        </w:rPr>
        <w:t xml:space="preserve"> В</w:t>
      </w:r>
      <w:r w:rsidRPr="00C93E28">
        <w:rPr>
          <w:color w:val="000000"/>
        </w:rPr>
        <w:t xml:space="preserve"> случай че документите не се подават лично от представляващия юридическото лице</w:t>
      </w:r>
      <w:r w:rsidRPr="00C93E28">
        <w:rPr>
          <w:color w:val="000000"/>
          <w:lang w:val="bg-BG"/>
        </w:rPr>
        <w:t>, същият</w:t>
      </w:r>
      <w:r w:rsidRPr="00C93E28">
        <w:t>, чрез индивидуалния си профил</w:t>
      </w:r>
      <w:r w:rsidRPr="00C93E28">
        <w:rPr>
          <w:lang w:val="bg-BG"/>
        </w:rPr>
        <w:t xml:space="preserve"> в СЕУ</w:t>
      </w:r>
      <w:r w:rsidRPr="00C93E28">
        <w:t>, определя пълномощника и обхвата на правата му, което се потвърждава с КЕП.</w:t>
      </w:r>
    </w:p>
    <w:p w14:paraId="5648A718" w14:textId="3D2C9976" w:rsidR="009F13D9" w:rsidRDefault="009F13D9" w:rsidP="00766B4B">
      <w:pPr>
        <w:spacing w:line="360" w:lineRule="auto"/>
        <w:ind w:firstLine="454"/>
        <w:jc w:val="both"/>
        <w:rPr>
          <w:color w:val="000000"/>
        </w:rPr>
      </w:pPr>
    </w:p>
    <w:p w14:paraId="2AB127C8" w14:textId="52768E7B" w:rsidR="001B29CF" w:rsidRPr="00C93E28" w:rsidRDefault="00C102E0" w:rsidP="001B29CF">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DD0BC8">
        <w:rPr>
          <w:highlight w:val="white"/>
          <w:shd w:val="clear" w:color="auto" w:fill="FEFEFE"/>
          <w:lang w:val="bg-BG"/>
        </w:rPr>
        <w:t>4</w:t>
      </w:r>
    </w:p>
    <w:p w14:paraId="5B72F7CC" w14:textId="27F45A56" w:rsidR="00AC2D79" w:rsidRPr="00C93E28" w:rsidRDefault="00332AAA" w:rsidP="00AC2D79">
      <w:pPr>
        <w:spacing w:line="360" w:lineRule="auto"/>
        <w:ind w:firstLine="709"/>
        <w:jc w:val="right"/>
        <w:rPr>
          <w:highlight w:val="white"/>
          <w:shd w:val="clear" w:color="auto" w:fill="FEFEFE"/>
          <w:lang w:val="bg-BG"/>
        </w:rPr>
      </w:pPr>
      <w:r w:rsidRPr="00C93E28">
        <w:rPr>
          <w:highlight w:val="white"/>
          <w:shd w:val="clear" w:color="auto" w:fill="FEFEFE"/>
          <w:lang w:val="bg-BG"/>
        </w:rPr>
        <w:t>към чл. 31</w:t>
      </w:r>
      <w:r w:rsidR="009F13D9" w:rsidRPr="00C93E28">
        <w:rPr>
          <w:highlight w:val="white"/>
          <w:shd w:val="clear" w:color="auto" w:fill="FEFEFE"/>
          <w:lang w:val="bg-BG"/>
        </w:rPr>
        <w:t xml:space="preserve">, ал. </w:t>
      </w:r>
      <w:r w:rsidRPr="00C93E28">
        <w:rPr>
          <w:highlight w:val="white"/>
          <w:shd w:val="clear" w:color="auto" w:fill="FEFEFE"/>
          <w:lang w:val="bg-BG"/>
        </w:rPr>
        <w:t>2</w:t>
      </w:r>
      <w:r w:rsidR="00E9260C" w:rsidRPr="00C93E28">
        <w:rPr>
          <w:highlight w:val="white"/>
          <w:shd w:val="clear" w:color="auto" w:fill="FEFEFE"/>
          <w:lang w:val="bg-BG"/>
        </w:rPr>
        <w:t xml:space="preserve"> и чл.</w:t>
      </w:r>
      <w:r w:rsidR="00AC2D79" w:rsidRPr="00C93E28">
        <w:rPr>
          <w:highlight w:val="white"/>
          <w:shd w:val="clear" w:color="auto" w:fill="FEFEFE"/>
          <w:lang w:val="bg-BG"/>
        </w:rPr>
        <w:t xml:space="preserve"> </w:t>
      </w:r>
      <w:r w:rsidRPr="00C93E28">
        <w:rPr>
          <w:highlight w:val="white"/>
          <w:shd w:val="clear" w:color="auto" w:fill="FEFEFE"/>
          <w:lang w:val="bg-BG"/>
        </w:rPr>
        <w:t>32, ал. 4</w:t>
      </w:r>
    </w:p>
    <w:p w14:paraId="74EAF35B" w14:textId="77777777" w:rsidR="00DF0F9A" w:rsidRPr="00C93E28" w:rsidRDefault="00DF0F9A" w:rsidP="00B979B9">
      <w:pPr>
        <w:spacing w:before="100" w:line="360" w:lineRule="auto"/>
        <w:jc w:val="center"/>
        <w:rPr>
          <w:b/>
          <w:bCs/>
          <w:color w:val="000000"/>
        </w:rPr>
      </w:pPr>
      <w:r w:rsidRPr="00C93E28">
        <w:rPr>
          <w:b/>
          <w:bCs/>
          <w:color w:val="000000"/>
        </w:rPr>
        <w:t xml:space="preserve">Документи, които се прилагат при подаване </w:t>
      </w:r>
      <w:r w:rsidRPr="00C93E28">
        <w:rPr>
          <w:b/>
          <w:bCs/>
          <w:color w:val="000000"/>
          <w:lang w:val="bg-BG"/>
        </w:rPr>
        <w:t>н</w:t>
      </w:r>
      <w:r w:rsidRPr="00C93E28">
        <w:rPr>
          <w:b/>
          <w:bCs/>
          <w:color w:val="000000"/>
        </w:rPr>
        <w:t xml:space="preserve">а </w:t>
      </w:r>
      <w:r w:rsidRPr="00C93E28">
        <w:rPr>
          <w:b/>
          <w:bCs/>
          <w:color w:val="000000"/>
          <w:lang w:val="bg-BG"/>
        </w:rPr>
        <w:t xml:space="preserve">заявления за </w:t>
      </w:r>
      <w:r w:rsidRPr="00C93E28">
        <w:rPr>
          <w:b/>
          <w:bCs/>
          <w:color w:val="000000"/>
        </w:rPr>
        <w:t>междинно или окончателно плащане</w:t>
      </w:r>
    </w:p>
    <w:p w14:paraId="7486E5EA" w14:textId="77777777" w:rsidR="00DF0F9A" w:rsidRPr="00766B4B" w:rsidRDefault="00DF0F9A" w:rsidP="00B979B9">
      <w:pPr>
        <w:spacing w:line="360" w:lineRule="auto"/>
        <w:jc w:val="center"/>
        <w:rPr>
          <w:bCs/>
          <w:color w:val="000000"/>
        </w:rPr>
      </w:pPr>
    </w:p>
    <w:p w14:paraId="63303D29" w14:textId="77777777" w:rsidR="00766B4B" w:rsidRDefault="00DF0F9A" w:rsidP="00766B4B">
      <w:pPr>
        <w:spacing w:line="360" w:lineRule="auto"/>
        <w:ind w:firstLine="454"/>
        <w:jc w:val="both"/>
        <w:rPr>
          <w:color w:val="000000"/>
        </w:rPr>
      </w:pPr>
      <w:r w:rsidRPr="00C93E28">
        <w:rPr>
          <w:color w:val="000000"/>
        </w:rPr>
        <w:t>А. Общи документи:</w:t>
      </w:r>
    </w:p>
    <w:p w14:paraId="71988430" w14:textId="77777777" w:rsidR="00766B4B" w:rsidRDefault="00DF0F9A" w:rsidP="00766B4B">
      <w:pPr>
        <w:spacing w:line="360" w:lineRule="auto"/>
        <w:ind w:firstLine="454"/>
        <w:jc w:val="both"/>
        <w:rPr>
          <w:color w:val="000000"/>
        </w:rPr>
      </w:pPr>
      <w:r w:rsidRPr="00C93E28">
        <w:rPr>
          <w:color w:val="000000"/>
        </w:rPr>
        <w:t>1. Заяв</w:t>
      </w:r>
      <w:r w:rsidRPr="00C93E28">
        <w:rPr>
          <w:color w:val="000000"/>
          <w:lang w:val="bg-BG"/>
        </w:rPr>
        <w:t xml:space="preserve">ление </w:t>
      </w:r>
      <w:r w:rsidRPr="00C93E28">
        <w:rPr>
          <w:color w:val="000000"/>
        </w:rPr>
        <w:t xml:space="preserve">за плащане съгласно </w:t>
      </w:r>
      <w:hyperlink r:id="rId33" w:history="1">
        <w:r w:rsidRPr="00C93E28">
          <w:rPr>
            <w:color w:val="000000"/>
          </w:rPr>
          <w:t>чл. 3</w:t>
        </w:r>
        <w:r w:rsidRPr="00C93E28">
          <w:rPr>
            <w:color w:val="000000"/>
            <w:lang w:val="bg-BG"/>
          </w:rPr>
          <w:t>1</w:t>
        </w:r>
        <w:r w:rsidRPr="00C93E28">
          <w:rPr>
            <w:color w:val="000000"/>
          </w:rPr>
          <w:t xml:space="preserve">, ал. </w:t>
        </w:r>
      </w:hyperlink>
      <w:r w:rsidRPr="00C93E28">
        <w:rPr>
          <w:color w:val="000000"/>
          <w:lang w:val="bg-BG"/>
        </w:rPr>
        <w:t>2 или чл. 32, ал. 4</w:t>
      </w:r>
      <w:r w:rsidRPr="00C93E28">
        <w:rPr>
          <w:color w:val="000000"/>
        </w:rPr>
        <w:t>.</w:t>
      </w:r>
    </w:p>
    <w:p w14:paraId="6D115AEE" w14:textId="77777777" w:rsidR="00766B4B" w:rsidRDefault="00DF0F9A" w:rsidP="00766B4B">
      <w:pPr>
        <w:spacing w:line="360" w:lineRule="auto"/>
        <w:ind w:firstLine="454"/>
        <w:jc w:val="both"/>
        <w:rPr>
          <w:color w:val="000000"/>
          <w:lang w:val="bg-BG"/>
        </w:rPr>
      </w:pPr>
      <w:r w:rsidRPr="00C93E28">
        <w:rPr>
          <w:color w:val="000000"/>
          <w:lang w:val="bg-BG"/>
        </w:rPr>
        <w:t>2. В случай че документите не се подават лично от представляващия юридическото лице, същият, чрез индивидуалния си профил в СЕУ, определя пълномощника и обхвата на правата му, което се потвърждава с КЕП.</w:t>
      </w:r>
    </w:p>
    <w:p w14:paraId="3B9E9870" w14:textId="77777777" w:rsidR="00766B4B" w:rsidRDefault="00DF0F9A" w:rsidP="00766B4B">
      <w:pPr>
        <w:spacing w:line="360" w:lineRule="auto"/>
        <w:ind w:firstLine="454"/>
        <w:jc w:val="both"/>
        <w:rPr>
          <w:color w:val="000000"/>
          <w:lang w:val="bg-BG"/>
        </w:rPr>
      </w:pPr>
      <w:r w:rsidRPr="00C93E28">
        <w:rPr>
          <w:color w:val="000000"/>
        </w:rPr>
        <w:lastRenderedPageBreak/>
        <w:t xml:space="preserve">3. Отчет за набиране и разходване на средства от оперативния фонд, заверен от независим одитор, когато годишните финансови отчети се заверяват от независим одитор в случаите, предвидени в Закона за счетоводството или отчет за набиране и разходване на средствата, заверен от счетоводителя на организацията, когато не </w:t>
      </w:r>
      <w:r w:rsidRPr="00C93E28">
        <w:rPr>
          <w:color w:val="000000"/>
          <w:lang w:val="bg-BG"/>
        </w:rPr>
        <w:t>с</w:t>
      </w:r>
      <w:r w:rsidRPr="00C93E28">
        <w:rPr>
          <w:color w:val="000000"/>
        </w:rPr>
        <w:t>е изисква заверка от независим одитор</w:t>
      </w:r>
      <w:r w:rsidRPr="00C93E28">
        <w:rPr>
          <w:color w:val="000000"/>
          <w:lang w:val="bg-BG"/>
        </w:rPr>
        <w:t>.</w:t>
      </w:r>
    </w:p>
    <w:p w14:paraId="1E82A38C" w14:textId="329932C2" w:rsidR="00766B4B" w:rsidRDefault="00DF0F9A" w:rsidP="00766B4B">
      <w:pPr>
        <w:spacing w:line="360" w:lineRule="auto"/>
        <w:ind w:firstLine="454"/>
        <w:jc w:val="both"/>
        <w:rPr>
          <w:color w:val="000000"/>
        </w:rPr>
      </w:pPr>
      <w:r w:rsidRPr="00C93E28">
        <w:rPr>
          <w:color w:val="000000"/>
        </w:rPr>
        <w:t>4.</w:t>
      </w:r>
      <w:r w:rsidR="00AA095B">
        <w:rPr>
          <w:color w:val="000000"/>
          <w:lang w:val="bg-BG"/>
        </w:rPr>
        <w:t xml:space="preserve"> </w:t>
      </w:r>
      <w:r w:rsidRPr="00C93E28">
        <w:rPr>
          <w:color w:val="000000"/>
          <w:lang w:val="bg-BG"/>
        </w:rPr>
        <w:t xml:space="preserve">При подаване на заявление за окочнателно плащане </w:t>
      </w:r>
      <w:r w:rsidR="002017D9">
        <w:rPr>
          <w:color w:val="000000"/>
          <w:lang w:val="bg-BG"/>
        </w:rPr>
        <w:t>–</w:t>
      </w:r>
      <w:r w:rsidRPr="00C93E28">
        <w:rPr>
          <w:color w:val="000000"/>
          <w:lang w:val="bg-BG"/>
        </w:rPr>
        <w:t xml:space="preserve"> </w:t>
      </w:r>
      <w:r w:rsidRPr="00C93E28">
        <w:rPr>
          <w:color w:val="000000"/>
        </w:rPr>
        <w:t xml:space="preserve">счетоводен баланс за </w:t>
      </w:r>
      <w:r w:rsidRPr="00C93E28">
        <w:rPr>
          <w:color w:val="000000"/>
          <w:lang w:val="bg-BG"/>
        </w:rPr>
        <w:t>отчетната година, съгласно Закона за счетоводството</w:t>
      </w:r>
      <w:r w:rsidRPr="00C93E28">
        <w:rPr>
          <w:color w:val="000000"/>
        </w:rPr>
        <w:t>.</w:t>
      </w:r>
    </w:p>
    <w:p w14:paraId="2DB94031" w14:textId="445DE157" w:rsidR="00766B4B" w:rsidRDefault="00DF0F9A" w:rsidP="00766B4B">
      <w:pPr>
        <w:spacing w:line="360" w:lineRule="auto"/>
        <w:ind w:firstLine="454"/>
        <w:jc w:val="both"/>
        <w:rPr>
          <w:color w:val="000000"/>
        </w:rPr>
      </w:pPr>
      <w:r w:rsidRPr="00C93E28">
        <w:rPr>
          <w:color w:val="000000"/>
        </w:rPr>
        <w:t xml:space="preserve">5. </w:t>
      </w:r>
      <w:r w:rsidRPr="00C93E28">
        <w:rPr>
          <w:color w:val="000000"/>
          <w:lang w:val="bg-BG"/>
        </w:rPr>
        <w:t xml:space="preserve">При подаване на заявление за окочнателно плащане </w:t>
      </w:r>
      <w:r w:rsidR="002017D9">
        <w:rPr>
          <w:color w:val="000000"/>
          <w:lang w:val="bg-BG"/>
        </w:rPr>
        <w:t>–</w:t>
      </w:r>
      <w:r w:rsidRPr="00C93E28">
        <w:rPr>
          <w:color w:val="000000"/>
          <w:lang w:val="bg-BG"/>
        </w:rPr>
        <w:t xml:space="preserve"> </w:t>
      </w:r>
      <w:r w:rsidRPr="00C93E28">
        <w:rPr>
          <w:color w:val="000000"/>
        </w:rPr>
        <w:t xml:space="preserve">отчет за приходите и разходите за </w:t>
      </w:r>
      <w:r w:rsidRPr="00C93E28">
        <w:rPr>
          <w:color w:val="000000"/>
          <w:lang w:val="bg-BG"/>
        </w:rPr>
        <w:t xml:space="preserve">отчетната </w:t>
      </w:r>
      <w:r w:rsidRPr="00C93E28">
        <w:rPr>
          <w:color w:val="000000"/>
        </w:rPr>
        <w:t xml:space="preserve">година, съгласно </w:t>
      </w:r>
      <w:hyperlink r:id="rId34" w:history="1">
        <w:r w:rsidRPr="00C93E28">
          <w:rPr>
            <w:color w:val="000000"/>
          </w:rPr>
          <w:t>Закона за счетоводството</w:t>
        </w:r>
      </w:hyperlink>
      <w:r w:rsidRPr="00C93E28">
        <w:rPr>
          <w:color w:val="000000"/>
        </w:rPr>
        <w:t>.</w:t>
      </w:r>
    </w:p>
    <w:p w14:paraId="6B3CAC14" w14:textId="77777777" w:rsidR="00766B4B" w:rsidRDefault="00DF0F9A" w:rsidP="00766B4B">
      <w:pPr>
        <w:spacing w:line="360" w:lineRule="auto"/>
        <w:ind w:firstLine="454"/>
        <w:jc w:val="both"/>
        <w:rPr>
          <w:color w:val="000000"/>
        </w:rPr>
      </w:pPr>
      <w:r w:rsidRPr="00C93E28">
        <w:rPr>
          <w:color w:val="000000"/>
        </w:rPr>
        <w:t xml:space="preserve">6. Справка за дълготрайните активи към счетоводния баланс за </w:t>
      </w:r>
      <w:r w:rsidRPr="00C93E28">
        <w:rPr>
          <w:color w:val="000000"/>
          <w:lang w:val="bg-BG"/>
        </w:rPr>
        <w:t>отчетния период,</w:t>
      </w:r>
      <w:r w:rsidRPr="00C93E28">
        <w:rPr>
          <w:color w:val="000000"/>
        </w:rPr>
        <w:t xml:space="preserve"> съгласно </w:t>
      </w:r>
      <w:hyperlink r:id="rId35" w:history="1">
        <w:r w:rsidRPr="00C93E28">
          <w:rPr>
            <w:color w:val="000000"/>
          </w:rPr>
          <w:t>Закона за счетоводството</w:t>
        </w:r>
      </w:hyperlink>
      <w:r w:rsidRPr="00C93E28">
        <w:rPr>
          <w:color w:val="000000"/>
        </w:rPr>
        <w:t>.</w:t>
      </w:r>
    </w:p>
    <w:p w14:paraId="116FCFB9" w14:textId="77777777" w:rsidR="00766B4B" w:rsidRDefault="00DF0F9A" w:rsidP="00766B4B">
      <w:pPr>
        <w:spacing w:line="360" w:lineRule="auto"/>
        <w:ind w:firstLine="454"/>
        <w:jc w:val="both"/>
        <w:rPr>
          <w:color w:val="000000"/>
        </w:rPr>
      </w:pPr>
      <w:r w:rsidRPr="00C93E28">
        <w:rPr>
          <w:color w:val="000000"/>
        </w:rPr>
        <w:t>7. Копие на извлечение от инвентарната книга или разпечатка от счетоводната система на ползвателя на помощта, доказващо заприходяването на финансирания</w:t>
      </w:r>
      <w:r w:rsidRPr="00C93E28">
        <w:rPr>
          <w:color w:val="000000"/>
          <w:lang w:val="bg-BG"/>
        </w:rPr>
        <w:t>/те</w:t>
      </w:r>
      <w:r w:rsidRPr="00C93E28">
        <w:rPr>
          <w:color w:val="000000"/>
        </w:rPr>
        <w:t xml:space="preserve"> актив</w:t>
      </w:r>
      <w:r w:rsidRPr="00C93E28">
        <w:rPr>
          <w:color w:val="000000"/>
          <w:lang w:val="bg-BG"/>
        </w:rPr>
        <w:t>/и</w:t>
      </w:r>
      <w:r w:rsidRPr="00C93E28">
        <w:rPr>
          <w:color w:val="000000"/>
        </w:rPr>
        <w:t xml:space="preserve">. </w:t>
      </w:r>
    </w:p>
    <w:p w14:paraId="16FE8ADC" w14:textId="77777777" w:rsidR="00766B4B" w:rsidRDefault="00DF0F9A" w:rsidP="00766B4B">
      <w:pPr>
        <w:spacing w:line="360" w:lineRule="auto"/>
        <w:ind w:firstLine="454"/>
        <w:jc w:val="both"/>
        <w:rPr>
          <w:color w:val="000000"/>
          <w:lang w:val="bg-BG"/>
        </w:rPr>
      </w:pPr>
      <w:r w:rsidRPr="00C93E28">
        <w:rPr>
          <w:color w:val="000000"/>
        </w:rPr>
        <w:t>8. Заверени копия на договори, споразумения и/или протоколи за възлагане на дейности на външни изпълнители и докладите им до организацията на производители</w:t>
      </w:r>
      <w:r w:rsidRPr="00C93E28">
        <w:rPr>
          <w:color w:val="000000"/>
          <w:lang w:val="bg-BG"/>
        </w:rPr>
        <w:t>, в случай че има възложени дейности на външни изпълнители.</w:t>
      </w:r>
    </w:p>
    <w:p w14:paraId="2DD82B84" w14:textId="6FB34E7E" w:rsidR="00766B4B" w:rsidRDefault="00DF0F9A" w:rsidP="00766B4B">
      <w:pPr>
        <w:spacing w:line="360" w:lineRule="auto"/>
        <w:ind w:firstLine="454"/>
        <w:jc w:val="both"/>
        <w:rPr>
          <w:color w:val="000000"/>
        </w:rPr>
      </w:pPr>
      <w:r w:rsidRPr="00C93E28">
        <w:rPr>
          <w:color w:val="000000"/>
          <w:lang w:val="bg-BG"/>
        </w:rPr>
        <w:t>9</w:t>
      </w:r>
      <w:r w:rsidRPr="00C93E28">
        <w:rPr>
          <w:color w:val="000000"/>
        </w:rPr>
        <w:t>. Договор за услуги/работи/доставки за всеки обект на инвестицията с детайлно описание на техническите характеристики, цена в лев</w:t>
      </w:r>
      <w:r w:rsidR="00AA095B">
        <w:rPr>
          <w:color w:val="000000"/>
          <w:lang w:val="bg-BG"/>
        </w:rPr>
        <w:t>а</w:t>
      </w:r>
      <w:r w:rsidRPr="00C93E28">
        <w:rPr>
          <w:color w:val="000000"/>
        </w:rPr>
        <w:t xml:space="preserve"> или евро, срок, количество и начин на доставка ведно с подробна количествено-стойностна сметка (</w:t>
      </w:r>
      <w:r w:rsidRPr="00C93E28">
        <w:rPr>
          <w:color w:val="000000"/>
          <w:lang w:val="bg-BG"/>
        </w:rPr>
        <w:t xml:space="preserve">на </w:t>
      </w:r>
      <w:r w:rsidRPr="00C93E28">
        <w:rPr>
          <w:color w:val="000000"/>
        </w:rPr>
        <w:t xml:space="preserve">електронен носител – формат excel). В договорите се описва </w:t>
      </w:r>
      <w:r w:rsidRPr="00C93E28">
        <w:rPr>
          <w:color w:val="000000"/>
          <w:lang w:val="bg-BG"/>
        </w:rPr>
        <w:t xml:space="preserve">размерът на </w:t>
      </w:r>
      <w:r w:rsidRPr="00C93E28">
        <w:rPr>
          <w:color w:val="000000"/>
        </w:rPr>
        <w:t>ДДС.</w:t>
      </w:r>
    </w:p>
    <w:p w14:paraId="090D9477" w14:textId="11D8F02D" w:rsidR="00766B4B" w:rsidRDefault="00DF0F9A" w:rsidP="00766B4B">
      <w:pPr>
        <w:spacing w:line="360" w:lineRule="auto"/>
        <w:ind w:firstLine="454"/>
        <w:jc w:val="both"/>
        <w:rPr>
          <w:color w:val="000000"/>
        </w:rPr>
      </w:pPr>
      <w:r w:rsidRPr="00C93E28">
        <w:rPr>
          <w:color w:val="000000"/>
        </w:rPr>
        <w:t xml:space="preserve">10. Приемно-предавателен протокол между доставчика/изпълнителя и </w:t>
      </w:r>
      <w:r w:rsidR="00AA095B">
        <w:rPr>
          <w:color w:val="000000"/>
          <w:lang w:val="bg-BG"/>
        </w:rPr>
        <w:t>ползвателя на финансова помощ</w:t>
      </w:r>
      <w:r w:rsidRPr="00C93E28">
        <w:rPr>
          <w:color w:val="000000"/>
        </w:rPr>
        <w:t xml:space="preserve"> за всеки обект на инвестицията, съдържащ детайлно описание на техническите характеристики.</w:t>
      </w:r>
    </w:p>
    <w:p w14:paraId="682B04EE" w14:textId="77777777" w:rsidR="00766B4B" w:rsidRDefault="00DF0F9A" w:rsidP="00766B4B">
      <w:pPr>
        <w:spacing w:line="360" w:lineRule="auto"/>
        <w:ind w:firstLine="454"/>
        <w:jc w:val="both"/>
        <w:rPr>
          <w:color w:val="000000"/>
        </w:rPr>
      </w:pPr>
      <w:r w:rsidRPr="00C93E28">
        <w:rPr>
          <w:color w:val="000000"/>
        </w:rPr>
        <w:t>11. Копие от лиценз и/или разрешително за упражняване на дейността в зависимост от вида подпомагана дейност, в случаите когато е приложимо.</w:t>
      </w:r>
    </w:p>
    <w:p w14:paraId="3AEBD423" w14:textId="77777777" w:rsidR="00766B4B" w:rsidRDefault="00DF0F9A" w:rsidP="00766B4B">
      <w:pPr>
        <w:spacing w:line="360" w:lineRule="auto"/>
        <w:ind w:firstLine="454"/>
        <w:jc w:val="both"/>
        <w:rPr>
          <w:color w:val="000000"/>
        </w:rPr>
      </w:pPr>
      <w:r w:rsidRPr="00C93E28">
        <w:rPr>
          <w:color w:val="000000"/>
        </w:rPr>
        <w:t>12. Първични счетоводни документи, доказващи извършените разходи.</w:t>
      </w:r>
    </w:p>
    <w:p w14:paraId="3FD16DA9" w14:textId="77777777" w:rsidR="00766B4B" w:rsidRDefault="00DF0F9A" w:rsidP="00766B4B">
      <w:pPr>
        <w:spacing w:line="360" w:lineRule="auto"/>
        <w:ind w:firstLine="454"/>
        <w:jc w:val="both"/>
        <w:rPr>
          <w:color w:val="000000"/>
        </w:rPr>
      </w:pPr>
      <w:r w:rsidRPr="00C93E28">
        <w:rPr>
          <w:color w:val="000000"/>
        </w:rPr>
        <w:t>13. Платежно нареждане, прикрепено към всяка фактура, което да доказва плащане от страна на ползвателя на помощта.</w:t>
      </w:r>
    </w:p>
    <w:p w14:paraId="1DBAF3D5" w14:textId="77777777" w:rsidR="00766B4B" w:rsidRDefault="00DF0F9A" w:rsidP="00766B4B">
      <w:pPr>
        <w:spacing w:line="360" w:lineRule="auto"/>
        <w:ind w:firstLine="454"/>
        <w:jc w:val="both"/>
        <w:rPr>
          <w:color w:val="000000"/>
        </w:rPr>
      </w:pPr>
      <w:r w:rsidRPr="00C93E28">
        <w:rPr>
          <w:color w:val="000000"/>
        </w:rPr>
        <w:t>14. Пълно банково извлечение за движението на паричните средства по сметката на оперативния фонд за отчетния период на заявката за плащане, от което да са видни направените разходи и постъпилите приходи за изпълнение на оперативната програма – следва да се приложи за доказване на декларираните данни за оперативния фонд: начално салдо, постъпления, плащания, крайно салдо.</w:t>
      </w:r>
    </w:p>
    <w:p w14:paraId="18A1D982" w14:textId="77777777" w:rsidR="00766B4B" w:rsidRDefault="00DF0F9A" w:rsidP="00766B4B">
      <w:pPr>
        <w:spacing w:line="360" w:lineRule="auto"/>
        <w:ind w:firstLine="454"/>
        <w:jc w:val="both"/>
        <w:rPr>
          <w:color w:val="000000"/>
        </w:rPr>
      </w:pPr>
      <w:r w:rsidRPr="00C93E28">
        <w:rPr>
          <w:color w:val="000000"/>
        </w:rPr>
        <w:lastRenderedPageBreak/>
        <w:t xml:space="preserve">15. Квитанция/платежно нареждане </w:t>
      </w:r>
      <w:r w:rsidRPr="00C93E28">
        <w:rPr>
          <w:color w:val="000000"/>
          <w:lang w:val="bg-BG"/>
        </w:rPr>
        <w:t xml:space="preserve">и банково извлечение </w:t>
      </w:r>
      <w:r w:rsidRPr="00C93E28">
        <w:rPr>
          <w:color w:val="000000"/>
        </w:rPr>
        <w:t>за изцяло платена застрахователна премия за</w:t>
      </w:r>
      <w:r w:rsidRPr="00C93E28">
        <w:rPr>
          <w:color w:val="000000"/>
          <w:lang w:val="bg-BG"/>
        </w:rPr>
        <w:t xml:space="preserve"> всички инвестиции от оперативната програма за</w:t>
      </w:r>
      <w:r w:rsidRPr="00C93E28">
        <w:rPr>
          <w:color w:val="000000"/>
        </w:rPr>
        <w:t xml:space="preserve"> срока на застраховката.</w:t>
      </w:r>
    </w:p>
    <w:p w14:paraId="0201205D" w14:textId="77777777" w:rsidR="00766B4B" w:rsidRDefault="00DF0F9A" w:rsidP="00766B4B">
      <w:pPr>
        <w:spacing w:line="360" w:lineRule="auto"/>
        <w:ind w:firstLine="454"/>
        <w:jc w:val="both"/>
        <w:rPr>
          <w:color w:val="000000"/>
        </w:rPr>
      </w:pPr>
      <w:r w:rsidRPr="00C93E28">
        <w:rPr>
          <w:color w:val="000000"/>
        </w:rPr>
        <w:t>16. Копие от документ, удостоверяващ постигането на съответствие с международно признати стандарти (при кандидатстване за такива).</w:t>
      </w:r>
    </w:p>
    <w:p w14:paraId="47453E36" w14:textId="77777777" w:rsidR="00766B4B" w:rsidRDefault="00DF0F9A" w:rsidP="00766B4B">
      <w:pPr>
        <w:spacing w:line="360" w:lineRule="auto"/>
        <w:ind w:firstLine="454"/>
        <w:jc w:val="both"/>
        <w:rPr>
          <w:color w:val="000000"/>
        </w:rPr>
      </w:pPr>
      <w:r w:rsidRPr="00C93E28">
        <w:rPr>
          <w:color w:val="000000"/>
        </w:rPr>
        <w:t>17. Декларация от всеки доставчик, че активите, обект на инвестиция, не са втора употреба (не се изисква при инвестиции за трайни насаждения).</w:t>
      </w:r>
    </w:p>
    <w:p w14:paraId="5E9CE814" w14:textId="77777777" w:rsidR="00766B4B" w:rsidRDefault="00DF0F9A" w:rsidP="00766B4B">
      <w:pPr>
        <w:spacing w:line="360" w:lineRule="auto"/>
        <w:ind w:firstLine="454"/>
        <w:jc w:val="both"/>
        <w:rPr>
          <w:color w:val="000000"/>
        </w:rPr>
      </w:pPr>
      <w:r w:rsidRPr="00C93E28">
        <w:rPr>
          <w:color w:val="000000"/>
        </w:rPr>
        <w:t>18.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p>
    <w:p w14:paraId="55A47A5F" w14:textId="77777777" w:rsidR="00766B4B" w:rsidRDefault="00DF0F9A" w:rsidP="00766B4B">
      <w:pPr>
        <w:spacing w:line="360" w:lineRule="auto"/>
        <w:ind w:firstLine="454"/>
        <w:jc w:val="both"/>
        <w:rPr>
          <w:color w:val="000000"/>
        </w:rPr>
      </w:pPr>
      <w:r w:rsidRPr="00C93E28">
        <w:rPr>
          <w:color w:val="000000"/>
          <w:lang w:val="bg-BG"/>
        </w:rPr>
        <w:t>19</w:t>
      </w:r>
      <w:r w:rsidRPr="00C93E28">
        <w:rPr>
          <w:color w:val="000000"/>
        </w:rPr>
        <w:t>. Свидетелства за съдимост</w:t>
      </w:r>
      <w:r w:rsidRPr="00C93E28">
        <w:rPr>
          <w:color w:val="000000"/>
          <w:lang w:val="bg-BG"/>
        </w:rPr>
        <w:t xml:space="preserve"> на лица, за които не може да бъде извършена служебна проверка в Министерство на правосъдието и свидетелства за съдимост на чужденци</w:t>
      </w:r>
      <w:r w:rsidRPr="00C93E28">
        <w:rPr>
          <w:color w:val="000000"/>
        </w:rPr>
        <w:t>, издадени от чуждестранен орган, на физическото лице, представляващо организацията на производители – юридическо лице, и на членовете на управителния му орган, а в случай че членове на</w:t>
      </w:r>
      <w:r w:rsidR="00F24136" w:rsidRPr="00C93E28">
        <w:rPr>
          <w:color w:val="000000"/>
          <w:lang w:val="bg-BG"/>
        </w:rPr>
        <w:t xml:space="preserve"> </w:t>
      </w:r>
      <w:r w:rsidR="00F24136" w:rsidRPr="00C93E28">
        <w:rPr>
          <w:color w:val="000000"/>
        </w:rPr>
        <w:t>организацията на производители</w:t>
      </w:r>
      <w:r w:rsidR="00F24136" w:rsidRPr="00C93E28">
        <w:rPr>
          <w:color w:val="000000"/>
          <w:lang w:val="bg-BG"/>
        </w:rPr>
        <w:t xml:space="preserve"> или асоциацията на организации на производители</w:t>
      </w:r>
      <w:r w:rsidR="00F24136" w:rsidRPr="00C93E28">
        <w:rPr>
          <w:color w:val="000000"/>
        </w:rPr>
        <w:t xml:space="preserve"> </w:t>
      </w:r>
      <w:r w:rsidRPr="00C93E28">
        <w:rPr>
          <w:color w:val="000000"/>
        </w:rPr>
        <w:t>са юридически лица – от техните представители в съответния управителен орган. Свидетелствата за съдимост се представят в легализиран превод – оригинал или копие, заверено от организацията на производители.</w:t>
      </w:r>
    </w:p>
    <w:p w14:paraId="54E5C86D" w14:textId="26337E76" w:rsidR="00766B4B" w:rsidRDefault="00DF0F9A" w:rsidP="00766B4B">
      <w:pPr>
        <w:spacing w:line="360" w:lineRule="auto"/>
        <w:ind w:firstLine="454"/>
        <w:jc w:val="both"/>
        <w:rPr>
          <w:color w:val="000000"/>
        </w:rPr>
      </w:pPr>
      <w:r w:rsidRPr="00C93E28">
        <w:rPr>
          <w:color w:val="000000"/>
        </w:rPr>
        <w:t>20. Застрахователн</w:t>
      </w:r>
      <w:r w:rsidRPr="00C93E28">
        <w:rPr>
          <w:color w:val="000000"/>
          <w:lang w:val="bg-BG"/>
        </w:rPr>
        <w:t>а/и</w:t>
      </w:r>
      <w:r w:rsidRPr="00C93E28">
        <w:rPr>
          <w:color w:val="000000"/>
        </w:rPr>
        <w:t xml:space="preserve"> полица</w:t>
      </w:r>
      <w:r w:rsidRPr="00C93E28">
        <w:rPr>
          <w:color w:val="000000"/>
          <w:lang w:val="bg-BG"/>
        </w:rPr>
        <w:t>/и</w:t>
      </w:r>
      <w:r w:rsidRPr="00C93E28">
        <w:rPr>
          <w:color w:val="000000"/>
        </w:rPr>
        <w:t xml:space="preserve"> за всички активи на предмета на инвестиция в полза на Разплащателната агенция, валидна за срок минимум 12 пълни месеца от датата на подаване на заявлението за плащане, покриващи изискуемите застрахователни рискове по сключения с ДФ</w:t>
      </w:r>
      <w:r w:rsidRPr="00C93E28">
        <w:rPr>
          <w:color w:val="000000"/>
          <w:lang w:val="bg-BG"/>
        </w:rPr>
        <w:t xml:space="preserve"> „</w:t>
      </w:r>
      <w:r w:rsidRPr="00C93E28">
        <w:rPr>
          <w:color w:val="000000"/>
        </w:rPr>
        <w:t>З</w:t>
      </w:r>
      <w:r w:rsidRPr="00C93E28">
        <w:rPr>
          <w:color w:val="000000"/>
          <w:lang w:val="bg-BG"/>
        </w:rPr>
        <w:t>емеделие“</w:t>
      </w:r>
      <w:r w:rsidRPr="00C93E28">
        <w:rPr>
          <w:color w:val="000000"/>
        </w:rPr>
        <w:t xml:space="preserve"> договор.</w:t>
      </w:r>
    </w:p>
    <w:p w14:paraId="20873E00" w14:textId="77777777" w:rsidR="00766B4B" w:rsidRDefault="00766B4B" w:rsidP="00766B4B">
      <w:pPr>
        <w:spacing w:line="360" w:lineRule="auto"/>
        <w:ind w:firstLine="454"/>
        <w:jc w:val="both"/>
        <w:rPr>
          <w:color w:val="000000"/>
        </w:rPr>
      </w:pPr>
    </w:p>
    <w:p w14:paraId="5AFFCA45" w14:textId="77777777" w:rsidR="00766B4B" w:rsidRDefault="00DF0F9A" w:rsidP="00766B4B">
      <w:pPr>
        <w:spacing w:line="360" w:lineRule="auto"/>
        <w:ind w:firstLine="454"/>
        <w:jc w:val="both"/>
        <w:rPr>
          <w:color w:val="000000"/>
        </w:rPr>
      </w:pPr>
      <w:r w:rsidRPr="00C93E28">
        <w:rPr>
          <w:color w:val="000000"/>
        </w:rPr>
        <w:t>Б. Специфични документи по видове разходи:</w:t>
      </w:r>
    </w:p>
    <w:p w14:paraId="1EEC39CF" w14:textId="77777777" w:rsidR="00766B4B" w:rsidRDefault="00DF0F9A" w:rsidP="00766B4B">
      <w:pPr>
        <w:spacing w:line="360" w:lineRule="auto"/>
        <w:ind w:firstLine="454"/>
        <w:jc w:val="both"/>
        <w:rPr>
          <w:color w:val="000000"/>
        </w:rPr>
      </w:pPr>
      <w:r w:rsidRPr="00C93E28">
        <w:rPr>
          <w:color w:val="000000"/>
        </w:rPr>
        <w:t>1. Строителство или обновяване на сгради и друга недвижима собственост, използвани за земеделското производство на ниво стопанство, включително такава, използвана за опазване компонентите на околната среда:</w:t>
      </w:r>
    </w:p>
    <w:p w14:paraId="45B2F7BD" w14:textId="6721520F" w:rsidR="00766B4B" w:rsidRDefault="00DF0F9A" w:rsidP="00766B4B">
      <w:pPr>
        <w:spacing w:line="360" w:lineRule="auto"/>
        <w:ind w:firstLine="454"/>
        <w:jc w:val="both"/>
        <w:rPr>
          <w:color w:val="000000"/>
        </w:rPr>
      </w:pPr>
      <w:r w:rsidRPr="00766B4B">
        <w:rPr>
          <w:color w:val="000000"/>
          <w:spacing w:val="-4"/>
        </w:rPr>
        <w:t>а) разрешително за ползване на строеж, образец № 16, съгласно Наредба № 3 от 2003 г.</w:t>
      </w:r>
      <w:r w:rsidRPr="00C93E28">
        <w:rPr>
          <w:color w:val="000000"/>
        </w:rPr>
        <w:t xml:space="preserve"> за съставяне на актове и протоколи по време на строителството (ДВ, бр. 72 от 2003 г.), издадена от министъра на регионалното развитие и благоустройството, наричана по-нататък за краткост </w:t>
      </w:r>
      <w:r w:rsidRPr="00C93E28">
        <w:rPr>
          <w:color w:val="000000"/>
          <w:lang w:val="bg-BG"/>
        </w:rPr>
        <w:t>„</w:t>
      </w:r>
      <w:r w:rsidRPr="00C93E28">
        <w:rPr>
          <w:color w:val="000000"/>
        </w:rPr>
        <w:t>Наредба № 3 от 2003 г.</w:t>
      </w:r>
      <w:r w:rsidRPr="00C93E28">
        <w:rPr>
          <w:color w:val="000000"/>
          <w:lang w:val="bg-BG"/>
        </w:rPr>
        <w:t>“</w:t>
      </w:r>
      <w:r w:rsidRPr="00C93E28">
        <w:rPr>
          <w:color w:val="000000"/>
        </w:rPr>
        <w:t xml:space="preserve"> – при кандидатстване за окончателно плащане (в зависимост от характера на инвестицията), в случаите когато е приложимо;</w:t>
      </w:r>
    </w:p>
    <w:p w14:paraId="5B218F57" w14:textId="77777777" w:rsidR="00766B4B" w:rsidRDefault="00DF0F9A" w:rsidP="00766B4B">
      <w:pPr>
        <w:spacing w:line="360" w:lineRule="auto"/>
        <w:ind w:firstLine="454"/>
        <w:jc w:val="both"/>
        <w:rPr>
          <w:color w:val="000000"/>
        </w:rPr>
      </w:pPr>
      <w:r w:rsidRPr="00C93E28">
        <w:rPr>
          <w:color w:val="000000"/>
        </w:rPr>
        <w:t>б) разрешително за въвеждане в експлоатация, образец № 15, съгласно Наредба № 3 от 2003 г. – при кандидатстване за окончателно плащане;</w:t>
      </w:r>
    </w:p>
    <w:p w14:paraId="5DBDD528" w14:textId="77777777" w:rsidR="00766B4B" w:rsidRDefault="00DF0F9A" w:rsidP="00766B4B">
      <w:pPr>
        <w:spacing w:line="360" w:lineRule="auto"/>
        <w:ind w:firstLine="454"/>
        <w:jc w:val="both"/>
        <w:rPr>
          <w:color w:val="000000"/>
        </w:rPr>
      </w:pPr>
      <w:r w:rsidRPr="00C93E28">
        <w:rPr>
          <w:color w:val="000000"/>
        </w:rPr>
        <w:t xml:space="preserve">в) приемно-предавателен протокол между строителя и ползвателя на помощта за всички извършени строително-монтажни работи (включващ подробна количествено-стойностна сметка), предоставени на електронен носител (формат </w:t>
      </w:r>
      <w:r w:rsidRPr="00C93E28">
        <w:rPr>
          <w:color w:val="000000"/>
          <w:lang w:val="bg-BG"/>
        </w:rPr>
        <w:t>„</w:t>
      </w:r>
      <w:r w:rsidRPr="00C93E28">
        <w:rPr>
          <w:color w:val="000000"/>
        </w:rPr>
        <w:t>xls</w:t>
      </w:r>
      <w:r w:rsidRPr="00C93E28">
        <w:rPr>
          <w:color w:val="000000"/>
          <w:lang w:val="bg-BG"/>
        </w:rPr>
        <w:t>“</w:t>
      </w:r>
      <w:r w:rsidRPr="00C93E28">
        <w:rPr>
          <w:color w:val="000000"/>
        </w:rPr>
        <w:t>);</w:t>
      </w:r>
    </w:p>
    <w:p w14:paraId="57C693A9" w14:textId="77777777" w:rsidR="00766B4B" w:rsidRDefault="00DF0F9A" w:rsidP="00766B4B">
      <w:pPr>
        <w:spacing w:line="360" w:lineRule="auto"/>
        <w:ind w:firstLine="454"/>
        <w:jc w:val="both"/>
        <w:rPr>
          <w:color w:val="000000"/>
        </w:rPr>
      </w:pPr>
      <w:r w:rsidRPr="00C93E28">
        <w:rPr>
          <w:color w:val="000000"/>
        </w:rPr>
        <w:lastRenderedPageBreak/>
        <w:t xml:space="preserve">г) акт за установяване на всички видове СМР, подлежащи на закриване, образец 12, съгласно </w:t>
      </w:r>
      <w:hyperlink r:id="rId36" w:history="1">
        <w:r w:rsidRPr="00C93E28">
          <w:rPr>
            <w:color w:val="000000"/>
          </w:rPr>
          <w:t>Наредба № 3 от 2003 г.</w:t>
        </w:r>
      </w:hyperlink>
      <w:r w:rsidRPr="00C93E28">
        <w:rPr>
          <w:color w:val="000000"/>
        </w:rPr>
        <w:t>;</w:t>
      </w:r>
    </w:p>
    <w:p w14:paraId="59AB3FED" w14:textId="77777777" w:rsidR="00766B4B" w:rsidRDefault="00DF0F9A" w:rsidP="00766B4B">
      <w:pPr>
        <w:spacing w:line="360" w:lineRule="auto"/>
        <w:ind w:firstLine="454"/>
        <w:jc w:val="both"/>
        <w:rPr>
          <w:color w:val="000000"/>
        </w:rPr>
      </w:pPr>
      <w:r w:rsidRPr="00C93E28">
        <w:rPr>
          <w:color w:val="000000"/>
        </w:rPr>
        <w:t xml:space="preserve">д) удостоверение за въвеждане в експлоатация на строежи от IV и V категория съгласно </w:t>
      </w:r>
      <w:hyperlink r:id="rId37" w:history="1">
        <w:r w:rsidRPr="00C93E28">
          <w:rPr>
            <w:color w:val="000000"/>
          </w:rPr>
          <w:t>чл. 177, ал. 3 от ЗУТ</w:t>
        </w:r>
      </w:hyperlink>
      <w:r w:rsidRPr="00C93E28">
        <w:rPr>
          <w:color w:val="000000"/>
        </w:rPr>
        <w:t>.</w:t>
      </w:r>
    </w:p>
    <w:p w14:paraId="52A9F868" w14:textId="77777777" w:rsidR="00C556B0" w:rsidRDefault="00DF0F9A" w:rsidP="00766B4B">
      <w:pPr>
        <w:spacing w:line="360" w:lineRule="auto"/>
        <w:ind w:firstLine="454"/>
        <w:jc w:val="both"/>
        <w:rPr>
          <w:color w:val="000000"/>
          <w:lang w:val="bg-BG"/>
        </w:rPr>
      </w:pPr>
      <w:r w:rsidRPr="00C93E28">
        <w:rPr>
          <w:color w:val="000000"/>
        </w:rPr>
        <w:t>2. Закупуване/придобиване на сгради и друга недвижима собственост, използвана за земеделското производство на ниво стопанство, включително такава, използвана за опазване компонентите на околната среда:</w:t>
      </w:r>
    </w:p>
    <w:p w14:paraId="49157EAB" w14:textId="7227CE2A" w:rsidR="00C556B0" w:rsidRDefault="00DF0F9A" w:rsidP="00766B4B">
      <w:pPr>
        <w:spacing w:line="360" w:lineRule="auto"/>
        <w:ind w:firstLine="454"/>
        <w:jc w:val="both"/>
        <w:rPr>
          <w:color w:val="000000"/>
        </w:rPr>
      </w:pPr>
      <w:r w:rsidRPr="00C93E28">
        <w:rPr>
          <w:color w:val="000000"/>
        </w:rPr>
        <w:t>а) документ, удостоверяващ правото на собственост на организацията на производители</w:t>
      </w:r>
      <w:r w:rsidR="00AA095B">
        <w:rPr>
          <w:color w:val="000000"/>
          <w:lang w:val="bg-BG"/>
        </w:rPr>
        <w:t xml:space="preserve"> или асоциацията на организации</w:t>
      </w:r>
      <w:r w:rsidRPr="00C93E28">
        <w:rPr>
          <w:color w:val="000000"/>
        </w:rPr>
        <w:t xml:space="preserve"> или на </w:t>
      </w:r>
      <w:r w:rsidR="00AA095B">
        <w:rPr>
          <w:color w:val="000000"/>
          <w:lang w:val="bg-BG"/>
        </w:rPr>
        <w:t>техен</w:t>
      </w:r>
      <w:r w:rsidRPr="00C93E28">
        <w:rPr>
          <w:color w:val="000000"/>
        </w:rPr>
        <w:t xml:space="preserve"> член, представен в предвидената от </w:t>
      </w:r>
      <w:r w:rsidR="00AA095B">
        <w:rPr>
          <w:color w:val="000000"/>
          <w:lang w:val="bg-BG"/>
        </w:rPr>
        <w:t>нациналното</w:t>
      </w:r>
      <w:r w:rsidRPr="00C93E28">
        <w:rPr>
          <w:color w:val="000000"/>
        </w:rPr>
        <w:t xml:space="preserve"> законодателство форма;</w:t>
      </w:r>
    </w:p>
    <w:p w14:paraId="23AECE58" w14:textId="42E3E970" w:rsidR="00C556B0" w:rsidRDefault="00DF0F9A" w:rsidP="00766B4B">
      <w:pPr>
        <w:spacing w:line="360" w:lineRule="auto"/>
        <w:ind w:firstLine="454"/>
        <w:jc w:val="both"/>
        <w:rPr>
          <w:color w:val="000000"/>
        </w:rPr>
      </w:pPr>
      <w:r w:rsidRPr="00C93E28">
        <w:rPr>
          <w:color w:val="000000"/>
        </w:rPr>
        <w:t xml:space="preserve">б) копие от удостоверение за данъчна оценка на сградите и/или друга недвижима собственост към датата на закупуването им (изисква се в случай на закупуване на сградите след датата на подаване на </w:t>
      </w:r>
      <w:r w:rsidRPr="00C93E28">
        <w:rPr>
          <w:color w:val="000000"/>
          <w:lang w:val="bg-BG"/>
        </w:rPr>
        <w:t>заявление по чл.11, ал. 3, чл. 14, ал. 2 и чл. 15, ал.</w:t>
      </w:r>
      <w:r w:rsidR="00AA095B">
        <w:rPr>
          <w:color w:val="000000"/>
          <w:lang w:val="bg-BG"/>
        </w:rPr>
        <w:t xml:space="preserve"> </w:t>
      </w:r>
      <w:r w:rsidRPr="00C93E28">
        <w:rPr>
          <w:color w:val="000000"/>
          <w:lang w:val="bg-BG"/>
        </w:rPr>
        <w:t>3)</w:t>
      </w:r>
      <w:r w:rsidRPr="00C93E28">
        <w:rPr>
          <w:color w:val="000000"/>
        </w:rPr>
        <w:t>.</w:t>
      </w:r>
    </w:p>
    <w:p w14:paraId="0565E3A6" w14:textId="77777777" w:rsidR="00C556B0" w:rsidRDefault="00DF0F9A" w:rsidP="00766B4B">
      <w:pPr>
        <w:spacing w:line="360" w:lineRule="auto"/>
        <w:ind w:firstLine="454"/>
        <w:jc w:val="both"/>
        <w:rPr>
          <w:color w:val="000000"/>
        </w:rPr>
      </w:pPr>
      <w:r w:rsidRPr="00C93E28">
        <w:rPr>
          <w:color w:val="000000"/>
        </w:rPr>
        <w:t>3. При закупуване и/или инсталиране на нови машини, съоръжения и оборудване, необходими за подобряване на земеделския производствен процес – протокол за проведена 72-часова проба при експлоатационни условия (образец № 17</w:t>
      </w:r>
      <w:r w:rsidRPr="00C93E28">
        <w:rPr>
          <w:color w:val="000000"/>
          <w:lang w:val="bg-BG"/>
        </w:rPr>
        <w:t xml:space="preserve"> - приложение № 17 към чл. 7, ал. 3, т. 17 от Наредба № 3 от 2003 г.), </w:t>
      </w:r>
      <w:r w:rsidRPr="00C93E28">
        <w:rPr>
          <w:color w:val="000000"/>
        </w:rPr>
        <w:t>в случаите, когато се изисква съгласно действащата нормативна уредба.</w:t>
      </w:r>
    </w:p>
    <w:p w14:paraId="732AADC9" w14:textId="77777777" w:rsidR="00C556B0" w:rsidRDefault="00DF0F9A" w:rsidP="00766B4B">
      <w:pPr>
        <w:spacing w:line="360" w:lineRule="auto"/>
        <w:ind w:firstLine="454"/>
        <w:jc w:val="both"/>
        <w:rPr>
          <w:color w:val="000000"/>
        </w:rPr>
      </w:pPr>
      <w:r w:rsidRPr="00C93E28">
        <w:rPr>
          <w:color w:val="000000"/>
        </w:rPr>
        <w:t>4. Създаване и/или презасаждане на трайни насаждения:</w:t>
      </w:r>
    </w:p>
    <w:p w14:paraId="2FB7F2B9" w14:textId="77777777" w:rsidR="00C556B0" w:rsidRDefault="00DF0F9A" w:rsidP="00766B4B">
      <w:pPr>
        <w:spacing w:line="360" w:lineRule="auto"/>
        <w:ind w:firstLine="454"/>
        <w:jc w:val="both"/>
        <w:rPr>
          <w:color w:val="000000"/>
        </w:rPr>
      </w:pPr>
      <w:r w:rsidRPr="00C93E28">
        <w:rPr>
          <w:color w:val="000000"/>
        </w:rPr>
        <w:t>а) сертификат за качество на посадъчния материал от териториалното звено на Изпълнителната агенция по сортоизпитване, апробация и семеконтрол или от производителя на посадъчния материал – когато се отнася за сертифициран посадъчен материал или Сертификат за качество на посадъчния материал, издаден от производителя, когато се отнася за стандартен посадъчен материал;</w:t>
      </w:r>
    </w:p>
    <w:p w14:paraId="5EF4CB13" w14:textId="77777777" w:rsidR="00C556B0" w:rsidRDefault="00DF0F9A" w:rsidP="00766B4B">
      <w:pPr>
        <w:spacing w:line="360" w:lineRule="auto"/>
        <w:ind w:firstLine="454"/>
        <w:jc w:val="both"/>
        <w:rPr>
          <w:color w:val="000000"/>
        </w:rPr>
      </w:pPr>
      <w:r w:rsidRPr="00C93E28">
        <w:rPr>
          <w:color w:val="000000"/>
        </w:rPr>
        <w:t xml:space="preserve">б) документ за посадъчния материал, издаден от БАБХ или от друго лице, отговарящо на изискванията на </w:t>
      </w:r>
      <w:hyperlink r:id="rId38" w:history="1">
        <w:r w:rsidRPr="00C93E28">
          <w:rPr>
            <w:color w:val="000000"/>
          </w:rPr>
          <w:t>Наредба № 8 от 2015 г. за фитосанитарния контрол</w:t>
        </w:r>
      </w:hyperlink>
      <w:r w:rsidRPr="00C93E28">
        <w:rPr>
          <w:color w:val="000000"/>
        </w:rPr>
        <w:t xml:space="preserve"> (ДВ, бр. 19 от 2015 г.), който удостоверява качеството и произхода (сорта) на посадъчния материал.</w:t>
      </w:r>
    </w:p>
    <w:p w14:paraId="67F94E8D" w14:textId="77777777" w:rsidR="00C556B0" w:rsidRDefault="00DF0F9A" w:rsidP="00766B4B">
      <w:pPr>
        <w:spacing w:line="360" w:lineRule="auto"/>
        <w:ind w:firstLine="454"/>
        <w:jc w:val="both"/>
        <w:rPr>
          <w:color w:val="000000"/>
        </w:rPr>
      </w:pPr>
      <w:r w:rsidRPr="00C93E28">
        <w:rPr>
          <w:color w:val="000000"/>
        </w:rPr>
        <w:t>5. Рехабилитация на съществуващи и изграждане на нови дренажни съоръжения и свързана с тях малка инфраструктура, както и закупуване на техническо оборудване за тяхната експлоатация:</w:t>
      </w:r>
    </w:p>
    <w:p w14:paraId="1E08FA0F" w14:textId="77777777" w:rsidR="00C556B0" w:rsidRDefault="00DF0F9A" w:rsidP="00766B4B">
      <w:pPr>
        <w:spacing w:line="360" w:lineRule="auto"/>
        <w:ind w:firstLine="454"/>
        <w:jc w:val="both"/>
        <w:rPr>
          <w:color w:val="000000"/>
        </w:rPr>
      </w:pPr>
      <w:r w:rsidRPr="00C93E28">
        <w:rPr>
          <w:color w:val="000000"/>
        </w:rPr>
        <w:t>а) протокол на приемателна комисия към басейнова дирекция (при инвестиция за напоителни съоръжения и оборудване);</w:t>
      </w:r>
    </w:p>
    <w:p w14:paraId="7EFAC6B5" w14:textId="77777777" w:rsidR="00C556B0" w:rsidRDefault="00DF0F9A" w:rsidP="00766B4B">
      <w:pPr>
        <w:spacing w:line="360" w:lineRule="auto"/>
        <w:ind w:firstLine="454"/>
        <w:jc w:val="both"/>
        <w:rPr>
          <w:color w:val="000000"/>
        </w:rPr>
      </w:pPr>
      <w:r w:rsidRPr="00C93E28">
        <w:rPr>
          <w:color w:val="000000"/>
        </w:rPr>
        <w:t xml:space="preserve">б) договор за извършване на услуга </w:t>
      </w:r>
      <w:r w:rsidRPr="00C93E28">
        <w:rPr>
          <w:color w:val="000000"/>
          <w:lang w:val="bg-BG"/>
        </w:rPr>
        <w:t>„</w:t>
      </w:r>
      <w:r w:rsidRPr="00C93E28">
        <w:rPr>
          <w:color w:val="000000"/>
        </w:rPr>
        <w:t>водоподаване за напояване</w:t>
      </w:r>
      <w:r w:rsidRPr="00C93E28">
        <w:rPr>
          <w:color w:val="000000"/>
          <w:lang w:val="bg-BG"/>
        </w:rPr>
        <w:t>“</w:t>
      </w:r>
      <w:r w:rsidRPr="00C93E28">
        <w:rPr>
          <w:color w:val="000000"/>
        </w:rPr>
        <w:t xml:space="preserve"> или разрешително за водовземане или ползване на воден обект за изграждане, издадено от съответната басейнова дирекция за управление на водите.</w:t>
      </w:r>
    </w:p>
    <w:p w14:paraId="520F08FD" w14:textId="77777777" w:rsidR="00C556B0" w:rsidRDefault="00DF0F9A" w:rsidP="00766B4B">
      <w:pPr>
        <w:spacing w:line="360" w:lineRule="auto"/>
        <w:ind w:firstLine="454"/>
        <w:jc w:val="both"/>
        <w:rPr>
          <w:color w:val="000000"/>
        </w:rPr>
      </w:pPr>
      <w:r w:rsidRPr="00C93E28">
        <w:rPr>
          <w:color w:val="000000"/>
        </w:rPr>
        <w:lastRenderedPageBreak/>
        <w:t>6. Инвестиции за напоителни съоръжения и оборудване за рехабилитация и/или подобряване на съществуваща мрежа в стопанството:</w:t>
      </w:r>
    </w:p>
    <w:p w14:paraId="15C57A73" w14:textId="77777777" w:rsidR="00C556B0" w:rsidRDefault="00DF0F9A" w:rsidP="00766B4B">
      <w:pPr>
        <w:spacing w:line="360" w:lineRule="auto"/>
        <w:ind w:firstLine="454"/>
        <w:jc w:val="both"/>
        <w:rPr>
          <w:color w:val="000000"/>
        </w:rPr>
      </w:pPr>
      <w:r w:rsidRPr="00C93E28">
        <w:rPr>
          <w:color w:val="000000"/>
        </w:rPr>
        <w:t>а) протокол на приемателна комисия към басейнова дирекция (при инвестиция за напоителни съоръжения и оборудване);</w:t>
      </w:r>
    </w:p>
    <w:p w14:paraId="7080FFDD" w14:textId="77777777" w:rsidR="00C556B0" w:rsidRDefault="00DF0F9A" w:rsidP="00766B4B">
      <w:pPr>
        <w:spacing w:line="360" w:lineRule="auto"/>
        <w:ind w:firstLine="454"/>
        <w:jc w:val="both"/>
        <w:rPr>
          <w:color w:val="000000"/>
        </w:rPr>
      </w:pPr>
      <w:r w:rsidRPr="00C93E28">
        <w:rPr>
          <w:color w:val="000000"/>
        </w:rPr>
        <w:t xml:space="preserve">б) договор за извършване на услуга </w:t>
      </w:r>
      <w:r w:rsidRPr="00C93E28">
        <w:rPr>
          <w:color w:val="000000"/>
          <w:lang w:val="bg-BG"/>
        </w:rPr>
        <w:t>„</w:t>
      </w:r>
      <w:r w:rsidRPr="00C93E28">
        <w:rPr>
          <w:color w:val="000000"/>
        </w:rPr>
        <w:t>водоподаване за напояване</w:t>
      </w:r>
      <w:r w:rsidRPr="00C93E28">
        <w:rPr>
          <w:color w:val="000000"/>
          <w:lang w:val="bg-BG"/>
        </w:rPr>
        <w:t>“</w:t>
      </w:r>
      <w:r w:rsidRPr="00C93E28">
        <w:rPr>
          <w:color w:val="000000"/>
        </w:rPr>
        <w:t xml:space="preserve"> или разрешително за водовземане или ползване на воден обект за изграждане, издадено от съответната басейнова дирекция за управление на водите.</w:t>
      </w:r>
    </w:p>
    <w:p w14:paraId="3BFA2044" w14:textId="77777777" w:rsidR="00C556B0" w:rsidRDefault="00DF0F9A" w:rsidP="00766B4B">
      <w:pPr>
        <w:spacing w:line="360" w:lineRule="auto"/>
        <w:ind w:firstLine="454"/>
        <w:jc w:val="both"/>
        <w:rPr>
          <w:color w:val="000000"/>
        </w:rPr>
      </w:pPr>
      <w:r w:rsidRPr="00C93E28">
        <w:rPr>
          <w:color w:val="000000"/>
        </w:rPr>
        <w:t>7. Закупуване на земя, необходима за изграждане и/или модернизиране на сгради, помещения и други недвижими материални активи, предназначени за земеделските производствени дейности и/или за създаване, и/или презасаждане на трайни насаждения:</w:t>
      </w:r>
    </w:p>
    <w:p w14:paraId="1C84E733" w14:textId="64454088" w:rsidR="00C556B0" w:rsidRDefault="00DF0F9A" w:rsidP="00766B4B">
      <w:pPr>
        <w:spacing w:line="360" w:lineRule="auto"/>
        <w:ind w:firstLine="454"/>
        <w:jc w:val="both"/>
        <w:rPr>
          <w:color w:val="000000"/>
        </w:rPr>
      </w:pPr>
      <w:r w:rsidRPr="00C93E28">
        <w:rPr>
          <w:color w:val="000000"/>
        </w:rPr>
        <w:t>а) документ, удостоверяващ правото на собственост на организацията</w:t>
      </w:r>
      <w:r w:rsidR="00DC706B">
        <w:rPr>
          <w:color w:val="000000"/>
          <w:lang w:val="bg-BG"/>
        </w:rPr>
        <w:t xml:space="preserve"> или асоциацията </w:t>
      </w:r>
      <w:r w:rsidRPr="00C93E28">
        <w:rPr>
          <w:color w:val="000000"/>
        </w:rPr>
        <w:t xml:space="preserve">на </w:t>
      </w:r>
      <w:r w:rsidR="00DC706B">
        <w:rPr>
          <w:color w:val="000000"/>
          <w:lang w:val="bg-BG"/>
        </w:rPr>
        <w:t xml:space="preserve">органзиации на </w:t>
      </w:r>
      <w:r w:rsidRPr="00C93E28">
        <w:rPr>
          <w:color w:val="000000"/>
        </w:rPr>
        <w:t xml:space="preserve">производители или на </w:t>
      </w:r>
      <w:r w:rsidR="00DC706B">
        <w:rPr>
          <w:color w:val="000000"/>
          <w:lang w:val="bg-BG"/>
        </w:rPr>
        <w:t>техен</w:t>
      </w:r>
      <w:r w:rsidRPr="00C93E28">
        <w:rPr>
          <w:color w:val="000000"/>
        </w:rPr>
        <w:t xml:space="preserve"> член, представен в предвидената от българското законодателство форма;</w:t>
      </w:r>
    </w:p>
    <w:p w14:paraId="32FC5BD4" w14:textId="77777777" w:rsidR="00C556B0" w:rsidRDefault="00DF0F9A" w:rsidP="00766B4B">
      <w:pPr>
        <w:spacing w:line="360" w:lineRule="auto"/>
        <w:ind w:firstLine="454"/>
        <w:jc w:val="both"/>
        <w:rPr>
          <w:color w:val="000000"/>
        </w:rPr>
      </w:pPr>
      <w:r w:rsidRPr="00C93E28">
        <w:rPr>
          <w:color w:val="000000"/>
        </w:rPr>
        <w:t>б) актуална скица на земята, издадена не повече от 6 месеца преди датата на подаване на заявката за плащане;</w:t>
      </w:r>
    </w:p>
    <w:p w14:paraId="3E7F8B2D" w14:textId="77777777" w:rsidR="00C556B0" w:rsidRDefault="00DF0F9A" w:rsidP="00766B4B">
      <w:pPr>
        <w:spacing w:line="360" w:lineRule="auto"/>
        <w:ind w:firstLine="454"/>
        <w:jc w:val="both"/>
        <w:rPr>
          <w:color w:val="000000"/>
        </w:rPr>
      </w:pPr>
      <w:r w:rsidRPr="00C93E28">
        <w:rPr>
          <w:color w:val="000000"/>
        </w:rPr>
        <w:t xml:space="preserve">в) копие от удостоверение за данъчна оценка на земята към датата на закупуване (изисква се в случай на закупуване на земята след датата на подаване на </w:t>
      </w:r>
      <w:r w:rsidRPr="00C93E28">
        <w:rPr>
          <w:color w:val="000000"/>
          <w:lang w:val="bg-BG"/>
        </w:rPr>
        <w:t>заявлението по чл. 11, ал. 3, чл. 14, ал. 2 и чл. 15, ал. 3</w:t>
      </w:r>
      <w:r w:rsidRPr="00C93E28">
        <w:rPr>
          <w:color w:val="000000"/>
        </w:rPr>
        <w:t>).</w:t>
      </w:r>
    </w:p>
    <w:p w14:paraId="506284CC" w14:textId="77777777" w:rsidR="00C556B0" w:rsidRDefault="00DF0F9A" w:rsidP="00766B4B">
      <w:pPr>
        <w:spacing w:line="360" w:lineRule="auto"/>
        <w:ind w:firstLine="454"/>
        <w:jc w:val="both"/>
        <w:rPr>
          <w:color w:val="000000"/>
        </w:rPr>
      </w:pPr>
      <w:r w:rsidRPr="00C93E28">
        <w:rPr>
          <w:color w:val="000000"/>
        </w:rPr>
        <w:t>8. Закупуване на специализирани земеделски и неземеделски транспортни средства – копие на свидетелство за регистрация на МПС.</w:t>
      </w:r>
    </w:p>
    <w:p w14:paraId="4AC40B98" w14:textId="60A768FD" w:rsidR="00C556B0" w:rsidRDefault="00DF0F9A" w:rsidP="00766B4B">
      <w:pPr>
        <w:spacing w:line="360" w:lineRule="auto"/>
        <w:ind w:firstLine="454"/>
        <w:jc w:val="both"/>
        <w:rPr>
          <w:color w:val="000000"/>
        </w:rPr>
      </w:pPr>
      <w:r w:rsidRPr="00C93E28">
        <w:rPr>
          <w:color w:val="000000"/>
        </w:rPr>
        <w:t>9. Инвестиции за намаление на използването на производствени ресурси</w:t>
      </w:r>
      <w:r w:rsidR="00A55FC1">
        <w:rPr>
          <w:color w:val="000000"/>
          <w:lang w:val="bg-BG"/>
        </w:rPr>
        <w:t xml:space="preserve"> - </w:t>
      </w:r>
      <w:r w:rsidRPr="00C93E28">
        <w:rPr>
          <w:color w:val="000000"/>
        </w:rPr>
        <w:t>подобряване на енергийната ефективност – оценка на постигнатите енергийни спестявания, изготвена по реда на чл. 23 – 26 от Наредба № Е-РД-04-05 от 2016 г.;</w:t>
      </w:r>
    </w:p>
    <w:p w14:paraId="4DE84EE8" w14:textId="77777777" w:rsidR="00C556B0" w:rsidRDefault="00DF0F9A" w:rsidP="00481060">
      <w:pPr>
        <w:spacing w:line="360" w:lineRule="auto"/>
        <w:ind w:firstLine="454"/>
        <w:jc w:val="both"/>
        <w:rPr>
          <w:color w:val="000000"/>
        </w:rPr>
      </w:pPr>
      <w:r w:rsidRPr="00C93E28">
        <w:rPr>
          <w:color w:val="000000"/>
        </w:rPr>
        <w:t xml:space="preserve">10. Документи, доказващи извършените разходи за насърчаване и улесняване на административната дейност на организации на производители (заверени копия на фактури, пълно банково извлечение от деня на извършване на плащането, платежно нареждане, договори с изпълнители, трудови договори за наетия персонал, включен в оперативната програма, </w:t>
      </w:r>
      <w:r w:rsidRPr="00C93E28">
        <w:rPr>
          <w:color w:val="000000"/>
          <w:lang w:val="bg-BG"/>
        </w:rPr>
        <w:t xml:space="preserve">отчети за дела на работното време, което е използвано за подготовката, извършването и проследяването на конкретна подпомагана интервенция </w:t>
      </w:r>
      <w:r w:rsidRPr="00C93E28">
        <w:rPr>
          <w:color w:val="000000"/>
        </w:rPr>
        <w:t>и др.).</w:t>
      </w:r>
    </w:p>
    <w:p w14:paraId="762F2596" w14:textId="144F4F3A" w:rsidR="00DF0F9A" w:rsidRPr="00C93E28" w:rsidRDefault="00DF0F9A" w:rsidP="00766B4B">
      <w:pPr>
        <w:spacing w:line="360" w:lineRule="auto"/>
        <w:ind w:firstLine="454"/>
        <w:jc w:val="both"/>
        <w:rPr>
          <w:color w:val="000000"/>
        </w:rPr>
      </w:pPr>
      <w:r w:rsidRPr="00C93E28">
        <w:rPr>
          <w:color w:val="000000"/>
        </w:rPr>
        <w:t>11. Документи, доказващи извършените разходи за предотвратяване и управление на кризи, в т.ч. при изтегляне от пазара</w:t>
      </w:r>
      <w:r w:rsidRPr="00C93E28">
        <w:rPr>
          <w:color w:val="000000"/>
          <w:lang w:val="bg-BG"/>
        </w:rPr>
        <w:t xml:space="preserve"> с предназначение безплатно разпространение</w:t>
      </w:r>
      <w:r w:rsidRPr="00C93E28">
        <w:rPr>
          <w:color w:val="000000"/>
        </w:rPr>
        <w:t xml:space="preserve"> – приемо-предавателни протоколи, стокови разписки, кантарни бележки и други документи, които удостоверяват, че изтеглените от пазара количества са били доставени безвъзмездно на организации по </w:t>
      </w:r>
      <w:hyperlink r:id="rId39" w:history="1">
        <w:r w:rsidRPr="00C93E28">
          <w:rPr>
            <w:color w:val="000000"/>
          </w:rPr>
          <w:t>чл.</w:t>
        </w:r>
        <w:r w:rsidRPr="00C93E28">
          <w:rPr>
            <w:color w:val="000000"/>
            <w:lang w:val="bg-BG"/>
          </w:rPr>
          <w:t xml:space="preserve"> 25</w:t>
        </w:r>
        <w:r w:rsidRPr="00C93E28">
          <w:rPr>
            <w:color w:val="000000"/>
          </w:rPr>
          <w:t xml:space="preserve">, ал. </w:t>
        </w:r>
      </w:hyperlink>
      <w:r w:rsidRPr="00C93E28">
        <w:rPr>
          <w:color w:val="000000"/>
          <w:lang w:val="bg-BG"/>
        </w:rPr>
        <w:t>4</w:t>
      </w:r>
      <w:r w:rsidRPr="00C93E28">
        <w:rPr>
          <w:color w:val="000000"/>
        </w:rPr>
        <w:t xml:space="preserve">, както и сертификати за съответствие с обявеното качество на изтеглените от пазара продукти, издадени от БАБХ, декларация </w:t>
      </w:r>
      <w:r w:rsidRPr="00C93E28">
        <w:rPr>
          <w:color w:val="000000"/>
        </w:rPr>
        <w:lastRenderedPageBreak/>
        <w:t xml:space="preserve">от получателя/получателите по </w:t>
      </w:r>
      <w:hyperlink r:id="rId40" w:history="1">
        <w:r w:rsidRPr="00C93E28">
          <w:rPr>
            <w:color w:val="000000"/>
          </w:rPr>
          <w:t xml:space="preserve">чл. </w:t>
        </w:r>
        <w:r w:rsidRPr="00C93E28">
          <w:rPr>
            <w:color w:val="000000"/>
            <w:lang w:val="bg-BG"/>
          </w:rPr>
          <w:t>25</w:t>
        </w:r>
        <w:r w:rsidRPr="00C93E28">
          <w:rPr>
            <w:color w:val="000000"/>
          </w:rPr>
          <w:t xml:space="preserve">, ал. </w:t>
        </w:r>
      </w:hyperlink>
      <w:r w:rsidRPr="00C93E28">
        <w:rPr>
          <w:color w:val="000000"/>
          <w:lang w:val="bg-BG"/>
        </w:rPr>
        <w:t>4</w:t>
      </w:r>
      <w:r w:rsidRPr="00C93E28">
        <w:rPr>
          <w:color w:val="000000"/>
        </w:rPr>
        <w:t>, че количествата плодове и/или зеленчуци, предоставени за безплатно разпространение, са в добавка към обичайно закупуваните коли</w:t>
      </w:r>
      <w:r w:rsidR="00026667">
        <w:rPr>
          <w:color w:val="000000"/>
        </w:rPr>
        <w:t>чества;</w:t>
      </w:r>
    </w:p>
    <w:p w14:paraId="09C1D4C5" w14:textId="77777777" w:rsidR="00DF0F9A" w:rsidRPr="00C93E28" w:rsidRDefault="00DF0F9A" w:rsidP="00766B4B">
      <w:pPr>
        <w:spacing w:line="360" w:lineRule="auto"/>
        <w:ind w:firstLine="454"/>
        <w:jc w:val="both"/>
        <w:rPr>
          <w:color w:val="000000"/>
          <w:lang w:val="bg-BG"/>
        </w:rPr>
      </w:pPr>
      <w:r w:rsidRPr="00C93E28">
        <w:rPr>
          <w:color w:val="000000"/>
          <w:lang w:val="bg-BG"/>
        </w:rPr>
        <w:t>12. Документи, доказващи извършените разходи за изтегляне от пазара за предназначения, различни от безплатно разпространение - приемно-предавателни протоколи, стокови разписки, кантарни бележки и други документи, които удостоверяват, че изтеглените от пазара количества са били доставени и използвани в съответствие със заявеното предназначение, различно от безплатно разпространение, документи, удостоверяващи, че продуктите не са върнати на пазара за хранителни цели, документ, удостоверяващ, че плодовете и зеленчуците няма да окажат негативно въздействие върху околната среда в случай на компостиране.</w:t>
      </w:r>
    </w:p>
    <w:p w14:paraId="6C0C44FB" w14:textId="77777777" w:rsidR="00DF0F9A" w:rsidRPr="00C93E28" w:rsidRDefault="00DF0F9A" w:rsidP="00766B4B">
      <w:pPr>
        <w:spacing w:line="360" w:lineRule="auto"/>
        <w:ind w:firstLine="454"/>
        <w:jc w:val="both"/>
        <w:rPr>
          <w:color w:val="000000"/>
          <w:lang w:val="bg-BG"/>
        </w:rPr>
      </w:pPr>
      <w:r w:rsidRPr="00C93E28">
        <w:rPr>
          <w:color w:val="000000"/>
          <w:lang w:val="bg-BG"/>
        </w:rPr>
        <w:t>13. В случай на застраховане на реколтата - к</w:t>
      </w:r>
      <w:r w:rsidRPr="00C93E28">
        <w:rPr>
          <w:color w:val="000000"/>
        </w:rPr>
        <w:t>опия на застрахователни документи (договори, полици, в които е предвидено задължение бенефициерите да предприемат необходимите превантивни мерки спрямо рисковете, за които е сключен договорът/полицата, сертификати и др.), ведно със заверени платежно/и нареждане/ия и банково/и извлечение/я, доказващи изцяло платена застрахователна премия</w:t>
      </w:r>
      <w:r w:rsidRPr="00C93E28">
        <w:rPr>
          <w:color w:val="000000"/>
          <w:lang w:val="bg-BG"/>
        </w:rPr>
        <w:t xml:space="preserve"> от предативния фонд.</w:t>
      </w:r>
    </w:p>
    <w:p w14:paraId="2EAD24B5" w14:textId="2DBF52F6" w:rsidR="009F13D9" w:rsidRPr="00C93E28" w:rsidRDefault="00DF0F9A" w:rsidP="00766B4B">
      <w:pPr>
        <w:spacing w:line="360" w:lineRule="auto"/>
        <w:ind w:firstLine="454"/>
        <w:jc w:val="both"/>
        <w:rPr>
          <w:color w:val="000000"/>
          <w:lang w:val="bg-BG"/>
        </w:rPr>
      </w:pPr>
      <w:r w:rsidRPr="00C93E28">
        <w:rPr>
          <w:color w:val="000000"/>
          <w:lang w:val="bg-BG"/>
        </w:rPr>
        <w:t xml:space="preserve">14. При прилагане на интервенция за изтегляне от пазара за свободно разпространение и  „мерки за обучение и обмен на най-добри практики“ – документи, удостоверяващи изисквания по </w:t>
      </w:r>
      <w:hyperlink r:id="rId41" w:history="1">
        <w:r w:rsidRPr="00C93E28">
          <w:rPr>
            <w:color w:val="000000"/>
            <w:lang w:val="bg-BG"/>
          </w:rPr>
          <w:t>чл. 27.</w:t>
        </w:r>
      </w:hyperlink>
    </w:p>
    <w:p w14:paraId="3A1B7317" w14:textId="1BA0EEC5" w:rsidR="00C556B0" w:rsidRDefault="00C556B0" w:rsidP="00C556B0">
      <w:pPr>
        <w:spacing w:line="360" w:lineRule="auto"/>
        <w:rPr>
          <w:highlight w:val="white"/>
          <w:shd w:val="clear" w:color="auto" w:fill="FEFEFE"/>
          <w:lang w:val="bg-BG"/>
        </w:rPr>
      </w:pPr>
    </w:p>
    <w:p w14:paraId="07F4BE2E" w14:textId="77777777" w:rsidR="00481060" w:rsidRDefault="00481060" w:rsidP="00C556B0">
      <w:pPr>
        <w:spacing w:line="360" w:lineRule="auto"/>
        <w:rPr>
          <w:highlight w:val="white"/>
          <w:shd w:val="clear" w:color="auto" w:fill="FEFEFE"/>
          <w:lang w:val="bg-BG"/>
        </w:rPr>
      </w:pPr>
    </w:p>
    <w:p w14:paraId="6A3538D6" w14:textId="0AF4804D" w:rsidR="009A0288" w:rsidRPr="00C93E28" w:rsidRDefault="009A0288" w:rsidP="001D463B">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DD0BC8">
        <w:rPr>
          <w:highlight w:val="white"/>
          <w:shd w:val="clear" w:color="auto" w:fill="FEFEFE"/>
          <w:lang w:val="bg-BG"/>
        </w:rPr>
        <w:t>5</w:t>
      </w:r>
    </w:p>
    <w:p w14:paraId="16D24F0C" w14:textId="77777777" w:rsidR="009A0288" w:rsidRPr="00C93E28" w:rsidRDefault="009A0288" w:rsidP="001D463B">
      <w:pPr>
        <w:spacing w:line="360" w:lineRule="auto"/>
        <w:jc w:val="right"/>
        <w:rPr>
          <w:highlight w:val="white"/>
          <w:shd w:val="clear" w:color="auto" w:fill="FEFEFE"/>
          <w:lang w:val="bg-BG"/>
        </w:rPr>
      </w:pPr>
      <w:r w:rsidRPr="00C93E28">
        <w:rPr>
          <w:highlight w:val="white"/>
          <w:shd w:val="clear" w:color="auto" w:fill="FEFEFE"/>
          <w:lang w:val="bg-BG"/>
        </w:rPr>
        <w:t>към чл. 51, ал. 1</w:t>
      </w:r>
    </w:p>
    <w:p w14:paraId="1D2F4904" w14:textId="77777777" w:rsidR="009A0288" w:rsidRPr="00C93E28" w:rsidRDefault="009A0288" w:rsidP="001D463B">
      <w:pPr>
        <w:autoSpaceDE w:val="0"/>
        <w:autoSpaceDN w:val="0"/>
        <w:adjustRightInd w:val="0"/>
        <w:spacing w:line="360" w:lineRule="auto"/>
        <w:jc w:val="center"/>
        <w:rPr>
          <w:b/>
          <w:lang w:val="bg-BG"/>
        </w:rPr>
      </w:pPr>
      <w:r w:rsidRPr="00C93E28">
        <w:rPr>
          <w:b/>
          <w:lang w:val="bg-BG"/>
        </w:rPr>
        <w:t>ПЛАН ЗА ПРИЗНАВАНЕ</w:t>
      </w:r>
    </w:p>
    <w:p w14:paraId="066F25CD" w14:textId="3428EBD5" w:rsidR="009A0288" w:rsidRPr="00C93E28" w:rsidRDefault="009A0288" w:rsidP="001D463B">
      <w:pPr>
        <w:autoSpaceDE w:val="0"/>
        <w:autoSpaceDN w:val="0"/>
        <w:adjustRightInd w:val="0"/>
        <w:spacing w:line="360" w:lineRule="auto"/>
        <w:jc w:val="center"/>
        <w:rPr>
          <w:b/>
          <w:lang w:val="bg-BG"/>
        </w:rPr>
      </w:pPr>
      <w:r w:rsidRPr="00C93E28">
        <w:rPr>
          <w:b/>
          <w:lang w:val="bg-BG"/>
        </w:rPr>
        <w:t>за дейността на група на производители на мляко и млечни продукти, за преходен период съгласно чл. 67, параграф 1, б. „б“ от Регламент (ЕС)</w:t>
      </w:r>
      <w:r w:rsidRPr="00C93E28">
        <w:t xml:space="preserve"> </w:t>
      </w:r>
      <w:r w:rsidRPr="00C93E28">
        <w:rPr>
          <w:b/>
          <w:lang w:val="bg-BG"/>
        </w:rPr>
        <w:t>№ 2021/2115</w:t>
      </w:r>
    </w:p>
    <w:p w14:paraId="7109EEA1" w14:textId="77777777" w:rsidR="009A0288" w:rsidRPr="001D463B" w:rsidRDefault="009A0288" w:rsidP="00871C4D">
      <w:pPr>
        <w:autoSpaceDE w:val="0"/>
        <w:autoSpaceDN w:val="0"/>
        <w:adjustRightInd w:val="0"/>
        <w:spacing w:line="360" w:lineRule="auto"/>
        <w:jc w:val="both"/>
        <w:rPr>
          <w:lang w:val="bg-BG"/>
        </w:rPr>
      </w:pPr>
    </w:p>
    <w:p w14:paraId="1FE90D04" w14:textId="1E1240A9" w:rsidR="009A0288" w:rsidRPr="00C93E28" w:rsidRDefault="009A0288" w:rsidP="00871C4D">
      <w:pPr>
        <w:autoSpaceDE w:val="0"/>
        <w:autoSpaceDN w:val="0"/>
        <w:adjustRightInd w:val="0"/>
        <w:spacing w:line="360" w:lineRule="auto"/>
        <w:rPr>
          <w:lang w:val="bg-BG"/>
        </w:rPr>
      </w:pPr>
      <w:r w:rsidRPr="00C93E28">
        <w:rPr>
          <w:lang w:val="bg-BG"/>
        </w:rPr>
        <w:t>от</w:t>
      </w:r>
      <w:r w:rsidR="00871C4D">
        <w:rPr>
          <w:lang w:val="bg-BG"/>
        </w:rPr>
        <w:t xml:space="preserve"> </w:t>
      </w:r>
      <w:r w:rsidRPr="00C93E28">
        <w:rPr>
          <w:lang w:val="bg-BG"/>
        </w:rPr>
        <w:t xml:space="preserve">.................................................................................................................................................. </w:t>
      </w:r>
    </w:p>
    <w:p w14:paraId="4AA513F1" w14:textId="77777777" w:rsidR="009A0288" w:rsidRPr="00C93E28" w:rsidRDefault="009A0288" w:rsidP="00871C4D">
      <w:pPr>
        <w:autoSpaceDE w:val="0"/>
        <w:autoSpaceDN w:val="0"/>
        <w:adjustRightInd w:val="0"/>
        <w:spacing w:line="360" w:lineRule="auto"/>
        <w:ind w:firstLine="284"/>
        <w:jc w:val="center"/>
        <w:rPr>
          <w:i/>
          <w:lang w:val="bg-BG"/>
        </w:rPr>
      </w:pPr>
      <w:r w:rsidRPr="00C93E28">
        <w:rPr>
          <w:i/>
          <w:lang w:val="bg-BG"/>
        </w:rPr>
        <w:t>(трите имена по лична карта)</w:t>
      </w:r>
    </w:p>
    <w:p w14:paraId="2BF0DF2B" w14:textId="4CF2960E" w:rsidR="009A0288" w:rsidRPr="00C93E28" w:rsidRDefault="009A0288" w:rsidP="00871C4D">
      <w:pPr>
        <w:autoSpaceDE w:val="0"/>
        <w:autoSpaceDN w:val="0"/>
        <w:adjustRightInd w:val="0"/>
        <w:spacing w:line="360" w:lineRule="auto"/>
        <w:rPr>
          <w:lang w:val="bg-BG"/>
        </w:rPr>
      </w:pPr>
      <w:r w:rsidRPr="00C93E28">
        <w:rPr>
          <w:lang w:val="bg-BG"/>
        </w:rPr>
        <w:t>Управител на група на производители:</w:t>
      </w:r>
      <w:r w:rsidR="00871C4D">
        <w:rPr>
          <w:lang w:val="bg-BG"/>
        </w:rPr>
        <w:t xml:space="preserve"> </w:t>
      </w:r>
    </w:p>
    <w:p w14:paraId="52AE3A01" w14:textId="3E9BAFEF" w:rsidR="009A0288" w:rsidRPr="00C93E28" w:rsidRDefault="009A0288" w:rsidP="00871C4D">
      <w:pPr>
        <w:autoSpaceDE w:val="0"/>
        <w:autoSpaceDN w:val="0"/>
        <w:adjustRightInd w:val="0"/>
        <w:spacing w:line="360" w:lineRule="auto"/>
        <w:rPr>
          <w:lang w:val="bg-BG"/>
        </w:rPr>
      </w:pPr>
      <w:r w:rsidRPr="00C93E28">
        <w:rPr>
          <w:lang w:val="bg-BG"/>
        </w:rPr>
        <w:t>.......................................................................................................................................................</w:t>
      </w:r>
    </w:p>
    <w:p w14:paraId="00F419D9" w14:textId="77777777" w:rsidR="009A0288" w:rsidRPr="00C93E28" w:rsidRDefault="009A0288" w:rsidP="00871C4D">
      <w:pPr>
        <w:autoSpaceDE w:val="0"/>
        <w:autoSpaceDN w:val="0"/>
        <w:adjustRightInd w:val="0"/>
        <w:spacing w:line="360" w:lineRule="auto"/>
        <w:ind w:firstLine="284"/>
        <w:jc w:val="center"/>
        <w:rPr>
          <w:i/>
          <w:lang w:val="bg-BG"/>
        </w:rPr>
      </w:pPr>
      <w:r w:rsidRPr="00C93E28">
        <w:rPr>
          <w:i/>
          <w:lang w:val="bg-BG"/>
        </w:rPr>
        <w:t>(наименование на дружеството или кооперацията)</w:t>
      </w:r>
    </w:p>
    <w:p w14:paraId="4FC16C8D" w14:textId="54949BFF" w:rsidR="009A0288" w:rsidRPr="00C93E28" w:rsidRDefault="009A0288" w:rsidP="00871C4D">
      <w:pPr>
        <w:autoSpaceDE w:val="0"/>
        <w:autoSpaceDN w:val="0"/>
        <w:adjustRightInd w:val="0"/>
        <w:spacing w:line="360" w:lineRule="auto"/>
        <w:rPr>
          <w:lang w:val="bg-BG"/>
        </w:rPr>
      </w:pPr>
      <w:r w:rsidRPr="00C93E28">
        <w:rPr>
          <w:lang w:val="bg-BG"/>
        </w:rPr>
        <w:t>със седалище в гр. (с.)</w:t>
      </w:r>
      <w:r w:rsidR="00871C4D">
        <w:rPr>
          <w:lang w:val="bg-BG"/>
        </w:rPr>
        <w:t xml:space="preserve"> </w:t>
      </w:r>
      <w:r w:rsidRPr="00C93E28">
        <w:rPr>
          <w:lang w:val="bg-BG"/>
        </w:rPr>
        <w:t>................................................................................................................</w:t>
      </w:r>
    </w:p>
    <w:p w14:paraId="4A6E36CD" w14:textId="77777777" w:rsidR="009A0288" w:rsidRPr="00C93E28" w:rsidRDefault="009A0288" w:rsidP="00871C4D">
      <w:pPr>
        <w:autoSpaceDE w:val="0"/>
        <w:autoSpaceDN w:val="0"/>
        <w:adjustRightInd w:val="0"/>
        <w:spacing w:line="360" w:lineRule="auto"/>
        <w:ind w:firstLine="284"/>
        <w:jc w:val="center"/>
        <w:rPr>
          <w:i/>
          <w:lang w:val="bg-BG"/>
        </w:rPr>
      </w:pPr>
      <w:r w:rsidRPr="00C93E28">
        <w:rPr>
          <w:i/>
          <w:lang w:val="bg-BG"/>
        </w:rPr>
        <w:t>(населено място)</w:t>
      </w:r>
    </w:p>
    <w:p w14:paraId="07FCB5E3" w14:textId="442D3F2E" w:rsidR="009A0288" w:rsidRPr="00C93E28" w:rsidRDefault="009A0288" w:rsidP="00871C4D">
      <w:pPr>
        <w:autoSpaceDE w:val="0"/>
        <w:autoSpaceDN w:val="0"/>
        <w:adjustRightInd w:val="0"/>
        <w:spacing w:line="360" w:lineRule="auto"/>
        <w:rPr>
          <w:lang w:val="bg-BG"/>
        </w:rPr>
      </w:pPr>
      <w:r w:rsidRPr="00C93E28">
        <w:rPr>
          <w:lang w:val="bg-BG"/>
        </w:rPr>
        <w:t>адрес на управление:</w:t>
      </w:r>
      <w:r w:rsidR="00871C4D">
        <w:rPr>
          <w:lang w:val="bg-BG"/>
        </w:rPr>
        <w:t xml:space="preserve"> </w:t>
      </w:r>
      <w:r w:rsidRPr="00C93E28">
        <w:rPr>
          <w:lang w:val="bg-BG"/>
        </w:rPr>
        <w:t>..................................................................................................................</w:t>
      </w:r>
    </w:p>
    <w:p w14:paraId="04DA8143" w14:textId="29EB7F3D" w:rsidR="009A0288" w:rsidRPr="00C93E28" w:rsidRDefault="009A0288" w:rsidP="00871C4D">
      <w:pPr>
        <w:autoSpaceDE w:val="0"/>
        <w:autoSpaceDN w:val="0"/>
        <w:adjustRightInd w:val="0"/>
        <w:spacing w:line="360" w:lineRule="auto"/>
        <w:ind w:firstLine="284"/>
        <w:jc w:val="center"/>
        <w:rPr>
          <w:i/>
          <w:lang w:val="bg-BG"/>
        </w:rPr>
      </w:pPr>
      <w:r w:rsidRPr="00C93E28">
        <w:rPr>
          <w:i/>
          <w:lang w:val="bg-BG"/>
        </w:rPr>
        <w:lastRenderedPageBreak/>
        <w:t>(</w:t>
      </w:r>
      <w:r w:rsidR="00B0515F" w:rsidRPr="00B0515F">
        <w:rPr>
          <w:i/>
          <w:lang w:val="bg-BG"/>
        </w:rPr>
        <w:t xml:space="preserve">ж.к., </w:t>
      </w:r>
      <w:r w:rsidRPr="00B0515F">
        <w:rPr>
          <w:i/>
          <w:lang w:val="bg-BG"/>
        </w:rPr>
        <w:t>улица № , бл., вх., ап. №)</w:t>
      </w:r>
    </w:p>
    <w:p w14:paraId="33B7951C" w14:textId="16ED9EC5" w:rsidR="009A0288" w:rsidRPr="00C93E28" w:rsidRDefault="009A0288" w:rsidP="00871C4D">
      <w:pPr>
        <w:autoSpaceDE w:val="0"/>
        <w:autoSpaceDN w:val="0"/>
        <w:adjustRightInd w:val="0"/>
        <w:spacing w:line="360" w:lineRule="auto"/>
        <w:rPr>
          <w:lang w:val="bg-BG"/>
        </w:rPr>
      </w:pPr>
      <w:r w:rsidRPr="00C93E28">
        <w:rPr>
          <w:lang w:val="bg-BG"/>
        </w:rPr>
        <w:t>район на дейност</w:t>
      </w:r>
      <w:r w:rsidR="00871C4D">
        <w:rPr>
          <w:lang w:val="bg-BG"/>
        </w:rPr>
        <w:t xml:space="preserve"> </w:t>
      </w:r>
      <w:r w:rsidRPr="00C93E28">
        <w:rPr>
          <w:lang w:val="bg-BG"/>
        </w:rPr>
        <w:t>........................................................................................................................</w:t>
      </w:r>
    </w:p>
    <w:p w14:paraId="24E024FF" w14:textId="77777777" w:rsidR="009A0288" w:rsidRPr="00C93E28" w:rsidRDefault="009A0288" w:rsidP="00871C4D">
      <w:pPr>
        <w:autoSpaceDE w:val="0"/>
        <w:autoSpaceDN w:val="0"/>
        <w:adjustRightInd w:val="0"/>
        <w:spacing w:line="360" w:lineRule="auto"/>
        <w:ind w:firstLine="284"/>
        <w:jc w:val="center"/>
        <w:rPr>
          <w:i/>
          <w:lang w:val="bg-BG"/>
        </w:rPr>
      </w:pPr>
      <w:r w:rsidRPr="00C93E28">
        <w:rPr>
          <w:i/>
          <w:lang w:val="bg-BG"/>
        </w:rPr>
        <w:t>(област)</w:t>
      </w:r>
    </w:p>
    <w:p w14:paraId="57E1D8ED" w14:textId="2A8C72A9" w:rsidR="009A0288" w:rsidRPr="00C93E28" w:rsidRDefault="009A0288" w:rsidP="00871C4D">
      <w:pPr>
        <w:autoSpaceDE w:val="0"/>
        <w:autoSpaceDN w:val="0"/>
        <w:adjustRightInd w:val="0"/>
        <w:spacing w:line="360" w:lineRule="auto"/>
        <w:rPr>
          <w:lang w:val="bg-BG"/>
        </w:rPr>
      </w:pPr>
      <w:r w:rsidRPr="00C93E28">
        <w:rPr>
          <w:lang w:val="bg-BG"/>
        </w:rPr>
        <w:t>адрес за ореспонденция:</w:t>
      </w:r>
      <w:r w:rsidR="00871C4D">
        <w:rPr>
          <w:lang w:val="bg-BG"/>
        </w:rPr>
        <w:t xml:space="preserve"> </w:t>
      </w:r>
      <w:r w:rsidRPr="00C93E28">
        <w:rPr>
          <w:lang w:val="bg-BG"/>
        </w:rPr>
        <w:t>............................................................................................................</w:t>
      </w:r>
    </w:p>
    <w:p w14:paraId="0E4BEEF7" w14:textId="6EBD92E1" w:rsidR="009A0288" w:rsidRPr="00C93E28" w:rsidRDefault="009A0288" w:rsidP="00871C4D">
      <w:pPr>
        <w:autoSpaceDE w:val="0"/>
        <w:autoSpaceDN w:val="0"/>
        <w:adjustRightInd w:val="0"/>
        <w:spacing w:line="360" w:lineRule="auto"/>
        <w:ind w:left="2880"/>
        <w:jc w:val="both"/>
        <w:rPr>
          <w:i/>
          <w:lang w:val="bg-BG"/>
        </w:rPr>
      </w:pPr>
      <w:r w:rsidRPr="00C93E28">
        <w:rPr>
          <w:i/>
          <w:lang w:val="bg-BG"/>
        </w:rPr>
        <w:t xml:space="preserve">(населено място, </w:t>
      </w:r>
      <w:r w:rsidR="00B0515F" w:rsidRPr="00C93E28">
        <w:rPr>
          <w:i/>
          <w:lang w:val="bg-BG"/>
        </w:rPr>
        <w:t>ж.к.</w:t>
      </w:r>
      <w:r w:rsidR="00B0515F">
        <w:rPr>
          <w:i/>
          <w:lang w:val="bg-BG"/>
        </w:rPr>
        <w:t xml:space="preserve">, </w:t>
      </w:r>
      <w:r w:rsidRPr="00C93E28">
        <w:rPr>
          <w:i/>
          <w:lang w:val="bg-BG"/>
        </w:rPr>
        <w:t>улица №, бл., вх., ап. №)</w:t>
      </w:r>
    </w:p>
    <w:p w14:paraId="3A3FDDCB" w14:textId="4B510063" w:rsidR="009A0288" w:rsidRPr="00C93E28" w:rsidRDefault="009A0288" w:rsidP="00871C4D">
      <w:pPr>
        <w:autoSpaceDE w:val="0"/>
        <w:autoSpaceDN w:val="0"/>
        <w:adjustRightInd w:val="0"/>
        <w:spacing w:line="360" w:lineRule="auto"/>
        <w:rPr>
          <w:lang w:val="bg-BG"/>
        </w:rPr>
      </w:pPr>
      <w:r w:rsidRPr="00C93E28">
        <w:rPr>
          <w:lang w:val="bg-BG"/>
        </w:rPr>
        <w:t>телефон за връзка:</w:t>
      </w:r>
      <w:r w:rsidR="00871C4D">
        <w:rPr>
          <w:lang w:val="bg-BG"/>
        </w:rPr>
        <w:t xml:space="preserve"> </w:t>
      </w:r>
      <w:r w:rsidRPr="00C93E28">
        <w:rPr>
          <w:lang w:val="bg-BG"/>
        </w:rPr>
        <w:t>....................................................................................................................</w:t>
      </w:r>
    </w:p>
    <w:p w14:paraId="2B2A84E2" w14:textId="432288D3" w:rsidR="009A0288" w:rsidRPr="00C93E28" w:rsidRDefault="009A0288" w:rsidP="00871C4D">
      <w:pPr>
        <w:autoSpaceDE w:val="0"/>
        <w:autoSpaceDN w:val="0"/>
        <w:adjustRightInd w:val="0"/>
        <w:spacing w:line="360" w:lineRule="auto"/>
        <w:rPr>
          <w:lang w:val="bg-BG"/>
        </w:rPr>
      </w:pPr>
      <w:r w:rsidRPr="00C93E28">
        <w:rPr>
          <w:lang w:val="bg-BG"/>
        </w:rPr>
        <w:t>е-mail адрес:</w:t>
      </w:r>
      <w:r w:rsidR="00871C4D">
        <w:rPr>
          <w:lang w:val="bg-BG"/>
        </w:rPr>
        <w:t xml:space="preserve"> </w:t>
      </w:r>
      <w:r w:rsidRPr="00C93E28">
        <w:rPr>
          <w:lang w:val="bg-BG"/>
        </w:rPr>
        <w:t>...............................................................................................................................</w:t>
      </w:r>
    </w:p>
    <w:p w14:paraId="19388EF2" w14:textId="77777777" w:rsidR="009A0288" w:rsidRPr="00C93E28" w:rsidRDefault="009A0288" w:rsidP="00871C4D">
      <w:pPr>
        <w:autoSpaceDE w:val="0"/>
        <w:autoSpaceDN w:val="0"/>
        <w:adjustRightInd w:val="0"/>
        <w:spacing w:line="360" w:lineRule="auto"/>
        <w:rPr>
          <w:lang w:val="bg-BG"/>
        </w:rPr>
      </w:pPr>
    </w:p>
    <w:p w14:paraId="43A16669" w14:textId="77777777" w:rsidR="009A0288" w:rsidRPr="00C93E28" w:rsidRDefault="009A0288" w:rsidP="00F55B39">
      <w:pPr>
        <w:pStyle w:val="ListParagraph"/>
        <w:numPr>
          <w:ilvl w:val="0"/>
          <w:numId w:val="2"/>
        </w:numPr>
        <w:spacing w:line="360" w:lineRule="auto"/>
        <w:jc w:val="both"/>
        <w:rPr>
          <w:b/>
          <w:sz w:val="24"/>
          <w:szCs w:val="24"/>
        </w:rPr>
      </w:pPr>
      <w:r w:rsidRPr="00C93E28">
        <w:rPr>
          <w:b/>
          <w:sz w:val="24"/>
          <w:szCs w:val="24"/>
        </w:rPr>
        <w:t>Текущо състояние на групата производители:</w:t>
      </w:r>
    </w:p>
    <w:p w14:paraId="21E2A0D7" w14:textId="77777777" w:rsidR="009A0288" w:rsidRPr="00D772B4" w:rsidRDefault="009A0288" w:rsidP="00D772B4">
      <w:pPr>
        <w:autoSpaceDE w:val="0"/>
        <w:autoSpaceDN w:val="0"/>
        <w:adjustRightInd w:val="0"/>
        <w:spacing w:line="360" w:lineRule="auto"/>
        <w:rPr>
          <w:lang w:val="bg-BG"/>
        </w:rPr>
      </w:pPr>
    </w:p>
    <w:p w14:paraId="0E4111A7" w14:textId="5AC40148" w:rsidR="009A0288" w:rsidRPr="00C93E28" w:rsidRDefault="009A0288" w:rsidP="00F55B39">
      <w:pPr>
        <w:pStyle w:val="ListParagraph"/>
        <w:widowControl/>
        <w:numPr>
          <w:ilvl w:val="0"/>
          <w:numId w:val="3"/>
        </w:numPr>
        <w:spacing w:line="360" w:lineRule="auto"/>
        <w:ind w:left="142" w:hanging="142"/>
        <w:jc w:val="both"/>
        <w:rPr>
          <w:b/>
          <w:sz w:val="24"/>
          <w:szCs w:val="24"/>
        </w:rPr>
      </w:pPr>
      <w:r w:rsidRPr="00C93E28">
        <w:rPr>
          <w:b/>
          <w:sz w:val="24"/>
          <w:szCs w:val="24"/>
        </w:rPr>
        <w:t xml:space="preserve">Брой членове </w:t>
      </w:r>
      <w:r w:rsidRPr="00C93E28">
        <w:rPr>
          <w:sz w:val="24"/>
          <w:szCs w:val="24"/>
        </w:rPr>
        <w:t xml:space="preserve">към датата на подаване на плана за признаване </w:t>
      </w:r>
      <w:r w:rsidR="00D772B4">
        <w:rPr>
          <w:sz w:val="24"/>
          <w:szCs w:val="24"/>
        </w:rPr>
        <w:t>–</w:t>
      </w:r>
      <w:r w:rsidRPr="00C93E28">
        <w:rPr>
          <w:sz w:val="24"/>
          <w:szCs w:val="24"/>
        </w:rPr>
        <w:t xml:space="preserve"> ………….……… бр.;</w:t>
      </w:r>
    </w:p>
    <w:p w14:paraId="714EFA53" w14:textId="77777777" w:rsidR="009A0288" w:rsidRPr="00D772B4" w:rsidRDefault="009A0288" w:rsidP="00D772B4">
      <w:pPr>
        <w:autoSpaceDE w:val="0"/>
        <w:autoSpaceDN w:val="0"/>
        <w:adjustRightInd w:val="0"/>
        <w:spacing w:line="360" w:lineRule="auto"/>
        <w:rPr>
          <w:lang w:val="bg-BG"/>
        </w:rPr>
      </w:pPr>
    </w:p>
    <w:p w14:paraId="7DE62701" w14:textId="77777777" w:rsidR="009A0288" w:rsidRPr="00C93E28" w:rsidRDefault="009A0288" w:rsidP="00D772B4">
      <w:pPr>
        <w:autoSpaceDE w:val="0"/>
        <w:autoSpaceDN w:val="0"/>
        <w:adjustRightInd w:val="0"/>
        <w:spacing w:line="360" w:lineRule="auto"/>
        <w:jc w:val="both"/>
        <w:rPr>
          <w:b/>
          <w:lang w:val="bg-BG"/>
        </w:rPr>
      </w:pPr>
      <w:r w:rsidRPr="00C93E28">
        <w:rPr>
          <w:b/>
          <w:lang w:val="bg-BG"/>
        </w:rPr>
        <w:t>Списък на членовете:</w:t>
      </w:r>
    </w:p>
    <w:p w14:paraId="3D219B0C" w14:textId="4FFEDCD7" w:rsidR="009A0288" w:rsidRPr="00C93E28" w:rsidRDefault="00D772B4" w:rsidP="00D772B4">
      <w:pPr>
        <w:pStyle w:val="ListParagraph"/>
        <w:widowControl/>
        <w:spacing w:line="360" w:lineRule="auto"/>
        <w:ind w:left="0"/>
        <w:jc w:val="both"/>
        <w:rPr>
          <w:sz w:val="24"/>
          <w:szCs w:val="24"/>
        </w:rPr>
      </w:pPr>
      <w:r>
        <w:rPr>
          <w:sz w:val="24"/>
          <w:szCs w:val="24"/>
        </w:rPr>
        <w:t xml:space="preserve">1. </w:t>
      </w:r>
      <w:r w:rsidR="009A0288" w:rsidRPr="00C93E28">
        <w:rPr>
          <w:sz w:val="24"/>
          <w:szCs w:val="24"/>
        </w:rPr>
        <w:t>……………………</w:t>
      </w:r>
      <w:r>
        <w:rPr>
          <w:sz w:val="24"/>
          <w:szCs w:val="24"/>
        </w:rPr>
        <w:t xml:space="preserve">… </w:t>
      </w:r>
      <w:r w:rsidR="009A0288" w:rsidRPr="00C93E28">
        <w:rPr>
          <w:sz w:val="24"/>
          <w:szCs w:val="24"/>
        </w:rPr>
        <w:t>производи</w:t>
      </w:r>
      <w:r>
        <w:rPr>
          <w:sz w:val="24"/>
          <w:szCs w:val="24"/>
        </w:rPr>
        <w:t>тел на …………………….……………..……………</w:t>
      </w:r>
      <w:r w:rsidR="009A0288" w:rsidRPr="00C93E28">
        <w:rPr>
          <w:sz w:val="24"/>
          <w:szCs w:val="24"/>
        </w:rPr>
        <w:t>;</w:t>
      </w:r>
    </w:p>
    <w:p w14:paraId="4D45F905" w14:textId="0DC89D19" w:rsidR="009A0288" w:rsidRPr="00C93E28" w:rsidRDefault="009A0288" w:rsidP="00D772B4">
      <w:pPr>
        <w:pStyle w:val="ListParagraph"/>
        <w:spacing w:line="360" w:lineRule="auto"/>
        <w:jc w:val="both"/>
        <w:rPr>
          <w:sz w:val="24"/>
          <w:szCs w:val="24"/>
        </w:rPr>
      </w:pPr>
      <w:r w:rsidRPr="00C93E28">
        <w:rPr>
          <w:i/>
          <w:sz w:val="24"/>
          <w:szCs w:val="24"/>
        </w:rPr>
        <w:t>(</w:t>
      </w:r>
      <w:r w:rsidR="00D772B4" w:rsidRPr="00C93E28">
        <w:rPr>
          <w:i/>
          <w:sz w:val="24"/>
          <w:szCs w:val="24"/>
        </w:rPr>
        <w:t>име</w:t>
      </w:r>
      <w:r w:rsidRPr="00C93E28">
        <w:rPr>
          <w:i/>
          <w:sz w:val="24"/>
          <w:szCs w:val="24"/>
        </w:rPr>
        <w:t xml:space="preserve">) </w:t>
      </w:r>
      <w:r w:rsidRPr="00C93E28">
        <w:rPr>
          <w:i/>
          <w:sz w:val="24"/>
          <w:szCs w:val="24"/>
        </w:rPr>
        <w:tab/>
      </w:r>
      <w:r w:rsidRPr="00C93E28">
        <w:rPr>
          <w:i/>
          <w:sz w:val="24"/>
          <w:szCs w:val="24"/>
        </w:rPr>
        <w:tab/>
      </w:r>
      <w:r w:rsidRPr="00C93E28">
        <w:rPr>
          <w:i/>
          <w:sz w:val="24"/>
          <w:szCs w:val="24"/>
        </w:rPr>
        <w:tab/>
      </w:r>
      <w:r w:rsidRPr="00C93E28">
        <w:rPr>
          <w:i/>
          <w:sz w:val="24"/>
          <w:szCs w:val="24"/>
        </w:rPr>
        <w:tab/>
      </w:r>
      <w:r w:rsidRPr="00C93E28">
        <w:rPr>
          <w:i/>
          <w:sz w:val="24"/>
          <w:szCs w:val="24"/>
        </w:rPr>
        <w:tab/>
      </w:r>
      <w:r w:rsidR="00D772B4">
        <w:rPr>
          <w:i/>
          <w:sz w:val="24"/>
          <w:szCs w:val="24"/>
        </w:rPr>
        <w:t xml:space="preserve">   </w:t>
      </w:r>
      <w:r w:rsidRPr="00C93E28">
        <w:rPr>
          <w:i/>
          <w:sz w:val="24"/>
          <w:szCs w:val="24"/>
        </w:rPr>
        <w:t>(продукти, произвеждани от члена)</w:t>
      </w:r>
    </w:p>
    <w:p w14:paraId="72A97908" w14:textId="48F44C28" w:rsidR="00D772B4" w:rsidRPr="00C93E28" w:rsidRDefault="00D772B4" w:rsidP="00D772B4">
      <w:pPr>
        <w:pStyle w:val="ListParagraph"/>
        <w:widowControl/>
        <w:spacing w:line="360" w:lineRule="auto"/>
        <w:ind w:left="0"/>
        <w:jc w:val="both"/>
        <w:rPr>
          <w:sz w:val="24"/>
          <w:szCs w:val="24"/>
        </w:rPr>
      </w:pPr>
      <w:r>
        <w:rPr>
          <w:sz w:val="24"/>
          <w:szCs w:val="24"/>
        </w:rPr>
        <w:t xml:space="preserve">2. </w:t>
      </w:r>
      <w:r w:rsidRPr="00C93E28">
        <w:rPr>
          <w:sz w:val="24"/>
          <w:szCs w:val="24"/>
        </w:rPr>
        <w:t>……………………</w:t>
      </w:r>
      <w:r>
        <w:rPr>
          <w:sz w:val="24"/>
          <w:szCs w:val="24"/>
        </w:rPr>
        <w:t xml:space="preserve">… </w:t>
      </w:r>
      <w:r w:rsidRPr="00C93E28">
        <w:rPr>
          <w:sz w:val="24"/>
          <w:szCs w:val="24"/>
        </w:rPr>
        <w:t>производи</w:t>
      </w:r>
      <w:r>
        <w:rPr>
          <w:sz w:val="24"/>
          <w:szCs w:val="24"/>
        </w:rPr>
        <w:t>тел на …………………….……………..……………</w:t>
      </w:r>
      <w:r w:rsidRPr="00C93E28">
        <w:rPr>
          <w:sz w:val="24"/>
          <w:szCs w:val="24"/>
        </w:rPr>
        <w:t>;</w:t>
      </w:r>
    </w:p>
    <w:p w14:paraId="056F5976" w14:textId="625AAC75" w:rsidR="00D772B4" w:rsidRPr="00C93E28" w:rsidRDefault="00D772B4" w:rsidP="00D772B4">
      <w:pPr>
        <w:pStyle w:val="ListParagraph"/>
        <w:widowControl/>
        <w:spacing w:line="360" w:lineRule="auto"/>
        <w:ind w:left="0"/>
        <w:jc w:val="both"/>
        <w:rPr>
          <w:sz w:val="24"/>
          <w:szCs w:val="24"/>
        </w:rPr>
      </w:pPr>
      <w:r>
        <w:rPr>
          <w:sz w:val="24"/>
          <w:szCs w:val="24"/>
        </w:rPr>
        <w:t xml:space="preserve">3. </w:t>
      </w:r>
      <w:r w:rsidRPr="00C93E28">
        <w:rPr>
          <w:sz w:val="24"/>
          <w:szCs w:val="24"/>
        </w:rPr>
        <w:t>……………………</w:t>
      </w:r>
      <w:r>
        <w:rPr>
          <w:sz w:val="24"/>
          <w:szCs w:val="24"/>
        </w:rPr>
        <w:t xml:space="preserve">… </w:t>
      </w:r>
      <w:r w:rsidRPr="00C93E28">
        <w:rPr>
          <w:sz w:val="24"/>
          <w:szCs w:val="24"/>
        </w:rPr>
        <w:t>производи</w:t>
      </w:r>
      <w:r>
        <w:rPr>
          <w:sz w:val="24"/>
          <w:szCs w:val="24"/>
        </w:rPr>
        <w:t>тел на …………………….……………..……………</w:t>
      </w:r>
      <w:r w:rsidRPr="00C93E28">
        <w:rPr>
          <w:sz w:val="24"/>
          <w:szCs w:val="24"/>
        </w:rPr>
        <w:t>;</w:t>
      </w:r>
    </w:p>
    <w:p w14:paraId="4CAD65F0" w14:textId="1D8ED989" w:rsidR="00D772B4" w:rsidRPr="00C93E28" w:rsidRDefault="00D772B4" w:rsidP="00D772B4">
      <w:pPr>
        <w:pStyle w:val="ListParagraph"/>
        <w:widowControl/>
        <w:spacing w:line="360" w:lineRule="auto"/>
        <w:ind w:left="0"/>
        <w:jc w:val="both"/>
        <w:rPr>
          <w:sz w:val="24"/>
          <w:szCs w:val="24"/>
        </w:rPr>
      </w:pPr>
      <w:r>
        <w:rPr>
          <w:sz w:val="24"/>
          <w:szCs w:val="24"/>
        </w:rPr>
        <w:t xml:space="preserve">4. </w:t>
      </w:r>
      <w:r w:rsidRPr="00C93E28">
        <w:rPr>
          <w:sz w:val="24"/>
          <w:szCs w:val="24"/>
        </w:rPr>
        <w:t>……………………</w:t>
      </w:r>
      <w:r>
        <w:rPr>
          <w:sz w:val="24"/>
          <w:szCs w:val="24"/>
        </w:rPr>
        <w:t xml:space="preserve">… </w:t>
      </w:r>
      <w:r w:rsidRPr="00C93E28">
        <w:rPr>
          <w:sz w:val="24"/>
          <w:szCs w:val="24"/>
        </w:rPr>
        <w:t>производи</w:t>
      </w:r>
      <w:r>
        <w:rPr>
          <w:sz w:val="24"/>
          <w:szCs w:val="24"/>
        </w:rPr>
        <w:t>тел на …………………….……………..……………</w:t>
      </w:r>
      <w:r w:rsidRPr="00C93E28">
        <w:rPr>
          <w:sz w:val="24"/>
          <w:szCs w:val="24"/>
        </w:rPr>
        <w:t>;</w:t>
      </w:r>
    </w:p>
    <w:p w14:paraId="3088226D" w14:textId="77777777" w:rsidR="009A0288" w:rsidRPr="00F952C3" w:rsidRDefault="009A0288" w:rsidP="00D772B4">
      <w:pPr>
        <w:pStyle w:val="ListParagraph"/>
        <w:spacing w:line="360" w:lineRule="auto"/>
        <w:ind w:left="142" w:hanging="142"/>
        <w:jc w:val="both"/>
        <w:rPr>
          <w:sz w:val="24"/>
          <w:szCs w:val="24"/>
        </w:rPr>
      </w:pPr>
    </w:p>
    <w:p w14:paraId="719D69E4" w14:textId="77777777" w:rsidR="009A0288" w:rsidRPr="00D772B4" w:rsidRDefault="009A0288" w:rsidP="00F55B39">
      <w:pPr>
        <w:pStyle w:val="ListParagraph"/>
        <w:numPr>
          <w:ilvl w:val="0"/>
          <w:numId w:val="3"/>
        </w:numPr>
        <w:spacing w:line="360" w:lineRule="auto"/>
        <w:jc w:val="both"/>
        <w:rPr>
          <w:b/>
          <w:sz w:val="24"/>
          <w:szCs w:val="24"/>
        </w:rPr>
      </w:pPr>
      <w:r w:rsidRPr="00D772B4">
        <w:rPr>
          <w:b/>
          <w:sz w:val="24"/>
          <w:szCs w:val="24"/>
        </w:rPr>
        <w:t xml:space="preserve">Групата разполага с </w:t>
      </w:r>
      <w:r w:rsidRPr="00D772B4">
        <w:rPr>
          <w:sz w:val="24"/>
          <w:szCs w:val="24"/>
        </w:rPr>
        <w:t>…………….бр. персонал на пълен работен ден към дата на подаване на плана за признаване;</w:t>
      </w:r>
    </w:p>
    <w:p w14:paraId="3EF435CE" w14:textId="77777777" w:rsidR="009A0288" w:rsidRPr="00C93E28" w:rsidRDefault="009A0288" w:rsidP="00F952C3">
      <w:pPr>
        <w:pStyle w:val="ListParagraph"/>
        <w:spacing w:line="360" w:lineRule="auto"/>
        <w:ind w:left="142" w:hanging="142"/>
        <w:jc w:val="both"/>
        <w:rPr>
          <w:sz w:val="24"/>
          <w:szCs w:val="24"/>
        </w:rPr>
      </w:pPr>
    </w:p>
    <w:p w14:paraId="39C101EB" w14:textId="1B78535E" w:rsidR="009A0288" w:rsidRPr="00C93E28" w:rsidRDefault="009A0288" w:rsidP="00F55B39">
      <w:pPr>
        <w:pStyle w:val="ListParagraph"/>
        <w:widowControl/>
        <w:numPr>
          <w:ilvl w:val="0"/>
          <w:numId w:val="3"/>
        </w:numPr>
        <w:spacing w:line="360" w:lineRule="auto"/>
        <w:ind w:left="142" w:hanging="142"/>
        <w:jc w:val="both"/>
        <w:rPr>
          <w:b/>
          <w:sz w:val="24"/>
          <w:szCs w:val="24"/>
        </w:rPr>
      </w:pPr>
      <w:r w:rsidRPr="00C93E28">
        <w:rPr>
          <w:b/>
          <w:sz w:val="24"/>
          <w:szCs w:val="24"/>
        </w:rPr>
        <w:t>Предоставяни на групата външни услуги, удостоверени с договор:</w:t>
      </w:r>
    </w:p>
    <w:p w14:paraId="3201CEAE" w14:textId="4086A631" w:rsidR="009A0288" w:rsidRPr="00C93E28" w:rsidRDefault="001B5A2A" w:rsidP="001B5A2A">
      <w:pPr>
        <w:pStyle w:val="ListParagraph"/>
        <w:widowControl/>
        <w:spacing w:line="360" w:lineRule="auto"/>
        <w:ind w:left="0"/>
        <w:jc w:val="both"/>
        <w:rPr>
          <w:sz w:val="24"/>
          <w:szCs w:val="24"/>
        </w:rPr>
      </w:pPr>
      <w:r>
        <w:rPr>
          <w:sz w:val="24"/>
          <w:szCs w:val="24"/>
        </w:rPr>
        <w:t>1. …………………………………… – по договор ……………………………………………</w:t>
      </w:r>
    </w:p>
    <w:p w14:paraId="0A62BA49" w14:textId="20E374A8" w:rsidR="009A0288" w:rsidRPr="00C93E28" w:rsidRDefault="009A0288" w:rsidP="001B5A2A">
      <w:pPr>
        <w:pStyle w:val="ListParagraph"/>
        <w:spacing w:line="360" w:lineRule="auto"/>
        <w:ind w:left="283"/>
        <w:rPr>
          <w:sz w:val="24"/>
          <w:szCs w:val="24"/>
        </w:rPr>
      </w:pPr>
      <w:r w:rsidRPr="00C93E28">
        <w:rPr>
          <w:i/>
          <w:sz w:val="24"/>
          <w:szCs w:val="24"/>
        </w:rPr>
        <w:t xml:space="preserve">(посочва се вида на услугата) </w:t>
      </w:r>
      <w:r w:rsidRPr="00C93E28">
        <w:rPr>
          <w:i/>
          <w:sz w:val="24"/>
          <w:szCs w:val="24"/>
        </w:rPr>
        <w:tab/>
      </w:r>
      <w:r w:rsidRPr="00C93E28">
        <w:rPr>
          <w:i/>
          <w:sz w:val="24"/>
          <w:szCs w:val="24"/>
        </w:rPr>
        <w:tab/>
      </w:r>
      <w:r w:rsidR="001B5A2A">
        <w:rPr>
          <w:i/>
          <w:sz w:val="24"/>
          <w:szCs w:val="24"/>
        </w:rPr>
        <w:t xml:space="preserve">  </w:t>
      </w:r>
      <w:r w:rsidRPr="00C93E28">
        <w:rPr>
          <w:i/>
          <w:sz w:val="24"/>
          <w:szCs w:val="24"/>
        </w:rPr>
        <w:t>(дата и номер на договора за обслужване)</w:t>
      </w:r>
    </w:p>
    <w:p w14:paraId="0EAE3A66" w14:textId="508D0E59" w:rsidR="001B5A2A" w:rsidRPr="00C93E28" w:rsidRDefault="001B5A2A" w:rsidP="001B5A2A">
      <w:pPr>
        <w:pStyle w:val="ListParagraph"/>
        <w:widowControl/>
        <w:spacing w:line="360" w:lineRule="auto"/>
        <w:ind w:left="0"/>
        <w:jc w:val="both"/>
        <w:rPr>
          <w:sz w:val="24"/>
          <w:szCs w:val="24"/>
        </w:rPr>
      </w:pPr>
      <w:r>
        <w:rPr>
          <w:sz w:val="24"/>
          <w:szCs w:val="24"/>
        </w:rPr>
        <w:t>2. …………………………………… – по договор ……………………………………………</w:t>
      </w:r>
    </w:p>
    <w:p w14:paraId="1864C517" w14:textId="1C9FDF54" w:rsidR="001B5A2A" w:rsidRPr="00C93E28" w:rsidRDefault="001B5A2A" w:rsidP="001B5A2A">
      <w:pPr>
        <w:pStyle w:val="ListParagraph"/>
        <w:widowControl/>
        <w:spacing w:line="360" w:lineRule="auto"/>
        <w:ind w:left="0"/>
        <w:jc w:val="both"/>
        <w:rPr>
          <w:sz w:val="24"/>
          <w:szCs w:val="24"/>
        </w:rPr>
      </w:pPr>
      <w:r>
        <w:rPr>
          <w:sz w:val="24"/>
          <w:szCs w:val="24"/>
        </w:rPr>
        <w:t>3. …………………………………… – по договор ……………………………………………</w:t>
      </w:r>
    </w:p>
    <w:p w14:paraId="10538B22" w14:textId="77777777" w:rsidR="009A0288" w:rsidRPr="001B5A2A" w:rsidRDefault="009A0288" w:rsidP="001B5A2A">
      <w:pPr>
        <w:pStyle w:val="ListParagraph"/>
        <w:spacing w:line="360" w:lineRule="auto"/>
        <w:ind w:left="142" w:hanging="142"/>
        <w:jc w:val="both"/>
        <w:rPr>
          <w:sz w:val="24"/>
          <w:szCs w:val="24"/>
        </w:rPr>
      </w:pPr>
    </w:p>
    <w:p w14:paraId="700D5923" w14:textId="6E4D14AD" w:rsidR="009A0288" w:rsidRPr="00C93E28" w:rsidRDefault="009A0288" w:rsidP="00F55B39">
      <w:pPr>
        <w:pStyle w:val="ListParagraph"/>
        <w:widowControl/>
        <w:numPr>
          <w:ilvl w:val="0"/>
          <w:numId w:val="3"/>
        </w:numPr>
        <w:spacing w:line="360" w:lineRule="auto"/>
        <w:ind w:left="142" w:hanging="142"/>
        <w:jc w:val="both"/>
        <w:rPr>
          <w:b/>
          <w:sz w:val="24"/>
          <w:szCs w:val="24"/>
        </w:rPr>
      </w:pPr>
      <w:r w:rsidRPr="00C93E28">
        <w:rPr>
          <w:b/>
          <w:sz w:val="24"/>
          <w:szCs w:val="24"/>
        </w:rPr>
        <w:t xml:space="preserve">Стойност на предлаганата на пазара продукция от групата </w:t>
      </w:r>
      <w:r w:rsidR="001B5A2A">
        <w:rPr>
          <w:b/>
          <w:sz w:val="24"/>
          <w:szCs w:val="24"/>
        </w:rPr>
        <w:t>–</w:t>
      </w:r>
      <w:r w:rsidRPr="00C93E28">
        <w:rPr>
          <w:b/>
          <w:sz w:val="24"/>
          <w:szCs w:val="24"/>
        </w:rPr>
        <w:t xml:space="preserve"> </w:t>
      </w:r>
      <w:r w:rsidR="001B5A2A">
        <w:rPr>
          <w:b/>
          <w:sz w:val="24"/>
          <w:szCs w:val="24"/>
        </w:rPr>
        <w:t xml:space="preserve">………………… </w:t>
      </w:r>
      <w:r w:rsidRPr="00C93E28">
        <w:rPr>
          <w:b/>
          <w:sz w:val="24"/>
          <w:szCs w:val="24"/>
        </w:rPr>
        <w:t>лв. за предходната календарна година</w:t>
      </w:r>
      <w:r w:rsidR="003309CC">
        <w:rPr>
          <w:b/>
          <w:sz w:val="24"/>
          <w:szCs w:val="24"/>
        </w:rPr>
        <w:t>:</w:t>
      </w:r>
    </w:p>
    <w:p w14:paraId="5F37D284" w14:textId="3DA46182" w:rsidR="009A0288" w:rsidRPr="001B5A2A" w:rsidRDefault="001B5A2A" w:rsidP="001B5A2A">
      <w:pPr>
        <w:spacing w:line="360" w:lineRule="auto"/>
        <w:jc w:val="both"/>
      </w:pPr>
      <w:r>
        <w:rPr>
          <w:lang w:val="bg-BG"/>
        </w:rPr>
        <w:t xml:space="preserve">1. </w:t>
      </w:r>
      <w:r w:rsidR="009A0288" w:rsidRPr="001B5A2A">
        <w:t>………………</w:t>
      </w:r>
      <w:r>
        <w:t>…</w:t>
      </w:r>
      <w:r>
        <w:rPr>
          <w:lang w:val="bg-BG"/>
        </w:rPr>
        <w:t xml:space="preserve"> </w:t>
      </w:r>
      <w:r w:rsidR="005D64DD" w:rsidRPr="001B5A2A">
        <w:t xml:space="preserve">реализира чрез групата продукция на стойност </w:t>
      </w:r>
      <w:r w:rsidR="005D64DD">
        <w:rPr>
          <w:lang w:val="bg-BG"/>
        </w:rPr>
        <w:t xml:space="preserve">………………… </w:t>
      </w:r>
      <w:r w:rsidR="009A0288" w:rsidRPr="001B5A2A">
        <w:t>лв.;</w:t>
      </w:r>
    </w:p>
    <w:p w14:paraId="7B940856" w14:textId="37B9C93F" w:rsidR="009A0288" w:rsidRPr="00C93E28" w:rsidRDefault="009A0288" w:rsidP="001B5A2A">
      <w:pPr>
        <w:autoSpaceDE w:val="0"/>
        <w:autoSpaceDN w:val="0"/>
        <w:adjustRightInd w:val="0"/>
        <w:spacing w:line="360" w:lineRule="auto"/>
        <w:ind w:left="283"/>
        <w:jc w:val="both"/>
      </w:pPr>
      <w:r w:rsidRPr="00C93E28">
        <w:rPr>
          <w:i/>
          <w:lang w:val="bg-BG"/>
        </w:rPr>
        <w:t>(</w:t>
      </w:r>
      <w:r w:rsidR="001B5A2A" w:rsidRPr="00C93E28">
        <w:rPr>
          <w:i/>
          <w:lang w:val="bg-BG"/>
        </w:rPr>
        <w:t xml:space="preserve">име </w:t>
      </w:r>
      <w:r w:rsidRPr="00C93E28">
        <w:rPr>
          <w:i/>
          <w:lang w:val="bg-BG"/>
        </w:rPr>
        <w:t>на члена</w:t>
      </w:r>
      <w:r w:rsidRPr="00C93E28">
        <w:rPr>
          <w:i/>
        </w:rPr>
        <w:t>)</w:t>
      </w:r>
      <w:r w:rsidRPr="00C93E28">
        <w:rPr>
          <w:i/>
          <w:lang w:val="bg-BG"/>
        </w:rPr>
        <w:t xml:space="preserve">  </w:t>
      </w:r>
      <w:r w:rsidRPr="00C93E28">
        <w:rPr>
          <w:lang w:val="bg-BG"/>
        </w:rPr>
        <w:tab/>
      </w:r>
      <w:r w:rsidRPr="00C93E28">
        <w:rPr>
          <w:i/>
          <w:lang w:val="bg-BG"/>
        </w:rPr>
        <w:tab/>
      </w:r>
      <w:r w:rsidRPr="00C93E28">
        <w:rPr>
          <w:i/>
          <w:lang w:val="bg-BG"/>
        </w:rPr>
        <w:tab/>
      </w:r>
      <w:r w:rsidRPr="00C93E28">
        <w:rPr>
          <w:i/>
          <w:lang w:val="bg-BG"/>
        </w:rPr>
        <w:tab/>
      </w:r>
      <w:r w:rsidRPr="00C93E28">
        <w:rPr>
          <w:i/>
          <w:lang w:val="bg-BG"/>
        </w:rPr>
        <w:tab/>
      </w:r>
      <w:r w:rsidRPr="00C93E28">
        <w:rPr>
          <w:i/>
          <w:lang w:val="bg-BG"/>
        </w:rPr>
        <w:tab/>
      </w:r>
      <w:r w:rsidR="001B5A2A">
        <w:rPr>
          <w:i/>
          <w:lang w:val="bg-BG"/>
        </w:rPr>
        <w:tab/>
      </w:r>
      <w:r w:rsidRPr="00C93E28">
        <w:rPr>
          <w:i/>
          <w:lang w:val="bg-BG"/>
        </w:rPr>
        <w:t>(</w:t>
      </w:r>
      <w:r w:rsidRPr="005D64DD">
        <w:rPr>
          <w:i/>
          <w:lang w:val="bg-BG"/>
        </w:rPr>
        <w:t>посочва се с цифри</w:t>
      </w:r>
      <w:r w:rsidRPr="005D64DD">
        <w:rPr>
          <w:i/>
        </w:rPr>
        <w:t>)</w:t>
      </w:r>
    </w:p>
    <w:p w14:paraId="4C9BE5AC" w14:textId="0C0BEC79" w:rsidR="001B5A2A" w:rsidRPr="001B5A2A" w:rsidRDefault="001B5A2A" w:rsidP="001B5A2A">
      <w:pPr>
        <w:spacing w:line="360" w:lineRule="auto"/>
        <w:jc w:val="both"/>
      </w:pPr>
      <w:r>
        <w:rPr>
          <w:lang w:val="bg-BG"/>
        </w:rPr>
        <w:t xml:space="preserve">2. </w:t>
      </w:r>
      <w:r w:rsidRPr="001B5A2A">
        <w:t>………………</w:t>
      </w:r>
      <w:r>
        <w:t>…</w:t>
      </w:r>
      <w:r>
        <w:rPr>
          <w:lang w:val="bg-BG"/>
        </w:rPr>
        <w:t xml:space="preserve"> </w:t>
      </w:r>
      <w:r w:rsidR="005D64DD" w:rsidRPr="001B5A2A">
        <w:t xml:space="preserve">реализира чрез групата продукция на стойност </w:t>
      </w:r>
      <w:r w:rsidR="005D64DD">
        <w:rPr>
          <w:lang w:val="bg-BG"/>
        </w:rPr>
        <w:t xml:space="preserve">………………… </w:t>
      </w:r>
      <w:r w:rsidRPr="001B5A2A">
        <w:t>лв.;</w:t>
      </w:r>
    </w:p>
    <w:p w14:paraId="415EB1BF" w14:textId="2639C2BD" w:rsidR="001B5A2A" w:rsidRPr="001B5A2A" w:rsidRDefault="001B5A2A" w:rsidP="001B5A2A">
      <w:pPr>
        <w:spacing w:line="360" w:lineRule="auto"/>
        <w:jc w:val="both"/>
      </w:pPr>
      <w:r>
        <w:rPr>
          <w:lang w:val="bg-BG"/>
        </w:rPr>
        <w:t xml:space="preserve">3. </w:t>
      </w:r>
      <w:r w:rsidRPr="001B5A2A">
        <w:t>………………</w:t>
      </w:r>
      <w:r>
        <w:t>…</w:t>
      </w:r>
      <w:r>
        <w:rPr>
          <w:lang w:val="bg-BG"/>
        </w:rPr>
        <w:t xml:space="preserve"> </w:t>
      </w:r>
      <w:r w:rsidR="005D64DD" w:rsidRPr="001B5A2A">
        <w:t xml:space="preserve">реализира чрез групата продукция на стойност </w:t>
      </w:r>
      <w:r w:rsidR="005D64DD">
        <w:rPr>
          <w:lang w:val="bg-BG"/>
        </w:rPr>
        <w:t xml:space="preserve">………………… </w:t>
      </w:r>
      <w:r w:rsidRPr="001B5A2A">
        <w:t>лв.;</w:t>
      </w:r>
    </w:p>
    <w:p w14:paraId="3D2453AB" w14:textId="26715B23" w:rsidR="001B5A2A" w:rsidRPr="001B5A2A" w:rsidRDefault="001B5A2A" w:rsidP="001B5A2A">
      <w:pPr>
        <w:spacing w:line="360" w:lineRule="auto"/>
        <w:jc w:val="both"/>
      </w:pPr>
      <w:r>
        <w:rPr>
          <w:lang w:val="bg-BG"/>
        </w:rPr>
        <w:t xml:space="preserve">4. </w:t>
      </w:r>
      <w:r w:rsidRPr="001B5A2A">
        <w:t>………………</w:t>
      </w:r>
      <w:r>
        <w:t>…</w:t>
      </w:r>
      <w:r>
        <w:rPr>
          <w:lang w:val="bg-BG"/>
        </w:rPr>
        <w:t xml:space="preserve"> </w:t>
      </w:r>
      <w:r w:rsidR="005D64DD" w:rsidRPr="001B5A2A">
        <w:t xml:space="preserve">реализира чрез групата продукция на стойност </w:t>
      </w:r>
      <w:r w:rsidR="005D64DD">
        <w:rPr>
          <w:lang w:val="bg-BG"/>
        </w:rPr>
        <w:t xml:space="preserve">………………… </w:t>
      </w:r>
      <w:r w:rsidRPr="001B5A2A">
        <w:t>лв.;</w:t>
      </w:r>
    </w:p>
    <w:p w14:paraId="10B1A00A" w14:textId="77777777" w:rsidR="009A0288" w:rsidRPr="00C93E28" w:rsidRDefault="009A0288" w:rsidP="001B5A2A">
      <w:pPr>
        <w:pStyle w:val="ListParagraph"/>
        <w:spacing w:line="360" w:lineRule="auto"/>
        <w:ind w:left="142" w:hanging="142"/>
        <w:jc w:val="both"/>
        <w:rPr>
          <w:sz w:val="24"/>
          <w:szCs w:val="24"/>
        </w:rPr>
      </w:pPr>
    </w:p>
    <w:p w14:paraId="2A95BD02" w14:textId="6008875D" w:rsidR="009A0288" w:rsidRPr="00C93E28" w:rsidRDefault="009A0288" w:rsidP="00F55B39">
      <w:pPr>
        <w:pStyle w:val="ListParagraph"/>
        <w:widowControl/>
        <w:numPr>
          <w:ilvl w:val="0"/>
          <w:numId w:val="3"/>
        </w:numPr>
        <w:spacing w:line="360" w:lineRule="auto"/>
        <w:ind w:left="142" w:hanging="142"/>
        <w:jc w:val="both"/>
        <w:rPr>
          <w:b/>
          <w:sz w:val="24"/>
          <w:szCs w:val="24"/>
        </w:rPr>
      </w:pPr>
      <w:r w:rsidRPr="00C93E28">
        <w:rPr>
          <w:b/>
          <w:sz w:val="24"/>
          <w:szCs w:val="24"/>
        </w:rPr>
        <w:lastRenderedPageBreak/>
        <w:t xml:space="preserve">Стойност на предлаганата на пазара продукция от членовете на групата </w:t>
      </w:r>
      <w:r w:rsidR="008131D1">
        <w:rPr>
          <w:b/>
          <w:sz w:val="24"/>
          <w:szCs w:val="24"/>
        </w:rPr>
        <w:t>–</w:t>
      </w:r>
      <w:r w:rsidRPr="00C93E28">
        <w:rPr>
          <w:b/>
          <w:sz w:val="24"/>
          <w:szCs w:val="24"/>
        </w:rPr>
        <w:t xml:space="preserve"> ………………………</w:t>
      </w:r>
      <w:r w:rsidR="008131D1">
        <w:rPr>
          <w:b/>
          <w:sz w:val="24"/>
          <w:szCs w:val="24"/>
        </w:rPr>
        <w:t xml:space="preserve"> </w:t>
      </w:r>
      <w:r w:rsidRPr="00C93E28">
        <w:rPr>
          <w:b/>
          <w:sz w:val="24"/>
          <w:szCs w:val="24"/>
        </w:rPr>
        <w:t>лв. за предходната календарна година</w:t>
      </w:r>
      <w:r w:rsidR="003309CC">
        <w:rPr>
          <w:b/>
          <w:sz w:val="24"/>
          <w:szCs w:val="24"/>
        </w:rPr>
        <w:t>:</w:t>
      </w:r>
    </w:p>
    <w:p w14:paraId="5EBF40D7" w14:textId="1F35E475" w:rsidR="009A0288" w:rsidRPr="008131D1" w:rsidRDefault="008131D1" w:rsidP="008131D1">
      <w:pPr>
        <w:spacing w:line="360" w:lineRule="auto"/>
        <w:jc w:val="both"/>
      </w:pPr>
      <w:r>
        <w:rPr>
          <w:lang w:val="bg-BG"/>
        </w:rPr>
        <w:t xml:space="preserve">1. </w:t>
      </w:r>
      <w:r w:rsidR="009A0288" w:rsidRPr="008131D1">
        <w:t>……………………</w:t>
      </w:r>
      <w:r>
        <w:t>…</w:t>
      </w:r>
      <w:r>
        <w:rPr>
          <w:lang w:val="bg-BG"/>
        </w:rPr>
        <w:t xml:space="preserve"> </w:t>
      </w:r>
      <w:r w:rsidRPr="008131D1">
        <w:t>–</w:t>
      </w:r>
      <w:r w:rsidR="009A0288" w:rsidRPr="008131D1">
        <w:t xml:space="preserve"> предлага на пазара продукция на стойност – </w:t>
      </w:r>
      <w:r>
        <w:rPr>
          <w:lang w:val="bg-BG"/>
        </w:rPr>
        <w:t xml:space="preserve">……………… </w:t>
      </w:r>
      <w:r w:rsidR="009A0288" w:rsidRPr="008131D1">
        <w:t>лв.;</w:t>
      </w:r>
    </w:p>
    <w:p w14:paraId="6A27710A" w14:textId="4ED54EF3" w:rsidR="009A0288" w:rsidRPr="00C93E28" w:rsidRDefault="009A0288" w:rsidP="008131D1">
      <w:pPr>
        <w:autoSpaceDE w:val="0"/>
        <w:autoSpaceDN w:val="0"/>
        <w:adjustRightInd w:val="0"/>
        <w:spacing w:line="360" w:lineRule="auto"/>
        <w:ind w:left="340"/>
        <w:jc w:val="both"/>
      </w:pPr>
      <w:r w:rsidRPr="00C93E28">
        <w:rPr>
          <w:i/>
          <w:lang w:val="bg-BG"/>
        </w:rPr>
        <w:t>(</w:t>
      </w:r>
      <w:r w:rsidR="008131D1" w:rsidRPr="00C93E28">
        <w:rPr>
          <w:i/>
          <w:lang w:val="bg-BG"/>
        </w:rPr>
        <w:t xml:space="preserve">име </w:t>
      </w:r>
      <w:r w:rsidRPr="00C93E28">
        <w:rPr>
          <w:i/>
          <w:lang w:val="bg-BG"/>
        </w:rPr>
        <w:t>на члена</w:t>
      </w:r>
      <w:r w:rsidRPr="00C93E28">
        <w:rPr>
          <w:i/>
        </w:rPr>
        <w:t>)</w:t>
      </w:r>
      <w:r w:rsidRPr="00C93E28">
        <w:rPr>
          <w:i/>
          <w:lang w:val="bg-BG"/>
        </w:rPr>
        <w:tab/>
      </w:r>
      <w:r w:rsidRPr="00C93E28">
        <w:rPr>
          <w:i/>
          <w:lang w:val="bg-BG"/>
        </w:rPr>
        <w:tab/>
      </w:r>
      <w:r w:rsidRPr="00C93E28">
        <w:rPr>
          <w:i/>
          <w:lang w:val="bg-BG"/>
        </w:rPr>
        <w:tab/>
      </w:r>
      <w:r w:rsidRPr="00C93E28">
        <w:rPr>
          <w:i/>
          <w:lang w:val="bg-BG"/>
        </w:rPr>
        <w:tab/>
      </w:r>
      <w:r w:rsidRPr="00C93E28">
        <w:rPr>
          <w:i/>
          <w:lang w:val="bg-BG"/>
        </w:rPr>
        <w:tab/>
      </w:r>
      <w:r w:rsidRPr="00C93E28">
        <w:rPr>
          <w:i/>
          <w:lang w:val="bg-BG"/>
        </w:rPr>
        <w:tab/>
      </w:r>
      <w:r w:rsidR="008131D1">
        <w:rPr>
          <w:i/>
          <w:lang w:val="bg-BG"/>
        </w:rPr>
        <w:tab/>
        <w:t xml:space="preserve">   </w:t>
      </w:r>
      <w:r w:rsidRPr="005D64DD">
        <w:rPr>
          <w:i/>
          <w:lang w:val="bg-BG"/>
        </w:rPr>
        <w:t>(посочва се с цифри</w:t>
      </w:r>
      <w:r w:rsidRPr="00C93E28">
        <w:rPr>
          <w:i/>
        </w:rPr>
        <w:t>)</w:t>
      </w:r>
    </w:p>
    <w:p w14:paraId="1FA0ACC4" w14:textId="3053BDD9" w:rsidR="008131D1" w:rsidRPr="008131D1" w:rsidRDefault="008131D1" w:rsidP="008131D1">
      <w:pPr>
        <w:spacing w:line="360" w:lineRule="auto"/>
        <w:jc w:val="both"/>
      </w:pPr>
      <w:r>
        <w:rPr>
          <w:lang w:val="bg-BG"/>
        </w:rPr>
        <w:t xml:space="preserve">2. </w:t>
      </w:r>
      <w:r w:rsidRPr="008131D1">
        <w:t>……………………</w:t>
      </w:r>
      <w:r>
        <w:t>…</w:t>
      </w:r>
      <w:r>
        <w:rPr>
          <w:lang w:val="bg-BG"/>
        </w:rPr>
        <w:t xml:space="preserve"> </w:t>
      </w:r>
      <w:r w:rsidRPr="008131D1">
        <w:t xml:space="preserve">– предлага на пазара продукция на стойност – </w:t>
      </w:r>
      <w:r>
        <w:rPr>
          <w:lang w:val="bg-BG"/>
        </w:rPr>
        <w:t xml:space="preserve">……………… </w:t>
      </w:r>
      <w:r w:rsidRPr="008131D1">
        <w:t>лв.;</w:t>
      </w:r>
    </w:p>
    <w:p w14:paraId="072ED740" w14:textId="41699BC7" w:rsidR="008131D1" w:rsidRPr="008131D1" w:rsidRDefault="008131D1" w:rsidP="008131D1">
      <w:pPr>
        <w:spacing w:line="360" w:lineRule="auto"/>
        <w:jc w:val="both"/>
      </w:pPr>
      <w:r>
        <w:rPr>
          <w:lang w:val="bg-BG"/>
        </w:rPr>
        <w:t xml:space="preserve">3. </w:t>
      </w:r>
      <w:r w:rsidRPr="008131D1">
        <w:t>……………………</w:t>
      </w:r>
      <w:r>
        <w:t>…</w:t>
      </w:r>
      <w:r>
        <w:rPr>
          <w:lang w:val="bg-BG"/>
        </w:rPr>
        <w:t xml:space="preserve"> </w:t>
      </w:r>
      <w:r w:rsidRPr="008131D1">
        <w:t xml:space="preserve">– предлага на пазара продукция на стойност – </w:t>
      </w:r>
      <w:r>
        <w:rPr>
          <w:lang w:val="bg-BG"/>
        </w:rPr>
        <w:t xml:space="preserve">……………… </w:t>
      </w:r>
      <w:r w:rsidRPr="008131D1">
        <w:t>лв.;</w:t>
      </w:r>
    </w:p>
    <w:p w14:paraId="06E0469C" w14:textId="03995FB9" w:rsidR="008131D1" w:rsidRPr="008131D1" w:rsidRDefault="008131D1" w:rsidP="008131D1">
      <w:pPr>
        <w:spacing w:line="360" w:lineRule="auto"/>
        <w:jc w:val="both"/>
      </w:pPr>
      <w:r>
        <w:rPr>
          <w:lang w:val="bg-BG"/>
        </w:rPr>
        <w:t xml:space="preserve">4. </w:t>
      </w:r>
      <w:r w:rsidRPr="008131D1">
        <w:t>……………………</w:t>
      </w:r>
      <w:r>
        <w:t>…</w:t>
      </w:r>
      <w:r>
        <w:rPr>
          <w:lang w:val="bg-BG"/>
        </w:rPr>
        <w:t xml:space="preserve"> </w:t>
      </w:r>
      <w:r w:rsidRPr="008131D1">
        <w:t xml:space="preserve">– предлага на пазара продукция на стойност – </w:t>
      </w:r>
      <w:r>
        <w:rPr>
          <w:lang w:val="bg-BG"/>
        </w:rPr>
        <w:t xml:space="preserve">……………… </w:t>
      </w:r>
      <w:r w:rsidRPr="008131D1">
        <w:t>лв.;</w:t>
      </w:r>
    </w:p>
    <w:p w14:paraId="1ADCE759" w14:textId="77777777" w:rsidR="009A0288" w:rsidRPr="00C93E28" w:rsidRDefault="009A0288" w:rsidP="008131D1">
      <w:pPr>
        <w:pStyle w:val="ListParagraph"/>
        <w:spacing w:line="360" w:lineRule="auto"/>
        <w:ind w:left="142" w:hanging="142"/>
        <w:jc w:val="both"/>
        <w:rPr>
          <w:sz w:val="24"/>
          <w:szCs w:val="24"/>
        </w:rPr>
      </w:pPr>
    </w:p>
    <w:p w14:paraId="5A326101" w14:textId="77777777" w:rsidR="009A0288" w:rsidRPr="00C93E28" w:rsidRDefault="009A0288" w:rsidP="00F55B39">
      <w:pPr>
        <w:pStyle w:val="ListParagraph"/>
        <w:widowControl/>
        <w:numPr>
          <w:ilvl w:val="0"/>
          <w:numId w:val="3"/>
        </w:numPr>
        <w:spacing w:line="360" w:lineRule="auto"/>
        <w:ind w:left="142" w:hanging="142"/>
        <w:jc w:val="both"/>
        <w:rPr>
          <w:b/>
          <w:sz w:val="24"/>
          <w:szCs w:val="24"/>
        </w:rPr>
      </w:pPr>
      <w:r w:rsidRPr="00C93E28">
        <w:rPr>
          <w:b/>
          <w:sz w:val="24"/>
          <w:szCs w:val="24"/>
        </w:rPr>
        <w:t>Групата на производители извършва маркетингови дейности:</w:t>
      </w:r>
    </w:p>
    <w:p w14:paraId="41DE6432" w14:textId="6AC697B8" w:rsidR="009A0288" w:rsidRPr="00C93E28" w:rsidRDefault="009A0288" w:rsidP="008131D1">
      <w:pPr>
        <w:autoSpaceDE w:val="0"/>
        <w:autoSpaceDN w:val="0"/>
        <w:adjustRightInd w:val="0"/>
        <w:spacing w:line="360" w:lineRule="auto"/>
        <w:jc w:val="both"/>
        <w:rPr>
          <w:lang w:val="bg-BG"/>
        </w:rPr>
      </w:pPr>
      <w:r w:rsidRPr="00C93E28">
        <w:rPr>
          <w:lang w:val="bg-BG"/>
        </w:rPr>
        <w:t>1</w:t>
      </w:r>
      <w:r w:rsidR="008131D1">
        <w:rPr>
          <w:lang w:val="bg-BG"/>
        </w:rPr>
        <w:t>. ……………………………….</w:t>
      </w:r>
      <w:r w:rsidRPr="00C93E28">
        <w:rPr>
          <w:lang w:val="bg-BG"/>
        </w:rPr>
        <w:t xml:space="preserve"> по договор/счетоводен документ …………………………</w:t>
      </w:r>
    </w:p>
    <w:p w14:paraId="0BB6B67F" w14:textId="45781137" w:rsidR="009A0288" w:rsidRPr="00C93E28" w:rsidRDefault="009A0288" w:rsidP="00D772B4">
      <w:pPr>
        <w:autoSpaceDE w:val="0"/>
        <w:autoSpaceDN w:val="0"/>
        <w:adjustRightInd w:val="0"/>
        <w:spacing w:line="360" w:lineRule="auto"/>
        <w:ind w:right="141" w:firstLine="142"/>
        <w:jc w:val="both"/>
        <w:rPr>
          <w:lang w:val="bg-BG"/>
        </w:rPr>
      </w:pPr>
      <w:r w:rsidRPr="00C93E28">
        <w:rPr>
          <w:lang w:val="bg-BG"/>
        </w:rPr>
        <w:t>(</w:t>
      </w:r>
      <w:r w:rsidRPr="00C93E28">
        <w:rPr>
          <w:i/>
          <w:lang w:val="bg-BG"/>
        </w:rPr>
        <w:t>посочва се вида на дейността</w:t>
      </w:r>
      <w:r w:rsidRPr="00C93E28">
        <w:rPr>
          <w:lang w:val="bg-BG"/>
        </w:rPr>
        <w:t>)</w:t>
      </w:r>
      <w:r w:rsidRPr="00C93E28">
        <w:rPr>
          <w:lang w:val="bg-BG"/>
        </w:rPr>
        <w:tab/>
      </w:r>
      <w:r w:rsidRPr="00C93E28">
        <w:rPr>
          <w:lang w:val="bg-BG"/>
        </w:rPr>
        <w:tab/>
      </w:r>
      <w:r w:rsidRPr="00C93E28">
        <w:rPr>
          <w:lang w:val="bg-BG"/>
        </w:rPr>
        <w:tab/>
        <w:t xml:space="preserve">     (</w:t>
      </w:r>
      <w:r w:rsidRPr="00C93E28">
        <w:rPr>
          <w:i/>
          <w:lang w:val="bg-BG"/>
        </w:rPr>
        <w:t>посочва се вида на документа</w:t>
      </w:r>
      <w:r w:rsidRPr="00C93E28">
        <w:rPr>
          <w:lang w:val="bg-BG"/>
        </w:rPr>
        <w:t>)</w:t>
      </w:r>
    </w:p>
    <w:p w14:paraId="7B83E1ED" w14:textId="2635894B" w:rsidR="009A0288" w:rsidRPr="00C93E28" w:rsidRDefault="009A0288" w:rsidP="000E35AB">
      <w:pPr>
        <w:autoSpaceDE w:val="0"/>
        <w:autoSpaceDN w:val="0"/>
        <w:adjustRightInd w:val="0"/>
        <w:spacing w:line="360" w:lineRule="auto"/>
        <w:jc w:val="both"/>
        <w:rPr>
          <w:lang w:val="bg-BG"/>
        </w:rPr>
      </w:pPr>
      <w:r w:rsidRPr="00C93E28">
        <w:rPr>
          <w:lang w:val="bg-BG"/>
        </w:rPr>
        <w:t>2</w:t>
      </w:r>
      <w:r w:rsidR="008131D1">
        <w:rPr>
          <w:lang w:val="bg-BG"/>
        </w:rPr>
        <w:t xml:space="preserve">. </w:t>
      </w:r>
      <w:r w:rsidRPr="00C93E28">
        <w:rPr>
          <w:lang w:val="bg-BG"/>
        </w:rPr>
        <w:t>.…………………………………………………………………………………………</w:t>
      </w:r>
      <w:r w:rsidR="000E35AB">
        <w:rPr>
          <w:lang w:val="bg-BG"/>
        </w:rPr>
        <w:t>…..</w:t>
      </w:r>
    </w:p>
    <w:p w14:paraId="0D7F3F5B" w14:textId="25E1AFA7" w:rsidR="009A0288" w:rsidRPr="00C93E28" w:rsidRDefault="009A0288" w:rsidP="000E35AB">
      <w:pPr>
        <w:autoSpaceDE w:val="0"/>
        <w:autoSpaceDN w:val="0"/>
        <w:adjustRightInd w:val="0"/>
        <w:spacing w:line="360" w:lineRule="auto"/>
        <w:ind w:right="141"/>
        <w:jc w:val="both"/>
        <w:rPr>
          <w:lang w:val="bg-BG"/>
        </w:rPr>
      </w:pPr>
      <w:r w:rsidRPr="00C93E28">
        <w:rPr>
          <w:lang w:val="bg-BG"/>
        </w:rPr>
        <w:t>3</w:t>
      </w:r>
      <w:r w:rsidR="008131D1">
        <w:rPr>
          <w:lang w:val="bg-BG"/>
        </w:rPr>
        <w:t xml:space="preserve">. </w:t>
      </w:r>
      <w:r w:rsidRPr="00C93E28">
        <w:rPr>
          <w:lang w:val="bg-BG"/>
        </w:rPr>
        <w:t>.…………………………………………………………………………………………</w:t>
      </w:r>
      <w:r w:rsidR="000E35AB">
        <w:rPr>
          <w:lang w:val="bg-BG"/>
        </w:rPr>
        <w:t>…..</w:t>
      </w:r>
    </w:p>
    <w:p w14:paraId="65AE3C14" w14:textId="77777777" w:rsidR="009A0288" w:rsidRPr="008131D1" w:rsidRDefault="009A0288" w:rsidP="008131D1">
      <w:pPr>
        <w:pStyle w:val="ListParagraph"/>
        <w:spacing w:line="360" w:lineRule="auto"/>
        <w:ind w:left="142" w:hanging="142"/>
        <w:jc w:val="both"/>
        <w:rPr>
          <w:sz w:val="24"/>
          <w:szCs w:val="24"/>
        </w:rPr>
      </w:pPr>
    </w:p>
    <w:p w14:paraId="6843CA0B" w14:textId="77777777" w:rsidR="009A0288" w:rsidRPr="00C93E28" w:rsidRDefault="009A0288" w:rsidP="00F55B39">
      <w:pPr>
        <w:pStyle w:val="ListParagraph"/>
        <w:widowControl/>
        <w:numPr>
          <w:ilvl w:val="0"/>
          <w:numId w:val="3"/>
        </w:numPr>
        <w:spacing w:line="360" w:lineRule="auto"/>
        <w:ind w:left="142" w:hanging="142"/>
        <w:jc w:val="both"/>
        <w:rPr>
          <w:b/>
          <w:sz w:val="24"/>
          <w:szCs w:val="24"/>
        </w:rPr>
      </w:pPr>
      <w:r w:rsidRPr="00C93E28">
        <w:rPr>
          <w:b/>
          <w:sz w:val="24"/>
          <w:szCs w:val="24"/>
        </w:rPr>
        <w:t>Групата разполага със собствена или наета инфраструктура:</w:t>
      </w:r>
    </w:p>
    <w:p w14:paraId="37950A2C" w14:textId="5511CADD" w:rsidR="009A0288" w:rsidRPr="00C93E28" w:rsidRDefault="009A0288" w:rsidP="00D772B4">
      <w:pPr>
        <w:autoSpaceDE w:val="0"/>
        <w:autoSpaceDN w:val="0"/>
        <w:adjustRightInd w:val="0"/>
        <w:spacing w:line="360" w:lineRule="auto"/>
        <w:ind w:left="142" w:right="141"/>
        <w:jc w:val="both"/>
        <w:rPr>
          <w:lang w:val="bg-BG"/>
        </w:rPr>
      </w:pPr>
      <w:r w:rsidRPr="00C93E28">
        <w:rPr>
          <w:lang w:val="bg-BG"/>
        </w:rPr>
        <w:t>1</w:t>
      </w:r>
      <w:r w:rsidR="008131D1">
        <w:rPr>
          <w:lang w:val="bg-BG"/>
        </w:rPr>
        <w:t xml:space="preserve">. </w:t>
      </w:r>
      <w:r w:rsidRPr="00C93E28">
        <w:rPr>
          <w:lang w:val="bg-BG"/>
        </w:rPr>
        <w:t>.……………………</w:t>
      </w:r>
      <w:r w:rsidR="008131D1">
        <w:rPr>
          <w:lang w:val="bg-BG"/>
        </w:rPr>
        <w:t>…</w:t>
      </w:r>
      <w:r w:rsidRPr="00C93E28">
        <w:rPr>
          <w:lang w:val="bg-BG"/>
        </w:rPr>
        <w:t xml:space="preserve"> по документ за собственост/наем …………………..…………</w:t>
      </w:r>
    </w:p>
    <w:p w14:paraId="6BB40117" w14:textId="5B5B13A4" w:rsidR="009A0288" w:rsidRPr="00C93E28" w:rsidRDefault="009A0288" w:rsidP="008131D1">
      <w:pPr>
        <w:autoSpaceDE w:val="0"/>
        <w:autoSpaceDN w:val="0"/>
        <w:adjustRightInd w:val="0"/>
        <w:spacing w:line="360" w:lineRule="auto"/>
        <w:ind w:left="283"/>
        <w:jc w:val="both"/>
        <w:rPr>
          <w:lang w:val="bg-BG"/>
        </w:rPr>
      </w:pPr>
      <w:r w:rsidRPr="00C93E28">
        <w:rPr>
          <w:lang w:val="bg-BG"/>
        </w:rPr>
        <w:t>(</w:t>
      </w:r>
      <w:r w:rsidR="008131D1" w:rsidRPr="00C93E28">
        <w:rPr>
          <w:i/>
          <w:lang w:val="bg-BG"/>
        </w:rPr>
        <w:t xml:space="preserve">вид </w:t>
      </w:r>
      <w:r w:rsidRPr="00C93E28">
        <w:rPr>
          <w:i/>
          <w:lang w:val="bg-BG"/>
        </w:rPr>
        <w:t>на обекта, оборудването</w:t>
      </w:r>
      <w:r w:rsidRPr="00C93E28">
        <w:rPr>
          <w:lang w:val="bg-BG"/>
        </w:rPr>
        <w:t>)</w:t>
      </w:r>
      <w:r w:rsidRPr="00C93E28">
        <w:rPr>
          <w:lang w:val="bg-BG"/>
        </w:rPr>
        <w:tab/>
      </w:r>
      <w:r w:rsidRPr="00C93E28">
        <w:rPr>
          <w:lang w:val="bg-BG"/>
        </w:rPr>
        <w:tab/>
      </w:r>
      <w:r w:rsidRPr="00C93E28">
        <w:rPr>
          <w:lang w:val="bg-BG"/>
        </w:rPr>
        <w:tab/>
      </w:r>
      <w:r w:rsidR="008131D1">
        <w:rPr>
          <w:lang w:val="bg-BG"/>
        </w:rPr>
        <w:t xml:space="preserve">    </w:t>
      </w:r>
      <w:r w:rsidRPr="00C93E28">
        <w:rPr>
          <w:lang w:val="bg-BG"/>
        </w:rPr>
        <w:t>(</w:t>
      </w:r>
      <w:r w:rsidRPr="00C93E28">
        <w:rPr>
          <w:i/>
          <w:lang w:val="bg-BG"/>
        </w:rPr>
        <w:t>посочва се вида на документа</w:t>
      </w:r>
      <w:r w:rsidRPr="00C93E28">
        <w:rPr>
          <w:lang w:val="bg-BG"/>
        </w:rPr>
        <w:t>)</w:t>
      </w:r>
    </w:p>
    <w:p w14:paraId="739AB7A7" w14:textId="775A4CC5" w:rsidR="009A0288" w:rsidRPr="00C93E28" w:rsidRDefault="009A0288" w:rsidP="00D772B4">
      <w:pPr>
        <w:autoSpaceDE w:val="0"/>
        <w:autoSpaceDN w:val="0"/>
        <w:adjustRightInd w:val="0"/>
        <w:spacing w:line="360" w:lineRule="auto"/>
        <w:ind w:left="142" w:right="141"/>
        <w:jc w:val="both"/>
        <w:rPr>
          <w:lang w:val="bg-BG"/>
        </w:rPr>
      </w:pPr>
      <w:r w:rsidRPr="00C93E28">
        <w:rPr>
          <w:lang w:val="bg-BG"/>
        </w:rPr>
        <w:t>2</w:t>
      </w:r>
      <w:r w:rsidR="008131D1">
        <w:rPr>
          <w:lang w:val="bg-BG"/>
        </w:rPr>
        <w:t xml:space="preserve">. </w:t>
      </w:r>
      <w:r w:rsidRPr="00C93E28">
        <w:rPr>
          <w:lang w:val="bg-BG"/>
        </w:rPr>
        <w:t>.…………………………………………………………………………………………..</w:t>
      </w:r>
    </w:p>
    <w:p w14:paraId="11847BE1" w14:textId="7A1F9B58" w:rsidR="009A0288" w:rsidRPr="00C93E28" w:rsidRDefault="009A0288" w:rsidP="00D772B4">
      <w:pPr>
        <w:autoSpaceDE w:val="0"/>
        <w:autoSpaceDN w:val="0"/>
        <w:adjustRightInd w:val="0"/>
        <w:spacing w:line="360" w:lineRule="auto"/>
        <w:ind w:left="142" w:right="141"/>
        <w:jc w:val="both"/>
        <w:rPr>
          <w:lang w:val="bg-BG"/>
        </w:rPr>
      </w:pPr>
      <w:r w:rsidRPr="00C93E28">
        <w:rPr>
          <w:lang w:val="bg-BG"/>
        </w:rPr>
        <w:t>3</w:t>
      </w:r>
      <w:r w:rsidR="008131D1">
        <w:rPr>
          <w:lang w:val="bg-BG"/>
        </w:rPr>
        <w:t xml:space="preserve">. </w:t>
      </w:r>
      <w:r w:rsidRPr="00C93E28">
        <w:rPr>
          <w:lang w:val="bg-BG"/>
        </w:rPr>
        <w:t>.…………………………………………………………………………………………..</w:t>
      </w:r>
    </w:p>
    <w:p w14:paraId="2F6E2122" w14:textId="77777777" w:rsidR="008131D1" w:rsidRDefault="008131D1" w:rsidP="008131D1">
      <w:pPr>
        <w:pStyle w:val="ListParagraph"/>
        <w:spacing w:line="360" w:lineRule="auto"/>
        <w:ind w:left="142" w:hanging="142"/>
        <w:jc w:val="both"/>
        <w:rPr>
          <w:sz w:val="24"/>
          <w:szCs w:val="24"/>
        </w:rPr>
      </w:pPr>
    </w:p>
    <w:p w14:paraId="187456A1" w14:textId="3E9EB31F" w:rsidR="009A0288" w:rsidRPr="00871C4D" w:rsidRDefault="009A0288" w:rsidP="00F55B39">
      <w:pPr>
        <w:pStyle w:val="ListParagraph"/>
        <w:numPr>
          <w:ilvl w:val="0"/>
          <w:numId w:val="2"/>
        </w:numPr>
        <w:spacing w:line="360" w:lineRule="auto"/>
        <w:jc w:val="both"/>
        <w:rPr>
          <w:b/>
          <w:sz w:val="24"/>
          <w:szCs w:val="24"/>
        </w:rPr>
      </w:pPr>
      <w:r w:rsidRPr="00871C4D">
        <w:rPr>
          <w:b/>
          <w:sz w:val="24"/>
          <w:szCs w:val="24"/>
        </w:rPr>
        <w:t>Групата на производители планира да изпълни най-късно до 30.0</w:t>
      </w:r>
      <w:r w:rsidR="00AF6077" w:rsidRPr="00871C4D">
        <w:rPr>
          <w:b/>
          <w:sz w:val="24"/>
          <w:szCs w:val="24"/>
        </w:rPr>
        <w:t>4</w:t>
      </w:r>
      <w:r w:rsidRPr="00871C4D">
        <w:rPr>
          <w:b/>
          <w:sz w:val="24"/>
          <w:szCs w:val="24"/>
        </w:rPr>
        <w:t>.2027 г. план за признаване с продължителност:</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5B2C0B" w:rsidRPr="008A53A2" w14:paraId="71BA8D8F" w14:textId="77777777" w:rsidTr="005B2C0B">
        <w:tc>
          <w:tcPr>
            <w:tcW w:w="8364" w:type="dxa"/>
          </w:tcPr>
          <w:p w14:paraId="07B8A7B8" w14:textId="4A208C62" w:rsidR="005B2C0B" w:rsidRPr="008A53A2" w:rsidRDefault="005B2C0B" w:rsidP="000C3E8B">
            <w:pPr>
              <w:autoSpaceDE w:val="0"/>
              <w:autoSpaceDN w:val="0"/>
              <w:adjustRightInd w:val="0"/>
              <w:spacing w:line="360" w:lineRule="auto"/>
              <w:ind w:left="284" w:hanging="284"/>
              <w:jc w:val="both"/>
              <w:rPr>
                <w:lang w:val="bg-BG"/>
              </w:rPr>
            </w:pPr>
            <w:r w:rsidRPr="00C93E28">
              <w:t>1. Една година</w:t>
            </w:r>
          </w:p>
        </w:tc>
        <w:tc>
          <w:tcPr>
            <w:tcW w:w="708" w:type="dxa"/>
          </w:tcPr>
          <w:p w14:paraId="520700E7" w14:textId="77777777" w:rsidR="005B2C0B" w:rsidRPr="008A53A2" w:rsidRDefault="005B2C0B" w:rsidP="005B2C0B">
            <w:pPr>
              <w:autoSpaceDE w:val="0"/>
              <w:autoSpaceDN w:val="0"/>
              <w:adjustRightInd w:val="0"/>
              <w:spacing w:line="360" w:lineRule="auto"/>
              <w:jc w:val="center"/>
              <w:rPr>
                <w:lang w:val="bg-BG"/>
              </w:rPr>
            </w:pPr>
            <w:r w:rsidRPr="008A53A2">
              <w:rPr>
                <w:rFonts w:ascii="Segoe UI Symbol" w:hAnsi="Segoe UI Symbol" w:cs="Segoe UI Symbol"/>
                <w:lang w:val="bg-BG"/>
              </w:rPr>
              <w:t>☐</w:t>
            </w:r>
          </w:p>
        </w:tc>
      </w:tr>
      <w:tr w:rsidR="005B2C0B" w:rsidRPr="008A53A2" w14:paraId="582F40F6" w14:textId="77777777" w:rsidTr="005B2C0B">
        <w:tc>
          <w:tcPr>
            <w:tcW w:w="8364" w:type="dxa"/>
          </w:tcPr>
          <w:p w14:paraId="1358226B" w14:textId="01907E66" w:rsidR="005B2C0B" w:rsidRPr="00C93E28" w:rsidRDefault="005B2C0B" w:rsidP="005B2C0B">
            <w:pPr>
              <w:autoSpaceDE w:val="0"/>
              <w:autoSpaceDN w:val="0"/>
              <w:adjustRightInd w:val="0"/>
              <w:spacing w:line="360" w:lineRule="auto"/>
              <w:ind w:left="284" w:hanging="284"/>
              <w:jc w:val="both"/>
            </w:pPr>
            <w:r w:rsidRPr="00C93E28">
              <w:t>2. Две години</w:t>
            </w:r>
          </w:p>
        </w:tc>
        <w:tc>
          <w:tcPr>
            <w:tcW w:w="708" w:type="dxa"/>
          </w:tcPr>
          <w:p w14:paraId="372D1945" w14:textId="6095055E" w:rsidR="005B2C0B" w:rsidRPr="008A53A2" w:rsidRDefault="005B2C0B" w:rsidP="005B2C0B">
            <w:pPr>
              <w:autoSpaceDE w:val="0"/>
              <w:autoSpaceDN w:val="0"/>
              <w:adjustRightInd w:val="0"/>
              <w:spacing w:line="360" w:lineRule="auto"/>
              <w:jc w:val="center"/>
              <w:rPr>
                <w:rFonts w:ascii="Segoe UI Symbol" w:hAnsi="Segoe UI Symbol" w:cs="Segoe UI Symbol"/>
                <w:lang w:val="bg-BG"/>
              </w:rPr>
            </w:pPr>
            <w:r w:rsidRPr="00E93165">
              <w:rPr>
                <w:rFonts w:ascii="Segoe UI Symbol" w:hAnsi="Segoe UI Symbol" w:cs="Segoe UI Symbol"/>
                <w:lang w:val="bg-BG"/>
              </w:rPr>
              <w:t>☐</w:t>
            </w:r>
          </w:p>
        </w:tc>
      </w:tr>
      <w:tr w:rsidR="005B2C0B" w:rsidRPr="008A53A2" w14:paraId="69DB240D" w14:textId="77777777" w:rsidTr="005B2C0B">
        <w:tc>
          <w:tcPr>
            <w:tcW w:w="8364" w:type="dxa"/>
          </w:tcPr>
          <w:p w14:paraId="4035D500" w14:textId="3B1F46AC" w:rsidR="005B2C0B" w:rsidRPr="00C93E28" w:rsidRDefault="005B2C0B" w:rsidP="005B2C0B">
            <w:pPr>
              <w:autoSpaceDE w:val="0"/>
              <w:autoSpaceDN w:val="0"/>
              <w:adjustRightInd w:val="0"/>
              <w:spacing w:line="360" w:lineRule="auto"/>
              <w:ind w:left="284" w:hanging="284"/>
              <w:jc w:val="both"/>
            </w:pPr>
            <w:r w:rsidRPr="00C93E28">
              <w:t>3. Три години</w:t>
            </w:r>
          </w:p>
        </w:tc>
        <w:tc>
          <w:tcPr>
            <w:tcW w:w="708" w:type="dxa"/>
          </w:tcPr>
          <w:p w14:paraId="6C39360B" w14:textId="4FFBE062" w:rsidR="005B2C0B" w:rsidRPr="008A53A2" w:rsidRDefault="005B2C0B" w:rsidP="005B2C0B">
            <w:pPr>
              <w:autoSpaceDE w:val="0"/>
              <w:autoSpaceDN w:val="0"/>
              <w:adjustRightInd w:val="0"/>
              <w:spacing w:line="360" w:lineRule="auto"/>
              <w:jc w:val="center"/>
              <w:rPr>
                <w:rFonts w:ascii="Segoe UI Symbol" w:hAnsi="Segoe UI Symbol" w:cs="Segoe UI Symbol"/>
                <w:lang w:val="bg-BG"/>
              </w:rPr>
            </w:pPr>
            <w:r w:rsidRPr="00E93165">
              <w:rPr>
                <w:rFonts w:ascii="Segoe UI Symbol" w:hAnsi="Segoe UI Symbol" w:cs="Segoe UI Symbol"/>
                <w:lang w:val="bg-BG"/>
              </w:rPr>
              <w:t>☐</w:t>
            </w:r>
          </w:p>
        </w:tc>
      </w:tr>
      <w:tr w:rsidR="005B2C0B" w:rsidRPr="008A53A2" w14:paraId="0CA39CD7" w14:textId="77777777" w:rsidTr="005B2C0B">
        <w:tc>
          <w:tcPr>
            <w:tcW w:w="8364" w:type="dxa"/>
          </w:tcPr>
          <w:p w14:paraId="672D8F10" w14:textId="51E1DF05" w:rsidR="005B2C0B" w:rsidRPr="00C93E28" w:rsidRDefault="005B2C0B" w:rsidP="005B2C0B">
            <w:pPr>
              <w:autoSpaceDE w:val="0"/>
              <w:autoSpaceDN w:val="0"/>
              <w:adjustRightInd w:val="0"/>
              <w:spacing w:line="360" w:lineRule="auto"/>
              <w:ind w:left="284" w:hanging="284"/>
              <w:jc w:val="both"/>
            </w:pPr>
            <w:r w:rsidRPr="00C93E28">
              <w:t>4. До 30.04.2027 г.</w:t>
            </w:r>
          </w:p>
        </w:tc>
        <w:tc>
          <w:tcPr>
            <w:tcW w:w="708" w:type="dxa"/>
          </w:tcPr>
          <w:p w14:paraId="59D64861" w14:textId="0CDBE566" w:rsidR="005B2C0B" w:rsidRPr="008A53A2" w:rsidRDefault="005B2C0B" w:rsidP="005B2C0B">
            <w:pPr>
              <w:autoSpaceDE w:val="0"/>
              <w:autoSpaceDN w:val="0"/>
              <w:adjustRightInd w:val="0"/>
              <w:spacing w:line="360" w:lineRule="auto"/>
              <w:jc w:val="center"/>
              <w:rPr>
                <w:rFonts w:ascii="Segoe UI Symbol" w:hAnsi="Segoe UI Symbol" w:cs="Segoe UI Symbol"/>
                <w:lang w:val="bg-BG"/>
              </w:rPr>
            </w:pPr>
            <w:r w:rsidRPr="00E93165">
              <w:rPr>
                <w:rFonts w:ascii="Segoe UI Symbol" w:hAnsi="Segoe UI Symbol" w:cs="Segoe UI Symbol"/>
                <w:lang w:val="bg-BG"/>
              </w:rPr>
              <w:t>☐</w:t>
            </w:r>
          </w:p>
        </w:tc>
      </w:tr>
    </w:tbl>
    <w:p w14:paraId="422C1171" w14:textId="77777777" w:rsidR="009A0288" w:rsidRPr="005B2C0B" w:rsidRDefault="009A0288" w:rsidP="005B2C0B">
      <w:pPr>
        <w:pStyle w:val="ListParagraph"/>
        <w:spacing w:line="360" w:lineRule="auto"/>
        <w:ind w:left="142" w:hanging="142"/>
        <w:jc w:val="both"/>
        <w:rPr>
          <w:sz w:val="24"/>
          <w:szCs w:val="24"/>
        </w:rPr>
      </w:pPr>
    </w:p>
    <w:p w14:paraId="3C7B3849" w14:textId="25B3ADA0" w:rsidR="009A0288" w:rsidRPr="00871C4D" w:rsidRDefault="009A0288" w:rsidP="00F55B39">
      <w:pPr>
        <w:pStyle w:val="ListParagraph"/>
        <w:numPr>
          <w:ilvl w:val="0"/>
          <w:numId w:val="2"/>
        </w:numPr>
        <w:spacing w:line="360" w:lineRule="auto"/>
        <w:jc w:val="both"/>
        <w:rPr>
          <w:b/>
          <w:sz w:val="24"/>
          <w:szCs w:val="24"/>
        </w:rPr>
      </w:pPr>
      <w:r w:rsidRPr="00871C4D">
        <w:rPr>
          <w:b/>
          <w:sz w:val="24"/>
          <w:szCs w:val="24"/>
        </w:rPr>
        <w:t xml:space="preserve"> </w:t>
      </w:r>
      <w:r w:rsidRPr="00C93E28">
        <w:rPr>
          <w:b/>
          <w:sz w:val="24"/>
          <w:szCs w:val="24"/>
        </w:rPr>
        <w:t xml:space="preserve">Групата на производители планира да постигне една или повече от следните цели, считано от датата на одобрение на плана за признаване от изпълнителния директор на ДФ „Земеделие“ </w:t>
      </w:r>
      <w:r w:rsidRPr="00871C4D">
        <w:rPr>
          <w:i/>
          <w:sz w:val="24"/>
          <w:szCs w:val="24"/>
        </w:rPr>
        <w:t>(отбелязват се избраните цели):</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5B2C0B" w:rsidRPr="008A53A2" w14:paraId="2F225B35" w14:textId="77777777" w:rsidTr="000C3E8B">
        <w:tc>
          <w:tcPr>
            <w:tcW w:w="8364" w:type="dxa"/>
          </w:tcPr>
          <w:p w14:paraId="17104C86" w14:textId="4E232A7F" w:rsidR="005B2C0B" w:rsidRPr="00C93E28" w:rsidRDefault="005B2C0B" w:rsidP="000C3E8B">
            <w:pPr>
              <w:autoSpaceDE w:val="0"/>
              <w:autoSpaceDN w:val="0"/>
              <w:adjustRightInd w:val="0"/>
              <w:spacing w:line="360" w:lineRule="auto"/>
              <w:ind w:left="284" w:hanging="284"/>
              <w:jc w:val="both"/>
            </w:pPr>
            <w:r>
              <w:rPr>
                <w:lang w:val="bg-BG"/>
              </w:rPr>
              <w:t xml:space="preserve">1. </w:t>
            </w:r>
            <w:r w:rsidRPr="005B2C0B">
              <w:t>Осигуряване на планиране и адаптиране на производството към търсенето, по-специално по отношение на качеството и количеството</w:t>
            </w:r>
          </w:p>
        </w:tc>
        <w:tc>
          <w:tcPr>
            <w:tcW w:w="708" w:type="dxa"/>
          </w:tcPr>
          <w:p w14:paraId="67547BE8" w14:textId="77777777" w:rsidR="005B2C0B" w:rsidRPr="008A53A2" w:rsidRDefault="005B2C0B" w:rsidP="005B2C0B">
            <w:pPr>
              <w:autoSpaceDE w:val="0"/>
              <w:autoSpaceDN w:val="0"/>
              <w:adjustRightInd w:val="0"/>
              <w:spacing w:line="360" w:lineRule="auto"/>
              <w:jc w:val="center"/>
              <w:rPr>
                <w:rFonts w:ascii="Segoe UI Symbol" w:hAnsi="Segoe UI Symbol" w:cs="Segoe UI Symbol"/>
                <w:lang w:val="bg-BG"/>
              </w:rPr>
            </w:pPr>
            <w:r w:rsidRPr="00E93165">
              <w:rPr>
                <w:rFonts w:ascii="Segoe UI Symbol" w:hAnsi="Segoe UI Symbol" w:cs="Segoe UI Symbol"/>
                <w:lang w:val="bg-BG"/>
              </w:rPr>
              <w:t>☐</w:t>
            </w:r>
          </w:p>
        </w:tc>
      </w:tr>
      <w:tr w:rsidR="005B2C0B" w:rsidRPr="008A53A2" w14:paraId="489DC001" w14:textId="77777777" w:rsidTr="000C3E8B">
        <w:tc>
          <w:tcPr>
            <w:tcW w:w="8364" w:type="dxa"/>
          </w:tcPr>
          <w:p w14:paraId="71C0DB0F" w14:textId="046A7F3C" w:rsidR="005B2C0B" w:rsidRDefault="005B2C0B" w:rsidP="005B2C0B">
            <w:pPr>
              <w:autoSpaceDE w:val="0"/>
              <w:autoSpaceDN w:val="0"/>
              <w:adjustRightInd w:val="0"/>
              <w:spacing w:line="360" w:lineRule="auto"/>
              <w:ind w:left="284" w:hanging="284"/>
              <w:jc w:val="both"/>
              <w:rPr>
                <w:lang w:val="bg-BG"/>
              </w:rPr>
            </w:pPr>
            <w:r>
              <w:rPr>
                <w:lang w:val="bg-BG"/>
              </w:rPr>
              <w:t xml:space="preserve">2. </w:t>
            </w:r>
            <w:r w:rsidRPr="005B2C0B">
              <w:rPr>
                <w:lang w:val="bg-BG"/>
              </w:rPr>
              <w:t>Концентриране на предлагането и пускане на пазара на продуктите на членовете</w:t>
            </w:r>
          </w:p>
        </w:tc>
        <w:tc>
          <w:tcPr>
            <w:tcW w:w="708" w:type="dxa"/>
          </w:tcPr>
          <w:p w14:paraId="0EA0C477" w14:textId="479C5F9B" w:rsidR="005B2C0B" w:rsidRPr="00E93165" w:rsidRDefault="005B2C0B" w:rsidP="005B2C0B">
            <w:pPr>
              <w:autoSpaceDE w:val="0"/>
              <w:autoSpaceDN w:val="0"/>
              <w:adjustRightInd w:val="0"/>
              <w:spacing w:line="360" w:lineRule="auto"/>
              <w:jc w:val="center"/>
              <w:rPr>
                <w:rFonts w:ascii="Segoe UI Symbol" w:hAnsi="Segoe UI Symbol" w:cs="Segoe UI Symbol"/>
                <w:lang w:val="bg-BG"/>
              </w:rPr>
            </w:pPr>
            <w:r w:rsidRPr="00236399">
              <w:rPr>
                <w:rFonts w:ascii="Segoe UI Symbol" w:hAnsi="Segoe UI Symbol" w:cs="Segoe UI Symbol"/>
                <w:lang w:val="bg-BG"/>
              </w:rPr>
              <w:t>☐</w:t>
            </w:r>
          </w:p>
        </w:tc>
      </w:tr>
      <w:tr w:rsidR="005B2C0B" w:rsidRPr="008A53A2" w14:paraId="43AB4B2F" w14:textId="77777777" w:rsidTr="000C3E8B">
        <w:tc>
          <w:tcPr>
            <w:tcW w:w="8364" w:type="dxa"/>
          </w:tcPr>
          <w:p w14:paraId="674C6A3A" w14:textId="6461DC54" w:rsidR="005B2C0B" w:rsidRDefault="005B2C0B" w:rsidP="005B2C0B">
            <w:pPr>
              <w:autoSpaceDE w:val="0"/>
              <w:autoSpaceDN w:val="0"/>
              <w:adjustRightInd w:val="0"/>
              <w:spacing w:line="360" w:lineRule="auto"/>
              <w:ind w:left="284" w:hanging="284"/>
              <w:jc w:val="both"/>
              <w:rPr>
                <w:lang w:val="bg-BG"/>
              </w:rPr>
            </w:pPr>
            <w:r>
              <w:rPr>
                <w:lang w:val="bg-BG"/>
              </w:rPr>
              <w:lastRenderedPageBreak/>
              <w:t xml:space="preserve">3. </w:t>
            </w:r>
            <w:r w:rsidRPr="005B2C0B">
              <w:rPr>
                <w:lang w:val="bg-BG"/>
              </w:rPr>
              <w:t>Оптимизиране на производствените разходи и стабилизиране на цените на производителите</w:t>
            </w:r>
          </w:p>
        </w:tc>
        <w:tc>
          <w:tcPr>
            <w:tcW w:w="708" w:type="dxa"/>
          </w:tcPr>
          <w:p w14:paraId="7994270E" w14:textId="550CA815" w:rsidR="005B2C0B" w:rsidRPr="00E93165" w:rsidRDefault="005B2C0B" w:rsidP="005B2C0B">
            <w:pPr>
              <w:autoSpaceDE w:val="0"/>
              <w:autoSpaceDN w:val="0"/>
              <w:adjustRightInd w:val="0"/>
              <w:spacing w:line="360" w:lineRule="auto"/>
              <w:jc w:val="center"/>
              <w:rPr>
                <w:rFonts w:ascii="Segoe UI Symbol" w:hAnsi="Segoe UI Symbol" w:cs="Segoe UI Symbol"/>
                <w:lang w:val="bg-BG"/>
              </w:rPr>
            </w:pPr>
            <w:r w:rsidRPr="00236399">
              <w:rPr>
                <w:rFonts w:ascii="Segoe UI Symbol" w:hAnsi="Segoe UI Symbol" w:cs="Segoe UI Symbol"/>
                <w:lang w:val="bg-BG"/>
              </w:rPr>
              <w:t>☐</w:t>
            </w:r>
          </w:p>
        </w:tc>
      </w:tr>
      <w:tr w:rsidR="005B2C0B" w:rsidRPr="008A53A2" w14:paraId="0ACE1C60" w14:textId="77777777" w:rsidTr="000C3E8B">
        <w:tc>
          <w:tcPr>
            <w:tcW w:w="8364" w:type="dxa"/>
          </w:tcPr>
          <w:p w14:paraId="365C6C4C" w14:textId="56EF9263" w:rsidR="005B2C0B" w:rsidRDefault="005B2C0B" w:rsidP="005B2C0B">
            <w:pPr>
              <w:autoSpaceDE w:val="0"/>
              <w:autoSpaceDN w:val="0"/>
              <w:adjustRightInd w:val="0"/>
              <w:spacing w:line="360" w:lineRule="auto"/>
              <w:ind w:left="284" w:hanging="284"/>
              <w:jc w:val="both"/>
              <w:rPr>
                <w:lang w:val="bg-BG"/>
              </w:rPr>
            </w:pPr>
            <w:r>
              <w:rPr>
                <w:lang w:val="bg-BG"/>
              </w:rPr>
              <w:t xml:space="preserve">4. </w:t>
            </w:r>
            <w:r w:rsidRPr="005B2C0B">
              <w:rPr>
                <w:lang w:val="bg-BG"/>
              </w:rPr>
              <w:t>Друго</w:t>
            </w:r>
            <w:r>
              <w:rPr>
                <w:lang w:val="bg-BG"/>
              </w:rPr>
              <w:t xml:space="preserve"> </w:t>
            </w:r>
            <w:r w:rsidRPr="005B2C0B">
              <w:rPr>
                <w:lang w:val="bg-BG"/>
              </w:rPr>
              <w:t>……………………………………………………………………………</w:t>
            </w:r>
            <w:r>
              <w:rPr>
                <w:lang w:val="bg-BG"/>
              </w:rPr>
              <w:br/>
            </w:r>
            <w:r w:rsidRPr="005B2C0B">
              <w:rPr>
                <w:lang w:val="bg-BG"/>
              </w:rPr>
              <w:t>………………………………………………………………………………</w:t>
            </w:r>
          </w:p>
        </w:tc>
        <w:tc>
          <w:tcPr>
            <w:tcW w:w="708" w:type="dxa"/>
          </w:tcPr>
          <w:p w14:paraId="12B37CF9" w14:textId="6199013F" w:rsidR="005B2C0B" w:rsidRPr="00E93165" w:rsidRDefault="005B2C0B" w:rsidP="005B2C0B">
            <w:pPr>
              <w:autoSpaceDE w:val="0"/>
              <w:autoSpaceDN w:val="0"/>
              <w:adjustRightInd w:val="0"/>
              <w:spacing w:line="360" w:lineRule="auto"/>
              <w:jc w:val="center"/>
              <w:rPr>
                <w:rFonts w:ascii="Segoe UI Symbol" w:hAnsi="Segoe UI Symbol" w:cs="Segoe UI Symbol"/>
                <w:lang w:val="bg-BG"/>
              </w:rPr>
            </w:pPr>
            <w:r w:rsidRPr="00236399">
              <w:rPr>
                <w:rFonts w:ascii="Segoe UI Symbol" w:hAnsi="Segoe UI Symbol" w:cs="Segoe UI Symbol"/>
                <w:lang w:val="bg-BG"/>
              </w:rPr>
              <w:t>☐</w:t>
            </w:r>
          </w:p>
        </w:tc>
      </w:tr>
    </w:tbl>
    <w:p w14:paraId="5E2B255B" w14:textId="77777777" w:rsidR="009A0288" w:rsidRPr="005B2C0B" w:rsidRDefault="009A0288" w:rsidP="005B2C0B">
      <w:pPr>
        <w:pStyle w:val="ListParagraph"/>
        <w:spacing w:line="360" w:lineRule="auto"/>
        <w:ind w:left="142" w:hanging="142"/>
        <w:jc w:val="both"/>
        <w:rPr>
          <w:sz w:val="24"/>
          <w:szCs w:val="24"/>
        </w:rPr>
      </w:pPr>
    </w:p>
    <w:p w14:paraId="62C811E3" w14:textId="16458660" w:rsidR="005B2C0B" w:rsidRPr="005B2C0B" w:rsidRDefault="00AA094E" w:rsidP="005B2C0B">
      <w:pPr>
        <w:autoSpaceDE w:val="0"/>
        <w:autoSpaceDN w:val="0"/>
        <w:adjustRightInd w:val="0"/>
        <w:spacing w:line="360" w:lineRule="auto"/>
        <w:jc w:val="both"/>
        <w:rPr>
          <w:lang w:val="bg-BG"/>
        </w:rPr>
      </w:pPr>
      <w:r w:rsidRPr="00C93E28">
        <w:rPr>
          <w:i/>
          <w:lang w:val="bg-BG"/>
        </w:rPr>
        <w:t>Кратко описание на действията от страна на групата, свързани с постигане на посочената цел/цели. За всяка избрана цел се посочва отделно описание</w:t>
      </w:r>
      <w:r w:rsidR="005B2C0B">
        <w:rPr>
          <w:i/>
          <w:lang w:val="bg-BG"/>
        </w:rPr>
        <w:t xml:space="preserve"> </w:t>
      </w:r>
      <w:r w:rsidRPr="00C93E28">
        <w:rPr>
          <w:i/>
          <w:lang w:val="bg-BG"/>
        </w:rPr>
        <w:t>.</w:t>
      </w:r>
      <w:r w:rsidR="009A0288" w:rsidRPr="00C93E28">
        <w:t>……………</w:t>
      </w:r>
      <w:r w:rsidR="005B2C0B">
        <w:rPr>
          <w:lang w:val="bg-BG"/>
        </w:rPr>
        <w:t xml:space="preserve">…. </w:t>
      </w:r>
      <w:r w:rsidR="009A0288" w:rsidRPr="00C93E28">
        <w:t>……………………………………………………………………………………………</w:t>
      </w:r>
      <w:r w:rsidR="005B2C0B">
        <w:rPr>
          <w:lang w:val="bg-BG"/>
        </w:rPr>
        <w:t>…….</w:t>
      </w:r>
    </w:p>
    <w:p w14:paraId="5582DBFA" w14:textId="77777777" w:rsidR="005B2C0B" w:rsidRPr="005B2C0B" w:rsidRDefault="005B2C0B" w:rsidP="005B2C0B">
      <w:pPr>
        <w:autoSpaceDE w:val="0"/>
        <w:autoSpaceDN w:val="0"/>
        <w:adjustRightInd w:val="0"/>
        <w:spacing w:line="360" w:lineRule="auto"/>
        <w:jc w:val="both"/>
        <w:rPr>
          <w:lang w:val="bg-BG"/>
        </w:rPr>
      </w:pPr>
      <w:r w:rsidRPr="00C93E28">
        <w:t>……………………………………………………………………………………………</w:t>
      </w:r>
      <w:r>
        <w:rPr>
          <w:lang w:val="bg-BG"/>
        </w:rPr>
        <w:t>…….</w:t>
      </w:r>
    </w:p>
    <w:p w14:paraId="2C909BF8" w14:textId="77777777" w:rsidR="005B2C0B" w:rsidRPr="005B2C0B" w:rsidRDefault="005B2C0B" w:rsidP="005B2C0B">
      <w:pPr>
        <w:autoSpaceDE w:val="0"/>
        <w:autoSpaceDN w:val="0"/>
        <w:adjustRightInd w:val="0"/>
        <w:spacing w:line="360" w:lineRule="auto"/>
        <w:jc w:val="both"/>
        <w:rPr>
          <w:lang w:val="bg-BG"/>
        </w:rPr>
      </w:pPr>
      <w:r w:rsidRPr="00C93E28">
        <w:t>……………………………………………………………………………………………</w:t>
      </w:r>
      <w:r>
        <w:rPr>
          <w:lang w:val="bg-BG"/>
        </w:rPr>
        <w:t>…….</w:t>
      </w:r>
    </w:p>
    <w:p w14:paraId="2308E39D" w14:textId="77777777" w:rsidR="005B2C0B" w:rsidRPr="005B2C0B" w:rsidRDefault="005B2C0B" w:rsidP="005B2C0B">
      <w:pPr>
        <w:autoSpaceDE w:val="0"/>
        <w:autoSpaceDN w:val="0"/>
        <w:adjustRightInd w:val="0"/>
        <w:spacing w:line="360" w:lineRule="auto"/>
        <w:jc w:val="both"/>
        <w:rPr>
          <w:lang w:val="bg-BG"/>
        </w:rPr>
      </w:pPr>
      <w:r w:rsidRPr="00C93E28">
        <w:t>……………………………………………………………………………………………</w:t>
      </w:r>
      <w:r>
        <w:rPr>
          <w:lang w:val="bg-BG"/>
        </w:rPr>
        <w:t>…….</w:t>
      </w:r>
    </w:p>
    <w:p w14:paraId="21794F06" w14:textId="77777777" w:rsidR="009A0288" w:rsidRPr="002D4AAA" w:rsidRDefault="009A0288" w:rsidP="005B2C0B">
      <w:pPr>
        <w:pStyle w:val="ListParagraph"/>
        <w:spacing w:line="360" w:lineRule="auto"/>
        <w:ind w:left="142" w:hanging="142"/>
        <w:jc w:val="both"/>
        <w:rPr>
          <w:sz w:val="24"/>
          <w:szCs w:val="24"/>
          <w:lang w:val="en-US"/>
        </w:rPr>
      </w:pPr>
    </w:p>
    <w:p w14:paraId="45D94D8E" w14:textId="0F723268" w:rsidR="009A0288" w:rsidRPr="00283086" w:rsidRDefault="009A0288" w:rsidP="00F55B39">
      <w:pPr>
        <w:pStyle w:val="ListParagraph"/>
        <w:numPr>
          <w:ilvl w:val="0"/>
          <w:numId w:val="2"/>
        </w:numPr>
        <w:spacing w:line="360" w:lineRule="auto"/>
        <w:jc w:val="both"/>
        <w:rPr>
          <w:b/>
          <w:sz w:val="24"/>
          <w:szCs w:val="24"/>
        </w:rPr>
      </w:pPr>
      <w:r w:rsidRPr="00C93E28">
        <w:rPr>
          <w:b/>
          <w:sz w:val="24"/>
          <w:szCs w:val="24"/>
        </w:rPr>
        <w:t xml:space="preserve"> Групата на производители планира да изпълни една или повече от следните дейности, считано от датата на одобрение на плана за признаване от </w:t>
      </w:r>
      <w:r w:rsidRPr="00283086">
        <w:rPr>
          <w:b/>
          <w:sz w:val="24"/>
          <w:szCs w:val="24"/>
        </w:rPr>
        <w:t xml:space="preserve">изпълнителния директор на ДФ „Земеделие“ </w:t>
      </w:r>
      <w:r w:rsidRPr="00283086">
        <w:rPr>
          <w:i/>
          <w:sz w:val="24"/>
          <w:szCs w:val="24"/>
        </w:rPr>
        <w:t>(отбелязват се дейностите):</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283086" w:rsidRPr="008A53A2" w14:paraId="3ED2BB21" w14:textId="77777777" w:rsidTr="000C3E8B">
        <w:tc>
          <w:tcPr>
            <w:tcW w:w="8364" w:type="dxa"/>
          </w:tcPr>
          <w:p w14:paraId="0936977A" w14:textId="730A12DB" w:rsidR="00283086" w:rsidRDefault="00283086" w:rsidP="00283086">
            <w:pPr>
              <w:autoSpaceDE w:val="0"/>
              <w:autoSpaceDN w:val="0"/>
              <w:adjustRightInd w:val="0"/>
              <w:spacing w:line="360" w:lineRule="auto"/>
              <w:ind w:left="284" w:hanging="284"/>
              <w:jc w:val="both"/>
              <w:rPr>
                <w:lang w:val="bg-BG"/>
              </w:rPr>
            </w:pPr>
            <w:r>
              <w:t>1</w:t>
            </w:r>
            <w:r>
              <w:rPr>
                <w:lang w:val="bg-BG"/>
              </w:rPr>
              <w:t xml:space="preserve">. </w:t>
            </w:r>
            <w:r w:rsidRPr="00283086">
              <w:t>Подобряване ефективността на своята дейност както по отношение на сроковете, така и концентрацията на доставките</w:t>
            </w:r>
          </w:p>
        </w:tc>
        <w:tc>
          <w:tcPr>
            <w:tcW w:w="708" w:type="dxa"/>
          </w:tcPr>
          <w:p w14:paraId="0E5DC81D" w14:textId="77777777" w:rsidR="00283086" w:rsidRPr="00E93165" w:rsidRDefault="00283086" w:rsidP="000C3E8B">
            <w:pPr>
              <w:autoSpaceDE w:val="0"/>
              <w:autoSpaceDN w:val="0"/>
              <w:adjustRightInd w:val="0"/>
              <w:spacing w:line="360" w:lineRule="auto"/>
              <w:jc w:val="center"/>
              <w:rPr>
                <w:rFonts w:ascii="Segoe UI Symbol" w:hAnsi="Segoe UI Symbol" w:cs="Segoe UI Symbol"/>
                <w:lang w:val="bg-BG"/>
              </w:rPr>
            </w:pPr>
            <w:r w:rsidRPr="00236399">
              <w:rPr>
                <w:rFonts w:ascii="Segoe UI Symbol" w:hAnsi="Segoe UI Symbol" w:cs="Segoe UI Symbol"/>
                <w:lang w:val="bg-BG"/>
              </w:rPr>
              <w:t>☐</w:t>
            </w:r>
          </w:p>
        </w:tc>
      </w:tr>
      <w:tr w:rsidR="00283086" w:rsidRPr="008A53A2" w14:paraId="0696082F" w14:textId="77777777" w:rsidTr="000C3E8B">
        <w:tc>
          <w:tcPr>
            <w:tcW w:w="8364" w:type="dxa"/>
          </w:tcPr>
          <w:p w14:paraId="735C6B44" w14:textId="7F649E9C" w:rsidR="00283086" w:rsidRDefault="00283086" w:rsidP="00283086">
            <w:pPr>
              <w:autoSpaceDE w:val="0"/>
              <w:autoSpaceDN w:val="0"/>
              <w:adjustRightInd w:val="0"/>
              <w:spacing w:line="360" w:lineRule="auto"/>
              <w:ind w:left="284" w:hanging="284"/>
              <w:jc w:val="both"/>
            </w:pPr>
            <w:r>
              <w:rPr>
                <w:lang w:val="bg-BG"/>
              </w:rPr>
              <w:t xml:space="preserve">2. </w:t>
            </w:r>
            <w:r w:rsidRPr="00C93E28">
              <w:t>Съвместна преработка</w:t>
            </w:r>
          </w:p>
        </w:tc>
        <w:tc>
          <w:tcPr>
            <w:tcW w:w="708" w:type="dxa"/>
          </w:tcPr>
          <w:p w14:paraId="3B8C0B30" w14:textId="107B35D7"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1A89A120" w14:textId="77777777" w:rsidTr="000C3E8B">
        <w:tc>
          <w:tcPr>
            <w:tcW w:w="8364" w:type="dxa"/>
          </w:tcPr>
          <w:p w14:paraId="39A653A8" w14:textId="6C07A631" w:rsidR="00283086" w:rsidRDefault="00283086" w:rsidP="00283086">
            <w:pPr>
              <w:autoSpaceDE w:val="0"/>
              <w:autoSpaceDN w:val="0"/>
              <w:adjustRightInd w:val="0"/>
              <w:spacing w:line="360" w:lineRule="auto"/>
              <w:ind w:left="284" w:hanging="284"/>
              <w:jc w:val="both"/>
              <w:rPr>
                <w:lang w:val="bg-BG"/>
              </w:rPr>
            </w:pPr>
            <w:r>
              <w:rPr>
                <w:lang w:val="bg-BG"/>
              </w:rPr>
              <w:t xml:space="preserve">3. </w:t>
            </w:r>
            <w:r w:rsidRPr="00C93E28">
              <w:t>Съвместно разпространение, включително чрез съвместни платформи за продажба или съвместно транспортиране</w:t>
            </w:r>
          </w:p>
        </w:tc>
        <w:tc>
          <w:tcPr>
            <w:tcW w:w="708" w:type="dxa"/>
          </w:tcPr>
          <w:p w14:paraId="3CE439C9" w14:textId="61CD4561"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4016987F" w14:textId="77777777" w:rsidTr="000C3E8B">
        <w:tc>
          <w:tcPr>
            <w:tcW w:w="8364" w:type="dxa"/>
          </w:tcPr>
          <w:p w14:paraId="324CF73B" w14:textId="015DFEA8" w:rsidR="00283086" w:rsidRDefault="00283086" w:rsidP="00283086">
            <w:pPr>
              <w:autoSpaceDE w:val="0"/>
              <w:autoSpaceDN w:val="0"/>
              <w:adjustRightInd w:val="0"/>
              <w:spacing w:line="360" w:lineRule="auto"/>
              <w:ind w:left="284" w:hanging="284"/>
              <w:jc w:val="both"/>
              <w:rPr>
                <w:lang w:val="bg-BG"/>
              </w:rPr>
            </w:pPr>
            <w:r>
              <w:rPr>
                <w:lang w:val="bg-BG"/>
              </w:rPr>
              <w:t xml:space="preserve">4. </w:t>
            </w:r>
            <w:r w:rsidRPr="00C93E28">
              <w:t>Съвместно пакетиране, етикетиране или реклама</w:t>
            </w:r>
          </w:p>
        </w:tc>
        <w:tc>
          <w:tcPr>
            <w:tcW w:w="708" w:type="dxa"/>
          </w:tcPr>
          <w:p w14:paraId="4DB551F9" w14:textId="1AEB96FF"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735E467B" w14:textId="77777777" w:rsidTr="000C3E8B">
        <w:tc>
          <w:tcPr>
            <w:tcW w:w="8364" w:type="dxa"/>
          </w:tcPr>
          <w:p w14:paraId="119A9786" w14:textId="1BE8D40A" w:rsidR="00283086" w:rsidRDefault="00283086" w:rsidP="00283086">
            <w:pPr>
              <w:autoSpaceDE w:val="0"/>
              <w:autoSpaceDN w:val="0"/>
              <w:adjustRightInd w:val="0"/>
              <w:spacing w:line="360" w:lineRule="auto"/>
              <w:ind w:left="284" w:hanging="284"/>
              <w:jc w:val="both"/>
              <w:rPr>
                <w:lang w:val="bg-BG"/>
              </w:rPr>
            </w:pPr>
            <w:r>
              <w:rPr>
                <w:lang w:val="bg-BG"/>
              </w:rPr>
              <w:t xml:space="preserve">5. </w:t>
            </w:r>
            <w:r w:rsidRPr="00C93E28">
              <w:t>Съвместна организация на контрола на качеството</w:t>
            </w:r>
          </w:p>
        </w:tc>
        <w:tc>
          <w:tcPr>
            <w:tcW w:w="708" w:type="dxa"/>
          </w:tcPr>
          <w:p w14:paraId="72B3B61C" w14:textId="5B0C78AC"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497E31E3" w14:textId="77777777" w:rsidTr="000C3E8B">
        <w:tc>
          <w:tcPr>
            <w:tcW w:w="8364" w:type="dxa"/>
          </w:tcPr>
          <w:p w14:paraId="5EF08A52" w14:textId="67C8C4CF" w:rsidR="00283086" w:rsidRDefault="00283086" w:rsidP="00283086">
            <w:pPr>
              <w:autoSpaceDE w:val="0"/>
              <w:autoSpaceDN w:val="0"/>
              <w:adjustRightInd w:val="0"/>
              <w:spacing w:line="360" w:lineRule="auto"/>
              <w:ind w:left="284" w:hanging="284"/>
              <w:jc w:val="both"/>
              <w:rPr>
                <w:lang w:val="bg-BG"/>
              </w:rPr>
            </w:pPr>
            <w:r>
              <w:rPr>
                <w:lang w:val="bg-BG"/>
              </w:rPr>
              <w:t xml:space="preserve">6. </w:t>
            </w:r>
            <w:r w:rsidRPr="00C93E28">
              <w:t>Съвместно използване на оборудване или съоръжения за съхранение</w:t>
            </w:r>
          </w:p>
        </w:tc>
        <w:tc>
          <w:tcPr>
            <w:tcW w:w="708" w:type="dxa"/>
          </w:tcPr>
          <w:p w14:paraId="4CF7622D" w14:textId="087E35A1"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03F945E4" w14:textId="77777777" w:rsidTr="000C3E8B">
        <w:tc>
          <w:tcPr>
            <w:tcW w:w="8364" w:type="dxa"/>
          </w:tcPr>
          <w:p w14:paraId="2C1B41DC" w14:textId="0327933B" w:rsidR="00283086" w:rsidRDefault="00283086" w:rsidP="00283086">
            <w:pPr>
              <w:autoSpaceDE w:val="0"/>
              <w:autoSpaceDN w:val="0"/>
              <w:adjustRightInd w:val="0"/>
              <w:spacing w:line="360" w:lineRule="auto"/>
              <w:ind w:left="284" w:hanging="284"/>
              <w:jc w:val="both"/>
              <w:rPr>
                <w:lang w:val="bg-BG"/>
              </w:rPr>
            </w:pPr>
            <w:r>
              <w:rPr>
                <w:lang w:val="bg-BG"/>
              </w:rPr>
              <w:t xml:space="preserve">7. </w:t>
            </w:r>
            <w:r w:rsidRPr="00C93E28">
              <w:t>Съвместно снабдяване със суровини</w:t>
            </w:r>
          </w:p>
        </w:tc>
        <w:tc>
          <w:tcPr>
            <w:tcW w:w="708" w:type="dxa"/>
          </w:tcPr>
          <w:p w14:paraId="2CBA591C" w14:textId="6CDC1E7A"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01074C80" w14:textId="77777777" w:rsidTr="000C3E8B">
        <w:tc>
          <w:tcPr>
            <w:tcW w:w="8364" w:type="dxa"/>
          </w:tcPr>
          <w:p w14:paraId="69486D62" w14:textId="59B0EE31" w:rsidR="00283086" w:rsidRDefault="00283086" w:rsidP="00283086">
            <w:pPr>
              <w:autoSpaceDE w:val="0"/>
              <w:autoSpaceDN w:val="0"/>
              <w:adjustRightInd w:val="0"/>
              <w:spacing w:line="360" w:lineRule="auto"/>
              <w:ind w:left="284" w:hanging="284"/>
              <w:jc w:val="both"/>
              <w:rPr>
                <w:lang w:val="bg-BG"/>
              </w:rPr>
            </w:pPr>
            <w:r>
              <w:rPr>
                <w:lang w:val="bg-BG"/>
              </w:rPr>
              <w:t xml:space="preserve">8. </w:t>
            </w:r>
            <w:r w:rsidRPr="00C93E28">
              <w:t>У</w:t>
            </w:r>
            <w:r w:rsidRPr="00283086">
              <w:t xml:space="preserve">величаване на броя на членовете в съответствие с </w:t>
            </w:r>
            <w:r w:rsidRPr="00C93E28">
              <w:t xml:space="preserve">нормативно </w:t>
            </w:r>
            <w:r w:rsidRPr="00283086">
              <w:t>определените минимални изисквания</w:t>
            </w:r>
          </w:p>
        </w:tc>
        <w:tc>
          <w:tcPr>
            <w:tcW w:w="708" w:type="dxa"/>
          </w:tcPr>
          <w:p w14:paraId="1A992AAF" w14:textId="538A28FA"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120ED1">
              <w:rPr>
                <w:rFonts w:ascii="Segoe UI Symbol" w:hAnsi="Segoe UI Symbol" w:cs="Segoe UI Symbol"/>
                <w:lang w:val="bg-BG"/>
              </w:rPr>
              <w:t>☐</w:t>
            </w:r>
          </w:p>
        </w:tc>
      </w:tr>
      <w:tr w:rsidR="00283086" w:rsidRPr="008A53A2" w14:paraId="0DCA1EB4" w14:textId="77777777" w:rsidTr="000C3E8B">
        <w:tc>
          <w:tcPr>
            <w:tcW w:w="8364" w:type="dxa"/>
          </w:tcPr>
          <w:p w14:paraId="6BFB3ED0" w14:textId="78EFD6F3" w:rsidR="00283086" w:rsidRDefault="00283086" w:rsidP="00283086">
            <w:pPr>
              <w:autoSpaceDE w:val="0"/>
              <w:autoSpaceDN w:val="0"/>
              <w:adjustRightInd w:val="0"/>
              <w:spacing w:line="360" w:lineRule="auto"/>
              <w:ind w:left="284" w:hanging="284"/>
              <w:jc w:val="both"/>
              <w:rPr>
                <w:lang w:val="bg-BG"/>
              </w:rPr>
            </w:pPr>
            <w:r>
              <w:rPr>
                <w:lang w:val="bg-BG"/>
              </w:rPr>
              <w:t xml:space="preserve">9. </w:t>
            </w:r>
            <w:r w:rsidRPr="00C93E28">
              <w:t>Н</w:t>
            </w:r>
            <w:r w:rsidRPr="00283086">
              <w:t>арастване на стойността на реализираната на пазара продукция</w:t>
            </w:r>
            <w:r w:rsidRPr="00C93E28">
              <w:t xml:space="preserve"> от групата на производители</w:t>
            </w:r>
          </w:p>
        </w:tc>
        <w:tc>
          <w:tcPr>
            <w:tcW w:w="708" w:type="dxa"/>
          </w:tcPr>
          <w:p w14:paraId="20A5A57B" w14:textId="21E6B22B"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9C5147">
              <w:rPr>
                <w:rFonts w:ascii="Segoe UI Symbol" w:hAnsi="Segoe UI Symbol" w:cs="Segoe UI Symbol"/>
                <w:lang w:val="bg-BG"/>
              </w:rPr>
              <w:t>☐</w:t>
            </w:r>
          </w:p>
        </w:tc>
      </w:tr>
      <w:tr w:rsidR="00283086" w:rsidRPr="008A53A2" w14:paraId="5641BF0D" w14:textId="77777777" w:rsidTr="000C3E8B">
        <w:tc>
          <w:tcPr>
            <w:tcW w:w="8364" w:type="dxa"/>
          </w:tcPr>
          <w:p w14:paraId="17C4DFCE" w14:textId="5A1CEA39" w:rsidR="00283086" w:rsidRDefault="00283086" w:rsidP="00283086">
            <w:pPr>
              <w:autoSpaceDE w:val="0"/>
              <w:autoSpaceDN w:val="0"/>
              <w:adjustRightInd w:val="0"/>
              <w:spacing w:line="360" w:lineRule="auto"/>
              <w:ind w:left="284" w:hanging="284"/>
              <w:jc w:val="both"/>
              <w:rPr>
                <w:lang w:val="bg-BG"/>
              </w:rPr>
            </w:pPr>
            <w:r>
              <w:rPr>
                <w:lang w:val="bg-BG"/>
              </w:rPr>
              <w:t xml:space="preserve">10. </w:t>
            </w:r>
            <w:r w:rsidRPr="00C93E28">
              <w:t>Подобряване на качеството и количеството на произвежданото сурово мляко, както и</w:t>
            </w:r>
            <w:r w:rsidRPr="00283086">
              <w:t xml:space="preserve"> </w:t>
            </w:r>
            <w:r w:rsidRPr="00C93E28">
              <w:t>подобряване на хигиенните, фитосанитарните, екологичните и други условия на производство</w:t>
            </w:r>
            <w:r w:rsidRPr="00283086">
              <w:t xml:space="preserve"> с цел осигуряване на планиране и адаптиране на производството към търсенето</w:t>
            </w:r>
          </w:p>
        </w:tc>
        <w:tc>
          <w:tcPr>
            <w:tcW w:w="708" w:type="dxa"/>
          </w:tcPr>
          <w:p w14:paraId="76CA9EF9" w14:textId="2A4DDF22"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9C5147">
              <w:rPr>
                <w:rFonts w:ascii="Segoe UI Symbol" w:hAnsi="Segoe UI Symbol" w:cs="Segoe UI Symbol"/>
                <w:lang w:val="bg-BG"/>
              </w:rPr>
              <w:t>☐</w:t>
            </w:r>
          </w:p>
        </w:tc>
      </w:tr>
      <w:tr w:rsidR="00283086" w:rsidRPr="008A53A2" w14:paraId="61FF1701" w14:textId="77777777" w:rsidTr="000C3E8B">
        <w:tc>
          <w:tcPr>
            <w:tcW w:w="8364" w:type="dxa"/>
          </w:tcPr>
          <w:p w14:paraId="2CA6BA06" w14:textId="38147891" w:rsidR="00283086" w:rsidRDefault="00283086" w:rsidP="00283086">
            <w:pPr>
              <w:autoSpaceDE w:val="0"/>
              <w:autoSpaceDN w:val="0"/>
              <w:adjustRightInd w:val="0"/>
              <w:spacing w:line="360" w:lineRule="auto"/>
              <w:ind w:left="284" w:hanging="284"/>
              <w:jc w:val="both"/>
              <w:rPr>
                <w:lang w:val="bg-BG"/>
              </w:rPr>
            </w:pPr>
            <w:r>
              <w:rPr>
                <w:lang w:val="bg-BG"/>
              </w:rPr>
              <w:lastRenderedPageBreak/>
              <w:t xml:space="preserve">11. </w:t>
            </w:r>
            <w:r w:rsidRPr="00C93E28">
              <w:t>П</w:t>
            </w:r>
            <w:r w:rsidRPr="00283086">
              <w:t>одобряване на сътрудничеството между производители и преработватели на сурово мляко с оглед концентриране на предлагането и пускане на пазара на продукцията на членовете</w:t>
            </w:r>
          </w:p>
        </w:tc>
        <w:tc>
          <w:tcPr>
            <w:tcW w:w="708" w:type="dxa"/>
          </w:tcPr>
          <w:p w14:paraId="133B38CF" w14:textId="0875E815"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9C5147">
              <w:rPr>
                <w:rFonts w:ascii="Segoe UI Symbol" w:hAnsi="Segoe UI Symbol" w:cs="Segoe UI Symbol"/>
                <w:lang w:val="bg-BG"/>
              </w:rPr>
              <w:t>☐</w:t>
            </w:r>
          </w:p>
        </w:tc>
      </w:tr>
      <w:tr w:rsidR="00283086" w:rsidRPr="008A53A2" w14:paraId="7AB8AC89" w14:textId="77777777" w:rsidTr="000C3E8B">
        <w:tc>
          <w:tcPr>
            <w:tcW w:w="8364" w:type="dxa"/>
          </w:tcPr>
          <w:p w14:paraId="010F1C66" w14:textId="63F781B3" w:rsidR="00283086" w:rsidRDefault="00283086" w:rsidP="00283086">
            <w:pPr>
              <w:autoSpaceDE w:val="0"/>
              <w:autoSpaceDN w:val="0"/>
              <w:adjustRightInd w:val="0"/>
              <w:spacing w:line="360" w:lineRule="auto"/>
              <w:ind w:left="284" w:hanging="284"/>
              <w:jc w:val="both"/>
              <w:rPr>
                <w:lang w:val="bg-BG"/>
              </w:rPr>
            </w:pPr>
            <w:r>
              <w:rPr>
                <w:lang w:val="bg-BG"/>
              </w:rPr>
              <w:t xml:space="preserve">12. </w:t>
            </w:r>
            <w:r w:rsidRPr="00C93E28">
              <w:t>В</w:t>
            </w:r>
            <w:r w:rsidRPr="00283086">
              <w:t>недряване на нови продукти, процеси и технологии и подобряване на наличните производствени материални и/или нематериални активи с цел оптимизиране на производствените разходи и стабилизиране на цените на производителите</w:t>
            </w:r>
          </w:p>
        </w:tc>
        <w:tc>
          <w:tcPr>
            <w:tcW w:w="708" w:type="dxa"/>
          </w:tcPr>
          <w:p w14:paraId="3BC11E6A" w14:textId="2E55211B" w:rsidR="00283086" w:rsidRPr="00236399" w:rsidRDefault="00283086" w:rsidP="00283086">
            <w:pPr>
              <w:autoSpaceDE w:val="0"/>
              <w:autoSpaceDN w:val="0"/>
              <w:adjustRightInd w:val="0"/>
              <w:spacing w:line="360" w:lineRule="auto"/>
              <w:jc w:val="center"/>
              <w:rPr>
                <w:rFonts w:ascii="Segoe UI Symbol" w:hAnsi="Segoe UI Symbol" w:cs="Segoe UI Symbol"/>
                <w:lang w:val="bg-BG"/>
              </w:rPr>
            </w:pPr>
            <w:r w:rsidRPr="009C5147">
              <w:rPr>
                <w:rFonts w:ascii="Segoe UI Symbol" w:hAnsi="Segoe UI Symbol" w:cs="Segoe UI Symbol"/>
                <w:lang w:val="bg-BG"/>
              </w:rPr>
              <w:t>☐</w:t>
            </w:r>
          </w:p>
        </w:tc>
      </w:tr>
      <w:tr w:rsidR="00283086" w:rsidRPr="008A53A2" w14:paraId="2FBBB615" w14:textId="77777777" w:rsidTr="000C3E8B">
        <w:tc>
          <w:tcPr>
            <w:tcW w:w="8364" w:type="dxa"/>
          </w:tcPr>
          <w:p w14:paraId="51AD1932" w14:textId="00388D7A" w:rsidR="00283086" w:rsidRDefault="00283086" w:rsidP="00283086">
            <w:pPr>
              <w:autoSpaceDE w:val="0"/>
              <w:autoSpaceDN w:val="0"/>
              <w:adjustRightInd w:val="0"/>
              <w:spacing w:line="360" w:lineRule="auto"/>
              <w:ind w:left="284" w:hanging="284"/>
              <w:jc w:val="both"/>
              <w:rPr>
                <w:lang w:val="bg-BG"/>
              </w:rPr>
            </w:pPr>
            <w:r>
              <w:rPr>
                <w:lang w:val="bg-BG"/>
              </w:rPr>
              <w:t>13.</w:t>
            </w:r>
            <w:r w:rsidRPr="00C93E28">
              <w:t xml:space="preserve"> Друго</w:t>
            </w:r>
            <w:r w:rsidR="00FE3EC6">
              <w:rPr>
                <w:lang w:val="bg-BG"/>
              </w:rPr>
              <w:t xml:space="preserve"> </w:t>
            </w:r>
            <w:r w:rsidRPr="005B2C0B">
              <w:rPr>
                <w:lang w:val="bg-BG"/>
              </w:rPr>
              <w:t>…………………………………………………………………</w:t>
            </w:r>
            <w:r>
              <w:rPr>
                <w:lang w:val="bg-BG"/>
              </w:rPr>
              <w:t>………</w:t>
            </w:r>
          </w:p>
          <w:p w14:paraId="76C719B1" w14:textId="77777777" w:rsidR="00283086" w:rsidRDefault="00283086" w:rsidP="00283086">
            <w:pPr>
              <w:autoSpaceDE w:val="0"/>
              <w:autoSpaceDN w:val="0"/>
              <w:adjustRightInd w:val="0"/>
              <w:spacing w:line="360" w:lineRule="auto"/>
              <w:ind w:left="284" w:hanging="284"/>
              <w:jc w:val="both"/>
              <w:rPr>
                <w:lang w:val="bg-BG"/>
              </w:rPr>
            </w:pPr>
            <w:r w:rsidRPr="005B2C0B">
              <w:rPr>
                <w:lang w:val="bg-BG"/>
              </w:rPr>
              <w:t>………………………………………………………………………………</w:t>
            </w:r>
            <w:r>
              <w:rPr>
                <w:lang w:val="bg-BG"/>
              </w:rPr>
              <w:t>………</w:t>
            </w:r>
          </w:p>
          <w:p w14:paraId="10DB086D" w14:textId="26192250" w:rsidR="00283086" w:rsidRDefault="00283086" w:rsidP="00283086">
            <w:pPr>
              <w:autoSpaceDE w:val="0"/>
              <w:autoSpaceDN w:val="0"/>
              <w:adjustRightInd w:val="0"/>
              <w:spacing w:line="360" w:lineRule="auto"/>
              <w:ind w:left="284" w:hanging="284"/>
              <w:jc w:val="both"/>
              <w:rPr>
                <w:lang w:val="bg-BG"/>
              </w:rPr>
            </w:pPr>
            <w:r w:rsidRPr="005B2C0B">
              <w:rPr>
                <w:lang w:val="bg-BG"/>
              </w:rPr>
              <w:t>………………………………………………………………………………</w:t>
            </w:r>
            <w:r>
              <w:rPr>
                <w:lang w:val="bg-BG"/>
              </w:rPr>
              <w:t>………</w:t>
            </w:r>
          </w:p>
        </w:tc>
        <w:tc>
          <w:tcPr>
            <w:tcW w:w="708" w:type="dxa"/>
          </w:tcPr>
          <w:p w14:paraId="3DDF047B" w14:textId="56608B0C" w:rsidR="00283086" w:rsidRPr="00236399" w:rsidRDefault="00283086" w:rsidP="000C3E8B">
            <w:pPr>
              <w:autoSpaceDE w:val="0"/>
              <w:autoSpaceDN w:val="0"/>
              <w:adjustRightInd w:val="0"/>
              <w:spacing w:line="360" w:lineRule="auto"/>
              <w:jc w:val="center"/>
              <w:rPr>
                <w:rFonts w:ascii="Segoe UI Symbol" w:hAnsi="Segoe UI Symbol" w:cs="Segoe UI Symbol"/>
                <w:lang w:val="bg-BG"/>
              </w:rPr>
            </w:pPr>
            <w:r w:rsidRPr="00236399">
              <w:rPr>
                <w:rFonts w:ascii="Segoe UI Symbol" w:hAnsi="Segoe UI Symbol" w:cs="Segoe UI Symbol"/>
                <w:lang w:val="bg-BG"/>
              </w:rPr>
              <w:t>☐</w:t>
            </w:r>
          </w:p>
        </w:tc>
      </w:tr>
    </w:tbl>
    <w:p w14:paraId="3C811927" w14:textId="77777777" w:rsidR="009A0288" w:rsidRPr="005B2C0B" w:rsidRDefault="009A0288" w:rsidP="005B2C0B">
      <w:pPr>
        <w:pStyle w:val="ListParagraph"/>
        <w:spacing w:line="360" w:lineRule="auto"/>
        <w:ind w:left="142" w:hanging="142"/>
        <w:jc w:val="both"/>
        <w:rPr>
          <w:sz w:val="24"/>
          <w:szCs w:val="24"/>
        </w:rPr>
      </w:pPr>
    </w:p>
    <w:p w14:paraId="451113CB" w14:textId="6E3F2B26" w:rsidR="009A0288" w:rsidRPr="00C93E28" w:rsidRDefault="009A0288" w:rsidP="00D772B4">
      <w:pPr>
        <w:autoSpaceDE w:val="0"/>
        <w:autoSpaceDN w:val="0"/>
        <w:adjustRightInd w:val="0"/>
        <w:spacing w:line="360" w:lineRule="auto"/>
        <w:ind w:firstLine="142"/>
        <w:jc w:val="both"/>
        <w:rPr>
          <w:i/>
          <w:lang w:val="bg-BG"/>
        </w:rPr>
      </w:pPr>
      <w:r w:rsidRPr="00C93E28">
        <w:rPr>
          <w:i/>
          <w:lang w:val="bg-BG"/>
        </w:rPr>
        <w:t xml:space="preserve">* </w:t>
      </w:r>
      <w:r w:rsidR="00AA094E" w:rsidRPr="00C93E28">
        <w:rPr>
          <w:i/>
          <w:lang w:val="bg-BG"/>
        </w:rPr>
        <w:t xml:space="preserve">Планираните дейности следва да създават предпоставка за изпълнение на заложените </w:t>
      </w:r>
      <w:r w:rsidR="00AA094E" w:rsidRPr="003309CC">
        <w:rPr>
          <w:i/>
          <w:lang w:val="bg-BG"/>
        </w:rPr>
        <w:t>цели</w:t>
      </w:r>
      <w:r w:rsidR="00AA094E" w:rsidRPr="00283086">
        <w:rPr>
          <w:i/>
          <w:color w:val="FF0000"/>
          <w:lang w:val="bg-BG"/>
        </w:rPr>
        <w:t xml:space="preserve"> </w:t>
      </w:r>
      <w:r w:rsidR="00AA094E" w:rsidRPr="00C93E28">
        <w:rPr>
          <w:i/>
          <w:lang w:val="bg-BG"/>
        </w:rPr>
        <w:t>в т. III. Предложените дейности са примерни и може да бъдат заменени с предложени дейности от групата на производители</w:t>
      </w:r>
      <w:r w:rsidRPr="00C93E28">
        <w:rPr>
          <w:i/>
          <w:lang w:val="bg-BG"/>
        </w:rPr>
        <w:t>.</w:t>
      </w:r>
    </w:p>
    <w:p w14:paraId="3B3121DF" w14:textId="77777777" w:rsidR="009A0288" w:rsidRPr="00283086" w:rsidRDefault="009A0288" w:rsidP="00283086">
      <w:pPr>
        <w:pStyle w:val="ListParagraph"/>
        <w:spacing w:line="360" w:lineRule="auto"/>
        <w:ind w:left="142" w:hanging="142"/>
        <w:jc w:val="both"/>
        <w:rPr>
          <w:sz w:val="24"/>
          <w:szCs w:val="24"/>
        </w:rPr>
      </w:pPr>
    </w:p>
    <w:p w14:paraId="35F02649" w14:textId="6240E8B4" w:rsidR="009A0288" w:rsidRPr="00C93E28" w:rsidRDefault="009A0288" w:rsidP="00FE3EC6">
      <w:pPr>
        <w:autoSpaceDE w:val="0"/>
        <w:autoSpaceDN w:val="0"/>
        <w:adjustRightInd w:val="0"/>
        <w:spacing w:line="360" w:lineRule="auto"/>
        <w:ind w:firstLine="284"/>
        <w:jc w:val="both"/>
        <w:rPr>
          <w:b/>
          <w:lang w:val="bg-BG"/>
        </w:rPr>
      </w:pPr>
      <w:r w:rsidRPr="00C93E28">
        <w:rPr>
          <w:b/>
          <w:lang w:val="bg-BG"/>
        </w:rPr>
        <w:t xml:space="preserve">Декларирам, че при всяка промяна на обстоятелствата, свързани с изпълнението на плана за признаване, групата на производители писмено ще уведоми </w:t>
      </w:r>
      <w:r w:rsidR="00FE3EC6">
        <w:rPr>
          <w:b/>
          <w:lang w:val="bg-BG"/>
        </w:rPr>
        <w:t xml:space="preserve">                </w:t>
      </w:r>
      <w:r w:rsidRPr="00C93E28">
        <w:rPr>
          <w:b/>
          <w:lang w:val="bg-BG"/>
        </w:rPr>
        <w:t>ДФ „Земеделие“ в 14-дневен срок от настъпване на промяната.</w:t>
      </w:r>
      <w:r w:rsidR="00FE3EC6">
        <w:rPr>
          <w:b/>
          <w:lang w:val="bg-BG"/>
        </w:rPr>
        <w:tab/>
      </w:r>
      <w:r w:rsidR="00FE3EC6">
        <w:rPr>
          <w:b/>
          <w:lang w:val="bg-BG"/>
        </w:rPr>
        <w:tab/>
      </w:r>
      <w:r w:rsidRPr="00C93E28">
        <w:rPr>
          <w:b/>
          <w:lang w:val="bg-BG"/>
        </w:rPr>
        <w:tab/>
      </w:r>
      <w:r w:rsidRPr="00C93E28">
        <w:rPr>
          <w:rFonts w:ascii="Segoe UI Symbol" w:hAnsi="Segoe UI Symbol" w:cs="Segoe UI Symbol"/>
          <w:lang w:val="bg-BG"/>
        </w:rPr>
        <w:t>☐</w:t>
      </w:r>
    </w:p>
    <w:p w14:paraId="7651C164" w14:textId="77777777" w:rsidR="009A0288" w:rsidRPr="00FE3EC6" w:rsidRDefault="009A0288" w:rsidP="00FE3EC6">
      <w:pPr>
        <w:pStyle w:val="ListParagraph"/>
        <w:spacing w:line="360" w:lineRule="auto"/>
        <w:ind w:left="142" w:hanging="142"/>
        <w:jc w:val="both"/>
        <w:rPr>
          <w:sz w:val="24"/>
          <w:szCs w:val="24"/>
        </w:rPr>
      </w:pPr>
    </w:p>
    <w:p w14:paraId="44FC6794" w14:textId="77777777" w:rsidR="009A0288" w:rsidRPr="00FE3EC6" w:rsidRDefault="009A0288" w:rsidP="00FE3EC6">
      <w:pPr>
        <w:pStyle w:val="ListParagraph"/>
        <w:spacing w:line="360" w:lineRule="auto"/>
        <w:ind w:left="142" w:hanging="142"/>
        <w:jc w:val="both"/>
        <w:rPr>
          <w:sz w:val="24"/>
          <w:szCs w:val="24"/>
        </w:rPr>
      </w:pPr>
    </w:p>
    <w:p w14:paraId="221E6B90" w14:textId="5784FB6A" w:rsidR="009A0288" w:rsidRPr="00C93E28" w:rsidRDefault="009A0288" w:rsidP="00D772B4">
      <w:pPr>
        <w:autoSpaceDE w:val="0"/>
        <w:autoSpaceDN w:val="0"/>
        <w:adjustRightInd w:val="0"/>
        <w:spacing w:line="360" w:lineRule="auto"/>
        <w:ind w:firstLine="142"/>
        <w:rPr>
          <w:lang w:val="bg-BG"/>
        </w:rPr>
      </w:pPr>
      <w:r w:rsidRPr="00C93E28">
        <w:rPr>
          <w:lang w:val="bg-BG"/>
        </w:rPr>
        <w:t>Дата: .......................</w:t>
      </w:r>
      <w:r w:rsidR="00FE3EC6">
        <w:rPr>
          <w:lang w:val="bg-BG"/>
        </w:rPr>
        <w:t>...</w:t>
      </w:r>
      <w:r w:rsidRPr="00C93E28">
        <w:rPr>
          <w:lang w:val="bg-BG"/>
        </w:rPr>
        <w:tab/>
      </w:r>
      <w:r w:rsidRPr="00C93E28">
        <w:rPr>
          <w:lang w:val="bg-BG"/>
        </w:rPr>
        <w:tab/>
      </w:r>
      <w:r w:rsidRPr="00C93E28">
        <w:rPr>
          <w:lang w:val="bg-BG"/>
        </w:rPr>
        <w:tab/>
      </w:r>
      <w:r w:rsidRPr="00C93E28">
        <w:rPr>
          <w:lang w:val="bg-BG"/>
        </w:rPr>
        <w:tab/>
      </w:r>
      <w:r w:rsidRPr="00C93E28">
        <w:rPr>
          <w:lang w:val="bg-BG"/>
        </w:rPr>
        <w:tab/>
        <w:t>Заявител:</w:t>
      </w:r>
      <w:r w:rsidR="00FE3EC6">
        <w:rPr>
          <w:lang w:val="bg-BG"/>
        </w:rPr>
        <w:t xml:space="preserve"> </w:t>
      </w:r>
      <w:r w:rsidRPr="00C93E28">
        <w:rPr>
          <w:lang w:val="bg-BG"/>
        </w:rPr>
        <w:t>.....................................</w:t>
      </w:r>
    </w:p>
    <w:p w14:paraId="04114224" w14:textId="77777777" w:rsidR="009A0288" w:rsidRPr="00C93E28" w:rsidRDefault="009A0288" w:rsidP="00FE3EC6">
      <w:pPr>
        <w:autoSpaceDE w:val="0"/>
        <w:autoSpaceDN w:val="0"/>
        <w:adjustRightInd w:val="0"/>
        <w:spacing w:line="360" w:lineRule="auto"/>
        <w:ind w:left="5839"/>
        <w:rPr>
          <w:i/>
          <w:lang w:val="bg-BG"/>
        </w:rPr>
      </w:pPr>
      <w:r w:rsidRPr="00C93E28">
        <w:rPr>
          <w:i/>
          <w:lang w:val="bg-BG"/>
        </w:rPr>
        <w:t>(подпис на управителя на ГП)</w:t>
      </w:r>
    </w:p>
    <w:p w14:paraId="7D20D4D1" w14:textId="67F71732" w:rsidR="00DC706B" w:rsidRDefault="00DC706B" w:rsidP="00DC706B">
      <w:pPr>
        <w:spacing w:line="360" w:lineRule="auto"/>
        <w:jc w:val="both"/>
        <w:rPr>
          <w:color w:val="000000"/>
          <w:lang w:val="bg-BG"/>
        </w:rPr>
      </w:pPr>
    </w:p>
    <w:p w14:paraId="0D41D65F" w14:textId="77777777" w:rsidR="00481060" w:rsidRDefault="00481060" w:rsidP="00DC706B">
      <w:pPr>
        <w:spacing w:line="360" w:lineRule="auto"/>
        <w:jc w:val="both"/>
        <w:rPr>
          <w:color w:val="000000"/>
          <w:lang w:val="bg-BG"/>
        </w:rPr>
      </w:pPr>
    </w:p>
    <w:p w14:paraId="33B6F2F9" w14:textId="6D91967E" w:rsidR="002C4302" w:rsidRPr="00C93E28" w:rsidRDefault="002C4302" w:rsidP="00D772B4">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DD0BC8">
        <w:rPr>
          <w:highlight w:val="white"/>
          <w:shd w:val="clear" w:color="auto" w:fill="FEFEFE"/>
          <w:lang w:val="bg-BG"/>
        </w:rPr>
        <w:t>6</w:t>
      </w:r>
    </w:p>
    <w:p w14:paraId="0C940E9B" w14:textId="486D6E33" w:rsidR="002C4302" w:rsidRPr="00C93E28" w:rsidRDefault="002C4302" w:rsidP="00D772B4">
      <w:pPr>
        <w:spacing w:line="360" w:lineRule="auto"/>
        <w:ind w:firstLine="709"/>
        <w:jc w:val="right"/>
        <w:rPr>
          <w:highlight w:val="white"/>
          <w:shd w:val="clear" w:color="auto" w:fill="FEFEFE"/>
          <w:lang w:val="bg-BG"/>
        </w:rPr>
      </w:pPr>
      <w:r w:rsidRPr="00C93E28">
        <w:rPr>
          <w:highlight w:val="white"/>
          <w:shd w:val="clear" w:color="auto" w:fill="FEFEFE"/>
          <w:lang w:val="bg-BG"/>
        </w:rPr>
        <w:t>към чл. 52, ал. 2</w:t>
      </w:r>
    </w:p>
    <w:p w14:paraId="2701031D" w14:textId="3FE50635" w:rsidR="002C4302" w:rsidRPr="00C93E28" w:rsidRDefault="002C4302" w:rsidP="00D772B4">
      <w:pPr>
        <w:spacing w:line="360" w:lineRule="auto"/>
        <w:jc w:val="center"/>
        <w:rPr>
          <w:b/>
          <w:bCs/>
          <w:color w:val="000000"/>
        </w:rPr>
      </w:pPr>
      <w:r w:rsidRPr="00C93E28">
        <w:rPr>
          <w:b/>
          <w:bCs/>
          <w:color w:val="000000"/>
          <w:lang w:val="bg-BG"/>
        </w:rPr>
        <w:t>Списък на д</w:t>
      </w:r>
      <w:r w:rsidRPr="00C93E28">
        <w:rPr>
          <w:b/>
          <w:bCs/>
          <w:color w:val="000000"/>
        </w:rPr>
        <w:t>опустими</w:t>
      </w:r>
      <w:r w:rsidRPr="00C93E28">
        <w:rPr>
          <w:b/>
          <w:bCs/>
          <w:color w:val="000000"/>
          <w:lang w:val="bg-BG"/>
        </w:rPr>
        <w:t>те</w:t>
      </w:r>
      <w:r w:rsidRPr="00C93E28">
        <w:rPr>
          <w:b/>
          <w:bCs/>
          <w:color w:val="000000"/>
        </w:rPr>
        <w:t xml:space="preserve"> за </w:t>
      </w:r>
      <w:r w:rsidRPr="00C93E28">
        <w:rPr>
          <w:b/>
          <w:bCs/>
          <w:color w:val="000000"/>
          <w:lang w:val="bg-BG"/>
        </w:rPr>
        <w:t>финансиране</w:t>
      </w:r>
      <w:r w:rsidRPr="00C93E28">
        <w:rPr>
          <w:b/>
          <w:bCs/>
          <w:color w:val="000000"/>
        </w:rPr>
        <w:t xml:space="preserve"> </w:t>
      </w:r>
      <w:r w:rsidRPr="00C93E28">
        <w:rPr>
          <w:b/>
          <w:bCs/>
          <w:color w:val="000000"/>
          <w:lang w:val="bg-BG"/>
        </w:rPr>
        <w:t xml:space="preserve">дейности и </w:t>
      </w:r>
      <w:r w:rsidRPr="00C93E28">
        <w:rPr>
          <w:b/>
          <w:bCs/>
          <w:color w:val="000000"/>
        </w:rPr>
        <w:t xml:space="preserve">разходи по </w:t>
      </w:r>
      <w:r w:rsidRPr="00C93E28">
        <w:rPr>
          <w:b/>
          <w:bCs/>
          <w:color w:val="000000"/>
          <w:lang w:val="bg-BG"/>
        </w:rPr>
        <w:t>видове интервенции по чл. 41</w:t>
      </w:r>
    </w:p>
    <w:p w14:paraId="6DAF2A5F" w14:textId="77777777" w:rsidR="00D901E7" w:rsidRPr="00C93E28" w:rsidRDefault="00D901E7" w:rsidP="00D772B4">
      <w:pPr>
        <w:spacing w:line="360" w:lineRule="auto"/>
        <w:ind w:firstLine="709"/>
        <w:jc w:val="right"/>
        <w:rPr>
          <w:highlight w:val="white"/>
          <w:shd w:val="clear" w:color="auto" w:fill="FEFEFE"/>
          <w:lang w:val="bg-BG"/>
        </w:rPr>
      </w:pPr>
    </w:p>
    <w:p w14:paraId="5BDE141E" w14:textId="77777777" w:rsidR="00F6234C" w:rsidRPr="00C93E28" w:rsidRDefault="00F6234C" w:rsidP="002E114D">
      <w:pPr>
        <w:pStyle w:val="ListParagraph"/>
        <w:numPr>
          <w:ilvl w:val="0"/>
          <w:numId w:val="24"/>
        </w:numPr>
        <w:spacing w:line="360" w:lineRule="auto"/>
        <w:rPr>
          <w:sz w:val="24"/>
          <w:szCs w:val="24"/>
          <w:highlight w:val="white"/>
          <w:shd w:val="clear" w:color="auto" w:fill="FEFEFE"/>
        </w:rPr>
      </w:pPr>
      <w:r w:rsidRPr="00C93E28">
        <w:rPr>
          <w:sz w:val="24"/>
          <w:szCs w:val="24"/>
          <w:highlight w:val="white"/>
          <w:shd w:val="clear" w:color="auto" w:fill="FEFEFE"/>
        </w:rPr>
        <w:t>Инвестиции в материални</w:t>
      </w:r>
      <w:r w:rsidRPr="002A3590">
        <w:rPr>
          <w:sz w:val="24"/>
          <w:szCs w:val="24"/>
          <w:highlight w:val="white"/>
          <w:shd w:val="clear" w:color="auto" w:fill="FEFEFE"/>
        </w:rPr>
        <w:t xml:space="preserve"> и нематериални активи</w:t>
      </w:r>
    </w:p>
    <w:p w14:paraId="0F4DDE76" w14:textId="77777777" w:rsidR="00557358" w:rsidRPr="002A3590" w:rsidRDefault="00557358" w:rsidP="002E114D">
      <w:pPr>
        <w:pStyle w:val="ListParagraph"/>
        <w:numPr>
          <w:ilvl w:val="0"/>
          <w:numId w:val="25"/>
        </w:numPr>
        <w:spacing w:line="360" w:lineRule="auto"/>
        <w:jc w:val="both"/>
        <w:rPr>
          <w:sz w:val="24"/>
          <w:szCs w:val="24"/>
          <w:shd w:val="clear" w:color="auto" w:fill="FEFEFE"/>
        </w:rPr>
      </w:pPr>
      <w:r w:rsidRPr="002A3590">
        <w:rPr>
          <w:sz w:val="24"/>
          <w:szCs w:val="24"/>
          <w:shd w:val="clear" w:color="auto" w:fill="FEFEFE"/>
        </w:rPr>
        <w:t>Инвестиции в материални и нематериални активи за планиране и организация на производството, адаптиране на производството към търсенето, по-специално по отношение на качеството и количеството, оптимизиране на производствените разходи и на възвръщаемостта на инвестициите, стабилизиране на цените на производителите:</w:t>
      </w:r>
    </w:p>
    <w:p w14:paraId="395C0319" w14:textId="703E8179" w:rsidR="00557358" w:rsidRPr="002A3590" w:rsidRDefault="00557358" w:rsidP="002E114D">
      <w:pPr>
        <w:pStyle w:val="ListParagraph"/>
        <w:numPr>
          <w:ilvl w:val="1"/>
          <w:numId w:val="26"/>
        </w:numPr>
        <w:spacing w:line="360" w:lineRule="auto"/>
        <w:jc w:val="both"/>
        <w:rPr>
          <w:sz w:val="24"/>
          <w:szCs w:val="24"/>
          <w:shd w:val="clear" w:color="auto" w:fill="FEFEFE"/>
        </w:rPr>
      </w:pPr>
      <w:r w:rsidRPr="002A3590">
        <w:rPr>
          <w:sz w:val="24"/>
          <w:szCs w:val="24"/>
          <w:shd w:val="clear" w:color="auto" w:fill="FEFEFE"/>
        </w:rPr>
        <w:t xml:space="preserve">Разширяване или обновяване на животновъдна ферма – изграждане на обект, </w:t>
      </w:r>
      <w:r w:rsidRPr="002A3590">
        <w:rPr>
          <w:sz w:val="24"/>
          <w:szCs w:val="24"/>
          <w:shd w:val="clear" w:color="auto" w:fill="FEFEFE"/>
        </w:rPr>
        <w:lastRenderedPageBreak/>
        <w:t>включващ в обема си помещения с достатъчно свободно пространство за отглеждане на животни, за подобряване благосъстоянието и жизнеността на животните, което ще спомогне за повишаване на качеството на произведената продукция;</w:t>
      </w:r>
    </w:p>
    <w:p w14:paraId="19EFB2B2" w14:textId="1029534B" w:rsidR="00557358" w:rsidRPr="002A3590" w:rsidRDefault="00557358" w:rsidP="002E114D">
      <w:pPr>
        <w:pStyle w:val="ListParagraph"/>
        <w:numPr>
          <w:ilvl w:val="1"/>
          <w:numId w:val="26"/>
        </w:numPr>
        <w:spacing w:line="360" w:lineRule="auto"/>
        <w:jc w:val="both"/>
        <w:rPr>
          <w:sz w:val="24"/>
          <w:szCs w:val="24"/>
          <w:shd w:val="clear" w:color="auto" w:fill="FEFEFE"/>
        </w:rPr>
      </w:pPr>
      <w:r w:rsidRPr="002A3590">
        <w:rPr>
          <w:sz w:val="24"/>
          <w:szCs w:val="24"/>
          <w:shd w:val="clear" w:color="auto" w:fill="FEFEFE"/>
        </w:rPr>
        <w:t xml:space="preserve">Изграждане на трупосъбирателен пункт </w:t>
      </w:r>
      <w:r w:rsidR="002017D9">
        <w:rPr>
          <w:sz w:val="24"/>
          <w:szCs w:val="24"/>
          <w:shd w:val="clear" w:color="auto" w:fill="FEFEFE"/>
        </w:rPr>
        <w:t>–</w:t>
      </w:r>
      <w:r w:rsidRPr="002A3590">
        <w:rPr>
          <w:sz w:val="24"/>
          <w:szCs w:val="24"/>
          <w:shd w:val="clear" w:color="auto" w:fill="FEFEFE"/>
        </w:rPr>
        <w:t xml:space="preserve"> </w:t>
      </w:r>
      <w:r w:rsidR="002017D9" w:rsidRPr="002A3590">
        <w:rPr>
          <w:sz w:val="24"/>
          <w:szCs w:val="24"/>
          <w:shd w:val="clear" w:color="auto" w:fill="FEFEFE"/>
        </w:rPr>
        <w:t xml:space="preserve">включва </w:t>
      </w:r>
      <w:r w:rsidRPr="002A3590">
        <w:rPr>
          <w:sz w:val="24"/>
          <w:szCs w:val="24"/>
          <w:shd w:val="clear" w:color="auto" w:fill="FEFEFE"/>
        </w:rPr>
        <w:t>всички дейности по изграждането;</w:t>
      </w:r>
    </w:p>
    <w:p w14:paraId="1BA71DA0" w14:textId="3BE73247" w:rsidR="00557358" w:rsidRPr="002A3590" w:rsidRDefault="00557358" w:rsidP="002E114D">
      <w:pPr>
        <w:pStyle w:val="ListParagraph"/>
        <w:numPr>
          <w:ilvl w:val="1"/>
          <w:numId w:val="26"/>
        </w:numPr>
        <w:spacing w:line="360" w:lineRule="auto"/>
        <w:jc w:val="both"/>
        <w:rPr>
          <w:sz w:val="24"/>
          <w:szCs w:val="24"/>
          <w:shd w:val="clear" w:color="auto" w:fill="FEFEFE"/>
        </w:rPr>
      </w:pPr>
      <w:r w:rsidRPr="002A3590">
        <w:rPr>
          <w:sz w:val="24"/>
          <w:szCs w:val="24"/>
          <w:shd w:val="clear" w:color="auto" w:fill="FEFEFE"/>
        </w:rPr>
        <w:t>Закупуване на съоръжения за изкуствено захранв</w:t>
      </w:r>
      <w:r w:rsidR="00026667" w:rsidRPr="002A3590">
        <w:rPr>
          <w:sz w:val="24"/>
          <w:szCs w:val="24"/>
          <w:shd w:val="clear" w:color="auto" w:fill="FEFEFE"/>
        </w:rPr>
        <w:t>ане/хранене на животни с мляко;</w:t>
      </w:r>
    </w:p>
    <w:p w14:paraId="7528371F" w14:textId="66CDEEA5" w:rsidR="00557358" w:rsidRPr="002A3590" w:rsidRDefault="00557358" w:rsidP="002E114D">
      <w:pPr>
        <w:pStyle w:val="ListParagraph"/>
        <w:numPr>
          <w:ilvl w:val="1"/>
          <w:numId w:val="26"/>
        </w:numPr>
        <w:spacing w:line="360" w:lineRule="auto"/>
        <w:jc w:val="both"/>
        <w:rPr>
          <w:sz w:val="24"/>
          <w:szCs w:val="24"/>
          <w:shd w:val="clear" w:color="auto" w:fill="FEFEFE"/>
        </w:rPr>
      </w:pPr>
      <w:r w:rsidRPr="002A3590">
        <w:rPr>
          <w:sz w:val="24"/>
          <w:szCs w:val="24"/>
          <w:shd w:val="clear" w:color="auto" w:fill="FEFEFE"/>
        </w:rPr>
        <w:t>Закупуване на земеделска техника за обработка на земеделски площи, предназначени за производство на селскостопански култури за изхранване на животните и/или за извършване на дейности в животновъдния обект, свързани с отглеждане на животните и подобряване на селскостопанския производствен процес.</w:t>
      </w:r>
    </w:p>
    <w:p w14:paraId="22D7A2B7" w14:textId="482811DC" w:rsidR="00557358" w:rsidRPr="002A3590" w:rsidRDefault="00557358" w:rsidP="002E114D">
      <w:pPr>
        <w:pStyle w:val="ListParagraph"/>
        <w:numPr>
          <w:ilvl w:val="0"/>
          <w:numId w:val="25"/>
        </w:numPr>
        <w:spacing w:line="360" w:lineRule="auto"/>
        <w:jc w:val="both"/>
        <w:rPr>
          <w:sz w:val="24"/>
          <w:szCs w:val="24"/>
          <w:shd w:val="clear" w:color="auto" w:fill="FEFEFE"/>
        </w:rPr>
      </w:pPr>
      <w:r w:rsidRPr="002A3590">
        <w:rPr>
          <w:sz w:val="24"/>
          <w:szCs w:val="24"/>
          <w:shd w:val="clear" w:color="auto" w:fill="FEFEFE"/>
        </w:rPr>
        <w:t>Инвестиции в материални и нем</w:t>
      </w:r>
      <w:r w:rsidR="00D27E3E" w:rsidRPr="002A3590">
        <w:rPr>
          <w:sz w:val="24"/>
          <w:szCs w:val="24"/>
          <w:shd w:val="clear" w:color="auto" w:fill="FEFEFE"/>
        </w:rPr>
        <w:t>а</w:t>
      </w:r>
      <w:r w:rsidRPr="002A3590">
        <w:rPr>
          <w:sz w:val="24"/>
          <w:szCs w:val="24"/>
          <w:shd w:val="clear" w:color="auto" w:fill="FEFEFE"/>
        </w:rPr>
        <w:t>териални активи за модернизация и иновативни производствени методи:</w:t>
      </w:r>
    </w:p>
    <w:p w14:paraId="458A0319" w14:textId="49BBD0CA" w:rsidR="00557358" w:rsidRPr="00055228" w:rsidRDefault="00557358" w:rsidP="002E114D">
      <w:pPr>
        <w:pStyle w:val="ListParagraph"/>
        <w:numPr>
          <w:ilvl w:val="1"/>
          <w:numId w:val="27"/>
        </w:numPr>
        <w:spacing w:line="360" w:lineRule="auto"/>
        <w:jc w:val="both"/>
        <w:rPr>
          <w:sz w:val="24"/>
          <w:szCs w:val="24"/>
          <w:shd w:val="clear" w:color="auto" w:fill="FEFEFE"/>
        </w:rPr>
      </w:pPr>
      <w:r w:rsidRPr="00055228">
        <w:rPr>
          <w:sz w:val="24"/>
          <w:szCs w:val="24"/>
          <w:shd w:val="clear" w:color="auto" w:fill="FEFEFE"/>
        </w:rPr>
        <w:t>Инвестиции, свързани с изграждане/модернизиране/оборудване в земеделското стопанство на автоматизирани системи използвани в отделните фази по отглеждане на животни/ хранене, доене и др., включително прилежащ към тях софтуер. Автоматизирани и/или роботизирани системи</w:t>
      </w:r>
      <w:r w:rsidR="00DC706B">
        <w:rPr>
          <w:sz w:val="24"/>
          <w:szCs w:val="24"/>
          <w:shd w:val="clear" w:color="auto" w:fill="FEFEFE"/>
        </w:rPr>
        <w:t>,</w:t>
      </w:r>
      <w:r w:rsidRPr="00055228">
        <w:rPr>
          <w:sz w:val="24"/>
          <w:szCs w:val="24"/>
          <w:shd w:val="clear" w:color="auto" w:fill="FEFEFE"/>
        </w:rPr>
        <w:t xml:space="preserve"> използвани в отделните фази по отглеждане на животни при отглеждане, хранене и доене – системи за автоматизирано/роботизирано хранене, системи за автоматизирано/роботизирано доене, доилни зали, доилни съоръжения, системи за идентификация, системи за управление и наблюдение на стадото, електропастири, дронове, софтуер за управление на доенето и др. със сходно предназначение системи; оборудване за събиране, обработка и анализ на данни за здравословно състояние на животните, норми на хранене, продуктивност; систе</w:t>
      </w:r>
      <w:r w:rsidR="00026667" w:rsidRPr="00055228">
        <w:rPr>
          <w:sz w:val="24"/>
          <w:szCs w:val="24"/>
          <w:shd w:val="clear" w:color="auto" w:fill="FEFEFE"/>
        </w:rPr>
        <w:t>ма за идентификация на животни;</w:t>
      </w:r>
    </w:p>
    <w:p w14:paraId="5AA5ADE6" w14:textId="3A4635C1" w:rsidR="00557358" w:rsidRPr="00055228" w:rsidRDefault="00557358" w:rsidP="002E114D">
      <w:pPr>
        <w:pStyle w:val="ListParagraph"/>
        <w:numPr>
          <w:ilvl w:val="1"/>
          <w:numId w:val="27"/>
        </w:numPr>
        <w:spacing w:line="360" w:lineRule="auto"/>
        <w:jc w:val="both"/>
        <w:rPr>
          <w:sz w:val="24"/>
          <w:szCs w:val="24"/>
          <w:shd w:val="clear" w:color="auto" w:fill="FEFEFE"/>
        </w:rPr>
      </w:pPr>
      <w:r w:rsidRPr="00055228">
        <w:rPr>
          <w:sz w:val="24"/>
          <w:szCs w:val="24"/>
          <w:shd w:val="clear" w:color="auto" w:fill="FEFEFE"/>
        </w:rPr>
        <w:t>Инвестиции, свързани с разработване или адаптиране на софтуер и с прилагане на иновативни практики, използвани за оптимизиране дейността на отделните членове и респективно на организацията на производители, асоциацията на организации или групата на производители.</w:t>
      </w:r>
    </w:p>
    <w:p w14:paraId="26D1DBF5" w14:textId="133840C6" w:rsidR="00557358" w:rsidRPr="00055228" w:rsidRDefault="00D27E3E" w:rsidP="002E114D">
      <w:pPr>
        <w:pStyle w:val="ListParagraph"/>
        <w:numPr>
          <w:ilvl w:val="0"/>
          <w:numId w:val="25"/>
        </w:numPr>
        <w:spacing w:line="360" w:lineRule="auto"/>
        <w:jc w:val="both"/>
        <w:rPr>
          <w:sz w:val="24"/>
          <w:szCs w:val="24"/>
          <w:shd w:val="clear" w:color="auto" w:fill="FEFEFE"/>
        </w:rPr>
      </w:pPr>
      <w:r w:rsidRPr="00055228">
        <w:rPr>
          <w:sz w:val="24"/>
          <w:szCs w:val="24"/>
          <w:shd w:val="clear" w:color="auto" w:fill="FEFEFE"/>
        </w:rPr>
        <w:t>Инвестиции в матери</w:t>
      </w:r>
      <w:r w:rsidR="00557358" w:rsidRPr="00055228">
        <w:rPr>
          <w:sz w:val="24"/>
          <w:szCs w:val="24"/>
          <w:shd w:val="clear" w:color="auto" w:fill="FEFEFE"/>
        </w:rPr>
        <w:t>ални и нем</w:t>
      </w:r>
      <w:r w:rsidRPr="00055228">
        <w:rPr>
          <w:sz w:val="24"/>
          <w:szCs w:val="24"/>
          <w:shd w:val="clear" w:color="auto" w:fill="FEFEFE"/>
        </w:rPr>
        <w:t>а</w:t>
      </w:r>
      <w:r w:rsidR="00557358" w:rsidRPr="00055228">
        <w:rPr>
          <w:sz w:val="24"/>
          <w:szCs w:val="24"/>
          <w:shd w:val="clear" w:color="auto" w:fill="FEFEFE"/>
        </w:rPr>
        <w:t>териални активи за модернизация и иновативни производствени методи:</w:t>
      </w:r>
    </w:p>
    <w:p w14:paraId="58D5577F" w14:textId="1FA155DD"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Изграждане на обект за преработка и/или обработка на сурово мляко за про</w:t>
      </w:r>
      <w:r w:rsidR="00026667" w:rsidRPr="00055228">
        <w:rPr>
          <w:sz w:val="24"/>
          <w:szCs w:val="24"/>
          <w:shd w:val="clear" w:color="auto" w:fill="FEFEFE"/>
        </w:rPr>
        <w:t>изводство на млечни продукти;</w:t>
      </w:r>
    </w:p>
    <w:p w14:paraId="1F50A182" w14:textId="44C15E63"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Обновяване на съществуваща сграда с цел приспособяването й за нуждите на обект за преработка и/или обработка на сурово мляко и производство на млечни продукти;</w:t>
      </w:r>
    </w:p>
    <w:p w14:paraId="5A4D9434" w14:textId="24B3455C"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 xml:space="preserve">Оборудване за преработка на мляко и/или обработка на сурово мляко и </w:t>
      </w:r>
      <w:r w:rsidRPr="00055228">
        <w:rPr>
          <w:sz w:val="24"/>
          <w:szCs w:val="24"/>
          <w:shd w:val="clear" w:color="auto" w:fill="FEFEFE"/>
        </w:rPr>
        <w:lastRenderedPageBreak/>
        <w:t>п</w:t>
      </w:r>
      <w:r w:rsidR="00026667" w:rsidRPr="00055228">
        <w:rPr>
          <w:sz w:val="24"/>
          <w:szCs w:val="24"/>
          <w:shd w:val="clear" w:color="auto" w:fill="FEFEFE"/>
        </w:rPr>
        <w:t>роизводство на млечни продукти;</w:t>
      </w:r>
    </w:p>
    <w:p w14:paraId="799C849B" w14:textId="1EF3B793"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 xml:space="preserve">Закупуване, включително чрез финансов лизинг, на земеделска техника и специализирани земеделски транспортни средства, като например: цистерни за събиране на мляко, хладилно оборудване за транспортиране на продукция, оборудване за транспортиране на живи животни и др. Допустими за подпомагане са само инвестиции в транспортни средства, когато се използват за вътрешен транспорт в обекта на </w:t>
      </w:r>
      <w:r w:rsidR="00026667" w:rsidRPr="00055228">
        <w:rPr>
          <w:sz w:val="24"/>
          <w:szCs w:val="24"/>
          <w:shd w:val="clear" w:color="auto" w:fill="FEFEFE"/>
        </w:rPr>
        <w:t>организацията на производители;</w:t>
      </w:r>
    </w:p>
    <w:p w14:paraId="5A961E7F" w14:textId="0CDBB195"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Изграждане на обект за търговия на дребно (магазин или търговско помещение) или разходи за приспособяване на съществуваща сграда/помещение за нуждите на обект за търговия на дребно;</w:t>
      </w:r>
    </w:p>
    <w:p w14:paraId="6139AB6E" w14:textId="3FF60FF6"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Закупуване на търговско оборудв</w:t>
      </w:r>
      <w:r w:rsidR="00DC706B">
        <w:rPr>
          <w:sz w:val="24"/>
          <w:szCs w:val="24"/>
          <w:shd w:val="clear" w:color="auto" w:fill="FEFEFE"/>
        </w:rPr>
        <w:t>а</w:t>
      </w:r>
      <w:r w:rsidRPr="00055228">
        <w:rPr>
          <w:sz w:val="24"/>
          <w:szCs w:val="24"/>
          <w:shd w:val="clear" w:color="auto" w:fill="FEFEFE"/>
        </w:rPr>
        <w:t>не – разходи за хладилни витрини и фризери, стелажи, везни, касови модули, кошници и колички за пазаруване, мърч</w:t>
      </w:r>
      <w:r w:rsidR="00026667" w:rsidRPr="00055228">
        <w:rPr>
          <w:sz w:val="24"/>
          <w:szCs w:val="24"/>
          <w:shd w:val="clear" w:color="auto" w:fill="FEFEFE"/>
        </w:rPr>
        <w:t>андайзинг продукти и аксесоари;</w:t>
      </w:r>
    </w:p>
    <w:p w14:paraId="3D9CE328" w14:textId="761F3858"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Закупува</w:t>
      </w:r>
      <w:r w:rsidR="00026667" w:rsidRPr="00055228">
        <w:rPr>
          <w:sz w:val="24"/>
          <w:szCs w:val="24"/>
          <w:shd w:val="clear" w:color="auto" w:fill="FEFEFE"/>
        </w:rPr>
        <w:t>не на мобилни хладилни витрини;</w:t>
      </w:r>
    </w:p>
    <w:p w14:paraId="3F139669" w14:textId="56A32FA2"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Закупуване на млекомати за сурово мляко от съответния вид животни</w:t>
      </w:r>
      <w:r w:rsidR="00026667" w:rsidRPr="00055228">
        <w:rPr>
          <w:sz w:val="24"/>
          <w:szCs w:val="24"/>
          <w:shd w:val="clear" w:color="auto" w:fill="FEFEFE"/>
        </w:rPr>
        <w:t xml:space="preserve"> (краве, овче, козе, биволско);</w:t>
      </w:r>
    </w:p>
    <w:p w14:paraId="0A32292E" w14:textId="46554BF8" w:rsidR="00557358" w:rsidRPr="00055228" w:rsidRDefault="00557358" w:rsidP="002E114D">
      <w:pPr>
        <w:pStyle w:val="ListParagraph"/>
        <w:numPr>
          <w:ilvl w:val="1"/>
          <w:numId w:val="32"/>
        </w:numPr>
        <w:spacing w:line="360" w:lineRule="auto"/>
        <w:jc w:val="both"/>
        <w:rPr>
          <w:sz w:val="24"/>
          <w:szCs w:val="24"/>
          <w:shd w:val="clear" w:color="auto" w:fill="FEFEFE"/>
        </w:rPr>
      </w:pPr>
      <w:r w:rsidRPr="00055228">
        <w:rPr>
          <w:sz w:val="24"/>
          <w:szCs w:val="24"/>
          <w:shd w:val="clear" w:color="auto" w:fill="FEFEFE"/>
        </w:rPr>
        <w:t>Закупуване на затворени, некоризивни съдове за транспорт на суровото мляко до млекомота, които гарантират температура до 6° С.</w:t>
      </w:r>
    </w:p>
    <w:p w14:paraId="31B77E6D" w14:textId="7D21D9EA" w:rsidR="00254340" w:rsidRPr="00055228" w:rsidRDefault="00254340" w:rsidP="002E114D">
      <w:pPr>
        <w:pStyle w:val="ListParagraph"/>
        <w:numPr>
          <w:ilvl w:val="0"/>
          <w:numId w:val="25"/>
        </w:numPr>
        <w:spacing w:line="360" w:lineRule="auto"/>
        <w:jc w:val="both"/>
        <w:rPr>
          <w:sz w:val="24"/>
          <w:szCs w:val="24"/>
          <w:shd w:val="clear" w:color="auto" w:fill="FEFEFE"/>
        </w:rPr>
      </w:pPr>
      <w:r w:rsidRPr="00055228">
        <w:rPr>
          <w:sz w:val="24"/>
          <w:szCs w:val="24"/>
          <w:shd w:val="clear" w:color="auto" w:fill="FEFEFE"/>
        </w:rPr>
        <w:t xml:space="preserve">Инвестиции </w:t>
      </w:r>
      <w:r w:rsidR="00990A8C" w:rsidRPr="00055228">
        <w:rPr>
          <w:sz w:val="24"/>
          <w:szCs w:val="24"/>
          <w:shd w:val="clear" w:color="auto" w:fill="FEFEFE"/>
        </w:rPr>
        <w:t>в матери</w:t>
      </w:r>
      <w:r w:rsidR="00D27E3E" w:rsidRPr="00055228">
        <w:rPr>
          <w:sz w:val="24"/>
          <w:szCs w:val="24"/>
          <w:shd w:val="clear" w:color="auto" w:fill="FEFEFE"/>
        </w:rPr>
        <w:t>а</w:t>
      </w:r>
      <w:r w:rsidR="00990A8C" w:rsidRPr="00055228">
        <w:rPr>
          <w:sz w:val="24"/>
          <w:szCs w:val="24"/>
          <w:shd w:val="clear" w:color="auto" w:fill="FEFEFE"/>
        </w:rPr>
        <w:t>лни и нем</w:t>
      </w:r>
      <w:r w:rsidR="00D27E3E" w:rsidRPr="00055228">
        <w:rPr>
          <w:sz w:val="24"/>
          <w:szCs w:val="24"/>
          <w:shd w:val="clear" w:color="auto" w:fill="FEFEFE"/>
        </w:rPr>
        <w:t>а</w:t>
      </w:r>
      <w:r w:rsidR="00990A8C" w:rsidRPr="00055228">
        <w:rPr>
          <w:sz w:val="24"/>
          <w:szCs w:val="24"/>
          <w:shd w:val="clear" w:color="auto" w:fill="FEFEFE"/>
        </w:rPr>
        <w:t>териални активи за подобряване на енергийната ефективност на съществуващи складове и помещения за съхранение на продуктите:</w:t>
      </w:r>
    </w:p>
    <w:p w14:paraId="546EDFDD" w14:textId="00408507" w:rsidR="00990A8C"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Изграждане на специални места за натоварване и разтоварване, отделени от основния склад, за да не се</w:t>
      </w:r>
      <w:r w:rsidR="00026667" w:rsidRPr="00055228">
        <w:rPr>
          <w:sz w:val="24"/>
          <w:szCs w:val="24"/>
          <w:shd w:val="clear" w:color="auto" w:fill="FEFEFE"/>
        </w:rPr>
        <w:t xml:space="preserve"> нарушава температурата в него;</w:t>
      </w:r>
    </w:p>
    <w:p w14:paraId="1B811D43" w14:textId="248BE0DA" w:rsidR="00990A8C"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Разходи за автомати</w:t>
      </w:r>
      <w:r w:rsidR="00026667" w:rsidRPr="00055228">
        <w:rPr>
          <w:sz w:val="24"/>
          <w:szCs w:val="24"/>
          <w:shd w:val="clear" w:color="auto" w:fill="FEFEFE"/>
        </w:rPr>
        <w:t>чно и бързо затварящи се врати;</w:t>
      </w:r>
    </w:p>
    <w:p w14:paraId="5FFCEE19" w14:textId="18F914A4" w:rsidR="00990A8C"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Разходи за енергийно ефективни осветителни тела, които генерират по-малко топлина или използването на повече естестве</w:t>
      </w:r>
      <w:r w:rsidR="00026667" w:rsidRPr="00055228">
        <w:rPr>
          <w:sz w:val="24"/>
          <w:szCs w:val="24"/>
          <w:shd w:val="clear" w:color="auto" w:fill="FEFEFE"/>
        </w:rPr>
        <w:t>на светлина, където е възможно;</w:t>
      </w:r>
    </w:p>
    <w:p w14:paraId="4A7FE2E3" w14:textId="69AD1AB4" w:rsidR="00990A8C"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 xml:space="preserve">Разходи за автоматично изключване на осветление или други системи, когато не се </w:t>
      </w:r>
      <w:r w:rsidR="00026667" w:rsidRPr="00055228">
        <w:rPr>
          <w:sz w:val="24"/>
          <w:szCs w:val="24"/>
          <w:shd w:val="clear" w:color="auto" w:fill="FEFEFE"/>
        </w:rPr>
        <w:t>използват или не са необходими;</w:t>
      </w:r>
    </w:p>
    <w:p w14:paraId="023C5A92" w14:textId="0DF22E9F" w:rsidR="00990A8C"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Разходи за закупуване, монтаж и реконструкция на съоражения и обору</w:t>
      </w:r>
      <w:r w:rsidR="00026667" w:rsidRPr="00055228">
        <w:rPr>
          <w:sz w:val="24"/>
          <w:szCs w:val="24"/>
          <w:shd w:val="clear" w:color="auto" w:fill="FEFEFE"/>
        </w:rPr>
        <w:t>дване за естествена вентилация;</w:t>
      </w:r>
    </w:p>
    <w:p w14:paraId="267E2AA3" w14:textId="09ABC103" w:rsidR="00990A8C"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Разходи за изграждане на инсталация за ВЕИ за производство н</w:t>
      </w:r>
      <w:r w:rsidR="00026667" w:rsidRPr="00055228">
        <w:rPr>
          <w:sz w:val="24"/>
          <w:szCs w:val="24"/>
          <w:shd w:val="clear" w:color="auto" w:fill="FEFEFE"/>
        </w:rPr>
        <w:t>а енергия в хладилни помещения;</w:t>
      </w:r>
    </w:p>
    <w:p w14:paraId="6779FB5B" w14:textId="4EB8DD7C" w:rsidR="00254340" w:rsidRPr="00055228" w:rsidRDefault="00990A8C" w:rsidP="002E114D">
      <w:pPr>
        <w:pStyle w:val="ListParagraph"/>
        <w:numPr>
          <w:ilvl w:val="1"/>
          <w:numId w:val="33"/>
        </w:numPr>
        <w:spacing w:line="360" w:lineRule="auto"/>
        <w:jc w:val="both"/>
        <w:rPr>
          <w:sz w:val="24"/>
          <w:szCs w:val="24"/>
          <w:shd w:val="clear" w:color="auto" w:fill="FEFEFE"/>
        </w:rPr>
      </w:pPr>
      <w:r w:rsidRPr="00055228">
        <w:rPr>
          <w:sz w:val="24"/>
          <w:szCs w:val="24"/>
          <w:shd w:val="clear" w:color="auto" w:fill="FEFEFE"/>
        </w:rPr>
        <w:t>Разходи за инвестиции в хладилни системи, преобразуване на въглеродсъдържащите хладилни клетки в естествен и екологичен хладилен агент, разходи за охлаждане, системи за контрол на температурата в помещенията.</w:t>
      </w:r>
    </w:p>
    <w:p w14:paraId="4A83F2CF" w14:textId="3225F8A6" w:rsidR="00D27E3E" w:rsidRPr="00055228" w:rsidRDefault="00D27E3E" w:rsidP="002E114D">
      <w:pPr>
        <w:pStyle w:val="ListParagraph"/>
        <w:numPr>
          <w:ilvl w:val="0"/>
          <w:numId w:val="25"/>
        </w:numPr>
        <w:spacing w:line="360" w:lineRule="auto"/>
        <w:jc w:val="both"/>
        <w:rPr>
          <w:sz w:val="24"/>
          <w:szCs w:val="24"/>
          <w:shd w:val="clear" w:color="auto" w:fill="FEFEFE"/>
        </w:rPr>
      </w:pPr>
      <w:r w:rsidRPr="00055228">
        <w:rPr>
          <w:sz w:val="24"/>
          <w:szCs w:val="24"/>
          <w:shd w:val="clear" w:color="auto" w:fill="FEFEFE"/>
        </w:rPr>
        <w:t>Инвестиции в материални и нематериални активи за оптимизиране на логистиката и транспорта от стопанствата на членовете до обекта за съхранение и преработка:</w:t>
      </w:r>
    </w:p>
    <w:p w14:paraId="2EA16558" w14:textId="7C1ABB22" w:rsidR="00D27E3E" w:rsidRPr="00055228" w:rsidRDefault="00D27E3E" w:rsidP="002E114D">
      <w:pPr>
        <w:pStyle w:val="ListParagraph"/>
        <w:numPr>
          <w:ilvl w:val="1"/>
          <w:numId w:val="34"/>
        </w:numPr>
        <w:spacing w:line="360" w:lineRule="auto"/>
        <w:jc w:val="both"/>
        <w:rPr>
          <w:sz w:val="24"/>
          <w:szCs w:val="24"/>
          <w:shd w:val="clear" w:color="auto" w:fill="FEFEFE"/>
        </w:rPr>
      </w:pPr>
      <w:r w:rsidRPr="00055228">
        <w:rPr>
          <w:sz w:val="24"/>
          <w:szCs w:val="24"/>
          <w:shd w:val="clear" w:color="auto" w:fill="FEFEFE"/>
        </w:rPr>
        <w:lastRenderedPageBreak/>
        <w:t xml:space="preserve">Закупуване на електрически или превозни средства, които </w:t>
      </w:r>
      <w:r w:rsidR="006135D4" w:rsidRPr="00055228">
        <w:rPr>
          <w:sz w:val="24"/>
          <w:szCs w:val="24"/>
          <w:shd w:val="clear" w:color="auto" w:fill="FEFEFE"/>
        </w:rPr>
        <w:t>използват възобновяема енергия;</w:t>
      </w:r>
    </w:p>
    <w:p w14:paraId="6BCD960C" w14:textId="52D86077" w:rsidR="00D27E3E" w:rsidRPr="00055228" w:rsidRDefault="00D27E3E" w:rsidP="002E114D">
      <w:pPr>
        <w:pStyle w:val="ListParagraph"/>
        <w:numPr>
          <w:ilvl w:val="1"/>
          <w:numId w:val="34"/>
        </w:numPr>
        <w:spacing w:line="360" w:lineRule="auto"/>
        <w:jc w:val="both"/>
        <w:rPr>
          <w:sz w:val="24"/>
          <w:szCs w:val="24"/>
          <w:shd w:val="clear" w:color="auto" w:fill="FEFEFE"/>
        </w:rPr>
      </w:pPr>
      <w:r w:rsidRPr="00055228">
        <w:rPr>
          <w:sz w:val="24"/>
          <w:szCs w:val="24"/>
          <w:shd w:val="clear" w:color="auto" w:fill="FEFEFE"/>
        </w:rPr>
        <w:t xml:space="preserve">Закупуване на съоражения и оборудване за зареждане на </w:t>
      </w:r>
      <w:r w:rsidR="006135D4" w:rsidRPr="00055228">
        <w:rPr>
          <w:sz w:val="24"/>
          <w:szCs w:val="24"/>
          <w:shd w:val="clear" w:color="auto" w:fill="FEFEFE"/>
        </w:rPr>
        <w:t>електрически превозни средства;</w:t>
      </w:r>
    </w:p>
    <w:p w14:paraId="75C0D703" w14:textId="286FF906" w:rsidR="00D27E3E" w:rsidRPr="00055228" w:rsidRDefault="00D27E3E" w:rsidP="002E114D">
      <w:pPr>
        <w:pStyle w:val="ListParagraph"/>
        <w:numPr>
          <w:ilvl w:val="1"/>
          <w:numId w:val="34"/>
        </w:numPr>
        <w:spacing w:line="360" w:lineRule="auto"/>
        <w:jc w:val="both"/>
        <w:rPr>
          <w:sz w:val="24"/>
          <w:szCs w:val="24"/>
          <w:shd w:val="clear" w:color="auto" w:fill="FEFEFE"/>
        </w:rPr>
      </w:pPr>
      <w:r w:rsidRPr="00055228">
        <w:rPr>
          <w:sz w:val="24"/>
          <w:szCs w:val="24"/>
          <w:shd w:val="clear" w:color="auto" w:fill="FEFEFE"/>
        </w:rPr>
        <w:t>Закупуване на превозни средства с хладилна или контролирана атмосфера, вкл. оборудване за контролирана атмосфера, контрол на температурата.</w:t>
      </w:r>
    </w:p>
    <w:p w14:paraId="13ECBAA8" w14:textId="19C474DA" w:rsidR="006B2BC1" w:rsidRPr="00055228" w:rsidRDefault="006B2BC1" w:rsidP="002E114D">
      <w:pPr>
        <w:pStyle w:val="ListParagraph"/>
        <w:numPr>
          <w:ilvl w:val="0"/>
          <w:numId w:val="25"/>
        </w:numPr>
        <w:spacing w:line="360" w:lineRule="auto"/>
        <w:jc w:val="both"/>
        <w:rPr>
          <w:sz w:val="24"/>
          <w:szCs w:val="24"/>
          <w:shd w:val="clear" w:color="auto" w:fill="FEFEFE"/>
        </w:rPr>
      </w:pPr>
      <w:r w:rsidRPr="00055228">
        <w:rPr>
          <w:sz w:val="24"/>
          <w:szCs w:val="24"/>
          <w:shd w:val="clear" w:color="auto" w:fill="FEFEFE"/>
        </w:rPr>
        <w:t>Инвестиции за развиване и прилагане на методи и техники за производство</w:t>
      </w:r>
      <w:r w:rsidR="006135D4" w:rsidRPr="00055228">
        <w:rPr>
          <w:sz w:val="24"/>
          <w:szCs w:val="24"/>
          <w:shd w:val="clear" w:color="auto" w:fill="FEFEFE"/>
        </w:rPr>
        <w:t>, които зачитат околната среда:</w:t>
      </w:r>
    </w:p>
    <w:p w14:paraId="612ABFF4" w14:textId="376E76F2"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 xml:space="preserve">Строителство и/или обновяване на недвижима собственост, използвана за опазване на водите от замърсяване с нитрати от земеделски източници торохранилище/площадки за съхранение и компостиране на оборски тор (твърда фракция), торова яма, лагуна, пластичен балон (течна фракция), торов канал, помпа за гъсти течности, сепаратор за отделяне на твърда от течна фракция, платформа за сепаратор, тръбни линии за отвеждане на течна фракция, хомогенизатор за </w:t>
      </w:r>
      <w:r w:rsidR="006135D4" w:rsidRPr="0009631B">
        <w:rPr>
          <w:sz w:val="24"/>
          <w:szCs w:val="24"/>
          <w:shd w:val="clear" w:color="auto" w:fill="FEFEFE"/>
        </w:rPr>
        <w:t>течен оборски тор, силажна яма;</w:t>
      </w:r>
    </w:p>
    <w:p w14:paraId="27B88D51" w14:textId="314F37A2"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Изграждане/модернизиране/оборудване на съоръжения за съхраняване на отпад</w:t>
      </w:r>
      <w:r w:rsidR="00A55FC1">
        <w:rPr>
          <w:sz w:val="24"/>
          <w:szCs w:val="24"/>
          <w:shd w:val="clear" w:color="auto" w:fill="FEFEFE"/>
        </w:rPr>
        <w:t>ъч</w:t>
      </w:r>
      <w:r w:rsidRPr="0009631B">
        <w:rPr>
          <w:sz w:val="24"/>
          <w:szCs w:val="24"/>
          <w:shd w:val="clear" w:color="auto" w:fill="FEFEFE"/>
        </w:rPr>
        <w:t xml:space="preserve">ни води от процеса на силажиране, включително инсталации за пречистване на отпадъчни води в производството; </w:t>
      </w:r>
    </w:p>
    <w:p w14:paraId="31E7680C" w14:textId="7B68A95D"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Изграждане на инсталации за ВЕИ за производство на енергия за собствено потребление, включит</w:t>
      </w:r>
      <w:r w:rsidR="006135D4" w:rsidRPr="0009631B">
        <w:rPr>
          <w:sz w:val="24"/>
          <w:szCs w:val="24"/>
          <w:shd w:val="clear" w:color="auto" w:fill="FEFEFE"/>
        </w:rPr>
        <w:t>елно такива използващи биомаса;</w:t>
      </w:r>
    </w:p>
    <w:p w14:paraId="002DE64B" w14:textId="579D154A"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 xml:space="preserve">Закупуване и инсталиране на оборудване за преобразуване на електроенергия, топлинна енергия и енергия за охлаждане от възобновяеми източници, покриващи всички или част от енергийните нужди на </w:t>
      </w:r>
      <w:r w:rsidR="00F24136" w:rsidRPr="0009631B">
        <w:rPr>
          <w:sz w:val="24"/>
          <w:szCs w:val="24"/>
          <w:shd w:val="clear" w:color="auto" w:fill="FEFEFE"/>
        </w:rPr>
        <w:t xml:space="preserve">групата на производители, организацията на производители или асоциацията на организации на производители </w:t>
      </w:r>
      <w:r w:rsidRPr="0009631B">
        <w:rPr>
          <w:sz w:val="24"/>
          <w:szCs w:val="24"/>
          <w:shd w:val="clear" w:color="auto" w:fill="FEFEFE"/>
        </w:rPr>
        <w:t>или техните членове;</w:t>
      </w:r>
    </w:p>
    <w:p w14:paraId="788415E3" w14:textId="0F163EC9"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Разходи за закупуване на оборудване за мониторинг на потреблението на енергия, като интелигентно измервателно оборудване и системи за управление на</w:t>
      </w:r>
      <w:r w:rsidR="006135D4" w:rsidRPr="0009631B">
        <w:rPr>
          <w:sz w:val="24"/>
          <w:szCs w:val="24"/>
          <w:shd w:val="clear" w:color="auto" w:fill="FEFEFE"/>
        </w:rPr>
        <w:t xml:space="preserve"> енергията (хардуер и софтуер);</w:t>
      </w:r>
    </w:p>
    <w:p w14:paraId="54A1412A" w14:textId="06EE4C68"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 xml:space="preserve">Инвестиции в производствени съоръжения, транспорт и потребление на зелен водород (произведен чрез електролиза на вода от електричество от възобновяеми източници, без производство на въглероден диоксид); </w:t>
      </w:r>
    </w:p>
    <w:p w14:paraId="768BB903" w14:textId="7FAC9A4A" w:rsidR="006B2BC1" w:rsidRPr="0009631B" w:rsidRDefault="006B2BC1" w:rsidP="002E114D">
      <w:pPr>
        <w:pStyle w:val="ListParagraph"/>
        <w:numPr>
          <w:ilvl w:val="1"/>
          <w:numId w:val="35"/>
        </w:numPr>
        <w:spacing w:line="360" w:lineRule="auto"/>
        <w:jc w:val="both"/>
        <w:rPr>
          <w:sz w:val="24"/>
          <w:szCs w:val="24"/>
          <w:shd w:val="clear" w:color="auto" w:fill="FEFEFE"/>
        </w:rPr>
      </w:pPr>
      <w:r w:rsidRPr="0009631B">
        <w:rPr>
          <w:sz w:val="24"/>
          <w:szCs w:val="24"/>
          <w:shd w:val="clear" w:color="auto" w:fill="FEFEFE"/>
        </w:rPr>
        <w:t>Разходи за закупуване и инсталиране на системи за пряко преобразуване на местни енергийни ресурси за отопление, охлаждане и производство на електроенергия.</w:t>
      </w:r>
    </w:p>
    <w:p w14:paraId="72DCD397" w14:textId="77777777" w:rsidR="002F440E" w:rsidRPr="00C93E28" w:rsidRDefault="002F440E" w:rsidP="002E114D">
      <w:pPr>
        <w:pStyle w:val="ListParagraph"/>
        <w:numPr>
          <w:ilvl w:val="0"/>
          <w:numId w:val="25"/>
        </w:numPr>
        <w:spacing w:line="360" w:lineRule="auto"/>
        <w:jc w:val="both"/>
        <w:rPr>
          <w:sz w:val="24"/>
          <w:szCs w:val="24"/>
          <w:shd w:val="clear" w:color="auto" w:fill="FEFEFE"/>
        </w:rPr>
      </w:pPr>
      <w:r w:rsidRPr="00055228">
        <w:rPr>
          <w:sz w:val="24"/>
          <w:szCs w:val="24"/>
          <w:shd w:val="clear" w:color="auto" w:fill="FEFEFE"/>
        </w:rPr>
        <w:t>Инвестиции за намаляване на отпадъците и екологосъобразно използване и управление на странични продукти, включително повторното им използване и оползотворяване:</w:t>
      </w:r>
    </w:p>
    <w:p w14:paraId="5E8D8E62" w14:textId="09A68446" w:rsidR="002F440E" w:rsidRPr="0009631B" w:rsidRDefault="002F440E" w:rsidP="002E114D">
      <w:pPr>
        <w:pStyle w:val="ListParagraph"/>
        <w:numPr>
          <w:ilvl w:val="1"/>
          <w:numId w:val="36"/>
        </w:numPr>
        <w:spacing w:line="360" w:lineRule="auto"/>
        <w:jc w:val="both"/>
        <w:rPr>
          <w:sz w:val="24"/>
          <w:szCs w:val="24"/>
          <w:shd w:val="clear" w:color="auto" w:fill="FEFEFE"/>
        </w:rPr>
      </w:pPr>
      <w:r w:rsidRPr="0009631B">
        <w:rPr>
          <w:sz w:val="24"/>
          <w:szCs w:val="24"/>
          <w:shd w:val="clear" w:color="auto" w:fill="FEFEFE"/>
        </w:rPr>
        <w:t xml:space="preserve">Изграждане/модернизиране/оборудване на съоръжения за съхраняване на </w:t>
      </w:r>
      <w:r w:rsidRPr="0009631B">
        <w:rPr>
          <w:sz w:val="24"/>
          <w:szCs w:val="24"/>
          <w:shd w:val="clear" w:color="auto" w:fill="FEFEFE"/>
        </w:rPr>
        <w:lastRenderedPageBreak/>
        <w:t xml:space="preserve">животински торов отпадък </w:t>
      </w:r>
      <w:r w:rsidR="0009631B">
        <w:rPr>
          <w:sz w:val="24"/>
          <w:szCs w:val="24"/>
          <w:shd w:val="clear" w:color="auto" w:fill="FEFEFE"/>
        </w:rPr>
        <w:t>–</w:t>
      </w:r>
      <w:r w:rsidRPr="0009631B">
        <w:rPr>
          <w:sz w:val="24"/>
          <w:szCs w:val="24"/>
          <w:shd w:val="clear" w:color="auto" w:fill="FEFEFE"/>
        </w:rPr>
        <w:t xml:space="preserve"> площадки и/или съоръжения за оползотворяване и преработка на животински отпадък/биомаса, в т.ч. компостиране и пелетизиране; изграждане на </w:t>
      </w:r>
      <w:r w:rsidR="00A55FC1">
        <w:rPr>
          <w:sz w:val="24"/>
          <w:szCs w:val="24"/>
          <w:shd w:val="clear" w:color="auto" w:fill="FEFEFE"/>
        </w:rPr>
        <w:t>съоръжение</w:t>
      </w:r>
      <w:r w:rsidR="00A55FC1" w:rsidRPr="0009631B">
        <w:rPr>
          <w:sz w:val="24"/>
          <w:szCs w:val="24"/>
          <w:shd w:val="clear" w:color="auto" w:fill="FEFEFE"/>
        </w:rPr>
        <w:t xml:space="preserve"> </w:t>
      </w:r>
      <w:r w:rsidRPr="0009631B">
        <w:rPr>
          <w:sz w:val="24"/>
          <w:szCs w:val="24"/>
          <w:shd w:val="clear" w:color="auto" w:fill="FEFEFE"/>
        </w:rPr>
        <w:t>за пречистване на течната фракция</w:t>
      </w:r>
      <w:r w:rsidR="006135D4" w:rsidRPr="0009631B">
        <w:rPr>
          <w:sz w:val="24"/>
          <w:szCs w:val="24"/>
          <w:shd w:val="clear" w:color="auto" w:fill="FEFEFE"/>
        </w:rPr>
        <w:t>;</w:t>
      </w:r>
    </w:p>
    <w:p w14:paraId="70359F06" w14:textId="45227308" w:rsidR="00E45419" w:rsidRDefault="002F440E" w:rsidP="002E114D">
      <w:pPr>
        <w:pStyle w:val="ListParagraph"/>
        <w:numPr>
          <w:ilvl w:val="1"/>
          <w:numId w:val="36"/>
        </w:numPr>
        <w:spacing w:line="360" w:lineRule="auto"/>
        <w:jc w:val="both"/>
        <w:rPr>
          <w:sz w:val="24"/>
          <w:szCs w:val="24"/>
          <w:shd w:val="clear" w:color="auto" w:fill="FEFEFE"/>
        </w:rPr>
      </w:pPr>
      <w:r w:rsidRPr="00C93E28">
        <w:rPr>
          <w:sz w:val="24"/>
          <w:szCs w:val="24"/>
          <w:shd w:val="clear" w:color="auto" w:fill="FEFEFE"/>
        </w:rPr>
        <w:t>Инвестиции в съоръжения и оборудване, позволяващи преработката на отпадъчни суровини от селскостопански продукти използвани за собствено потребление.</w:t>
      </w:r>
    </w:p>
    <w:p w14:paraId="47979723" w14:textId="77777777" w:rsidR="002A3590" w:rsidRPr="00C93E28" w:rsidRDefault="002A3590" w:rsidP="00D772B4">
      <w:pPr>
        <w:pStyle w:val="ListParagraph"/>
        <w:spacing w:line="360" w:lineRule="auto"/>
        <w:ind w:left="0" w:firstLine="360"/>
        <w:jc w:val="both"/>
        <w:rPr>
          <w:sz w:val="24"/>
          <w:szCs w:val="24"/>
        </w:rPr>
      </w:pPr>
    </w:p>
    <w:p w14:paraId="47FB1528" w14:textId="65B1FC61" w:rsidR="002F440E" w:rsidRPr="00C93E28" w:rsidRDefault="002F440E" w:rsidP="002E114D">
      <w:pPr>
        <w:pStyle w:val="ListParagraph"/>
        <w:numPr>
          <w:ilvl w:val="0"/>
          <w:numId w:val="24"/>
        </w:numPr>
        <w:spacing w:line="360" w:lineRule="auto"/>
        <w:jc w:val="both"/>
        <w:rPr>
          <w:sz w:val="24"/>
          <w:szCs w:val="24"/>
          <w:highlight w:val="white"/>
          <w:shd w:val="clear" w:color="auto" w:fill="FEFEFE"/>
        </w:rPr>
      </w:pPr>
      <w:r w:rsidRPr="00C93E28">
        <w:rPr>
          <w:sz w:val="24"/>
          <w:szCs w:val="24"/>
          <w:highlight w:val="white"/>
          <w:shd w:val="clear" w:color="auto" w:fill="FEFEFE"/>
        </w:rPr>
        <w:t>Интервенции, свързани с научноизследователска и развойна дейност в областта на устойчивите производствени методи, включително устойчивост на болести по животните и смекчаване на изменението на климата и адаптиране, иновативни практики и производствени техники.</w:t>
      </w:r>
    </w:p>
    <w:p w14:paraId="7016FBF4" w14:textId="7EBE5EA5" w:rsidR="002F440E" w:rsidRPr="00055228" w:rsidRDefault="002F440E" w:rsidP="002E114D">
      <w:pPr>
        <w:pStyle w:val="ListParagraph"/>
        <w:numPr>
          <w:ilvl w:val="0"/>
          <w:numId w:val="28"/>
        </w:numPr>
        <w:spacing w:line="360" w:lineRule="auto"/>
        <w:jc w:val="both"/>
        <w:rPr>
          <w:sz w:val="24"/>
          <w:szCs w:val="24"/>
          <w:shd w:val="clear" w:color="auto" w:fill="FEFEFE"/>
        </w:rPr>
      </w:pPr>
      <w:r w:rsidRPr="00055228">
        <w:rPr>
          <w:sz w:val="24"/>
          <w:szCs w:val="24"/>
          <w:shd w:val="clear" w:color="auto" w:fill="FEFEFE"/>
        </w:rPr>
        <w:t>Разходи по договори за сътрудничество, сключени с изследователски центрове и научни институти в областта на експерименталн</w:t>
      </w:r>
      <w:r w:rsidR="006135D4" w:rsidRPr="00055228">
        <w:rPr>
          <w:sz w:val="24"/>
          <w:szCs w:val="24"/>
          <w:shd w:val="clear" w:color="auto" w:fill="FEFEFE"/>
        </w:rPr>
        <w:t>ите производствени изследвания:</w:t>
      </w:r>
    </w:p>
    <w:p w14:paraId="30D77D7C" w14:textId="7D0661C5" w:rsidR="002F440E" w:rsidRPr="0009631B" w:rsidRDefault="002F440E" w:rsidP="002E114D">
      <w:pPr>
        <w:pStyle w:val="ListParagraph"/>
        <w:numPr>
          <w:ilvl w:val="1"/>
          <w:numId w:val="37"/>
        </w:numPr>
        <w:spacing w:line="360" w:lineRule="auto"/>
        <w:jc w:val="both"/>
        <w:rPr>
          <w:sz w:val="24"/>
          <w:szCs w:val="24"/>
          <w:shd w:val="clear" w:color="auto" w:fill="FEFEFE"/>
        </w:rPr>
      </w:pPr>
      <w:r w:rsidRPr="0009631B">
        <w:rPr>
          <w:sz w:val="24"/>
          <w:szCs w:val="24"/>
          <w:shd w:val="clear" w:color="auto" w:fill="FEFEFE"/>
        </w:rPr>
        <w:t>Изготвяне на технически справки и обработка на данни като част от научноизследователска</w:t>
      </w:r>
      <w:r w:rsidR="006135D4" w:rsidRPr="0009631B">
        <w:rPr>
          <w:sz w:val="24"/>
          <w:szCs w:val="24"/>
          <w:shd w:val="clear" w:color="auto" w:fill="FEFEFE"/>
        </w:rPr>
        <w:t xml:space="preserve"> програма или експериментиране;</w:t>
      </w:r>
    </w:p>
    <w:p w14:paraId="7E4BC83A" w14:textId="59DCA771" w:rsidR="002F440E" w:rsidRPr="0009631B" w:rsidRDefault="002F440E" w:rsidP="002E114D">
      <w:pPr>
        <w:pStyle w:val="ListParagraph"/>
        <w:numPr>
          <w:ilvl w:val="1"/>
          <w:numId w:val="37"/>
        </w:numPr>
        <w:spacing w:line="360" w:lineRule="auto"/>
        <w:jc w:val="both"/>
        <w:rPr>
          <w:sz w:val="24"/>
          <w:szCs w:val="24"/>
          <w:shd w:val="clear" w:color="auto" w:fill="FEFEFE"/>
        </w:rPr>
      </w:pPr>
      <w:r w:rsidRPr="0009631B">
        <w:rPr>
          <w:sz w:val="24"/>
          <w:szCs w:val="24"/>
          <w:shd w:val="clear" w:color="auto" w:fill="FEFEFE"/>
        </w:rPr>
        <w:t>Подобряване на процедури</w:t>
      </w:r>
      <w:r w:rsidR="006135D4" w:rsidRPr="0009631B">
        <w:rPr>
          <w:sz w:val="24"/>
          <w:szCs w:val="24"/>
          <w:shd w:val="clear" w:color="auto" w:fill="FEFEFE"/>
        </w:rPr>
        <w:t>те по съхранение на продуктите;</w:t>
      </w:r>
    </w:p>
    <w:p w14:paraId="732D70DA" w14:textId="28F983C7" w:rsidR="002F440E" w:rsidRPr="0009631B" w:rsidRDefault="002F440E" w:rsidP="002E114D">
      <w:pPr>
        <w:pStyle w:val="ListParagraph"/>
        <w:numPr>
          <w:ilvl w:val="1"/>
          <w:numId w:val="37"/>
        </w:numPr>
        <w:spacing w:line="360" w:lineRule="auto"/>
        <w:jc w:val="both"/>
        <w:rPr>
          <w:sz w:val="24"/>
          <w:szCs w:val="24"/>
          <w:shd w:val="clear" w:color="auto" w:fill="FEFEFE"/>
        </w:rPr>
      </w:pPr>
      <w:r w:rsidRPr="0009631B">
        <w:rPr>
          <w:sz w:val="24"/>
          <w:szCs w:val="24"/>
          <w:shd w:val="clear" w:color="auto" w:fill="FEFEFE"/>
        </w:rPr>
        <w:t>Разходи за въвеждане на нови производствени процеси, които спе</w:t>
      </w:r>
      <w:r w:rsidR="006135D4" w:rsidRPr="0009631B">
        <w:rPr>
          <w:sz w:val="24"/>
          <w:szCs w:val="24"/>
          <w:shd w:val="clear" w:color="auto" w:fill="FEFEFE"/>
        </w:rPr>
        <w:t>стяват енергия и водни ресурси;</w:t>
      </w:r>
    </w:p>
    <w:p w14:paraId="4F58BBE7" w14:textId="05A7B365" w:rsidR="002F440E" w:rsidRPr="0009631B" w:rsidRDefault="002F440E" w:rsidP="002E114D">
      <w:pPr>
        <w:pStyle w:val="ListParagraph"/>
        <w:numPr>
          <w:ilvl w:val="1"/>
          <w:numId w:val="37"/>
        </w:numPr>
        <w:spacing w:line="360" w:lineRule="auto"/>
        <w:jc w:val="both"/>
        <w:rPr>
          <w:sz w:val="24"/>
          <w:szCs w:val="24"/>
          <w:shd w:val="clear" w:color="auto" w:fill="FEFEFE"/>
        </w:rPr>
      </w:pPr>
      <w:r w:rsidRPr="0009631B">
        <w:rPr>
          <w:sz w:val="24"/>
          <w:szCs w:val="24"/>
          <w:shd w:val="clear" w:color="auto" w:fill="FEFEFE"/>
        </w:rPr>
        <w:t>Други разходи, произтичащи от предмета</w:t>
      </w:r>
      <w:r w:rsidR="006135D4" w:rsidRPr="0009631B">
        <w:rPr>
          <w:sz w:val="24"/>
          <w:szCs w:val="24"/>
          <w:shd w:val="clear" w:color="auto" w:fill="FEFEFE"/>
        </w:rPr>
        <w:t xml:space="preserve"> на договора за сътрудничество.</w:t>
      </w:r>
    </w:p>
    <w:p w14:paraId="71140F72" w14:textId="34A8DF4D" w:rsidR="002F440E" w:rsidRPr="00055228" w:rsidRDefault="002F440E" w:rsidP="002E114D">
      <w:pPr>
        <w:pStyle w:val="ListParagraph"/>
        <w:numPr>
          <w:ilvl w:val="0"/>
          <w:numId w:val="28"/>
        </w:numPr>
        <w:spacing w:line="360" w:lineRule="auto"/>
        <w:jc w:val="both"/>
        <w:rPr>
          <w:sz w:val="24"/>
          <w:szCs w:val="24"/>
          <w:shd w:val="clear" w:color="auto" w:fill="FEFEFE"/>
        </w:rPr>
      </w:pPr>
      <w:r w:rsidRPr="00055228">
        <w:rPr>
          <w:sz w:val="24"/>
          <w:szCs w:val="24"/>
          <w:shd w:val="clear" w:color="auto" w:fill="FEFEFE"/>
        </w:rPr>
        <w:t>Изследвания за подобряване на устойчивостта срещу болести по животните и намаляване на използването на ветеринарни лекарства.</w:t>
      </w:r>
    </w:p>
    <w:p w14:paraId="0D06BF08" w14:textId="339496EC" w:rsidR="002F440E" w:rsidRPr="00055228" w:rsidRDefault="002F440E" w:rsidP="002E114D">
      <w:pPr>
        <w:pStyle w:val="ListParagraph"/>
        <w:numPr>
          <w:ilvl w:val="0"/>
          <w:numId w:val="28"/>
        </w:numPr>
        <w:spacing w:line="360" w:lineRule="auto"/>
        <w:jc w:val="both"/>
        <w:rPr>
          <w:sz w:val="24"/>
          <w:szCs w:val="24"/>
          <w:shd w:val="clear" w:color="auto" w:fill="FEFEFE"/>
        </w:rPr>
      </w:pPr>
      <w:r w:rsidRPr="00055228">
        <w:rPr>
          <w:sz w:val="24"/>
          <w:szCs w:val="24"/>
          <w:shd w:val="clear" w:color="auto" w:fill="FEFEFE"/>
        </w:rPr>
        <w:t>Извършване на експериментални изследвания за развитие и използване на нови породи, по-специално устойчиви на изменението на климата.</w:t>
      </w:r>
    </w:p>
    <w:p w14:paraId="782C11B1" w14:textId="68FEA3BF" w:rsidR="002F440E" w:rsidRPr="00055228" w:rsidRDefault="002F440E" w:rsidP="002E114D">
      <w:pPr>
        <w:pStyle w:val="ListParagraph"/>
        <w:numPr>
          <w:ilvl w:val="0"/>
          <w:numId w:val="28"/>
        </w:numPr>
        <w:spacing w:line="360" w:lineRule="auto"/>
        <w:jc w:val="both"/>
        <w:rPr>
          <w:sz w:val="24"/>
          <w:szCs w:val="24"/>
          <w:shd w:val="clear" w:color="auto" w:fill="FEFEFE"/>
        </w:rPr>
      </w:pPr>
      <w:r w:rsidRPr="00055228">
        <w:rPr>
          <w:sz w:val="24"/>
          <w:szCs w:val="24"/>
          <w:shd w:val="clear" w:color="auto" w:fill="FEFEFE"/>
        </w:rPr>
        <w:t>Други научноизледователски и развойни дейности в областта на устойчивите производствени методи, включително устойчивост срещу болести по животните и смекчаване на изменението на климата и адаптиране към това изменение.</w:t>
      </w:r>
    </w:p>
    <w:p w14:paraId="0BDCCAC1" w14:textId="77777777" w:rsidR="002A3590" w:rsidRPr="00C93E28" w:rsidRDefault="002A3590" w:rsidP="002A3590">
      <w:pPr>
        <w:pStyle w:val="ListParagraph"/>
        <w:spacing w:line="360" w:lineRule="auto"/>
        <w:ind w:left="426"/>
        <w:jc w:val="both"/>
        <w:rPr>
          <w:rFonts w:eastAsia="Times New Roman"/>
          <w:sz w:val="24"/>
          <w:szCs w:val="24"/>
          <w:shd w:val="clear" w:color="auto" w:fill="FEFEFE"/>
          <w:lang w:val="en-US"/>
        </w:rPr>
      </w:pPr>
    </w:p>
    <w:p w14:paraId="45E55EFA" w14:textId="3423F217" w:rsidR="00BB7838" w:rsidRPr="00C93E28" w:rsidRDefault="00BB7838" w:rsidP="002E114D">
      <w:pPr>
        <w:pStyle w:val="ListParagraph"/>
        <w:numPr>
          <w:ilvl w:val="0"/>
          <w:numId w:val="24"/>
        </w:numPr>
        <w:spacing w:line="360" w:lineRule="auto"/>
        <w:jc w:val="both"/>
        <w:rPr>
          <w:sz w:val="24"/>
          <w:szCs w:val="24"/>
          <w:highlight w:val="white"/>
          <w:shd w:val="clear" w:color="auto" w:fill="FEFEFE"/>
        </w:rPr>
      </w:pPr>
      <w:r w:rsidRPr="00C93E28">
        <w:rPr>
          <w:sz w:val="24"/>
          <w:szCs w:val="24"/>
          <w:highlight w:val="white"/>
          <w:shd w:val="clear" w:color="auto" w:fill="FEFEFE"/>
        </w:rPr>
        <w:t>Консултантски услуги и техническа помощ по-специално по отношение на техниките за устойчив контрол на болести по животните, устойчива употреба на продукти за здраве на животните, адаптиране към изменението на климата и смекчаване на това изменение, както и по отношение на условията на заетост, задълженията на работодателите и здравословни</w:t>
      </w:r>
      <w:r w:rsidR="006135D4">
        <w:rPr>
          <w:sz w:val="24"/>
          <w:szCs w:val="24"/>
          <w:highlight w:val="white"/>
          <w:shd w:val="clear" w:color="auto" w:fill="FEFEFE"/>
        </w:rPr>
        <w:t>те и безопасни условия на труд.</w:t>
      </w:r>
    </w:p>
    <w:p w14:paraId="4CF5CEA9" w14:textId="4CB491FB" w:rsidR="001C27A8" w:rsidRPr="00055228" w:rsidRDefault="001C27A8" w:rsidP="002E114D">
      <w:pPr>
        <w:pStyle w:val="ListParagraph"/>
        <w:numPr>
          <w:ilvl w:val="0"/>
          <w:numId w:val="29"/>
        </w:numPr>
        <w:spacing w:line="360" w:lineRule="auto"/>
        <w:jc w:val="both"/>
        <w:rPr>
          <w:sz w:val="24"/>
          <w:szCs w:val="24"/>
          <w:shd w:val="clear" w:color="auto" w:fill="FEFEFE"/>
        </w:rPr>
      </w:pPr>
      <w:r w:rsidRPr="00055228">
        <w:rPr>
          <w:sz w:val="24"/>
          <w:szCs w:val="24"/>
          <w:shd w:val="clear" w:color="auto" w:fill="FEFEFE"/>
        </w:rPr>
        <w:t>Предоставяне на консултантски услуги и техническа помощ по отношение на техники за устойчив контрол на болести по животните.</w:t>
      </w:r>
    </w:p>
    <w:p w14:paraId="02579751" w14:textId="385136E3" w:rsidR="001C27A8" w:rsidRPr="00055228" w:rsidRDefault="001C27A8" w:rsidP="002E114D">
      <w:pPr>
        <w:pStyle w:val="ListParagraph"/>
        <w:numPr>
          <w:ilvl w:val="0"/>
          <w:numId w:val="29"/>
        </w:numPr>
        <w:spacing w:line="360" w:lineRule="auto"/>
        <w:jc w:val="both"/>
        <w:rPr>
          <w:sz w:val="24"/>
          <w:szCs w:val="24"/>
          <w:shd w:val="clear" w:color="auto" w:fill="FEFEFE"/>
        </w:rPr>
      </w:pPr>
      <w:r w:rsidRPr="00055228">
        <w:rPr>
          <w:sz w:val="24"/>
          <w:szCs w:val="24"/>
          <w:shd w:val="clear" w:color="auto" w:fill="FEFEFE"/>
        </w:rPr>
        <w:t>Предоставяне на консултантски услуги и техническа помощ по отношение на действия за подобряване на хуманното отношение към животните или за борба с антимикробната резистентност.</w:t>
      </w:r>
    </w:p>
    <w:p w14:paraId="2467F0FC" w14:textId="21603F5D" w:rsidR="001C27A8" w:rsidRPr="00055228" w:rsidRDefault="001C27A8" w:rsidP="002E114D">
      <w:pPr>
        <w:pStyle w:val="ListParagraph"/>
        <w:numPr>
          <w:ilvl w:val="0"/>
          <w:numId w:val="29"/>
        </w:numPr>
        <w:spacing w:line="360" w:lineRule="auto"/>
        <w:jc w:val="both"/>
        <w:rPr>
          <w:sz w:val="24"/>
          <w:szCs w:val="24"/>
          <w:shd w:val="clear" w:color="auto" w:fill="FEFEFE"/>
        </w:rPr>
      </w:pPr>
      <w:r w:rsidRPr="00055228">
        <w:rPr>
          <w:sz w:val="24"/>
          <w:szCs w:val="24"/>
          <w:shd w:val="clear" w:color="auto" w:fill="FEFEFE"/>
        </w:rPr>
        <w:lastRenderedPageBreak/>
        <w:t>Предоставяне на консултантски услуги по отношение на смекчаване на последиците от изменението на климата и за адаптация към него, както и за устойчивата енергия.</w:t>
      </w:r>
    </w:p>
    <w:p w14:paraId="2F1FD9DD" w14:textId="4087F0A5" w:rsidR="001C27A8" w:rsidRPr="00055228" w:rsidRDefault="001C27A8" w:rsidP="002E114D">
      <w:pPr>
        <w:pStyle w:val="ListParagraph"/>
        <w:numPr>
          <w:ilvl w:val="0"/>
          <w:numId w:val="29"/>
        </w:numPr>
        <w:spacing w:line="360" w:lineRule="auto"/>
        <w:jc w:val="both"/>
        <w:rPr>
          <w:sz w:val="24"/>
          <w:szCs w:val="24"/>
          <w:shd w:val="clear" w:color="auto" w:fill="FEFEFE"/>
        </w:rPr>
      </w:pPr>
      <w:r w:rsidRPr="00055228">
        <w:rPr>
          <w:sz w:val="24"/>
          <w:szCs w:val="24"/>
          <w:shd w:val="clear" w:color="auto" w:fill="FEFEFE"/>
        </w:rPr>
        <w:t>Предоставяне на консултантски услуги за повишаване на устойчивостта на системите за производство на храни и подобряване на животинското разнообразие с цел по-голяма устойчивост по отношение на болестите и изменението на климата.</w:t>
      </w:r>
    </w:p>
    <w:p w14:paraId="236359EE" w14:textId="56AAD8F9" w:rsidR="001C27A8" w:rsidRPr="00055228" w:rsidRDefault="001C27A8" w:rsidP="002E114D">
      <w:pPr>
        <w:pStyle w:val="ListParagraph"/>
        <w:numPr>
          <w:ilvl w:val="0"/>
          <w:numId w:val="29"/>
        </w:numPr>
        <w:spacing w:line="360" w:lineRule="auto"/>
        <w:jc w:val="both"/>
        <w:rPr>
          <w:sz w:val="24"/>
          <w:szCs w:val="24"/>
          <w:shd w:val="clear" w:color="auto" w:fill="FEFEFE"/>
        </w:rPr>
      </w:pPr>
      <w:r w:rsidRPr="00055228">
        <w:rPr>
          <w:sz w:val="24"/>
          <w:szCs w:val="24"/>
          <w:shd w:val="clear" w:color="auto" w:fill="FEFEFE"/>
        </w:rPr>
        <w:t>Предоставяне на консултантски услуги за подобряване на условията на заетост, задълженията на работодателите и здравословните и безопасни условия на труд.</w:t>
      </w:r>
    </w:p>
    <w:p w14:paraId="7352A1B2" w14:textId="77777777" w:rsidR="002A3590" w:rsidRPr="00C93E28" w:rsidRDefault="002A3590" w:rsidP="002A3590">
      <w:pPr>
        <w:pStyle w:val="ListParagraph"/>
        <w:spacing w:line="360" w:lineRule="auto"/>
        <w:ind w:left="426"/>
        <w:jc w:val="both"/>
        <w:rPr>
          <w:rFonts w:eastAsia="Times New Roman"/>
          <w:sz w:val="24"/>
          <w:szCs w:val="24"/>
          <w:shd w:val="clear" w:color="auto" w:fill="FEFEFE"/>
          <w:lang w:val="en-US"/>
        </w:rPr>
      </w:pPr>
    </w:p>
    <w:p w14:paraId="0B797324" w14:textId="160154A7" w:rsidR="00BB7838" w:rsidRPr="00C93E28" w:rsidRDefault="00BB7838" w:rsidP="002E114D">
      <w:pPr>
        <w:pStyle w:val="ListParagraph"/>
        <w:numPr>
          <w:ilvl w:val="0"/>
          <w:numId w:val="24"/>
        </w:numPr>
        <w:spacing w:line="360" w:lineRule="auto"/>
        <w:jc w:val="both"/>
        <w:rPr>
          <w:sz w:val="24"/>
          <w:szCs w:val="24"/>
          <w:highlight w:val="white"/>
          <w:shd w:val="clear" w:color="auto" w:fill="FEFEFE"/>
        </w:rPr>
      </w:pPr>
      <w:r w:rsidRPr="00C93E28">
        <w:rPr>
          <w:sz w:val="24"/>
          <w:szCs w:val="24"/>
          <w:highlight w:val="white"/>
          <w:shd w:val="clear" w:color="auto" w:fill="FEFEFE"/>
        </w:rPr>
        <w:t>Обучение, включително индивидуално обучение и обмен на най-добри практики, по-специално по отношение на техниките за устойчив контрол на болести по животните, устойчива употреба на продукти за здраве на животните, адаптиране към изменението на климата и смекчаване на това изменение, както и по отношение на използването на организирани платформи за търговия и стокови борси на спот и фючърсни пазари.</w:t>
      </w:r>
    </w:p>
    <w:p w14:paraId="149525A1" w14:textId="4C2DC2BB" w:rsidR="001108A1" w:rsidRPr="00055228" w:rsidRDefault="001108A1" w:rsidP="002E114D">
      <w:pPr>
        <w:pStyle w:val="ListParagraph"/>
        <w:numPr>
          <w:ilvl w:val="0"/>
          <w:numId w:val="30"/>
        </w:numPr>
        <w:spacing w:line="360" w:lineRule="auto"/>
        <w:jc w:val="both"/>
        <w:rPr>
          <w:sz w:val="24"/>
          <w:szCs w:val="24"/>
          <w:shd w:val="clear" w:color="auto" w:fill="FEFEFE"/>
        </w:rPr>
      </w:pPr>
      <w:r w:rsidRPr="00055228">
        <w:rPr>
          <w:sz w:val="24"/>
          <w:szCs w:val="24"/>
          <w:shd w:val="clear" w:color="auto" w:fill="FEFEFE"/>
        </w:rPr>
        <w:t xml:space="preserve">Разходи за организиране на семинари, информационни сесии или работни срещи. </w:t>
      </w:r>
    </w:p>
    <w:p w14:paraId="4C98743E" w14:textId="2A495D66" w:rsidR="001108A1" w:rsidRPr="00055228" w:rsidRDefault="001108A1" w:rsidP="002E114D">
      <w:pPr>
        <w:pStyle w:val="ListParagraph"/>
        <w:numPr>
          <w:ilvl w:val="0"/>
          <w:numId w:val="30"/>
        </w:numPr>
        <w:spacing w:line="360" w:lineRule="auto"/>
        <w:jc w:val="both"/>
        <w:rPr>
          <w:sz w:val="24"/>
          <w:szCs w:val="24"/>
          <w:shd w:val="clear" w:color="auto" w:fill="FEFEFE"/>
        </w:rPr>
      </w:pPr>
      <w:r w:rsidRPr="00055228">
        <w:rPr>
          <w:sz w:val="24"/>
          <w:szCs w:val="24"/>
          <w:shd w:val="clear" w:color="auto" w:fill="FEFEFE"/>
        </w:rPr>
        <w:t xml:space="preserve">Разходи за командировки </w:t>
      </w:r>
      <w:r w:rsidR="0009631B">
        <w:rPr>
          <w:sz w:val="24"/>
          <w:szCs w:val="24"/>
          <w:shd w:val="clear" w:color="auto" w:fill="FEFEFE"/>
        </w:rPr>
        <w:t>–</w:t>
      </w:r>
      <w:r w:rsidRPr="00055228">
        <w:rPr>
          <w:sz w:val="24"/>
          <w:szCs w:val="24"/>
          <w:shd w:val="clear" w:color="auto" w:fill="FEFEFE"/>
        </w:rPr>
        <w:t xml:space="preserve"> пътни, дневни и нощувки</w:t>
      </w:r>
      <w:r w:rsidR="00DC706B">
        <w:rPr>
          <w:sz w:val="24"/>
          <w:szCs w:val="24"/>
          <w:shd w:val="clear" w:color="auto" w:fill="FEFEFE"/>
        </w:rPr>
        <w:t>,</w:t>
      </w:r>
      <w:r w:rsidRPr="00055228">
        <w:rPr>
          <w:sz w:val="24"/>
          <w:szCs w:val="24"/>
          <w:shd w:val="clear" w:color="auto" w:fill="FEFEFE"/>
        </w:rPr>
        <w:t xml:space="preserve"> съгласно Наредбата за командировките в страната; броят и продължителността на командировките следва да </w:t>
      </w:r>
      <w:r w:rsidR="00DC706B">
        <w:rPr>
          <w:sz w:val="24"/>
          <w:szCs w:val="24"/>
          <w:shd w:val="clear" w:color="auto" w:fill="FEFEFE"/>
        </w:rPr>
        <w:t xml:space="preserve">са </w:t>
      </w:r>
      <w:r w:rsidRPr="00055228">
        <w:rPr>
          <w:sz w:val="24"/>
          <w:szCs w:val="24"/>
          <w:shd w:val="clear" w:color="auto" w:fill="FEFEFE"/>
        </w:rPr>
        <w:t>пряко свързан</w:t>
      </w:r>
      <w:r w:rsidR="00DC706B">
        <w:rPr>
          <w:sz w:val="24"/>
          <w:szCs w:val="24"/>
          <w:shd w:val="clear" w:color="auto" w:fill="FEFEFE"/>
        </w:rPr>
        <w:t>и</w:t>
      </w:r>
      <w:r w:rsidRPr="00055228">
        <w:rPr>
          <w:sz w:val="24"/>
          <w:szCs w:val="24"/>
          <w:shd w:val="clear" w:color="auto" w:fill="FEFEFE"/>
        </w:rPr>
        <w:t xml:space="preserve"> с предвидените действия за обучение.</w:t>
      </w:r>
    </w:p>
    <w:p w14:paraId="78815637" w14:textId="1F01B50B" w:rsidR="001108A1" w:rsidRPr="00055228" w:rsidRDefault="001108A1" w:rsidP="002E114D">
      <w:pPr>
        <w:pStyle w:val="ListParagraph"/>
        <w:numPr>
          <w:ilvl w:val="0"/>
          <w:numId w:val="30"/>
        </w:numPr>
        <w:spacing w:line="360" w:lineRule="auto"/>
        <w:jc w:val="both"/>
        <w:rPr>
          <w:sz w:val="24"/>
          <w:szCs w:val="24"/>
          <w:shd w:val="clear" w:color="auto" w:fill="FEFEFE"/>
        </w:rPr>
      </w:pPr>
      <w:r w:rsidRPr="00055228">
        <w:rPr>
          <w:sz w:val="24"/>
          <w:szCs w:val="24"/>
          <w:shd w:val="clear" w:color="auto" w:fill="FEFEFE"/>
        </w:rPr>
        <w:t>Разходи за наем на зала и необходимото оборудване за провеждане на обучението.</w:t>
      </w:r>
    </w:p>
    <w:p w14:paraId="21149B71" w14:textId="1FCC718A" w:rsidR="001108A1" w:rsidRPr="00055228" w:rsidRDefault="001108A1" w:rsidP="002E114D">
      <w:pPr>
        <w:pStyle w:val="ListParagraph"/>
        <w:numPr>
          <w:ilvl w:val="0"/>
          <w:numId w:val="30"/>
        </w:numPr>
        <w:spacing w:line="360" w:lineRule="auto"/>
        <w:jc w:val="both"/>
        <w:rPr>
          <w:sz w:val="24"/>
          <w:szCs w:val="24"/>
          <w:shd w:val="clear" w:color="auto" w:fill="FEFEFE"/>
        </w:rPr>
      </w:pPr>
      <w:r w:rsidRPr="00055228">
        <w:rPr>
          <w:sz w:val="24"/>
          <w:szCs w:val="24"/>
          <w:shd w:val="clear" w:color="auto" w:fill="FEFEFE"/>
        </w:rPr>
        <w:t>Такси за образователни курсове, насочени към техниките за подобряване устойчивостта срещу болести по животните и намаляване на използването на ветеринарни лекарства, към земеделски практики, възпрепятстващи развитието на антимикробна резистентност, адаптиране към изменението на климата и смекчаване на това изменение.</w:t>
      </w:r>
    </w:p>
    <w:p w14:paraId="1BED141F" w14:textId="033176CC" w:rsidR="001108A1" w:rsidRPr="00055228" w:rsidRDefault="001108A1" w:rsidP="002E114D">
      <w:pPr>
        <w:pStyle w:val="ListParagraph"/>
        <w:numPr>
          <w:ilvl w:val="0"/>
          <w:numId w:val="30"/>
        </w:numPr>
        <w:spacing w:line="360" w:lineRule="auto"/>
        <w:jc w:val="both"/>
        <w:rPr>
          <w:sz w:val="24"/>
          <w:szCs w:val="24"/>
          <w:shd w:val="clear" w:color="auto" w:fill="FEFEFE"/>
        </w:rPr>
      </w:pPr>
      <w:r w:rsidRPr="00055228">
        <w:rPr>
          <w:sz w:val="24"/>
          <w:szCs w:val="24"/>
          <w:shd w:val="clear" w:color="auto" w:fill="FEFEFE"/>
        </w:rPr>
        <w:t>Хонорари за лектори.</w:t>
      </w:r>
    </w:p>
    <w:p w14:paraId="4C194078" w14:textId="268AD972" w:rsidR="001108A1" w:rsidRPr="00055228" w:rsidRDefault="001108A1" w:rsidP="002E114D">
      <w:pPr>
        <w:pStyle w:val="ListParagraph"/>
        <w:numPr>
          <w:ilvl w:val="0"/>
          <w:numId w:val="30"/>
        </w:numPr>
        <w:spacing w:line="360" w:lineRule="auto"/>
        <w:jc w:val="both"/>
        <w:rPr>
          <w:sz w:val="24"/>
          <w:szCs w:val="24"/>
          <w:shd w:val="clear" w:color="auto" w:fill="FEFEFE"/>
        </w:rPr>
      </w:pPr>
      <w:r w:rsidRPr="00055228">
        <w:rPr>
          <w:sz w:val="24"/>
          <w:szCs w:val="24"/>
          <w:shd w:val="clear" w:color="auto" w:fill="FEFEFE"/>
        </w:rPr>
        <w:t>Разходи за практическо обучение.</w:t>
      </w:r>
    </w:p>
    <w:p w14:paraId="37C4B5B8" w14:textId="77777777" w:rsidR="00055228" w:rsidRPr="00C93E28" w:rsidRDefault="00055228" w:rsidP="00055228">
      <w:pPr>
        <w:pStyle w:val="ListParagraph"/>
        <w:spacing w:line="360" w:lineRule="auto"/>
        <w:ind w:left="284"/>
        <w:jc w:val="both"/>
        <w:rPr>
          <w:rFonts w:eastAsia="Times New Roman"/>
          <w:sz w:val="24"/>
          <w:szCs w:val="24"/>
          <w:shd w:val="clear" w:color="auto" w:fill="FEFEFE"/>
          <w:lang w:val="en-US"/>
        </w:rPr>
      </w:pPr>
    </w:p>
    <w:p w14:paraId="4D42E925" w14:textId="71317C82" w:rsidR="00BB7838" w:rsidRPr="00C93E28" w:rsidRDefault="00BB7838" w:rsidP="002E114D">
      <w:pPr>
        <w:pStyle w:val="ListParagraph"/>
        <w:numPr>
          <w:ilvl w:val="0"/>
          <w:numId w:val="24"/>
        </w:numPr>
        <w:spacing w:line="360" w:lineRule="auto"/>
        <w:jc w:val="both"/>
        <w:rPr>
          <w:sz w:val="24"/>
          <w:szCs w:val="24"/>
          <w:highlight w:val="white"/>
          <w:shd w:val="clear" w:color="auto" w:fill="FEFEFE"/>
        </w:rPr>
      </w:pPr>
      <w:r w:rsidRPr="00C93E28">
        <w:rPr>
          <w:sz w:val="24"/>
          <w:szCs w:val="24"/>
          <w:highlight w:val="white"/>
          <w:shd w:val="clear" w:color="auto" w:fill="FEFEFE"/>
        </w:rPr>
        <w:t>Популяризиране, комуникация и маркетинг, включително действия и дейности, насочени по-специално към повишаване на осведомеността на потребителите за схемите на Съюза за качество и за значението на здравословното хранене, както и към диверсифициране и консолидиране на пазарите.</w:t>
      </w:r>
    </w:p>
    <w:p w14:paraId="5534D001" w14:textId="6FA8077A" w:rsidR="001108A1" w:rsidRPr="00055228" w:rsidRDefault="001108A1" w:rsidP="002E114D">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 xml:space="preserve">Промоционални и комуникационни кампании за насърчаване и повишаване на осведомеността на потребителите за здравословното хранене с продуктите, за които </w:t>
      </w:r>
      <w:r w:rsidR="00F24136" w:rsidRPr="00055228">
        <w:rPr>
          <w:sz w:val="24"/>
          <w:szCs w:val="24"/>
          <w:shd w:val="clear" w:color="auto" w:fill="FEFEFE"/>
        </w:rPr>
        <w:t xml:space="preserve">групата на производители, организацията на производители или асоциацията на организации на производители </w:t>
      </w:r>
      <w:r w:rsidRPr="00055228">
        <w:rPr>
          <w:sz w:val="24"/>
          <w:szCs w:val="24"/>
          <w:shd w:val="clear" w:color="auto" w:fill="FEFEFE"/>
        </w:rPr>
        <w:t xml:space="preserve">е призната - разходи за реклама, рекламно видео, </w:t>
      </w:r>
      <w:r w:rsidRPr="00055228">
        <w:rPr>
          <w:sz w:val="24"/>
          <w:szCs w:val="24"/>
          <w:shd w:val="clear" w:color="auto" w:fill="FEFEFE"/>
        </w:rPr>
        <w:lastRenderedPageBreak/>
        <w:t xml:space="preserve">промоционално-рекламни материали, промоционални </w:t>
      </w:r>
      <w:r w:rsidR="006135D4" w:rsidRPr="00055228">
        <w:rPr>
          <w:sz w:val="24"/>
          <w:szCs w:val="24"/>
          <w:shd w:val="clear" w:color="auto" w:fill="FEFEFE"/>
        </w:rPr>
        <w:t>събития, рекламна брошура и др;</w:t>
      </w:r>
    </w:p>
    <w:p w14:paraId="3005413C" w14:textId="2B874353" w:rsidR="001108A1" w:rsidRPr="00055228" w:rsidRDefault="001108A1" w:rsidP="002E114D">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 xml:space="preserve">Промоционални и комуникационни кампании за популяризиране на производството и предлагането на пазара на продукти, за които </w:t>
      </w:r>
      <w:r w:rsidR="00F24136" w:rsidRPr="00055228">
        <w:rPr>
          <w:sz w:val="24"/>
          <w:szCs w:val="24"/>
          <w:shd w:val="clear" w:color="auto" w:fill="FEFEFE"/>
        </w:rPr>
        <w:t xml:space="preserve">групата на производители, организацията на производители или асоциацията на организации на производители </w:t>
      </w:r>
      <w:r w:rsidRPr="00055228">
        <w:rPr>
          <w:sz w:val="24"/>
          <w:szCs w:val="24"/>
          <w:shd w:val="clear" w:color="auto" w:fill="FEFEFE"/>
        </w:rPr>
        <w:t>е призната със защитено наименование за произход или защитено географско указание или на продукти, обхванати от схеми за качество на Съюза или национални схеми за качество, произведени от членовете на организацията или асоциацията;</w:t>
      </w:r>
    </w:p>
    <w:p w14:paraId="509D8BCC" w14:textId="5184A276" w:rsidR="001108A1" w:rsidRPr="00055228" w:rsidRDefault="001108A1" w:rsidP="002E114D">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 xml:space="preserve"> Прилагането на мерки за информиране, насърчаване и предлагане на пазара на продукти, за които </w:t>
      </w:r>
      <w:r w:rsidR="00F24136" w:rsidRPr="00055228">
        <w:rPr>
          <w:sz w:val="24"/>
          <w:szCs w:val="24"/>
          <w:shd w:val="clear" w:color="auto" w:fill="FEFEFE"/>
        </w:rPr>
        <w:t xml:space="preserve">групата на производители, организацията на производители или асоциацията на организации на производители </w:t>
      </w:r>
      <w:r w:rsidRPr="00055228">
        <w:rPr>
          <w:sz w:val="24"/>
          <w:szCs w:val="24"/>
          <w:shd w:val="clear" w:color="auto" w:fill="FEFEFE"/>
        </w:rPr>
        <w:t xml:space="preserve">е призната и търговски марки на </w:t>
      </w:r>
      <w:r w:rsidR="00F24136" w:rsidRPr="00055228">
        <w:rPr>
          <w:sz w:val="24"/>
          <w:szCs w:val="24"/>
          <w:shd w:val="clear" w:color="auto" w:fill="FEFEFE"/>
        </w:rPr>
        <w:t xml:space="preserve">групата на производители, организацията на производители или асоциацията на организации на производители </w:t>
      </w:r>
      <w:r w:rsidR="006135D4" w:rsidRPr="00055228">
        <w:rPr>
          <w:sz w:val="24"/>
          <w:szCs w:val="24"/>
          <w:shd w:val="clear" w:color="auto" w:fill="FEFEFE"/>
        </w:rPr>
        <w:t>на мляко и млечни продукти:</w:t>
      </w:r>
    </w:p>
    <w:p w14:paraId="2F6D612A" w14:textId="3819CCC4" w:rsidR="001108A1" w:rsidRPr="0009631B" w:rsidRDefault="001108A1" w:rsidP="002E114D">
      <w:pPr>
        <w:pStyle w:val="ListParagraph"/>
        <w:numPr>
          <w:ilvl w:val="1"/>
          <w:numId w:val="38"/>
        </w:numPr>
        <w:spacing w:line="360" w:lineRule="auto"/>
        <w:jc w:val="both"/>
        <w:rPr>
          <w:sz w:val="24"/>
          <w:szCs w:val="24"/>
          <w:shd w:val="clear" w:color="auto" w:fill="FEFEFE"/>
        </w:rPr>
      </w:pPr>
      <w:r w:rsidRPr="0009631B">
        <w:rPr>
          <w:sz w:val="24"/>
          <w:szCs w:val="24"/>
          <w:shd w:val="clear" w:color="auto" w:fill="FEFEFE"/>
        </w:rPr>
        <w:t>Създаване и внедряване на маркетингови концепции</w:t>
      </w:r>
      <w:r w:rsidR="00DC706B">
        <w:rPr>
          <w:sz w:val="24"/>
          <w:szCs w:val="24"/>
          <w:shd w:val="clear" w:color="auto" w:fill="FEFEFE"/>
        </w:rPr>
        <w:t xml:space="preserve"> </w:t>
      </w:r>
      <w:r w:rsidRPr="0009631B">
        <w:rPr>
          <w:sz w:val="24"/>
          <w:szCs w:val="24"/>
          <w:shd w:val="clear" w:color="auto" w:fill="FEFEFE"/>
        </w:rPr>
        <w:t>B2B и B2C, включително необходимите разходи за стартиране на продуктова реклама, използване на рекламни материали, рекламни печатни материали (брошури, листовки, флаери), медийни кампании, реклама в елект</w:t>
      </w:r>
      <w:r w:rsidR="006135D4" w:rsidRPr="0009631B">
        <w:rPr>
          <w:sz w:val="24"/>
          <w:szCs w:val="24"/>
          <w:shd w:val="clear" w:color="auto" w:fill="FEFEFE"/>
        </w:rPr>
        <w:t>ронни сайтове и социални мрежи;</w:t>
      </w:r>
    </w:p>
    <w:p w14:paraId="7838A4A4" w14:textId="3D5F056D" w:rsidR="001108A1" w:rsidRPr="0009631B" w:rsidRDefault="001108A1" w:rsidP="002E114D">
      <w:pPr>
        <w:pStyle w:val="ListParagraph"/>
        <w:numPr>
          <w:ilvl w:val="1"/>
          <w:numId w:val="38"/>
        </w:numPr>
        <w:spacing w:line="360" w:lineRule="auto"/>
        <w:jc w:val="both"/>
        <w:rPr>
          <w:sz w:val="24"/>
          <w:szCs w:val="24"/>
          <w:shd w:val="clear" w:color="auto" w:fill="FEFEFE"/>
        </w:rPr>
      </w:pPr>
      <w:r w:rsidRPr="0009631B">
        <w:rPr>
          <w:sz w:val="24"/>
          <w:szCs w:val="24"/>
          <w:shd w:val="clear" w:color="auto" w:fill="FEFEFE"/>
        </w:rPr>
        <w:t>Популяризиране и информиране в точките за продажба - в супермаркети, включително пр</w:t>
      </w:r>
      <w:r w:rsidR="006135D4" w:rsidRPr="0009631B">
        <w:rPr>
          <w:sz w:val="24"/>
          <w:szCs w:val="24"/>
          <w:shd w:val="clear" w:color="auto" w:fill="FEFEFE"/>
        </w:rPr>
        <w:t>омоции и дегустации в магазини;</w:t>
      </w:r>
    </w:p>
    <w:p w14:paraId="7A84348B" w14:textId="279E431D" w:rsidR="001108A1" w:rsidRPr="0009631B" w:rsidRDefault="001108A1" w:rsidP="002E114D">
      <w:pPr>
        <w:pStyle w:val="ListParagraph"/>
        <w:numPr>
          <w:ilvl w:val="1"/>
          <w:numId w:val="38"/>
        </w:numPr>
        <w:spacing w:line="360" w:lineRule="auto"/>
        <w:jc w:val="both"/>
        <w:rPr>
          <w:sz w:val="24"/>
          <w:szCs w:val="24"/>
          <w:shd w:val="clear" w:color="auto" w:fill="FEFEFE"/>
        </w:rPr>
      </w:pPr>
      <w:r w:rsidRPr="0009631B">
        <w:rPr>
          <w:sz w:val="24"/>
          <w:szCs w:val="24"/>
          <w:shd w:val="clear" w:color="auto" w:fill="FEFEFE"/>
        </w:rPr>
        <w:t>Създаване на интернет сайтове, както и тяхната поддръжка и актуализация;</w:t>
      </w:r>
    </w:p>
    <w:p w14:paraId="6ACF04AD" w14:textId="23F1ACF6" w:rsidR="001108A1" w:rsidRPr="0009631B" w:rsidRDefault="001108A1" w:rsidP="002E114D">
      <w:pPr>
        <w:pStyle w:val="ListParagraph"/>
        <w:numPr>
          <w:ilvl w:val="1"/>
          <w:numId w:val="38"/>
        </w:numPr>
        <w:spacing w:line="360" w:lineRule="auto"/>
        <w:jc w:val="both"/>
        <w:rPr>
          <w:sz w:val="24"/>
          <w:szCs w:val="24"/>
          <w:shd w:val="clear" w:color="auto" w:fill="FEFEFE"/>
        </w:rPr>
      </w:pPr>
      <w:r w:rsidRPr="0009631B">
        <w:rPr>
          <w:sz w:val="24"/>
          <w:szCs w:val="24"/>
          <w:shd w:val="clear" w:color="auto" w:fill="FEFEFE"/>
        </w:rPr>
        <w:t>Реклама в крайната опаковка, която достига до потребителя или опаковка, която достига точката на директна продажба на потребителя: стикери или допълнителни разходи з</w:t>
      </w:r>
      <w:r w:rsidR="006135D4" w:rsidRPr="0009631B">
        <w:rPr>
          <w:sz w:val="24"/>
          <w:szCs w:val="24"/>
          <w:shd w:val="clear" w:color="auto" w:fill="FEFEFE"/>
        </w:rPr>
        <w:t>а отпечатване върху опаковката;</w:t>
      </w:r>
    </w:p>
    <w:p w14:paraId="58DD9D31" w14:textId="03A91A16" w:rsidR="001108A1" w:rsidRPr="0009631B" w:rsidRDefault="001108A1" w:rsidP="002E114D">
      <w:pPr>
        <w:pStyle w:val="ListParagraph"/>
        <w:numPr>
          <w:ilvl w:val="1"/>
          <w:numId w:val="38"/>
        </w:numPr>
        <w:spacing w:line="360" w:lineRule="auto"/>
        <w:jc w:val="both"/>
        <w:rPr>
          <w:sz w:val="24"/>
          <w:szCs w:val="24"/>
          <w:shd w:val="clear" w:color="auto" w:fill="FEFEFE"/>
        </w:rPr>
      </w:pPr>
      <w:r w:rsidRPr="0009631B">
        <w:rPr>
          <w:sz w:val="24"/>
          <w:szCs w:val="24"/>
          <w:shd w:val="clear" w:color="auto" w:fill="FEFEFE"/>
        </w:rPr>
        <w:t>Реклама на билбордове, постери, сенници; Рекламните материали за общо популяризиране и популяризиране на етикети за качество следва да носят емблемата на Съюза и включват следното изявление: „Финансиран от Европейския съюз“. Емблемата и декларацията за финансиране се поставят в съответствие с техническите характеристики, определени в Регламент за изпълнени</w:t>
      </w:r>
      <w:r w:rsidR="006135D4" w:rsidRPr="0009631B">
        <w:rPr>
          <w:sz w:val="24"/>
          <w:szCs w:val="24"/>
          <w:shd w:val="clear" w:color="auto" w:fill="FEFEFE"/>
        </w:rPr>
        <w:t>е (ЕС) № 821/2014.</w:t>
      </w:r>
    </w:p>
    <w:p w14:paraId="036EDCAB" w14:textId="32215288" w:rsidR="000D2876" w:rsidRPr="00055228" w:rsidRDefault="001108A1" w:rsidP="002E114D">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Участие в търговски панаири, изложения, включител</w:t>
      </w:r>
      <w:r w:rsidR="006135D4" w:rsidRPr="00055228">
        <w:rPr>
          <w:sz w:val="24"/>
          <w:szCs w:val="24"/>
          <w:shd w:val="clear" w:color="auto" w:fill="FEFEFE"/>
        </w:rPr>
        <w:t>но международни:</w:t>
      </w:r>
    </w:p>
    <w:p w14:paraId="64613B94" w14:textId="2336AAC2" w:rsidR="000D2876" w:rsidRPr="0009631B" w:rsidRDefault="000D2876" w:rsidP="002E114D">
      <w:pPr>
        <w:pStyle w:val="ListParagraph"/>
        <w:numPr>
          <w:ilvl w:val="1"/>
          <w:numId w:val="39"/>
        </w:numPr>
        <w:spacing w:line="360" w:lineRule="auto"/>
        <w:jc w:val="both"/>
        <w:rPr>
          <w:sz w:val="24"/>
          <w:szCs w:val="24"/>
          <w:shd w:val="clear" w:color="auto" w:fill="FEFEFE"/>
        </w:rPr>
      </w:pPr>
      <w:r w:rsidRPr="0009631B">
        <w:rPr>
          <w:sz w:val="24"/>
          <w:szCs w:val="24"/>
          <w:shd w:val="clear" w:color="auto" w:fill="FEFEFE"/>
        </w:rPr>
        <w:t>Р</w:t>
      </w:r>
      <w:r w:rsidR="001108A1" w:rsidRPr="0009631B">
        <w:rPr>
          <w:sz w:val="24"/>
          <w:szCs w:val="24"/>
          <w:shd w:val="clear" w:color="auto" w:fill="FEFEFE"/>
        </w:rPr>
        <w:t>азходи за изграждане и проектиране на щандо</w:t>
      </w:r>
      <w:r w:rsidR="006135D4" w:rsidRPr="0009631B">
        <w:rPr>
          <w:sz w:val="24"/>
          <w:szCs w:val="24"/>
          <w:shd w:val="clear" w:color="auto" w:fill="FEFEFE"/>
        </w:rPr>
        <w:t>ве, разходи за външен персонал;</w:t>
      </w:r>
    </w:p>
    <w:p w14:paraId="712B21F9" w14:textId="02064C75" w:rsidR="000D2876" w:rsidRPr="0009631B" w:rsidRDefault="000D2876" w:rsidP="002E114D">
      <w:pPr>
        <w:pStyle w:val="ListParagraph"/>
        <w:numPr>
          <w:ilvl w:val="1"/>
          <w:numId w:val="39"/>
        </w:numPr>
        <w:spacing w:line="360" w:lineRule="auto"/>
        <w:jc w:val="both"/>
        <w:rPr>
          <w:sz w:val="24"/>
          <w:szCs w:val="24"/>
          <w:shd w:val="clear" w:color="auto" w:fill="FEFEFE"/>
        </w:rPr>
      </w:pPr>
      <w:r w:rsidRPr="0009631B">
        <w:rPr>
          <w:sz w:val="24"/>
          <w:szCs w:val="24"/>
          <w:shd w:val="clear" w:color="auto" w:fill="FEFEFE"/>
        </w:rPr>
        <w:t>Р</w:t>
      </w:r>
      <w:r w:rsidR="001108A1" w:rsidRPr="0009631B">
        <w:rPr>
          <w:sz w:val="24"/>
          <w:szCs w:val="24"/>
          <w:shd w:val="clear" w:color="auto" w:fill="FEFEFE"/>
        </w:rPr>
        <w:t>азходи за такса за участие, такса за об</w:t>
      </w:r>
      <w:r w:rsidR="006135D4" w:rsidRPr="0009631B">
        <w:rPr>
          <w:sz w:val="24"/>
          <w:szCs w:val="24"/>
          <w:shd w:val="clear" w:color="auto" w:fill="FEFEFE"/>
        </w:rPr>
        <w:t>служване, наем на пространство,</w:t>
      </w:r>
    </w:p>
    <w:p w14:paraId="32EBF1C7" w14:textId="4FAB9746" w:rsidR="000D2876" w:rsidRPr="0009631B" w:rsidRDefault="000D2876" w:rsidP="002E114D">
      <w:pPr>
        <w:pStyle w:val="ListParagraph"/>
        <w:numPr>
          <w:ilvl w:val="1"/>
          <w:numId w:val="39"/>
        </w:numPr>
        <w:spacing w:line="360" w:lineRule="auto"/>
        <w:jc w:val="both"/>
        <w:rPr>
          <w:sz w:val="24"/>
          <w:szCs w:val="24"/>
          <w:shd w:val="clear" w:color="auto" w:fill="FEFEFE"/>
        </w:rPr>
      </w:pPr>
      <w:r w:rsidRPr="0009631B">
        <w:rPr>
          <w:sz w:val="24"/>
          <w:szCs w:val="24"/>
          <w:shd w:val="clear" w:color="auto" w:fill="FEFEFE"/>
        </w:rPr>
        <w:t>Ра</w:t>
      </w:r>
      <w:r w:rsidR="001108A1" w:rsidRPr="0009631B">
        <w:rPr>
          <w:sz w:val="24"/>
          <w:szCs w:val="24"/>
          <w:shd w:val="clear" w:color="auto" w:fill="FEFEFE"/>
        </w:rPr>
        <w:t>зходи за наем на техника и оборудване за щанд, оборудване за дегустация, складиране и транспорт на мостри;</w:t>
      </w:r>
    </w:p>
    <w:p w14:paraId="393F8B62" w14:textId="3D44FCDD" w:rsidR="001108A1" w:rsidRPr="0009631B" w:rsidRDefault="000D2876" w:rsidP="002E114D">
      <w:pPr>
        <w:pStyle w:val="ListParagraph"/>
        <w:numPr>
          <w:ilvl w:val="1"/>
          <w:numId w:val="39"/>
        </w:numPr>
        <w:spacing w:line="360" w:lineRule="auto"/>
        <w:jc w:val="both"/>
        <w:rPr>
          <w:sz w:val="24"/>
          <w:szCs w:val="24"/>
          <w:shd w:val="clear" w:color="auto" w:fill="FEFEFE"/>
        </w:rPr>
      </w:pPr>
      <w:r w:rsidRPr="0009631B">
        <w:rPr>
          <w:sz w:val="24"/>
          <w:szCs w:val="24"/>
          <w:shd w:val="clear" w:color="auto" w:fill="FEFEFE"/>
        </w:rPr>
        <w:t>Р</w:t>
      </w:r>
      <w:r w:rsidR="001108A1" w:rsidRPr="0009631B">
        <w:rPr>
          <w:sz w:val="24"/>
          <w:szCs w:val="24"/>
          <w:shd w:val="clear" w:color="auto" w:fill="FEFEFE"/>
        </w:rPr>
        <w:t>азходи за персонал на щанд – собствен или външен, както и разходи за самолетни билети, хотелско настаняване и дневни на представители на организацията или асоциацията</w:t>
      </w:r>
      <w:r w:rsidR="00DC706B">
        <w:rPr>
          <w:sz w:val="24"/>
          <w:szCs w:val="24"/>
          <w:shd w:val="clear" w:color="auto" w:fill="FEFEFE"/>
        </w:rPr>
        <w:t>,</w:t>
      </w:r>
      <w:r w:rsidR="001108A1" w:rsidRPr="0009631B">
        <w:rPr>
          <w:sz w:val="24"/>
          <w:szCs w:val="24"/>
          <w:shd w:val="clear" w:color="auto" w:fill="FEFEFE"/>
        </w:rPr>
        <w:t xml:space="preserve"> съгласно Наредбата за служебните командировки и специализации в </w:t>
      </w:r>
      <w:r w:rsidR="001108A1" w:rsidRPr="0009631B">
        <w:rPr>
          <w:sz w:val="24"/>
          <w:szCs w:val="24"/>
          <w:shd w:val="clear" w:color="auto" w:fill="FEFEFE"/>
        </w:rPr>
        <w:lastRenderedPageBreak/>
        <w:t>чужбина и Наредбата за командировките в страната</w:t>
      </w:r>
      <w:r w:rsidRPr="0009631B">
        <w:rPr>
          <w:sz w:val="24"/>
          <w:szCs w:val="24"/>
          <w:shd w:val="clear" w:color="auto" w:fill="FEFEFE"/>
        </w:rPr>
        <w:t>.</w:t>
      </w:r>
    </w:p>
    <w:p w14:paraId="738D8379" w14:textId="1BA58A50" w:rsidR="001108A1" w:rsidRPr="00055228" w:rsidRDefault="001108A1" w:rsidP="00481060">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 xml:space="preserve">Административни разходи и разходи за персонал, извършени пряко от </w:t>
      </w:r>
      <w:r w:rsidR="00F24136" w:rsidRPr="00055228">
        <w:rPr>
          <w:sz w:val="24"/>
          <w:szCs w:val="24"/>
          <w:shd w:val="clear" w:color="auto" w:fill="FEFEFE"/>
        </w:rPr>
        <w:t>групата на производители, организацията на производители или асоциацията на организации на производители</w:t>
      </w:r>
      <w:r w:rsidRPr="00055228">
        <w:rPr>
          <w:sz w:val="24"/>
          <w:szCs w:val="24"/>
          <w:shd w:val="clear" w:color="auto" w:fill="FEFEFE"/>
        </w:rPr>
        <w:t>, ненадвишаващи 50% от о</w:t>
      </w:r>
      <w:r w:rsidR="006135D4" w:rsidRPr="00055228">
        <w:rPr>
          <w:sz w:val="24"/>
          <w:szCs w:val="24"/>
          <w:shd w:val="clear" w:color="auto" w:fill="FEFEFE"/>
        </w:rPr>
        <w:t>бщите разходи за интервенцията.</w:t>
      </w:r>
    </w:p>
    <w:p w14:paraId="151552D7" w14:textId="0928A824" w:rsidR="001108A1" w:rsidRPr="00055228" w:rsidRDefault="001108A1" w:rsidP="00481060">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Разходи за разработване на пазарни анализи (пазарни проучвания)/маркетингови стратегии за въвеждане на нови пр</w:t>
      </w:r>
      <w:r w:rsidR="006135D4" w:rsidRPr="00055228">
        <w:rPr>
          <w:sz w:val="24"/>
          <w:szCs w:val="24"/>
          <w:shd w:val="clear" w:color="auto" w:fill="FEFEFE"/>
        </w:rPr>
        <w:t>одукти/нови канали за продажба.</w:t>
      </w:r>
    </w:p>
    <w:p w14:paraId="4F754951" w14:textId="38FE7683" w:rsidR="00BB7838" w:rsidRPr="00055228" w:rsidRDefault="001108A1" w:rsidP="00481060">
      <w:pPr>
        <w:pStyle w:val="ListParagraph"/>
        <w:numPr>
          <w:ilvl w:val="0"/>
          <w:numId w:val="31"/>
        </w:numPr>
        <w:spacing w:line="360" w:lineRule="auto"/>
        <w:jc w:val="both"/>
        <w:rPr>
          <w:sz w:val="24"/>
          <w:szCs w:val="24"/>
          <w:shd w:val="clear" w:color="auto" w:fill="FEFEFE"/>
        </w:rPr>
      </w:pPr>
      <w:r w:rsidRPr="00055228">
        <w:rPr>
          <w:sz w:val="24"/>
          <w:szCs w:val="24"/>
          <w:shd w:val="clear" w:color="auto" w:fill="FEFEFE"/>
        </w:rPr>
        <w:t>Проектиране, развитие и популяризиране на онлайн продажби.</w:t>
      </w:r>
    </w:p>
    <w:p w14:paraId="6CDC3CC0" w14:textId="77777777" w:rsidR="00481060" w:rsidRDefault="00481060" w:rsidP="00481060">
      <w:pPr>
        <w:spacing w:line="276" w:lineRule="auto"/>
        <w:rPr>
          <w:color w:val="000000"/>
        </w:rPr>
      </w:pPr>
    </w:p>
    <w:p w14:paraId="0CE21F08" w14:textId="6B4B1BDC" w:rsidR="007A1D55" w:rsidRPr="00C93E28" w:rsidRDefault="007A1D55" w:rsidP="00D772B4">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AD0A7F">
        <w:rPr>
          <w:highlight w:val="white"/>
          <w:shd w:val="clear" w:color="auto" w:fill="FEFEFE"/>
          <w:lang w:val="bg-BG"/>
        </w:rPr>
        <w:t>7</w:t>
      </w:r>
    </w:p>
    <w:p w14:paraId="59CD2795" w14:textId="520E355E" w:rsidR="007A1D55" w:rsidRPr="00C93E28" w:rsidRDefault="007A1D55" w:rsidP="00D772B4">
      <w:pPr>
        <w:spacing w:line="360" w:lineRule="auto"/>
        <w:ind w:firstLine="709"/>
        <w:jc w:val="right"/>
        <w:rPr>
          <w:highlight w:val="white"/>
          <w:shd w:val="clear" w:color="auto" w:fill="FEFEFE"/>
          <w:lang w:val="bg-BG"/>
        </w:rPr>
      </w:pPr>
      <w:r w:rsidRPr="00C93E28">
        <w:rPr>
          <w:highlight w:val="white"/>
          <w:shd w:val="clear" w:color="auto" w:fill="FEFEFE"/>
          <w:lang w:val="bg-BG"/>
        </w:rPr>
        <w:t>към чл. 53, ал. 1</w:t>
      </w:r>
    </w:p>
    <w:p w14:paraId="39373A5C" w14:textId="3B8BA056" w:rsidR="007A1D55" w:rsidRDefault="007A1D55" w:rsidP="00B339C5">
      <w:pPr>
        <w:spacing w:line="360" w:lineRule="auto"/>
        <w:jc w:val="center"/>
        <w:rPr>
          <w:b/>
          <w:bCs/>
          <w:shd w:val="clear" w:color="auto" w:fill="FEFEFE"/>
          <w:lang w:val="bg-BG"/>
        </w:rPr>
      </w:pPr>
      <w:r w:rsidRPr="00C93E28">
        <w:rPr>
          <w:b/>
          <w:bCs/>
          <w:shd w:val="clear" w:color="auto" w:fill="FEFEFE"/>
        </w:rPr>
        <w:t>Критерии за оценка на заявления</w:t>
      </w:r>
      <w:r w:rsidR="005B3101" w:rsidRPr="00C93E28">
        <w:rPr>
          <w:b/>
          <w:bCs/>
          <w:shd w:val="clear" w:color="auto" w:fill="FEFEFE"/>
          <w:lang w:val="bg-BG"/>
        </w:rPr>
        <w:t xml:space="preserve"> за одобрение на оперативни програми</w:t>
      </w:r>
      <w:r w:rsidRPr="00C93E28">
        <w:rPr>
          <w:b/>
          <w:bCs/>
          <w:shd w:val="clear" w:color="auto" w:fill="FEFEFE"/>
        </w:rPr>
        <w:t xml:space="preserve"> </w:t>
      </w:r>
      <w:r w:rsidR="00B339C5">
        <w:rPr>
          <w:b/>
          <w:bCs/>
          <w:shd w:val="clear" w:color="auto" w:fill="FEFEFE"/>
        </w:rPr>
        <w:br/>
      </w:r>
      <w:r w:rsidRPr="00C93E28">
        <w:rPr>
          <w:b/>
          <w:bCs/>
          <w:shd w:val="clear" w:color="auto" w:fill="FEFEFE"/>
        </w:rPr>
        <w:t>по</w:t>
      </w:r>
      <w:r w:rsidRPr="00C93E28">
        <w:rPr>
          <w:b/>
          <w:bCs/>
          <w:shd w:val="clear" w:color="auto" w:fill="FEFEFE"/>
          <w:lang w:val="bg-BG"/>
        </w:rPr>
        <w:t xml:space="preserve"> чл</w:t>
      </w:r>
      <w:r w:rsidR="00E529C2" w:rsidRPr="00C93E28">
        <w:rPr>
          <w:b/>
          <w:bCs/>
          <w:shd w:val="clear" w:color="auto" w:fill="FEFEFE"/>
        </w:rPr>
        <w:t>.</w:t>
      </w:r>
      <w:r w:rsidR="00E529C2" w:rsidRPr="00C93E28">
        <w:rPr>
          <w:b/>
          <w:bCs/>
          <w:shd w:val="clear" w:color="auto" w:fill="FEFEFE"/>
          <w:lang w:val="bg-BG"/>
        </w:rPr>
        <w:t xml:space="preserve"> 50, ал. 1</w:t>
      </w:r>
    </w:p>
    <w:p w14:paraId="7692CACC" w14:textId="77777777" w:rsidR="002017D9" w:rsidRPr="002017D9" w:rsidRDefault="002017D9" w:rsidP="00B339C5">
      <w:pPr>
        <w:spacing w:line="360" w:lineRule="auto"/>
        <w:jc w:val="center"/>
        <w:rPr>
          <w:bCs/>
          <w:shd w:val="clear" w:color="auto" w:fill="FEFEFE"/>
          <w:lang w:val="bg-BG"/>
        </w:rPr>
      </w:pPr>
    </w:p>
    <w:tbl>
      <w:tblPr>
        <w:tblStyle w:val="TableGrid"/>
        <w:tblW w:w="10206" w:type="dxa"/>
        <w:jc w:val="center"/>
        <w:tblLook w:val="04A0" w:firstRow="1" w:lastRow="0" w:firstColumn="1" w:lastColumn="0" w:noHBand="0" w:noVBand="1"/>
      </w:tblPr>
      <w:tblGrid>
        <w:gridCol w:w="579"/>
        <w:gridCol w:w="2779"/>
        <w:gridCol w:w="2307"/>
        <w:gridCol w:w="3441"/>
        <w:gridCol w:w="1100"/>
      </w:tblGrid>
      <w:tr w:rsidR="00F37AC7" w:rsidRPr="00F37AC7" w14:paraId="58E52D57" w14:textId="77777777" w:rsidTr="002017D9">
        <w:trPr>
          <w:jc w:val="center"/>
        </w:trPr>
        <w:tc>
          <w:tcPr>
            <w:tcW w:w="579" w:type="dxa"/>
            <w:shd w:val="clear" w:color="auto" w:fill="F2F2F2" w:themeFill="background1" w:themeFillShade="F2"/>
            <w:vAlign w:val="center"/>
            <w:hideMark/>
          </w:tcPr>
          <w:p w14:paraId="391FA72E" w14:textId="77777777" w:rsidR="007A5B0F" w:rsidRPr="00F37AC7" w:rsidRDefault="007A5B0F" w:rsidP="00F37AC7">
            <w:pPr>
              <w:spacing w:before="40" w:after="40"/>
              <w:jc w:val="center"/>
              <w:rPr>
                <w:b/>
                <w:bCs/>
              </w:rPr>
            </w:pPr>
            <w:r w:rsidRPr="00F37AC7">
              <w:rPr>
                <w:b/>
                <w:bCs/>
              </w:rPr>
              <w:t>№</w:t>
            </w:r>
          </w:p>
        </w:tc>
        <w:tc>
          <w:tcPr>
            <w:tcW w:w="2779" w:type="dxa"/>
            <w:shd w:val="clear" w:color="auto" w:fill="F2F2F2" w:themeFill="background1" w:themeFillShade="F2"/>
            <w:vAlign w:val="center"/>
            <w:hideMark/>
          </w:tcPr>
          <w:p w14:paraId="0E5D62F6" w14:textId="77777777" w:rsidR="007A5B0F" w:rsidRPr="00F37AC7" w:rsidRDefault="007A5B0F" w:rsidP="00F37AC7">
            <w:pPr>
              <w:spacing w:before="40" w:after="40"/>
              <w:jc w:val="center"/>
              <w:rPr>
                <w:b/>
                <w:bCs/>
              </w:rPr>
            </w:pPr>
            <w:r w:rsidRPr="00F37AC7">
              <w:rPr>
                <w:b/>
                <w:bCs/>
              </w:rPr>
              <w:t>КРИТЕРИЙ</w:t>
            </w:r>
          </w:p>
        </w:tc>
        <w:tc>
          <w:tcPr>
            <w:tcW w:w="2307" w:type="dxa"/>
            <w:shd w:val="clear" w:color="auto" w:fill="F2F2F2" w:themeFill="background1" w:themeFillShade="F2"/>
            <w:vAlign w:val="center"/>
            <w:hideMark/>
          </w:tcPr>
          <w:p w14:paraId="2FAA2347" w14:textId="77777777" w:rsidR="007A5B0F" w:rsidRPr="00F37AC7" w:rsidRDefault="007A5B0F" w:rsidP="00F37AC7">
            <w:pPr>
              <w:spacing w:before="40" w:after="40"/>
              <w:jc w:val="center"/>
              <w:rPr>
                <w:b/>
                <w:bCs/>
              </w:rPr>
            </w:pPr>
            <w:r w:rsidRPr="00F37AC7">
              <w:rPr>
                <w:b/>
                <w:bCs/>
              </w:rPr>
              <w:t>ОПИСАНИЕ</w:t>
            </w:r>
          </w:p>
        </w:tc>
        <w:tc>
          <w:tcPr>
            <w:tcW w:w="3441" w:type="dxa"/>
            <w:shd w:val="clear" w:color="auto" w:fill="F2F2F2" w:themeFill="background1" w:themeFillShade="F2"/>
            <w:vAlign w:val="center"/>
          </w:tcPr>
          <w:p w14:paraId="2D181F34" w14:textId="77777777" w:rsidR="007A5B0F" w:rsidRPr="00F37AC7" w:rsidRDefault="007A5B0F" w:rsidP="00F37AC7">
            <w:pPr>
              <w:spacing w:before="40" w:after="40"/>
              <w:jc w:val="center"/>
              <w:rPr>
                <w:b/>
                <w:bCs/>
              </w:rPr>
            </w:pPr>
            <w:r w:rsidRPr="00F37AC7">
              <w:rPr>
                <w:b/>
                <w:bCs/>
              </w:rPr>
              <w:t>МЕТОДОЛОГИЯ</w:t>
            </w:r>
          </w:p>
        </w:tc>
        <w:tc>
          <w:tcPr>
            <w:tcW w:w="1100" w:type="dxa"/>
            <w:shd w:val="clear" w:color="auto" w:fill="F2F2F2" w:themeFill="background1" w:themeFillShade="F2"/>
            <w:noWrap/>
            <w:vAlign w:val="center"/>
            <w:hideMark/>
          </w:tcPr>
          <w:p w14:paraId="1171E184" w14:textId="77777777" w:rsidR="007A5B0F" w:rsidRPr="00F37AC7" w:rsidRDefault="007A5B0F" w:rsidP="00F37AC7">
            <w:pPr>
              <w:spacing w:before="40" w:after="40"/>
              <w:jc w:val="center"/>
              <w:rPr>
                <w:b/>
                <w:bCs/>
              </w:rPr>
            </w:pPr>
            <w:r w:rsidRPr="00F37AC7">
              <w:rPr>
                <w:b/>
                <w:bCs/>
              </w:rPr>
              <w:t>ТОЧКИ</w:t>
            </w:r>
          </w:p>
        </w:tc>
      </w:tr>
      <w:tr w:rsidR="00F37AC7" w:rsidRPr="00F37AC7" w14:paraId="306BB07F" w14:textId="77777777" w:rsidTr="002017D9">
        <w:trPr>
          <w:jc w:val="center"/>
        </w:trPr>
        <w:tc>
          <w:tcPr>
            <w:tcW w:w="579" w:type="dxa"/>
            <w:hideMark/>
          </w:tcPr>
          <w:p w14:paraId="2CF1FFC3" w14:textId="70EBB07F" w:rsidR="007A5B0F" w:rsidRPr="00F37AC7" w:rsidRDefault="007A5B0F" w:rsidP="00F37AC7">
            <w:pPr>
              <w:spacing w:before="40"/>
              <w:ind w:right="113"/>
              <w:jc w:val="right"/>
              <w:rPr>
                <w:lang w:val="bg-BG"/>
              </w:rPr>
            </w:pPr>
            <w:r w:rsidRPr="00F37AC7">
              <w:t>1</w:t>
            </w:r>
            <w:r w:rsidR="00F37AC7">
              <w:rPr>
                <w:lang w:val="bg-BG"/>
              </w:rPr>
              <w:t>.</w:t>
            </w:r>
          </w:p>
        </w:tc>
        <w:tc>
          <w:tcPr>
            <w:tcW w:w="2779" w:type="dxa"/>
          </w:tcPr>
          <w:p w14:paraId="5AEDB694" w14:textId="77777777" w:rsidR="007A5B0F" w:rsidRPr="00F37AC7" w:rsidRDefault="007A5B0F" w:rsidP="00F37AC7">
            <w:pPr>
              <w:spacing w:before="40"/>
              <w:rPr>
                <w:color w:val="FF0000"/>
              </w:rPr>
            </w:pPr>
            <w:r w:rsidRPr="00F37AC7">
              <w:t>Оперативни програми, подадени от кандидати - групи и организации на производители с членове над нормативно определения минимум, към датата на кандидатстване.</w:t>
            </w:r>
          </w:p>
        </w:tc>
        <w:tc>
          <w:tcPr>
            <w:tcW w:w="2307" w:type="dxa"/>
          </w:tcPr>
          <w:p w14:paraId="57B89F2E" w14:textId="1FF86E47" w:rsidR="007A5B0F" w:rsidRPr="00F37AC7" w:rsidRDefault="007A5B0F" w:rsidP="00F37AC7">
            <w:pPr>
              <w:spacing w:before="40"/>
              <w:rPr>
                <w:color w:val="FF0000"/>
              </w:rPr>
            </w:pPr>
            <w:r w:rsidRPr="00F37AC7">
              <w:t>Точки се присъждат</w:t>
            </w:r>
            <w:r w:rsidRPr="00F37AC7">
              <w:rPr>
                <w:lang w:val="bg-BG"/>
              </w:rPr>
              <w:t>,</w:t>
            </w:r>
            <w:r w:rsidRPr="00F37AC7">
              <w:t xml:space="preserve"> в случай че кандидатът има над 20 члена към датата на кандидатстване.</w:t>
            </w:r>
          </w:p>
        </w:tc>
        <w:tc>
          <w:tcPr>
            <w:tcW w:w="3441" w:type="dxa"/>
          </w:tcPr>
          <w:p w14:paraId="2CCB9C0D" w14:textId="0CE1CFF4" w:rsidR="007A5B0F" w:rsidRPr="00F37AC7" w:rsidRDefault="007A5B0F" w:rsidP="00F37AC7">
            <w:pPr>
              <w:spacing w:before="40"/>
            </w:pPr>
            <w:r w:rsidRPr="00F37AC7">
              <w:t>Актуална информация за броя на членовете на групи и организации на производители е публична и е достъпна в Търговския регистър и регистъра на юридическите лица с н</w:t>
            </w:r>
            <w:r w:rsidR="00F37AC7">
              <w:t>естопанска цел.</w:t>
            </w:r>
          </w:p>
        </w:tc>
        <w:tc>
          <w:tcPr>
            <w:tcW w:w="1100" w:type="dxa"/>
            <w:hideMark/>
          </w:tcPr>
          <w:p w14:paraId="5713DF55" w14:textId="77777777" w:rsidR="007A5B0F" w:rsidRPr="00F37AC7" w:rsidRDefault="007A5B0F" w:rsidP="002017D9">
            <w:pPr>
              <w:spacing w:before="40"/>
              <w:ind w:right="340"/>
              <w:jc w:val="right"/>
            </w:pPr>
            <w:r w:rsidRPr="00F37AC7">
              <w:t>20</w:t>
            </w:r>
          </w:p>
        </w:tc>
      </w:tr>
      <w:tr w:rsidR="00F37AC7" w:rsidRPr="00F37AC7" w14:paraId="17292D00" w14:textId="77777777" w:rsidTr="002017D9">
        <w:trPr>
          <w:jc w:val="center"/>
        </w:trPr>
        <w:tc>
          <w:tcPr>
            <w:tcW w:w="579" w:type="dxa"/>
          </w:tcPr>
          <w:p w14:paraId="15A639D6" w14:textId="0CA0888F" w:rsidR="007A5B0F" w:rsidRPr="00F37AC7" w:rsidRDefault="007A5B0F" w:rsidP="00F37AC7">
            <w:pPr>
              <w:spacing w:before="40"/>
              <w:ind w:right="113"/>
              <w:jc w:val="right"/>
              <w:rPr>
                <w:lang w:val="bg-BG"/>
              </w:rPr>
            </w:pPr>
            <w:r w:rsidRPr="00F37AC7">
              <w:t>2</w:t>
            </w:r>
            <w:r w:rsidR="00F37AC7">
              <w:rPr>
                <w:lang w:val="bg-BG"/>
              </w:rPr>
              <w:t>.</w:t>
            </w:r>
          </w:p>
        </w:tc>
        <w:tc>
          <w:tcPr>
            <w:tcW w:w="2779" w:type="dxa"/>
          </w:tcPr>
          <w:p w14:paraId="25059618" w14:textId="37B3B662" w:rsidR="007A5B0F" w:rsidRPr="00F37AC7" w:rsidRDefault="007A5B0F" w:rsidP="00F37AC7">
            <w:pPr>
              <w:spacing w:before="40"/>
            </w:pPr>
            <w:r w:rsidRPr="00F37AC7">
              <w:t xml:space="preserve">Оперативни програми, подадени от кандидати </w:t>
            </w:r>
            <w:r w:rsidR="00F37AC7">
              <w:t>–</w:t>
            </w:r>
            <w:r w:rsidRPr="00F37AC7">
              <w:t xml:space="preserve"> групи и организации на производители с членове съгласно нормативно определения минимум или над него към датата на кандидатстване.</w:t>
            </w:r>
          </w:p>
        </w:tc>
        <w:tc>
          <w:tcPr>
            <w:tcW w:w="2307" w:type="dxa"/>
          </w:tcPr>
          <w:p w14:paraId="7DD0EA1F" w14:textId="28A4A9A6" w:rsidR="007A5B0F" w:rsidRPr="00F37AC7" w:rsidRDefault="007A5B0F" w:rsidP="00F37AC7">
            <w:pPr>
              <w:spacing w:before="40"/>
            </w:pPr>
            <w:r w:rsidRPr="00F37AC7">
              <w:t>Точки се присъждат</w:t>
            </w:r>
            <w:r w:rsidRPr="00F37AC7">
              <w:rPr>
                <w:lang w:val="bg-BG"/>
              </w:rPr>
              <w:t>,</w:t>
            </w:r>
            <w:r w:rsidRPr="00F37AC7">
              <w:t xml:space="preserve"> в случай че кандидатът е увеличил членовете си двойно в края на оперативната програма.</w:t>
            </w:r>
          </w:p>
        </w:tc>
        <w:tc>
          <w:tcPr>
            <w:tcW w:w="3441" w:type="dxa"/>
          </w:tcPr>
          <w:p w14:paraId="52B293AF" w14:textId="333923B2" w:rsidR="007A5B0F" w:rsidRPr="00F37AC7" w:rsidRDefault="007A5B0F" w:rsidP="00F37AC7">
            <w:pPr>
              <w:spacing w:before="40"/>
            </w:pPr>
            <w:r w:rsidRPr="00F37AC7">
              <w:t xml:space="preserve">В оперативната програма е заложено двойно увеличение на членовете до края на изпълнението </w:t>
            </w:r>
            <w:r w:rsidR="003433ED" w:rsidRPr="003433ED">
              <w:t>ѝ</w:t>
            </w:r>
            <w:r w:rsidRPr="00F37AC7">
              <w:t xml:space="preserve">. При изчислението се взима предвид броя на членовете към датата на кандидатстване и датата на подаване на последната заявка за плащане на оперативната програма. </w:t>
            </w:r>
          </w:p>
          <w:p w14:paraId="35EB910B" w14:textId="3FBD011F" w:rsidR="007A5B0F" w:rsidRPr="00F37AC7" w:rsidRDefault="007A5B0F" w:rsidP="00F37AC7">
            <w:r w:rsidRPr="00F37AC7">
              <w:t>Актуална информация за броя на членовете на групи и организации на производители е публична и е достъпна в Търговския регистър и регистъра на юридическите лица с нестопанска цел.</w:t>
            </w:r>
          </w:p>
        </w:tc>
        <w:tc>
          <w:tcPr>
            <w:tcW w:w="1100" w:type="dxa"/>
          </w:tcPr>
          <w:p w14:paraId="06CA3A3F" w14:textId="77777777" w:rsidR="007A5B0F" w:rsidRPr="00F37AC7" w:rsidRDefault="007A5B0F" w:rsidP="002017D9">
            <w:pPr>
              <w:spacing w:before="40"/>
              <w:ind w:right="340"/>
              <w:jc w:val="right"/>
            </w:pPr>
            <w:r w:rsidRPr="00F37AC7">
              <w:t>10</w:t>
            </w:r>
          </w:p>
        </w:tc>
      </w:tr>
      <w:tr w:rsidR="00F37AC7" w:rsidRPr="00F37AC7" w14:paraId="683D36D9" w14:textId="77777777" w:rsidTr="002017D9">
        <w:trPr>
          <w:jc w:val="center"/>
        </w:trPr>
        <w:tc>
          <w:tcPr>
            <w:tcW w:w="579" w:type="dxa"/>
            <w:hideMark/>
          </w:tcPr>
          <w:p w14:paraId="7A54308F" w14:textId="5149AE40" w:rsidR="007A5B0F" w:rsidRPr="00F37AC7" w:rsidRDefault="007A5B0F" w:rsidP="00F37AC7">
            <w:pPr>
              <w:spacing w:before="40"/>
              <w:ind w:right="113"/>
              <w:jc w:val="right"/>
            </w:pPr>
            <w:r w:rsidRPr="00F37AC7">
              <w:t>3</w:t>
            </w:r>
            <w:r w:rsidR="00F37AC7" w:rsidRPr="00F37AC7">
              <w:t>.</w:t>
            </w:r>
          </w:p>
        </w:tc>
        <w:tc>
          <w:tcPr>
            <w:tcW w:w="2779" w:type="dxa"/>
            <w:hideMark/>
          </w:tcPr>
          <w:p w14:paraId="0AD7CA13" w14:textId="4870B54E" w:rsidR="007A5B0F" w:rsidRPr="00F37AC7" w:rsidRDefault="007A5B0F" w:rsidP="00F37AC7">
            <w:pPr>
              <w:spacing w:before="40"/>
            </w:pPr>
            <w:r w:rsidRPr="00F37AC7">
              <w:t xml:space="preserve">Проектни предложения, подадени от кандидати, които са признати от министъра </w:t>
            </w:r>
            <w:r w:rsidRPr="00F37AC7">
              <w:rPr>
                <w:lang w:val="bg-BG"/>
              </w:rPr>
              <w:t xml:space="preserve">на земеделието и храните </w:t>
            </w:r>
            <w:r w:rsidRPr="00F37AC7">
              <w:t xml:space="preserve">най-малко 24 месеца </w:t>
            </w:r>
            <w:r w:rsidRPr="00F37AC7">
              <w:lastRenderedPageBreak/>
              <w:t>преди датата на кандидатстване.</w:t>
            </w:r>
          </w:p>
        </w:tc>
        <w:tc>
          <w:tcPr>
            <w:tcW w:w="2307" w:type="dxa"/>
            <w:hideMark/>
          </w:tcPr>
          <w:p w14:paraId="136FF294" w14:textId="77777777" w:rsidR="007A5B0F" w:rsidRPr="00F37AC7" w:rsidRDefault="007A5B0F" w:rsidP="00F37AC7">
            <w:pPr>
              <w:spacing w:before="40"/>
            </w:pPr>
            <w:r w:rsidRPr="00F37AC7">
              <w:lastRenderedPageBreak/>
              <w:t xml:space="preserve">Точки се присъждат на кандидати, които притежават заповед за признавате от най-малко 24 месеца преди датата на кандидатстване. </w:t>
            </w:r>
          </w:p>
        </w:tc>
        <w:tc>
          <w:tcPr>
            <w:tcW w:w="3441" w:type="dxa"/>
          </w:tcPr>
          <w:p w14:paraId="48B9C9AB" w14:textId="24EDF889" w:rsidR="007A5B0F" w:rsidRPr="00F37AC7" w:rsidRDefault="007A5B0F" w:rsidP="00F37AC7">
            <w:pPr>
              <w:spacing w:before="40"/>
            </w:pPr>
            <w:r w:rsidRPr="00F37AC7">
              <w:t>Актуална информация за датата на признаване на групи и организации на производители е публична и е достъпна на електронната страница на Министерство на земеделието</w:t>
            </w:r>
            <w:r w:rsidRPr="00F37AC7">
              <w:rPr>
                <w:lang w:val="bg-BG"/>
              </w:rPr>
              <w:t xml:space="preserve"> и храните</w:t>
            </w:r>
            <w:r w:rsidRPr="00F37AC7">
              <w:t>.</w:t>
            </w:r>
          </w:p>
        </w:tc>
        <w:tc>
          <w:tcPr>
            <w:tcW w:w="1100" w:type="dxa"/>
            <w:noWrap/>
            <w:hideMark/>
          </w:tcPr>
          <w:p w14:paraId="1A7A7DEA" w14:textId="77777777" w:rsidR="007A5B0F" w:rsidRPr="00F37AC7" w:rsidRDefault="007A5B0F" w:rsidP="002017D9">
            <w:pPr>
              <w:spacing w:before="40"/>
              <w:ind w:right="340"/>
              <w:jc w:val="right"/>
            </w:pPr>
            <w:r w:rsidRPr="00F37AC7">
              <w:t>10</w:t>
            </w:r>
          </w:p>
        </w:tc>
      </w:tr>
      <w:tr w:rsidR="00F37AC7" w:rsidRPr="00F37AC7" w14:paraId="545D3423" w14:textId="77777777" w:rsidTr="002017D9">
        <w:trPr>
          <w:jc w:val="center"/>
        </w:trPr>
        <w:tc>
          <w:tcPr>
            <w:tcW w:w="579" w:type="dxa"/>
            <w:hideMark/>
          </w:tcPr>
          <w:p w14:paraId="0C578392" w14:textId="10AEBDC8" w:rsidR="007A5B0F" w:rsidRPr="00F37AC7" w:rsidRDefault="007A5B0F" w:rsidP="00F37AC7">
            <w:pPr>
              <w:spacing w:before="40"/>
              <w:ind w:right="113"/>
              <w:jc w:val="right"/>
            </w:pPr>
            <w:r w:rsidRPr="00F37AC7">
              <w:t>4</w:t>
            </w:r>
            <w:r w:rsidR="00F37AC7" w:rsidRPr="00F37AC7">
              <w:t>.</w:t>
            </w:r>
          </w:p>
        </w:tc>
        <w:tc>
          <w:tcPr>
            <w:tcW w:w="2779" w:type="dxa"/>
          </w:tcPr>
          <w:p w14:paraId="145F285F" w14:textId="33767AA5" w:rsidR="007A5B0F" w:rsidRPr="00DC706B" w:rsidRDefault="007A5B0F" w:rsidP="00F37AC7">
            <w:pPr>
              <w:spacing w:before="40"/>
              <w:contextualSpacing/>
              <w:rPr>
                <w:shd w:val="clear" w:color="auto" w:fill="FEFEFE"/>
                <w:lang w:val="bg-BG"/>
              </w:rPr>
            </w:pPr>
            <w:r w:rsidRPr="00F37AC7">
              <w:rPr>
                <w:shd w:val="clear" w:color="auto" w:fill="FEFEFE"/>
              </w:rPr>
              <w:t>Оперативни програми, подадени от кандидати – групи и организации на производители, при които е заложена цел концентрация на предлагането и пускане на пазара</w:t>
            </w:r>
            <w:r w:rsidR="00DC706B">
              <w:rPr>
                <w:shd w:val="clear" w:color="auto" w:fill="FEFEFE"/>
                <w:lang w:val="bg-BG"/>
              </w:rPr>
              <w:t>.</w:t>
            </w:r>
          </w:p>
        </w:tc>
        <w:tc>
          <w:tcPr>
            <w:tcW w:w="2307" w:type="dxa"/>
          </w:tcPr>
          <w:p w14:paraId="219C7E0F" w14:textId="77777777" w:rsidR="007A5B0F" w:rsidRPr="00F37AC7" w:rsidRDefault="007A5B0F" w:rsidP="00F37AC7">
            <w:pPr>
              <w:widowControl w:val="0"/>
              <w:autoSpaceDE w:val="0"/>
              <w:autoSpaceDN w:val="0"/>
              <w:adjustRightInd w:val="0"/>
              <w:spacing w:before="40"/>
              <w:contextualSpacing/>
              <w:rPr>
                <w:shd w:val="clear" w:color="auto" w:fill="FEFEFE"/>
              </w:rPr>
            </w:pPr>
            <w:r w:rsidRPr="00F37AC7">
              <w:t xml:space="preserve">Точки се присъждат на кандидати, които са заложили в оперативната програма </w:t>
            </w:r>
            <w:r w:rsidRPr="00F37AC7">
              <w:rPr>
                <w:shd w:val="clear" w:color="auto" w:fill="FEFEFE"/>
              </w:rPr>
              <w:t>цел концентрация на предлагането и пускане на пазара.</w:t>
            </w:r>
          </w:p>
        </w:tc>
        <w:tc>
          <w:tcPr>
            <w:tcW w:w="3441" w:type="dxa"/>
          </w:tcPr>
          <w:p w14:paraId="0B9CCC1C" w14:textId="77777777" w:rsidR="007A5B0F" w:rsidRPr="00F37AC7" w:rsidRDefault="007A5B0F" w:rsidP="00F37AC7">
            <w:pPr>
              <w:spacing w:before="40"/>
            </w:pPr>
            <w:r w:rsidRPr="00F37AC7">
              <w:t>В оперативната програма са заложени интервенции, свързани с постигане на цел концентрация на предлагането и пускане на пазара.</w:t>
            </w:r>
          </w:p>
        </w:tc>
        <w:tc>
          <w:tcPr>
            <w:tcW w:w="1100" w:type="dxa"/>
            <w:hideMark/>
          </w:tcPr>
          <w:p w14:paraId="08A59BF8" w14:textId="77777777" w:rsidR="007A5B0F" w:rsidRPr="00F37AC7" w:rsidRDefault="007A5B0F" w:rsidP="002017D9">
            <w:pPr>
              <w:spacing w:before="40"/>
              <w:ind w:right="340"/>
              <w:jc w:val="right"/>
            </w:pPr>
            <w:r w:rsidRPr="00F37AC7">
              <w:t>15</w:t>
            </w:r>
          </w:p>
        </w:tc>
      </w:tr>
      <w:tr w:rsidR="00F37AC7" w:rsidRPr="00F37AC7" w14:paraId="2C7463DA" w14:textId="77777777" w:rsidTr="002017D9">
        <w:trPr>
          <w:jc w:val="center"/>
        </w:trPr>
        <w:tc>
          <w:tcPr>
            <w:tcW w:w="579" w:type="dxa"/>
          </w:tcPr>
          <w:p w14:paraId="2609683D" w14:textId="22BBA6F0" w:rsidR="007A5B0F" w:rsidRPr="00F37AC7" w:rsidRDefault="007A5B0F" w:rsidP="00F37AC7">
            <w:pPr>
              <w:spacing w:before="40"/>
              <w:ind w:right="113"/>
              <w:jc w:val="right"/>
            </w:pPr>
            <w:r w:rsidRPr="00F37AC7">
              <w:t>5</w:t>
            </w:r>
            <w:r w:rsidR="00F37AC7" w:rsidRPr="00F37AC7">
              <w:t>.</w:t>
            </w:r>
          </w:p>
        </w:tc>
        <w:tc>
          <w:tcPr>
            <w:tcW w:w="2779" w:type="dxa"/>
          </w:tcPr>
          <w:p w14:paraId="51D16CD1" w14:textId="6991C246" w:rsidR="007A5B0F" w:rsidRPr="00DC706B" w:rsidRDefault="007A5B0F" w:rsidP="00F37AC7">
            <w:pPr>
              <w:spacing w:before="40"/>
              <w:rPr>
                <w:highlight w:val="yellow"/>
                <w:shd w:val="clear" w:color="auto" w:fill="FEFEFE"/>
                <w:lang w:val="bg-BG"/>
              </w:rPr>
            </w:pPr>
            <w:r w:rsidRPr="00F37AC7">
              <w:t>Оперативни програми, посредством изпълнението на които се създават работни места</w:t>
            </w:r>
            <w:r w:rsidR="00DC706B">
              <w:rPr>
                <w:lang w:val="bg-BG"/>
              </w:rPr>
              <w:t>.</w:t>
            </w:r>
          </w:p>
        </w:tc>
        <w:tc>
          <w:tcPr>
            <w:tcW w:w="2307" w:type="dxa"/>
          </w:tcPr>
          <w:p w14:paraId="2F30067F" w14:textId="58FFC42A" w:rsidR="007A5B0F" w:rsidRPr="00F37AC7" w:rsidRDefault="007A5B0F" w:rsidP="00F37AC7">
            <w:pPr>
              <w:spacing w:before="40"/>
              <w:rPr>
                <w:highlight w:val="yellow"/>
              </w:rPr>
            </w:pPr>
            <w:r w:rsidRPr="00F37AC7">
              <w:t>С изпълнение на дейностите и разходите по оперативната програма ще бъде създадено</w:t>
            </w:r>
            <w:r w:rsidRPr="00F37AC7">
              <w:rPr>
                <w:lang w:val="bg-BG"/>
              </w:rPr>
              <w:t xml:space="preserve"> </w:t>
            </w:r>
            <w:r w:rsidRPr="00F37AC7">
              <w:t>най-малко 1 ново работно място.</w:t>
            </w:r>
          </w:p>
        </w:tc>
        <w:tc>
          <w:tcPr>
            <w:tcW w:w="3441" w:type="dxa"/>
          </w:tcPr>
          <w:p w14:paraId="6075FC7E" w14:textId="31376AC4" w:rsidR="007A5B0F" w:rsidRPr="00F37AC7" w:rsidRDefault="007A5B0F" w:rsidP="00F37AC7">
            <w:pPr>
              <w:widowControl w:val="0"/>
              <w:autoSpaceDE w:val="0"/>
              <w:autoSpaceDN w:val="0"/>
              <w:adjustRightInd w:val="0"/>
              <w:spacing w:before="40"/>
              <w:contextualSpacing/>
              <w:rPr>
                <w:shd w:val="clear" w:color="auto" w:fill="FEFEFE"/>
              </w:rPr>
            </w:pPr>
            <w:r w:rsidRPr="00F37AC7">
              <w:rPr>
                <w:shd w:val="clear" w:color="auto" w:fill="FEFEFE"/>
              </w:rPr>
              <w:t>В оперативната програма е заложено създаване на най – малко едно ново работно място, като се</w:t>
            </w:r>
            <w:r w:rsidRPr="00F37AC7">
              <w:rPr>
                <w:shd w:val="clear" w:color="auto" w:fill="FEFEFE"/>
                <w:lang w:val="bg-BG"/>
              </w:rPr>
              <w:t xml:space="preserve"> </w:t>
            </w:r>
            <w:r w:rsidRPr="00F37AC7">
              <w:rPr>
                <w:shd w:val="clear" w:color="auto" w:fill="FEFEFE"/>
              </w:rPr>
              <w:t>взима предвид по-високия средносписъчен брой на персонала на организацията/групата от</w:t>
            </w:r>
            <w:r w:rsidRPr="00F37AC7">
              <w:rPr>
                <w:shd w:val="clear" w:color="auto" w:fill="FEFEFE"/>
                <w:lang w:val="bg-BG"/>
              </w:rPr>
              <w:t xml:space="preserve"> </w:t>
            </w:r>
            <w:r w:rsidRPr="00F37AC7">
              <w:rPr>
                <w:shd w:val="clear" w:color="auto" w:fill="FEFEFE"/>
              </w:rPr>
              <w:t>текущата година и от</w:t>
            </w:r>
            <w:r w:rsidRPr="00F37AC7">
              <w:rPr>
                <w:shd w:val="clear" w:color="auto" w:fill="FEFEFE"/>
                <w:lang w:val="bg-BG"/>
              </w:rPr>
              <w:t xml:space="preserve"> </w:t>
            </w:r>
            <w:r w:rsidRPr="00F37AC7">
              <w:rPr>
                <w:shd w:val="clear" w:color="auto" w:fill="FEFEFE"/>
              </w:rPr>
              <w:t>годината, предхождаща годината на кандидатстване.</w:t>
            </w:r>
          </w:p>
          <w:p w14:paraId="0A551E98" w14:textId="0F2EB17D" w:rsidR="007A5B0F" w:rsidRPr="00F37AC7" w:rsidRDefault="007A5B0F" w:rsidP="00F37AC7">
            <w:pPr>
              <w:widowControl w:val="0"/>
              <w:autoSpaceDE w:val="0"/>
              <w:autoSpaceDN w:val="0"/>
              <w:adjustRightInd w:val="0"/>
              <w:spacing w:before="40"/>
              <w:contextualSpacing/>
              <w:rPr>
                <w:shd w:val="clear" w:color="auto" w:fill="FEFEFE"/>
              </w:rPr>
            </w:pPr>
            <w:r w:rsidRPr="00F37AC7">
              <w:rPr>
                <w:shd w:val="clear" w:color="auto" w:fill="FEFEFE"/>
              </w:rPr>
              <w:t>Данните от представените счетоводни документи се сравняват с посочените данни за персонала от съответните та</w:t>
            </w:r>
            <w:r w:rsidR="00F37AC7">
              <w:rPr>
                <w:shd w:val="clear" w:color="auto" w:fill="FEFEFE"/>
              </w:rPr>
              <w:t>блици на оперативната програма.</w:t>
            </w:r>
          </w:p>
        </w:tc>
        <w:tc>
          <w:tcPr>
            <w:tcW w:w="1100" w:type="dxa"/>
          </w:tcPr>
          <w:p w14:paraId="120A33DD" w14:textId="77777777" w:rsidR="007A5B0F" w:rsidRPr="00F37AC7" w:rsidRDefault="007A5B0F" w:rsidP="002017D9">
            <w:pPr>
              <w:spacing w:before="40"/>
              <w:ind w:right="340"/>
              <w:jc w:val="right"/>
            </w:pPr>
            <w:r w:rsidRPr="00F37AC7">
              <w:t>5</w:t>
            </w:r>
          </w:p>
        </w:tc>
      </w:tr>
      <w:tr w:rsidR="00F37AC7" w:rsidRPr="00F37AC7" w14:paraId="686F9B05" w14:textId="77777777" w:rsidTr="002017D9">
        <w:trPr>
          <w:jc w:val="center"/>
        </w:trPr>
        <w:tc>
          <w:tcPr>
            <w:tcW w:w="579" w:type="dxa"/>
          </w:tcPr>
          <w:p w14:paraId="6BE86CCC" w14:textId="2BD58E0A" w:rsidR="007A5B0F" w:rsidRPr="00F37AC7" w:rsidRDefault="007A5B0F" w:rsidP="00F37AC7">
            <w:pPr>
              <w:spacing w:before="40"/>
              <w:ind w:right="113"/>
              <w:jc w:val="right"/>
            </w:pPr>
            <w:r w:rsidRPr="00F37AC7">
              <w:t>6</w:t>
            </w:r>
            <w:r w:rsidR="00F37AC7" w:rsidRPr="00F37AC7">
              <w:t>.</w:t>
            </w:r>
          </w:p>
        </w:tc>
        <w:tc>
          <w:tcPr>
            <w:tcW w:w="2779" w:type="dxa"/>
          </w:tcPr>
          <w:p w14:paraId="4EA2AD6B" w14:textId="44D99AE9" w:rsidR="007A5B0F" w:rsidRPr="00F37AC7" w:rsidRDefault="007A5B0F" w:rsidP="00F37AC7">
            <w:pPr>
              <w:spacing w:before="40"/>
              <w:rPr>
                <w:lang w:val="bg-BG"/>
              </w:rPr>
            </w:pPr>
            <w:r w:rsidRPr="00F37AC7">
              <w:t>Оперативни програми, подадени от кандидати – асоциации на организации на производители, признати от министъра</w:t>
            </w:r>
            <w:r w:rsidRPr="00F37AC7">
              <w:rPr>
                <w:lang w:val="bg-BG"/>
              </w:rPr>
              <w:t xml:space="preserve"> на земеделието и храните</w:t>
            </w:r>
            <w:r w:rsidR="00DC706B">
              <w:rPr>
                <w:lang w:val="bg-BG"/>
              </w:rPr>
              <w:t>.</w:t>
            </w:r>
          </w:p>
        </w:tc>
        <w:tc>
          <w:tcPr>
            <w:tcW w:w="2307" w:type="dxa"/>
          </w:tcPr>
          <w:p w14:paraId="51E3BD82" w14:textId="7EE069EF" w:rsidR="007A5B0F" w:rsidRPr="00DC706B" w:rsidRDefault="007A5B0F" w:rsidP="00F37AC7">
            <w:pPr>
              <w:spacing w:before="40"/>
              <w:rPr>
                <w:lang w:val="bg-BG"/>
              </w:rPr>
            </w:pPr>
            <w:r w:rsidRPr="00F37AC7">
              <w:t>Точки се присъждат на кандидати, които са подадени от кандидати – асоциации на организации на производители</w:t>
            </w:r>
            <w:r w:rsidR="00DC706B">
              <w:rPr>
                <w:lang w:val="bg-BG"/>
              </w:rPr>
              <w:t>.</w:t>
            </w:r>
          </w:p>
        </w:tc>
        <w:tc>
          <w:tcPr>
            <w:tcW w:w="3441" w:type="dxa"/>
          </w:tcPr>
          <w:p w14:paraId="28EA03B0" w14:textId="01C7168A" w:rsidR="007A5B0F" w:rsidRPr="00F37AC7" w:rsidRDefault="007A5B0F" w:rsidP="00F37AC7">
            <w:pPr>
              <w:spacing w:before="40"/>
              <w:rPr>
                <w:shd w:val="clear" w:color="auto" w:fill="FEFEFE"/>
                <w:lang w:val="bg-BG"/>
              </w:rPr>
            </w:pPr>
            <w:r w:rsidRPr="00F37AC7">
              <w:t xml:space="preserve">Актуална информация за признатите асоциации на организации на производители е достъпна на електронната страница на </w:t>
            </w:r>
            <w:r w:rsidRPr="00F37AC7">
              <w:rPr>
                <w:lang w:val="bg-BG"/>
              </w:rPr>
              <w:t>Министерство на земеделието и храните.</w:t>
            </w:r>
          </w:p>
        </w:tc>
        <w:tc>
          <w:tcPr>
            <w:tcW w:w="1100" w:type="dxa"/>
          </w:tcPr>
          <w:p w14:paraId="349C3A26" w14:textId="77777777" w:rsidR="007A5B0F" w:rsidRPr="00F37AC7" w:rsidRDefault="007A5B0F" w:rsidP="002017D9">
            <w:pPr>
              <w:spacing w:before="40"/>
              <w:ind w:right="340"/>
              <w:jc w:val="right"/>
            </w:pPr>
            <w:r w:rsidRPr="00F37AC7">
              <w:t>10</w:t>
            </w:r>
          </w:p>
        </w:tc>
      </w:tr>
      <w:tr w:rsidR="002017D9" w:rsidRPr="00F37AC7" w14:paraId="6303F37D" w14:textId="77777777" w:rsidTr="002017D9">
        <w:trPr>
          <w:jc w:val="center"/>
        </w:trPr>
        <w:tc>
          <w:tcPr>
            <w:tcW w:w="5665" w:type="dxa"/>
            <w:gridSpan w:val="3"/>
            <w:shd w:val="clear" w:color="auto" w:fill="F2F2F2" w:themeFill="background1" w:themeFillShade="F2"/>
            <w:vAlign w:val="center"/>
            <w:hideMark/>
          </w:tcPr>
          <w:p w14:paraId="1C9AF924" w14:textId="77777777" w:rsidR="007A5B0F" w:rsidRPr="00F37AC7" w:rsidRDefault="007A5B0F" w:rsidP="002017D9">
            <w:pPr>
              <w:spacing w:before="40" w:after="40"/>
              <w:ind w:left="510"/>
              <w:rPr>
                <w:b/>
                <w:bCs/>
              </w:rPr>
            </w:pPr>
            <w:r w:rsidRPr="00F37AC7">
              <w:rPr>
                <w:b/>
                <w:bCs/>
              </w:rPr>
              <w:t>МАКСИМАЛЕН БРОЙ ТОЧКИ</w:t>
            </w:r>
          </w:p>
        </w:tc>
        <w:tc>
          <w:tcPr>
            <w:tcW w:w="3441" w:type="dxa"/>
            <w:shd w:val="clear" w:color="auto" w:fill="F2F2F2" w:themeFill="background1" w:themeFillShade="F2"/>
            <w:vAlign w:val="center"/>
          </w:tcPr>
          <w:p w14:paraId="0054AA41" w14:textId="77777777" w:rsidR="007A5B0F" w:rsidRPr="00F37AC7" w:rsidRDefault="007A5B0F" w:rsidP="00F37AC7">
            <w:pPr>
              <w:spacing w:before="40" w:after="40"/>
              <w:jc w:val="center"/>
              <w:rPr>
                <w:b/>
                <w:bCs/>
              </w:rPr>
            </w:pPr>
          </w:p>
        </w:tc>
        <w:tc>
          <w:tcPr>
            <w:tcW w:w="1100" w:type="dxa"/>
            <w:shd w:val="clear" w:color="auto" w:fill="F2F2F2" w:themeFill="background1" w:themeFillShade="F2"/>
            <w:vAlign w:val="center"/>
            <w:hideMark/>
          </w:tcPr>
          <w:p w14:paraId="4B1440BA" w14:textId="77777777" w:rsidR="007A5B0F" w:rsidRPr="00F37AC7" w:rsidRDefault="007A5B0F" w:rsidP="00F37AC7">
            <w:pPr>
              <w:spacing w:before="40" w:after="40"/>
              <w:jc w:val="center"/>
              <w:rPr>
                <w:b/>
                <w:bCs/>
                <w:color w:val="FF0000"/>
              </w:rPr>
            </w:pPr>
            <w:r w:rsidRPr="00F37AC7">
              <w:rPr>
                <w:b/>
                <w:bCs/>
              </w:rPr>
              <w:t>70</w:t>
            </w:r>
          </w:p>
        </w:tc>
      </w:tr>
    </w:tbl>
    <w:p w14:paraId="65D42D59" w14:textId="77777777" w:rsidR="00481060" w:rsidRDefault="00481060" w:rsidP="00DC706B">
      <w:pPr>
        <w:spacing w:line="360" w:lineRule="auto"/>
        <w:jc w:val="both"/>
        <w:rPr>
          <w:color w:val="000000"/>
          <w:lang w:val="bg-BG"/>
        </w:rPr>
      </w:pPr>
    </w:p>
    <w:p w14:paraId="2BA7D0F7" w14:textId="77777777" w:rsidR="00481060" w:rsidRDefault="00481060" w:rsidP="00DC706B">
      <w:pPr>
        <w:spacing w:line="360" w:lineRule="auto"/>
        <w:jc w:val="both"/>
        <w:rPr>
          <w:color w:val="000000"/>
          <w:lang w:val="bg-BG"/>
        </w:rPr>
      </w:pPr>
    </w:p>
    <w:p w14:paraId="518D6E55" w14:textId="1D3FF536" w:rsidR="00E9260C" w:rsidRPr="00C93E28" w:rsidRDefault="00E9260C" w:rsidP="00D772B4">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Приложение № </w:t>
      </w:r>
      <w:r w:rsidR="00AD0A7F">
        <w:rPr>
          <w:highlight w:val="white"/>
          <w:shd w:val="clear" w:color="auto" w:fill="FEFEFE"/>
          <w:lang w:val="bg-BG"/>
        </w:rPr>
        <w:t>8</w:t>
      </w:r>
    </w:p>
    <w:p w14:paraId="39CE8B72" w14:textId="7098857A" w:rsidR="00E9260C" w:rsidRPr="00C93E28" w:rsidRDefault="00E9260C" w:rsidP="00D772B4">
      <w:pPr>
        <w:spacing w:line="360" w:lineRule="auto"/>
        <w:ind w:firstLine="709"/>
        <w:jc w:val="right"/>
        <w:rPr>
          <w:highlight w:val="white"/>
          <w:shd w:val="clear" w:color="auto" w:fill="FEFEFE"/>
          <w:lang w:val="bg-BG"/>
        </w:rPr>
      </w:pPr>
      <w:r w:rsidRPr="00C93E28">
        <w:rPr>
          <w:highlight w:val="white"/>
          <w:shd w:val="clear" w:color="auto" w:fill="FEFEFE"/>
          <w:lang w:val="bg-BG"/>
        </w:rPr>
        <w:t xml:space="preserve">към </w:t>
      </w:r>
      <w:r w:rsidR="00220CAD">
        <w:rPr>
          <w:highlight w:val="white"/>
          <w:shd w:val="clear" w:color="auto" w:fill="FEFEFE"/>
          <w:lang w:val="bg-BG"/>
        </w:rPr>
        <w:t>чл. 70</w:t>
      </w:r>
      <w:r w:rsidR="007A5B0F" w:rsidRPr="00C93E28">
        <w:rPr>
          <w:highlight w:val="white"/>
          <w:shd w:val="clear" w:color="auto" w:fill="FEFEFE"/>
          <w:lang w:val="bg-BG"/>
        </w:rPr>
        <w:t>, ал. 2</w:t>
      </w:r>
      <w:r w:rsidR="00E128C7" w:rsidRPr="00C93E28">
        <w:rPr>
          <w:highlight w:val="white"/>
          <w:shd w:val="clear" w:color="auto" w:fill="FEFEFE"/>
          <w:lang w:val="bg-BG"/>
        </w:rPr>
        <w:t xml:space="preserve"> и </w:t>
      </w:r>
      <w:r w:rsidRPr="00C93E28">
        <w:rPr>
          <w:highlight w:val="white"/>
          <w:shd w:val="clear" w:color="auto" w:fill="FEFEFE"/>
          <w:lang w:val="bg-BG"/>
        </w:rPr>
        <w:t xml:space="preserve">чл. </w:t>
      </w:r>
      <w:r w:rsidR="007A5B0F" w:rsidRPr="00C93E28">
        <w:rPr>
          <w:highlight w:val="white"/>
          <w:shd w:val="clear" w:color="auto" w:fill="FEFEFE"/>
          <w:lang w:val="bg-BG"/>
        </w:rPr>
        <w:t>7</w:t>
      </w:r>
      <w:r w:rsidR="00E01123">
        <w:rPr>
          <w:highlight w:val="white"/>
          <w:shd w:val="clear" w:color="auto" w:fill="FEFEFE"/>
          <w:lang w:val="bg-BG"/>
        </w:rPr>
        <w:t>1</w:t>
      </w:r>
      <w:r w:rsidRPr="00C93E28">
        <w:rPr>
          <w:highlight w:val="white"/>
          <w:shd w:val="clear" w:color="auto" w:fill="FEFEFE"/>
          <w:lang w:val="bg-BG"/>
        </w:rPr>
        <w:t>, а</w:t>
      </w:r>
      <w:r w:rsidR="007A5B0F" w:rsidRPr="00C93E28">
        <w:rPr>
          <w:highlight w:val="white"/>
          <w:shd w:val="clear" w:color="auto" w:fill="FEFEFE"/>
          <w:lang w:val="bg-BG"/>
        </w:rPr>
        <w:t>л. 4</w:t>
      </w:r>
      <w:r w:rsidRPr="00C93E28">
        <w:rPr>
          <w:highlight w:val="white"/>
          <w:shd w:val="clear" w:color="auto" w:fill="FEFEFE"/>
          <w:lang w:val="bg-BG"/>
        </w:rPr>
        <w:t xml:space="preserve"> </w:t>
      </w:r>
    </w:p>
    <w:p w14:paraId="764FEDB7" w14:textId="77777777" w:rsidR="00EA338C" w:rsidRPr="00EA338C" w:rsidRDefault="00EA338C" w:rsidP="00EA338C">
      <w:pPr>
        <w:pStyle w:val="ListParagraph"/>
        <w:spacing w:line="360" w:lineRule="auto"/>
        <w:ind w:left="0" w:firstLine="360"/>
        <w:jc w:val="both"/>
        <w:rPr>
          <w:sz w:val="24"/>
          <w:szCs w:val="24"/>
        </w:rPr>
      </w:pPr>
    </w:p>
    <w:p w14:paraId="1B303A13" w14:textId="68C2053D" w:rsidR="003803B4" w:rsidRPr="00C93E28" w:rsidRDefault="003803B4" w:rsidP="00D772B4">
      <w:pPr>
        <w:spacing w:line="360" w:lineRule="auto"/>
        <w:jc w:val="center"/>
        <w:rPr>
          <w:b/>
          <w:bCs/>
          <w:color w:val="000000"/>
        </w:rPr>
      </w:pPr>
      <w:r w:rsidRPr="00C93E28">
        <w:rPr>
          <w:b/>
          <w:bCs/>
          <w:color w:val="000000"/>
        </w:rPr>
        <w:t xml:space="preserve">Документи, които се прилагат при подаване </w:t>
      </w:r>
      <w:r w:rsidRPr="00C93E28">
        <w:rPr>
          <w:b/>
          <w:bCs/>
          <w:color w:val="000000"/>
          <w:lang w:val="bg-BG"/>
        </w:rPr>
        <w:t>н</w:t>
      </w:r>
      <w:r w:rsidRPr="00C93E28">
        <w:rPr>
          <w:b/>
          <w:bCs/>
          <w:color w:val="000000"/>
        </w:rPr>
        <w:t xml:space="preserve">а </w:t>
      </w:r>
      <w:r w:rsidRPr="00C93E28">
        <w:rPr>
          <w:b/>
          <w:bCs/>
          <w:color w:val="000000"/>
          <w:lang w:val="bg-BG"/>
        </w:rPr>
        <w:t xml:space="preserve">заявления за </w:t>
      </w:r>
      <w:r w:rsidRPr="00C93E28">
        <w:rPr>
          <w:b/>
          <w:bCs/>
          <w:color w:val="000000"/>
        </w:rPr>
        <w:t>междинно или окончателно плащане</w:t>
      </w:r>
    </w:p>
    <w:p w14:paraId="7894BCC5" w14:textId="77777777" w:rsidR="003803B4" w:rsidRPr="002017D9" w:rsidRDefault="003803B4" w:rsidP="002017D9">
      <w:pPr>
        <w:pStyle w:val="ListParagraph"/>
        <w:spacing w:line="360" w:lineRule="auto"/>
        <w:ind w:left="0" w:firstLine="360"/>
        <w:jc w:val="both"/>
        <w:rPr>
          <w:sz w:val="24"/>
          <w:szCs w:val="24"/>
        </w:rPr>
      </w:pPr>
    </w:p>
    <w:p w14:paraId="009F531C" w14:textId="77777777" w:rsidR="002017D9" w:rsidRDefault="003803B4" w:rsidP="002017D9">
      <w:pPr>
        <w:spacing w:line="360" w:lineRule="auto"/>
        <w:ind w:firstLine="454"/>
        <w:jc w:val="both"/>
        <w:rPr>
          <w:color w:val="000000"/>
        </w:rPr>
      </w:pPr>
      <w:r w:rsidRPr="00C93E28">
        <w:rPr>
          <w:color w:val="000000"/>
        </w:rPr>
        <w:t>А. Общи документи:</w:t>
      </w:r>
    </w:p>
    <w:p w14:paraId="67415740" w14:textId="68FE19C8" w:rsidR="002017D9" w:rsidRDefault="003803B4" w:rsidP="00EA338C">
      <w:pPr>
        <w:spacing w:line="360" w:lineRule="auto"/>
        <w:ind w:firstLine="454"/>
        <w:jc w:val="both"/>
        <w:rPr>
          <w:color w:val="000000"/>
        </w:rPr>
      </w:pPr>
      <w:r w:rsidRPr="00C93E28">
        <w:rPr>
          <w:color w:val="000000"/>
        </w:rPr>
        <w:t>1. Заяв</w:t>
      </w:r>
      <w:r w:rsidRPr="00EA338C">
        <w:rPr>
          <w:color w:val="000000"/>
        </w:rPr>
        <w:t xml:space="preserve">ление </w:t>
      </w:r>
      <w:r w:rsidRPr="00C93E28">
        <w:rPr>
          <w:color w:val="000000"/>
        </w:rPr>
        <w:t xml:space="preserve">за плащане съгласно </w:t>
      </w:r>
      <w:r w:rsidR="00E01123">
        <w:rPr>
          <w:color w:val="000000"/>
        </w:rPr>
        <w:t>чл. 70</w:t>
      </w:r>
      <w:r w:rsidRPr="00EA338C">
        <w:rPr>
          <w:color w:val="000000"/>
        </w:rPr>
        <w:t>, ал. 2 и чл. 7</w:t>
      </w:r>
      <w:r w:rsidR="00E01123">
        <w:rPr>
          <w:color w:val="000000"/>
          <w:lang w:val="bg-BG"/>
        </w:rPr>
        <w:t>1</w:t>
      </w:r>
      <w:r w:rsidRPr="00EA338C">
        <w:rPr>
          <w:color w:val="000000"/>
        </w:rPr>
        <w:t xml:space="preserve">, ал. </w:t>
      </w:r>
      <w:r w:rsidR="00E01123">
        <w:rPr>
          <w:color w:val="000000"/>
          <w:lang w:val="bg-BG"/>
        </w:rPr>
        <w:t>2</w:t>
      </w:r>
      <w:r w:rsidRPr="00C93E28">
        <w:rPr>
          <w:color w:val="000000"/>
        </w:rPr>
        <w:t>.</w:t>
      </w:r>
    </w:p>
    <w:p w14:paraId="403257B0" w14:textId="77777777" w:rsidR="002017D9" w:rsidRPr="00EA338C" w:rsidRDefault="003803B4" w:rsidP="00EA338C">
      <w:pPr>
        <w:spacing w:line="360" w:lineRule="auto"/>
        <w:ind w:firstLine="454"/>
        <w:jc w:val="both"/>
        <w:rPr>
          <w:color w:val="000000"/>
        </w:rPr>
      </w:pPr>
      <w:r w:rsidRPr="00EA338C">
        <w:rPr>
          <w:color w:val="000000"/>
        </w:rPr>
        <w:lastRenderedPageBreak/>
        <w:t>2. В случай че документите не се подават лично от представляващия юридическото лице, същият, чрез индивидуалния си профил в СЕУ, определя пълномощника и обхвата на правата му, което се потвърждава с КЕП.</w:t>
      </w:r>
    </w:p>
    <w:p w14:paraId="625B5060" w14:textId="77777777" w:rsidR="002017D9" w:rsidRPr="00EA338C" w:rsidRDefault="003803B4" w:rsidP="00EA338C">
      <w:pPr>
        <w:spacing w:line="360" w:lineRule="auto"/>
        <w:ind w:firstLine="454"/>
        <w:jc w:val="both"/>
        <w:rPr>
          <w:color w:val="000000"/>
        </w:rPr>
      </w:pPr>
      <w:r w:rsidRPr="00C93E28">
        <w:rPr>
          <w:color w:val="000000"/>
        </w:rPr>
        <w:t xml:space="preserve">3. Отчет за набиране и разходване на средства от оперативния фонд, заверен от независим одитор, когато годишните финансови отчети се заверяват от независим одитор в случаите, предвидени в Закона за счетоводството или отчет за набиране и разходване на средствата, заверен от счетоводителя на организацията, когато не </w:t>
      </w:r>
      <w:r w:rsidRPr="00EA338C">
        <w:rPr>
          <w:color w:val="000000"/>
        </w:rPr>
        <w:t>с</w:t>
      </w:r>
      <w:r w:rsidRPr="00C93E28">
        <w:rPr>
          <w:color w:val="000000"/>
        </w:rPr>
        <w:t>е изисква заверка от независим одитор</w:t>
      </w:r>
      <w:r w:rsidRPr="00EA338C">
        <w:rPr>
          <w:color w:val="000000"/>
        </w:rPr>
        <w:t>.</w:t>
      </w:r>
    </w:p>
    <w:p w14:paraId="5715D13D" w14:textId="4140831C" w:rsidR="002017D9" w:rsidRDefault="003803B4" w:rsidP="00EA338C">
      <w:pPr>
        <w:spacing w:line="360" w:lineRule="auto"/>
        <w:ind w:firstLine="454"/>
        <w:jc w:val="both"/>
        <w:rPr>
          <w:color w:val="000000"/>
        </w:rPr>
      </w:pPr>
      <w:r w:rsidRPr="00C93E28">
        <w:rPr>
          <w:color w:val="000000"/>
        </w:rPr>
        <w:t>4.</w:t>
      </w:r>
      <w:r w:rsidR="00EA338C">
        <w:rPr>
          <w:color w:val="000000"/>
          <w:lang w:val="bg-BG"/>
        </w:rPr>
        <w:t xml:space="preserve"> </w:t>
      </w:r>
      <w:r w:rsidRPr="00EA338C">
        <w:rPr>
          <w:color w:val="000000"/>
        </w:rPr>
        <w:t xml:space="preserve">При подаване на заявление за окочнателно плащане - </w:t>
      </w:r>
      <w:r w:rsidRPr="00C93E28">
        <w:rPr>
          <w:color w:val="000000"/>
        </w:rPr>
        <w:t xml:space="preserve">счетоводен баланс за </w:t>
      </w:r>
      <w:r w:rsidRPr="00EA338C">
        <w:rPr>
          <w:color w:val="000000"/>
        </w:rPr>
        <w:t>отчетната година, съгласно Закона за счетоводството</w:t>
      </w:r>
      <w:r w:rsidRPr="00C93E28">
        <w:rPr>
          <w:color w:val="000000"/>
        </w:rPr>
        <w:t>.</w:t>
      </w:r>
    </w:p>
    <w:p w14:paraId="6A903698" w14:textId="77777777" w:rsidR="002017D9" w:rsidRDefault="003803B4" w:rsidP="00EA338C">
      <w:pPr>
        <w:spacing w:line="360" w:lineRule="auto"/>
        <w:ind w:firstLine="454"/>
        <w:jc w:val="both"/>
        <w:rPr>
          <w:color w:val="000000"/>
        </w:rPr>
      </w:pPr>
      <w:r w:rsidRPr="00C93E28">
        <w:rPr>
          <w:color w:val="000000"/>
        </w:rPr>
        <w:t xml:space="preserve">5. </w:t>
      </w:r>
      <w:r w:rsidRPr="00EA338C">
        <w:rPr>
          <w:color w:val="000000"/>
        </w:rPr>
        <w:t xml:space="preserve">При подаване на заявление за окочнателно плащане - </w:t>
      </w:r>
      <w:r w:rsidRPr="00C93E28">
        <w:rPr>
          <w:color w:val="000000"/>
        </w:rPr>
        <w:t xml:space="preserve">отчет за приходите и разходите за </w:t>
      </w:r>
      <w:r w:rsidRPr="00EA338C">
        <w:rPr>
          <w:color w:val="000000"/>
        </w:rPr>
        <w:t xml:space="preserve">отчетната </w:t>
      </w:r>
      <w:r w:rsidRPr="00C93E28">
        <w:rPr>
          <w:color w:val="000000"/>
        </w:rPr>
        <w:t xml:space="preserve">година, съгласно </w:t>
      </w:r>
      <w:hyperlink r:id="rId42" w:history="1">
        <w:r w:rsidRPr="00C93E28">
          <w:rPr>
            <w:color w:val="000000"/>
          </w:rPr>
          <w:t>Закона за счетоводството</w:t>
        </w:r>
      </w:hyperlink>
      <w:r w:rsidRPr="00C93E28">
        <w:rPr>
          <w:color w:val="000000"/>
        </w:rPr>
        <w:t>.</w:t>
      </w:r>
    </w:p>
    <w:p w14:paraId="596DF7FB" w14:textId="77777777" w:rsidR="002017D9" w:rsidRDefault="003803B4" w:rsidP="00EA338C">
      <w:pPr>
        <w:spacing w:line="360" w:lineRule="auto"/>
        <w:ind w:firstLine="454"/>
        <w:jc w:val="both"/>
        <w:rPr>
          <w:color w:val="000000"/>
        </w:rPr>
      </w:pPr>
      <w:r w:rsidRPr="00C93E28">
        <w:rPr>
          <w:color w:val="000000"/>
        </w:rPr>
        <w:t xml:space="preserve">6. Справка за дълготрайните активи към счетоводния баланс за </w:t>
      </w:r>
      <w:r w:rsidRPr="00EA338C">
        <w:rPr>
          <w:color w:val="000000"/>
        </w:rPr>
        <w:t>отчетния период,</w:t>
      </w:r>
      <w:r w:rsidRPr="00C93E28">
        <w:rPr>
          <w:color w:val="000000"/>
        </w:rPr>
        <w:t xml:space="preserve"> съгласно </w:t>
      </w:r>
      <w:hyperlink r:id="rId43" w:history="1">
        <w:r w:rsidRPr="00C93E28">
          <w:rPr>
            <w:color w:val="000000"/>
          </w:rPr>
          <w:t>Закона за счетоводството</w:t>
        </w:r>
      </w:hyperlink>
      <w:r w:rsidRPr="00C93E28">
        <w:rPr>
          <w:color w:val="000000"/>
        </w:rPr>
        <w:t>.</w:t>
      </w:r>
    </w:p>
    <w:p w14:paraId="4F9A19FE" w14:textId="77777777" w:rsidR="00EA338C" w:rsidRDefault="003803B4" w:rsidP="00EA338C">
      <w:pPr>
        <w:spacing w:line="360" w:lineRule="auto"/>
        <w:ind w:firstLine="454"/>
        <w:jc w:val="both"/>
        <w:rPr>
          <w:color w:val="000000"/>
        </w:rPr>
      </w:pPr>
      <w:r w:rsidRPr="00C93E28">
        <w:rPr>
          <w:color w:val="000000"/>
        </w:rPr>
        <w:t>7. Копие на извлечение от инвентарната книга или разпечатка от счетоводната система на ползвателя на помощта, доказващо заприходяването на финансирания</w:t>
      </w:r>
      <w:r w:rsidRPr="00EA338C">
        <w:rPr>
          <w:color w:val="000000"/>
        </w:rPr>
        <w:t>/те</w:t>
      </w:r>
      <w:r w:rsidRPr="00C93E28">
        <w:rPr>
          <w:color w:val="000000"/>
        </w:rPr>
        <w:t xml:space="preserve"> актив</w:t>
      </w:r>
      <w:r w:rsidRPr="00EA338C">
        <w:rPr>
          <w:color w:val="000000"/>
        </w:rPr>
        <w:t>/и</w:t>
      </w:r>
      <w:r w:rsidRPr="00C93E28">
        <w:rPr>
          <w:color w:val="000000"/>
        </w:rPr>
        <w:t xml:space="preserve">. </w:t>
      </w:r>
    </w:p>
    <w:p w14:paraId="676AA6F7" w14:textId="25E48074" w:rsidR="002017D9" w:rsidRPr="00EA338C" w:rsidRDefault="003803B4" w:rsidP="00EA338C">
      <w:pPr>
        <w:spacing w:line="360" w:lineRule="auto"/>
        <w:ind w:firstLine="454"/>
        <w:jc w:val="both"/>
        <w:rPr>
          <w:color w:val="000000"/>
        </w:rPr>
      </w:pPr>
      <w:r w:rsidRPr="00C93E28">
        <w:rPr>
          <w:color w:val="000000"/>
        </w:rPr>
        <w:t>8. Заверени копия на договори, споразумения и/или протоколи за възлагане на дейности на външни изпълнители и докладите им до организацията на производители</w:t>
      </w:r>
      <w:r w:rsidRPr="00EA338C">
        <w:rPr>
          <w:color w:val="000000"/>
        </w:rPr>
        <w:t>, в случай че има възложени дейности на външни изпълнители.</w:t>
      </w:r>
    </w:p>
    <w:p w14:paraId="51B96BFF" w14:textId="231CD2BF" w:rsidR="002017D9" w:rsidRDefault="003803B4" w:rsidP="00EA338C">
      <w:pPr>
        <w:spacing w:line="360" w:lineRule="auto"/>
        <w:ind w:firstLine="454"/>
        <w:jc w:val="both"/>
        <w:rPr>
          <w:color w:val="000000"/>
        </w:rPr>
      </w:pPr>
      <w:r w:rsidRPr="00EA338C">
        <w:rPr>
          <w:color w:val="000000"/>
        </w:rPr>
        <w:t>9</w:t>
      </w:r>
      <w:r w:rsidRPr="00C93E28">
        <w:rPr>
          <w:color w:val="000000"/>
        </w:rPr>
        <w:t>. Договор за услуги/работи/доставки за всеки обект на инвестицията с детайлно описание на техническите характеристики, цена в лев</w:t>
      </w:r>
      <w:r w:rsidR="00DC706B">
        <w:rPr>
          <w:color w:val="000000"/>
          <w:lang w:val="bg-BG"/>
        </w:rPr>
        <w:t>а</w:t>
      </w:r>
      <w:r w:rsidRPr="00C93E28">
        <w:rPr>
          <w:color w:val="000000"/>
        </w:rPr>
        <w:t xml:space="preserve"> или евро, срок, количество и начин на доставка ведно с подробна количествено-стойностна сметка (</w:t>
      </w:r>
      <w:r w:rsidRPr="00EA338C">
        <w:rPr>
          <w:color w:val="000000"/>
        </w:rPr>
        <w:t xml:space="preserve">на </w:t>
      </w:r>
      <w:r w:rsidRPr="00C93E28">
        <w:rPr>
          <w:color w:val="000000"/>
        </w:rPr>
        <w:t xml:space="preserve">електронен носител – формат excel). В договорите се описва </w:t>
      </w:r>
      <w:r w:rsidRPr="00EA338C">
        <w:rPr>
          <w:color w:val="000000"/>
        </w:rPr>
        <w:t xml:space="preserve">размерът на </w:t>
      </w:r>
      <w:r w:rsidRPr="00C93E28">
        <w:rPr>
          <w:color w:val="000000"/>
        </w:rPr>
        <w:t>ДДС.</w:t>
      </w:r>
    </w:p>
    <w:p w14:paraId="4A1DE0DD" w14:textId="22C60E16" w:rsidR="00EA338C" w:rsidRDefault="003803B4" w:rsidP="00EA338C">
      <w:pPr>
        <w:spacing w:line="360" w:lineRule="auto"/>
        <w:ind w:firstLine="454"/>
        <w:jc w:val="both"/>
        <w:rPr>
          <w:color w:val="000000"/>
        </w:rPr>
      </w:pPr>
      <w:r w:rsidRPr="00C93E28">
        <w:rPr>
          <w:color w:val="000000"/>
        </w:rPr>
        <w:t xml:space="preserve">10. Приемно-предавателен протокол между доставчика/изпълнителя и </w:t>
      </w:r>
      <w:r w:rsidR="00DC706B">
        <w:rPr>
          <w:color w:val="000000"/>
          <w:lang w:val="bg-BG"/>
        </w:rPr>
        <w:t>ползвателя на финансова помощ</w:t>
      </w:r>
      <w:r w:rsidRPr="00C93E28">
        <w:rPr>
          <w:color w:val="000000"/>
        </w:rPr>
        <w:t xml:space="preserve"> за всеки обект на инвестицията, съдържащ детайлно описание на техническите характеристики.</w:t>
      </w:r>
    </w:p>
    <w:p w14:paraId="3A756CD8" w14:textId="33AE8B2C" w:rsidR="002017D9" w:rsidRDefault="003803B4" w:rsidP="00EA338C">
      <w:pPr>
        <w:spacing w:line="360" w:lineRule="auto"/>
        <w:ind w:firstLine="454"/>
        <w:jc w:val="both"/>
        <w:rPr>
          <w:color w:val="000000"/>
        </w:rPr>
      </w:pPr>
      <w:r w:rsidRPr="00C93E28">
        <w:rPr>
          <w:color w:val="000000"/>
        </w:rPr>
        <w:t>11. Копие от лиценз и/или разрешително за упражняване на дейността в зависимост от вида подпомагана дейност, в случаите когато е приложимо.</w:t>
      </w:r>
    </w:p>
    <w:p w14:paraId="16F9CDAD" w14:textId="77777777" w:rsidR="00EA338C" w:rsidRDefault="003803B4" w:rsidP="00EA338C">
      <w:pPr>
        <w:spacing w:line="360" w:lineRule="auto"/>
        <w:ind w:firstLine="454"/>
        <w:jc w:val="both"/>
        <w:rPr>
          <w:color w:val="000000"/>
        </w:rPr>
      </w:pPr>
      <w:r w:rsidRPr="00C93E28">
        <w:rPr>
          <w:color w:val="000000"/>
        </w:rPr>
        <w:t>12. Първични счетоводни документи, доказващи извършените разходи.</w:t>
      </w:r>
    </w:p>
    <w:p w14:paraId="00DD8A7B" w14:textId="611C904D" w:rsidR="002017D9" w:rsidRDefault="003803B4" w:rsidP="00EA338C">
      <w:pPr>
        <w:spacing w:line="360" w:lineRule="auto"/>
        <w:ind w:firstLine="454"/>
        <w:jc w:val="both"/>
        <w:rPr>
          <w:color w:val="000000"/>
        </w:rPr>
      </w:pPr>
      <w:r w:rsidRPr="00C93E28">
        <w:rPr>
          <w:color w:val="000000"/>
        </w:rPr>
        <w:t>13. Платежно нареждане, прикрепено към всяка фактура, което да доказва плащане от страна на ползвателя на помощта.</w:t>
      </w:r>
    </w:p>
    <w:p w14:paraId="2E544679" w14:textId="77777777" w:rsidR="002017D9" w:rsidRDefault="003803B4" w:rsidP="00EA338C">
      <w:pPr>
        <w:spacing w:line="360" w:lineRule="auto"/>
        <w:ind w:firstLine="454"/>
        <w:jc w:val="both"/>
        <w:rPr>
          <w:color w:val="000000"/>
        </w:rPr>
      </w:pPr>
      <w:r w:rsidRPr="00C93E28">
        <w:rPr>
          <w:color w:val="000000"/>
        </w:rPr>
        <w:t xml:space="preserve">14. Пълно банково извлечение за движението на паричните средства по сметката на оперативния фонд за отчетния период на заявката за плащане, от което да са видни направените разходи и постъпилите приходи за изпълнение на оперативната програма – </w:t>
      </w:r>
      <w:r w:rsidRPr="00C93E28">
        <w:rPr>
          <w:color w:val="000000"/>
        </w:rPr>
        <w:lastRenderedPageBreak/>
        <w:t>следва да се приложи за доказване на декларираните данни за оперативния фонд: начално салдо, постъпления, плащания, крайно салдо.</w:t>
      </w:r>
    </w:p>
    <w:p w14:paraId="18C6DD23" w14:textId="77777777" w:rsidR="00EA338C" w:rsidRDefault="003803B4" w:rsidP="00EA338C">
      <w:pPr>
        <w:spacing w:line="360" w:lineRule="auto"/>
        <w:ind w:firstLine="454"/>
        <w:jc w:val="both"/>
        <w:rPr>
          <w:color w:val="000000"/>
        </w:rPr>
      </w:pPr>
      <w:r w:rsidRPr="00C93E28">
        <w:rPr>
          <w:color w:val="000000"/>
        </w:rPr>
        <w:t xml:space="preserve">15. Квитанция/платежно нареждане за изцяло платена застрахователна премия за </w:t>
      </w:r>
      <w:r w:rsidRPr="00EA338C">
        <w:rPr>
          <w:color w:val="000000"/>
        </w:rPr>
        <w:t xml:space="preserve">всички инвестиции от оперативната програма за </w:t>
      </w:r>
      <w:r w:rsidRPr="00C93E28">
        <w:rPr>
          <w:color w:val="000000"/>
        </w:rPr>
        <w:t>срока на застраховката.</w:t>
      </w:r>
    </w:p>
    <w:p w14:paraId="3AF7CD7B" w14:textId="173A2E45" w:rsidR="002017D9" w:rsidRDefault="003803B4" w:rsidP="00EA338C">
      <w:pPr>
        <w:spacing w:line="360" w:lineRule="auto"/>
        <w:ind w:firstLine="454"/>
        <w:jc w:val="both"/>
        <w:rPr>
          <w:color w:val="000000"/>
        </w:rPr>
      </w:pPr>
      <w:r w:rsidRPr="00C93E28">
        <w:rPr>
          <w:color w:val="000000"/>
        </w:rPr>
        <w:t>16. Копие от документ, удостоверяващ постигането на съответствие с международно признати стандарти (при кандидатстване за такива).</w:t>
      </w:r>
    </w:p>
    <w:p w14:paraId="1783F51D" w14:textId="77777777" w:rsidR="002017D9" w:rsidRDefault="003803B4" w:rsidP="00EA338C">
      <w:pPr>
        <w:spacing w:line="360" w:lineRule="auto"/>
        <w:ind w:firstLine="454"/>
        <w:jc w:val="both"/>
        <w:rPr>
          <w:color w:val="000000"/>
        </w:rPr>
      </w:pPr>
      <w:r w:rsidRPr="00C93E28">
        <w:rPr>
          <w:color w:val="000000"/>
        </w:rPr>
        <w:t>17. Декларация от всеки доставчик, че активите, обект на инвестиция, не са втора употреба.</w:t>
      </w:r>
    </w:p>
    <w:p w14:paraId="6299DA7C" w14:textId="77777777" w:rsidR="002017D9" w:rsidRDefault="003803B4" w:rsidP="00EA338C">
      <w:pPr>
        <w:spacing w:line="360" w:lineRule="auto"/>
        <w:ind w:firstLine="454"/>
        <w:jc w:val="both"/>
        <w:rPr>
          <w:color w:val="000000"/>
        </w:rPr>
      </w:pPr>
      <w:r w:rsidRPr="00C93E28">
        <w:rPr>
          <w:color w:val="000000"/>
        </w:rPr>
        <w:t>18.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p>
    <w:p w14:paraId="5E899F39" w14:textId="77777777" w:rsidR="002017D9" w:rsidRDefault="003803B4" w:rsidP="00EA338C">
      <w:pPr>
        <w:spacing w:line="360" w:lineRule="auto"/>
        <w:ind w:firstLine="454"/>
        <w:jc w:val="both"/>
        <w:rPr>
          <w:color w:val="000000"/>
        </w:rPr>
      </w:pPr>
      <w:r w:rsidRPr="00EA338C">
        <w:rPr>
          <w:color w:val="000000"/>
        </w:rPr>
        <w:t>19</w:t>
      </w:r>
      <w:r w:rsidRPr="00C93E28">
        <w:rPr>
          <w:color w:val="000000"/>
        </w:rPr>
        <w:t>. Свидетелства за съдимост</w:t>
      </w:r>
      <w:r w:rsidRPr="00EA338C">
        <w:rPr>
          <w:color w:val="000000"/>
        </w:rPr>
        <w:t xml:space="preserve"> на лица, за които не може да бъде извършена служебна проверка в Министерство на правосъдието и свидетелства за съдимост на чужденци</w:t>
      </w:r>
      <w:r w:rsidRPr="00C93E28">
        <w:rPr>
          <w:color w:val="000000"/>
        </w:rPr>
        <w:t xml:space="preserve">, издадени от чуждестранен орган, на физическото лице, представляващо организацията на производители – юридическо лице, и на членовете на управителния му орган, а в случай че членове на </w:t>
      </w:r>
      <w:r w:rsidR="0061635B" w:rsidRPr="00EA338C">
        <w:rPr>
          <w:color w:val="000000"/>
        </w:rPr>
        <w:t xml:space="preserve">групата на производители, </w:t>
      </w:r>
      <w:r w:rsidR="0061635B" w:rsidRPr="00C93E28">
        <w:rPr>
          <w:color w:val="000000"/>
        </w:rPr>
        <w:t>организацията на производители</w:t>
      </w:r>
      <w:r w:rsidR="0061635B" w:rsidRPr="00EA338C">
        <w:rPr>
          <w:color w:val="000000"/>
        </w:rPr>
        <w:t xml:space="preserve"> и асоциацията на организации на производители</w:t>
      </w:r>
      <w:r w:rsidR="0061635B" w:rsidRPr="00C93E28">
        <w:rPr>
          <w:color w:val="000000"/>
        </w:rPr>
        <w:t xml:space="preserve"> </w:t>
      </w:r>
      <w:r w:rsidRPr="00C93E28">
        <w:rPr>
          <w:color w:val="000000"/>
        </w:rPr>
        <w:t>са юридически лица – от техните представители в съответния управителен орган. Свидетелствата за съдимост се представят в легализиран превод – оригинал или копие, заверено от организацията на производители.</w:t>
      </w:r>
    </w:p>
    <w:p w14:paraId="60071B92" w14:textId="6FDB51E0" w:rsidR="002017D9" w:rsidRDefault="003803B4" w:rsidP="00EA338C">
      <w:pPr>
        <w:spacing w:line="360" w:lineRule="auto"/>
        <w:ind w:firstLine="454"/>
        <w:jc w:val="both"/>
        <w:rPr>
          <w:color w:val="000000"/>
        </w:rPr>
      </w:pPr>
      <w:r w:rsidRPr="00C93E28">
        <w:rPr>
          <w:color w:val="000000"/>
        </w:rPr>
        <w:t>20. Застрахователн</w:t>
      </w:r>
      <w:r w:rsidRPr="00EA338C">
        <w:rPr>
          <w:color w:val="000000"/>
        </w:rPr>
        <w:t>а/и</w:t>
      </w:r>
      <w:r w:rsidRPr="00C93E28">
        <w:rPr>
          <w:color w:val="000000"/>
        </w:rPr>
        <w:t xml:space="preserve"> полица</w:t>
      </w:r>
      <w:r w:rsidRPr="00EA338C">
        <w:rPr>
          <w:color w:val="000000"/>
        </w:rPr>
        <w:t>/и</w:t>
      </w:r>
      <w:r w:rsidRPr="00C93E28">
        <w:rPr>
          <w:color w:val="000000"/>
        </w:rPr>
        <w:t xml:space="preserve"> за всички активи на предмета на инвестиция в полза на Разплащателната агенция, валидна за срок минимум 12 пълни месеца от датата на подаване на заявлението за плащане, покриващи изискуемите застрахователни рискове по сключения с ДФ</w:t>
      </w:r>
      <w:r w:rsidRPr="00EA338C">
        <w:rPr>
          <w:color w:val="000000"/>
        </w:rPr>
        <w:t xml:space="preserve"> „</w:t>
      </w:r>
      <w:r w:rsidRPr="00C93E28">
        <w:rPr>
          <w:color w:val="000000"/>
        </w:rPr>
        <w:t>З</w:t>
      </w:r>
      <w:r w:rsidRPr="00EA338C">
        <w:rPr>
          <w:color w:val="000000"/>
        </w:rPr>
        <w:t>емеделие“</w:t>
      </w:r>
      <w:r w:rsidRPr="00C93E28">
        <w:rPr>
          <w:color w:val="000000"/>
        </w:rPr>
        <w:t xml:space="preserve"> договор.</w:t>
      </w:r>
    </w:p>
    <w:p w14:paraId="4BE0E540" w14:textId="77777777" w:rsidR="002017D9" w:rsidRDefault="002017D9" w:rsidP="00EA338C">
      <w:pPr>
        <w:spacing w:line="360" w:lineRule="auto"/>
        <w:ind w:firstLine="454"/>
        <w:jc w:val="both"/>
        <w:rPr>
          <w:color w:val="000000"/>
        </w:rPr>
      </w:pPr>
    </w:p>
    <w:p w14:paraId="27522C6A" w14:textId="77777777" w:rsidR="002017D9" w:rsidRDefault="003803B4" w:rsidP="00EA338C">
      <w:pPr>
        <w:spacing w:line="360" w:lineRule="auto"/>
        <w:ind w:firstLine="454"/>
        <w:jc w:val="both"/>
        <w:rPr>
          <w:color w:val="000000"/>
        </w:rPr>
      </w:pPr>
      <w:r w:rsidRPr="00C93E28">
        <w:rPr>
          <w:color w:val="000000"/>
        </w:rPr>
        <w:t>Б. Специфични документи по видове разходи:</w:t>
      </w:r>
    </w:p>
    <w:p w14:paraId="544515F3" w14:textId="77777777" w:rsidR="002017D9" w:rsidRDefault="003803B4" w:rsidP="00EA338C">
      <w:pPr>
        <w:spacing w:line="360" w:lineRule="auto"/>
        <w:ind w:firstLine="454"/>
        <w:jc w:val="both"/>
        <w:rPr>
          <w:color w:val="000000"/>
        </w:rPr>
      </w:pPr>
      <w:r w:rsidRPr="00C93E28">
        <w:rPr>
          <w:color w:val="000000"/>
        </w:rPr>
        <w:t>1. Строителство или обновяване на сгради и друга недвижима собственост, използвани за земеделското производство на ниво стопанство, включително такава, използвана за опазване компонентите на околната среда:</w:t>
      </w:r>
    </w:p>
    <w:p w14:paraId="51846B27" w14:textId="3F21C5D5" w:rsidR="002017D9" w:rsidRDefault="003803B4" w:rsidP="00EA338C">
      <w:pPr>
        <w:spacing w:line="360" w:lineRule="auto"/>
        <w:ind w:firstLine="454"/>
        <w:jc w:val="both"/>
        <w:rPr>
          <w:color w:val="000000"/>
        </w:rPr>
      </w:pPr>
      <w:r w:rsidRPr="00C93E28">
        <w:rPr>
          <w:color w:val="000000"/>
        </w:rPr>
        <w:t>а) разрешително за ползване на строеж, образец № 16, съгласно Наредба № 3 от 2003 г. – при кандидатстване за окончателно плащане (в зависимост от характера на инвестицията), в случаите когато е приложимо;</w:t>
      </w:r>
      <w:r w:rsidRPr="00C93E28">
        <w:rPr>
          <w:color w:val="000000"/>
        </w:rPr>
        <w:br/>
        <w:t>б) разрешително за въвеждане в експлоатация, образец № 15, съгласно Наредба № 3 от 2003 г. – при кандидатстване за окончателно плащане;</w:t>
      </w:r>
    </w:p>
    <w:p w14:paraId="64324585" w14:textId="77777777" w:rsidR="002017D9" w:rsidRDefault="003803B4" w:rsidP="00EA338C">
      <w:pPr>
        <w:spacing w:line="360" w:lineRule="auto"/>
        <w:ind w:firstLine="454"/>
        <w:jc w:val="both"/>
        <w:rPr>
          <w:color w:val="000000"/>
        </w:rPr>
      </w:pPr>
      <w:r w:rsidRPr="00C93E28">
        <w:rPr>
          <w:color w:val="000000"/>
        </w:rPr>
        <w:t xml:space="preserve">в) приемно-предавателен протокол между строителя и ползвателя на помощта за всички извършени строително-монтажни работи (включващ подробна количествено-стойностна сметка), предоставени на електронен носител (формат </w:t>
      </w:r>
      <w:r w:rsidRPr="00EA338C">
        <w:rPr>
          <w:color w:val="000000"/>
        </w:rPr>
        <w:t>„</w:t>
      </w:r>
      <w:r w:rsidRPr="00C93E28">
        <w:rPr>
          <w:color w:val="000000"/>
        </w:rPr>
        <w:t>xls</w:t>
      </w:r>
      <w:r w:rsidRPr="00EA338C">
        <w:rPr>
          <w:color w:val="000000"/>
        </w:rPr>
        <w:t>“</w:t>
      </w:r>
      <w:r w:rsidRPr="00C93E28">
        <w:rPr>
          <w:color w:val="000000"/>
        </w:rPr>
        <w:t>);</w:t>
      </w:r>
    </w:p>
    <w:p w14:paraId="3F066709" w14:textId="77777777" w:rsidR="002017D9" w:rsidRDefault="003803B4" w:rsidP="00EA338C">
      <w:pPr>
        <w:spacing w:line="360" w:lineRule="auto"/>
        <w:ind w:firstLine="454"/>
        <w:jc w:val="both"/>
        <w:rPr>
          <w:color w:val="000000"/>
        </w:rPr>
      </w:pPr>
      <w:r w:rsidRPr="00C93E28">
        <w:rPr>
          <w:color w:val="000000"/>
        </w:rPr>
        <w:lastRenderedPageBreak/>
        <w:t xml:space="preserve">г) акт за установяване на всички видове СМР, подлежащи на закриване, образец 12, съгласно </w:t>
      </w:r>
      <w:hyperlink r:id="rId44" w:history="1">
        <w:r w:rsidRPr="00C93E28">
          <w:rPr>
            <w:color w:val="000000"/>
          </w:rPr>
          <w:t>Наредба № 3 от 2003 г.</w:t>
        </w:r>
      </w:hyperlink>
      <w:r w:rsidRPr="00C93E28">
        <w:rPr>
          <w:color w:val="000000"/>
        </w:rPr>
        <w:t>;</w:t>
      </w:r>
    </w:p>
    <w:p w14:paraId="707A71AF" w14:textId="39C09D43" w:rsidR="002017D9" w:rsidRDefault="003803B4" w:rsidP="00EA338C">
      <w:pPr>
        <w:spacing w:line="360" w:lineRule="auto"/>
        <w:ind w:firstLine="454"/>
        <w:jc w:val="both"/>
        <w:rPr>
          <w:color w:val="000000"/>
        </w:rPr>
      </w:pPr>
      <w:r w:rsidRPr="00C93E28">
        <w:rPr>
          <w:color w:val="000000"/>
        </w:rPr>
        <w:t>д) удостоверение за въвеждане в експлоатация на строежи от IV и V категория</w:t>
      </w:r>
      <w:r w:rsidR="00DC706B">
        <w:rPr>
          <w:color w:val="000000"/>
          <w:lang w:val="bg-BG"/>
        </w:rPr>
        <w:t>,</w:t>
      </w:r>
      <w:r w:rsidRPr="00C93E28">
        <w:rPr>
          <w:color w:val="000000"/>
        </w:rPr>
        <w:t xml:space="preserve"> съгласно </w:t>
      </w:r>
      <w:hyperlink r:id="rId45" w:history="1">
        <w:r w:rsidRPr="00C93E28">
          <w:rPr>
            <w:color w:val="000000"/>
          </w:rPr>
          <w:t>чл. 177, ал. 3 от ЗУТ</w:t>
        </w:r>
      </w:hyperlink>
      <w:r w:rsidRPr="00C93E28">
        <w:rPr>
          <w:color w:val="000000"/>
        </w:rPr>
        <w:t>.</w:t>
      </w:r>
    </w:p>
    <w:p w14:paraId="1BAD3483" w14:textId="77777777" w:rsidR="002017D9" w:rsidRDefault="003803B4" w:rsidP="00EA338C">
      <w:pPr>
        <w:spacing w:line="360" w:lineRule="auto"/>
        <w:ind w:firstLine="454"/>
        <w:jc w:val="both"/>
        <w:rPr>
          <w:color w:val="000000"/>
        </w:rPr>
      </w:pPr>
      <w:r w:rsidRPr="00C93E28">
        <w:rPr>
          <w:color w:val="000000"/>
        </w:rPr>
        <w:t>2. Закупуване/придобиване на сгради и друга недвижима собственост, използвана за производство на ниво стопанство:</w:t>
      </w:r>
    </w:p>
    <w:p w14:paraId="5E502E9A" w14:textId="56B2247C" w:rsidR="002017D9" w:rsidRDefault="003803B4" w:rsidP="00EA338C">
      <w:pPr>
        <w:spacing w:line="360" w:lineRule="auto"/>
        <w:ind w:firstLine="454"/>
        <w:jc w:val="both"/>
        <w:rPr>
          <w:color w:val="000000"/>
        </w:rPr>
      </w:pPr>
      <w:r w:rsidRPr="00C93E28">
        <w:rPr>
          <w:color w:val="000000"/>
        </w:rPr>
        <w:t xml:space="preserve">а) документ, удостоверяващ правото на собственост на </w:t>
      </w:r>
      <w:r w:rsidRPr="00EA338C">
        <w:rPr>
          <w:color w:val="000000"/>
        </w:rPr>
        <w:t>групата на производители,</w:t>
      </w:r>
      <w:r w:rsidR="00A5462F">
        <w:rPr>
          <w:color w:val="000000"/>
          <w:lang w:val="bg-BG"/>
        </w:rPr>
        <w:t xml:space="preserve"> </w:t>
      </w:r>
      <w:r w:rsidRPr="00C93E28">
        <w:rPr>
          <w:color w:val="000000"/>
        </w:rPr>
        <w:t>организацията на производители</w:t>
      </w:r>
      <w:r w:rsidRPr="00EA338C">
        <w:rPr>
          <w:color w:val="000000"/>
        </w:rPr>
        <w:t xml:space="preserve"> и асоциацията на организации на производители</w:t>
      </w:r>
      <w:r w:rsidRPr="00C93E28">
        <w:rPr>
          <w:color w:val="000000"/>
        </w:rPr>
        <w:t xml:space="preserve"> или на </w:t>
      </w:r>
      <w:r w:rsidRPr="00EA338C">
        <w:rPr>
          <w:color w:val="000000"/>
        </w:rPr>
        <w:t>техен</w:t>
      </w:r>
      <w:r w:rsidRPr="00C93E28">
        <w:rPr>
          <w:color w:val="000000"/>
        </w:rPr>
        <w:t xml:space="preserve"> член, представен в предвидената от </w:t>
      </w:r>
      <w:r w:rsidR="009E7597" w:rsidRPr="009E7597">
        <w:rPr>
          <w:color w:val="000000"/>
        </w:rPr>
        <w:t>националната нормативна уредба</w:t>
      </w:r>
      <w:r w:rsidRPr="00C93E28">
        <w:rPr>
          <w:color w:val="000000"/>
        </w:rPr>
        <w:t xml:space="preserve"> форма;</w:t>
      </w:r>
    </w:p>
    <w:p w14:paraId="39D8A68B" w14:textId="4E8DE271" w:rsidR="002017D9" w:rsidRDefault="003803B4" w:rsidP="00EA338C">
      <w:pPr>
        <w:spacing w:line="360" w:lineRule="auto"/>
        <w:ind w:firstLine="454"/>
        <w:jc w:val="both"/>
        <w:rPr>
          <w:color w:val="000000"/>
        </w:rPr>
      </w:pPr>
      <w:r w:rsidRPr="00C93E28">
        <w:rPr>
          <w:color w:val="000000"/>
        </w:rPr>
        <w:t>б) копие от удостоверение за данъчна оценка на сградите и/или друга недвижима собственост</w:t>
      </w:r>
      <w:r w:rsidR="00AC68DD" w:rsidRPr="00C93E28">
        <w:rPr>
          <w:color w:val="000000"/>
        </w:rPr>
        <w:t xml:space="preserve"> към датата на закупуването им - </w:t>
      </w:r>
      <w:r w:rsidRPr="00C93E28">
        <w:rPr>
          <w:color w:val="000000"/>
        </w:rPr>
        <w:t xml:space="preserve">изисква се в случай на закупуване на сградите след датата на подаване на </w:t>
      </w:r>
      <w:r w:rsidRPr="00EA338C">
        <w:rPr>
          <w:color w:val="000000"/>
        </w:rPr>
        <w:t>заявление по чл. 50, ал. 2, чл. 5</w:t>
      </w:r>
      <w:r w:rsidR="00A5462F">
        <w:rPr>
          <w:color w:val="000000"/>
          <w:lang w:val="bg-BG"/>
        </w:rPr>
        <w:t>6</w:t>
      </w:r>
      <w:r w:rsidR="00A5462F">
        <w:rPr>
          <w:color w:val="000000"/>
        </w:rPr>
        <w:t>, ал. 2 и чл. 57, ал. 2</w:t>
      </w:r>
      <w:r w:rsidRPr="00C93E28">
        <w:rPr>
          <w:color w:val="000000"/>
        </w:rPr>
        <w:t>.</w:t>
      </w:r>
    </w:p>
    <w:p w14:paraId="33B73E28" w14:textId="565C793F" w:rsidR="002017D9" w:rsidRDefault="003803B4" w:rsidP="00EA338C">
      <w:pPr>
        <w:spacing w:line="360" w:lineRule="auto"/>
        <w:ind w:firstLine="454"/>
        <w:jc w:val="both"/>
        <w:rPr>
          <w:color w:val="000000"/>
        </w:rPr>
      </w:pPr>
      <w:r w:rsidRPr="00C93E28">
        <w:rPr>
          <w:color w:val="000000"/>
        </w:rPr>
        <w:t>3. При закупуване и/или инсталиране на нови машини, съоръжения и оборудване, необходими за подобряване на производствен</w:t>
      </w:r>
      <w:r w:rsidRPr="00EA338C">
        <w:rPr>
          <w:color w:val="000000"/>
        </w:rPr>
        <w:t>ия</w:t>
      </w:r>
      <w:r w:rsidRPr="00C93E28">
        <w:rPr>
          <w:color w:val="000000"/>
        </w:rPr>
        <w:t xml:space="preserve"> процес – протокол за проведена 72-часова проба при експлоатационни условия (образец № 17</w:t>
      </w:r>
      <w:r w:rsidRPr="00EA338C">
        <w:rPr>
          <w:color w:val="000000"/>
        </w:rPr>
        <w:t xml:space="preserve"> </w:t>
      </w:r>
      <w:r w:rsidR="00EA338C">
        <w:rPr>
          <w:color w:val="000000"/>
        </w:rPr>
        <w:t>–</w:t>
      </w:r>
      <w:r w:rsidRPr="00EA338C">
        <w:rPr>
          <w:color w:val="000000"/>
        </w:rPr>
        <w:t xml:space="preserve"> приложение № 17 към чл. 7, ал. 3, т. 17 от Наредба № 3 от 2003 г.</w:t>
      </w:r>
      <w:r w:rsidRPr="00C93E28">
        <w:rPr>
          <w:color w:val="000000"/>
        </w:rPr>
        <w:t>), в случаите, когато се изисква съгласно действащата нормативна уредба.</w:t>
      </w:r>
    </w:p>
    <w:p w14:paraId="4212C578" w14:textId="77777777" w:rsidR="002017D9" w:rsidRDefault="003803B4" w:rsidP="00EA338C">
      <w:pPr>
        <w:spacing w:line="360" w:lineRule="auto"/>
        <w:ind w:firstLine="454"/>
        <w:jc w:val="both"/>
        <w:rPr>
          <w:color w:val="000000"/>
        </w:rPr>
      </w:pPr>
      <w:r w:rsidRPr="00C93E28">
        <w:rPr>
          <w:color w:val="000000"/>
        </w:rPr>
        <w:t>4. Закупуване на земя, необходима за изграждане и/или модернизиране на сгради, помещения и други недвижими материални активи, предназначени за производствени дейности:</w:t>
      </w:r>
    </w:p>
    <w:p w14:paraId="4320584B" w14:textId="12CDCB7C" w:rsidR="002017D9" w:rsidRDefault="003803B4" w:rsidP="00EA338C">
      <w:pPr>
        <w:spacing w:line="360" w:lineRule="auto"/>
        <w:ind w:firstLine="454"/>
        <w:jc w:val="both"/>
        <w:rPr>
          <w:color w:val="000000"/>
        </w:rPr>
      </w:pPr>
      <w:r w:rsidRPr="00C93E28">
        <w:rPr>
          <w:color w:val="000000"/>
        </w:rPr>
        <w:t xml:space="preserve">а) документ, удостоверяващ правото на собственост на </w:t>
      </w:r>
      <w:r w:rsidR="0061635B" w:rsidRPr="00EA338C">
        <w:rPr>
          <w:color w:val="000000"/>
        </w:rPr>
        <w:t>групата на производители,</w:t>
      </w:r>
      <w:r w:rsidR="00A5462F">
        <w:rPr>
          <w:color w:val="000000"/>
          <w:lang w:val="bg-BG"/>
        </w:rPr>
        <w:t xml:space="preserve"> </w:t>
      </w:r>
      <w:r w:rsidR="0061635B" w:rsidRPr="00C93E28">
        <w:rPr>
          <w:color w:val="000000"/>
        </w:rPr>
        <w:t>организацията на производители</w:t>
      </w:r>
      <w:r w:rsidR="0061635B" w:rsidRPr="00EA338C">
        <w:rPr>
          <w:color w:val="000000"/>
        </w:rPr>
        <w:t xml:space="preserve"> и асоциацията на организации на производители</w:t>
      </w:r>
      <w:r w:rsidRPr="00C93E28">
        <w:rPr>
          <w:color w:val="000000"/>
        </w:rPr>
        <w:t xml:space="preserve"> или на </w:t>
      </w:r>
      <w:r w:rsidR="0061635B" w:rsidRPr="00EA338C">
        <w:rPr>
          <w:color w:val="000000"/>
        </w:rPr>
        <w:t>техен</w:t>
      </w:r>
      <w:r w:rsidRPr="00C93E28">
        <w:rPr>
          <w:color w:val="000000"/>
        </w:rPr>
        <w:t xml:space="preserve"> член, представен в предвидената от </w:t>
      </w:r>
      <w:r w:rsidR="009E7597" w:rsidRPr="009E7597">
        <w:rPr>
          <w:color w:val="000000"/>
        </w:rPr>
        <w:t>националната нормативна уредба</w:t>
      </w:r>
      <w:r w:rsidRPr="00C93E28">
        <w:rPr>
          <w:color w:val="000000"/>
        </w:rPr>
        <w:t xml:space="preserve"> форма;</w:t>
      </w:r>
    </w:p>
    <w:p w14:paraId="0D87BFD6" w14:textId="77777777" w:rsidR="002017D9" w:rsidRDefault="003803B4" w:rsidP="00EA338C">
      <w:pPr>
        <w:spacing w:line="360" w:lineRule="auto"/>
        <w:ind w:firstLine="454"/>
        <w:jc w:val="both"/>
        <w:rPr>
          <w:color w:val="000000"/>
        </w:rPr>
      </w:pPr>
      <w:r w:rsidRPr="00C93E28">
        <w:rPr>
          <w:color w:val="000000"/>
        </w:rPr>
        <w:t>б) актуална скица на земята, издадена не повече от 6 месеца преди датата на подаване на заявката за плащане;</w:t>
      </w:r>
    </w:p>
    <w:p w14:paraId="681BBB62" w14:textId="14C66779" w:rsidR="002017D9" w:rsidRDefault="003803B4" w:rsidP="00EA338C">
      <w:pPr>
        <w:spacing w:line="360" w:lineRule="auto"/>
        <w:ind w:firstLine="454"/>
        <w:jc w:val="both"/>
        <w:rPr>
          <w:color w:val="000000"/>
        </w:rPr>
      </w:pPr>
      <w:r w:rsidRPr="00C93E28">
        <w:rPr>
          <w:color w:val="000000"/>
        </w:rPr>
        <w:t xml:space="preserve">в) копие от удостоверение за данъчна оценка на земята към датата на закупуване (изисква се в случай на закупуване на земята след датата на подаване на </w:t>
      </w:r>
      <w:r w:rsidRPr="00EA338C">
        <w:rPr>
          <w:color w:val="000000"/>
        </w:rPr>
        <w:t>заявлението по чл. 50, ал</w:t>
      </w:r>
      <w:r w:rsidR="00A5462F">
        <w:rPr>
          <w:color w:val="000000"/>
        </w:rPr>
        <w:t>. 2, чл. 56</w:t>
      </w:r>
      <w:r w:rsidRPr="00EA338C">
        <w:rPr>
          <w:color w:val="000000"/>
        </w:rPr>
        <w:t>, ал. 2 и чл. 5</w:t>
      </w:r>
      <w:r w:rsidR="00A5462F">
        <w:rPr>
          <w:color w:val="000000"/>
          <w:lang w:val="bg-BG"/>
        </w:rPr>
        <w:t>7</w:t>
      </w:r>
      <w:r w:rsidRPr="00EA338C">
        <w:rPr>
          <w:color w:val="000000"/>
        </w:rPr>
        <w:t xml:space="preserve">, ал. </w:t>
      </w:r>
      <w:r w:rsidR="00A5462F">
        <w:rPr>
          <w:color w:val="000000"/>
          <w:lang w:val="bg-BG"/>
        </w:rPr>
        <w:t>2</w:t>
      </w:r>
      <w:r w:rsidRPr="00C93E28">
        <w:rPr>
          <w:color w:val="000000"/>
        </w:rPr>
        <w:t>).</w:t>
      </w:r>
    </w:p>
    <w:p w14:paraId="58C3D659" w14:textId="77777777" w:rsidR="002017D9" w:rsidRDefault="003803B4" w:rsidP="00EA338C">
      <w:pPr>
        <w:spacing w:line="360" w:lineRule="auto"/>
        <w:ind w:firstLine="454"/>
        <w:jc w:val="both"/>
        <w:rPr>
          <w:color w:val="000000"/>
        </w:rPr>
      </w:pPr>
      <w:r w:rsidRPr="00C93E28">
        <w:rPr>
          <w:color w:val="000000"/>
        </w:rPr>
        <w:t>5. Закупуване на специализирани земеделски и неземеделски транспортни средства – копие на свидетелство за регистрация на МПС.</w:t>
      </w:r>
    </w:p>
    <w:p w14:paraId="1512F906" w14:textId="297CE859" w:rsidR="002017D9" w:rsidRPr="00EA338C" w:rsidRDefault="003803B4" w:rsidP="00EA338C">
      <w:pPr>
        <w:spacing w:line="360" w:lineRule="auto"/>
        <w:ind w:firstLine="454"/>
        <w:jc w:val="both"/>
        <w:rPr>
          <w:color w:val="000000"/>
        </w:rPr>
      </w:pPr>
      <w:r w:rsidRPr="00C93E28">
        <w:rPr>
          <w:color w:val="000000"/>
        </w:rPr>
        <w:t>9. Инвестиции за намаление на използването на производствени ресурси - подобряване на енергийната ефективност – оценка на постигнатите енергийни спестявания, изготвена по реда на чл. 23 – 26 от Наредба № Е-РД-04-05 от 2016 г.</w:t>
      </w:r>
    </w:p>
    <w:p w14:paraId="54A576D1" w14:textId="77777777" w:rsidR="002017D9" w:rsidRDefault="003803B4" w:rsidP="00EA338C">
      <w:pPr>
        <w:spacing w:line="360" w:lineRule="auto"/>
        <w:ind w:firstLine="454"/>
        <w:jc w:val="both"/>
        <w:rPr>
          <w:color w:val="000000"/>
        </w:rPr>
      </w:pPr>
      <w:r w:rsidRPr="00C93E28">
        <w:rPr>
          <w:color w:val="000000"/>
        </w:rPr>
        <w:t xml:space="preserve">10. Документи, доказващи извършените разходи за насърчаване и улесняване на административната дейност на организации на производители (заверени копия на фактури, пълно банково извлечение от деня на извършване на плащането, платежно </w:t>
      </w:r>
      <w:r w:rsidRPr="00C93E28">
        <w:rPr>
          <w:color w:val="000000"/>
        </w:rPr>
        <w:lastRenderedPageBreak/>
        <w:t xml:space="preserve">нареждане, договори с изпълнители, трудови договори за наетия персонал, включен в оперативната програма, </w:t>
      </w:r>
      <w:r w:rsidRPr="00EA338C">
        <w:rPr>
          <w:color w:val="000000"/>
        </w:rPr>
        <w:t xml:space="preserve">отчети за дела на работното време, което е използвано за подготовката, извършването и проследяването на конкретна подпомагана интервенция </w:t>
      </w:r>
      <w:r w:rsidRPr="00C93E28">
        <w:rPr>
          <w:color w:val="000000"/>
        </w:rPr>
        <w:t>и др.).</w:t>
      </w:r>
    </w:p>
    <w:p w14:paraId="60D9BD08" w14:textId="08AB756D" w:rsidR="0008511A" w:rsidRPr="004B732A" w:rsidRDefault="0008511A" w:rsidP="004B732A">
      <w:pPr>
        <w:spacing w:line="360" w:lineRule="auto"/>
        <w:jc w:val="both"/>
        <w:rPr>
          <w:color w:val="000000"/>
          <w:lang w:val="bg-BG"/>
        </w:rPr>
      </w:pPr>
    </w:p>
    <w:p w14:paraId="48EC4A77" w14:textId="628FDA7D" w:rsidR="00BA7E09" w:rsidRPr="004B732A" w:rsidRDefault="00BA7E09" w:rsidP="004B732A">
      <w:pPr>
        <w:spacing w:line="360" w:lineRule="auto"/>
        <w:ind w:firstLine="709"/>
        <w:jc w:val="right"/>
        <w:rPr>
          <w:highlight w:val="white"/>
          <w:shd w:val="clear" w:color="auto" w:fill="FEFEFE"/>
          <w:lang w:val="bg-BG"/>
        </w:rPr>
      </w:pPr>
      <w:r w:rsidRPr="004B732A">
        <w:rPr>
          <w:highlight w:val="white"/>
          <w:shd w:val="clear" w:color="auto" w:fill="FEFEFE"/>
          <w:lang w:val="bg-BG"/>
        </w:rPr>
        <w:t xml:space="preserve">Приложение № </w:t>
      </w:r>
      <w:r w:rsidR="00AD0A7F">
        <w:rPr>
          <w:highlight w:val="white"/>
          <w:shd w:val="clear" w:color="auto" w:fill="FEFEFE"/>
          <w:lang w:val="bg-BG"/>
        </w:rPr>
        <w:t>9</w:t>
      </w:r>
    </w:p>
    <w:p w14:paraId="2BF197AA" w14:textId="07DD29E7" w:rsidR="00BA7E09" w:rsidRPr="004B732A" w:rsidRDefault="00BA7E09" w:rsidP="004B732A">
      <w:pPr>
        <w:spacing w:line="360" w:lineRule="auto"/>
        <w:jc w:val="right"/>
        <w:rPr>
          <w:highlight w:val="white"/>
          <w:shd w:val="clear" w:color="auto" w:fill="FEFEFE"/>
          <w:lang w:val="bg-BG"/>
        </w:rPr>
      </w:pPr>
      <w:r w:rsidRPr="004B732A">
        <w:rPr>
          <w:highlight w:val="white"/>
          <w:shd w:val="clear" w:color="auto" w:fill="FEFEFE"/>
          <w:lang w:val="bg-BG"/>
        </w:rPr>
        <w:t>към чл. 7</w:t>
      </w:r>
      <w:r w:rsidR="00C76BE6" w:rsidRPr="004B732A">
        <w:rPr>
          <w:highlight w:val="white"/>
          <w:shd w:val="clear" w:color="auto" w:fill="FEFEFE"/>
          <w:lang w:val="bg-BG"/>
        </w:rPr>
        <w:t>9</w:t>
      </w:r>
      <w:r w:rsidRPr="004B732A">
        <w:rPr>
          <w:highlight w:val="white"/>
          <w:shd w:val="clear" w:color="auto" w:fill="FEFEFE"/>
          <w:lang w:val="bg-BG"/>
        </w:rPr>
        <w:t>, ал. 1</w:t>
      </w:r>
    </w:p>
    <w:p w14:paraId="6E5425D4" w14:textId="77777777" w:rsidR="00BA7E09" w:rsidRPr="004B732A" w:rsidRDefault="00BA7E09" w:rsidP="004B732A">
      <w:pPr>
        <w:autoSpaceDE w:val="0"/>
        <w:autoSpaceDN w:val="0"/>
        <w:adjustRightInd w:val="0"/>
        <w:spacing w:line="360" w:lineRule="auto"/>
        <w:jc w:val="center"/>
        <w:rPr>
          <w:b/>
          <w:lang w:val="bg-BG"/>
        </w:rPr>
      </w:pPr>
      <w:r w:rsidRPr="004B732A">
        <w:rPr>
          <w:b/>
          <w:lang w:val="bg-BG"/>
        </w:rPr>
        <w:t>ОТЧЕТ НА ПЛАНА ЗА ПРИЗНАВАНЕ</w:t>
      </w:r>
    </w:p>
    <w:p w14:paraId="774CB2DE" w14:textId="77777777" w:rsidR="00BA7E09" w:rsidRPr="004B732A" w:rsidRDefault="00BA7E09" w:rsidP="004B732A">
      <w:pPr>
        <w:autoSpaceDE w:val="0"/>
        <w:autoSpaceDN w:val="0"/>
        <w:adjustRightInd w:val="0"/>
        <w:spacing w:line="360" w:lineRule="auto"/>
        <w:jc w:val="center"/>
        <w:rPr>
          <w:b/>
          <w:lang w:val="bg-BG"/>
        </w:rPr>
      </w:pPr>
      <w:r w:rsidRPr="004B732A">
        <w:rPr>
          <w:b/>
          <w:lang w:val="bg-BG"/>
        </w:rPr>
        <w:t xml:space="preserve">за дейността на група на производители на мляко и млечни продукти, </w:t>
      </w:r>
    </w:p>
    <w:p w14:paraId="5476E4BC" w14:textId="77777777" w:rsidR="00BA7E09" w:rsidRPr="004B732A" w:rsidRDefault="00BA7E09" w:rsidP="004B732A">
      <w:pPr>
        <w:autoSpaceDE w:val="0"/>
        <w:autoSpaceDN w:val="0"/>
        <w:adjustRightInd w:val="0"/>
        <w:spacing w:line="360" w:lineRule="auto"/>
        <w:jc w:val="center"/>
        <w:rPr>
          <w:b/>
          <w:lang w:val="bg-BG"/>
        </w:rPr>
      </w:pPr>
      <w:r w:rsidRPr="004B732A">
        <w:rPr>
          <w:b/>
          <w:lang w:val="bg-BG"/>
        </w:rPr>
        <w:t>за преходен период съгласно чл. 67, параграф 1, б. „б“ от Регламент (ЕС)</w:t>
      </w:r>
      <w:r w:rsidRPr="004B732A">
        <w:t xml:space="preserve"> </w:t>
      </w:r>
      <w:r w:rsidRPr="004B732A">
        <w:rPr>
          <w:b/>
          <w:lang w:val="bg-BG"/>
        </w:rPr>
        <w:t>№ 2021/2115</w:t>
      </w:r>
    </w:p>
    <w:p w14:paraId="7031E453" w14:textId="77777777" w:rsidR="00BA7E09" w:rsidRPr="004B732A" w:rsidRDefault="00BA7E09" w:rsidP="004B732A">
      <w:pPr>
        <w:spacing w:line="360" w:lineRule="auto"/>
        <w:jc w:val="both"/>
        <w:rPr>
          <w:color w:val="000000"/>
          <w:lang w:val="bg-BG"/>
        </w:rPr>
      </w:pPr>
    </w:p>
    <w:p w14:paraId="3F89EAA2" w14:textId="03B1DA32" w:rsidR="00BA7E09" w:rsidRPr="004B732A" w:rsidRDefault="00BA7E09" w:rsidP="004B732A">
      <w:pPr>
        <w:autoSpaceDE w:val="0"/>
        <w:autoSpaceDN w:val="0"/>
        <w:adjustRightInd w:val="0"/>
        <w:spacing w:line="360" w:lineRule="auto"/>
        <w:rPr>
          <w:lang w:val="bg-BG"/>
        </w:rPr>
      </w:pPr>
      <w:r w:rsidRPr="004B732A">
        <w:rPr>
          <w:lang w:val="bg-BG"/>
        </w:rPr>
        <w:t>от</w:t>
      </w:r>
      <w:r w:rsidR="00373AA7" w:rsidRPr="004B732A">
        <w:rPr>
          <w:lang w:val="bg-BG"/>
        </w:rPr>
        <w:t xml:space="preserve"> </w:t>
      </w:r>
      <w:r w:rsidRPr="004B732A">
        <w:rPr>
          <w:lang w:val="bg-BG"/>
        </w:rPr>
        <w:t xml:space="preserve">.................................................................................................................................................. </w:t>
      </w:r>
    </w:p>
    <w:p w14:paraId="28FB319A" w14:textId="77777777" w:rsidR="00BA7E09" w:rsidRPr="004B732A" w:rsidRDefault="00BA7E09" w:rsidP="004B732A">
      <w:pPr>
        <w:autoSpaceDE w:val="0"/>
        <w:autoSpaceDN w:val="0"/>
        <w:adjustRightInd w:val="0"/>
        <w:spacing w:line="360" w:lineRule="auto"/>
        <w:jc w:val="center"/>
        <w:rPr>
          <w:i/>
          <w:lang w:val="bg-BG"/>
        </w:rPr>
      </w:pPr>
      <w:r w:rsidRPr="004B732A">
        <w:rPr>
          <w:i/>
          <w:lang w:val="bg-BG"/>
        </w:rPr>
        <w:t>(трите имена по лична карта)</w:t>
      </w:r>
    </w:p>
    <w:p w14:paraId="7B6AC716" w14:textId="77777777" w:rsidR="00BA7E09" w:rsidRPr="004B732A" w:rsidRDefault="00BA7E09" w:rsidP="004B732A">
      <w:pPr>
        <w:autoSpaceDE w:val="0"/>
        <w:autoSpaceDN w:val="0"/>
        <w:adjustRightInd w:val="0"/>
        <w:spacing w:line="360" w:lineRule="auto"/>
        <w:rPr>
          <w:lang w:val="bg-BG"/>
        </w:rPr>
      </w:pPr>
      <w:r w:rsidRPr="004B732A">
        <w:rPr>
          <w:lang w:val="bg-BG"/>
        </w:rPr>
        <w:t>Управител на група на производители:</w:t>
      </w:r>
    </w:p>
    <w:p w14:paraId="0DF842B6" w14:textId="0290A071" w:rsidR="00BA7E09" w:rsidRPr="004B732A" w:rsidRDefault="00BA7E09" w:rsidP="004B732A">
      <w:pPr>
        <w:autoSpaceDE w:val="0"/>
        <w:autoSpaceDN w:val="0"/>
        <w:adjustRightInd w:val="0"/>
        <w:spacing w:line="360" w:lineRule="auto"/>
        <w:rPr>
          <w:lang w:val="bg-BG"/>
        </w:rPr>
      </w:pPr>
      <w:r w:rsidRPr="004B732A">
        <w:rPr>
          <w:lang w:val="bg-BG"/>
        </w:rPr>
        <w:t>.......................................................................................................................................................</w:t>
      </w:r>
    </w:p>
    <w:p w14:paraId="0823F120" w14:textId="77777777" w:rsidR="00BA7E09" w:rsidRPr="004B732A" w:rsidRDefault="00BA7E09" w:rsidP="004B732A">
      <w:pPr>
        <w:autoSpaceDE w:val="0"/>
        <w:autoSpaceDN w:val="0"/>
        <w:adjustRightInd w:val="0"/>
        <w:spacing w:line="360" w:lineRule="auto"/>
        <w:jc w:val="center"/>
        <w:rPr>
          <w:i/>
          <w:lang w:val="bg-BG"/>
        </w:rPr>
      </w:pPr>
      <w:r w:rsidRPr="004B732A">
        <w:rPr>
          <w:i/>
          <w:lang w:val="bg-BG"/>
        </w:rPr>
        <w:t>(наименование на дружеството или кооперацията)</w:t>
      </w:r>
    </w:p>
    <w:p w14:paraId="443A60D3" w14:textId="41BC8914" w:rsidR="00BA7E09" w:rsidRPr="004B732A" w:rsidRDefault="00BA7E09" w:rsidP="004B732A">
      <w:pPr>
        <w:autoSpaceDE w:val="0"/>
        <w:autoSpaceDN w:val="0"/>
        <w:adjustRightInd w:val="0"/>
        <w:spacing w:line="360" w:lineRule="auto"/>
        <w:rPr>
          <w:lang w:val="bg-BG"/>
        </w:rPr>
      </w:pPr>
      <w:r w:rsidRPr="004B732A">
        <w:rPr>
          <w:lang w:val="bg-BG"/>
        </w:rPr>
        <w:t>със седалище в гр. (с.)</w:t>
      </w:r>
      <w:r w:rsidR="00373AA7" w:rsidRPr="004B732A">
        <w:rPr>
          <w:lang w:val="bg-BG"/>
        </w:rPr>
        <w:t xml:space="preserve"> </w:t>
      </w:r>
      <w:r w:rsidRPr="004B732A">
        <w:rPr>
          <w:lang w:val="bg-BG"/>
        </w:rPr>
        <w:t>................................................................................................................</w:t>
      </w:r>
    </w:p>
    <w:p w14:paraId="0EA166E2" w14:textId="77777777" w:rsidR="00BA7E09" w:rsidRPr="004B732A" w:rsidRDefault="00BA7E09" w:rsidP="004B732A">
      <w:pPr>
        <w:autoSpaceDE w:val="0"/>
        <w:autoSpaceDN w:val="0"/>
        <w:adjustRightInd w:val="0"/>
        <w:spacing w:line="360" w:lineRule="auto"/>
        <w:jc w:val="center"/>
        <w:rPr>
          <w:i/>
          <w:lang w:val="bg-BG"/>
        </w:rPr>
      </w:pPr>
      <w:r w:rsidRPr="004B732A">
        <w:rPr>
          <w:i/>
          <w:lang w:val="bg-BG"/>
        </w:rPr>
        <w:t>(населено място)</w:t>
      </w:r>
    </w:p>
    <w:p w14:paraId="21A978D0" w14:textId="03F8F2D6" w:rsidR="00BA7E09" w:rsidRPr="004B732A" w:rsidRDefault="00BA7E09" w:rsidP="004B732A">
      <w:pPr>
        <w:autoSpaceDE w:val="0"/>
        <w:autoSpaceDN w:val="0"/>
        <w:adjustRightInd w:val="0"/>
        <w:spacing w:line="360" w:lineRule="auto"/>
        <w:rPr>
          <w:lang w:val="bg-BG"/>
        </w:rPr>
      </w:pPr>
      <w:r w:rsidRPr="004B732A">
        <w:rPr>
          <w:lang w:val="bg-BG"/>
        </w:rPr>
        <w:t>адрес на управление:</w:t>
      </w:r>
      <w:r w:rsidR="00373AA7" w:rsidRPr="004B732A">
        <w:rPr>
          <w:lang w:val="bg-BG"/>
        </w:rPr>
        <w:t xml:space="preserve"> </w:t>
      </w:r>
      <w:r w:rsidRPr="004B732A">
        <w:rPr>
          <w:lang w:val="bg-BG"/>
        </w:rPr>
        <w:t>.................................................................................................................</w:t>
      </w:r>
    </w:p>
    <w:p w14:paraId="7D8C8CFD" w14:textId="0FEB0249" w:rsidR="00BA7E09" w:rsidRPr="004B732A" w:rsidRDefault="00BA7E09" w:rsidP="004B732A">
      <w:pPr>
        <w:autoSpaceDE w:val="0"/>
        <w:autoSpaceDN w:val="0"/>
        <w:adjustRightInd w:val="0"/>
        <w:spacing w:line="360" w:lineRule="auto"/>
        <w:jc w:val="center"/>
        <w:rPr>
          <w:i/>
          <w:lang w:val="bg-BG"/>
        </w:rPr>
      </w:pPr>
      <w:r w:rsidRPr="004B732A">
        <w:rPr>
          <w:i/>
          <w:lang w:val="bg-BG"/>
        </w:rPr>
        <w:t>(</w:t>
      </w:r>
      <w:r w:rsidR="003309CC" w:rsidRPr="004B732A">
        <w:rPr>
          <w:i/>
          <w:lang w:val="bg-BG"/>
        </w:rPr>
        <w:t xml:space="preserve">ж.к, </w:t>
      </w:r>
      <w:r w:rsidRPr="004B732A">
        <w:rPr>
          <w:i/>
          <w:lang w:val="bg-BG"/>
        </w:rPr>
        <w:t>улица №, бл., вх., ап. №)</w:t>
      </w:r>
    </w:p>
    <w:p w14:paraId="560D97C3" w14:textId="77777777" w:rsidR="00BA7E09" w:rsidRPr="004B732A" w:rsidRDefault="00BA7E09" w:rsidP="004B732A">
      <w:pPr>
        <w:autoSpaceDE w:val="0"/>
        <w:autoSpaceDN w:val="0"/>
        <w:adjustRightInd w:val="0"/>
        <w:spacing w:line="360" w:lineRule="auto"/>
        <w:ind w:right="-180"/>
        <w:rPr>
          <w:lang w:val="bg-BG"/>
        </w:rPr>
      </w:pPr>
      <w:r w:rsidRPr="004B732A">
        <w:rPr>
          <w:lang w:val="bg-BG"/>
        </w:rPr>
        <w:t>район на дейност...........................................................................................................................</w:t>
      </w:r>
    </w:p>
    <w:p w14:paraId="62840A13" w14:textId="77777777" w:rsidR="00BA7E09" w:rsidRPr="004B732A" w:rsidRDefault="00BA7E09" w:rsidP="004B732A">
      <w:pPr>
        <w:autoSpaceDE w:val="0"/>
        <w:autoSpaceDN w:val="0"/>
        <w:adjustRightInd w:val="0"/>
        <w:spacing w:line="360" w:lineRule="auto"/>
        <w:ind w:right="-180" w:firstLine="284"/>
        <w:jc w:val="center"/>
        <w:rPr>
          <w:i/>
          <w:lang w:val="bg-BG"/>
        </w:rPr>
      </w:pPr>
      <w:r w:rsidRPr="004B732A">
        <w:rPr>
          <w:i/>
          <w:lang w:val="bg-BG"/>
        </w:rPr>
        <w:t>(област)</w:t>
      </w:r>
    </w:p>
    <w:p w14:paraId="12F4650E" w14:textId="77777777" w:rsidR="00BA7E09" w:rsidRPr="004B732A" w:rsidRDefault="00BA7E09" w:rsidP="004B732A">
      <w:pPr>
        <w:autoSpaceDE w:val="0"/>
        <w:autoSpaceDN w:val="0"/>
        <w:adjustRightInd w:val="0"/>
        <w:spacing w:line="360" w:lineRule="auto"/>
        <w:ind w:right="-180"/>
        <w:rPr>
          <w:lang w:val="bg-BG"/>
        </w:rPr>
      </w:pPr>
      <w:r w:rsidRPr="004B732A">
        <w:rPr>
          <w:lang w:val="bg-BG"/>
        </w:rPr>
        <w:t>адрес за кореспонденция:.............................................................................................................</w:t>
      </w:r>
    </w:p>
    <w:p w14:paraId="44D58CD9" w14:textId="65F0DFAF" w:rsidR="00BA7E09" w:rsidRPr="004B732A" w:rsidRDefault="00BA7E09" w:rsidP="004B732A">
      <w:pPr>
        <w:autoSpaceDE w:val="0"/>
        <w:autoSpaceDN w:val="0"/>
        <w:adjustRightInd w:val="0"/>
        <w:spacing w:line="360" w:lineRule="auto"/>
        <w:ind w:left="3118"/>
        <w:jc w:val="both"/>
        <w:rPr>
          <w:i/>
          <w:lang w:val="bg-BG"/>
        </w:rPr>
      </w:pPr>
      <w:r w:rsidRPr="004B732A">
        <w:rPr>
          <w:i/>
          <w:lang w:val="bg-BG"/>
        </w:rPr>
        <w:t xml:space="preserve">(населено място, </w:t>
      </w:r>
      <w:r w:rsidR="003309CC" w:rsidRPr="004B732A">
        <w:rPr>
          <w:i/>
          <w:lang w:val="bg-BG"/>
        </w:rPr>
        <w:t xml:space="preserve">ж.к, </w:t>
      </w:r>
      <w:r w:rsidRPr="004B732A">
        <w:rPr>
          <w:i/>
          <w:lang w:val="bg-BG"/>
        </w:rPr>
        <w:t>улица №, бл., вх., ап. №)</w:t>
      </w:r>
    </w:p>
    <w:p w14:paraId="5DB3D4A1" w14:textId="77777777" w:rsidR="00BA7E09" w:rsidRPr="004B732A" w:rsidRDefault="00BA7E09" w:rsidP="004B732A">
      <w:pPr>
        <w:autoSpaceDE w:val="0"/>
        <w:autoSpaceDN w:val="0"/>
        <w:adjustRightInd w:val="0"/>
        <w:spacing w:line="360" w:lineRule="auto"/>
        <w:ind w:right="-180"/>
        <w:rPr>
          <w:lang w:val="bg-BG"/>
        </w:rPr>
      </w:pPr>
      <w:r w:rsidRPr="004B732A">
        <w:rPr>
          <w:lang w:val="bg-BG"/>
        </w:rPr>
        <w:t>телефон за връзка:........................................................................................................................</w:t>
      </w:r>
    </w:p>
    <w:p w14:paraId="7A506088" w14:textId="77777777" w:rsidR="00BA7E09" w:rsidRPr="004B732A" w:rsidRDefault="00BA7E09" w:rsidP="004B732A">
      <w:pPr>
        <w:autoSpaceDE w:val="0"/>
        <w:autoSpaceDN w:val="0"/>
        <w:adjustRightInd w:val="0"/>
        <w:spacing w:line="360" w:lineRule="auto"/>
        <w:ind w:right="-180"/>
        <w:rPr>
          <w:lang w:val="bg-BG"/>
        </w:rPr>
      </w:pPr>
      <w:r w:rsidRPr="004B732A">
        <w:rPr>
          <w:lang w:val="bg-BG"/>
        </w:rPr>
        <w:t>е-mail адрес:...................................................................................................................................</w:t>
      </w:r>
    </w:p>
    <w:p w14:paraId="37E70E79" w14:textId="77777777" w:rsidR="00BA7E09" w:rsidRPr="004B732A" w:rsidRDefault="00BA7E09" w:rsidP="004B732A">
      <w:pPr>
        <w:pStyle w:val="ListParagraph"/>
        <w:numPr>
          <w:ilvl w:val="0"/>
          <w:numId w:val="40"/>
        </w:numPr>
        <w:spacing w:line="360" w:lineRule="auto"/>
        <w:jc w:val="both"/>
        <w:rPr>
          <w:b/>
          <w:sz w:val="24"/>
          <w:szCs w:val="24"/>
        </w:rPr>
      </w:pPr>
      <w:r w:rsidRPr="004B732A">
        <w:rPr>
          <w:b/>
          <w:sz w:val="24"/>
          <w:szCs w:val="24"/>
        </w:rPr>
        <w:t>Текущо състояние на групата производители към отчета на плана за признаване:</w:t>
      </w:r>
    </w:p>
    <w:p w14:paraId="3622FF24" w14:textId="77777777" w:rsidR="00BA7E09" w:rsidRPr="004B732A" w:rsidRDefault="00BA7E09" w:rsidP="004B732A">
      <w:pPr>
        <w:autoSpaceDE w:val="0"/>
        <w:autoSpaceDN w:val="0"/>
        <w:adjustRightInd w:val="0"/>
        <w:spacing w:line="360" w:lineRule="auto"/>
        <w:rPr>
          <w:lang w:val="bg-BG"/>
        </w:rPr>
      </w:pPr>
    </w:p>
    <w:p w14:paraId="77A2D0FB" w14:textId="3A7E1B17" w:rsidR="00BA7E09" w:rsidRPr="004B732A" w:rsidRDefault="00BA7E09" w:rsidP="004B732A">
      <w:pPr>
        <w:pStyle w:val="ListParagraph"/>
        <w:widowControl/>
        <w:numPr>
          <w:ilvl w:val="0"/>
          <w:numId w:val="41"/>
        </w:numPr>
        <w:spacing w:line="360" w:lineRule="auto"/>
        <w:jc w:val="both"/>
        <w:rPr>
          <w:b/>
          <w:sz w:val="24"/>
          <w:szCs w:val="24"/>
        </w:rPr>
      </w:pPr>
      <w:r w:rsidRPr="004B732A">
        <w:rPr>
          <w:b/>
          <w:sz w:val="24"/>
          <w:szCs w:val="24"/>
        </w:rPr>
        <w:t xml:space="preserve">Брой членове </w:t>
      </w:r>
      <w:r w:rsidRPr="004B732A">
        <w:rPr>
          <w:sz w:val="24"/>
          <w:szCs w:val="24"/>
        </w:rPr>
        <w:t xml:space="preserve">към датата на подаване на отчета </w:t>
      </w:r>
      <w:r w:rsidR="00ED0724" w:rsidRPr="004B732A">
        <w:rPr>
          <w:sz w:val="24"/>
          <w:szCs w:val="24"/>
        </w:rPr>
        <w:t>–</w:t>
      </w:r>
      <w:r w:rsidRPr="004B732A">
        <w:rPr>
          <w:sz w:val="24"/>
          <w:szCs w:val="24"/>
        </w:rPr>
        <w:t xml:space="preserve"> …………….………… бр.</w:t>
      </w:r>
    </w:p>
    <w:p w14:paraId="3C382345" w14:textId="77777777" w:rsidR="00BA7E09" w:rsidRPr="004B732A" w:rsidRDefault="00BA7E09" w:rsidP="004B732A">
      <w:pPr>
        <w:autoSpaceDE w:val="0"/>
        <w:autoSpaceDN w:val="0"/>
        <w:adjustRightInd w:val="0"/>
        <w:spacing w:line="360" w:lineRule="auto"/>
        <w:rPr>
          <w:lang w:val="bg-BG"/>
        </w:rPr>
      </w:pPr>
    </w:p>
    <w:p w14:paraId="50ADF218" w14:textId="77777777" w:rsidR="00BA7E09" w:rsidRPr="004B732A" w:rsidRDefault="00BA7E09" w:rsidP="004B732A">
      <w:pPr>
        <w:autoSpaceDE w:val="0"/>
        <w:autoSpaceDN w:val="0"/>
        <w:adjustRightInd w:val="0"/>
        <w:spacing w:line="360" w:lineRule="auto"/>
        <w:ind w:left="142" w:hanging="142"/>
        <w:jc w:val="both"/>
        <w:rPr>
          <w:b/>
          <w:lang w:val="bg-BG"/>
        </w:rPr>
      </w:pPr>
      <w:r w:rsidRPr="004B732A">
        <w:rPr>
          <w:b/>
          <w:lang w:val="bg-BG"/>
        </w:rPr>
        <w:t>Списък на членовете:</w:t>
      </w:r>
    </w:p>
    <w:p w14:paraId="36162B29" w14:textId="7F544B9B" w:rsidR="00BA7E09" w:rsidRPr="004B732A" w:rsidRDefault="00ED0724" w:rsidP="004B732A">
      <w:pPr>
        <w:autoSpaceDE w:val="0"/>
        <w:autoSpaceDN w:val="0"/>
        <w:adjustRightInd w:val="0"/>
        <w:spacing w:line="360" w:lineRule="auto"/>
        <w:rPr>
          <w:lang w:val="bg-BG"/>
        </w:rPr>
      </w:pPr>
      <w:r w:rsidRPr="004B732A">
        <w:rPr>
          <w:lang w:val="bg-BG"/>
        </w:rPr>
        <w:t xml:space="preserve">1. </w:t>
      </w:r>
      <w:r w:rsidR="00BA7E09" w:rsidRPr="004B732A">
        <w:rPr>
          <w:lang w:val="bg-BG"/>
        </w:rPr>
        <w:t>……………………</w:t>
      </w:r>
      <w:r w:rsidRPr="004B732A">
        <w:rPr>
          <w:lang w:val="bg-BG"/>
        </w:rPr>
        <w:t xml:space="preserve">… </w:t>
      </w:r>
      <w:r w:rsidR="00BA7E09" w:rsidRPr="004B732A">
        <w:rPr>
          <w:lang w:val="bg-BG"/>
        </w:rPr>
        <w:t>производи</w:t>
      </w:r>
      <w:r w:rsidRPr="004B732A">
        <w:rPr>
          <w:lang w:val="bg-BG"/>
        </w:rPr>
        <w:t>тел на …………………….……………..………………</w:t>
      </w:r>
      <w:r w:rsidR="00BA7E09" w:rsidRPr="004B732A">
        <w:rPr>
          <w:lang w:val="bg-BG"/>
        </w:rPr>
        <w:t>;</w:t>
      </w:r>
    </w:p>
    <w:p w14:paraId="0B829EB6" w14:textId="1C41C1A6" w:rsidR="00BA7E09" w:rsidRPr="004B732A" w:rsidRDefault="00BA7E09" w:rsidP="004B732A">
      <w:pPr>
        <w:autoSpaceDE w:val="0"/>
        <w:autoSpaceDN w:val="0"/>
        <w:adjustRightInd w:val="0"/>
        <w:spacing w:line="360" w:lineRule="auto"/>
        <w:ind w:left="907"/>
        <w:rPr>
          <w:i/>
          <w:lang w:val="bg-BG"/>
        </w:rPr>
      </w:pPr>
      <w:r w:rsidRPr="004B732A">
        <w:rPr>
          <w:i/>
          <w:lang w:val="bg-BG"/>
        </w:rPr>
        <w:t>(</w:t>
      </w:r>
      <w:r w:rsidR="00ED0724" w:rsidRPr="004B732A">
        <w:rPr>
          <w:i/>
          <w:lang w:val="bg-BG"/>
        </w:rPr>
        <w:t>име</w:t>
      </w:r>
      <w:r w:rsidRPr="004B732A">
        <w:rPr>
          <w:i/>
          <w:lang w:val="bg-BG"/>
        </w:rPr>
        <w:t xml:space="preserve">) </w:t>
      </w:r>
      <w:r w:rsidRPr="004B732A">
        <w:rPr>
          <w:i/>
          <w:lang w:val="bg-BG"/>
        </w:rPr>
        <w:tab/>
      </w:r>
      <w:r w:rsidRPr="004B732A">
        <w:rPr>
          <w:i/>
          <w:lang w:val="bg-BG"/>
        </w:rPr>
        <w:tab/>
      </w:r>
      <w:r w:rsidRPr="004B732A">
        <w:rPr>
          <w:i/>
          <w:lang w:val="bg-BG"/>
        </w:rPr>
        <w:tab/>
      </w:r>
      <w:r w:rsidRPr="004B732A">
        <w:rPr>
          <w:i/>
          <w:lang w:val="bg-BG"/>
        </w:rPr>
        <w:tab/>
      </w:r>
      <w:r w:rsidR="00ED0724" w:rsidRPr="004B732A">
        <w:rPr>
          <w:i/>
          <w:lang w:val="bg-BG"/>
        </w:rPr>
        <w:tab/>
      </w:r>
      <w:r w:rsidRPr="004B732A">
        <w:rPr>
          <w:i/>
          <w:lang w:val="bg-BG"/>
        </w:rPr>
        <w:t>(продукти, произвеждани от члена)</w:t>
      </w:r>
    </w:p>
    <w:p w14:paraId="464A33B5" w14:textId="132DC6D2" w:rsidR="00ED0724" w:rsidRPr="004B732A" w:rsidRDefault="00ED0724" w:rsidP="004B732A">
      <w:pPr>
        <w:autoSpaceDE w:val="0"/>
        <w:autoSpaceDN w:val="0"/>
        <w:adjustRightInd w:val="0"/>
        <w:spacing w:line="360" w:lineRule="auto"/>
        <w:rPr>
          <w:lang w:val="bg-BG"/>
        </w:rPr>
      </w:pPr>
      <w:r w:rsidRPr="004B732A">
        <w:rPr>
          <w:lang w:val="bg-BG"/>
        </w:rPr>
        <w:t>2. ……………………… производител на …………………….……………..………………;</w:t>
      </w:r>
    </w:p>
    <w:p w14:paraId="679902B7" w14:textId="7F171D79" w:rsidR="00ED0724" w:rsidRPr="004B732A" w:rsidRDefault="00ED0724" w:rsidP="004B732A">
      <w:pPr>
        <w:autoSpaceDE w:val="0"/>
        <w:autoSpaceDN w:val="0"/>
        <w:adjustRightInd w:val="0"/>
        <w:spacing w:line="360" w:lineRule="auto"/>
        <w:rPr>
          <w:lang w:val="bg-BG"/>
        </w:rPr>
      </w:pPr>
      <w:r w:rsidRPr="004B732A">
        <w:rPr>
          <w:lang w:val="bg-BG"/>
        </w:rPr>
        <w:lastRenderedPageBreak/>
        <w:t>3. ……………………… производител на …………………….……………..………………;</w:t>
      </w:r>
    </w:p>
    <w:p w14:paraId="69C9EC7D" w14:textId="005C3342" w:rsidR="00ED0724" w:rsidRPr="004B732A" w:rsidRDefault="00ED0724" w:rsidP="004B732A">
      <w:pPr>
        <w:autoSpaceDE w:val="0"/>
        <w:autoSpaceDN w:val="0"/>
        <w:adjustRightInd w:val="0"/>
        <w:spacing w:line="360" w:lineRule="auto"/>
        <w:rPr>
          <w:lang w:val="bg-BG"/>
        </w:rPr>
      </w:pPr>
      <w:r w:rsidRPr="004B732A">
        <w:rPr>
          <w:lang w:val="bg-BG"/>
        </w:rPr>
        <w:t>4. ……………………… производител на …………………….……………..………………;</w:t>
      </w:r>
    </w:p>
    <w:p w14:paraId="641FE9D4" w14:textId="77777777" w:rsidR="00BA7E09" w:rsidRPr="004B732A" w:rsidRDefault="00BA7E09" w:rsidP="004B732A">
      <w:pPr>
        <w:autoSpaceDE w:val="0"/>
        <w:autoSpaceDN w:val="0"/>
        <w:adjustRightInd w:val="0"/>
        <w:spacing w:line="360" w:lineRule="auto"/>
        <w:rPr>
          <w:lang w:val="bg-BG"/>
        </w:rPr>
      </w:pPr>
    </w:p>
    <w:p w14:paraId="1CCD3B87" w14:textId="26B5ADD5" w:rsidR="00BA7E09" w:rsidRPr="004B732A" w:rsidRDefault="00BA7E09" w:rsidP="004B732A">
      <w:pPr>
        <w:pStyle w:val="ListParagraph"/>
        <w:widowControl/>
        <w:numPr>
          <w:ilvl w:val="0"/>
          <w:numId w:val="41"/>
        </w:numPr>
        <w:spacing w:line="360" w:lineRule="auto"/>
        <w:jc w:val="both"/>
        <w:rPr>
          <w:sz w:val="24"/>
          <w:szCs w:val="24"/>
        </w:rPr>
      </w:pPr>
      <w:r w:rsidRPr="004B732A">
        <w:rPr>
          <w:b/>
          <w:sz w:val="24"/>
          <w:szCs w:val="24"/>
        </w:rPr>
        <w:t xml:space="preserve">Групата разполага с </w:t>
      </w:r>
      <w:r w:rsidRPr="004B732A">
        <w:rPr>
          <w:sz w:val="24"/>
          <w:szCs w:val="24"/>
        </w:rPr>
        <w:t>…………….</w:t>
      </w:r>
      <w:r w:rsidR="00ED0724" w:rsidRPr="004B732A">
        <w:rPr>
          <w:sz w:val="24"/>
          <w:szCs w:val="24"/>
        </w:rPr>
        <w:t xml:space="preserve"> </w:t>
      </w:r>
      <w:r w:rsidRPr="004B732A">
        <w:rPr>
          <w:sz w:val="24"/>
          <w:szCs w:val="24"/>
        </w:rPr>
        <w:t>бр. персонал на пълен работен ден към датата на отчета;</w:t>
      </w:r>
    </w:p>
    <w:p w14:paraId="08715FEC" w14:textId="77777777" w:rsidR="00BA7E09" w:rsidRPr="004B732A" w:rsidRDefault="00BA7E09" w:rsidP="004B732A">
      <w:pPr>
        <w:autoSpaceDE w:val="0"/>
        <w:autoSpaceDN w:val="0"/>
        <w:adjustRightInd w:val="0"/>
        <w:spacing w:line="360" w:lineRule="auto"/>
        <w:rPr>
          <w:lang w:val="bg-BG"/>
        </w:rPr>
      </w:pPr>
    </w:p>
    <w:p w14:paraId="007984DB" w14:textId="77777777" w:rsidR="00BA7E09" w:rsidRPr="004B732A" w:rsidRDefault="00BA7E09" w:rsidP="004B732A">
      <w:pPr>
        <w:pStyle w:val="ListParagraph"/>
        <w:widowControl/>
        <w:numPr>
          <w:ilvl w:val="0"/>
          <w:numId w:val="41"/>
        </w:numPr>
        <w:spacing w:line="360" w:lineRule="auto"/>
        <w:jc w:val="both"/>
        <w:rPr>
          <w:b/>
          <w:sz w:val="24"/>
          <w:szCs w:val="24"/>
        </w:rPr>
      </w:pPr>
      <w:r w:rsidRPr="004B732A">
        <w:rPr>
          <w:b/>
          <w:sz w:val="24"/>
          <w:szCs w:val="24"/>
        </w:rPr>
        <w:t>Предоставяни на групата външни услуги, удостоверени с договор, в рамките на периода на изпълнение на плана за признаване:</w:t>
      </w:r>
    </w:p>
    <w:p w14:paraId="4B9CFDB0" w14:textId="16CCB952" w:rsidR="00BA7E09" w:rsidRPr="004B732A" w:rsidRDefault="00ED0724" w:rsidP="004B732A">
      <w:pPr>
        <w:autoSpaceDE w:val="0"/>
        <w:autoSpaceDN w:val="0"/>
        <w:adjustRightInd w:val="0"/>
        <w:spacing w:line="360" w:lineRule="auto"/>
        <w:rPr>
          <w:lang w:val="bg-BG"/>
        </w:rPr>
      </w:pPr>
      <w:r w:rsidRPr="004B732A">
        <w:rPr>
          <w:lang w:val="bg-BG"/>
        </w:rPr>
        <w:t xml:space="preserve">1. </w:t>
      </w:r>
      <w:r w:rsidR="00BA7E09" w:rsidRPr="004B732A">
        <w:rPr>
          <w:lang w:val="bg-BG"/>
        </w:rPr>
        <w:t>………………………………………</w:t>
      </w:r>
      <w:r w:rsidRPr="004B732A">
        <w:rPr>
          <w:lang w:val="bg-BG"/>
        </w:rPr>
        <w:t xml:space="preserve"> </w:t>
      </w:r>
      <w:r w:rsidRPr="004B732A">
        <w:t>–</w:t>
      </w:r>
      <w:r w:rsidRPr="004B732A">
        <w:rPr>
          <w:lang w:val="bg-BG"/>
        </w:rPr>
        <w:t xml:space="preserve"> по договор ………………………………………</w:t>
      </w:r>
    </w:p>
    <w:p w14:paraId="60BD228D" w14:textId="29493031" w:rsidR="00BA7E09" w:rsidRPr="004B732A" w:rsidRDefault="00BA7E09" w:rsidP="004B732A">
      <w:pPr>
        <w:autoSpaceDE w:val="0"/>
        <w:autoSpaceDN w:val="0"/>
        <w:adjustRightInd w:val="0"/>
        <w:spacing w:line="360" w:lineRule="auto"/>
        <w:ind w:left="340"/>
        <w:rPr>
          <w:i/>
          <w:lang w:val="bg-BG"/>
        </w:rPr>
      </w:pPr>
      <w:r w:rsidRPr="004B732A">
        <w:rPr>
          <w:i/>
          <w:lang w:val="bg-BG"/>
        </w:rPr>
        <w:t xml:space="preserve">(посочва се вида на услугата) </w:t>
      </w:r>
      <w:r w:rsidRPr="004B732A">
        <w:rPr>
          <w:i/>
          <w:lang w:val="bg-BG"/>
        </w:rPr>
        <w:tab/>
      </w:r>
      <w:r w:rsidRPr="004B732A">
        <w:rPr>
          <w:i/>
          <w:lang w:val="bg-BG"/>
        </w:rPr>
        <w:tab/>
      </w:r>
      <w:r w:rsidR="00ED0724" w:rsidRPr="004B732A">
        <w:rPr>
          <w:i/>
          <w:lang w:val="bg-BG"/>
        </w:rPr>
        <w:t xml:space="preserve">  </w:t>
      </w:r>
      <w:r w:rsidRPr="004B732A">
        <w:rPr>
          <w:i/>
          <w:lang w:val="bg-BG"/>
        </w:rPr>
        <w:t>(дата и номер на договора за обслужване)</w:t>
      </w:r>
    </w:p>
    <w:p w14:paraId="111FD663" w14:textId="319FEAAC" w:rsidR="00ED0724" w:rsidRPr="004B732A" w:rsidRDefault="00FA757E" w:rsidP="004B732A">
      <w:pPr>
        <w:autoSpaceDE w:val="0"/>
        <w:autoSpaceDN w:val="0"/>
        <w:adjustRightInd w:val="0"/>
        <w:spacing w:line="360" w:lineRule="auto"/>
        <w:rPr>
          <w:lang w:val="bg-BG"/>
        </w:rPr>
      </w:pPr>
      <w:r w:rsidRPr="004B732A">
        <w:rPr>
          <w:lang w:val="bg-BG"/>
        </w:rPr>
        <w:t>2</w:t>
      </w:r>
      <w:r w:rsidR="00ED0724" w:rsidRPr="004B732A">
        <w:rPr>
          <w:lang w:val="bg-BG"/>
        </w:rPr>
        <w:t xml:space="preserve">. ……………………………………… </w:t>
      </w:r>
      <w:r w:rsidR="00ED0724" w:rsidRPr="004B732A">
        <w:t>–</w:t>
      </w:r>
      <w:r w:rsidR="00ED0724" w:rsidRPr="004B732A">
        <w:rPr>
          <w:lang w:val="bg-BG"/>
        </w:rPr>
        <w:t xml:space="preserve"> по договор ………………………………………</w:t>
      </w:r>
    </w:p>
    <w:p w14:paraId="602AD942" w14:textId="40F8B02A" w:rsidR="00ED0724" w:rsidRPr="004B732A" w:rsidRDefault="00FA757E" w:rsidP="004B732A">
      <w:pPr>
        <w:autoSpaceDE w:val="0"/>
        <w:autoSpaceDN w:val="0"/>
        <w:adjustRightInd w:val="0"/>
        <w:spacing w:line="360" w:lineRule="auto"/>
        <w:rPr>
          <w:lang w:val="bg-BG"/>
        </w:rPr>
      </w:pPr>
      <w:r w:rsidRPr="004B732A">
        <w:rPr>
          <w:lang w:val="bg-BG"/>
        </w:rPr>
        <w:t>3</w:t>
      </w:r>
      <w:r w:rsidR="00ED0724" w:rsidRPr="004B732A">
        <w:rPr>
          <w:lang w:val="bg-BG"/>
        </w:rPr>
        <w:t xml:space="preserve">. ……………………………………… </w:t>
      </w:r>
      <w:r w:rsidR="00ED0724" w:rsidRPr="004B732A">
        <w:t>–</w:t>
      </w:r>
      <w:r w:rsidR="00ED0724" w:rsidRPr="004B732A">
        <w:rPr>
          <w:lang w:val="bg-BG"/>
        </w:rPr>
        <w:t xml:space="preserve"> по договор ………………………………………</w:t>
      </w:r>
    </w:p>
    <w:p w14:paraId="712A70E0" w14:textId="77777777" w:rsidR="00BA7E09" w:rsidRPr="004B732A" w:rsidRDefault="00BA7E09" w:rsidP="004B732A">
      <w:pPr>
        <w:autoSpaceDE w:val="0"/>
        <w:autoSpaceDN w:val="0"/>
        <w:adjustRightInd w:val="0"/>
        <w:spacing w:line="360" w:lineRule="auto"/>
        <w:rPr>
          <w:lang w:val="bg-BG"/>
        </w:rPr>
      </w:pPr>
    </w:p>
    <w:p w14:paraId="04393E22" w14:textId="4479F933" w:rsidR="00BA7E09" w:rsidRPr="004B732A" w:rsidRDefault="00BA7E09" w:rsidP="004B732A">
      <w:pPr>
        <w:pStyle w:val="ListParagraph"/>
        <w:widowControl/>
        <w:numPr>
          <w:ilvl w:val="0"/>
          <w:numId w:val="41"/>
        </w:numPr>
        <w:spacing w:line="360" w:lineRule="auto"/>
        <w:jc w:val="both"/>
        <w:rPr>
          <w:b/>
          <w:sz w:val="24"/>
          <w:szCs w:val="24"/>
        </w:rPr>
      </w:pPr>
      <w:r w:rsidRPr="004B732A">
        <w:rPr>
          <w:b/>
          <w:sz w:val="24"/>
          <w:szCs w:val="24"/>
        </w:rPr>
        <w:t xml:space="preserve">Стойност на предлаганата на пазара продукция от групата </w:t>
      </w:r>
      <w:r w:rsidR="00FA757E" w:rsidRPr="004B732A">
        <w:rPr>
          <w:b/>
          <w:sz w:val="24"/>
          <w:szCs w:val="24"/>
        </w:rPr>
        <w:t>–</w:t>
      </w:r>
      <w:r w:rsidRPr="004B732A">
        <w:rPr>
          <w:b/>
          <w:sz w:val="24"/>
          <w:szCs w:val="24"/>
        </w:rPr>
        <w:t xml:space="preserve"> </w:t>
      </w:r>
      <w:r w:rsidR="00FA757E" w:rsidRPr="004B732A">
        <w:rPr>
          <w:b/>
          <w:sz w:val="24"/>
          <w:szCs w:val="24"/>
        </w:rPr>
        <w:t xml:space="preserve">………………… </w:t>
      </w:r>
      <w:r w:rsidRPr="004B732A">
        <w:rPr>
          <w:b/>
          <w:sz w:val="24"/>
          <w:szCs w:val="24"/>
        </w:rPr>
        <w:t>лв. за предходната календарна година</w:t>
      </w:r>
      <w:r w:rsidR="003309CC" w:rsidRPr="004B732A">
        <w:rPr>
          <w:b/>
          <w:sz w:val="24"/>
          <w:szCs w:val="24"/>
        </w:rPr>
        <w:t>:</w:t>
      </w:r>
    </w:p>
    <w:p w14:paraId="5667428F" w14:textId="7E7C2FE6" w:rsidR="000D2277" w:rsidRPr="004B732A" w:rsidRDefault="000D2277" w:rsidP="004B732A">
      <w:pPr>
        <w:spacing w:line="360" w:lineRule="auto"/>
        <w:jc w:val="both"/>
      </w:pPr>
      <w:r w:rsidRPr="004B732A">
        <w:rPr>
          <w:lang w:val="bg-BG"/>
        </w:rPr>
        <w:t xml:space="preserve">1. </w:t>
      </w:r>
      <w:r w:rsidRPr="004B732A">
        <w:t>…………………</w:t>
      </w:r>
      <w:r w:rsidRPr="004B732A">
        <w:rPr>
          <w:lang w:val="bg-BG"/>
        </w:rPr>
        <w:t xml:space="preserve"> </w:t>
      </w:r>
      <w:r w:rsidRPr="004B732A">
        <w:t xml:space="preserve">реализира </w:t>
      </w:r>
      <w:r w:rsidR="003309CC" w:rsidRPr="004B732A">
        <w:t xml:space="preserve">чрез групата </w:t>
      </w:r>
      <w:r w:rsidRPr="004B732A">
        <w:t xml:space="preserve">продукция на стойност </w:t>
      </w:r>
      <w:r w:rsidR="003309CC" w:rsidRPr="004B732A">
        <w:rPr>
          <w:lang w:val="bg-BG"/>
        </w:rPr>
        <w:t>……………</w:t>
      </w:r>
      <w:r w:rsidRPr="004B732A">
        <w:rPr>
          <w:lang w:val="bg-BG"/>
        </w:rPr>
        <w:t xml:space="preserve">…… </w:t>
      </w:r>
      <w:r w:rsidRPr="004B732A">
        <w:t>лв.;</w:t>
      </w:r>
    </w:p>
    <w:p w14:paraId="5271490E" w14:textId="77777777" w:rsidR="000D2277" w:rsidRPr="004B732A" w:rsidRDefault="000D2277" w:rsidP="004B732A">
      <w:pPr>
        <w:autoSpaceDE w:val="0"/>
        <w:autoSpaceDN w:val="0"/>
        <w:adjustRightInd w:val="0"/>
        <w:spacing w:line="360" w:lineRule="auto"/>
        <w:ind w:left="283"/>
        <w:jc w:val="both"/>
      </w:pPr>
      <w:r w:rsidRPr="004B732A">
        <w:rPr>
          <w:i/>
          <w:lang w:val="bg-BG"/>
        </w:rPr>
        <w:t>(име на члена</w:t>
      </w:r>
      <w:r w:rsidRPr="004B732A">
        <w:rPr>
          <w:i/>
        </w:rPr>
        <w:t>)</w:t>
      </w:r>
      <w:r w:rsidRPr="004B732A">
        <w:rPr>
          <w:i/>
          <w:lang w:val="bg-BG"/>
        </w:rPr>
        <w:t xml:space="preserve">  </w:t>
      </w:r>
      <w:r w:rsidRPr="004B732A">
        <w:rPr>
          <w:lang w:val="bg-BG"/>
        </w:rPr>
        <w:tab/>
      </w:r>
      <w:r w:rsidRPr="004B732A">
        <w:rPr>
          <w:i/>
          <w:lang w:val="bg-BG"/>
        </w:rPr>
        <w:tab/>
      </w:r>
      <w:r w:rsidRPr="004B732A">
        <w:rPr>
          <w:i/>
          <w:lang w:val="bg-BG"/>
        </w:rPr>
        <w:tab/>
      </w:r>
      <w:r w:rsidRPr="004B732A">
        <w:rPr>
          <w:i/>
          <w:lang w:val="bg-BG"/>
        </w:rPr>
        <w:tab/>
      </w:r>
      <w:r w:rsidRPr="004B732A">
        <w:rPr>
          <w:i/>
          <w:lang w:val="bg-BG"/>
        </w:rPr>
        <w:tab/>
      </w:r>
      <w:r w:rsidRPr="004B732A">
        <w:rPr>
          <w:i/>
          <w:lang w:val="bg-BG"/>
        </w:rPr>
        <w:tab/>
      </w:r>
      <w:r w:rsidRPr="004B732A">
        <w:rPr>
          <w:i/>
          <w:lang w:val="bg-BG"/>
        </w:rPr>
        <w:tab/>
        <w:t>(посочва се с цифри</w:t>
      </w:r>
      <w:r w:rsidRPr="004B732A">
        <w:rPr>
          <w:i/>
        </w:rPr>
        <w:t>)</w:t>
      </w:r>
    </w:p>
    <w:p w14:paraId="5F0C8782" w14:textId="61AC6833" w:rsidR="000D2277" w:rsidRPr="004B732A" w:rsidRDefault="000D2277" w:rsidP="004B732A">
      <w:pPr>
        <w:spacing w:line="360" w:lineRule="auto"/>
        <w:jc w:val="both"/>
      </w:pPr>
      <w:r w:rsidRPr="004B732A">
        <w:rPr>
          <w:lang w:val="bg-BG"/>
        </w:rPr>
        <w:t xml:space="preserve">2. </w:t>
      </w:r>
      <w:r w:rsidRPr="004B732A">
        <w:t>…………………</w:t>
      </w:r>
      <w:r w:rsidRPr="004B732A">
        <w:rPr>
          <w:lang w:val="bg-BG"/>
        </w:rPr>
        <w:t xml:space="preserve"> </w:t>
      </w:r>
      <w:r w:rsidR="003309CC" w:rsidRPr="004B732A">
        <w:t xml:space="preserve">реализира чрез групата продукция на стойност </w:t>
      </w:r>
      <w:r w:rsidR="003309CC" w:rsidRPr="004B732A">
        <w:rPr>
          <w:lang w:val="bg-BG"/>
        </w:rPr>
        <w:t xml:space="preserve">………………… </w:t>
      </w:r>
      <w:r w:rsidRPr="004B732A">
        <w:t>лв.;</w:t>
      </w:r>
    </w:p>
    <w:p w14:paraId="7EB775DE" w14:textId="1ABA63F4" w:rsidR="000D2277" w:rsidRPr="004B732A" w:rsidRDefault="000D2277" w:rsidP="004B732A">
      <w:pPr>
        <w:spacing w:line="360" w:lineRule="auto"/>
        <w:jc w:val="both"/>
      </w:pPr>
      <w:r w:rsidRPr="004B732A">
        <w:rPr>
          <w:lang w:val="bg-BG"/>
        </w:rPr>
        <w:t xml:space="preserve">3. </w:t>
      </w:r>
      <w:r w:rsidRPr="004B732A">
        <w:t>…………………</w:t>
      </w:r>
      <w:r w:rsidRPr="004B732A">
        <w:rPr>
          <w:lang w:val="bg-BG"/>
        </w:rPr>
        <w:t xml:space="preserve"> </w:t>
      </w:r>
      <w:r w:rsidR="003309CC" w:rsidRPr="004B732A">
        <w:t xml:space="preserve">реализира чрез групата продукция на стойност </w:t>
      </w:r>
      <w:r w:rsidR="003309CC" w:rsidRPr="004B732A">
        <w:rPr>
          <w:lang w:val="bg-BG"/>
        </w:rPr>
        <w:t xml:space="preserve">………………… </w:t>
      </w:r>
      <w:r w:rsidRPr="004B732A">
        <w:t>лв.;</w:t>
      </w:r>
    </w:p>
    <w:p w14:paraId="5F31B836" w14:textId="0B1CE313" w:rsidR="000D2277" w:rsidRPr="004B732A" w:rsidRDefault="000D2277" w:rsidP="004B732A">
      <w:pPr>
        <w:spacing w:line="360" w:lineRule="auto"/>
        <w:jc w:val="both"/>
      </w:pPr>
      <w:r w:rsidRPr="004B732A">
        <w:rPr>
          <w:lang w:val="bg-BG"/>
        </w:rPr>
        <w:t xml:space="preserve">4. </w:t>
      </w:r>
      <w:r w:rsidRPr="004B732A">
        <w:t>…………………</w:t>
      </w:r>
      <w:r w:rsidRPr="004B732A">
        <w:rPr>
          <w:lang w:val="bg-BG"/>
        </w:rPr>
        <w:t xml:space="preserve"> </w:t>
      </w:r>
      <w:r w:rsidR="003309CC" w:rsidRPr="004B732A">
        <w:t xml:space="preserve">реализира чрез групата продукция на стойност </w:t>
      </w:r>
      <w:r w:rsidR="003309CC" w:rsidRPr="004B732A">
        <w:rPr>
          <w:lang w:val="bg-BG"/>
        </w:rPr>
        <w:t xml:space="preserve">………………… </w:t>
      </w:r>
      <w:r w:rsidRPr="004B732A">
        <w:t>лв.;</w:t>
      </w:r>
    </w:p>
    <w:p w14:paraId="0FF41E34" w14:textId="77777777" w:rsidR="00BA7E09" w:rsidRPr="004B732A" w:rsidRDefault="00BA7E09" w:rsidP="004B732A">
      <w:pPr>
        <w:autoSpaceDE w:val="0"/>
        <w:autoSpaceDN w:val="0"/>
        <w:adjustRightInd w:val="0"/>
        <w:spacing w:line="360" w:lineRule="auto"/>
        <w:rPr>
          <w:lang w:val="bg-BG"/>
        </w:rPr>
      </w:pPr>
    </w:p>
    <w:p w14:paraId="1EB63FF6" w14:textId="4F40A739" w:rsidR="00BA7E09" w:rsidRPr="004B732A" w:rsidRDefault="00BA7E09" w:rsidP="004B732A">
      <w:pPr>
        <w:pStyle w:val="ListParagraph"/>
        <w:widowControl/>
        <w:numPr>
          <w:ilvl w:val="0"/>
          <w:numId w:val="41"/>
        </w:numPr>
        <w:spacing w:line="360" w:lineRule="auto"/>
        <w:jc w:val="both"/>
        <w:rPr>
          <w:b/>
          <w:sz w:val="24"/>
          <w:szCs w:val="24"/>
        </w:rPr>
      </w:pPr>
      <w:r w:rsidRPr="004B732A">
        <w:rPr>
          <w:b/>
          <w:sz w:val="24"/>
          <w:szCs w:val="24"/>
        </w:rPr>
        <w:t xml:space="preserve"> Стойност на предлаганата на пазара продукция от членовете на групата </w:t>
      </w:r>
      <w:r w:rsidR="000D2277" w:rsidRPr="004B732A">
        <w:rPr>
          <w:b/>
          <w:sz w:val="24"/>
          <w:szCs w:val="24"/>
        </w:rPr>
        <w:t>–</w:t>
      </w:r>
      <w:r w:rsidRPr="004B732A">
        <w:rPr>
          <w:b/>
          <w:sz w:val="24"/>
          <w:szCs w:val="24"/>
        </w:rPr>
        <w:t xml:space="preserve"> …………………</w:t>
      </w:r>
      <w:r w:rsidR="000D2277" w:rsidRPr="004B732A">
        <w:rPr>
          <w:b/>
          <w:sz w:val="24"/>
          <w:szCs w:val="24"/>
        </w:rPr>
        <w:t xml:space="preserve"> </w:t>
      </w:r>
      <w:r w:rsidRPr="004B732A">
        <w:rPr>
          <w:b/>
          <w:sz w:val="24"/>
          <w:szCs w:val="24"/>
        </w:rPr>
        <w:t>лв. за предходната календарна година</w:t>
      </w:r>
      <w:r w:rsidR="003309CC" w:rsidRPr="004B732A">
        <w:rPr>
          <w:b/>
          <w:sz w:val="24"/>
          <w:szCs w:val="24"/>
        </w:rPr>
        <w:t>:</w:t>
      </w:r>
    </w:p>
    <w:p w14:paraId="773D192E" w14:textId="77777777" w:rsidR="00E816C8" w:rsidRPr="004B732A" w:rsidRDefault="00E816C8" w:rsidP="004B732A">
      <w:pPr>
        <w:spacing w:line="360" w:lineRule="auto"/>
        <w:jc w:val="both"/>
      </w:pPr>
      <w:r w:rsidRPr="004B732A">
        <w:rPr>
          <w:lang w:val="bg-BG"/>
        </w:rPr>
        <w:t xml:space="preserve">1. </w:t>
      </w:r>
      <w:r w:rsidRPr="004B732A">
        <w:t>………………………</w:t>
      </w:r>
      <w:r w:rsidRPr="004B732A">
        <w:rPr>
          <w:lang w:val="bg-BG"/>
        </w:rPr>
        <w:t xml:space="preserve"> </w:t>
      </w:r>
      <w:r w:rsidRPr="004B732A">
        <w:t xml:space="preserve">– предлага на пазара продукция на стойност – </w:t>
      </w:r>
      <w:r w:rsidRPr="004B732A">
        <w:rPr>
          <w:lang w:val="bg-BG"/>
        </w:rPr>
        <w:t xml:space="preserve">……………… </w:t>
      </w:r>
      <w:r w:rsidRPr="004B732A">
        <w:t>лв.;</w:t>
      </w:r>
    </w:p>
    <w:p w14:paraId="7DFBFB09" w14:textId="77777777" w:rsidR="00E816C8" w:rsidRPr="004B732A" w:rsidRDefault="00E816C8" w:rsidP="004B732A">
      <w:pPr>
        <w:autoSpaceDE w:val="0"/>
        <w:autoSpaceDN w:val="0"/>
        <w:adjustRightInd w:val="0"/>
        <w:spacing w:line="360" w:lineRule="auto"/>
        <w:ind w:left="340"/>
        <w:jc w:val="both"/>
      </w:pPr>
      <w:r w:rsidRPr="004B732A">
        <w:rPr>
          <w:i/>
          <w:lang w:val="bg-BG"/>
        </w:rPr>
        <w:t>(име на члена</w:t>
      </w:r>
      <w:r w:rsidRPr="004B732A">
        <w:rPr>
          <w:i/>
        </w:rPr>
        <w:t>)</w:t>
      </w:r>
      <w:r w:rsidRPr="004B732A">
        <w:rPr>
          <w:i/>
          <w:lang w:val="bg-BG"/>
        </w:rPr>
        <w:tab/>
      </w:r>
      <w:r w:rsidRPr="004B732A">
        <w:rPr>
          <w:i/>
          <w:lang w:val="bg-BG"/>
        </w:rPr>
        <w:tab/>
      </w:r>
      <w:r w:rsidRPr="004B732A">
        <w:rPr>
          <w:i/>
          <w:lang w:val="bg-BG"/>
        </w:rPr>
        <w:tab/>
      </w:r>
      <w:r w:rsidRPr="004B732A">
        <w:rPr>
          <w:i/>
          <w:lang w:val="bg-BG"/>
        </w:rPr>
        <w:tab/>
      </w:r>
      <w:r w:rsidRPr="004B732A">
        <w:rPr>
          <w:i/>
          <w:lang w:val="bg-BG"/>
        </w:rPr>
        <w:tab/>
      </w:r>
      <w:r w:rsidRPr="004B732A">
        <w:rPr>
          <w:i/>
          <w:lang w:val="bg-BG"/>
        </w:rPr>
        <w:tab/>
      </w:r>
      <w:r w:rsidRPr="004B732A">
        <w:rPr>
          <w:i/>
          <w:lang w:val="bg-BG"/>
        </w:rPr>
        <w:tab/>
        <w:t xml:space="preserve">   (посочва се с цифри</w:t>
      </w:r>
      <w:r w:rsidRPr="004B732A">
        <w:rPr>
          <w:i/>
        </w:rPr>
        <w:t>)</w:t>
      </w:r>
    </w:p>
    <w:p w14:paraId="46DA75E4" w14:textId="77777777" w:rsidR="00E816C8" w:rsidRPr="004B732A" w:rsidRDefault="00E816C8" w:rsidP="004B732A">
      <w:pPr>
        <w:spacing w:line="360" w:lineRule="auto"/>
        <w:jc w:val="both"/>
      </w:pPr>
      <w:r w:rsidRPr="004B732A">
        <w:rPr>
          <w:lang w:val="bg-BG"/>
        </w:rPr>
        <w:t xml:space="preserve">2. </w:t>
      </w:r>
      <w:r w:rsidRPr="004B732A">
        <w:t>………………………</w:t>
      </w:r>
      <w:r w:rsidRPr="004B732A">
        <w:rPr>
          <w:lang w:val="bg-BG"/>
        </w:rPr>
        <w:t xml:space="preserve"> </w:t>
      </w:r>
      <w:r w:rsidRPr="004B732A">
        <w:t xml:space="preserve">– предлага на пазара продукция на стойност – </w:t>
      </w:r>
      <w:r w:rsidRPr="004B732A">
        <w:rPr>
          <w:lang w:val="bg-BG"/>
        </w:rPr>
        <w:t xml:space="preserve">……………… </w:t>
      </w:r>
      <w:r w:rsidRPr="004B732A">
        <w:t>лв.;</w:t>
      </w:r>
    </w:p>
    <w:p w14:paraId="45E97BC7" w14:textId="77777777" w:rsidR="00E816C8" w:rsidRPr="004B732A" w:rsidRDefault="00E816C8" w:rsidP="004B732A">
      <w:pPr>
        <w:spacing w:line="360" w:lineRule="auto"/>
        <w:jc w:val="both"/>
      </w:pPr>
      <w:r w:rsidRPr="004B732A">
        <w:rPr>
          <w:lang w:val="bg-BG"/>
        </w:rPr>
        <w:t xml:space="preserve">3. </w:t>
      </w:r>
      <w:r w:rsidRPr="004B732A">
        <w:t>………………………</w:t>
      </w:r>
      <w:r w:rsidRPr="004B732A">
        <w:rPr>
          <w:lang w:val="bg-BG"/>
        </w:rPr>
        <w:t xml:space="preserve"> </w:t>
      </w:r>
      <w:r w:rsidRPr="004B732A">
        <w:t xml:space="preserve">– предлага на пазара продукция на стойност – </w:t>
      </w:r>
      <w:r w:rsidRPr="004B732A">
        <w:rPr>
          <w:lang w:val="bg-BG"/>
        </w:rPr>
        <w:t xml:space="preserve">……………… </w:t>
      </w:r>
      <w:r w:rsidRPr="004B732A">
        <w:t>лв.;</w:t>
      </w:r>
    </w:p>
    <w:p w14:paraId="293E53DE" w14:textId="5F9DE76F" w:rsidR="00E816C8" w:rsidRDefault="00E816C8" w:rsidP="004B732A">
      <w:pPr>
        <w:spacing w:line="360" w:lineRule="auto"/>
        <w:jc w:val="both"/>
      </w:pPr>
      <w:r w:rsidRPr="004B732A">
        <w:rPr>
          <w:lang w:val="bg-BG"/>
        </w:rPr>
        <w:t xml:space="preserve">4. </w:t>
      </w:r>
      <w:r w:rsidRPr="004B732A">
        <w:t>………………………</w:t>
      </w:r>
      <w:r w:rsidRPr="004B732A">
        <w:rPr>
          <w:lang w:val="bg-BG"/>
        </w:rPr>
        <w:t xml:space="preserve"> </w:t>
      </w:r>
      <w:r w:rsidRPr="004B732A">
        <w:t xml:space="preserve">– предлага на пазара продукция на стойност – </w:t>
      </w:r>
      <w:r w:rsidRPr="004B732A">
        <w:rPr>
          <w:lang w:val="bg-BG"/>
        </w:rPr>
        <w:t xml:space="preserve">……………… </w:t>
      </w:r>
      <w:r w:rsidRPr="004B732A">
        <w:t>лв.;</w:t>
      </w:r>
    </w:p>
    <w:p w14:paraId="47C4727A" w14:textId="77777777" w:rsidR="004B732A" w:rsidRPr="004B732A" w:rsidRDefault="004B732A" w:rsidP="004B732A">
      <w:pPr>
        <w:spacing w:line="360" w:lineRule="auto"/>
        <w:jc w:val="both"/>
      </w:pPr>
    </w:p>
    <w:p w14:paraId="1D84D8BD" w14:textId="77777777" w:rsidR="00BA7E09" w:rsidRPr="004B732A" w:rsidRDefault="00BA7E09" w:rsidP="004B732A">
      <w:pPr>
        <w:pStyle w:val="ListParagraph"/>
        <w:widowControl/>
        <w:numPr>
          <w:ilvl w:val="0"/>
          <w:numId w:val="41"/>
        </w:numPr>
        <w:spacing w:line="360" w:lineRule="auto"/>
        <w:jc w:val="both"/>
        <w:rPr>
          <w:b/>
          <w:sz w:val="24"/>
          <w:szCs w:val="24"/>
        </w:rPr>
      </w:pPr>
      <w:r w:rsidRPr="004B732A">
        <w:rPr>
          <w:b/>
          <w:sz w:val="24"/>
          <w:szCs w:val="24"/>
        </w:rPr>
        <w:t>Групата на производители извършва маркетингови дейности в рамките на периода на изпълнение на плана за признаване:</w:t>
      </w:r>
    </w:p>
    <w:p w14:paraId="137EAF05" w14:textId="67EDA0C8" w:rsidR="000E35AB" w:rsidRPr="004B732A" w:rsidRDefault="000E35AB" w:rsidP="004B732A">
      <w:pPr>
        <w:autoSpaceDE w:val="0"/>
        <w:autoSpaceDN w:val="0"/>
        <w:adjustRightInd w:val="0"/>
        <w:spacing w:line="360" w:lineRule="auto"/>
        <w:jc w:val="both"/>
        <w:rPr>
          <w:lang w:val="bg-BG"/>
        </w:rPr>
      </w:pPr>
      <w:r w:rsidRPr="004B732A">
        <w:rPr>
          <w:lang w:val="bg-BG"/>
        </w:rPr>
        <w:t>1. ………………………………. – договор/счетоводни документи …………………………</w:t>
      </w:r>
    </w:p>
    <w:p w14:paraId="7E0CFEF2" w14:textId="77777777" w:rsidR="000E35AB" w:rsidRPr="004B732A" w:rsidRDefault="000E35AB" w:rsidP="004B732A">
      <w:pPr>
        <w:autoSpaceDE w:val="0"/>
        <w:autoSpaceDN w:val="0"/>
        <w:adjustRightInd w:val="0"/>
        <w:spacing w:line="360" w:lineRule="auto"/>
        <w:ind w:right="141" w:firstLine="142"/>
        <w:jc w:val="both"/>
        <w:rPr>
          <w:lang w:val="bg-BG"/>
        </w:rPr>
      </w:pPr>
      <w:r w:rsidRPr="004B732A">
        <w:rPr>
          <w:lang w:val="bg-BG"/>
        </w:rPr>
        <w:t>(</w:t>
      </w:r>
      <w:r w:rsidRPr="004B732A">
        <w:rPr>
          <w:i/>
          <w:lang w:val="bg-BG"/>
        </w:rPr>
        <w:t>посочва се вида на дейността</w:t>
      </w:r>
      <w:r w:rsidRPr="004B732A">
        <w:rPr>
          <w:lang w:val="bg-BG"/>
        </w:rPr>
        <w:t>)</w:t>
      </w:r>
      <w:r w:rsidRPr="004B732A">
        <w:rPr>
          <w:lang w:val="bg-BG"/>
        </w:rPr>
        <w:tab/>
      </w:r>
      <w:r w:rsidRPr="004B732A">
        <w:rPr>
          <w:lang w:val="bg-BG"/>
        </w:rPr>
        <w:tab/>
      </w:r>
      <w:r w:rsidRPr="004B732A">
        <w:rPr>
          <w:lang w:val="bg-BG"/>
        </w:rPr>
        <w:tab/>
        <w:t xml:space="preserve">     (</w:t>
      </w:r>
      <w:r w:rsidRPr="004B732A">
        <w:rPr>
          <w:i/>
          <w:lang w:val="bg-BG"/>
        </w:rPr>
        <w:t>посочва се вида на документа</w:t>
      </w:r>
      <w:r w:rsidRPr="004B732A">
        <w:rPr>
          <w:lang w:val="bg-BG"/>
        </w:rPr>
        <w:t>)</w:t>
      </w:r>
    </w:p>
    <w:p w14:paraId="539D97F5" w14:textId="77777777" w:rsidR="000E35AB" w:rsidRPr="004B732A" w:rsidRDefault="000E35AB" w:rsidP="004B732A">
      <w:pPr>
        <w:autoSpaceDE w:val="0"/>
        <w:autoSpaceDN w:val="0"/>
        <w:adjustRightInd w:val="0"/>
        <w:spacing w:line="360" w:lineRule="auto"/>
        <w:jc w:val="both"/>
        <w:rPr>
          <w:lang w:val="bg-BG"/>
        </w:rPr>
      </w:pPr>
      <w:r w:rsidRPr="004B732A">
        <w:rPr>
          <w:lang w:val="bg-BG"/>
        </w:rPr>
        <w:t>2. .……………………………………………………………………………………………..</w:t>
      </w:r>
    </w:p>
    <w:p w14:paraId="5FDB82C5" w14:textId="77777777" w:rsidR="000E35AB" w:rsidRPr="004B732A" w:rsidRDefault="000E35AB" w:rsidP="004B732A">
      <w:pPr>
        <w:autoSpaceDE w:val="0"/>
        <w:autoSpaceDN w:val="0"/>
        <w:adjustRightInd w:val="0"/>
        <w:spacing w:line="360" w:lineRule="auto"/>
        <w:ind w:right="141"/>
        <w:jc w:val="both"/>
        <w:rPr>
          <w:lang w:val="bg-BG"/>
        </w:rPr>
      </w:pPr>
      <w:r w:rsidRPr="004B732A">
        <w:rPr>
          <w:lang w:val="bg-BG"/>
        </w:rPr>
        <w:t>3. .……………………………………………………………………………………………..</w:t>
      </w:r>
    </w:p>
    <w:p w14:paraId="4236B0B9" w14:textId="77777777" w:rsidR="00BA7E09" w:rsidRPr="004B732A" w:rsidRDefault="00BA7E09" w:rsidP="004B732A">
      <w:pPr>
        <w:autoSpaceDE w:val="0"/>
        <w:autoSpaceDN w:val="0"/>
        <w:adjustRightInd w:val="0"/>
        <w:spacing w:line="360" w:lineRule="auto"/>
        <w:ind w:right="141"/>
        <w:jc w:val="both"/>
        <w:rPr>
          <w:lang w:val="bg-BG"/>
        </w:rPr>
      </w:pPr>
    </w:p>
    <w:p w14:paraId="472690E8" w14:textId="77777777" w:rsidR="00BA7E09" w:rsidRPr="004B732A" w:rsidRDefault="00BA7E09" w:rsidP="004B732A">
      <w:pPr>
        <w:pStyle w:val="ListParagraph"/>
        <w:widowControl/>
        <w:numPr>
          <w:ilvl w:val="0"/>
          <w:numId w:val="41"/>
        </w:numPr>
        <w:spacing w:line="360" w:lineRule="auto"/>
        <w:jc w:val="both"/>
        <w:rPr>
          <w:b/>
          <w:sz w:val="24"/>
          <w:szCs w:val="24"/>
        </w:rPr>
      </w:pPr>
      <w:r w:rsidRPr="004B732A">
        <w:rPr>
          <w:b/>
          <w:sz w:val="24"/>
          <w:szCs w:val="24"/>
        </w:rPr>
        <w:lastRenderedPageBreak/>
        <w:t>Групата разполага със собствена или наета инфраструктура към датата на отчета на плана за признаване:</w:t>
      </w:r>
    </w:p>
    <w:p w14:paraId="7A6F253E" w14:textId="32D4158C" w:rsidR="00290948" w:rsidRPr="004B732A" w:rsidRDefault="00290948" w:rsidP="004B732A">
      <w:pPr>
        <w:autoSpaceDE w:val="0"/>
        <w:autoSpaceDN w:val="0"/>
        <w:adjustRightInd w:val="0"/>
        <w:spacing w:line="360" w:lineRule="auto"/>
        <w:ind w:right="141"/>
        <w:jc w:val="both"/>
        <w:rPr>
          <w:lang w:val="bg-BG"/>
        </w:rPr>
      </w:pPr>
      <w:r w:rsidRPr="004B732A">
        <w:rPr>
          <w:lang w:val="bg-BG"/>
        </w:rPr>
        <w:t>1. .……………………… документ за собственост или наем ………………………………</w:t>
      </w:r>
    </w:p>
    <w:p w14:paraId="14F4C099" w14:textId="77777777" w:rsidR="00290948" w:rsidRPr="004B732A" w:rsidRDefault="00290948" w:rsidP="004B732A">
      <w:pPr>
        <w:autoSpaceDE w:val="0"/>
        <w:autoSpaceDN w:val="0"/>
        <w:adjustRightInd w:val="0"/>
        <w:spacing w:line="360" w:lineRule="auto"/>
        <w:ind w:left="283"/>
        <w:jc w:val="both"/>
        <w:rPr>
          <w:lang w:val="bg-BG"/>
        </w:rPr>
      </w:pPr>
      <w:r w:rsidRPr="004B732A">
        <w:rPr>
          <w:lang w:val="bg-BG"/>
        </w:rPr>
        <w:t>(</w:t>
      </w:r>
      <w:r w:rsidRPr="004B732A">
        <w:rPr>
          <w:i/>
          <w:lang w:val="bg-BG"/>
        </w:rPr>
        <w:t>вид на обекта, оборудването</w:t>
      </w:r>
      <w:r w:rsidRPr="004B732A">
        <w:rPr>
          <w:lang w:val="bg-BG"/>
        </w:rPr>
        <w:t>)</w:t>
      </w:r>
      <w:r w:rsidRPr="004B732A">
        <w:rPr>
          <w:lang w:val="bg-BG"/>
        </w:rPr>
        <w:tab/>
      </w:r>
      <w:r w:rsidRPr="004B732A">
        <w:rPr>
          <w:lang w:val="bg-BG"/>
        </w:rPr>
        <w:tab/>
      </w:r>
      <w:r w:rsidRPr="004B732A">
        <w:rPr>
          <w:lang w:val="bg-BG"/>
        </w:rPr>
        <w:tab/>
        <w:t xml:space="preserve">    (</w:t>
      </w:r>
      <w:r w:rsidRPr="004B732A">
        <w:rPr>
          <w:i/>
          <w:lang w:val="bg-BG"/>
        </w:rPr>
        <w:t>посочва се вида на документа</w:t>
      </w:r>
      <w:r w:rsidRPr="004B732A">
        <w:rPr>
          <w:lang w:val="bg-BG"/>
        </w:rPr>
        <w:t>)</w:t>
      </w:r>
    </w:p>
    <w:p w14:paraId="0C8D77D7" w14:textId="3AE7E1EA" w:rsidR="00290948" w:rsidRPr="004B732A" w:rsidRDefault="00290948" w:rsidP="004B732A">
      <w:pPr>
        <w:autoSpaceDE w:val="0"/>
        <w:autoSpaceDN w:val="0"/>
        <w:adjustRightInd w:val="0"/>
        <w:spacing w:line="360" w:lineRule="auto"/>
        <w:ind w:right="141"/>
        <w:jc w:val="both"/>
        <w:rPr>
          <w:lang w:val="bg-BG"/>
        </w:rPr>
      </w:pPr>
      <w:r w:rsidRPr="004B732A">
        <w:rPr>
          <w:lang w:val="bg-BG"/>
        </w:rPr>
        <w:t>2. .……………………………………………………………………………………………..</w:t>
      </w:r>
    </w:p>
    <w:p w14:paraId="2A3B26CF" w14:textId="6AC50F2D" w:rsidR="00290948" w:rsidRPr="004B732A" w:rsidRDefault="00290948" w:rsidP="004B732A">
      <w:pPr>
        <w:autoSpaceDE w:val="0"/>
        <w:autoSpaceDN w:val="0"/>
        <w:adjustRightInd w:val="0"/>
        <w:spacing w:line="360" w:lineRule="auto"/>
        <w:ind w:right="141"/>
        <w:jc w:val="both"/>
        <w:rPr>
          <w:lang w:val="bg-BG"/>
        </w:rPr>
      </w:pPr>
      <w:r w:rsidRPr="004B732A">
        <w:rPr>
          <w:lang w:val="bg-BG"/>
        </w:rPr>
        <w:t>3. .……………………………………………………………………………………………..</w:t>
      </w:r>
    </w:p>
    <w:p w14:paraId="42DD9850" w14:textId="77777777" w:rsidR="00BA7E09" w:rsidRPr="004B732A" w:rsidRDefault="00BA7E09" w:rsidP="004B732A">
      <w:pPr>
        <w:autoSpaceDE w:val="0"/>
        <w:autoSpaceDN w:val="0"/>
        <w:adjustRightInd w:val="0"/>
        <w:spacing w:line="360" w:lineRule="auto"/>
        <w:ind w:right="141"/>
        <w:jc w:val="both"/>
        <w:rPr>
          <w:lang w:val="bg-BG"/>
        </w:rPr>
      </w:pPr>
    </w:p>
    <w:p w14:paraId="4A291F50" w14:textId="5C8AF5EE" w:rsidR="00BA7E09" w:rsidRPr="004B732A" w:rsidRDefault="00BA7E09" w:rsidP="004B732A">
      <w:pPr>
        <w:pStyle w:val="ListParagraph"/>
        <w:numPr>
          <w:ilvl w:val="0"/>
          <w:numId w:val="40"/>
        </w:numPr>
        <w:spacing w:line="360" w:lineRule="auto"/>
        <w:jc w:val="both"/>
        <w:rPr>
          <w:b/>
          <w:sz w:val="24"/>
          <w:szCs w:val="24"/>
        </w:rPr>
      </w:pPr>
      <w:r w:rsidRPr="004B732A">
        <w:rPr>
          <w:b/>
          <w:sz w:val="24"/>
          <w:szCs w:val="24"/>
        </w:rPr>
        <w:t xml:space="preserve">Групата на производители е постигнала една или повече от следните цели в рамките на одобрения от изпълнителния директор на ДФ „Земеделие“ план за признаване </w:t>
      </w:r>
      <w:r w:rsidRPr="004B732A">
        <w:rPr>
          <w:i/>
          <w:sz w:val="24"/>
          <w:szCs w:val="24"/>
        </w:rPr>
        <w:t>(отбелязват се избраните цели):</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262604" w:rsidRPr="004B732A" w14:paraId="786A2D14" w14:textId="77777777" w:rsidTr="001B1C35">
        <w:tc>
          <w:tcPr>
            <w:tcW w:w="8364" w:type="dxa"/>
          </w:tcPr>
          <w:p w14:paraId="23D93B31" w14:textId="68950E80" w:rsidR="00262604" w:rsidRPr="004B732A" w:rsidRDefault="001D20BF" w:rsidP="004B732A">
            <w:pPr>
              <w:autoSpaceDE w:val="0"/>
              <w:autoSpaceDN w:val="0"/>
              <w:adjustRightInd w:val="0"/>
              <w:spacing w:line="360" w:lineRule="auto"/>
              <w:ind w:left="284" w:hanging="284"/>
              <w:jc w:val="both"/>
              <w:rPr>
                <w:lang w:val="bg-BG"/>
              </w:rPr>
            </w:pPr>
            <w:r w:rsidRPr="004B732A">
              <w:rPr>
                <w:lang w:val="bg-BG"/>
              </w:rPr>
              <w:t>1. Осигуряване на планиране и адаптиране на производството към търсенето, по-специално по отношение на качеството и количеството</w:t>
            </w:r>
          </w:p>
        </w:tc>
        <w:tc>
          <w:tcPr>
            <w:tcW w:w="708" w:type="dxa"/>
          </w:tcPr>
          <w:p w14:paraId="5FC0898F" w14:textId="77777777" w:rsidR="00262604" w:rsidRPr="004B732A" w:rsidRDefault="00262604"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1D20BF" w:rsidRPr="004B732A" w14:paraId="4AB11CF4" w14:textId="77777777" w:rsidTr="001B1C35">
        <w:tc>
          <w:tcPr>
            <w:tcW w:w="8364" w:type="dxa"/>
          </w:tcPr>
          <w:p w14:paraId="5244DFB8" w14:textId="073CDF27" w:rsidR="001D20BF" w:rsidRPr="004B732A" w:rsidRDefault="001D20BF" w:rsidP="004B732A">
            <w:pPr>
              <w:autoSpaceDE w:val="0"/>
              <w:autoSpaceDN w:val="0"/>
              <w:adjustRightInd w:val="0"/>
              <w:spacing w:line="360" w:lineRule="auto"/>
              <w:ind w:left="284" w:hanging="284"/>
              <w:jc w:val="both"/>
              <w:rPr>
                <w:lang w:val="bg-BG"/>
              </w:rPr>
            </w:pPr>
            <w:r w:rsidRPr="004B732A">
              <w:rPr>
                <w:lang w:val="bg-BG"/>
              </w:rPr>
              <w:t>2. Концентриране на предлагането и пускане на пазара на продуктите на членовете</w:t>
            </w:r>
          </w:p>
        </w:tc>
        <w:tc>
          <w:tcPr>
            <w:tcW w:w="708" w:type="dxa"/>
          </w:tcPr>
          <w:p w14:paraId="3747706F" w14:textId="2A58C6BA" w:rsidR="001D20BF" w:rsidRPr="004B732A" w:rsidRDefault="001D20BF"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1D20BF" w:rsidRPr="004B732A" w14:paraId="178621A9" w14:textId="77777777" w:rsidTr="001B1C35">
        <w:tc>
          <w:tcPr>
            <w:tcW w:w="8364" w:type="dxa"/>
          </w:tcPr>
          <w:p w14:paraId="07D93841" w14:textId="1F9C4816" w:rsidR="001D20BF" w:rsidRPr="004B732A" w:rsidRDefault="001D20BF" w:rsidP="004B732A">
            <w:pPr>
              <w:autoSpaceDE w:val="0"/>
              <w:autoSpaceDN w:val="0"/>
              <w:adjustRightInd w:val="0"/>
              <w:spacing w:line="360" w:lineRule="auto"/>
              <w:ind w:left="284" w:hanging="284"/>
              <w:jc w:val="both"/>
              <w:rPr>
                <w:lang w:val="bg-BG"/>
              </w:rPr>
            </w:pPr>
            <w:r w:rsidRPr="004B732A">
              <w:rPr>
                <w:lang w:val="bg-BG"/>
              </w:rPr>
              <w:t>3. Оптимизиране на производствените разходи и стабилизиране на цените на производителите</w:t>
            </w:r>
          </w:p>
        </w:tc>
        <w:tc>
          <w:tcPr>
            <w:tcW w:w="708" w:type="dxa"/>
          </w:tcPr>
          <w:p w14:paraId="334FCD5C" w14:textId="2ACC9C06" w:rsidR="001D20BF" w:rsidRPr="004B732A" w:rsidRDefault="001D20BF"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1D20BF" w:rsidRPr="004B732A" w14:paraId="152769EB" w14:textId="77777777" w:rsidTr="001B1C35">
        <w:tc>
          <w:tcPr>
            <w:tcW w:w="8364" w:type="dxa"/>
          </w:tcPr>
          <w:p w14:paraId="0CC8576B" w14:textId="5B41CCE3" w:rsidR="001D20BF" w:rsidRPr="004B732A" w:rsidRDefault="001D20BF" w:rsidP="004B732A">
            <w:pPr>
              <w:autoSpaceDE w:val="0"/>
              <w:autoSpaceDN w:val="0"/>
              <w:adjustRightInd w:val="0"/>
              <w:spacing w:line="360" w:lineRule="auto"/>
              <w:ind w:left="284" w:hanging="284"/>
              <w:jc w:val="both"/>
              <w:rPr>
                <w:lang w:val="bg-BG"/>
              </w:rPr>
            </w:pPr>
            <w:r w:rsidRPr="004B732A">
              <w:rPr>
                <w:lang w:val="bg-BG"/>
              </w:rPr>
              <w:t>4. Друго ……………………………………………………………………………</w:t>
            </w:r>
            <w:r w:rsidRPr="004B732A">
              <w:rPr>
                <w:lang w:val="bg-BG"/>
              </w:rPr>
              <w:br/>
              <w:t>………………………………………………………………………………</w:t>
            </w:r>
          </w:p>
        </w:tc>
        <w:tc>
          <w:tcPr>
            <w:tcW w:w="708" w:type="dxa"/>
          </w:tcPr>
          <w:p w14:paraId="7CCE65E1" w14:textId="068A4C7A" w:rsidR="001D20BF" w:rsidRPr="004B732A" w:rsidRDefault="001D20BF"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bl>
    <w:p w14:paraId="26A317A8" w14:textId="77777777" w:rsidR="00BA7E09" w:rsidRPr="004B732A" w:rsidRDefault="00BA7E09" w:rsidP="004B732A">
      <w:pPr>
        <w:autoSpaceDE w:val="0"/>
        <w:autoSpaceDN w:val="0"/>
        <w:adjustRightInd w:val="0"/>
        <w:spacing w:line="360" w:lineRule="auto"/>
        <w:ind w:left="142" w:right="141" w:firstLine="218"/>
        <w:jc w:val="both"/>
        <w:rPr>
          <w:i/>
          <w:lang w:val="bg-BG"/>
        </w:rPr>
      </w:pPr>
    </w:p>
    <w:p w14:paraId="1588A258" w14:textId="77777777" w:rsidR="00BA7E09" w:rsidRPr="004B732A" w:rsidRDefault="00BA7E09" w:rsidP="004B732A">
      <w:pPr>
        <w:autoSpaceDE w:val="0"/>
        <w:autoSpaceDN w:val="0"/>
        <w:adjustRightInd w:val="0"/>
        <w:spacing w:line="360" w:lineRule="auto"/>
        <w:jc w:val="both"/>
        <w:rPr>
          <w:i/>
          <w:lang w:val="bg-BG"/>
        </w:rPr>
      </w:pPr>
      <w:r w:rsidRPr="004B732A">
        <w:rPr>
          <w:i/>
          <w:lang w:val="bg-BG"/>
        </w:rPr>
        <w:t>Кратко описание на действията от страна на групата, свързани с постигнатите цел/цели. За всяка постигната цел се посочва отделно описание.</w:t>
      </w:r>
    </w:p>
    <w:p w14:paraId="696935A3" w14:textId="77777777" w:rsidR="001D20BF" w:rsidRPr="004B732A" w:rsidRDefault="001D20BF" w:rsidP="004B732A">
      <w:pPr>
        <w:autoSpaceDE w:val="0"/>
        <w:autoSpaceDN w:val="0"/>
        <w:adjustRightInd w:val="0"/>
        <w:spacing w:line="360" w:lineRule="auto"/>
        <w:jc w:val="both"/>
        <w:rPr>
          <w:lang w:val="bg-BG"/>
        </w:rPr>
      </w:pPr>
      <w:r w:rsidRPr="004B732A">
        <w:t>……………………………………………………………………………………………</w:t>
      </w:r>
      <w:r w:rsidRPr="004B732A">
        <w:rPr>
          <w:lang w:val="bg-BG"/>
        </w:rPr>
        <w:t>…….</w:t>
      </w:r>
    </w:p>
    <w:p w14:paraId="6DAE2082" w14:textId="77777777" w:rsidR="001D20BF" w:rsidRPr="004B732A" w:rsidRDefault="001D20BF" w:rsidP="004B732A">
      <w:pPr>
        <w:autoSpaceDE w:val="0"/>
        <w:autoSpaceDN w:val="0"/>
        <w:adjustRightInd w:val="0"/>
        <w:spacing w:line="360" w:lineRule="auto"/>
        <w:jc w:val="both"/>
        <w:rPr>
          <w:lang w:val="bg-BG"/>
        </w:rPr>
      </w:pPr>
      <w:r w:rsidRPr="004B732A">
        <w:t>……………………………………………………………………………………………</w:t>
      </w:r>
      <w:r w:rsidRPr="004B732A">
        <w:rPr>
          <w:lang w:val="bg-BG"/>
        </w:rPr>
        <w:t>…….</w:t>
      </w:r>
    </w:p>
    <w:p w14:paraId="3FF3EAA0" w14:textId="77777777" w:rsidR="001D20BF" w:rsidRPr="004B732A" w:rsidRDefault="001D20BF" w:rsidP="004B732A">
      <w:pPr>
        <w:autoSpaceDE w:val="0"/>
        <w:autoSpaceDN w:val="0"/>
        <w:adjustRightInd w:val="0"/>
        <w:spacing w:line="360" w:lineRule="auto"/>
        <w:jc w:val="both"/>
        <w:rPr>
          <w:lang w:val="bg-BG"/>
        </w:rPr>
      </w:pPr>
      <w:r w:rsidRPr="004B732A">
        <w:t>……………………………………………………………………………………………</w:t>
      </w:r>
      <w:r w:rsidRPr="004B732A">
        <w:rPr>
          <w:lang w:val="bg-BG"/>
        </w:rPr>
        <w:t>…….</w:t>
      </w:r>
    </w:p>
    <w:p w14:paraId="2AC20C62" w14:textId="77777777" w:rsidR="001D20BF" w:rsidRPr="004B732A" w:rsidRDefault="001D20BF" w:rsidP="004B732A">
      <w:pPr>
        <w:autoSpaceDE w:val="0"/>
        <w:autoSpaceDN w:val="0"/>
        <w:adjustRightInd w:val="0"/>
        <w:spacing w:line="360" w:lineRule="auto"/>
        <w:jc w:val="both"/>
        <w:rPr>
          <w:lang w:val="bg-BG"/>
        </w:rPr>
      </w:pPr>
      <w:r w:rsidRPr="004B732A">
        <w:t>……………………………………………………………………………………………</w:t>
      </w:r>
      <w:r w:rsidRPr="004B732A">
        <w:rPr>
          <w:lang w:val="bg-BG"/>
        </w:rPr>
        <w:t>…….</w:t>
      </w:r>
    </w:p>
    <w:p w14:paraId="126987A2" w14:textId="5D4A04BF" w:rsidR="004B732A" w:rsidRPr="004B732A" w:rsidRDefault="004B732A" w:rsidP="004B732A">
      <w:pPr>
        <w:autoSpaceDE w:val="0"/>
        <w:autoSpaceDN w:val="0"/>
        <w:adjustRightInd w:val="0"/>
        <w:spacing w:line="360" w:lineRule="auto"/>
        <w:jc w:val="both"/>
        <w:rPr>
          <w:lang w:val="bg-BG"/>
        </w:rPr>
      </w:pPr>
    </w:p>
    <w:p w14:paraId="212FB30E" w14:textId="6D47CF9F" w:rsidR="00BA7E09" w:rsidRPr="004B732A" w:rsidRDefault="00BA7E09" w:rsidP="004B732A">
      <w:pPr>
        <w:pStyle w:val="ListParagraph"/>
        <w:numPr>
          <w:ilvl w:val="0"/>
          <w:numId w:val="40"/>
        </w:numPr>
        <w:spacing w:line="360" w:lineRule="auto"/>
        <w:jc w:val="both"/>
        <w:rPr>
          <w:b/>
          <w:sz w:val="24"/>
          <w:szCs w:val="24"/>
        </w:rPr>
      </w:pPr>
      <w:r w:rsidRPr="004B732A">
        <w:rPr>
          <w:b/>
          <w:sz w:val="24"/>
          <w:szCs w:val="24"/>
        </w:rPr>
        <w:t xml:space="preserve"> Групата на производители е изпълнила една или повече от следните дейности в рамките на одобрения от изпълнителния директор на ДФ „Земеделие“ план за признаване </w:t>
      </w:r>
      <w:r w:rsidRPr="004B732A">
        <w:rPr>
          <w:i/>
          <w:sz w:val="24"/>
          <w:szCs w:val="24"/>
        </w:rPr>
        <w:t>(отбелязват се дейностите):</w:t>
      </w:r>
    </w:p>
    <w:p w14:paraId="3DF4EF6F" w14:textId="176E41EA" w:rsidR="00BA7E09" w:rsidRPr="004B732A" w:rsidRDefault="00BA7E09" w:rsidP="004B732A">
      <w:pPr>
        <w:autoSpaceDE w:val="0"/>
        <w:autoSpaceDN w:val="0"/>
        <w:adjustRightInd w:val="0"/>
        <w:spacing w:line="360" w:lineRule="auto"/>
        <w:ind w:firstLine="218"/>
        <w:rPr>
          <w:rFonts w:eastAsiaTheme="minorEastAsia"/>
          <w:lang w:val="bg-BG"/>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
      </w:tblGrid>
      <w:tr w:rsidR="00547BB9" w:rsidRPr="004B732A" w14:paraId="11E34D49" w14:textId="77777777" w:rsidTr="001B1C35">
        <w:tc>
          <w:tcPr>
            <w:tcW w:w="8364" w:type="dxa"/>
          </w:tcPr>
          <w:p w14:paraId="5CAE7A8B" w14:textId="23E02C9F"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1. </w:t>
            </w:r>
            <w:r w:rsidRPr="004B732A">
              <w:t>Подобряване ефективността на своята дейност както по отношение на сроковете, така и концентрацията на доставките</w:t>
            </w:r>
          </w:p>
        </w:tc>
        <w:tc>
          <w:tcPr>
            <w:tcW w:w="708" w:type="dxa"/>
          </w:tcPr>
          <w:p w14:paraId="2CA004C2" w14:textId="77777777"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30C5A77D" w14:textId="77777777" w:rsidTr="001B1C35">
        <w:tc>
          <w:tcPr>
            <w:tcW w:w="8364" w:type="dxa"/>
          </w:tcPr>
          <w:p w14:paraId="0B8CC997" w14:textId="308FE259"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2. </w:t>
            </w:r>
            <w:r w:rsidRPr="004B732A">
              <w:t>Съвместна преработка</w:t>
            </w:r>
          </w:p>
        </w:tc>
        <w:tc>
          <w:tcPr>
            <w:tcW w:w="708" w:type="dxa"/>
          </w:tcPr>
          <w:p w14:paraId="331E6997" w14:textId="7FFE45A0"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538133A2" w14:textId="77777777" w:rsidTr="001B1C35">
        <w:tc>
          <w:tcPr>
            <w:tcW w:w="8364" w:type="dxa"/>
          </w:tcPr>
          <w:p w14:paraId="1E6CC9AB" w14:textId="7096B9D3"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3. </w:t>
            </w:r>
            <w:r w:rsidRPr="004B732A">
              <w:t>Съвместно разпространение, включително чрез съвместни платформи за продажба или съвместно транспортиране</w:t>
            </w:r>
          </w:p>
        </w:tc>
        <w:tc>
          <w:tcPr>
            <w:tcW w:w="708" w:type="dxa"/>
          </w:tcPr>
          <w:p w14:paraId="4E815AB2" w14:textId="58C20974"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0734507A" w14:textId="77777777" w:rsidTr="001B1C35">
        <w:tc>
          <w:tcPr>
            <w:tcW w:w="8364" w:type="dxa"/>
          </w:tcPr>
          <w:p w14:paraId="786673E8" w14:textId="1F548B8B"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lastRenderedPageBreak/>
              <w:t xml:space="preserve">4. </w:t>
            </w:r>
            <w:r w:rsidRPr="004B732A">
              <w:t>Съвместно пакетиране, етикетиране или реклама</w:t>
            </w:r>
          </w:p>
        </w:tc>
        <w:tc>
          <w:tcPr>
            <w:tcW w:w="708" w:type="dxa"/>
          </w:tcPr>
          <w:p w14:paraId="0D7972C3" w14:textId="26F18A93"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7160C2E1" w14:textId="77777777" w:rsidTr="001B1C35">
        <w:tc>
          <w:tcPr>
            <w:tcW w:w="8364" w:type="dxa"/>
          </w:tcPr>
          <w:p w14:paraId="196E6723" w14:textId="0D968CE7"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5. </w:t>
            </w:r>
            <w:r w:rsidRPr="004B732A">
              <w:t>Съвместна организация на контрола на качеството</w:t>
            </w:r>
          </w:p>
        </w:tc>
        <w:tc>
          <w:tcPr>
            <w:tcW w:w="708" w:type="dxa"/>
          </w:tcPr>
          <w:p w14:paraId="3B7778C4" w14:textId="1B5DDE4E"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24ABB0FC" w14:textId="77777777" w:rsidTr="001B1C35">
        <w:tc>
          <w:tcPr>
            <w:tcW w:w="8364" w:type="dxa"/>
          </w:tcPr>
          <w:p w14:paraId="35C4B646" w14:textId="078B9D5D"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6. </w:t>
            </w:r>
            <w:r w:rsidRPr="004B732A">
              <w:t>Съвместно използване на оборудване или съоръжения за съхранение</w:t>
            </w:r>
          </w:p>
        </w:tc>
        <w:tc>
          <w:tcPr>
            <w:tcW w:w="708" w:type="dxa"/>
          </w:tcPr>
          <w:p w14:paraId="56917112" w14:textId="7B2612F3"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3FF6FAEE" w14:textId="77777777" w:rsidTr="001B1C35">
        <w:tc>
          <w:tcPr>
            <w:tcW w:w="8364" w:type="dxa"/>
          </w:tcPr>
          <w:p w14:paraId="606D6A25" w14:textId="54FEB7EB"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7. </w:t>
            </w:r>
            <w:r w:rsidRPr="004B732A">
              <w:t>Съвместно снабдяване със суровини</w:t>
            </w:r>
          </w:p>
        </w:tc>
        <w:tc>
          <w:tcPr>
            <w:tcW w:w="708" w:type="dxa"/>
          </w:tcPr>
          <w:p w14:paraId="608DEE2C" w14:textId="7EB1F274"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50B5A048" w14:textId="77777777" w:rsidTr="001B1C35">
        <w:tc>
          <w:tcPr>
            <w:tcW w:w="8364" w:type="dxa"/>
          </w:tcPr>
          <w:p w14:paraId="22E31BBF" w14:textId="5321029D"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8. </w:t>
            </w:r>
            <w:r w:rsidRPr="004B732A">
              <w:t>Увеличаване на броя на членовете в съответствие с нормативно определените минимални изисквания</w:t>
            </w:r>
          </w:p>
        </w:tc>
        <w:tc>
          <w:tcPr>
            <w:tcW w:w="708" w:type="dxa"/>
          </w:tcPr>
          <w:p w14:paraId="7DAC2934" w14:textId="0BAF47DA"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7A562077" w14:textId="77777777" w:rsidTr="001B1C35">
        <w:tc>
          <w:tcPr>
            <w:tcW w:w="8364" w:type="dxa"/>
          </w:tcPr>
          <w:p w14:paraId="3C77B364" w14:textId="1F34A9BF"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9. </w:t>
            </w:r>
            <w:r w:rsidRPr="004B732A">
              <w:t>Нарастване на стойността на реализираната на пазара продукция от групата на производители</w:t>
            </w:r>
          </w:p>
        </w:tc>
        <w:tc>
          <w:tcPr>
            <w:tcW w:w="708" w:type="dxa"/>
          </w:tcPr>
          <w:p w14:paraId="5729D17A" w14:textId="3265B41A"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3240D47D" w14:textId="77777777" w:rsidTr="001B1C35">
        <w:tc>
          <w:tcPr>
            <w:tcW w:w="8364" w:type="dxa"/>
          </w:tcPr>
          <w:p w14:paraId="0F32C437" w14:textId="01B8A532"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10. </w:t>
            </w:r>
            <w:r w:rsidRPr="004B732A">
              <w:t>Подобряване на качеството и количеството на произвежданото сурово мляко, както и подобряване на хигиенните, фитосанитарните, екологичните и други условия на производство с цел осигуряване на планиране и адаптиране на производството към търсенето</w:t>
            </w:r>
          </w:p>
        </w:tc>
        <w:tc>
          <w:tcPr>
            <w:tcW w:w="708" w:type="dxa"/>
          </w:tcPr>
          <w:p w14:paraId="299E2010" w14:textId="02BB05FE"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1C9024DE" w14:textId="77777777" w:rsidTr="001B1C35">
        <w:tc>
          <w:tcPr>
            <w:tcW w:w="8364" w:type="dxa"/>
          </w:tcPr>
          <w:p w14:paraId="2C406DE5" w14:textId="2419B82E"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11. </w:t>
            </w:r>
            <w:r w:rsidRPr="004B732A">
              <w:t>Подобряване на сътрудничеството между производители и преработватели на сурово мляко с оглед концентриране на предлагането и пускане на пазара на продукцията на членовете</w:t>
            </w:r>
          </w:p>
        </w:tc>
        <w:tc>
          <w:tcPr>
            <w:tcW w:w="708" w:type="dxa"/>
          </w:tcPr>
          <w:p w14:paraId="3EC4BCEA" w14:textId="5BE18BC2"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7EF7EE97" w14:textId="77777777" w:rsidTr="001B1C35">
        <w:tc>
          <w:tcPr>
            <w:tcW w:w="8364" w:type="dxa"/>
          </w:tcPr>
          <w:p w14:paraId="5F545E54" w14:textId="0D88C32A"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 xml:space="preserve">12. </w:t>
            </w:r>
            <w:r w:rsidRPr="004B732A">
              <w:t>Внедряване на нови продукти, процеси и технологии и подобряване на наличните производствени материални и/или нематериални активи с цел оптимизиране на производствените разходи и стабилизиране на цените на производителите</w:t>
            </w:r>
          </w:p>
        </w:tc>
        <w:tc>
          <w:tcPr>
            <w:tcW w:w="708" w:type="dxa"/>
          </w:tcPr>
          <w:p w14:paraId="42B398C1" w14:textId="76BB6AF1"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r w:rsidR="00547BB9" w:rsidRPr="004B732A" w14:paraId="5D90B9E2" w14:textId="77777777" w:rsidTr="001B1C35">
        <w:tc>
          <w:tcPr>
            <w:tcW w:w="8364" w:type="dxa"/>
          </w:tcPr>
          <w:p w14:paraId="751039BB" w14:textId="77777777"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13.</w:t>
            </w:r>
            <w:r w:rsidRPr="004B732A">
              <w:t xml:space="preserve"> Друго</w:t>
            </w:r>
            <w:r w:rsidRPr="004B732A">
              <w:rPr>
                <w:lang w:val="bg-BG"/>
              </w:rPr>
              <w:t xml:space="preserve"> …………………………………………………………………………</w:t>
            </w:r>
          </w:p>
          <w:p w14:paraId="0A83BA51" w14:textId="77777777"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w:t>
            </w:r>
          </w:p>
          <w:p w14:paraId="7FA2F240" w14:textId="7A8F60CE" w:rsidR="00547BB9" w:rsidRPr="004B732A" w:rsidRDefault="00547BB9" w:rsidP="004B732A">
            <w:pPr>
              <w:autoSpaceDE w:val="0"/>
              <w:autoSpaceDN w:val="0"/>
              <w:adjustRightInd w:val="0"/>
              <w:spacing w:line="360" w:lineRule="auto"/>
              <w:ind w:left="284" w:hanging="284"/>
              <w:jc w:val="both"/>
              <w:rPr>
                <w:lang w:val="bg-BG"/>
              </w:rPr>
            </w:pPr>
            <w:r w:rsidRPr="004B732A">
              <w:rPr>
                <w:lang w:val="bg-BG"/>
              </w:rPr>
              <w:t>………………………………………………………………………………………</w:t>
            </w:r>
          </w:p>
        </w:tc>
        <w:tc>
          <w:tcPr>
            <w:tcW w:w="708" w:type="dxa"/>
          </w:tcPr>
          <w:p w14:paraId="29347C49" w14:textId="21CD6CB8" w:rsidR="00547BB9" w:rsidRPr="004B732A" w:rsidRDefault="00547BB9" w:rsidP="004B732A">
            <w:pPr>
              <w:autoSpaceDE w:val="0"/>
              <w:autoSpaceDN w:val="0"/>
              <w:adjustRightInd w:val="0"/>
              <w:spacing w:line="360" w:lineRule="auto"/>
              <w:jc w:val="center"/>
              <w:rPr>
                <w:lang w:val="bg-BG"/>
              </w:rPr>
            </w:pPr>
            <w:r w:rsidRPr="004B732A">
              <w:rPr>
                <w:rFonts w:ascii="Segoe UI Symbol" w:hAnsi="Segoe UI Symbol" w:cs="Segoe UI Symbol"/>
                <w:lang w:val="bg-BG"/>
              </w:rPr>
              <w:t>☐</w:t>
            </w:r>
          </w:p>
        </w:tc>
      </w:tr>
    </w:tbl>
    <w:p w14:paraId="45DFA89D" w14:textId="441A8E83" w:rsidR="009D1972" w:rsidRPr="00CE2591" w:rsidRDefault="009D1972" w:rsidP="00CE2591">
      <w:pPr>
        <w:spacing w:line="360" w:lineRule="auto"/>
        <w:jc w:val="both"/>
      </w:pPr>
    </w:p>
    <w:p w14:paraId="098B61E4" w14:textId="77777777" w:rsidR="00BA7E09" w:rsidRPr="004B732A" w:rsidRDefault="00BA7E09" w:rsidP="004B732A">
      <w:pPr>
        <w:autoSpaceDE w:val="0"/>
        <w:autoSpaceDN w:val="0"/>
        <w:adjustRightInd w:val="0"/>
        <w:spacing w:line="360" w:lineRule="auto"/>
        <w:ind w:firstLine="142"/>
        <w:jc w:val="both"/>
        <w:rPr>
          <w:lang w:val="bg-BG"/>
        </w:rPr>
      </w:pPr>
      <w:r w:rsidRPr="004B732A">
        <w:rPr>
          <w:i/>
          <w:lang w:val="bg-BG"/>
        </w:rPr>
        <w:t>Кратко описание на изпълнените дейност/дейности. За всяка изпълнена дейност се посочва отделно описание</w:t>
      </w:r>
      <w:r w:rsidRPr="004B732A">
        <w:rPr>
          <w:lang w:val="bg-BG"/>
        </w:rPr>
        <w:t>:</w:t>
      </w:r>
    </w:p>
    <w:p w14:paraId="65EAA688" w14:textId="77777777" w:rsidR="00547BB9" w:rsidRPr="004B732A" w:rsidRDefault="00547BB9" w:rsidP="004B732A">
      <w:pPr>
        <w:autoSpaceDE w:val="0"/>
        <w:autoSpaceDN w:val="0"/>
        <w:adjustRightInd w:val="0"/>
        <w:spacing w:line="360" w:lineRule="auto"/>
        <w:jc w:val="both"/>
        <w:rPr>
          <w:lang w:val="bg-BG"/>
        </w:rPr>
      </w:pPr>
      <w:r w:rsidRPr="004B732A">
        <w:t>……………………………………………………………………………………………</w:t>
      </w:r>
      <w:r w:rsidRPr="004B732A">
        <w:rPr>
          <w:lang w:val="bg-BG"/>
        </w:rPr>
        <w:t>…….</w:t>
      </w:r>
    </w:p>
    <w:p w14:paraId="76038FB0" w14:textId="77777777" w:rsidR="00547BB9" w:rsidRPr="004B732A" w:rsidRDefault="00547BB9" w:rsidP="004B732A">
      <w:pPr>
        <w:autoSpaceDE w:val="0"/>
        <w:autoSpaceDN w:val="0"/>
        <w:adjustRightInd w:val="0"/>
        <w:spacing w:line="360" w:lineRule="auto"/>
        <w:jc w:val="both"/>
        <w:rPr>
          <w:lang w:val="bg-BG"/>
        </w:rPr>
      </w:pPr>
      <w:r w:rsidRPr="004B732A">
        <w:t>……………………………………………………………………………………………</w:t>
      </w:r>
      <w:r w:rsidRPr="004B732A">
        <w:rPr>
          <w:lang w:val="bg-BG"/>
        </w:rPr>
        <w:t>…….</w:t>
      </w:r>
    </w:p>
    <w:p w14:paraId="01AC3C71" w14:textId="77777777" w:rsidR="00547BB9" w:rsidRPr="004B732A" w:rsidRDefault="00547BB9" w:rsidP="004B732A">
      <w:pPr>
        <w:autoSpaceDE w:val="0"/>
        <w:autoSpaceDN w:val="0"/>
        <w:adjustRightInd w:val="0"/>
        <w:spacing w:line="360" w:lineRule="auto"/>
        <w:jc w:val="both"/>
        <w:rPr>
          <w:lang w:val="bg-BG"/>
        </w:rPr>
      </w:pPr>
      <w:r w:rsidRPr="004B732A">
        <w:t>……………………………………………………………………………………………</w:t>
      </w:r>
      <w:r w:rsidRPr="004B732A">
        <w:rPr>
          <w:lang w:val="bg-BG"/>
        </w:rPr>
        <w:t>…….</w:t>
      </w:r>
    </w:p>
    <w:p w14:paraId="479764F0" w14:textId="77777777" w:rsidR="00547BB9" w:rsidRPr="004B732A" w:rsidRDefault="00547BB9" w:rsidP="004B732A">
      <w:pPr>
        <w:autoSpaceDE w:val="0"/>
        <w:autoSpaceDN w:val="0"/>
        <w:adjustRightInd w:val="0"/>
        <w:spacing w:line="360" w:lineRule="auto"/>
        <w:jc w:val="both"/>
        <w:rPr>
          <w:lang w:val="bg-BG"/>
        </w:rPr>
      </w:pPr>
      <w:r w:rsidRPr="004B732A">
        <w:t>……………………………………………………………………………………………</w:t>
      </w:r>
      <w:r w:rsidRPr="004B732A">
        <w:rPr>
          <w:lang w:val="bg-BG"/>
        </w:rPr>
        <w:t>…….</w:t>
      </w:r>
    </w:p>
    <w:p w14:paraId="6B7991ED" w14:textId="77777777" w:rsidR="009D1972" w:rsidRPr="004B732A" w:rsidRDefault="009D1972" w:rsidP="004B732A">
      <w:pPr>
        <w:autoSpaceDE w:val="0"/>
        <w:autoSpaceDN w:val="0"/>
        <w:adjustRightInd w:val="0"/>
        <w:spacing w:line="360" w:lineRule="auto"/>
        <w:jc w:val="both"/>
        <w:rPr>
          <w:i/>
          <w:lang w:val="bg-BG"/>
        </w:rPr>
      </w:pPr>
    </w:p>
    <w:p w14:paraId="34EE47B3" w14:textId="618FFA13" w:rsidR="00BA7E09" w:rsidRPr="004B732A" w:rsidRDefault="00BA7E09" w:rsidP="004B732A">
      <w:pPr>
        <w:autoSpaceDE w:val="0"/>
        <w:autoSpaceDN w:val="0"/>
        <w:adjustRightInd w:val="0"/>
        <w:spacing w:line="360" w:lineRule="auto"/>
        <w:jc w:val="both"/>
        <w:rPr>
          <w:i/>
          <w:spacing w:val="-2"/>
          <w:lang w:val="bg-BG"/>
        </w:rPr>
      </w:pPr>
      <w:r w:rsidRPr="004B732A">
        <w:rPr>
          <w:i/>
          <w:spacing w:val="-2"/>
          <w:lang w:val="bg-BG"/>
        </w:rPr>
        <w:t xml:space="preserve">* Изпълнените дейности следва да удостоверяват постигане на заложените цели в т. </w:t>
      </w:r>
      <w:r w:rsidRPr="004B732A">
        <w:rPr>
          <w:i/>
          <w:spacing w:val="-2"/>
        </w:rPr>
        <w:t>II</w:t>
      </w:r>
      <w:r w:rsidRPr="004B732A">
        <w:rPr>
          <w:i/>
          <w:spacing w:val="-2"/>
          <w:lang w:val="bg-BG"/>
        </w:rPr>
        <w:t>.</w:t>
      </w:r>
    </w:p>
    <w:p w14:paraId="4A5642B9" w14:textId="7F6F9878" w:rsidR="00BA7E09" w:rsidRPr="004B732A" w:rsidRDefault="00BA7E09" w:rsidP="00CE2591">
      <w:pPr>
        <w:autoSpaceDE w:val="0"/>
        <w:autoSpaceDN w:val="0"/>
        <w:adjustRightInd w:val="0"/>
        <w:spacing w:line="360" w:lineRule="auto"/>
        <w:jc w:val="both"/>
        <w:rPr>
          <w:i/>
        </w:rPr>
      </w:pPr>
    </w:p>
    <w:p w14:paraId="3C3A4FC0" w14:textId="77777777" w:rsidR="00CE2591" w:rsidRDefault="00CE2591" w:rsidP="004B732A">
      <w:pPr>
        <w:autoSpaceDE w:val="0"/>
        <w:autoSpaceDN w:val="0"/>
        <w:adjustRightInd w:val="0"/>
        <w:spacing w:line="360" w:lineRule="auto"/>
        <w:ind w:firstLine="142"/>
        <w:rPr>
          <w:lang w:val="bg-BG"/>
        </w:rPr>
      </w:pPr>
    </w:p>
    <w:p w14:paraId="52E87BFE" w14:textId="00544727" w:rsidR="00BA7E09" w:rsidRPr="004B732A" w:rsidRDefault="00BA7E09" w:rsidP="004B732A">
      <w:pPr>
        <w:autoSpaceDE w:val="0"/>
        <w:autoSpaceDN w:val="0"/>
        <w:adjustRightInd w:val="0"/>
        <w:spacing w:line="360" w:lineRule="auto"/>
        <w:ind w:firstLine="142"/>
        <w:rPr>
          <w:lang w:val="bg-BG"/>
        </w:rPr>
      </w:pPr>
      <w:r w:rsidRPr="004B732A">
        <w:rPr>
          <w:lang w:val="bg-BG"/>
        </w:rPr>
        <w:t xml:space="preserve">Дата: </w:t>
      </w:r>
      <w:r w:rsidR="00547BB9" w:rsidRPr="004B732A">
        <w:rPr>
          <w:lang w:val="bg-BG"/>
        </w:rPr>
        <w:t>……………………</w:t>
      </w:r>
      <w:r w:rsidRPr="004B732A">
        <w:rPr>
          <w:lang w:val="bg-BG"/>
        </w:rPr>
        <w:tab/>
      </w:r>
      <w:r w:rsidRPr="004B732A">
        <w:rPr>
          <w:lang w:val="bg-BG"/>
        </w:rPr>
        <w:tab/>
      </w:r>
      <w:r w:rsidRPr="004B732A">
        <w:rPr>
          <w:lang w:val="bg-BG"/>
        </w:rPr>
        <w:tab/>
      </w:r>
      <w:r w:rsidRPr="004B732A">
        <w:rPr>
          <w:lang w:val="bg-BG"/>
        </w:rPr>
        <w:tab/>
      </w:r>
      <w:r w:rsidRPr="004B732A">
        <w:rPr>
          <w:lang w:val="bg-BG"/>
        </w:rPr>
        <w:tab/>
        <w:t>Заявител:</w:t>
      </w:r>
      <w:r w:rsidR="00547BB9" w:rsidRPr="004B732A">
        <w:rPr>
          <w:lang w:val="bg-BG"/>
        </w:rPr>
        <w:t xml:space="preserve"> </w:t>
      </w:r>
      <w:r w:rsidRPr="004B732A">
        <w:rPr>
          <w:lang w:val="bg-BG"/>
        </w:rPr>
        <w:t>...............</w:t>
      </w:r>
      <w:r w:rsidR="000F0EDD" w:rsidRPr="004B732A">
        <w:rPr>
          <w:lang w:val="bg-BG"/>
        </w:rPr>
        <w:t>......................</w:t>
      </w:r>
    </w:p>
    <w:p w14:paraId="0AB85A73" w14:textId="4A7A6847" w:rsidR="00E9260C" w:rsidRPr="004B732A" w:rsidRDefault="00BA7E09" w:rsidP="004B732A">
      <w:pPr>
        <w:autoSpaceDE w:val="0"/>
        <w:autoSpaceDN w:val="0"/>
        <w:adjustRightInd w:val="0"/>
        <w:spacing w:line="360" w:lineRule="auto"/>
        <w:ind w:left="5760"/>
        <w:rPr>
          <w:i/>
          <w:lang w:val="bg-BG"/>
        </w:rPr>
      </w:pPr>
      <w:r w:rsidRPr="004B732A">
        <w:rPr>
          <w:i/>
          <w:lang w:val="bg-BG"/>
        </w:rPr>
        <w:t>(подпис на управителя на ГП)</w:t>
      </w:r>
    </w:p>
    <w:sectPr w:rsidR="00E9260C" w:rsidRPr="004B732A" w:rsidSect="004C31F4">
      <w:footerReference w:type="default" r:id="rId46"/>
      <w:headerReference w:type="first" r:id="rId47"/>
      <w:pgSz w:w="11907" w:h="16840" w:code="9"/>
      <w:pgMar w:top="1134" w:right="1134" w:bottom="567" w:left="1701" w:header="709" w:footer="709" w:gutter="0"/>
      <w:pgNumType w:start="8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215B6" w14:textId="77777777" w:rsidR="00737E0A" w:rsidRDefault="00737E0A" w:rsidP="00AD738E">
      <w:r>
        <w:separator/>
      </w:r>
    </w:p>
  </w:endnote>
  <w:endnote w:type="continuationSeparator" w:id="0">
    <w:p w14:paraId="75F1799A" w14:textId="77777777" w:rsidR="00737E0A" w:rsidRDefault="00737E0A" w:rsidP="00AD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66490"/>
      <w:docPartObj>
        <w:docPartGallery w:val="Page Numbers (Bottom of Page)"/>
        <w:docPartUnique/>
      </w:docPartObj>
    </w:sdtPr>
    <w:sdtEndPr>
      <w:rPr>
        <w:noProof/>
        <w:sz w:val="20"/>
        <w:szCs w:val="20"/>
      </w:rPr>
    </w:sdtEndPr>
    <w:sdtContent>
      <w:p w14:paraId="3CC833E7" w14:textId="7408818A" w:rsidR="00737E0A" w:rsidRPr="00580DA2" w:rsidRDefault="00737E0A" w:rsidP="00580DA2">
        <w:pPr>
          <w:pStyle w:val="Footer"/>
          <w:jc w:val="right"/>
          <w:rPr>
            <w:sz w:val="20"/>
            <w:szCs w:val="20"/>
          </w:rPr>
        </w:pPr>
        <w:r w:rsidRPr="00580DA2">
          <w:rPr>
            <w:sz w:val="20"/>
            <w:szCs w:val="20"/>
          </w:rPr>
          <w:fldChar w:fldCharType="begin"/>
        </w:r>
        <w:r w:rsidRPr="00580DA2">
          <w:rPr>
            <w:sz w:val="20"/>
            <w:szCs w:val="20"/>
          </w:rPr>
          <w:instrText xml:space="preserve"> PAGE   \* MERGEFORMAT </w:instrText>
        </w:r>
        <w:r w:rsidRPr="00580DA2">
          <w:rPr>
            <w:sz w:val="20"/>
            <w:szCs w:val="20"/>
          </w:rPr>
          <w:fldChar w:fldCharType="separate"/>
        </w:r>
        <w:r w:rsidR="00554991">
          <w:rPr>
            <w:noProof/>
            <w:sz w:val="20"/>
            <w:szCs w:val="20"/>
          </w:rPr>
          <w:t>79</w:t>
        </w:r>
        <w:r w:rsidRPr="00580DA2">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504877"/>
      <w:docPartObj>
        <w:docPartGallery w:val="Page Numbers (Bottom of Page)"/>
        <w:docPartUnique/>
      </w:docPartObj>
    </w:sdtPr>
    <w:sdtEndPr>
      <w:rPr>
        <w:noProof/>
        <w:sz w:val="20"/>
        <w:szCs w:val="20"/>
      </w:rPr>
    </w:sdtEndPr>
    <w:sdtContent>
      <w:p w14:paraId="5BB725B6" w14:textId="408735BA" w:rsidR="00737E0A" w:rsidRPr="00580DA2" w:rsidRDefault="00737E0A" w:rsidP="00580DA2">
        <w:pPr>
          <w:pStyle w:val="Footer"/>
          <w:jc w:val="right"/>
          <w:rPr>
            <w:sz w:val="20"/>
            <w:szCs w:val="20"/>
          </w:rPr>
        </w:pPr>
        <w:r w:rsidRPr="00580DA2">
          <w:rPr>
            <w:sz w:val="20"/>
            <w:szCs w:val="20"/>
          </w:rPr>
          <w:fldChar w:fldCharType="begin"/>
        </w:r>
        <w:r w:rsidRPr="00580DA2">
          <w:rPr>
            <w:sz w:val="20"/>
            <w:szCs w:val="20"/>
          </w:rPr>
          <w:instrText xml:space="preserve"> PAGE   \* MERGEFORMAT </w:instrText>
        </w:r>
        <w:r w:rsidRPr="00580DA2">
          <w:rPr>
            <w:sz w:val="20"/>
            <w:szCs w:val="20"/>
          </w:rPr>
          <w:fldChar w:fldCharType="separate"/>
        </w:r>
        <w:r w:rsidR="00554991">
          <w:rPr>
            <w:noProof/>
            <w:sz w:val="20"/>
            <w:szCs w:val="20"/>
          </w:rPr>
          <w:t>85</w:t>
        </w:r>
        <w:r w:rsidRPr="00580DA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7B475" w14:textId="77777777" w:rsidR="00737E0A" w:rsidRDefault="00737E0A" w:rsidP="00AD738E">
      <w:r>
        <w:separator/>
      </w:r>
    </w:p>
  </w:footnote>
  <w:footnote w:type="continuationSeparator" w:id="0">
    <w:p w14:paraId="423BCA65" w14:textId="77777777" w:rsidR="00737E0A" w:rsidRDefault="00737E0A" w:rsidP="00AD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4E20" w14:textId="77777777" w:rsidR="00737E0A" w:rsidRPr="007052E9" w:rsidRDefault="00737E0A" w:rsidP="00F428C1">
    <w:pPr>
      <w:tabs>
        <w:tab w:val="center" w:pos="4320"/>
        <w:tab w:val="right" w:pos="8640"/>
      </w:tabs>
      <w:overflowPunct w:val="0"/>
      <w:jc w:val="right"/>
      <w:textAlignment w:val="baseline"/>
      <w:rPr>
        <w:sz w:val="22"/>
        <w:szCs w:val="22"/>
      </w:rPr>
    </w:pPr>
    <w:r w:rsidRPr="007052E9">
      <w:rPr>
        <w:sz w:val="22"/>
        <w:szCs w:val="22"/>
      </w:rPr>
      <w:t>Класификация на информацията:</w:t>
    </w:r>
  </w:p>
  <w:p w14:paraId="3546E6C9" w14:textId="77777777" w:rsidR="00737E0A" w:rsidRPr="007052E9" w:rsidRDefault="00737E0A" w:rsidP="00F428C1">
    <w:pPr>
      <w:tabs>
        <w:tab w:val="center" w:pos="4320"/>
        <w:tab w:val="right" w:pos="8640"/>
      </w:tabs>
      <w:overflowPunct w:val="0"/>
      <w:jc w:val="right"/>
      <w:textAlignment w:val="baseline"/>
      <w:rPr>
        <w:sz w:val="22"/>
        <w:szCs w:val="22"/>
      </w:rPr>
    </w:pPr>
    <w:r w:rsidRPr="007052E9">
      <w:rPr>
        <w:sz w:val="22"/>
        <w:szCs w:val="22"/>
      </w:rPr>
      <w:t>Ниво 0, TLP-WHITE</w:t>
    </w:r>
  </w:p>
  <w:p w14:paraId="1FBA5277" w14:textId="77777777" w:rsidR="00737E0A" w:rsidRDefault="00737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7FCE" w14:textId="22A67627" w:rsidR="00737E0A" w:rsidRPr="008264BC" w:rsidRDefault="00737E0A" w:rsidP="00826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37"/>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E96024"/>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2D4422"/>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327194"/>
    <w:multiLevelType w:val="multilevel"/>
    <w:tmpl w:val="DB8AE1BA"/>
    <w:lvl w:ilvl="0">
      <w:start w:val="1"/>
      <w:numFmt w:val="decimal"/>
      <w:lvlText w:val="%1."/>
      <w:lvlJc w:val="left"/>
      <w:pPr>
        <w:ind w:left="420" w:hanging="420"/>
      </w:pPr>
      <w:rPr>
        <w:rFonts w:hint="default"/>
      </w:rPr>
    </w:lvl>
    <w:lvl w:ilvl="1">
      <w:start w:val="1"/>
      <w:numFmt w:val="decimal"/>
      <w:suff w:val="space"/>
      <w:lvlText w:val="1.%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133E5D5B"/>
    <w:multiLevelType w:val="multilevel"/>
    <w:tmpl w:val="1D20DF72"/>
    <w:lvl w:ilvl="0">
      <w:start w:val="1"/>
      <w:numFmt w:val="decimal"/>
      <w:lvlText w:val="%1."/>
      <w:lvlJc w:val="left"/>
      <w:pPr>
        <w:ind w:left="420" w:hanging="420"/>
      </w:pPr>
      <w:rPr>
        <w:rFonts w:hint="default"/>
      </w:rPr>
    </w:lvl>
    <w:lvl w:ilvl="1">
      <w:start w:val="1"/>
      <w:numFmt w:val="decimal"/>
      <w:suff w:val="space"/>
      <w:lvlText w:val="2.%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 w15:restartNumberingAfterBreak="0">
    <w:nsid w:val="184D07CF"/>
    <w:multiLevelType w:val="multilevel"/>
    <w:tmpl w:val="1C9849F4"/>
    <w:lvl w:ilvl="0">
      <w:start w:val="1"/>
      <w:numFmt w:val="decimal"/>
      <w:lvlText w:val="%1."/>
      <w:lvlJc w:val="left"/>
      <w:pPr>
        <w:ind w:left="420" w:hanging="420"/>
      </w:pPr>
      <w:rPr>
        <w:rFonts w:hint="default"/>
      </w:rPr>
    </w:lvl>
    <w:lvl w:ilvl="1">
      <w:start w:val="1"/>
      <w:numFmt w:val="decimal"/>
      <w:suff w:val="space"/>
      <w:lvlText w:val="4.%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 w15:restartNumberingAfterBreak="0">
    <w:nsid w:val="194D48A6"/>
    <w:multiLevelType w:val="multilevel"/>
    <w:tmpl w:val="A03A5662"/>
    <w:lvl w:ilvl="0">
      <w:start w:val="1"/>
      <w:numFmt w:val="decimal"/>
      <w:lvlText w:val="%1."/>
      <w:lvlJc w:val="left"/>
      <w:pPr>
        <w:ind w:left="420" w:hanging="420"/>
      </w:pPr>
      <w:rPr>
        <w:rFonts w:hint="default"/>
      </w:rPr>
    </w:lvl>
    <w:lvl w:ilvl="1">
      <w:start w:val="1"/>
      <w:numFmt w:val="decimal"/>
      <w:suff w:val="space"/>
      <w:lvlText w:val="2.%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7" w15:restartNumberingAfterBreak="0">
    <w:nsid w:val="1B2D334E"/>
    <w:multiLevelType w:val="multilevel"/>
    <w:tmpl w:val="AA9468EE"/>
    <w:lvl w:ilvl="0">
      <w:start w:val="1"/>
      <w:numFmt w:val="decimal"/>
      <w:lvlText w:val="%1."/>
      <w:lvlJc w:val="left"/>
      <w:pPr>
        <w:ind w:left="420" w:hanging="420"/>
      </w:pPr>
      <w:rPr>
        <w:rFonts w:hint="default"/>
      </w:rPr>
    </w:lvl>
    <w:lvl w:ilvl="1">
      <w:start w:val="1"/>
      <w:numFmt w:val="decimal"/>
      <w:suff w:val="space"/>
      <w:lvlText w:val="%1.%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 w15:restartNumberingAfterBreak="0">
    <w:nsid w:val="1BB11EAA"/>
    <w:multiLevelType w:val="multilevel"/>
    <w:tmpl w:val="EB2A31E4"/>
    <w:lvl w:ilvl="0">
      <w:start w:val="1"/>
      <w:numFmt w:val="decimal"/>
      <w:lvlText w:val="%1."/>
      <w:lvlJc w:val="left"/>
      <w:pPr>
        <w:ind w:left="420" w:hanging="420"/>
      </w:pPr>
      <w:rPr>
        <w:rFonts w:hint="default"/>
      </w:rPr>
    </w:lvl>
    <w:lvl w:ilvl="1">
      <w:start w:val="1"/>
      <w:numFmt w:val="decimal"/>
      <w:suff w:val="space"/>
      <w:lvlText w:val="7.%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9" w15:restartNumberingAfterBreak="0">
    <w:nsid w:val="247020C4"/>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0C6185"/>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F7340A"/>
    <w:multiLevelType w:val="multilevel"/>
    <w:tmpl w:val="77FA35FC"/>
    <w:lvl w:ilvl="0">
      <w:start w:val="1"/>
      <w:numFmt w:val="decimal"/>
      <w:lvlText w:val="%1."/>
      <w:lvlJc w:val="left"/>
      <w:pPr>
        <w:ind w:left="420" w:hanging="420"/>
      </w:pPr>
      <w:rPr>
        <w:rFonts w:hint="default"/>
      </w:rPr>
    </w:lvl>
    <w:lvl w:ilvl="1">
      <w:start w:val="1"/>
      <w:numFmt w:val="decimal"/>
      <w:suff w:val="space"/>
      <w:lvlText w:val="6.%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2BCE4AB2"/>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F26F4C"/>
    <w:multiLevelType w:val="multilevel"/>
    <w:tmpl w:val="BCDE3136"/>
    <w:lvl w:ilvl="0">
      <w:start w:val="1"/>
      <w:numFmt w:val="decimal"/>
      <w:lvlText w:val="%1."/>
      <w:lvlJc w:val="left"/>
      <w:pPr>
        <w:ind w:left="420" w:hanging="420"/>
      </w:pPr>
      <w:rPr>
        <w:rFonts w:hint="default"/>
      </w:rPr>
    </w:lvl>
    <w:lvl w:ilvl="1">
      <w:start w:val="1"/>
      <w:numFmt w:val="decimal"/>
      <w:suff w:val="space"/>
      <w:lvlText w:val="3.%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732233"/>
    <w:multiLevelType w:val="multilevel"/>
    <w:tmpl w:val="19564A0C"/>
    <w:lvl w:ilvl="0">
      <w:start w:val="1"/>
      <w:numFmt w:val="upperRoman"/>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7A3EFD"/>
    <w:multiLevelType w:val="multilevel"/>
    <w:tmpl w:val="E92CE6AC"/>
    <w:lvl w:ilvl="0">
      <w:start w:val="1"/>
      <w:numFmt w:val="upperRoman"/>
      <w:suff w:val="space"/>
      <w:lvlText w:val="%1."/>
      <w:lvlJc w:val="left"/>
      <w:pPr>
        <w:ind w:left="0" w:firstLine="454"/>
      </w:pPr>
      <w:rPr>
        <w:rFont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294A00"/>
    <w:multiLevelType w:val="multilevel"/>
    <w:tmpl w:val="79124190"/>
    <w:lvl w:ilvl="0">
      <w:start w:val="1"/>
      <w:numFmt w:val="decimal"/>
      <w:lvlText w:val="%1."/>
      <w:lvlJc w:val="left"/>
      <w:pPr>
        <w:ind w:left="420" w:hanging="420"/>
      </w:pPr>
      <w:rPr>
        <w:rFonts w:hint="default"/>
      </w:rPr>
    </w:lvl>
    <w:lvl w:ilvl="1">
      <w:start w:val="1"/>
      <w:numFmt w:val="decimal"/>
      <w:suff w:val="space"/>
      <w:lvlText w:val="4.%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335037BF"/>
    <w:multiLevelType w:val="multilevel"/>
    <w:tmpl w:val="5106C170"/>
    <w:lvl w:ilvl="0">
      <w:start w:val="1"/>
      <w:numFmt w:val="decimal"/>
      <w:lvlText w:val="%1."/>
      <w:lvlJc w:val="left"/>
      <w:pPr>
        <w:ind w:left="420" w:hanging="420"/>
      </w:pPr>
      <w:rPr>
        <w:rFonts w:hint="default"/>
      </w:rPr>
    </w:lvl>
    <w:lvl w:ilvl="1">
      <w:start w:val="1"/>
      <w:numFmt w:val="decimal"/>
      <w:suff w:val="space"/>
      <w:lvlText w:val="4.%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8" w15:restartNumberingAfterBreak="0">
    <w:nsid w:val="34F9619E"/>
    <w:multiLevelType w:val="multilevel"/>
    <w:tmpl w:val="19564A0C"/>
    <w:lvl w:ilvl="0">
      <w:start w:val="1"/>
      <w:numFmt w:val="upperRoman"/>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F128C2"/>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F050D3"/>
    <w:multiLevelType w:val="multilevel"/>
    <w:tmpl w:val="EE782C7C"/>
    <w:lvl w:ilvl="0">
      <w:start w:val="1"/>
      <w:numFmt w:val="decimal"/>
      <w:lvlText w:val="%1."/>
      <w:lvlJc w:val="left"/>
      <w:pPr>
        <w:ind w:left="420" w:hanging="420"/>
      </w:pPr>
      <w:rPr>
        <w:rFonts w:hint="default"/>
      </w:rPr>
    </w:lvl>
    <w:lvl w:ilvl="1">
      <w:start w:val="1"/>
      <w:numFmt w:val="decimal"/>
      <w:suff w:val="space"/>
      <w:lvlText w:val="1.%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1" w15:restartNumberingAfterBreak="0">
    <w:nsid w:val="393D157A"/>
    <w:multiLevelType w:val="multilevel"/>
    <w:tmpl w:val="9B300E3E"/>
    <w:lvl w:ilvl="0">
      <w:start w:val="1"/>
      <w:numFmt w:val="decimal"/>
      <w:lvlText w:val="%1."/>
      <w:lvlJc w:val="left"/>
      <w:pPr>
        <w:ind w:left="420" w:hanging="420"/>
      </w:pPr>
      <w:rPr>
        <w:rFonts w:hint="default"/>
      </w:rPr>
    </w:lvl>
    <w:lvl w:ilvl="1">
      <w:start w:val="1"/>
      <w:numFmt w:val="decimal"/>
      <w:suff w:val="space"/>
      <w:lvlText w:val="5.%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2" w15:restartNumberingAfterBreak="0">
    <w:nsid w:val="3D3D0AFC"/>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3944963"/>
    <w:multiLevelType w:val="multilevel"/>
    <w:tmpl w:val="7E86463A"/>
    <w:lvl w:ilvl="0">
      <w:start w:val="1"/>
      <w:numFmt w:val="decimal"/>
      <w:lvlText w:val="%1."/>
      <w:lvlJc w:val="left"/>
      <w:pPr>
        <w:ind w:left="420" w:hanging="420"/>
      </w:pPr>
      <w:rPr>
        <w:rFonts w:hint="default"/>
      </w:rPr>
    </w:lvl>
    <w:lvl w:ilvl="1">
      <w:start w:val="1"/>
      <w:numFmt w:val="decimal"/>
      <w:suff w:val="space"/>
      <w:lvlText w:val="7.%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 w15:restartNumberingAfterBreak="0">
    <w:nsid w:val="49AB668E"/>
    <w:multiLevelType w:val="multilevel"/>
    <w:tmpl w:val="239A4CC8"/>
    <w:lvl w:ilvl="0">
      <w:start w:val="1"/>
      <w:numFmt w:val="decimal"/>
      <w:lvlText w:val="%1."/>
      <w:lvlJc w:val="left"/>
      <w:pPr>
        <w:ind w:left="420" w:hanging="420"/>
      </w:pPr>
      <w:rPr>
        <w:rFonts w:hint="default"/>
      </w:rPr>
    </w:lvl>
    <w:lvl w:ilvl="1">
      <w:start w:val="1"/>
      <w:numFmt w:val="decimal"/>
      <w:suff w:val="space"/>
      <w:lvlText w:val="4.%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5" w15:restartNumberingAfterBreak="0">
    <w:nsid w:val="4B360EF8"/>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F1741E"/>
    <w:multiLevelType w:val="multilevel"/>
    <w:tmpl w:val="B0042EA0"/>
    <w:lvl w:ilvl="0">
      <w:start w:val="1"/>
      <w:numFmt w:val="decimal"/>
      <w:lvlText w:val="%1."/>
      <w:lvlJc w:val="left"/>
      <w:pPr>
        <w:ind w:left="420" w:hanging="420"/>
      </w:pPr>
      <w:rPr>
        <w:rFonts w:hint="default"/>
      </w:rPr>
    </w:lvl>
    <w:lvl w:ilvl="1">
      <w:start w:val="1"/>
      <w:numFmt w:val="decimal"/>
      <w:suff w:val="space"/>
      <w:lvlText w:val="6.%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7" w15:restartNumberingAfterBreak="0">
    <w:nsid w:val="51AE3B64"/>
    <w:multiLevelType w:val="multilevel"/>
    <w:tmpl w:val="BCDE3136"/>
    <w:lvl w:ilvl="0">
      <w:start w:val="1"/>
      <w:numFmt w:val="decimal"/>
      <w:lvlText w:val="%1."/>
      <w:lvlJc w:val="left"/>
      <w:pPr>
        <w:ind w:left="420" w:hanging="420"/>
      </w:pPr>
      <w:rPr>
        <w:rFonts w:hint="default"/>
      </w:rPr>
    </w:lvl>
    <w:lvl w:ilvl="1">
      <w:start w:val="1"/>
      <w:numFmt w:val="decimal"/>
      <w:suff w:val="space"/>
      <w:lvlText w:val="3.%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8" w15:restartNumberingAfterBreak="0">
    <w:nsid w:val="52055C49"/>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677585"/>
    <w:multiLevelType w:val="multilevel"/>
    <w:tmpl w:val="BCDE3136"/>
    <w:lvl w:ilvl="0">
      <w:start w:val="1"/>
      <w:numFmt w:val="decimal"/>
      <w:lvlText w:val="%1."/>
      <w:lvlJc w:val="left"/>
      <w:pPr>
        <w:ind w:left="420" w:hanging="420"/>
      </w:pPr>
      <w:rPr>
        <w:rFonts w:hint="default"/>
      </w:rPr>
    </w:lvl>
    <w:lvl w:ilvl="1">
      <w:start w:val="1"/>
      <w:numFmt w:val="decimal"/>
      <w:suff w:val="space"/>
      <w:lvlText w:val="3.%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0" w15:restartNumberingAfterBreak="0">
    <w:nsid w:val="529A2D95"/>
    <w:multiLevelType w:val="multilevel"/>
    <w:tmpl w:val="AA9468EE"/>
    <w:lvl w:ilvl="0">
      <w:start w:val="1"/>
      <w:numFmt w:val="decimal"/>
      <w:lvlText w:val="%1."/>
      <w:lvlJc w:val="left"/>
      <w:pPr>
        <w:ind w:left="420" w:hanging="420"/>
      </w:pPr>
      <w:rPr>
        <w:rFonts w:hint="default"/>
      </w:rPr>
    </w:lvl>
    <w:lvl w:ilvl="1">
      <w:start w:val="1"/>
      <w:numFmt w:val="decimal"/>
      <w:suff w:val="space"/>
      <w:lvlText w:val="%1.%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1" w15:restartNumberingAfterBreak="0">
    <w:nsid w:val="544D458A"/>
    <w:multiLevelType w:val="multilevel"/>
    <w:tmpl w:val="AA9468EE"/>
    <w:lvl w:ilvl="0">
      <w:start w:val="1"/>
      <w:numFmt w:val="decimal"/>
      <w:lvlText w:val="%1."/>
      <w:lvlJc w:val="left"/>
      <w:pPr>
        <w:ind w:left="420" w:hanging="420"/>
      </w:pPr>
      <w:rPr>
        <w:rFonts w:hint="default"/>
      </w:rPr>
    </w:lvl>
    <w:lvl w:ilvl="1">
      <w:start w:val="1"/>
      <w:numFmt w:val="decimal"/>
      <w:suff w:val="space"/>
      <w:lvlText w:val="%1.%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2" w15:restartNumberingAfterBreak="0">
    <w:nsid w:val="5ADB4B59"/>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4E7450"/>
    <w:multiLevelType w:val="multilevel"/>
    <w:tmpl w:val="27983518"/>
    <w:lvl w:ilvl="0">
      <w:start w:val="1"/>
      <w:numFmt w:val="decimal"/>
      <w:suff w:val="space"/>
      <w:lvlText w:val="%1."/>
      <w:lvlJc w:val="left"/>
      <w:pPr>
        <w:ind w:left="284" w:hanging="28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7B00C6"/>
    <w:multiLevelType w:val="multilevel"/>
    <w:tmpl w:val="1D20DF72"/>
    <w:lvl w:ilvl="0">
      <w:start w:val="1"/>
      <w:numFmt w:val="decimal"/>
      <w:lvlText w:val="%1."/>
      <w:lvlJc w:val="left"/>
      <w:pPr>
        <w:ind w:left="420" w:hanging="420"/>
      </w:pPr>
      <w:rPr>
        <w:rFonts w:hint="default"/>
      </w:rPr>
    </w:lvl>
    <w:lvl w:ilvl="1">
      <w:start w:val="1"/>
      <w:numFmt w:val="decimal"/>
      <w:suff w:val="space"/>
      <w:lvlText w:val="2.%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5" w15:restartNumberingAfterBreak="0">
    <w:nsid w:val="64B42BD1"/>
    <w:multiLevelType w:val="multilevel"/>
    <w:tmpl w:val="E94A3E3E"/>
    <w:lvl w:ilvl="0">
      <w:start w:val="1"/>
      <w:numFmt w:val="decimal"/>
      <w:suff w:val="space"/>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B83B36"/>
    <w:multiLevelType w:val="multilevel"/>
    <w:tmpl w:val="E92CE6AC"/>
    <w:lvl w:ilvl="0">
      <w:start w:val="1"/>
      <w:numFmt w:val="upperRoman"/>
      <w:suff w:val="space"/>
      <w:lvlText w:val="%1."/>
      <w:lvlJc w:val="left"/>
      <w:pPr>
        <w:ind w:left="0" w:firstLine="454"/>
      </w:pPr>
      <w:rPr>
        <w:rFont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717E85"/>
    <w:multiLevelType w:val="multilevel"/>
    <w:tmpl w:val="EBFE0874"/>
    <w:lvl w:ilvl="0">
      <w:start w:val="1"/>
      <w:numFmt w:val="decimal"/>
      <w:lvlText w:val="%1."/>
      <w:lvlJc w:val="left"/>
      <w:pPr>
        <w:ind w:left="420" w:hanging="420"/>
      </w:pPr>
      <w:rPr>
        <w:rFonts w:hint="default"/>
      </w:rPr>
    </w:lvl>
    <w:lvl w:ilvl="1">
      <w:start w:val="1"/>
      <w:numFmt w:val="decimal"/>
      <w:suff w:val="space"/>
      <w:lvlText w:val="5.%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8" w15:restartNumberingAfterBreak="0">
    <w:nsid w:val="71441474"/>
    <w:multiLevelType w:val="multilevel"/>
    <w:tmpl w:val="27983518"/>
    <w:lvl w:ilvl="0">
      <w:start w:val="1"/>
      <w:numFmt w:val="decimal"/>
      <w:suff w:val="space"/>
      <w:lvlText w:val="%1."/>
      <w:lvlJc w:val="left"/>
      <w:pPr>
        <w:ind w:left="284" w:hanging="28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4DD0560"/>
    <w:multiLevelType w:val="multilevel"/>
    <w:tmpl w:val="54A81638"/>
    <w:lvl w:ilvl="0">
      <w:start w:val="1"/>
      <w:numFmt w:val="decimal"/>
      <w:lvlText w:val="%1."/>
      <w:lvlJc w:val="left"/>
      <w:pPr>
        <w:ind w:left="420" w:hanging="420"/>
      </w:pPr>
      <w:rPr>
        <w:rFonts w:hint="default"/>
      </w:rPr>
    </w:lvl>
    <w:lvl w:ilvl="1">
      <w:start w:val="1"/>
      <w:numFmt w:val="decimal"/>
      <w:suff w:val="space"/>
      <w:lvlText w:val="3.%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0" w15:restartNumberingAfterBreak="0">
    <w:nsid w:val="7E305449"/>
    <w:multiLevelType w:val="multilevel"/>
    <w:tmpl w:val="38E4F1C2"/>
    <w:lvl w:ilvl="0">
      <w:start w:val="1"/>
      <w:numFmt w:val="decimal"/>
      <w:lvlText w:val="%1."/>
      <w:lvlJc w:val="left"/>
      <w:pPr>
        <w:ind w:left="420" w:hanging="420"/>
      </w:pPr>
      <w:rPr>
        <w:rFonts w:hint="default"/>
      </w:rPr>
    </w:lvl>
    <w:lvl w:ilvl="1">
      <w:start w:val="1"/>
      <w:numFmt w:val="decimal"/>
      <w:suff w:val="space"/>
      <w:lvlText w:val="3.%2."/>
      <w:lvlJc w:val="left"/>
      <w:pPr>
        <w:ind w:left="0" w:firstLine="45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num w:numId="1">
    <w:abstractNumId w:val="14"/>
  </w:num>
  <w:num w:numId="2">
    <w:abstractNumId w:val="36"/>
  </w:num>
  <w:num w:numId="3">
    <w:abstractNumId w:val="33"/>
  </w:num>
  <w:num w:numId="4">
    <w:abstractNumId w:val="22"/>
  </w:num>
  <w:num w:numId="5">
    <w:abstractNumId w:val="1"/>
  </w:num>
  <w:num w:numId="6">
    <w:abstractNumId w:val="31"/>
  </w:num>
  <w:num w:numId="7">
    <w:abstractNumId w:val="34"/>
  </w:num>
  <w:num w:numId="8">
    <w:abstractNumId w:val="27"/>
  </w:num>
  <w:num w:numId="9">
    <w:abstractNumId w:val="30"/>
  </w:num>
  <w:num w:numId="10">
    <w:abstractNumId w:val="4"/>
  </w:num>
  <w:num w:numId="11">
    <w:abstractNumId w:val="13"/>
  </w:num>
  <w:num w:numId="12">
    <w:abstractNumId w:val="16"/>
  </w:num>
  <w:num w:numId="13">
    <w:abstractNumId w:val="21"/>
  </w:num>
  <w:num w:numId="14">
    <w:abstractNumId w:val="26"/>
  </w:num>
  <w:num w:numId="15">
    <w:abstractNumId w:val="23"/>
  </w:num>
  <w:num w:numId="16">
    <w:abstractNumId w:val="0"/>
  </w:num>
  <w:num w:numId="17">
    <w:abstractNumId w:val="20"/>
  </w:num>
  <w:num w:numId="18">
    <w:abstractNumId w:val="2"/>
  </w:num>
  <w:num w:numId="19">
    <w:abstractNumId w:val="12"/>
  </w:num>
  <w:num w:numId="20">
    <w:abstractNumId w:val="25"/>
  </w:num>
  <w:num w:numId="21">
    <w:abstractNumId w:val="29"/>
  </w:num>
  <w:num w:numId="22">
    <w:abstractNumId w:val="5"/>
  </w:num>
  <w:num w:numId="23">
    <w:abstractNumId w:val="32"/>
  </w:num>
  <w:num w:numId="24">
    <w:abstractNumId w:val="18"/>
  </w:num>
  <w:num w:numId="25">
    <w:abstractNumId w:val="9"/>
  </w:num>
  <w:num w:numId="26">
    <w:abstractNumId w:val="7"/>
  </w:num>
  <w:num w:numId="27">
    <w:abstractNumId w:val="6"/>
  </w:num>
  <w:num w:numId="28">
    <w:abstractNumId w:val="10"/>
  </w:num>
  <w:num w:numId="29">
    <w:abstractNumId w:val="35"/>
  </w:num>
  <w:num w:numId="30">
    <w:abstractNumId w:val="19"/>
  </w:num>
  <w:num w:numId="31">
    <w:abstractNumId w:val="28"/>
  </w:num>
  <w:num w:numId="32">
    <w:abstractNumId w:val="40"/>
  </w:num>
  <w:num w:numId="33">
    <w:abstractNumId w:val="17"/>
  </w:num>
  <w:num w:numId="34">
    <w:abstractNumId w:val="37"/>
  </w:num>
  <w:num w:numId="35">
    <w:abstractNumId w:val="11"/>
  </w:num>
  <w:num w:numId="36">
    <w:abstractNumId w:val="8"/>
  </w:num>
  <w:num w:numId="37">
    <w:abstractNumId w:val="3"/>
  </w:num>
  <w:num w:numId="38">
    <w:abstractNumId w:val="39"/>
  </w:num>
  <w:num w:numId="39">
    <w:abstractNumId w:val="24"/>
  </w:num>
  <w:num w:numId="40">
    <w:abstractNumId w:val="15"/>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B7"/>
    <w:rsid w:val="00001227"/>
    <w:rsid w:val="00002C73"/>
    <w:rsid w:val="00003111"/>
    <w:rsid w:val="00004249"/>
    <w:rsid w:val="00004854"/>
    <w:rsid w:val="00007C59"/>
    <w:rsid w:val="00010ED3"/>
    <w:rsid w:val="0001368E"/>
    <w:rsid w:val="000136ED"/>
    <w:rsid w:val="000139FE"/>
    <w:rsid w:val="00013F35"/>
    <w:rsid w:val="0001440B"/>
    <w:rsid w:val="000151AC"/>
    <w:rsid w:val="000162E2"/>
    <w:rsid w:val="000174B7"/>
    <w:rsid w:val="00017E30"/>
    <w:rsid w:val="00020688"/>
    <w:rsid w:val="00020B93"/>
    <w:rsid w:val="00022488"/>
    <w:rsid w:val="000230AB"/>
    <w:rsid w:val="00023220"/>
    <w:rsid w:val="00025DF4"/>
    <w:rsid w:val="00026667"/>
    <w:rsid w:val="000301B5"/>
    <w:rsid w:val="00030922"/>
    <w:rsid w:val="00032B05"/>
    <w:rsid w:val="000334DE"/>
    <w:rsid w:val="00033856"/>
    <w:rsid w:val="0003394D"/>
    <w:rsid w:val="000347D2"/>
    <w:rsid w:val="0003590D"/>
    <w:rsid w:val="000374DE"/>
    <w:rsid w:val="000407B3"/>
    <w:rsid w:val="000411BC"/>
    <w:rsid w:val="00041BFE"/>
    <w:rsid w:val="00042FCC"/>
    <w:rsid w:val="00043D1D"/>
    <w:rsid w:val="00043FCF"/>
    <w:rsid w:val="0004452E"/>
    <w:rsid w:val="000448A8"/>
    <w:rsid w:val="000451F2"/>
    <w:rsid w:val="00046BC0"/>
    <w:rsid w:val="0005047E"/>
    <w:rsid w:val="000510DD"/>
    <w:rsid w:val="00052764"/>
    <w:rsid w:val="00052A07"/>
    <w:rsid w:val="00052C8B"/>
    <w:rsid w:val="00052CA7"/>
    <w:rsid w:val="00052D7B"/>
    <w:rsid w:val="00053377"/>
    <w:rsid w:val="0005463F"/>
    <w:rsid w:val="00054808"/>
    <w:rsid w:val="00054F10"/>
    <w:rsid w:val="00055228"/>
    <w:rsid w:val="00055D2E"/>
    <w:rsid w:val="00055E77"/>
    <w:rsid w:val="00055F66"/>
    <w:rsid w:val="0005664C"/>
    <w:rsid w:val="00057103"/>
    <w:rsid w:val="00061A1B"/>
    <w:rsid w:val="00063102"/>
    <w:rsid w:val="000631FD"/>
    <w:rsid w:val="00063FB7"/>
    <w:rsid w:val="00064505"/>
    <w:rsid w:val="00065B07"/>
    <w:rsid w:val="00066D04"/>
    <w:rsid w:val="00070A7E"/>
    <w:rsid w:val="000732A1"/>
    <w:rsid w:val="000739BA"/>
    <w:rsid w:val="00073B8A"/>
    <w:rsid w:val="00073C58"/>
    <w:rsid w:val="00074161"/>
    <w:rsid w:val="00075C7B"/>
    <w:rsid w:val="00075E80"/>
    <w:rsid w:val="0007733F"/>
    <w:rsid w:val="0008004F"/>
    <w:rsid w:val="00080646"/>
    <w:rsid w:val="00080CE3"/>
    <w:rsid w:val="000813FB"/>
    <w:rsid w:val="00081677"/>
    <w:rsid w:val="00081696"/>
    <w:rsid w:val="00082C55"/>
    <w:rsid w:val="00083A50"/>
    <w:rsid w:val="0008400D"/>
    <w:rsid w:val="000846F6"/>
    <w:rsid w:val="0008511A"/>
    <w:rsid w:val="000865A9"/>
    <w:rsid w:val="00086B9C"/>
    <w:rsid w:val="00086E94"/>
    <w:rsid w:val="000909B4"/>
    <w:rsid w:val="0009151B"/>
    <w:rsid w:val="0009344E"/>
    <w:rsid w:val="000937C7"/>
    <w:rsid w:val="00094419"/>
    <w:rsid w:val="0009631B"/>
    <w:rsid w:val="000A06A6"/>
    <w:rsid w:val="000A09E9"/>
    <w:rsid w:val="000A0BAA"/>
    <w:rsid w:val="000A1B3F"/>
    <w:rsid w:val="000A31AA"/>
    <w:rsid w:val="000A39A9"/>
    <w:rsid w:val="000A3B3E"/>
    <w:rsid w:val="000A3E67"/>
    <w:rsid w:val="000A4412"/>
    <w:rsid w:val="000A45BB"/>
    <w:rsid w:val="000A51C1"/>
    <w:rsid w:val="000A67AA"/>
    <w:rsid w:val="000A6947"/>
    <w:rsid w:val="000A70F4"/>
    <w:rsid w:val="000B0A71"/>
    <w:rsid w:val="000B0F42"/>
    <w:rsid w:val="000B1F4F"/>
    <w:rsid w:val="000B204E"/>
    <w:rsid w:val="000B29F2"/>
    <w:rsid w:val="000B2BAB"/>
    <w:rsid w:val="000B369B"/>
    <w:rsid w:val="000B4CA8"/>
    <w:rsid w:val="000B4D44"/>
    <w:rsid w:val="000B4D6A"/>
    <w:rsid w:val="000B50D7"/>
    <w:rsid w:val="000B520D"/>
    <w:rsid w:val="000B57F3"/>
    <w:rsid w:val="000B5BA5"/>
    <w:rsid w:val="000B75E2"/>
    <w:rsid w:val="000B7F16"/>
    <w:rsid w:val="000C1D53"/>
    <w:rsid w:val="000C20C3"/>
    <w:rsid w:val="000C3E8B"/>
    <w:rsid w:val="000C41EE"/>
    <w:rsid w:val="000C4AF0"/>
    <w:rsid w:val="000C533B"/>
    <w:rsid w:val="000C5621"/>
    <w:rsid w:val="000C56AD"/>
    <w:rsid w:val="000C5E9A"/>
    <w:rsid w:val="000C5FCE"/>
    <w:rsid w:val="000D2277"/>
    <w:rsid w:val="000D2876"/>
    <w:rsid w:val="000D2C35"/>
    <w:rsid w:val="000D4762"/>
    <w:rsid w:val="000D51BA"/>
    <w:rsid w:val="000D539E"/>
    <w:rsid w:val="000D54E1"/>
    <w:rsid w:val="000D7C96"/>
    <w:rsid w:val="000E07C4"/>
    <w:rsid w:val="000E2721"/>
    <w:rsid w:val="000E2E53"/>
    <w:rsid w:val="000E3142"/>
    <w:rsid w:val="000E3310"/>
    <w:rsid w:val="000E35AB"/>
    <w:rsid w:val="000E3656"/>
    <w:rsid w:val="000E4752"/>
    <w:rsid w:val="000E5D38"/>
    <w:rsid w:val="000E745F"/>
    <w:rsid w:val="000E74F9"/>
    <w:rsid w:val="000E7711"/>
    <w:rsid w:val="000E7833"/>
    <w:rsid w:val="000E7DDB"/>
    <w:rsid w:val="000F04DF"/>
    <w:rsid w:val="000F0EDD"/>
    <w:rsid w:val="000F11C7"/>
    <w:rsid w:val="000F2661"/>
    <w:rsid w:val="000F3050"/>
    <w:rsid w:val="000F4F7F"/>
    <w:rsid w:val="000F6BCC"/>
    <w:rsid w:val="000F6D88"/>
    <w:rsid w:val="000F7636"/>
    <w:rsid w:val="00101F4C"/>
    <w:rsid w:val="00102EFB"/>
    <w:rsid w:val="00103DA1"/>
    <w:rsid w:val="001040D1"/>
    <w:rsid w:val="001045D2"/>
    <w:rsid w:val="00104C8F"/>
    <w:rsid w:val="0010585D"/>
    <w:rsid w:val="00106515"/>
    <w:rsid w:val="00107B26"/>
    <w:rsid w:val="001108A1"/>
    <w:rsid w:val="0011133A"/>
    <w:rsid w:val="001121EB"/>
    <w:rsid w:val="001129EE"/>
    <w:rsid w:val="00112FCE"/>
    <w:rsid w:val="00113F08"/>
    <w:rsid w:val="001154AA"/>
    <w:rsid w:val="00115E42"/>
    <w:rsid w:val="00115E53"/>
    <w:rsid w:val="00120583"/>
    <w:rsid w:val="00120872"/>
    <w:rsid w:val="0012375E"/>
    <w:rsid w:val="001240C4"/>
    <w:rsid w:val="001253BB"/>
    <w:rsid w:val="00127411"/>
    <w:rsid w:val="0012799D"/>
    <w:rsid w:val="001303EA"/>
    <w:rsid w:val="00131AEF"/>
    <w:rsid w:val="00132691"/>
    <w:rsid w:val="001327D9"/>
    <w:rsid w:val="00133CEC"/>
    <w:rsid w:val="00133E0B"/>
    <w:rsid w:val="00134170"/>
    <w:rsid w:val="00134829"/>
    <w:rsid w:val="00134909"/>
    <w:rsid w:val="0013757E"/>
    <w:rsid w:val="0014172F"/>
    <w:rsid w:val="00141DAD"/>
    <w:rsid w:val="00142A86"/>
    <w:rsid w:val="0014330C"/>
    <w:rsid w:val="00143549"/>
    <w:rsid w:val="001456BA"/>
    <w:rsid w:val="00145DBE"/>
    <w:rsid w:val="00146896"/>
    <w:rsid w:val="00146F08"/>
    <w:rsid w:val="0014726C"/>
    <w:rsid w:val="0014763E"/>
    <w:rsid w:val="001502F2"/>
    <w:rsid w:val="001503CE"/>
    <w:rsid w:val="001505D6"/>
    <w:rsid w:val="001516F5"/>
    <w:rsid w:val="0015339E"/>
    <w:rsid w:val="00154DDB"/>
    <w:rsid w:val="0015558A"/>
    <w:rsid w:val="001566CC"/>
    <w:rsid w:val="00156B19"/>
    <w:rsid w:val="0015702C"/>
    <w:rsid w:val="001601EE"/>
    <w:rsid w:val="001615BA"/>
    <w:rsid w:val="00161EFD"/>
    <w:rsid w:val="001621CE"/>
    <w:rsid w:val="00162508"/>
    <w:rsid w:val="00162771"/>
    <w:rsid w:val="001646F7"/>
    <w:rsid w:val="00165983"/>
    <w:rsid w:val="00165BC4"/>
    <w:rsid w:val="001701C9"/>
    <w:rsid w:val="001706A8"/>
    <w:rsid w:val="00170C99"/>
    <w:rsid w:val="00171555"/>
    <w:rsid w:val="001727A7"/>
    <w:rsid w:val="00172B91"/>
    <w:rsid w:val="0017530D"/>
    <w:rsid w:val="001753DA"/>
    <w:rsid w:val="00176095"/>
    <w:rsid w:val="001800C8"/>
    <w:rsid w:val="0018160C"/>
    <w:rsid w:val="00181663"/>
    <w:rsid w:val="0018169B"/>
    <w:rsid w:val="0018288B"/>
    <w:rsid w:val="001829A6"/>
    <w:rsid w:val="001836A3"/>
    <w:rsid w:val="00184EE1"/>
    <w:rsid w:val="0018537D"/>
    <w:rsid w:val="00186EAA"/>
    <w:rsid w:val="00190320"/>
    <w:rsid w:val="00190EAF"/>
    <w:rsid w:val="001911AE"/>
    <w:rsid w:val="00191C3F"/>
    <w:rsid w:val="00192FDF"/>
    <w:rsid w:val="00194832"/>
    <w:rsid w:val="00197248"/>
    <w:rsid w:val="00197B7C"/>
    <w:rsid w:val="00197BFE"/>
    <w:rsid w:val="00197FD1"/>
    <w:rsid w:val="001A01AF"/>
    <w:rsid w:val="001A15D8"/>
    <w:rsid w:val="001A344E"/>
    <w:rsid w:val="001A4596"/>
    <w:rsid w:val="001A45DD"/>
    <w:rsid w:val="001A488E"/>
    <w:rsid w:val="001A48D1"/>
    <w:rsid w:val="001A6F2A"/>
    <w:rsid w:val="001A7B4A"/>
    <w:rsid w:val="001B1C35"/>
    <w:rsid w:val="001B29CF"/>
    <w:rsid w:val="001B2AD1"/>
    <w:rsid w:val="001B2BDB"/>
    <w:rsid w:val="001B3DDA"/>
    <w:rsid w:val="001B4015"/>
    <w:rsid w:val="001B4C80"/>
    <w:rsid w:val="001B5A2A"/>
    <w:rsid w:val="001B6513"/>
    <w:rsid w:val="001B682C"/>
    <w:rsid w:val="001B6EC0"/>
    <w:rsid w:val="001C02C7"/>
    <w:rsid w:val="001C078D"/>
    <w:rsid w:val="001C0AEB"/>
    <w:rsid w:val="001C0D73"/>
    <w:rsid w:val="001C21B2"/>
    <w:rsid w:val="001C27A8"/>
    <w:rsid w:val="001C4148"/>
    <w:rsid w:val="001C7C6D"/>
    <w:rsid w:val="001D013F"/>
    <w:rsid w:val="001D0694"/>
    <w:rsid w:val="001D10F2"/>
    <w:rsid w:val="001D1FBF"/>
    <w:rsid w:val="001D20BF"/>
    <w:rsid w:val="001D2813"/>
    <w:rsid w:val="001D3283"/>
    <w:rsid w:val="001D33A4"/>
    <w:rsid w:val="001D463B"/>
    <w:rsid w:val="001D4EC5"/>
    <w:rsid w:val="001D65F5"/>
    <w:rsid w:val="001D737B"/>
    <w:rsid w:val="001D750A"/>
    <w:rsid w:val="001E0018"/>
    <w:rsid w:val="001E0C7C"/>
    <w:rsid w:val="001E1F1A"/>
    <w:rsid w:val="001E218C"/>
    <w:rsid w:val="001E2A06"/>
    <w:rsid w:val="001E2E49"/>
    <w:rsid w:val="001E2E81"/>
    <w:rsid w:val="001E323F"/>
    <w:rsid w:val="001E38C5"/>
    <w:rsid w:val="001E69D7"/>
    <w:rsid w:val="001E7673"/>
    <w:rsid w:val="001F263F"/>
    <w:rsid w:val="001F2B7F"/>
    <w:rsid w:val="001F2D6C"/>
    <w:rsid w:val="001F33C0"/>
    <w:rsid w:val="001F39FF"/>
    <w:rsid w:val="001F3FF2"/>
    <w:rsid w:val="001F48BF"/>
    <w:rsid w:val="001F50CD"/>
    <w:rsid w:val="001F74DF"/>
    <w:rsid w:val="001F7547"/>
    <w:rsid w:val="002004F5"/>
    <w:rsid w:val="002017D9"/>
    <w:rsid w:val="00201B8A"/>
    <w:rsid w:val="00203B0C"/>
    <w:rsid w:val="00203CBF"/>
    <w:rsid w:val="002162F3"/>
    <w:rsid w:val="0021717C"/>
    <w:rsid w:val="002200B9"/>
    <w:rsid w:val="00220A80"/>
    <w:rsid w:val="00220CAD"/>
    <w:rsid w:val="002211DB"/>
    <w:rsid w:val="00222043"/>
    <w:rsid w:val="00222944"/>
    <w:rsid w:val="00222E20"/>
    <w:rsid w:val="00224AAF"/>
    <w:rsid w:val="00224D79"/>
    <w:rsid w:val="00225138"/>
    <w:rsid w:val="0022562C"/>
    <w:rsid w:val="00226CF1"/>
    <w:rsid w:val="00227200"/>
    <w:rsid w:val="002277F3"/>
    <w:rsid w:val="002318C2"/>
    <w:rsid w:val="002327AD"/>
    <w:rsid w:val="00232CE0"/>
    <w:rsid w:val="002331C3"/>
    <w:rsid w:val="002331E9"/>
    <w:rsid w:val="002338A0"/>
    <w:rsid w:val="002339D7"/>
    <w:rsid w:val="002358AC"/>
    <w:rsid w:val="00236007"/>
    <w:rsid w:val="002370CA"/>
    <w:rsid w:val="00240839"/>
    <w:rsid w:val="00241474"/>
    <w:rsid w:val="002416C5"/>
    <w:rsid w:val="00241875"/>
    <w:rsid w:val="00242897"/>
    <w:rsid w:val="002451D3"/>
    <w:rsid w:val="00245D90"/>
    <w:rsid w:val="0024677A"/>
    <w:rsid w:val="002507FA"/>
    <w:rsid w:val="00250C3A"/>
    <w:rsid w:val="00251430"/>
    <w:rsid w:val="00251EAD"/>
    <w:rsid w:val="002524EA"/>
    <w:rsid w:val="002528D1"/>
    <w:rsid w:val="0025299A"/>
    <w:rsid w:val="0025318A"/>
    <w:rsid w:val="00253782"/>
    <w:rsid w:val="00253AA7"/>
    <w:rsid w:val="00254055"/>
    <w:rsid w:val="00254340"/>
    <w:rsid w:val="002547D7"/>
    <w:rsid w:val="002549BA"/>
    <w:rsid w:val="0025565B"/>
    <w:rsid w:val="002556C4"/>
    <w:rsid w:val="00256CAD"/>
    <w:rsid w:val="00256FF4"/>
    <w:rsid w:val="002579A4"/>
    <w:rsid w:val="002606F7"/>
    <w:rsid w:val="00261AC2"/>
    <w:rsid w:val="00262487"/>
    <w:rsid w:val="00262604"/>
    <w:rsid w:val="002659CE"/>
    <w:rsid w:val="00267BE4"/>
    <w:rsid w:val="0027091E"/>
    <w:rsid w:val="0027129B"/>
    <w:rsid w:val="0027176A"/>
    <w:rsid w:val="0027193F"/>
    <w:rsid w:val="00272371"/>
    <w:rsid w:val="00272395"/>
    <w:rsid w:val="00273563"/>
    <w:rsid w:val="002738E7"/>
    <w:rsid w:val="00274282"/>
    <w:rsid w:val="00274D52"/>
    <w:rsid w:val="00275E54"/>
    <w:rsid w:val="0027662C"/>
    <w:rsid w:val="00276CB8"/>
    <w:rsid w:val="00281798"/>
    <w:rsid w:val="00281C75"/>
    <w:rsid w:val="0028240E"/>
    <w:rsid w:val="00282F4B"/>
    <w:rsid w:val="00283086"/>
    <w:rsid w:val="002845BA"/>
    <w:rsid w:val="00285C6A"/>
    <w:rsid w:val="00286199"/>
    <w:rsid w:val="002906F5"/>
    <w:rsid w:val="00290948"/>
    <w:rsid w:val="002918D7"/>
    <w:rsid w:val="002935F9"/>
    <w:rsid w:val="00294CB7"/>
    <w:rsid w:val="00295AFB"/>
    <w:rsid w:val="0029659A"/>
    <w:rsid w:val="00297484"/>
    <w:rsid w:val="002A015B"/>
    <w:rsid w:val="002A07C9"/>
    <w:rsid w:val="002A095E"/>
    <w:rsid w:val="002A21B8"/>
    <w:rsid w:val="002A3016"/>
    <w:rsid w:val="002A3590"/>
    <w:rsid w:val="002A4489"/>
    <w:rsid w:val="002A4951"/>
    <w:rsid w:val="002A4EE7"/>
    <w:rsid w:val="002A53EC"/>
    <w:rsid w:val="002A5556"/>
    <w:rsid w:val="002A5659"/>
    <w:rsid w:val="002A6BCA"/>
    <w:rsid w:val="002A6C10"/>
    <w:rsid w:val="002A71E1"/>
    <w:rsid w:val="002A7B9A"/>
    <w:rsid w:val="002B0FFE"/>
    <w:rsid w:val="002B1162"/>
    <w:rsid w:val="002B1F77"/>
    <w:rsid w:val="002B21BD"/>
    <w:rsid w:val="002B29F0"/>
    <w:rsid w:val="002B2B56"/>
    <w:rsid w:val="002B426D"/>
    <w:rsid w:val="002B44F0"/>
    <w:rsid w:val="002B557C"/>
    <w:rsid w:val="002B6408"/>
    <w:rsid w:val="002B679D"/>
    <w:rsid w:val="002C0016"/>
    <w:rsid w:val="002C04C3"/>
    <w:rsid w:val="002C119B"/>
    <w:rsid w:val="002C11C2"/>
    <w:rsid w:val="002C1A81"/>
    <w:rsid w:val="002C1D1A"/>
    <w:rsid w:val="002C23DE"/>
    <w:rsid w:val="002C4302"/>
    <w:rsid w:val="002C519E"/>
    <w:rsid w:val="002C582B"/>
    <w:rsid w:val="002C71E5"/>
    <w:rsid w:val="002C73C2"/>
    <w:rsid w:val="002C7560"/>
    <w:rsid w:val="002D1C41"/>
    <w:rsid w:val="002D404C"/>
    <w:rsid w:val="002D4AAA"/>
    <w:rsid w:val="002D4E85"/>
    <w:rsid w:val="002D518C"/>
    <w:rsid w:val="002D67EF"/>
    <w:rsid w:val="002D6F63"/>
    <w:rsid w:val="002E02C8"/>
    <w:rsid w:val="002E0F38"/>
    <w:rsid w:val="002E110A"/>
    <w:rsid w:val="002E114D"/>
    <w:rsid w:val="002E231A"/>
    <w:rsid w:val="002E2C70"/>
    <w:rsid w:val="002E54A0"/>
    <w:rsid w:val="002E551F"/>
    <w:rsid w:val="002E57F4"/>
    <w:rsid w:val="002E5F95"/>
    <w:rsid w:val="002E6738"/>
    <w:rsid w:val="002E6844"/>
    <w:rsid w:val="002E7A57"/>
    <w:rsid w:val="002F2853"/>
    <w:rsid w:val="002F40C8"/>
    <w:rsid w:val="002F4359"/>
    <w:rsid w:val="002F440E"/>
    <w:rsid w:val="002F496B"/>
    <w:rsid w:val="002F49B1"/>
    <w:rsid w:val="002F521E"/>
    <w:rsid w:val="002F7A51"/>
    <w:rsid w:val="00300A4C"/>
    <w:rsid w:val="003025D5"/>
    <w:rsid w:val="00302C35"/>
    <w:rsid w:val="003044A3"/>
    <w:rsid w:val="0030472C"/>
    <w:rsid w:val="00304D49"/>
    <w:rsid w:val="00305551"/>
    <w:rsid w:val="00305ADC"/>
    <w:rsid w:val="00306EE7"/>
    <w:rsid w:val="0030743A"/>
    <w:rsid w:val="00307797"/>
    <w:rsid w:val="003079DD"/>
    <w:rsid w:val="003079E7"/>
    <w:rsid w:val="00310A24"/>
    <w:rsid w:val="00310EE2"/>
    <w:rsid w:val="00311CA4"/>
    <w:rsid w:val="00312A4B"/>
    <w:rsid w:val="00312A9D"/>
    <w:rsid w:val="00314357"/>
    <w:rsid w:val="003148D3"/>
    <w:rsid w:val="00314B6A"/>
    <w:rsid w:val="00314D8F"/>
    <w:rsid w:val="00315FE7"/>
    <w:rsid w:val="00316E61"/>
    <w:rsid w:val="00320ACB"/>
    <w:rsid w:val="003210B9"/>
    <w:rsid w:val="003211EB"/>
    <w:rsid w:val="0032136D"/>
    <w:rsid w:val="00322B97"/>
    <w:rsid w:val="003230E0"/>
    <w:rsid w:val="00323356"/>
    <w:rsid w:val="003237C7"/>
    <w:rsid w:val="00323F7D"/>
    <w:rsid w:val="00324A58"/>
    <w:rsid w:val="00324E7C"/>
    <w:rsid w:val="00324F5B"/>
    <w:rsid w:val="00325152"/>
    <w:rsid w:val="00326B9D"/>
    <w:rsid w:val="00327360"/>
    <w:rsid w:val="00327892"/>
    <w:rsid w:val="00327915"/>
    <w:rsid w:val="003302E4"/>
    <w:rsid w:val="003304CC"/>
    <w:rsid w:val="003309CC"/>
    <w:rsid w:val="00331435"/>
    <w:rsid w:val="00332051"/>
    <w:rsid w:val="00332AAA"/>
    <w:rsid w:val="00333337"/>
    <w:rsid w:val="00334ECC"/>
    <w:rsid w:val="00335E19"/>
    <w:rsid w:val="0033649D"/>
    <w:rsid w:val="003364F6"/>
    <w:rsid w:val="003376F8"/>
    <w:rsid w:val="00337B70"/>
    <w:rsid w:val="00340D03"/>
    <w:rsid w:val="00342F1C"/>
    <w:rsid w:val="003433ED"/>
    <w:rsid w:val="00343895"/>
    <w:rsid w:val="00344D2B"/>
    <w:rsid w:val="003452E3"/>
    <w:rsid w:val="003462BF"/>
    <w:rsid w:val="00347AA2"/>
    <w:rsid w:val="00347B47"/>
    <w:rsid w:val="00350A59"/>
    <w:rsid w:val="0035102D"/>
    <w:rsid w:val="00351A8C"/>
    <w:rsid w:val="003534D4"/>
    <w:rsid w:val="0035567F"/>
    <w:rsid w:val="003556A5"/>
    <w:rsid w:val="00356B81"/>
    <w:rsid w:val="00356CEC"/>
    <w:rsid w:val="00357584"/>
    <w:rsid w:val="00357C1E"/>
    <w:rsid w:val="00357EB6"/>
    <w:rsid w:val="00360035"/>
    <w:rsid w:val="003604FA"/>
    <w:rsid w:val="003607BE"/>
    <w:rsid w:val="003616E4"/>
    <w:rsid w:val="00362B32"/>
    <w:rsid w:val="00362BC8"/>
    <w:rsid w:val="00362DD6"/>
    <w:rsid w:val="00363E1C"/>
    <w:rsid w:val="00364D8F"/>
    <w:rsid w:val="00364E01"/>
    <w:rsid w:val="00366434"/>
    <w:rsid w:val="00371E20"/>
    <w:rsid w:val="0037292C"/>
    <w:rsid w:val="00372A87"/>
    <w:rsid w:val="00373318"/>
    <w:rsid w:val="0037344B"/>
    <w:rsid w:val="00373AA7"/>
    <w:rsid w:val="0037487D"/>
    <w:rsid w:val="00374E1E"/>
    <w:rsid w:val="00375A5E"/>
    <w:rsid w:val="003768AA"/>
    <w:rsid w:val="00377087"/>
    <w:rsid w:val="00377BF2"/>
    <w:rsid w:val="00377D4E"/>
    <w:rsid w:val="003803B4"/>
    <w:rsid w:val="00380677"/>
    <w:rsid w:val="00380DBB"/>
    <w:rsid w:val="003816A9"/>
    <w:rsid w:val="00381759"/>
    <w:rsid w:val="00381DE7"/>
    <w:rsid w:val="003823C2"/>
    <w:rsid w:val="00382576"/>
    <w:rsid w:val="003842E8"/>
    <w:rsid w:val="00386533"/>
    <w:rsid w:val="00392818"/>
    <w:rsid w:val="00392DAB"/>
    <w:rsid w:val="0039347B"/>
    <w:rsid w:val="003964D8"/>
    <w:rsid w:val="003972B5"/>
    <w:rsid w:val="00397EA5"/>
    <w:rsid w:val="003A083C"/>
    <w:rsid w:val="003A1716"/>
    <w:rsid w:val="003A4BD3"/>
    <w:rsid w:val="003A4D8D"/>
    <w:rsid w:val="003A4F69"/>
    <w:rsid w:val="003A5DED"/>
    <w:rsid w:val="003A635E"/>
    <w:rsid w:val="003A6C7A"/>
    <w:rsid w:val="003A7A56"/>
    <w:rsid w:val="003A7FDA"/>
    <w:rsid w:val="003B19DF"/>
    <w:rsid w:val="003B1F1D"/>
    <w:rsid w:val="003B2517"/>
    <w:rsid w:val="003B409E"/>
    <w:rsid w:val="003B49B7"/>
    <w:rsid w:val="003B51A0"/>
    <w:rsid w:val="003B57A9"/>
    <w:rsid w:val="003B6024"/>
    <w:rsid w:val="003B6E47"/>
    <w:rsid w:val="003B7314"/>
    <w:rsid w:val="003C3A37"/>
    <w:rsid w:val="003C55C4"/>
    <w:rsid w:val="003C6B58"/>
    <w:rsid w:val="003C7322"/>
    <w:rsid w:val="003C7772"/>
    <w:rsid w:val="003C7993"/>
    <w:rsid w:val="003C7B9D"/>
    <w:rsid w:val="003D0123"/>
    <w:rsid w:val="003D07D4"/>
    <w:rsid w:val="003D1019"/>
    <w:rsid w:val="003D39A3"/>
    <w:rsid w:val="003D3D85"/>
    <w:rsid w:val="003D4E56"/>
    <w:rsid w:val="003D541B"/>
    <w:rsid w:val="003D6CD6"/>
    <w:rsid w:val="003E03E9"/>
    <w:rsid w:val="003E0F2B"/>
    <w:rsid w:val="003E141D"/>
    <w:rsid w:val="003E3648"/>
    <w:rsid w:val="003E3E0F"/>
    <w:rsid w:val="003E474B"/>
    <w:rsid w:val="003E55E1"/>
    <w:rsid w:val="003E5A6F"/>
    <w:rsid w:val="003E5FC8"/>
    <w:rsid w:val="003E6F1C"/>
    <w:rsid w:val="003E7CE0"/>
    <w:rsid w:val="003F197D"/>
    <w:rsid w:val="003F4617"/>
    <w:rsid w:val="003F477A"/>
    <w:rsid w:val="003F5937"/>
    <w:rsid w:val="003F5C55"/>
    <w:rsid w:val="003F61A9"/>
    <w:rsid w:val="003F6687"/>
    <w:rsid w:val="003F7592"/>
    <w:rsid w:val="004003D6"/>
    <w:rsid w:val="0040114F"/>
    <w:rsid w:val="004018FB"/>
    <w:rsid w:val="004019A8"/>
    <w:rsid w:val="00403BE5"/>
    <w:rsid w:val="00403F38"/>
    <w:rsid w:val="00406DF2"/>
    <w:rsid w:val="00406E75"/>
    <w:rsid w:val="004102D6"/>
    <w:rsid w:val="00410AD7"/>
    <w:rsid w:val="00410FFA"/>
    <w:rsid w:val="004113BE"/>
    <w:rsid w:val="00411CAC"/>
    <w:rsid w:val="00412E39"/>
    <w:rsid w:val="004132B9"/>
    <w:rsid w:val="004139B9"/>
    <w:rsid w:val="00413C8F"/>
    <w:rsid w:val="00414668"/>
    <w:rsid w:val="00415413"/>
    <w:rsid w:val="0041570F"/>
    <w:rsid w:val="00415B95"/>
    <w:rsid w:val="00415D7B"/>
    <w:rsid w:val="004160D7"/>
    <w:rsid w:val="004161F0"/>
    <w:rsid w:val="0041624C"/>
    <w:rsid w:val="00416CA4"/>
    <w:rsid w:val="00417405"/>
    <w:rsid w:val="00423A14"/>
    <w:rsid w:val="00423FC5"/>
    <w:rsid w:val="00424E1A"/>
    <w:rsid w:val="0042560A"/>
    <w:rsid w:val="00425758"/>
    <w:rsid w:val="00425991"/>
    <w:rsid w:val="00426666"/>
    <w:rsid w:val="0042772D"/>
    <w:rsid w:val="0043036E"/>
    <w:rsid w:val="004309B9"/>
    <w:rsid w:val="00431DAA"/>
    <w:rsid w:val="004323C8"/>
    <w:rsid w:val="004325A0"/>
    <w:rsid w:val="004326F8"/>
    <w:rsid w:val="0043294A"/>
    <w:rsid w:val="00433B7C"/>
    <w:rsid w:val="00434F70"/>
    <w:rsid w:val="004351A1"/>
    <w:rsid w:val="0044019F"/>
    <w:rsid w:val="004404EE"/>
    <w:rsid w:val="00441DD1"/>
    <w:rsid w:val="0044252D"/>
    <w:rsid w:val="00443090"/>
    <w:rsid w:val="00443707"/>
    <w:rsid w:val="00443A0A"/>
    <w:rsid w:val="00444856"/>
    <w:rsid w:val="00444CCB"/>
    <w:rsid w:val="00446E93"/>
    <w:rsid w:val="00446F1E"/>
    <w:rsid w:val="004475EE"/>
    <w:rsid w:val="00447CE8"/>
    <w:rsid w:val="00447E6E"/>
    <w:rsid w:val="00452281"/>
    <w:rsid w:val="0045252B"/>
    <w:rsid w:val="00453752"/>
    <w:rsid w:val="00454506"/>
    <w:rsid w:val="00454CF2"/>
    <w:rsid w:val="0045521E"/>
    <w:rsid w:val="004552ED"/>
    <w:rsid w:val="00455502"/>
    <w:rsid w:val="004555A9"/>
    <w:rsid w:val="00456959"/>
    <w:rsid w:val="004579DA"/>
    <w:rsid w:val="00457C9A"/>
    <w:rsid w:val="0046141A"/>
    <w:rsid w:val="004621A9"/>
    <w:rsid w:val="004630B2"/>
    <w:rsid w:val="0046391D"/>
    <w:rsid w:val="00465F7A"/>
    <w:rsid w:val="004677CA"/>
    <w:rsid w:val="00467E52"/>
    <w:rsid w:val="004703D9"/>
    <w:rsid w:val="00470778"/>
    <w:rsid w:val="004714B9"/>
    <w:rsid w:val="00473834"/>
    <w:rsid w:val="00475445"/>
    <w:rsid w:val="00475E3F"/>
    <w:rsid w:val="00475FE5"/>
    <w:rsid w:val="00476069"/>
    <w:rsid w:val="00476D72"/>
    <w:rsid w:val="0047705A"/>
    <w:rsid w:val="00481060"/>
    <w:rsid w:val="00481746"/>
    <w:rsid w:val="004821A9"/>
    <w:rsid w:val="00483BB8"/>
    <w:rsid w:val="00484AAE"/>
    <w:rsid w:val="00485D9F"/>
    <w:rsid w:val="00486564"/>
    <w:rsid w:val="004866AD"/>
    <w:rsid w:val="00486F29"/>
    <w:rsid w:val="00487B37"/>
    <w:rsid w:val="00493A2D"/>
    <w:rsid w:val="00494220"/>
    <w:rsid w:val="004942CA"/>
    <w:rsid w:val="00494617"/>
    <w:rsid w:val="00495229"/>
    <w:rsid w:val="0049593F"/>
    <w:rsid w:val="00496C6B"/>
    <w:rsid w:val="00497BA5"/>
    <w:rsid w:val="00497BD3"/>
    <w:rsid w:val="004A01FE"/>
    <w:rsid w:val="004A16BE"/>
    <w:rsid w:val="004A297C"/>
    <w:rsid w:val="004A3701"/>
    <w:rsid w:val="004A38C5"/>
    <w:rsid w:val="004A5F67"/>
    <w:rsid w:val="004A6386"/>
    <w:rsid w:val="004A7B4B"/>
    <w:rsid w:val="004B32D1"/>
    <w:rsid w:val="004B355E"/>
    <w:rsid w:val="004B4C0E"/>
    <w:rsid w:val="004B5079"/>
    <w:rsid w:val="004B57DF"/>
    <w:rsid w:val="004B5B3E"/>
    <w:rsid w:val="004B63C5"/>
    <w:rsid w:val="004B732A"/>
    <w:rsid w:val="004C0A2E"/>
    <w:rsid w:val="004C0EC7"/>
    <w:rsid w:val="004C2F0B"/>
    <w:rsid w:val="004C31D2"/>
    <w:rsid w:val="004C31F4"/>
    <w:rsid w:val="004C392B"/>
    <w:rsid w:val="004C4A24"/>
    <w:rsid w:val="004C573E"/>
    <w:rsid w:val="004C58FE"/>
    <w:rsid w:val="004C6454"/>
    <w:rsid w:val="004C6842"/>
    <w:rsid w:val="004C6AF6"/>
    <w:rsid w:val="004D16CA"/>
    <w:rsid w:val="004D182D"/>
    <w:rsid w:val="004D1D05"/>
    <w:rsid w:val="004D40FB"/>
    <w:rsid w:val="004D50C4"/>
    <w:rsid w:val="004E03C1"/>
    <w:rsid w:val="004E26A7"/>
    <w:rsid w:val="004E2829"/>
    <w:rsid w:val="004E304A"/>
    <w:rsid w:val="004E4532"/>
    <w:rsid w:val="004E460E"/>
    <w:rsid w:val="004E4FF1"/>
    <w:rsid w:val="004E50AD"/>
    <w:rsid w:val="004E5EF9"/>
    <w:rsid w:val="004E6ED7"/>
    <w:rsid w:val="004F19F5"/>
    <w:rsid w:val="004F1D73"/>
    <w:rsid w:val="004F2D74"/>
    <w:rsid w:val="004F42CA"/>
    <w:rsid w:val="004F495F"/>
    <w:rsid w:val="004F4F3F"/>
    <w:rsid w:val="004F6765"/>
    <w:rsid w:val="005004AC"/>
    <w:rsid w:val="00500B94"/>
    <w:rsid w:val="00500ED9"/>
    <w:rsid w:val="00502C0A"/>
    <w:rsid w:val="00502D0F"/>
    <w:rsid w:val="00503E8F"/>
    <w:rsid w:val="005048A9"/>
    <w:rsid w:val="00504B77"/>
    <w:rsid w:val="0050520D"/>
    <w:rsid w:val="0050568B"/>
    <w:rsid w:val="005056BF"/>
    <w:rsid w:val="0050649A"/>
    <w:rsid w:val="0051012B"/>
    <w:rsid w:val="005109F5"/>
    <w:rsid w:val="00510CF2"/>
    <w:rsid w:val="00512824"/>
    <w:rsid w:val="00512BB2"/>
    <w:rsid w:val="00512C30"/>
    <w:rsid w:val="005133D0"/>
    <w:rsid w:val="00514047"/>
    <w:rsid w:val="005166B7"/>
    <w:rsid w:val="00516833"/>
    <w:rsid w:val="005178B2"/>
    <w:rsid w:val="00520237"/>
    <w:rsid w:val="00520317"/>
    <w:rsid w:val="005207BE"/>
    <w:rsid w:val="00521591"/>
    <w:rsid w:val="00521EC1"/>
    <w:rsid w:val="00522054"/>
    <w:rsid w:val="00522111"/>
    <w:rsid w:val="0052425B"/>
    <w:rsid w:val="00525DEE"/>
    <w:rsid w:val="005268CE"/>
    <w:rsid w:val="00527F33"/>
    <w:rsid w:val="00530EE1"/>
    <w:rsid w:val="00531E60"/>
    <w:rsid w:val="00535A0D"/>
    <w:rsid w:val="00535EE3"/>
    <w:rsid w:val="00535F85"/>
    <w:rsid w:val="00536FEB"/>
    <w:rsid w:val="00541F8E"/>
    <w:rsid w:val="00541FC7"/>
    <w:rsid w:val="00542BD9"/>
    <w:rsid w:val="00543927"/>
    <w:rsid w:val="00544E50"/>
    <w:rsid w:val="00544EB7"/>
    <w:rsid w:val="00545F6F"/>
    <w:rsid w:val="00547BB9"/>
    <w:rsid w:val="00550FFB"/>
    <w:rsid w:val="005519FB"/>
    <w:rsid w:val="00551D37"/>
    <w:rsid w:val="00551EDB"/>
    <w:rsid w:val="0055226D"/>
    <w:rsid w:val="00552B2E"/>
    <w:rsid w:val="00554991"/>
    <w:rsid w:val="005555DE"/>
    <w:rsid w:val="005569A9"/>
    <w:rsid w:val="00556B54"/>
    <w:rsid w:val="00557358"/>
    <w:rsid w:val="005575E1"/>
    <w:rsid w:val="005577CE"/>
    <w:rsid w:val="00557C7B"/>
    <w:rsid w:val="0056005E"/>
    <w:rsid w:val="00560A8D"/>
    <w:rsid w:val="00560AF2"/>
    <w:rsid w:val="005625F1"/>
    <w:rsid w:val="00562F0E"/>
    <w:rsid w:val="00563343"/>
    <w:rsid w:val="00563513"/>
    <w:rsid w:val="00565A82"/>
    <w:rsid w:val="0056617B"/>
    <w:rsid w:val="005677D7"/>
    <w:rsid w:val="005677FC"/>
    <w:rsid w:val="00570F4A"/>
    <w:rsid w:val="0057224B"/>
    <w:rsid w:val="0057232D"/>
    <w:rsid w:val="00572711"/>
    <w:rsid w:val="005734DA"/>
    <w:rsid w:val="005750D8"/>
    <w:rsid w:val="005751D8"/>
    <w:rsid w:val="00575285"/>
    <w:rsid w:val="005753EE"/>
    <w:rsid w:val="00575881"/>
    <w:rsid w:val="00575C51"/>
    <w:rsid w:val="00576717"/>
    <w:rsid w:val="0057736F"/>
    <w:rsid w:val="00580C86"/>
    <w:rsid w:val="00580DA2"/>
    <w:rsid w:val="00581035"/>
    <w:rsid w:val="00581274"/>
    <w:rsid w:val="00581E4B"/>
    <w:rsid w:val="005822D0"/>
    <w:rsid w:val="0058347A"/>
    <w:rsid w:val="005834D8"/>
    <w:rsid w:val="005838E2"/>
    <w:rsid w:val="00585E0E"/>
    <w:rsid w:val="00586187"/>
    <w:rsid w:val="00586652"/>
    <w:rsid w:val="00586F76"/>
    <w:rsid w:val="00587DBF"/>
    <w:rsid w:val="005905D2"/>
    <w:rsid w:val="00590A8B"/>
    <w:rsid w:val="00591A64"/>
    <w:rsid w:val="00591D29"/>
    <w:rsid w:val="00594888"/>
    <w:rsid w:val="00594CFA"/>
    <w:rsid w:val="00595029"/>
    <w:rsid w:val="00595B77"/>
    <w:rsid w:val="00596E91"/>
    <w:rsid w:val="005976F1"/>
    <w:rsid w:val="005A19B4"/>
    <w:rsid w:val="005A200F"/>
    <w:rsid w:val="005A3EC0"/>
    <w:rsid w:val="005A3EED"/>
    <w:rsid w:val="005A47F7"/>
    <w:rsid w:val="005A5BA7"/>
    <w:rsid w:val="005A6B9D"/>
    <w:rsid w:val="005A75F1"/>
    <w:rsid w:val="005B0BE3"/>
    <w:rsid w:val="005B15AB"/>
    <w:rsid w:val="005B20CD"/>
    <w:rsid w:val="005B29E9"/>
    <w:rsid w:val="005B2C0B"/>
    <w:rsid w:val="005B3101"/>
    <w:rsid w:val="005B6EE6"/>
    <w:rsid w:val="005B7031"/>
    <w:rsid w:val="005B7459"/>
    <w:rsid w:val="005B756C"/>
    <w:rsid w:val="005B767C"/>
    <w:rsid w:val="005B7926"/>
    <w:rsid w:val="005B7BC0"/>
    <w:rsid w:val="005C0BBD"/>
    <w:rsid w:val="005C1D64"/>
    <w:rsid w:val="005C3114"/>
    <w:rsid w:val="005C3A52"/>
    <w:rsid w:val="005C3C9E"/>
    <w:rsid w:val="005C51EA"/>
    <w:rsid w:val="005C53BB"/>
    <w:rsid w:val="005C6326"/>
    <w:rsid w:val="005C6E8A"/>
    <w:rsid w:val="005C7D74"/>
    <w:rsid w:val="005D05BC"/>
    <w:rsid w:val="005D2E6F"/>
    <w:rsid w:val="005D4B74"/>
    <w:rsid w:val="005D4C80"/>
    <w:rsid w:val="005D5397"/>
    <w:rsid w:val="005D64DD"/>
    <w:rsid w:val="005D7258"/>
    <w:rsid w:val="005D7AE6"/>
    <w:rsid w:val="005D7F0D"/>
    <w:rsid w:val="005E0EBC"/>
    <w:rsid w:val="005E1B39"/>
    <w:rsid w:val="005E1C82"/>
    <w:rsid w:val="005E1DEA"/>
    <w:rsid w:val="005E35F5"/>
    <w:rsid w:val="005E4D3C"/>
    <w:rsid w:val="005E5537"/>
    <w:rsid w:val="005E597F"/>
    <w:rsid w:val="005E5C8C"/>
    <w:rsid w:val="005E5CFD"/>
    <w:rsid w:val="005E6719"/>
    <w:rsid w:val="005E67C5"/>
    <w:rsid w:val="005E7556"/>
    <w:rsid w:val="005F24E4"/>
    <w:rsid w:val="005F25D5"/>
    <w:rsid w:val="005F300B"/>
    <w:rsid w:val="005F44B7"/>
    <w:rsid w:val="005F6764"/>
    <w:rsid w:val="006000A8"/>
    <w:rsid w:val="006021A2"/>
    <w:rsid w:val="00603C6A"/>
    <w:rsid w:val="00605F91"/>
    <w:rsid w:val="006076B0"/>
    <w:rsid w:val="006079C0"/>
    <w:rsid w:val="00607E9C"/>
    <w:rsid w:val="00610969"/>
    <w:rsid w:val="00610A50"/>
    <w:rsid w:val="00611F99"/>
    <w:rsid w:val="006121B2"/>
    <w:rsid w:val="006135D4"/>
    <w:rsid w:val="006138DE"/>
    <w:rsid w:val="006139E9"/>
    <w:rsid w:val="006149DA"/>
    <w:rsid w:val="00615180"/>
    <w:rsid w:val="00615A09"/>
    <w:rsid w:val="00615E54"/>
    <w:rsid w:val="0061635B"/>
    <w:rsid w:val="00616B06"/>
    <w:rsid w:val="00616FC4"/>
    <w:rsid w:val="006200A7"/>
    <w:rsid w:val="00620D2B"/>
    <w:rsid w:val="0062119E"/>
    <w:rsid w:val="00622A4C"/>
    <w:rsid w:val="0062302B"/>
    <w:rsid w:val="006237F3"/>
    <w:rsid w:val="00623C20"/>
    <w:rsid w:val="00623E76"/>
    <w:rsid w:val="00624F23"/>
    <w:rsid w:val="00625D3B"/>
    <w:rsid w:val="00625E88"/>
    <w:rsid w:val="00627F57"/>
    <w:rsid w:val="00630723"/>
    <w:rsid w:val="006316C6"/>
    <w:rsid w:val="006325C3"/>
    <w:rsid w:val="006327EB"/>
    <w:rsid w:val="00633893"/>
    <w:rsid w:val="0063415F"/>
    <w:rsid w:val="00635811"/>
    <w:rsid w:val="0063663F"/>
    <w:rsid w:val="00637682"/>
    <w:rsid w:val="006403B1"/>
    <w:rsid w:val="0064058C"/>
    <w:rsid w:val="006407D4"/>
    <w:rsid w:val="00640A14"/>
    <w:rsid w:val="00640D8D"/>
    <w:rsid w:val="006428F6"/>
    <w:rsid w:val="006436D7"/>
    <w:rsid w:val="00643C9F"/>
    <w:rsid w:val="0064460A"/>
    <w:rsid w:val="0064486F"/>
    <w:rsid w:val="00645AE5"/>
    <w:rsid w:val="006469B2"/>
    <w:rsid w:val="00646A0B"/>
    <w:rsid w:val="00650E59"/>
    <w:rsid w:val="00651B0F"/>
    <w:rsid w:val="00651B19"/>
    <w:rsid w:val="0065268D"/>
    <w:rsid w:val="00652AC3"/>
    <w:rsid w:val="006536CA"/>
    <w:rsid w:val="006541A6"/>
    <w:rsid w:val="0065466B"/>
    <w:rsid w:val="006549FD"/>
    <w:rsid w:val="00654CF9"/>
    <w:rsid w:val="00655216"/>
    <w:rsid w:val="00655756"/>
    <w:rsid w:val="006560C1"/>
    <w:rsid w:val="00656C5C"/>
    <w:rsid w:val="006604A8"/>
    <w:rsid w:val="00661783"/>
    <w:rsid w:val="00662051"/>
    <w:rsid w:val="00662413"/>
    <w:rsid w:val="00662587"/>
    <w:rsid w:val="00663D44"/>
    <w:rsid w:val="00664C6E"/>
    <w:rsid w:val="00665105"/>
    <w:rsid w:val="00665C2D"/>
    <w:rsid w:val="00666AF7"/>
    <w:rsid w:val="00667329"/>
    <w:rsid w:val="00667DCE"/>
    <w:rsid w:val="00667EB8"/>
    <w:rsid w:val="0067054B"/>
    <w:rsid w:val="00670AAD"/>
    <w:rsid w:val="00670D64"/>
    <w:rsid w:val="00670EEF"/>
    <w:rsid w:val="00671C98"/>
    <w:rsid w:val="00672D30"/>
    <w:rsid w:val="006744F2"/>
    <w:rsid w:val="00676B29"/>
    <w:rsid w:val="00676F29"/>
    <w:rsid w:val="00677177"/>
    <w:rsid w:val="006773DD"/>
    <w:rsid w:val="00681125"/>
    <w:rsid w:val="0068135D"/>
    <w:rsid w:val="00681C96"/>
    <w:rsid w:val="00681F71"/>
    <w:rsid w:val="00683429"/>
    <w:rsid w:val="00683812"/>
    <w:rsid w:val="00683A80"/>
    <w:rsid w:val="00684A3B"/>
    <w:rsid w:val="00684FA9"/>
    <w:rsid w:val="00685ABC"/>
    <w:rsid w:val="00685D14"/>
    <w:rsid w:val="00686877"/>
    <w:rsid w:val="0068696A"/>
    <w:rsid w:val="00686A2F"/>
    <w:rsid w:val="006875EF"/>
    <w:rsid w:val="006876A9"/>
    <w:rsid w:val="006918C9"/>
    <w:rsid w:val="0069287E"/>
    <w:rsid w:val="00695FE4"/>
    <w:rsid w:val="006966DB"/>
    <w:rsid w:val="00696C93"/>
    <w:rsid w:val="006A044E"/>
    <w:rsid w:val="006A0E98"/>
    <w:rsid w:val="006A19E7"/>
    <w:rsid w:val="006A2EE3"/>
    <w:rsid w:val="006A4640"/>
    <w:rsid w:val="006A4768"/>
    <w:rsid w:val="006A49E0"/>
    <w:rsid w:val="006A60A1"/>
    <w:rsid w:val="006A60BE"/>
    <w:rsid w:val="006A62E6"/>
    <w:rsid w:val="006A6E53"/>
    <w:rsid w:val="006A782B"/>
    <w:rsid w:val="006B01A8"/>
    <w:rsid w:val="006B0438"/>
    <w:rsid w:val="006B0F5A"/>
    <w:rsid w:val="006B10B5"/>
    <w:rsid w:val="006B2BC1"/>
    <w:rsid w:val="006B2BFE"/>
    <w:rsid w:val="006B3ADC"/>
    <w:rsid w:val="006B462A"/>
    <w:rsid w:val="006B6FEA"/>
    <w:rsid w:val="006C0497"/>
    <w:rsid w:val="006C05FE"/>
    <w:rsid w:val="006C0AF4"/>
    <w:rsid w:val="006C0E6B"/>
    <w:rsid w:val="006C1497"/>
    <w:rsid w:val="006C1E92"/>
    <w:rsid w:val="006C2E25"/>
    <w:rsid w:val="006C4113"/>
    <w:rsid w:val="006D04F9"/>
    <w:rsid w:val="006D06CC"/>
    <w:rsid w:val="006D1F3C"/>
    <w:rsid w:val="006D2923"/>
    <w:rsid w:val="006D3256"/>
    <w:rsid w:val="006D3831"/>
    <w:rsid w:val="006D5323"/>
    <w:rsid w:val="006D678D"/>
    <w:rsid w:val="006D76C6"/>
    <w:rsid w:val="006E3012"/>
    <w:rsid w:val="006E424F"/>
    <w:rsid w:val="006E446D"/>
    <w:rsid w:val="006E5208"/>
    <w:rsid w:val="006E5C13"/>
    <w:rsid w:val="006E5DBE"/>
    <w:rsid w:val="006E6664"/>
    <w:rsid w:val="006E66B8"/>
    <w:rsid w:val="006E68E3"/>
    <w:rsid w:val="006E6E3C"/>
    <w:rsid w:val="006E71B3"/>
    <w:rsid w:val="006E7653"/>
    <w:rsid w:val="006F0DB1"/>
    <w:rsid w:val="006F2968"/>
    <w:rsid w:val="006F3327"/>
    <w:rsid w:val="006F3B85"/>
    <w:rsid w:val="006F3E8B"/>
    <w:rsid w:val="006F49F6"/>
    <w:rsid w:val="006F542F"/>
    <w:rsid w:val="0070020C"/>
    <w:rsid w:val="00700E11"/>
    <w:rsid w:val="00701A6A"/>
    <w:rsid w:val="00701D18"/>
    <w:rsid w:val="007038C1"/>
    <w:rsid w:val="00703FE1"/>
    <w:rsid w:val="0070464A"/>
    <w:rsid w:val="00705DBC"/>
    <w:rsid w:val="00706161"/>
    <w:rsid w:val="00707911"/>
    <w:rsid w:val="00707FC6"/>
    <w:rsid w:val="007111E0"/>
    <w:rsid w:val="007117E6"/>
    <w:rsid w:val="00712AEE"/>
    <w:rsid w:val="00715227"/>
    <w:rsid w:val="00716E7B"/>
    <w:rsid w:val="00717737"/>
    <w:rsid w:val="007209A2"/>
    <w:rsid w:val="0072169B"/>
    <w:rsid w:val="00722795"/>
    <w:rsid w:val="0072343C"/>
    <w:rsid w:val="00724A5F"/>
    <w:rsid w:val="00726B2D"/>
    <w:rsid w:val="00730AF9"/>
    <w:rsid w:val="00731E37"/>
    <w:rsid w:val="00731FB1"/>
    <w:rsid w:val="007323A6"/>
    <w:rsid w:val="0073298C"/>
    <w:rsid w:val="00732E06"/>
    <w:rsid w:val="00733073"/>
    <w:rsid w:val="007341DF"/>
    <w:rsid w:val="0073479E"/>
    <w:rsid w:val="00735A29"/>
    <w:rsid w:val="0073671D"/>
    <w:rsid w:val="00737E0A"/>
    <w:rsid w:val="007404AF"/>
    <w:rsid w:val="00740B0A"/>
    <w:rsid w:val="00742559"/>
    <w:rsid w:val="007434BD"/>
    <w:rsid w:val="007515A1"/>
    <w:rsid w:val="007523E4"/>
    <w:rsid w:val="0075473E"/>
    <w:rsid w:val="00755534"/>
    <w:rsid w:val="0075557E"/>
    <w:rsid w:val="00755E69"/>
    <w:rsid w:val="00757C88"/>
    <w:rsid w:val="0076061A"/>
    <w:rsid w:val="0076125C"/>
    <w:rsid w:val="00761D17"/>
    <w:rsid w:val="00762937"/>
    <w:rsid w:val="00762AA2"/>
    <w:rsid w:val="00762CAB"/>
    <w:rsid w:val="00762E1C"/>
    <w:rsid w:val="00763084"/>
    <w:rsid w:val="00763A96"/>
    <w:rsid w:val="00764360"/>
    <w:rsid w:val="00764D94"/>
    <w:rsid w:val="0076678C"/>
    <w:rsid w:val="00766B4B"/>
    <w:rsid w:val="0077196A"/>
    <w:rsid w:val="00773069"/>
    <w:rsid w:val="007736D9"/>
    <w:rsid w:val="00774E6E"/>
    <w:rsid w:val="00775B99"/>
    <w:rsid w:val="00775ECB"/>
    <w:rsid w:val="00776982"/>
    <w:rsid w:val="007772A8"/>
    <w:rsid w:val="00780340"/>
    <w:rsid w:val="00780826"/>
    <w:rsid w:val="00781E5D"/>
    <w:rsid w:val="007823CF"/>
    <w:rsid w:val="00782B5E"/>
    <w:rsid w:val="00782DFD"/>
    <w:rsid w:val="0078404F"/>
    <w:rsid w:val="00785C6A"/>
    <w:rsid w:val="00790645"/>
    <w:rsid w:val="0079076A"/>
    <w:rsid w:val="007911C6"/>
    <w:rsid w:val="00791D6C"/>
    <w:rsid w:val="00794828"/>
    <w:rsid w:val="00795145"/>
    <w:rsid w:val="0079573A"/>
    <w:rsid w:val="00795A73"/>
    <w:rsid w:val="007961D3"/>
    <w:rsid w:val="00797701"/>
    <w:rsid w:val="00797E81"/>
    <w:rsid w:val="007A074D"/>
    <w:rsid w:val="007A1D55"/>
    <w:rsid w:val="007A221B"/>
    <w:rsid w:val="007A2EBE"/>
    <w:rsid w:val="007A3D22"/>
    <w:rsid w:val="007A5499"/>
    <w:rsid w:val="007A5970"/>
    <w:rsid w:val="007A5B0F"/>
    <w:rsid w:val="007A6A0F"/>
    <w:rsid w:val="007A74C3"/>
    <w:rsid w:val="007A781F"/>
    <w:rsid w:val="007A791F"/>
    <w:rsid w:val="007A7DEE"/>
    <w:rsid w:val="007B0576"/>
    <w:rsid w:val="007B0E8F"/>
    <w:rsid w:val="007B1E87"/>
    <w:rsid w:val="007B2C1A"/>
    <w:rsid w:val="007B4594"/>
    <w:rsid w:val="007B46DA"/>
    <w:rsid w:val="007B4DB0"/>
    <w:rsid w:val="007B57DA"/>
    <w:rsid w:val="007B5C6A"/>
    <w:rsid w:val="007B6A56"/>
    <w:rsid w:val="007B6E82"/>
    <w:rsid w:val="007B77B5"/>
    <w:rsid w:val="007B7964"/>
    <w:rsid w:val="007C02A2"/>
    <w:rsid w:val="007C0FA7"/>
    <w:rsid w:val="007C1596"/>
    <w:rsid w:val="007C18AF"/>
    <w:rsid w:val="007C2645"/>
    <w:rsid w:val="007C3AE9"/>
    <w:rsid w:val="007C5093"/>
    <w:rsid w:val="007C63D2"/>
    <w:rsid w:val="007C6C14"/>
    <w:rsid w:val="007C6E53"/>
    <w:rsid w:val="007C7224"/>
    <w:rsid w:val="007C7BAD"/>
    <w:rsid w:val="007D01BF"/>
    <w:rsid w:val="007D03CA"/>
    <w:rsid w:val="007D1147"/>
    <w:rsid w:val="007D28A8"/>
    <w:rsid w:val="007D2B25"/>
    <w:rsid w:val="007D38EF"/>
    <w:rsid w:val="007D3F71"/>
    <w:rsid w:val="007D4956"/>
    <w:rsid w:val="007D5141"/>
    <w:rsid w:val="007D6167"/>
    <w:rsid w:val="007D67CD"/>
    <w:rsid w:val="007D6C87"/>
    <w:rsid w:val="007D7D55"/>
    <w:rsid w:val="007D7F9D"/>
    <w:rsid w:val="007E0BAD"/>
    <w:rsid w:val="007E146C"/>
    <w:rsid w:val="007E2520"/>
    <w:rsid w:val="007E2B9A"/>
    <w:rsid w:val="007E34C3"/>
    <w:rsid w:val="007E45C6"/>
    <w:rsid w:val="007E4D4B"/>
    <w:rsid w:val="007E5510"/>
    <w:rsid w:val="007E63C8"/>
    <w:rsid w:val="007E6D82"/>
    <w:rsid w:val="007E70B1"/>
    <w:rsid w:val="007E71CB"/>
    <w:rsid w:val="007E76DF"/>
    <w:rsid w:val="007E7814"/>
    <w:rsid w:val="007E7F09"/>
    <w:rsid w:val="007F0E9C"/>
    <w:rsid w:val="007F13D9"/>
    <w:rsid w:val="007F17D3"/>
    <w:rsid w:val="007F2D5F"/>
    <w:rsid w:val="007F33CD"/>
    <w:rsid w:val="007F3979"/>
    <w:rsid w:val="007F3E49"/>
    <w:rsid w:val="007F4D93"/>
    <w:rsid w:val="007F6549"/>
    <w:rsid w:val="007F7742"/>
    <w:rsid w:val="007F7AE1"/>
    <w:rsid w:val="00800921"/>
    <w:rsid w:val="008047E5"/>
    <w:rsid w:val="008049B8"/>
    <w:rsid w:val="00805AB0"/>
    <w:rsid w:val="00805DB3"/>
    <w:rsid w:val="00806F7E"/>
    <w:rsid w:val="00807687"/>
    <w:rsid w:val="00812566"/>
    <w:rsid w:val="00812A34"/>
    <w:rsid w:val="008131D1"/>
    <w:rsid w:val="00813276"/>
    <w:rsid w:val="0081375D"/>
    <w:rsid w:val="008139DB"/>
    <w:rsid w:val="00815E18"/>
    <w:rsid w:val="0081798C"/>
    <w:rsid w:val="00820006"/>
    <w:rsid w:val="00820463"/>
    <w:rsid w:val="00820A1F"/>
    <w:rsid w:val="0082142A"/>
    <w:rsid w:val="0082423D"/>
    <w:rsid w:val="0082495E"/>
    <w:rsid w:val="00826095"/>
    <w:rsid w:val="008264BC"/>
    <w:rsid w:val="00826510"/>
    <w:rsid w:val="008277E8"/>
    <w:rsid w:val="00830547"/>
    <w:rsid w:val="008314DA"/>
    <w:rsid w:val="00831E95"/>
    <w:rsid w:val="00832F92"/>
    <w:rsid w:val="00835291"/>
    <w:rsid w:val="0083539B"/>
    <w:rsid w:val="00836200"/>
    <w:rsid w:val="008376CA"/>
    <w:rsid w:val="00837793"/>
    <w:rsid w:val="00840C44"/>
    <w:rsid w:val="00841152"/>
    <w:rsid w:val="00841D73"/>
    <w:rsid w:val="00842C2F"/>
    <w:rsid w:val="008441DE"/>
    <w:rsid w:val="00844A44"/>
    <w:rsid w:val="0084513E"/>
    <w:rsid w:val="00846355"/>
    <w:rsid w:val="0084770A"/>
    <w:rsid w:val="00847BB8"/>
    <w:rsid w:val="0085015B"/>
    <w:rsid w:val="00850945"/>
    <w:rsid w:val="0085196A"/>
    <w:rsid w:val="008547BF"/>
    <w:rsid w:val="00856231"/>
    <w:rsid w:val="0085702A"/>
    <w:rsid w:val="008600D2"/>
    <w:rsid w:val="00860324"/>
    <w:rsid w:val="00861D11"/>
    <w:rsid w:val="00861E4B"/>
    <w:rsid w:val="00862346"/>
    <w:rsid w:val="00862A40"/>
    <w:rsid w:val="00863B63"/>
    <w:rsid w:val="0086400E"/>
    <w:rsid w:val="008641E5"/>
    <w:rsid w:val="00864E57"/>
    <w:rsid w:val="00867495"/>
    <w:rsid w:val="00867D49"/>
    <w:rsid w:val="00870257"/>
    <w:rsid w:val="00871C4D"/>
    <w:rsid w:val="00871CBE"/>
    <w:rsid w:val="00872A82"/>
    <w:rsid w:val="00872B5B"/>
    <w:rsid w:val="00873004"/>
    <w:rsid w:val="008734CC"/>
    <w:rsid w:val="00875F95"/>
    <w:rsid w:val="00876B78"/>
    <w:rsid w:val="00877980"/>
    <w:rsid w:val="00877BEC"/>
    <w:rsid w:val="00880FAF"/>
    <w:rsid w:val="008813C4"/>
    <w:rsid w:val="00881521"/>
    <w:rsid w:val="00881CAE"/>
    <w:rsid w:val="0088207E"/>
    <w:rsid w:val="008839F8"/>
    <w:rsid w:val="008849E0"/>
    <w:rsid w:val="0088582A"/>
    <w:rsid w:val="00886D48"/>
    <w:rsid w:val="00890467"/>
    <w:rsid w:val="00890E59"/>
    <w:rsid w:val="0089154F"/>
    <w:rsid w:val="00893C74"/>
    <w:rsid w:val="008948BB"/>
    <w:rsid w:val="00895EE3"/>
    <w:rsid w:val="008960F2"/>
    <w:rsid w:val="00897574"/>
    <w:rsid w:val="008A170A"/>
    <w:rsid w:val="008A1C0B"/>
    <w:rsid w:val="008A1ECB"/>
    <w:rsid w:val="008A2564"/>
    <w:rsid w:val="008A293C"/>
    <w:rsid w:val="008A3D97"/>
    <w:rsid w:val="008A6936"/>
    <w:rsid w:val="008A71CA"/>
    <w:rsid w:val="008B103E"/>
    <w:rsid w:val="008B1B50"/>
    <w:rsid w:val="008B37A9"/>
    <w:rsid w:val="008B3B1D"/>
    <w:rsid w:val="008B3F54"/>
    <w:rsid w:val="008B4524"/>
    <w:rsid w:val="008B45D4"/>
    <w:rsid w:val="008B4C19"/>
    <w:rsid w:val="008B4DCE"/>
    <w:rsid w:val="008B5E20"/>
    <w:rsid w:val="008B5F3C"/>
    <w:rsid w:val="008B67CB"/>
    <w:rsid w:val="008B6C89"/>
    <w:rsid w:val="008B74CC"/>
    <w:rsid w:val="008B78DB"/>
    <w:rsid w:val="008C20D4"/>
    <w:rsid w:val="008C2613"/>
    <w:rsid w:val="008C39BE"/>
    <w:rsid w:val="008C3D18"/>
    <w:rsid w:val="008C42A9"/>
    <w:rsid w:val="008C4563"/>
    <w:rsid w:val="008C48CC"/>
    <w:rsid w:val="008D1C20"/>
    <w:rsid w:val="008D1F18"/>
    <w:rsid w:val="008D366E"/>
    <w:rsid w:val="008D3F96"/>
    <w:rsid w:val="008D4AE5"/>
    <w:rsid w:val="008D74BF"/>
    <w:rsid w:val="008D7BBB"/>
    <w:rsid w:val="008E024B"/>
    <w:rsid w:val="008E06DF"/>
    <w:rsid w:val="008E1913"/>
    <w:rsid w:val="008E235E"/>
    <w:rsid w:val="008E248C"/>
    <w:rsid w:val="008E4012"/>
    <w:rsid w:val="008E51D2"/>
    <w:rsid w:val="008E5A75"/>
    <w:rsid w:val="008E6EBB"/>
    <w:rsid w:val="008E73E6"/>
    <w:rsid w:val="008E74E0"/>
    <w:rsid w:val="008E74F1"/>
    <w:rsid w:val="008E7C5E"/>
    <w:rsid w:val="008F04CF"/>
    <w:rsid w:val="008F15B4"/>
    <w:rsid w:val="008F2384"/>
    <w:rsid w:val="008F2842"/>
    <w:rsid w:val="008F366E"/>
    <w:rsid w:val="008F38D8"/>
    <w:rsid w:val="008F3CC0"/>
    <w:rsid w:val="008F5192"/>
    <w:rsid w:val="008F5880"/>
    <w:rsid w:val="008F5B00"/>
    <w:rsid w:val="008F5C5B"/>
    <w:rsid w:val="008F68D9"/>
    <w:rsid w:val="008F6C73"/>
    <w:rsid w:val="008F7B57"/>
    <w:rsid w:val="0090054B"/>
    <w:rsid w:val="00900634"/>
    <w:rsid w:val="0090109E"/>
    <w:rsid w:val="0090169D"/>
    <w:rsid w:val="00902017"/>
    <w:rsid w:val="00902B89"/>
    <w:rsid w:val="00902DC2"/>
    <w:rsid w:val="0090526A"/>
    <w:rsid w:val="009058B2"/>
    <w:rsid w:val="00905FDC"/>
    <w:rsid w:val="0090652F"/>
    <w:rsid w:val="00906A41"/>
    <w:rsid w:val="00907ADB"/>
    <w:rsid w:val="00910022"/>
    <w:rsid w:val="00911B94"/>
    <w:rsid w:val="00911CB8"/>
    <w:rsid w:val="00913DE2"/>
    <w:rsid w:val="00914BE5"/>
    <w:rsid w:val="0091567C"/>
    <w:rsid w:val="009165EB"/>
    <w:rsid w:val="0091748E"/>
    <w:rsid w:val="00920DFA"/>
    <w:rsid w:val="009230B7"/>
    <w:rsid w:val="00923423"/>
    <w:rsid w:val="00925332"/>
    <w:rsid w:val="009256CF"/>
    <w:rsid w:val="0092582F"/>
    <w:rsid w:val="00926576"/>
    <w:rsid w:val="00926A7C"/>
    <w:rsid w:val="00931C66"/>
    <w:rsid w:val="00931E20"/>
    <w:rsid w:val="00932D00"/>
    <w:rsid w:val="009333B5"/>
    <w:rsid w:val="00933642"/>
    <w:rsid w:val="00935D18"/>
    <w:rsid w:val="0093606B"/>
    <w:rsid w:val="009360B3"/>
    <w:rsid w:val="00936445"/>
    <w:rsid w:val="00936489"/>
    <w:rsid w:val="00936612"/>
    <w:rsid w:val="009367BB"/>
    <w:rsid w:val="00936935"/>
    <w:rsid w:val="0093757D"/>
    <w:rsid w:val="00940137"/>
    <w:rsid w:val="00940697"/>
    <w:rsid w:val="00940FEF"/>
    <w:rsid w:val="009418F5"/>
    <w:rsid w:val="0094240E"/>
    <w:rsid w:val="009442F0"/>
    <w:rsid w:val="0094474B"/>
    <w:rsid w:val="00944963"/>
    <w:rsid w:val="00944DDD"/>
    <w:rsid w:val="00947C8F"/>
    <w:rsid w:val="00952419"/>
    <w:rsid w:val="00953F4C"/>
    <w:rsid w:val="00954334"/>
    <w:rsid w:val="009543AC"/>
    <w:rsid w:val="00954CA4"/>
    <w:rsid w:val="00955459"/>
    <w:rsid w:val="00955BB1"/>
    <w:rsid w:val="0095614E"/>
    <w:rsid w:val="00956324"/>
    <w:rsid w:val="00956505"/>
    <w:rsid w:val="009576E9"/>
    <w:rsid w:val="00960B22"/>
    <w:rsid w:val="0096146F"/>
    <w:rsid w:val="0096193F"/>
    <w:rsid w:val="00961BAD"/>
    <w:rsid w:val="0096241A"/>
    <w:rsid w:val="0096275C"/>
    <w:rsid w:val="00963111"/>
    <w:rsid w:val="0096710D"/>
    <w:rsid w:val="00967521"/>
    <w:rsid w:val="00967BBB"/>
    <w:rsid w:val="00970AFA"/>
    <w:rsid w:val="00971F99"/>
    <w:rsid w:val="009725D9"/>
    <w:rsid w:val="00974B7D"/>
    <w:rsid w:val="00977B94"/>
    <w:rsid w:val="0098172A"/>
    <w:rsid w:val="00984921"/>
    <w:rsid w:val="00984F55"/>
    <w:rsid w:val="00985B7D"/>
    <w:rsid w:val="00990117"/>
    <w:rsid w:val="00990A8C"/>
    <w:rsid w:val="00990E19"/>
    <w:rsid w:val="00991047"/>
    <w:rsid w:val="009915C2"/>
    <w:rsid w:val="00991600"/>
    <w:rsid w:val="00991E7C"/>
    <w:rsid w:val="00991FBF"/>
    <w:rsid w:val="00994A11"/>
    <w:rsid w:val="00995DDF"/>
    <w:rsid w:val="00996C09"/>
    <w:rsid w:val="0099728B"/>
    <w:rsid w:val="00997490"/>
    <w:rsid w:val="00997996"/>
    <w:rsid w:val="00997CDD"/>
    <w:rsid w:val="009A0288"/>
    <w:rsid w:val="009A0B1D"/>
    <w:rsid w:val="009A0C2F"/>
    <w:rsid w:val="009A169F"/>
    <w:rsid w:val="009A2337"/>
    <w:rsid w:val="009A31BD"/>
    <w:rsid w:val="009A5D1D"/>
    <w:rsid w:val="009A78F8"/>
    <w:rsid w:val="009B0236"/>
    <w:rsid w:val="009B17BF"/>
    <w:rsid w:val="009B2182"/>
    <w:rsid w:val="009B225B"/>
    <w:rsid w:val="009B38C7"/>
    <w:rsid w:val="009B454D"/>
    <w:rsid w:val="009B4D4B"/>
    <w:rsid w:val="009B536A"/>
    <w:rsid w:val="009C1299"/>
    <w:rsid w:val="009C1469"/>
    <w:rsid w:val="009C189A"/>
    <w:rsid w:val="009C196F"/>
    <w:rsid w:val="009C1F08"/>
    <w:rsid w:val="009C2D2D"/>
    <w:rsid w:val="009C2DBA"/>
    <w:rsid w:val="009C3C7C"/>
    <w:rsid w:val="009C4D3A"/>
    <w:rsid w:val="009C57FC"/>
    <w:rsid w:val="009C6288"/>
    <w:rsid w:val="009C680D"/>
    <w:rsid w:val="009D09E0"/>
    <w:rsid w:val="009D1064"/>
    <w:rsid w:val="009D193F"/>
    <w:rsid w:val="009D1972"/>
    <w:rsid w:val="009D230F"/>
    <w:rsid w:val="009D269E"/>
    <w:rsid w:val="009D3242"/>
    <w:rsid w:val="009D3F4B"/>
    <w:rsid w:val="009D48C2"/>
    <w:rsid w:val="009D604E"/>
    <w:rsid w:val="009D6751"/>
    <w:rsid w:val="009D6A1B"/>
    <w:rsid w:val="009E113A"/>
    <w:rsid w:val="009E1504"/>
    <w:rsid w:val="009E233C"/>
    <w:rsid w:val="009E262F"/>
    <w:rsid w:val="009E2E08"/>
    <w:rsid w:val="009E2F89"/>
    <w:rsid w:val="009E4D0E"/>
    <w:rsid w:val="009E5630"/>
    <w:rsid w:val="009E67F7"/>
    <w:rsid w:val="009E7597"/>
    <w:rsid w:val="009F053D"/>
    <w:rsid w:val="009F13D9"/>
    <w:rsid w:val="009F2067"/>
    <w:rsid w:val="009F23DB"/>
    <w:rsid w:val="009F26F1"/>
    <w:rsid w:val="009F4275"/>
    <w:rsid w:val="009F4540"/>
    <w:rsid w:val="009F5D39"/>
    <w:rsid w:val="009F5FB3"/>
    <w:rsid w:val="009F7E30"/>
    <w:rsid w:val="00A00F92"/>
    <w:rsid w:val="00A02ABC"/>
    <w:rsid w:val="00A02D98"/>
    <w:rsid w:val="00A0471D"/>
    <w:rsid w:val="00A04770"/>
    <w:rsid w:val="00A04B3B"/>
    <w:rsid w:val="00A051BD"/>
    <w:rsid w:val="00A06E09"/>
    <w:rsid w:val="00A10070"/>
    <w:rsid w:val="00A1039B"/>
    <w:rsid w:val="00A10715"/>
    <w:rsid w:val="00A10ED4"/>
    <w:rsid w:val="00A111C3"/>
    <w:rsid w:val="00A1249F"/>
    <w:rsid w:val="00A14500"/>
    <w:rsid w:val="00A14EB0"/>
    <w:rsid w:val="00A14F03"/>
    <w:rsid w:val="00A15B58"/>
    <w:rsid w:val="00A160BA"/>
    <w:rsid w:val="00A16C4F"/>
    <w:rsid w:val="00A178F0"/>
    <w:rsid w:val="00A205A3"/>
    <w:rsid w:val="00A208C9"/>
    <w:rsid w:val="00A20E74"/>
    <w:rsid w:val="00A218D4"/>
    <w:rsid w:val="00A23A1D"/>
    <w:rsid w:val="00A2561C"/>
    <w:rsid w:val="00A2602F"/>
    <w:rsid w:val="00A2781B"/>
    <w:rsid w:val="00A278C6"/>
    <w:rsid w:val="00A27DC6"/>
    <w:rsid w:val="00A3042C"/>
    <w:rsid w:val="00A30829"/>
    <w:rsid w:val="00A30938"/>
    <w:rsid w:val="00A30F8E"/>
    <w:rsid w:val="00A322E3"/>
    <w:rsid w:val="00A340A7"/>
    <w:rsid w:val="00A346CC"/>
    <w:rsid w:val="00A35D23"/>
    <w:rsid w:val="00A35EBA"/>
    <w:rsid w:val="00A37C58"/>
    <w:rsid w:val="00A37C7C"/>
    <w:rsid w:val="00A37D35"/>
    <w:rsid w:val="00A405BC"/>
    <w:rsid w:val="00A40A5B"/>
    <w:rsid w:val="00A41A52"/>
    <w:rsid w:val="00A4390F"/>
    <w:rsid w:val="00A449A6"/>
    <w:rsid w:val="00A4528D"/>
    <w:rsid w:val="00A452DE"/>
    <w:rsid w:val="00A45F88"/>
    <w:rsid w:val="00A46309"/>
    <w:rsid w:val="00A46AF9"/>
    <w:rsid w:val="00A47B46"/>
    <w:rsid w:val="00A50361"/>
    <w:rsid w:val="00A50ACB"/>
    <w:rsid w:val="00A50AE3"/>
    <w:rsid w:val="00A50CCE"/>
    <w:rsid w:val="00A5213A"/>
    <w:rsid w:val="00A525C2"/>
    <w:rsid w:val="00A535C1"/>
    <w:rsid w:val="00A540B7"/>
    <w:rsid w:val="00A5462F"/>
    <w:rsid w:val="00A547B7"/>
    <w:rsid w:val="00A55095"/>
    <w:rsid w:val="00A55FC1"/>
    <w:rsid w:val="00A56A51"/>
    <w:rsid w:val="00A56ECE"/>
    <w:rsid w:val="00A57792"/>
    <w:rsid w:val="00A57D01"/>
    <w:rsid w:val="00A6061B"/>
    <w:rsid w:val="00A616B8"/>
    <w:rsid w:val="00A61FF5"/>
    <w:rsid w:val="00A63F83"/>
    <w:rsid w:val="00A64CB0"/>
    <w:rsid w:val="00A6502B"/>
    <w:rsid w:val="00A6525C"/>
    <w:rsid w:val="00A652FA"/>
    <w:rsid w:val="00A65E55"/>
    <w:rsid w:val="00A6669D"/>
    <w:rsid w:val="00A66DD5"/>
    <w:rsid w:val="00A672AF"/>
    <w:rsid w:val="00A676C7"/>
    <w:rsid w:val="00A735D2"/>
    <w:rsid w:val="00A74999"/>
    <w:rsid w:val="00A74A65"/>
    <w:rsid w:val="00A7544F"/>
    <w:rsid w:val="00A75E50"/>
    <w:rsid w:val="00A7620D"/>
    <w:rsid w:val="00A76C1E"/>
    <w:rsid w:val="00A76F04"/>
    <w:rsid w:val="00A77F17"/>
    <w:rsid w:val="00A8013D"/>
    <w:rsid w:val="00A802A3"/>
    <w:rsid w:val="00A80DBF"/>
    <w:rsid w:val="00A80EF2"/>
    <w:rsid w:val="00A81A22"/>
    <w:rsid w:val="00A82286"/>
    <w:rsid w:val="00A858AC"/>
    <w:rsid w:val="00A869D1"/>
    <w:rsid w:val="00A86CAA"/>
    <w:rsid w:val="00A87204"/>
    <w:rsid w:val="00A87AA6"/>
    <w:rsid w:val="00A90A10"/>
    <w:rsid w:val="00A92026"/>
    <w:rsid w:val="00A9232D"/>
    <w:rsid w:val="00A92D40"/>
    <w:rsid w:val="00A93F9E"/>
    <w:rsid w:val="00A95D0B"/>
    <w:rsid w:val="00AA094E"/>
    <w:rsid w:val="00AA095B"/>
    <w:rsid w:val="00AA0A40"/>
    <w:rsid w:val="00AA2A04"/>
    <w:rsid w:val="00AA434A"/>
    <w:rsid w:val="00AA440E"/>
    <w:rsid w:val="00AA4665"/>
    <w:rsid w:val="00AA46CE"/>
    <w:rsid w:val="00AA74E2"/>
    <w:rsid w:val="00AA76DF"/>
    <w:rsid w:val="00AA77F5"/>
    <w:rsid w:val="00AB00BD"/>
    <w:rsid w:val="00AB1A64"/>
    <w:rsid w:val="00AB21A6"/>
    <w:rsid w:val="00AB2AF2"/>
    <w:rsid w:val="00AB4E44"/>
    <w:rsid w:val="00AB57A7"/>
    <w:rsid w:val="00AB5C2F"/>
    <w:rsid w:val="00AB69AE"/>
    <w:rsid w:val="00AB6A5B"/>
    <w:rsid w:val="00AB7613"/>
    <w:rsid w:val="00AB77A6"/>
    <w:rsid w:val="00AB7C6E"/>
    <w:rsid w:val="00AC01D6"/>
    <w:rsid w:val="00AC03E6"/>
    <w:rsid w:val="00AC050F"/>
    <w:rsid w:val="00AC05C1"/>
    <w:rsid w:val="00AC164A"/>
    <w:rsid w:val="00AC268B"/>
    <w:rsid w:val="00AC2D79"/>
    <w:rsid w:val="00AC2DE5"/>
    <w:rsid w:val="00AC36C2"/>
    <w:rsid w:val="00AC3873"/>
    <w:rsid w:val="00AC42DA"/>
    <w:rsid w:val="00AC490C"/>
    <w:rsid w:val="00AC500E"/>
    <w:rsid w:val="00AC643D"/>
    <w:rsid w:val="00AC68DD"/>
    <w:rsid w:val="00AD0617"/>
    <w:rsid w:val="00AD0A7F"/>
    <w:rsid w:val="00AD10E9"/>
    <w:rsid w:val="00AD11A0"/>
    <w:rsid w:val="00AD22AA"/>
    <w:rsid w:val="00AD27E8"/>
    <w:rsid w:val="00AD2F4E"/>
    <w:rsid w:val="00AD3012"/>
    <w:rsid w:val="00AD34DD"/>
    <w:rsid w:val="00AD4491"/>
    <w:rsid w:val="00AD4571"/>
    <w:rsid w:val="00AD5841"/>
    <w:rsid w:val="00AD5A75"/>
    <w:rsid w:val="00AD5BB4"/>
    <w:rsid w:val="00AD5C34"/>
    <w:rsid w:val="00AD62C6"/>
    <w:rsid w:val="00AD738E"/>
    <w:rsid w:val="00AD755E"/>
    <w:rsid w:val="00AE2172"/>
    <w:rsid w:val="00AE3092"/>
    <w:rsid w:val="00AE6522"/>
    <w:rsid w:val="00AE6C06"/>
    <w:rsid w:val="00AE7356"/>
    <w:rsid w:val="00AE785F"/>
    <w:rsid w:val="00AF03D8"/>
    <w:rsid w:val="00AF0CBE"/>
    <w:rsid w:val="00AF1544"/>
    <w:rsid w:val="00AF1BE5"/>
    <w:rsid w:val="00AF22A8"/>
    <w:rsid w:val="00AF241C"/>
    <w:rsid w:val="00AF4768"/>
    <w:rsid w:val="00AF4E03"/>
    <w:rsid w:val="00AF6077"/>
    <w:rsid w:val="00AF62CB"/>
    <w:rsid w:val="00AF7137"/>
    <w:rsid w:val="00B0028A"/>
    <w:rsid w:val="00B04203"/>
    <w:rsid w:val="00B04CA6"/>
    <w:rsid w:val="00B04E6A"/>
    <w:rsid w:val="00B0515F"/>
    <w:rsid w:val="00B05702"/>
    <w:rsid w:val="00B05F5D"/>
    <w:rsid w:val="00B0607E"/>
    <w:rsid w:val="00B07307"/>
    <w:rsid w:val="00B122DD"/>
    <w:rsid w:val="00B123C1"/>
    <w:rsid w:val="00B13D1B"/>
    <w:rsid w:val="00B146A2"/>
    <w:rsid w:val="00B153A7"/>
    <w:rsid w:val="00B15820"/>
    <w:rsid w:val="00B15B45"/>
    <w:rsid w:val="00B17864"/>
    <w:rsid w:val="00B17C05"/>
    <w:rsid w:val="00B17C7D"/>
    <w:rsid w:val="00B17E52"/>
    <w:rsid w:val="00B20548"/>
    <w:rsid w:val="00B212C5"/>
    <w:rsid w:val="00B21B4E"/>
    <w:rsid w:val="00B23BFB"/>
    <w:rsid w:val="00B243A6"/>
    <w:rsid w:val="00B243CF"/>
    <w:rsid w:val="00B246F0"/>
    <w:rsid w:val="00B25BAF"/>
    <w:rsid w:val="00B26131"/>
    <w:rsid w:val="00B26CF1"/>
    <w:rsid w:val="00B26FB2"/>
    <w:rsid w:val="00B276ED"/>
    <w:rsid w:val="00B307F2"/>
    <w:rsid w:val="00B31B3E"/>
    <w:rsid w:val="00B327DC"/>
    <w:rsid w:val="00B339C5"/>
    <w:rsid w:val="00B33A49"/>
    <w:rsid w:val="00B33C36"/>
    <w:rsid w:val="00B345DC"/>
    <w:rsid w:val="00B34D72"/>
    <w:rsid w:val="00B3579A"/>
    <w:rsid w:val="00B35C7D"/>
    <w:rsid w:val="00B35FAE"/>
    <w:rsid w:val="00B36B8C"/>
    <w:rsid w:val="00B43002"/>
    <w:rsid w:val="00B43BAC"/>
    <w:rsid w:val="00B442F3"/>
    <w:rsid w:val="00B44974"/>
    <w:rsid w:val="00B456F2"/>
    <w:rsid w:val="00B4648B"/>
    <w:rsid w:val="00B4797D"/>
    <w:rsid w:val="00B47AE4"/>
    <w:rsid w:val="00B50865"/>
    <w:rsid w:val="00B5225F"/>
    <w:rsid w:val="00B549BF"/>
    <w:rsid w:val="00B550DB"/>
    <w:rsid w:val="00B557A4"/>
    <w:rsid w:val="00B55854"/>
    <w:rsid w:val="00B5604C"/>
    <w:rsid w:val="00B560E6"/>
    <w:rsid w:val="00B567FA"/>
    <w:rsid w:val="00B57CC8"/>
    <w:rsid w:val="00B600EA"/>
    <w:rsid w:val="00B60C13"/>
    <w:rsid w:val="00B618AF"/>
    <w:rsid w:val="00B6331F"/>
    <w:rsid w:val="00B6355C"/>
    <w:rsid w:val="00B64FE5"/>
    <w:rsid w:val="00B6591C"/>
    <w:rsid w:val="00B65AFA"/>
    <w:rsid w:val="00B65FEE"/>
    <w:rsid w:val="00B708A5"/>
    <w:rsid w:val="00B70C3D"/>
    <w:rsid w:val="00B723EF"/>
    <w:rsid w:val="00B728BA"/>
    <w:rsid w:val="00B73FBE"/>
    <w:rsid w:val="00B74218"/>
    <w:rsid w:val="00B769E6"/>
    <w:rsid w:val="00B77D65"/>
    <w:rsid w:val="00B80750"/>
    <w:rsid w:val="00B80855"/>
    <w:rsid w:val="00B81257"/>
    <w:rsid w:val="00B82CA0"/>
    <w:rsid w:val="00B84043"/>
    <w:rsid w:val="00B8498E"/>
    <w:rsid w:val="00B84A4E"/>
    <w:rsid w:val="00B85A0C"/>
    <w:rsid w:val="00B87274"/>
    <w:rsid w:val="00B877C0"/>
    <w:rsid w:val="00B87A5F"/>
    <w:rsid w:val="00B9084D"/>
    <w:rsid w:val="00B90E19"/>
    <w:rsid w:val="00B92BBB"/>
    <w:rsid w:val="00B944BF"/>
    <w:rsid w:val="00B959AA"/>
    <w:rsid w:val="00B964CA"/>
    <w:rsid w:val="00B976BC"/>
    <w:rsid w:val="00B979B9"/>
    <w:rsid w:val="00B97AD5"/>
    <w:rsid w:val="00BA121A"/>
    <w:rsid w:val="00BA148D"/>
    <w:rsid w:val="00BA1F88"/>
    <w:rsid w:val="00BA3028"/>
    <w:rsid w:val="00BA4A97"/>
    <w:rsid w:val="00BA4F37"/>
    <w:rsid w:val="00BA5532"/>
    <w:rsid w:val="00BA618E"/>
    <w:rsid w:val="00BA649B"/>
    <w:rsid w:val="00BA722B"/>
    <w:rsid w:val="00BA7E09"/>
    <w:rsid w:val="00BB26E3"/>
    <w:rsid w:val="00BB2CC3"/>
    <w:rsid w:val="00BB30E1"/>
    <w:rsid w:val="00BB3F48"/>
    <w:rsid w:val="00BB4187"/>
    <w:rsid w:val="00BB4BA4"/>
    <w:rsid w:val="00BB4E39"/>
    <w:rsid w:val="00BB51C6"/>
    <w:rsid w:val="00BB5875"/>
    <w:rsid w:val="00BB6336"/>
    <w:rsid w:val="00BB633E"/>
    <w:rsid w:val="00BB6C71"/>
    <w:rsid w:val="00BB7351"/>
    <w:rsid w:val="00BB760A"/>
    <w:rsid w:val="00BB7838"/>
    <w:rsid w:val="00BC04FE"/>
    <w:rsid w:val="00BC1091"/>
    <w:rsid w:val="00BC4A14"/>
    <w:rsid w:val="00BC4A8B"/>
    <w:rsid w:val="00BC525D"/>
    <w:rsid w:val="00BC7589"/>
    <w:rsid w:val="00BD0F0B"/>
    <w:rsid w:val="00BD18BB"/>
    <w:rsid w:val="00BD1960"/>
    <w:rsid w:val="00BD2597"/>
    <w:rsid w:val="00BD31D0"/>
    <w:rsid w:val="00BD4BDC"/>
    <w:rsid w:val="00BD5EF3"/>
    <w:rsid w:val="00BD6CB7"/>
    <w:rsid w:val="00BD715C"/>
    <w:rsid w:val="00BE0516"/>
    <w:rsid w:val="00BE09EC"/>
    <w:rsid w:val="00BE3114"/>
    <w:rsid w:val="00BE38B4"/>
    <w:rsid w:val="00BE3D45"/>
    <w:rsid w:val="00BE434D"/>
    <w:rsid w:val="00BE56CA"/>
    <w:rsid w:val="00BE5B6F"/>
    <w:rsid w:val="00BE71BA"/>
    <w:rsid w:val="00BE7260"/>
    <w:rsid w:val="00BF10F8"/>
    <w:rsid w:val="00BF14E2"/>
    <w:rsid w:val="00BF175F"/>
    <w:rsid w:val="00BF5FF6"/>
    <w:rsid w:val="00BF6F1C"/>
    <w:rsid w:val="00BF708A"/>
    <w:rsid w:val="00BF743F"/>
    <w:rsid w:val="00C001BA"/>
    <w:rsid w:val="00C013E1"/>
    <w:rsid w:val="00C01A2F"/>
    <w:rsid w:val="00C034B2"/>
    <w:rsid w:val="00C034EE"/>
    <w:rsid w:val="00C03785"/>
    <w:rsid w:val="00C04367"/>
    <w:rsid w:val="00C0439D"/>
    <w:rsid w:val="00C04F93"/>
    <w:rsid w:val="00C04FAC"/>
    <w:rsid w:val="00C05FF0"/>
    <w:rsid w:val="00C06390"/>
    <w:rsid w:val="00C102E0"/>
    <w:rsid w:val="00C1062A"/>
    <w:rsid w:val="00C11C36"/>
    <w:rsid w:val="00C124A9"/>
    <w:rsid w:val="00C128FF"/>
    <w:rsid w:val="00C12AB0"/>
    <w:rsid w:val="00C13712"/>
    <w:rsid w:val="00C14377"/>
    <w:rsid w:val="00C14542"/>
    <w:rsid w:val="00C150CB"/>
    <w:rsid w:val="00C161CC"/>
    <w:rsid w:val="00C20A33"/>
    <w:rsid w:val="00C22970"/>
    <w:rsid w:val="00C22C43"/>
    <w:rsid w:val="00C22D5C"/>
    <w:rsid w:val="00C22DE4"/>
    <w:rsid w:val="00C235C3"/>
    <w:rsid w:val="00C24AD0"/>
    <w:rsid w:val="00C25553"/>
    <w:rsid w:val="00C26635"/>
    <w:rsid w:val="00C26C12"/>
    <w:rsid w:val="00C27003"/>
    <w:rsid w:val="00C2712A"/>
    <w:rsid w:val="00C32769"/>
    <w:rsid w:val="00C32D07"/>
    <w:rsid w:val="00C3345F"/>
    <w:rsid w:val="00C3390C"/>
    <w:rsid w:val="00C357E2"/>
    <w:rsid w:val="00C36CEF"/>
    <w:rsid w:val="00C36E07"/>
    <w:rsid w:val="00C373E1"/>
    <w:rsid w:val="00C4074A"/>
    <w:rsid w:val="00C42E67"/>
    <w:rsid w:val="00C44329"/>
    <w:rsid w:val="00C4455A"/>
    <w:rsid w:val="00C4478F"/>
    <w:rsid w:val="00C45188"/>
    <w:rsid w:val="00C45EB9"/>
    <w:rsid w:val="00C50352"/>
    <w:rsid w:val="00C52350"/>
    <w:rsid w:val="00C52740"/>
    <w:rsid w:val="00C53595"/>
    <w:rsid w:val="00C53C2C"/>
    <w:rsid w:val="00C53FBA"/>
    <w:rsid w:val="00C54360"/>
    <w:rsid w:val="00C555E4"/>
    <w:rsid w:val="00C556B0"/>
    <w:rsid w:val="00C55B6B"/>
    <w:rsid w:val="00C5680B"/>
    <w:rsid w:val="00C579D2"/>
    <w:rsid w:val="00C57D6E"/>
    <w:rsid w:val="00C62DC7"/>
    <w:rsid w:val="00C6327F"/>
    <w:rsid w:val="00C63C0A"/>
    <w:rsid w:val="00C64B5C"/>
    <w:rsid w:val="00C665E5"/>
    <w:rsid w:val="00C6692C"/>
    <w:rsid w:val="00C66CE9"/>
    <w:rsid w:val="00C66DBC"/>
    <w:rsid w:val="00C67DA4"/>
    <w:rsid w:val="00C70750"/>
    <w:rsid w:val="00C7158A"/>
    <w:rsid w:val="00C73526"/>
    <w:rsid w:val="00C74DBF"/>
    <w:rsid w:val="00C767AA"/>
    <w:rsid w:val="00C76BE6"/>
    <w:rsid w:val="00C77405"/>
    <w:rsid w:val="00C77D97"/>
    <w:rsid w:val="00C80282"/>
    <w:rsid w:val="00C80EA7"/>
    <w:rsid w:val="00C815CC"/>
    <w:rsid w:val="00C826CE"/>
    <w:rsid w:val="00C82D48"/>
    <w:rsid w:val="00C838DB"/>
    <w:rsid w:val="00C8496D"/>
    <w:rsid w:val="00C850A6"/>
    <w:rsid w:val="00C8692A"/>
    <w:rsid w:val="00C86AA9"/>
    <w:rsid w:val="00C86EAE"/>
    <w:rsid w:val="00C87116"/>
    <w:rsid w:val="00C87853"/>
    <w:rsid w:val="00C87BE8"/>
    <w:rsid w:val="00C87F74"/>
    <w:rsid w:val="00C9083A"/>
    <w:rsid w:val="00C91FF2"/>
    <w:rsid w:val="00C924D8"/>
    <w:rsid w:val="00C93E28"/>
    <w:rsid w:val="00C94B5E"/>
    <w:rsid w:val="00C960E7"/>
    <w:rsid w:val="00C962ED"/>
    <w:rsid w:val="00C9665B"/>
    <w:rsid w:val="00C96CC3"/>
    <w:rsid w:val="00C973A3"/>
    <w:rsid w:val="00CA044C"/>
    <w:rsid w:val="00CA2CF5"/>
    <w:rsid w:val="00CA60D0"/>
    <w:rsid w:val="00CA68F4"/>
    <w:rsid w:val="00CB0091"/>
    <w:rsid w:val="00CB0094"/>
    <w:rsid w:val="00CB1246"/>
    <w:rsid w:val="00CB2A88"/>
    <w:rsid w:val="00CB2B60"/>
    <w:rsid w:val="00CB30B2"/>
    <w:rsid w:val="00CB327C"/>
    <w:rsid w:val="00CB6213"/>
    <w:rsid w:val="00CB6D5A"/>
    <w:rsid w:val="00CB740C"/>
    <w:rsid w:val="00CC04A8"/>
    <w:rsid w:val="00CC06EF"/>
    <w:rsid w:val="00CC0708"/>
    <w:rsid w:val="00CC2D6A"/>
    <w:rsid w:val="00CC303F"/>
    <w:rsid w:val="00CC62AB"/>
    <w:rsid w:val="00CC64B3"/>
    <w:rsid w:val="00CC7A65"/>
    <w:rsid w:val="00CD03D9"/>
    <w:rsid w:val="00CD2096"/>
    <w:rsid w:val="00CD29F0"/>
    <w:rsid w:val="00CD3482"/>
    <w:rsid w:val="00CD4112"/>
    <w:rsid w:val="00CD4834"/>
    <w:rsid w:val="00CD5813"/>
    <w:rsid w:val="00CD6780"/>
    <w:rsid w:val="00CE10D0"/>
    <w:rsid w:val="00CE115C"/>
    <w:rsid w:val="00CE148E"/>
    <w:rsid w:val="00CE22B1"/>
    <w:rsid w:val="00CE240B"/>
    <w:rsid w:val="00CE2591"/>
    <w:rsid w:val="00CE3986"/>
    <w:rsid w:val="00CE39C6"/>
    <w:rsid w:val="00CE3F62"/>
    <w:rsid w:val="00CE5C62"/>
    <w:rsid w:val="00CE7629"/>
    <w:rsid w:val="00CE7DF8"/>
    <w:rsid w:val="00CF09C0"/>
    <w:rsid w:val="00CF153E"/>
    <w:rsid w:val="00CF21FE"/>
    <w:rsid w:val="00CF2251"/>
    <w:rsid w:val="00CF25A9"/>
    <w:rsid w:val="00CF337D"/>
    <w:rsid w:val="00CF3450"/>
    <w:rsid w:val="00CF69E3"/>
    <w:rsid w:val="00CF6B63"/>
    <w:rsid w:val="00CF6BCB"/>
    <w:rsid w:val="00CF6ECB"/>
    <w:rsid w:val="00D00616"/>
    <w:rsid w:val="00D01082"/>
    <w:rsid w:val="00D0113A"/>
    <w:rsid w:val="00D02489"/>
    <w:rsid w:val="00D027EF"/>
    <w:rsid w:val="00D03847"/>
    <w:rsid w:val="00D0387C"/>
    <w:rsid w:val="00D049E5"/>
    <w:rsid w:val="00D05294"/>
    <w:rsid w:val="00D057A6"/>
    <w:rsid w:val="00D05EBC"/>
    <w:rsid w:val="00D06D84"/>
    <w:rsid w:val="00D10986"/>
    <w:rsid w:val="00D11040"/>
    <w:rsid w:val="00D12383"/>
    <w:rsid w:val="00D12619"/>
    <w:rsid w:val="00D12BDE"/>
    <w:rsid w:val="00D158F0"/>
    <w:rsid w:val="00D16349"/>
    <w:rsid w:val="00D175EC"/>
    <w:rsid w:val="00D2047D"/>
    <w:rsid w:val="00D208D9"/>
    <w:rsid w:val="00D213AB"/>
    <w:rsid w:val="00D21B7D"/>
    <w:rsid w:val="00D22825"/>
    <w:rsid w:val="00D234A4"/>
    <w:rsid w:val="00D23700"/>
    <w:rsid w:val="00D23E52"/>
    <w:rsid w:val="00D2466F"/>
    <w:rsid w:val="00D24B26"/>
    <w:rsid w:val="00D254A4"/>
    <w:rsid w:val="00D25AAA"/>
    <w:rsid w:val="00D25EBE"/>
    <w:rsid w:val="00D25F2B"/>
    <w:rsid w:val="00D26380"/>
    <w:rsid w:val="00D26E7C"/>
    <w:rsid w:val="00D27DFE"/>
    <w:rsid w:val="00D27E3E"/>
    <w:rsid w:val="00D30B38"/>
    <w:rsid w:val="00D31FC4"/>
    <w:rsid w:val="00D327FB"/>
    <w:rsid w:val="00D3339A"/>
    <w:rsid w:val="00D350C9"/>
    <w:rsid w:val="00D35874"/>
    <w:rsid w:val="00D37DEB"/>
    <w:rsid w:val="00D41127"/>
    <w:rsid w:val="00D419D1"/>
    <w:rsid w:val="00D43A5C"/>
    <w:rsid w:val="00D44ADD"/>
    <w:rsid w:val="00D46123"/>
    <w:rsid w:val="00D47C93"/>
    <w:rsid w:val="00D51990"/>
    <w:rsid w:val="00D524E8"/>
    <w:rsid w:val="00D5305C"/>
    <w:rsid w:val="00D53932"/>
    <w:rsid w:val="00D54599"/>
    <w:rsid w:val="00D558DC"/>
    <w:rsid w:val="00D55F04"/>
    <w:rsid w:val="00D578C9"/>
    <w:rsid w:val="00D60888"/>
    <w:rsid w:val="00D6164B"/>
    <w:rsid w:val="00D618DD"/>
    <w:rsid w:val="00D62232"/>
    <w:rsid w:val="00D62587"/>
    <w:rsid w:val="00D635C8"/>
    <w:rsid w:val="00D64317"/>
    <w:rsid w:val="00D64F1A"/>
    <w:rsid w:val="00D6684E"/>
    <w:rsid w:val="00D6728D"/>
    <w:rsid w:val="00D679CE"/>
    <w:rsid w:val="00D67A67"/>
    <w:rsid w:val="00D71949"/>
    <w:rsid w:val="00D71B91"/>
    <w:rsid w:val="00D71C90"/>
    <w:rsid w:val="00D7311D"/>
    <w:rsid w:val="00D7348A"/>
    <w:rsid w:val="00D75210"/>
    <w:rsid w:val="00D75DE8"/>
    <w:rsid w:val="00D76EC5"/>
    <w:rsid w:val="00D772B4"/>
    <w:rsid w:val="00D80240"/>
    <w:rsid w:val="00D80653"/>
    <w:rsid w:val="00D82BA4"/>
    <w:rsid w:val="00D82E4F"/>
    <w:rsid w:val="00D83530"/>
    <w:rsid w:val="00D83B45"/>
    <w:rsid w:val="00D86C9E"/>
    <w:rsid w:val="00D87AD0"/>
    <w:rsid w:val="00D901E7"/>
    <w:rsid w:val="00D90BF5"/>
    <w:rsid w:val="00D91966"/>
    <w:rsid w:val="00D9391B"/>
    <w:rsid w:val="00D93A32"/>
    <w:rsid w:val="00D93C78"/>
    <w:rsid w:val="00D93C89"/>
    <w:rsid w:val="00D94937"/>
    <w:rsid w:val="00D9581F"/>
    <w:rsid w:val="00D96B32"/>
    <w:rsid w:val="00D9717A"/>
    <w:rsid w:val="00DA05DD"/>
    <w:rsid w:val="00DA0E57"/>
    <w:rsid w:val="00DA1969"/>
    <w:rsid w:val="00DA25E5"/>
    <w:rsid w:val="00DA2A9A"/>
    <w:rsid w:val="00DA38D0"/>
    <w:rsid w:val="00DA3D69"/>
    <w:rsid w:val="00DA48C3"/>
    <w:rsid w:val="00DA4CB5"/>
    <w:rsid w:val="00DA546A"/>
    <w:rsid w:val="00DA5ADF"/>
    <w:rsid w:val="00DA5C89"/>
    <w:rsid w:val="00DA60F4"/>
    <w:rsid w:val="00DA6F74"/>
    <w:rsid w:val="00DA71E7"/>
    <w:rsid w:val="00DB002A"/>
    <w:rsid w:val="00DB0626"/>
    <w:rsid w:val="00DB11F7"/>
    <w:rsid w:val="00DB2529"/>
    <w:rsid w:val="00DB2A5E"/>
    <w:rsid w:val="00DB3B2E"/>
    <w:rsid w:val="00DB58B3"/>
    <w:rsid w:val="00DB5D17"/>
    <w:rsid w:val="00DB6662"/>
    <w:rsid w:val="00DB67E6"/>
    <w:rsid w:val="00DB6DA6"/>
    <w:rsid w:val="00DB7840"/>
    <w:rsid w:val="00DC0E72"/>
    <w:rsid w:val="00DC27C6"/>
    <w:rsid w:val="00DC2D97"/>
    <w:rsid w:val="00DC2E49"/>
    <w:rsid w:val="00DC4F8C"/>
    <w:rsid w:val="00DC511D"/>
    <w:rsid w:val="00DC5765"/>
    <w:rsid w:val="00DC706B"/>
    <w:rsid w:val="00DC79EC"/>
    <w:rsid w:val="00DD0094"/>
    <w:rsid w:val="00DD05C6"/>
    <w:rsid w:val="00DD06B2"/>
    <w:rsid w:val="00DD0BC8"/>
    <w:rsid w:val="00DD388C"/>
    <w:rsid w:val="00DD3B6F"/>
    <w:rsid w:val="00DD4F2E"/>
    <w:rsid w:val="00DD5588"/>
    <w:rsid w:val="00DD668A"/>
    <w:rsid w:val="00DD6C7B"/>
    <w:rsid w:val="00DE0B88"/>
    <w:rsid w:val="00DE0EFF"/>
    <w:rsid w:val="00DE0F23"/>
    <w:rsid w:val="00DE15BE"/>
    <w:rsid w:val="00DE1B68"/>
    <w:rsid w:val="00DE4121"/>
    <w:rsid w:val="00DE44C8"/>
    <w:rsid w:val="00DE4A56"/>
    <w:rsid w:val="00DE598F"/>
    <w:rsid w:val="00DE6272"/>
    <w:rsid w:val="00DE68F0"/>
    <w:rsid w:val="00DE7174"/>
    <w:rsid w:val="00DE772A"/>
    <w:rsid w:val="00DE7E24"/>
    <w:rsid w:val="00DF0F9A"/>
    <w:rsid w:val="00DF1448"/>
    <w:rsid w:val="00DF40F0"/>
    <w:rsid w:val="00DF4111"/>
    <w:rsid w:val="00DF4511"/>
    <w:rsid w:val="00DF4F3C"/>
    <w:rsid w:val="00DF56F0"/>
    <w:rsid w:val="00DF5793"/>
    <w:rsid w:val="00DF57A5"/>
    <w:rsid w:val="00DF7C26"/>
    <w:rsid w:val="00E009DA"/>
    <w:rsid w:val="00E01123"/>
    <w:rsid w:val="00E01592"/>
    <w:rsid w:val="00E02AEF"/>
    <w:rsid w:val="00E038DA"/>
    <w:rsid w:val="00E06B17"/>
    <w:rsid w:val="00E07286"/>
    <w:rsid w:val="00E10C42"/>
    <w:rsid w:val="00E10DBB"/>
    <w:rsid w:val="00E113E4"/>
    <w:rsid w:val="00E11575"/>
    <w:rsid w:val="00E11611"/>
    <w:rsid w:val="00E11FC0"/>
    <w:rsid w:val="00E1208E"/>
    <w:rsid w:val="00E128C7"/>
    <w:rsid w:val="00E12EAF"/>
    <w:rsid w:val="00E13532"/>
    <w:rsid w:val="00E13B55"/>
    <w:rsid w:val="00E14AE0"/>
    <w:rsid w:val="00E15272"/>
    <w:rsid w:val="00E16276"/>
    <w:rsid w:val="00E17B44"/>
    <w:rsid w:val="00E2019A"/>
    <w:rsid w:val="00E204C2"/>
    <w:rsid w:val="00E214A5"/>
    <w:rsid w:val="00E2215E"/>
    <w:rsid w:val="00E22CFE"/>
    <w:rsid w:val="00E24604"/>
    <w:rsid w:val="00E24AD8"/>
    <w:rsid w:val="00E24E75"/>
    <w:rsid w:val="00E2539B"/>
    <w:rsid w:val="00E253E9"/>
    <w:rsid w:val="00E27657"/>
    <w:rsid w:val="00E27EC6"/>
    <w:rsid w:val="00E3009F"/>
    <w:rsid w:val="00E3025A"/>
    <w:rsid w:val="00E30BFD"/>
    <w:rsid w:val="00E30EC9"/>
    <w:rsid w:val="00E31480"/>
    <w:rsid w:val="00E32435"/>
    <w:rsid w:val="00E32686"/>
    <w:rsid w:val="00E32846"/>
    <w:rsid w:val="00E32CA1"/>
    <w:rsid w:val="00E33C3E"/>
    <w:rsid w:val="00E33CCF"/>
    <w:rsid w:val="00E34CCA"/>
    <w:rsid w:val="00E36600"/>
    <w:rsid w:val="00E3770B"/>
    <w:rsid w:val="00E37DCC"/>
    <w:rsid w:val="00E405E0"/>
    <w:rsid w:val="00E412CC"/>
    <w:rsid w:val="00E414BF"/>
    <w:rsid w:val="00E418E0"/>
    <w:rsid w:val="00E420C1"/>
    <w:rsid w:val="00E427BE"/>
    <w:rsid w:val="00E43642"/>
    <w:rsid w:val="00E45395"/>
    <w:rsid w:val="00E45419"/>
    <w:rsid w:val="00E454C8"/>
    <w:rsid w:val="00E45C3C"/>
    <w:rsid w:val="00E45ECC"/>
    <w:rsid w:val="00E47C68"/>
    <w:rsid w:val="00E50D14"/>
    <w:rsid w:val="00E516D5"/>
    <w:rsid w:val="00E51C2B"/>
    <w:rsid w:val="00E52730"/>
    <w:rsid w:val="00E529C2"/>
    <w:rsid w:val="00E52B17"/>
    <w:rsid w:val="00E52D45"/>
    <w:rsid w:val="00E55B0B"/>
    <w:rsid w:val="00E55DCC"/>
    <w:rsid w:val="00E560A0"/>
    <w:rsid w:val="00E56CBB"/>
    <w:rsid w:val="00E56E80"/>
    <w:rsid w:val="00E61AF2"/>
    <w:rsid w:val="00E61DB6"/>
    <w:rsid w:val="00E62317"/>
    <w:rsid w:val="00E651F0"/>
    <w:rsid w:val="00E65DF5"/>
    <w:rsid w:val="00E67075"/>
    <w:rsid w:val="00E672E3"/>
    <w:rsid w:val="00E673D7"/>
    <w:rsid w:val="00E67AA8"/>
    <w:rsid w:val="00E70249"/>
    <w:rsid w:val="00E704EC"/>
    <w:rsid w:val="00E70663"/>
    <w:rsid w:val="00E73402"/>
    <w:rsid w:val="00E735F5"/>
    <w:rsid w:val="00E75125"/>
    <w:rsid w:val="00E761CA"/>
    <w:rsid w:val="00E7670E"/>
    <w:rsid w:val="00E7728E"/>
    <w:rsid w:val="00E7784C"/>
    <w:rsid w:val="00E77881"/>
    <w:rsid w:val="00E80652"/>
    <w:rsid w:val="00E806BB"/>
    <w:rsid w:val="00E80A8E"/>
    <w:rsid w:val="00E80BAA"/>
    <w:rsid w:val="00E80F4E"/>
    <w:rsid w:val="00E816C8"/>
    <w:rsid w:val="00E819E8"/>
    <w:rsid w:val="00E82C75"/>
    <w:rsid w:val="00E82C78"/>
    <w:rsid w:val="00E8325F"/>
    <w:rsid w:val="00E83C0B"/>
    <w:rsid w:val="00E83D48"/>
    <w:rsid w:val="00E842A6"/>
    <w:rsid w:val="00E842DE"/>
    <w:rsid w:val="00E848B3"/>
    <w:rsid w:val="00E84FCC"/>
    <w:rsid w:val="00E8521B"/>
    <w:rsid w:val="00E9260C"/>
    <w:rsid w:val="00E92C73"/>
    <w:rsid w:val="00E92D9B"/>
    <w:rsid w:val="00E9392F"/>
    <w:rsid w:val="00E949CE"/>
    <w:rsid w:val="00E95BAA"/>
    <w:rsid w:val="00EA01C4"/>
    <w:rsid w:val="00EA0499"/>
    <w:rsid w:val="00EA0AC6"/>
    <w:rsid w:val="00EA1720"/>
    <w:rsid w:val="00EA1DC2"/>
    <w:rsid w:val="00EA2221"/>
    <w:rsid w:val="00EA253D"/>
    <w:rsid w:val="00EA2A4A"/>
    <w:rsid w:val="00EA338C"/>
    <w:rsid w:val="00EA4563"/>
    <w:rsid w:val="00EA4867"/>
    <w:rsid w:val="00EA505F"/>
    <w:rsid w:val="00EA627F"/>
    <w:rsid w:val="00EA63C9"/>
    <w:rsid w:val="00EB19B7"/>
    <w:rsid w:val="00EB1C48"/>
    <w:rsid w:val="00EB3D4F"/>
    <w:rsid w:val="00EB4E63"/>
    <w:rsid w:val="00EB56A5"/>
    <w:rsid w:val="00EB6A96"/>
    <w:rsid w:val="00EB76CA"/>
    <w:rsid w:val="00EC04E2"/>
    <w:rsid w:val="00EC2D1B"/>
    <w:rsid w:val="00EC3701"/>
    <w:rsid w:val="00EC4F20"/>
    <w:rsid w:val="00EC54C7"/>
    <w:rsid w:val="00ED05A2"/>
    <w:rsid w:val="00ED0724"/>
    <w:rsid w:val="00ED10ED"/>
    <w:rsid w:val="00ED187C"/>
    <w:rsid w:val="00ED1BAB"/>
    <w:rsid w:val="00ED1C69"/>
    <w:rsid w:val="00ED2C5E"/>
    <w:rsid w:val="00ED341E"/>
    <w:rsid w:val="00ED380A"/>
    <w:rsid w:val="00ED4589"/>
    <w:rsid w:val="00ED4710"/>
    <w:rsid w:val="00ED4CE3"/>
    <w:rsid w:val="00ED4FC5"/>
    <w:rsid w:val="00ED6D17"/>
    <w:rsid w:val="00ED6D50"/>
    <w:rsid w:val="00ED6EDA"/>
    <w:rsid w:val="00ED74A5"/>
    <w:rsid w:val="00EE001C"/>
    <w:rsid w:val="00EE0A18"/>
    <w:rsid w:val="00EE1113"/>
    <w:rsid w:val="00EE28C8"/>
    <w:rsid w:val="00EE34DB"/>
    <w:rsid w:val="00EE5107"/>
    <w:rsid w:val="00EE648B"/>
    <w:rsid w:val="00EE7F33"/>
    <w:rsid w:val="00EF124C"/>
    <w:rsid w:val="00EF2F67"/>
    <w:rsid w:val="00EF4D77"/>
    <w:rsid w:val="00EF5AFD"/>
    <w:rsid w:val="00EF6268"/>
    <w:rsid w:val="00EF677D"/>
    <w:rsid w:val="00EF6BCB"/>
    <w:rsid w:val="00EF71D9"/>
    <w:rsid w:val="00EF79D1"/>
    <w:rsid w:val="00F01392"/>
    <w:rsid w:val="00F014C6"/>
    <w:rsid w:val="00F02315"/>
    <w:rsid w:val="00F05D18"/>
    <w:rsid w:val="00F105BA"/>
    <w:rsid w:val="00F10C7A"/>
    <w:rsid w:val="00F12555"/>
    <w:rsid w:val="00F12D90"/>
    <w:rsid w:val="00F12DD7"/>
    <w:rsid w:val="00F1349E"/>
    <w:rsid w:val="00F134D9"/>
    <w:rsid w:val="00F14677"/>
    <w:rsid w:val="00F1584B"/>
    <w:rsid w:val="00F15AC1"/>
    <w:rsid w:val="00F1622E"/>
    <w:rsid w:val="00F16ECF"/>
    <w:rsid w:val="00F17A4B"/>
    <w:rsid w:val="00F202E3"/>
    <w:rsid w:val="00F20426"/>
    <w:rsid w:val="00F21E1F"/>
    <w:rsid w:val="00F22334"/>
    <w:rsid w:val="00F22D41"/>
    <w:rsid w:val="00F23D47"/>
    <w:rsid w:val="00F23F4A"/>
    <w:rsid w:val="00F24136"/>
    <w:rsid w:val="00F250C4"/>
    <w:rsid w:val="00F25F3A"/>
    <w:rsid w:val="00F2691C"/>
    <w:rsid w:val="00F26E72"/>
    <w:rsid w:val="00F30432"/>
    <w:rsid w:val="00F30BE2"/>
    <w:rsid w:val="00F30BEC"/>
    <w:rsid w:val="00F342C0"/>
    <w:rsid w:val="00F34392"/>
    <w:rsid w:val="00F34AF1"/>
    <w:rsid w:val="00F35095"/>
    <w:rsid w:val="00F35640"/>
    <w:rsid w:val="00F357BD"/>
    <w:rsid w:val="00F37AC7"/>
    <w:rsid w:val="00F428C1"/>
    <w:rsid w:val="00F42E5E"/>
    <w:rsid w:val="00F43DA1"/>
    <w:rsid w:val="00F44D89"/>
    <w:rsid w:val="00F458C8"/>
    <w:rsid w:val="00F462D9"/>
    <w:rsid w:val="00F46768"/>
    <w:rsid w:val="00F468AF"/>
    <w:rsid w:val="00F468F4"/>
    <w:rsid w:val="00F46DA9"/>
    <w:rsid w:val="00F47A1A"/>
    <w:rsid w:val="00F506E9"/>
    <w:rsid w:val="00F50B46"/>
    <w:rsid w:val="00F51370"/>
    <w:rsid w:val="00F5270D"/>
    <w:rsid w:val="00F52818"/>
    <w:rsid w:val="00F5283B"/>
    <w:rsid w:val="00F54709"/>
    <w:rsid w:val="00F547B4"/>
    <w:rsid w:val="00F54C45"/>
    <w:rsid w:val="00F551DF"/>
    <w:rsid w:val="00F55B39"/>
    <w:rsid w:val="00F56143"/>
    <w:rsid w:val="00F562B3"/>
    <w:rsid w:val="00F569B0"/>
    <w:rsid w:val="00F579D7"/>
    <w:rsid w:val="00F61AEA"/>
    <w:rsid w:val="00F61E0B"/>
    <w:rsid w:val="00F61EDC"/>
    <w:rsid w:val="00F6234C"/>
    <w:rsid w:val="00F62638"/>
    <w:rsid w:val="00F62A6C"/>
    <w:rsid w:val="00F62FF7"/>
    <w:rsid w:val="00F642BC"/>
    <w:rsid w:val="00F6504C"/>
    <w:rsid w:val="00F6541C"/>
    <w:rsid w:val="00F6606D"/>
    <w:rsid w:val="00F6728F"/>
    <w:rsid w:val="00F72765"/>
    <w:rsid w:val="00F72825"/>
    <w:rsid w:val="00F7301C"/>
    <w:rsid w:val="00F7352A"/>
    <w:rsid w:val="00F73AC8"/>
    <w:rsid w:val="00F74D9C"/>
    <w:rsid w:val="00F7501C"/>
    <w:rsid w:val="00F752E5"/>
    <w:rsid w:val="00F75E60"/>
    <w:rsid w:val="00F764C1"/>
    <w:rsid w:val="00F7657D"/>
    <w:rsid w:val="00F7741D"/>
    <w:rsid w:val="00F77ECF"/>
    <w:rsid w:val="00F801D3"/>
    <w:rsid w:val="00F80458"/>
    <w:rsid w:val="00F82284"/>
    <w:rsid w:val="00F825F7"/>
    <w:rsid w:val="00F83136"/>
    <w:rsid w:val="00F832AE"/>
    <w:rsid w:val="00F84C84"/>
    <w:rsid w:val="00F85A09"/>
    <w:rsid w:val="00F85DC2"/>
    <w:rsid w:val="00F86365"/>
    <w:rsid w:val="00F863B1"/>
    <w:rsid w:val="00F872F3"/>
    <w:rsid w:val="00F8735F"/>
    <w:rsid w:val="00F90984"/>
    <w:rsid w:val="00F91376"/>
    <w:rsid w:val="00F9168B"/>
    <w:rsid w:val="00F9228C"/>
    <w:rsid w:val="00F9272F"/>
    <w:rsid w:val="00F93455"/>
    <w:rsid w:val="00F94102"/>
    <w:rsid w:val="00F94769"/>
    <w:rsid w:val="00F94E23"/>
    <w:rsid w:val="00F952C3"/>
    <w:rsid w:val="00F965D1"/>
    <w:rsid w:val="00F96723"/>
    <w:rsid w:val="00F967FE"/>
    <w:rsid w:val="00F97443"/>
    <w:rsid w:val="00F97800"/>
    <w:rsid w:val="00F97B08"/>
    <w:rsid w:val="00FA1F6B"/>
    <w:rsid w:val="00FA24AA"/>
    <w:rsid w:val="00FA2791"/>
    <w:rsid w:val="00FA2EA4"/>
    <w:rsid w:val="00FA2EB6"/>
    <w:rsid w:val="00FA558B"/>
    <w:rsid w:val="00FA636F"/>
    <w:rsid w:val="00FA757E"/>
    <w:rsid w:val="00FB071A"/>
    <w:rsid w:val="00FB269E"/>
    <w:rsid w:val="00FB2D49"/>
    <w:rsid w:val="00FB3C76"/>
    <w:rsid w:val="00FB442B"/>
    <w:rsid w:val="00FB49E7"/>
    <w:rsid w:val="00FB5424"/>
    <w:rsid w:val="00FB5508"/>
    <w:rsid w:val="00FB5F51"/>
    <w:rsid w:val="00FB794C"/>
    <w:rsid w:val="00FB7D9E"/>
    <w:rsid w:val="00FC1572"/>
    <w:rsid w:val="00FC1FD1"/>
    <w:rsid w:val="00FC30B2"/>
    <w:rsid w:val="00FC30C4"/>
    <w:rsid w:val="00FC43EA"/>
    <w:rsid w:val="00FC457D"/>
    <w:rsid w:val="00FC4D2B"/>
    <w:rsid w:val="00FD1A54"/>
    <w:rsid w:val="00FD1E9F"/>
    <w:rsid w:val="00FD30C0"/>
    <w:rsid w:val="00FD368D"/>
    <w:rsid w:val="00FD3EA2"/>
    <w:rsid w:val="00FD4746"/>
    <w:rsid w:val="00FD476F"/>
    <w:rsid w:val="00FD620B"/>
    <w:rsid w:val="00FD6F0A"/>
    <w:rsid w:val="00FD6F0B"/>
    <w:rsid w:val="00FD79BD"/>
    <w:rsid w:val="00FE0438"/>
    <w:rsid w:val="00FE04B5"/>
    <w:rsid w:val="00FE118A"/>
    <w:rsid w:val="00FE3EC6"/>
    <w:rsid w:val="00FE5738"/>
    <w:rsid w:val="00FE64EC"/>
    <w:rsid w:val="00FE684E"/>
    <w:rsid w:val="00FE79ED"/>
    <w:rsid w:val="00FE7E93"/>
    <w:rsid w:val="00FF2592"/>
    <w:rsid w:val="00FF3777"/>
    <w:rsid w:val="00FF54A7"/>
    <w:rsid w:val="00FF66E2"/>
    <w:rsid w:val="00FF6B7A"/>
    <w:rsid w:val="00FF7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7C047"/>
  <w14:defaultImageDpi w14:val="0"/>
  <w15:docId w15:val="{FB596E48-D003-48D6-A782-1599D347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A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1CA4"/>
    <w:pPr>
      <w:autoSpaceDE w:val="0"/>
      <w:autoSpaceDN w:val="0"/>
      <w:adjustRightInd w:val="0"/>
      <w:outlineLvl w:val="0"/>
    </w:pPr>
  </w:style>
  <w:style w:type="paragraph" w:styleId="Heading2">
    <w:name w:val="heading 2"/>
    <w:basedOn w:val="Normal"/>
    <w:next w:val="Normal"/>
    <w:link w:val="Heading2Char"/>
    <w:uiPriority w:val="99"/>
    <w:qFormat/>
    <w:rsid w:val="00311CA4"/>
    <w:pPr>
      <w:autoSpaceDE w:val="0"/>
      <w:autoSpaceDN w:val="0"/>
      <w:adjustRightInd w:val="0"/>
      <w:outlineLvl w:val="1"/>
    </w:pPr>
  </w:style>
  <w:style w:type="paragraph" w:styleId="Heading3">
    <w:name w:val="heading 3"/>
    <w:basedOn w:val="Normal"/>
    <w:next w:val="Normal"/>
    <w:link w:val="Heading3Char"/>
    <w:uiPriority w:val="99"/>
    <w:qFormat/>
    <w:rsid w:val="00311CA4"/>
    <w:pPr>
      <w:autoSpaceDE w:val="0"/>
      <w:autoSpaceDN w:val="0"/>
      <w:adjustRightInd w:val="0"/>
      <w:outlineLvl w:val="2"/>
    </w:pPr>
  </w:style>
  <w:style w:type="paragraph" w:styleId="Heading4">
    <w:name w:val="heading 4"/>
    <w:basedOn w:val="Normal"/>
    <w:next w:val="Normal"/>
    <w:link w:val="Heading4Char"/>
    <w:uiPriority w:val="99"/>
    <w:unhideWhenUsed/>
    <w:qFormat/>
    <w:rsid w:val="00225138"/>
    <w:pPr>
      <w:keepNext/>
      <w:spacing w:before="240" w:after="60"/>
      <w:outlineLvl w:val="3"/>
    </w:pPr>
    <w:rPr>
      <w:b/>
      <w:bCs/>
      <w:sz w:val="28"/>
      <w:szCs w:val="28"/>
    </w:rPr>
  </w:style>
  <w:style w:type="paragraph" w:styleId="Heading5">
    <w:name w:val="heading 5"/>
    <w:basedOn w:val="Normal"/>
    <w:next w:val="Normal"/>
    <w:link w:val="Heading5Char"/>
    <w:uiPriority w:val="99"/>
    <w:qFormat/>
    <w:rsid w:val="00311CA4"/>
    <w:pPr>
      <w:autoSpaceDE w:val="0"/>
      <w:autoSpaceDN w:val="0"/>
      <w:adjustRightInd w:val="0"/>
      <w:outlineLvl w:val="4"/>
    </w:pPr>
  </w:style>
  <w:style w:type="paragraph" w:styleId="Heading6">
    <w:name w:val="heading 6"/>
    <w:basedOn w:val="Normal"/>
    <w:next w:val="Normal"/>
    <w:link w:val="Heading6Char"/>
    <w:uiPriority w:val="99"/>
    <w:qFormat/>
    <w:rsid w:val="00311CA4"/>
    <w:pPr>
      <w:autoSpaceDE w:val="0"/>
      <w:autoSpaceDN w:val="0"/>
      <w:adjustRightInd w:val="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138"/>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115E53"/>
    <w:pPr>
      <w:widowControl w:val="0"/>
      <w:autoSpaceDE w:val="0"/>
      <w:autoSpaceDN w:val="0"/>
      <w:adjustRightInd w:val="0"/>
      <w:ind w:left="720"/>
      <w:contextualSpacing/>
    </w:pPr>
    <w:rPr>
      <w:rFonts w:eastAsiaTheme="minorEastAsia"/>
      <w:sz w:val="20"/>
      <w:szCs w:val="20"/>
      <w:lang w:val="bg-BG"/>
    </w:rPr>
  </w:style>
  <w:style w:type="character" w:customStyle="1" w:styleId="ListParagraphChar">
    <w:name w:val="List Paragraph Char"/>
    <w:link w:val="ListParagraph"/>
    <w:rsid w:val="009543AC"/>
    <w:rPr>
      <w:rFonts w:ascii="Times New Roman" w:hAnsi="Times New Roman" w:cs="Times New Roman"/>
      <w:sz w:val="20"/>
      <w:szCs w:val="20"/>
      <w:lang w:val="bg-BG"/>
    </w:rPr>
  </w:style>
  <w:style w:type="paragraph" w:customStyle="1" w:styleId="ql-align-justify">
    <w:name w:val="ql-align-justify"/>
    <w:basedOn w:val="Normal"/>
    <w:rsid w:val="00CD4834"/>
  </w:style>
  <w:style w:type="paragraph" w:customStyle="1" w:styleId="CM1">
    <w:name w:val="CM1"/>
    <w:basedOn w:val="Normal"/>
    <w:next w:val="Normal"/>
    <w:uiPriority w:val="99"/>
    <w:rsid w:val="00481746"/>
    <w:pPr>
      <w:autoSpaceDE w:val="0"/>
      <w:autoSpaceDN w:val="0"/>
      <w:adjustRightInd w:val="0"/>
    </w:pPr>
    <w:rPr>
      <w:rFonts w:eastAsiaTheme="minorEastAsia"/>
    </w:rPr>
  </w:style>
  <w:style w:type="paragraph" w:customStyle="1" w:styleId="CM3">
    <w:name w:val="CM3"/>
    <w:basedOn w:val="Normal"/>
    <w:next w:val="Normal"/>
    <w:uiPriority w:val="99"/>
    <w:rsid w:val="00481746"/>
    <w:pPr>
      <w:autoSpaceDE w:val="0"/>
      <w:autoSpaceDN w:val="0"/>
      <w:adjustRightInd w:val="0"/>
    </w:pPr>
    <w:rPr>
      <w:rFonts w:eastAsiaTheme="minorEastAsia"/>
    </w:rPr>
  </w:style>
  <w:style w:type="character" w:customStyle="1" w:styleId="newdocreference1">
    <w:name w:val="newdocreference1"/>
    <w:basedOn w:val="DefaultParagraphFont"/>
    <w:rsid w:val="009D3F4B"/>
    <w:rPr>
      <w:i w:val="0"/>
      <w:iCs w:val="0"/>
      <w:color w:val="0000FF"/>
      <w:u w:val="single"/>
    </w:rPr>
  </w:style>
  <w:style w:type="table" w:styleId="TableGrid">
    <w:name w:val="Table Grid"/>
    <w:basedOn w:val="TableNormal"/>
    <w:uiPriority w:val="39"/>
    <w:rsid w:val="009A0B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33">
    <w:name w:val="search33"/>
    <w:basedOn w:val="DefaultParagraphFont"/>
    <w:rsid w:val="0096710D"/>
    <w:rPr>
      <w:shd w:val="clear" w:color="auto" w:fill="EBBE51"/>
    </w:rPr>
  </w:style>
  <w:style w:type="paragraph" w:customStyle="1" w:styleId="CM4">
    <w:name w:val="CM4"/>
    <w:basedOn w:val="Normal"/>
    <w:next w:val="Normal"/>
    <w:uiPriority w:val="99"/>
    <w:rsid w:val="00E651F0"/>
    <w:pPr>
      <w:autoSpaceDE w:val="0"/>
      <w:autoSpaceDN w:val="0"/>
      <w:adjustRightInd w:val="0"/>
    </w:pPr>
    <w:rPr>
      <w:rFonts w:eastAsiaTheme="minorEastAsia"/>
    </w:rPr>
  </w:style>
  <w:style w:type="paragraph" w:customStyle="1" w:styleId="Default">
    <w:name w:val="Default"/>
    <w:rsid w:val="00C579D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D738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AD738E"/>
    <w:rPr>
      <w:rFonts w:ascii="Calibri" w:eastAsia="Calibri" w:hAnsi="Calibri" w:cs="Times New Roman"/>
      <w:sz w:val="20"/>
      <w:szCs w:val="20"/>
    </w:rPr>
  </w:style>
  <w:style w:type="character" w:styleId="FootnoteReference">
    <w:name w:val="footnote reference"/>
    <w:uiPriority w:val="99"/>
    <w:semiHidden/>
    <w:unhideWhenUsed/>
    <w:rsid w:val="00AD738E"/>
    <w:rPr>
      <w:vertAlign w:val="superscript"/>
    </w:rPr>
  </w:style>
  <w:style w:type="paragraph" w:styleId="BalloonText">
    <w:name w:val="Balloon Text"/>
    <w:basedOn w:val="Normal"/>
    <w:link w:val="BalloonTextChar"/>
    <w:semiHidden/>
    <w:rsid w:val="00470778"/>
    <w:rPr>
      <w:rFonts w:ascii="Tahoma" w:hAnsi="Tahoma"/>
      <w:sz w:val="16"/>
      <w:szCs w:val="16"/>
      <w:lang w:val="bg-BG" w:eastAsia="bg-BG"/>
    </w:rPr>
  </w:style>
  <w:style w:type="character" w:customStyle="1" w:styleId="BalloonTextChar">
    <w:name w:val="Balloon Text Char"/>
    <w:basedOn w:val="DefaultParagraphFont"/>
    <w:link w:val="BalloonText"/>
    <w:semiHidden/>
    <w:rsid w:val="00470778"/>
    <w:rPr>
      <w:rFonts w:ascii="Tahoma" w:eastAsia="Times New Roman" w:hAnsi="Tahoma" w:cs="Times New Roman"/>
      <w:sz w:val="16"/>
      <w:szCs w:val="16"/>
      <w:lang w:val="bg-BG" w:eastAsia="bg-BG"/>
    </w:rPr>
  </w:style>
  <w:style w:type="character" w:customStyle="1" w:styleId="search01">
    <w:name w:val="search01"/>
    <w:basedOn w:val="DefaultParagraphFont"/>
    <w:rsid w:val="003D541B"/>
    <w:rPr>
      <w:shd w:val="clear" w:color="auto" w:fill="FFFF66"/>
    </w:rPr>
  </w:style>
  <w:style w:type="paragraph" w:customStyle="1" w:styleId="title-bold">
    <w:name w:val="title-bold"/>
    <w:basedOn w:val="Normal"/>
    <w:rsid w:val="00226CF1"/>
    <w:pPr>
      <w:spacing w:before="100" w:beforeAutospacing="1" w:after="100" w:afterAutospacing="1"/>
    </w:pPr>
  </w:style>
  <w:style w:type="paragraph" w:styleId="NormalWeb">
    <w:name w:val="Normal (Web)"/>
    <w:basedOn w:val="Normal"/>
    <w:uiPriority w:val="99"/>
    <w:semiHidden/>
    <w:unhideWhenUsed/>
    <w:rsid w:val="00226CF1"/>
    <w:pPr>
      <w:spacing w:before="100" w:beforeAutospacing="1" w:after="100" w:afterAutospacing="1"/>
    </w:pPr>
  </w:style>
  <w:style w:type="character" w:styleId="Emphasis">
    <w:name w:val="Emphasis"/>
    <w:basedOn w:val="DefaultParagraphFont"/>
    <w:uiPriority w:val="20"/>
    <w:qFormat/>
    <w:rsid w:val="00226CF1"/>
    <w:rPr>
      <w:i/>
      <w:iCs/>
    </w:rPr>
  </w:style>
  <w:style w:type="character" w:styleId="CommentReference">
    <w:name w:val="annotation reference"/>
    <w:basedOn w:val="DefaultParagraphFont"/>
    <w:uiPriority w:val="99"/>
    <w:semiHidden/>
    <w:unhideWhenUsed/>
    <w:rsid w:val="00A652FA"/>
    <w:rPr>
      <w:sz w:val="16"/>
      <w:szCs w:val="16"/>
    </w:rPr>
  </w:style>
  <w:style w:type="paragraph" w:styleId="CommentText">
    <w:name w:val="annotation text"/>
    <w:basedOn w:val="Normal"/>
    <w:link w:val="CommentTextChar"/>
    <w:uiPriority w:val="99"/>
    <w:semiHidden/>
    <w:unhideWhenUsed/>
    <w:rsid w:val="00A652FA"/>
    <w:rPr>
      <w:sz w:val="20"/>
      <w:szCs w:val="20"/>
    </w:rPr>
  </w:style>
  <w:style w:type="character" w:customStyle="1" w:styleId="CommentTextChar">
    <w:name w:val="Comment Text Char"/>
    <w:basedOn w:val="DefaultParagraphFont"/>
    <w:link w:val="CommentText"/>
    <w:uiPriority w:val="99"/>
    <w:semiHidden/>
    <w:rsid w:val="00A652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52FA"/>
    <w:rPr>
      <w:b/>
      <w:bCs/>
    </w:rPr>
  </w:style>
  <w:style w:type="character" w:customStyle="1" w:styleId="CommentSubjectChar">
    <w:name w:val="Comment Subject Char"/>
    <w:basedOn w:val="CommentTextChar"/>
    <w:link w:val="CommentSubject"/>
    <w:uiPriority w:val="99"/>
    <w:semiHidden/>
    <w:rsid w:val="00A652FA"/>
    <w:rPr>
      <w:rFonts w:ascii="Times New Roman" w:eastAsia="Times New Roman" w:hAnsi="Times New Roman" w:cs="Times New Roman"/>
      <w:b/>
      <w:bCs/>
      <w:sz w:val="20"/>
      <w:szCs w:val="20"/>
    </w:rPr>
  </w:style>
  <w:style w:type="character" w:customStyle="1" w:styleId="historyitem">
    <w:name w:val="historyitem"/>
    <w:basedOn w:val="DefaultParagraphFont"/>
    <w:rsid w:val="00086E94"/>
  </w:style>
  <w:style w:type="paragraph" w:customStyle="1" w:styleId="Guidelines">
    <w:name w:val="Guidelines"/>
    <w:basedOn w:val="Normal"/>
    <w:link w:val="GuidelinesChar"/>
    <w:rsid w:val="009B17BF"/>
    <w:pPr>
      <w:pBdr>
        <w:top w:val="single" w:sz="4" w:space="1" w:color="auto"/>
        <w:left w:val="single" w:sz="4" w:space="4" w:color="auto"/>
        <w:bottom w:val="single" w:sz="4" w:space="1" w:color="auto"/>
        <w:right w:val="single" w:sz="4" w:space="4" w:color="auto"/>
      </w:pBdr>
      <w:tabs>
        <w:tab w:val="left" w:pos="2302"/>
      </w:tabs>
      <w:spacing w:after="240"/>
      <w:jc w:val="both"/>
    </w:pPr>
    <w:rPr>
      <w:color w:val="4F81BD"/>
      <w:lang w:val="en-GB"/>
    </w:rPr>
  </w:style>
  <w:style w:type="character" w:customStyle="1" w:styleId="GuidelinesChar">
    <w:name w:val="Guidelines Char"/>
    <w:link w:val="Guidelines"/>
    <w:rsid w:val="009B17BF"/>
    <w:rPr>
      <w:rFonts w:ascii="Times New Roman" w:eastAsia="Times New Roman" w:hAnsi="Times New Roman" w:cs="Times New Roman"/>
      <w:color w:val="4F81BD"/>
      <w:sz w:val="24"/>
      <w:szCs w:val="24"/>
      <w:lang w:val="en-GB"/>
    </w:rPr>
  </w:style>
  <w:style w:type="character" w:styleId="Hyperlink">
    <w:name w:val="Hyperlink"/>
    <w:basedOn w:val="DefaultParagraphFont"/>
    <w:uiPriority w:val="99"/>
    <w:unhideWhenUsed/>
    <w:rsid w:val="00E3770B"/>
    <w:rPr>
      <w:color w:val="0000FF" w:themeColor="hyperlink"/>
      <w:u w:val="single"/>
    </w:rPr>
  </w:style>
  <w:style w:type="paragraph" w:styleId="PlainText">
    <w:name w:val="Plain Text"/>
    <w:basedOn w:val="Normal"/>
    <w:link w:val="PlainTextChar"/>
    <w:uiPriority w:val="99"/>
    <w:semiHidden/>
    <w:unhideWhenUsed/>
    <w:rsid w:val="00444CC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44CCB"/>
    <w:rPr>
      <w:rFonts w:ascii="Calibri" w:eastAsiaTheme="minorHAnsi" w:hAnsi="Calibri"/>
      <w:szCs w:val="21"/>
    </w:rPr>
  </w:style>
  <w:style w:type="paragraph" w:styleId="Header">
    <w:name w:val="header"/>
    <w:basedOn w:val="Normal"/>
    <w:link w:val="HeaderChar"/>
    <w:uiPriority w:val="99"/>
    <w:unhideWhenUsed/>
    <w:rsid w:val="00580DA2"/>
    <w:pPr>
      <w:tabs>
        <w:tab w:val="center" w:pos="4536"/>
        <w:tab w:val="right" w:pos="9072"/>
      </w:tabs>
    </w:pPr>
  </w:style>
  <w:style w:type="character" w:customStyle="1" w:styleId="HeaderChar">
    <w:name w:val="Header Char"/>
    <w:basedOn w:val="DefaultParagraphFont"/>
    <w:link w:val="Header"/>
    <w:uiPriority w:val="99"/>
    <w:rsid w:val="00580D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0DA2"/>
    <w:pPr>
      <w:tabs>
        <w:tab w:val="center" w:pos="4536"/>
        <w:tab w:val="right" w:pos="9072"/>
      </w:tabs>
    </w:pPr>
  </w:style>
  <w:style w:type="character" w:customStyle="1" w:styleId="FooterChar">
    <w:name w:val="Footer Char"/>
    <w:basedOn w:val="DefaultParagraphFont"/>
    <w:link w:val="Footer"/>
    <w:uiPriority w:val="99"/>
    <w:rsid w:val="00580DA2"/>
    <w:rPr>
      <w:rFonts w:ascii="Times New Roman" w:eastAsia="Times New Roman" w:hAnsi="Times New Roman" w:cs="Times New Roman"/>
      <w:sz w:val="24"/>
      <w:szCs w:val="24"/>
    </w:rPr>
  </w:style>
  <w:style w:type="paragraph" w:customStyle="1" w:styleId="title18">
    <w:name w:val="title18"/>
    <w:basedOn w:val="Normal"/>
    <w:rsid w:val="00C850A6"/>
    <w:pPr>
      <w:spacing w:before="100" w:beforeAutospacing="1" w:after="100" w:afterAutospacing="1"/>
      <w:jc w:val="center"/>
      <w:textAlignment w:val="center"/>
    </w:pPr>
    <w:rPr>
      <w:b/>
      <w:bCs/>
      <w:sz w:val="30"/>
      <w:szCs w:val="30"/>
    </w:rPr>
  </w:style>
  <w:style w:type="character" w:customStyle="1" w:styleId="Heading1Char">
    <w:name w:val="Heading 1 Char"/>
    <w:basedOn w:val="DefaultParagraphFont"/>
    <w:link w:val="Heading1"/>
    <w:uiPriority w:val="9"/>
    <w:rsid w:val="00311CA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311CA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311CA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311CA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311CA4"/>
    <w:rPr>
      <w:rFonts w:ascii="Times New Roman" w:eastAsia="Times New Roman" w:hAnsi="Times New Roman" w:cs="Times New Roman"/>
      <w:sz w:val="24"/>
      <w:szCs w:val="24"/>
    </w:rPr>
  </w:style>
  <w:style w:type="character" w:customStyle="1" w:styleId="a3">
    <w:name w:val="a3"/>
    <w:basedOn w:val="DefaultParagraphFont"/>
    <w:rsid w:val="009F13D9"/>
  </w:style>
  <w:style w:type="character" w:customStyle="1" w:styleId="a12">
    <w:name w:val="a12"/>
    <w:basedOn w:val="DefaultParagraphFont"/>
    <w:rsid w:val="009F13D9"/>
  </w:style>
  <w:style w:type="character" w:customStyle="1" w:styleId="a13">
    <w:name w:val="a13"/>
    <w:basedOn w:val="DefaultParagraphFont"/>
    <w:rsid w:val="009F13D9"/>
  </w:style>
  <w:style w:type="character" w:customStyle="1" w:styleId="a14">
    <w:name w:val="a14"/>
    <w:basedOn w:val="DefaultParagraphFont"/>
    <w:rsid w:val="009F13D9"/>
  </w:style>
  <w:style w:type="character" w:customStyle="1" w:styleId="a16">
    <w:name w:val="a16"/>
    <w:basedOn w:val="DefaultParagraphFont"/>
    <w:rsid w:val="009F13D9"/>
  </w:style>
  <w:style w:type="paragraph" w:styleId="HTMLPreformatted">
    <w:name w:val="HTML Preformatted"/>
    <w:basedOn w:val="Normal"/>
    <w:link w:val="HTMLPreformattedChar"/>
    <w:uiPriority w:val="99"/>
    <w:unhideWhenUsed/>
    <w:rsid w:val="00EB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rPr>
  </w:style>
  <w:style w:type="character" w:customStyle="1" w:styleId="HTMLPreformattedChar">
    <w:name w:val="HTML Preformatted Char"/>
    <w:basedOn w:val="DefaultParagraphFont"/>
    <w:link w:val="HTMLPreformatted"/>
    <w:uiPriority w:val="99"/>
    <w:rsid w:val="00EB19B7"/>
    <w:rPr>
      <w:rFonts w:ascii="Courier" w:eastAsia="Times New Roman" w:hAnsi="Courier"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790">
      <w:bodyDiv w:val="1"/>
      <w:marLeft w:val="0"/>
      <w:marRight w:val="0"/>
      <w:marTop w:val="0"/>
      <w:marBottom w:val="0"/>
      <w:divBdr>
        <w:top w:val="none" w:sz="0" w:space="0" w:color="auto"/>
        <w:left w:val="none" w:sz="0" w:space="0" w:color="auto"/>
        <w:bottom w:val="none" w:sz="0" w:space="0" w:color="auto"/>
        <w:right w:val="none" w:sz="0" w:space="0" w:color="auto"/>
      </w:divBdr>
      <w:divsChild>
        <w:div w:id="2013601152">
          <w:marLeft w:val="0"/>
          <w:marRight w:val="0"/>
          <w:marTop w:val="0"/>
          <w:marBottom w:val="0"/>
          <w:divBdr>
            <w:top w:val="none" w:sz="0" w:space="0" w:color="auto"/>
            <w:left w:val="none" w:sz="0" w:space="0" w:color="auto"/>
            <w:bottom w:val="none" w:sz="0" w:space="0" w:color="auto"/>
            <w:right w:val="none" w:sz="0" w:space="0" w:color="auto"/>
          </w:divBdr>
        </w:div>
        <w:div w:id="1460565599">
          <w:marLeft w:val="0"/>
          <w:marRight w:val="0"/>
          <w:marTop w:val="0"/>
          <w:marBottom w:val="0"/>
          <w:divBdr>
            <w:top w:val="none" w:sz="0" w:space="0" w:color="auto"/>
            <w:left w:val="none" w:sz="0" w:space="0" w:color="auto"/>
            <w:bottom w:val="none" w:sz="0" w:space="0" w:color="auto"/>
            <w:right w:val="none" w:sz="0" w:space="0" w:color="auto"/>
          </w:divBdr>
        </w:div>
        <w:div w:id="1397391212">
          <w:marLeft w:val="0"/>
          <w:marRight w:val="0"/>
          <w:marTop w:val="0"/>
          <w:marBottom w:val="0"/>
          <w:divBdr>
            <w:top w:val="none" w:sz="0" w:space="0" w:color="auto"/>
            <w:left w:val="none" w:sz="0" w:space="0" w:color="auto"/>
            <w:bottom w:val="none" w:sz="0" w:space="0" w:color="auto"/>
            <w:right w:val="none" w:sz="0" w:space="0" w:color="auto"/>
          </w:divBdr>
        </w:div>
        <w:div w:id="205484305">
          <w:marLeft w:val="0"/>
          <w:marRight w:val="0"/>
          <w:marTop w:val="0"/>
          <w:marBottom w:val="0"/>
          <w:divBdr>
            <w:top w:val="none" w:sz="0" w:space="0" w:color="auto"/>
            <w:left w:val="none" w:sz="0" w:space="0" w:color="auto"/>
            <w:bottom w:val="none" w:sz="0" w:space="0" w:color="auto"/>
            <w:right w:val="none" w:sz="0" w:space="0" w:color="auto"/>
          </w:divBdr>
        </w:div>
        <w:div w:id="1415592974">
          <w:marLeft w:val="0"/>
          <w:marRight w:val="0"/>
          <w:marTop w:val="0"/>
          <w:marBottom w:val="0"/>
          <w:divBdr>
            <w:top w:val="none" w:sz="0" w:space="0" w:color="auto"/>
            <w:left w:val="none" w:sz="0" w:space="0" w:color="auto"/>
            <w:bottom w:val="none" w:sz="0" w:space="0" w:color="auto"/>
            <w:right w:val="none" w:sz="0" w:space="0" w:color="auto"/>
          </w:divBdr>
        </w:div>
        <w:div w:id="1944916311">
          <w:marLeft w:val="0"/>
          <w:marRight w:val="0"/>
          <w:marTop w:val="0"/>
          <w:marBottom w:val="0"/>
          <w:divBdr>
            <w:top w:val="none" w:sz="0" w:space="0" w:color="auto"/>
            <w:left w:val="none" w:sz="0" w:space="0" w:color="auto"/>
            <w:bottom w:val="none" w:sz="0" w:space="0" w:color="auto"/>
            <w:right w:val="none" w:sz="0" w:space="0" w:color="auto"/>
          </w:divBdr>
        </w:div>
        <w:div w:id="891189833">
          <w:marLeft w:val="0"/>
          <w:marRight w:val="0"/>
          <w:marTop w:val="0"/>
          <w:marBottom w:val="0"/>
          <w:divBdr>
            <w:top w:val="none" w:sz="0" w:space="0" w:color="auto"/>
            <w:left w:val="none" w:sz="0" w:space="0" w:color="auto"/>
            <w:bottom w:val="none" w:sz="0" w:space="0" w:color="auto"/>
            <w:right w:val="none" w:sz="0" w:space="0" w:color="auto"/>
          </w:divBdr>
        </w:div>
        <w:div w:id="1617979186">
          <w:marLeft w:val="0"/>
          <w:marRight w:val="0"/>
          <w:marTop w:val="0"/>
          <w:marBottom w:val="0"/>
          <w:divBdr>
            <w:top w:val="none" w:sz="0" w:space="0" w:color="auto"/>
            <w:left w:val="none" w:sz="0" w:space="0" w:color="auto"/>
            <w:bottom w:val="none" w:sz="0" w:space="0" w:color="auto"/>
            <w:right w:val="none" w:sz="0" w:space="0" w:color="auto"/>
          </w:divBdr>
        </w:div>
        <w:div w:id="480850820">
          <w:marLeft w:val="0"/>
          <w:marRight w:val="0"/>
          <w:marTop w:val="0"/>
          <w:marBottom w:val="0"/>
          <w:divBdr>
            <w:top w:val="none" w:sz="0" w:space="0" w:color="auto"/>
            <w:left w:val="none" w:sz="0" w:space="0" w:color="auto"/>
            <w:bottom w:val="none" w:sz="0" w:space="0" w:color="auto"/>
            <w:right w:val="none" w:sz="0" w:space="0" w:color="auto"/>
          </w:divBdr>
        </w:div>
        <w:div w:id="1669823423">
          <w:marLeft w:val="0"/>
          <w:marRight w:val="0"/>
          <w:marTop w:val="0"/>
          <w:marBottom w:val="0"/>
          <w:divBdr>
            <w:top w:val="none" w:sz="0" w:space="0" w:color="auto"/>
            <w:left w:val="none" w:sz="0" w:space="0" w:color="auto"/>
            <w:bottom w:val="none" w:sz="0" w:space="0" w:color="auto"/>
            <w:right w:val="none" w:sz="0" w:space="0" w:color="auto"/>
          </w:divBdr>
        </w:div>
        <w:div w:id="592079">
          <w:marLeft w:val="0"/>
          <w:marRight w:val="0"/>
          <w:marTop w:val="0"/>
          <w:marBottom w:val="0"/>
          <w:divBdr>
            <w:top w:val="none" w:sz="0" w:space="0" w:color="auto"/>
            <w:left w:val="none" w:sz="0" w:space="0" w:color="auto"/>
            <w:bottom w:val="none" w:sz="0" w:space="0" w:color="auto"/>
            <w:right w:val="none" w:sz="0" w:space="0" w:color="auto"/>
          </w:divBdr>
        </w:div>
        <w:div w:id="95759778">
          <w:marLeft w:val="0"/>
          <w:marRight w:val="0"/>
          <w:marTop w:val="0"/>
          <w:marBottom w:val="0"/>
          <w:divBdr>
            <w:top w:val="none" w:sz="0" w:space="0" w:color="auto"/>
            <w:left w:val="none" w:sz="0" w:space="0" w:color="auto"/>
            <w:bottom w:val="none" w:sz="0" w:space="0" w:color="auto"/>
            <w:right w:val="none" w:sz="0" w:space="0" w:color="auto"/>
          </w:divBdr>
        </w:div>
        <w:div w:id="597064939">
          <w:marLeft w:val="0"/>
          <w:marRight w:val="0"/>
          <w:marTop w:val="0"/>
          <w:marBottom w:val="0"/>
          <w:divBdr>
            <w:top w:val="none" w:sz="0" w:space="0" w:color="auto"/>
            <w:left w:val="none" w:sz="0" w:space="0" w:color="auto"/>
            <w:bottom w:val="none" w:sz="0" w:space="0" w:color="auto"/>
            <w:right w:val="none" w:sz="0" w:space="0" w:color="auto"/>
          </w:divBdr>
        </w:div>
        <w:div w:id="1822892215">
          <w:marLeft w:val="0"/>
          <w:marRight w:val="0"/>
          <w:marTop w:val="0"/>
          <w:marBottom w:val="0"/>
          <w:divBdr>
            <w:top w:val="none" w:sz="0" w:space="0" w:color="auto"/>
            <w:left w:val="none" w:sz="0" w:space="0" w:color="auto"/>
            <w:bottom w:val="none" w:sz="0" w:space="0" w:color="auto"/>
            <w:right w:val="none" w:sz="0" w:space="0" w:color="auto"/>
          </w:divBdr>
        </w:div>
        <w:div w:id="613832594">
          <w:marLeft w:val="0"/>
          <w:marRight w:val="0"/>
          <w:marTop w:val="0"/>
          <w:marBottom w:val="0"/>
          <w:divBdr>
            <w:top w:val="none" w:sz="0" w:space="0" w:color="auto"/>
            <w:left w:val="none" w:sz="0" w:space="0" w:color="auto"/>
            <w:bottom w:val="none" w:sz="0" w:space="0" w:color="auto"/>
            <w:right w:val="none" w:sz="0" w:space="0" w:color="auto"/>
          </w:divBdr>
        </w:div>
        <w:div w:id="672145097">
          <w:marLeft w:val="0"/>
          <w:marRight w:val="0"/>
          <w:marTop w:val="0"/>
          <w:marBottom w:val="0"/>
          <w:divBdr>
            <w:top w:val="none" w:sz="0" w:space="0" w:color="auto"/>
            <w:left w:val="none" w:sz="0" w:space="0" w:color="auto"/>
            <w:bottom w:val="none" w:sz="0" w:space="0" w:color="auto"/>
            <w:right w:val="none" w:sz="0" w:space="0" w:color="auto"/>
          </w:divBdr>
        </w:div>
        <w:div w:id="169293501">
          <w:marLeft w:val="0"/>
          <w:marRight w:val="0"/>
          <w:marTop w:val="0"/>
          <w:marBottom w:val="0"/>
          <w:divBdr>
            <w:top w:val="none" w:sz="0" w:space="0" w:color="auto"/>
            <w:left w:val="none" w:sz="0" w:space="0" w:color="auto"/>
            <w:bottom w:val="none" w:sz="0" w:space="0" w:color="auto"/>
            <w:right w:val="none" w:sz="0" w:space="0" w:color="auto"/>
          </w:divBdr>
        </w:div>
        <w:div w:id="1995525974">
          <w:marLeft w:val="0"/>
          <w:marRight w:val="0"/>
          <w:marTop w:val="0"/>
          <w:marBottom w:val="0"/>
          <w:divBdr>
            <w:top w:val="none" w:sz="0" w:space="0" w:color="auto"/>
            <w:left w:val="none" w:sz="0" w:space="0" w:color="auto"/>
            <w:bottom w:val="none" w:sz="0" w:space="0" w:color="auto"/>
            <w:right w:val="none" w:sz="0" w:space="0" w:color="auto"/>
          </w:divBdr>
        </w:div>
        <w:div w:id="780298578">
          <w:marLeft w:val="0"/>
          <w:marRight w:val="0"/>
          <w:marTop w:val="0"/>
          <w:marBottom w:val="0"/>
          <w:divBdr>
            <w:top w:val="none" w:sz="0" w:space="0" w:color="auto"/>
            <w:left w:val="none" w:sz="0" w:space="0" w:color="auto"/>
            <w:bottom w:val="none" w:sz="0" w:space="0" w:color="auto"/>
            <w:right w:val="none" w:sz="0" w:space="0" w:color="auto"/>
          </w:divBdr>
        </w:div>
        <w:div w:id="448748171">
          <w:marLeft w:val="0"/>
          <w:marRight w:val="0"/>
          <w:marTop w:val="0"/>
          <w:marBottom w:val="0"/>
          <w:divBdr>
            <w:top w:val="none" w:sz="0" w:space="0" w:color="auto"/>
            <w:left w:val="none" w:sz="0" w:space="0" w:color="auto"/>
            <w:bottom w:val="none" w:sz="0" w:space="0" w:color="auto"/>
            <w:right w:val="none" w:sz="0" w:space="0" w:color="auto"/>
          </w:divBdr>
        </w:div>
        <w:div w:id="1000893546">
          <w:marLeft w:val="0"/>
          <w:marRight w:val="0"/>
          <w:marTop w:val="0"/>
          <w:marBottom w:val="0"/>
          <w:divBdr>
            <w:top w:val="none" w:sz="0" w:space="0" w:color="auto"/>
            <w:left w:val="none" w:sz="0" w:space="0" w:color="auto"/>
            <w:bottom w:val="none" w:sz="0" w:space="0" w:color="auto"/>
            <w:right w:val="none" w:sz="0" w:space="0" w:color="auto"/>
          </w:divBdr>
        </w:div>
        <w:div w:id="1390806573">
          <w:marLeft w:val="0"/>
          <w:marRight w:val="0"/>
          <w:marTop w:val="0"/>
          <w:marBottom w:val="0"/>
          <w:divBdr>
            <w:top w:val="none" w:sz="0" w:space="0" w:color="auto"/>
            <w:left w:val="none" w:sz="0" w:space="0" w:color="auto"/>
            <w:bottom w:val="none" w:sz="0" w:space="0" w:color="auto"/>
            <w:right w:val="none" w:sz="0" w:space="0" w:color="auto"/>
          </w:divBdr>
        </w:div>
        <w:div w:id="99186878">
          <w:marLeft w:val="0"/>
          <w:marRight w:val="0"/>
          <w:marTop w:val="0"/>
          <w:marBottom w:val="0"/>
          <w:divBdr>
            <w:top w:val="none" w:sz="0" w:space="0" w:color="auto"/>
            <w:left w:val="none" w:sz="0" w:space="0" w:color="auto"/>
            <w:bottom w:val="none" w:sz="0" w:space="0" w:color="auto"/>
            <w:right w:val="none" w:sz="0" w:space="0" w:color="auto"/>
          </w:divBdr>
        </w:div>
        <w:div w:id="1099984325">
          <w:marLeft w:val="0"/>
          <w:marRight w:val="0"/>
          <w:marTop w:val="0"/>
          <w:marBottom w:val="0"/>
          <w:divBdr>
            <w:top w:val="none" w:sz="0" w:space="0" w:color="auto"/>
            <w:left w:val="none" w:sz="0" w:space="0" w:color="auto"/>
            <w:bottom w:val="none" w:sz="0" w:space="0" w:color="auto"/>
            <w:right w:val="none" w:sz="0" w:space="0" w:color="auto"/>
          </w:divBdr>
        </w:div>
        <w:div w:id="989291569">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76619961">
          <w:marLeft w:val="0"/>
          <w:marRight w:val="0"/>
          <w:marTop w:val="0"/>
          <w:marBottom w:val="0"/>
          <w:divBdr>
            <w:top w:val="none" w:sz="0" w:space="0" w:color="auto"/>
            <w:left w:val="none" w:sz="0" w:space="0" w:color="auto"/>
            <w:bottom w:val="none" w:sz="0" w:space="0" w:color="auto"/>
            <w:right w:val="none" w:sz="0" w:space="0" w:color="auto"/>
          </w:divBdr>
        </w:div>
        <w:div w:id="273026956">
          <w:marLeft w:val="0"/>
          <w:marRight w:val="0"/>
          <w:marTop w:val="0"/>
          <w:marBottom w:val="0"/>
          <w:divBdr>
            <w:top w:val="none" w:sz="0" w:space="0" w:color="auto"/>
            <w:left w:val="none" w:sz="0" w:space="0" w:color="auto"/>
            <w:bottom w:val="none" w:sz="0" w:space="0" w:color="auto"/>
            <w:right w:val="none" w:sz="0" w:space="0" w:color="auto"/>
          </w:divBdr>
        </w:div>
        <w:div w:id="1836607870">
          <w:marLeft w:val="0"/>
          <w:marRight w:val="0"/>
          <w:marTop w:val="0"/>
          <w:marBottom w:val="0"/>
          <w:divBdr>
            <w:top w:val="none" w:sz="0" w:space="0" w:color="auto"/>
            <w:left w:val="none" w:sz="0" w:space="0" w:color="auto"/>
            <w:bottom w:val="none" w:sz="0" w:space="0" w:color="auto"/>
            <w:right w:val="none" w:sz="0" w:space="0" w:color="auto"/>
          </w:divBdr>
        </w:div>
        <w:div w:id="971137926">
          <w:marLeft w:val="0"/>
          <w:marRight w:val="0"/>
          <w:marTop w:val="0"/>
          <w:marBottom w:val="0"/>
          <w:divBdr>
            <w:top w:val="none" w:sz="0" w:space="0" w:color="auto"/>
            <w:left w:val="none" w:sz="0" w:space="0" w:color="auto"/>
            <w:bottom w:val="none" w:sz="0" w:space="0" w:color="auto"/>
            <w:right w:val="none" w:sz="0" w:space="0" w:color="auto"/>
          </w:divBdr>
        </w:div>
        <w:div w:id="525287468">
          <w:marLeft w:val="0"/>
          <w:marRight w:val="0"/>
          <w:marTop w:val="0"/>
          <w:marBottom w:val="0"/>
          <w:divBdr>
            <w:top w:val="none" w:sz="0" w:space="0" w:color="auto"/>
            <w:left w:val="none" w:sz="0" w:space="0" w:color="auto"/>
            <w:bottom w:val="none" w:sz="0" w:space="0" w:color="auto"/>
            <w:right w:val="none" w:sz="0" w:space="0" w:color="auto"/>
          </w:divBdr>
        </w:div>
        <w:div w:id="2084376283">
          <w:marLeft w:val="0"/>
          <w:marRight w:val="0"/>
          <w:marTop w:val="0"/>
          <w:marBottom w:val="0"/>
          <w:divBdr>
            <w:top w:val="none" w:sz="0" w:space="0" w:color="auto"/>
            <w:left w:val="none" w:sz="0" w:space="0" w:color="auto"/>
            <w:bottom w:val="none" w:sz="0" w:space="0" w:color="auto"/>
            <w:right w:val="none" w:sz="0" w:space="0" w:color="auto"/>
          </w:divBdr>
        </w:div>
        <w:div w:id="1949580491">
          <w:marLeft w:val="0"/>
          <w:marRight w:val="0"/>
          <w:marTop w:val="0"/>
          <w:marBottom w:val="0"/>
          <w:divBdr>
            <w:top w:val="none" w:sz="0" w:space="0" w:color="auto"/>
            <w:left w:val="none" w:sz="0" w:space="0" w:color="auto"/>
            <w:bottom w:val="none" w:sz="0" w:space="0" w:color="auto"/>
            <w:right w:val="none" w:sz="0" w:space="0" w:color="auto"/>
          </w:divBdr>
        </w:div>
        <w:div w:id="1257599185">
          <w:marLeft w:val="0"/>
          <w:marRight w:val="0"/>
          <w:marTop w:val="0"/>
          <w:marBottom w:val="0"/>
          <w:divBdr>
            <w:top w:val="none" w:sz="0" w:space="0" w:color="auto"/>
            <w:left w:val="none" w:sz="0" w:space="0" w:color="auto"/>
            <w:bottom w:val="none" w:sz="0" w:space="0" w:color="auto"/>
            <w:right w:val="none" w:sz="0" w:space="0" w:color="auto"/>
          </w:divBdr>
        </w:div>
        <w:div w:id="776799557">
          <w:marLeft w:val="0"/>
          <w:marRight w:val="0"/>
          <w:marTop w:val="0"/>
          <w:marBottom w:val="0"/>
          <w:divBdr>
            <w:top w:val="none" w:sz="0" w:space="0" w:color="auto"/>
            <w:left w:val="none" w:sz="0" w:space="0" w:color="auto"/>
            <w:bottom w:val="none" w:sz="0" w:space="0" w:color="auto"/>
            <w:right w:val="none" w:sz="0" w:space="0" w:color="auto"/>
          </w:divBdr>
        </w:div>
        <w:div w:id="593980824">
          <w:marLeft w:val="0"/>
          <w:marRight w:val="0"/>
          <w:marTop w:val="0"/>
          <w:marBottom w:val="0"/>
          <w:divBdr>
            <w:top w:val="none" w:sz="0" w:space="0" w:color="auto"/>
            <w:left w:val="none" w:sz="0" w:space="0" w:color="auto"/>
            <w:bottom w:val="none" w:sz="0" w:space="0" w:color="auto"/>
            <w:right w:val="none" w:sz="0" w:space="0" w:color="auto"/>
          </w:divBdr>
        </w:div>
        <w:div w:id="151412531">
          <w:marLeft w:val="0"/>
          <w:marRight w:val="0"/>
          <w:marTop w:val="0"/>
          <w:marBottom w:val="0"/>
          <w:divBdr>
            <w:top w:val="none" w:sz="0" w:space="0" w:color="auto"/>
            <w:left w:val="none" w:sz="0" w:space="0" w:color="auto"/>
            <w:bottom w:val="none" w:sz="0" w:space="0" w:color="auto"/>
            <w:right w:val="none" w:sz="0" w:space="0" w:color="auto"/>
          </w:divBdr>
        </w:div>
        <w:div w:id="1365060860">
          <w:marLeft w:val="0"/>
          <w:marRight w:val="0"/>
          <w:marTop w:val="0"/>
          <w:marBottom w:val="0"/>
          <w:divBdr>
            <w:top w:val="none" w:sz="0" w:space="0" w:color="auto"/>
            <w:left w:val="none" w:sz="0" w:space="0" w:color="auto"/>
            <w:bottom w:val="none" w:sz="0" w:space="0" w:color="auto"/>
            <w:right w:val="none" w:sz="0" w:space="0" w:color="auto"/>
          </w:divBdr>
        </w:div>
        <w:div w:id="1490562292">
          <w:marLeft w:val="0"/>
          <w:marRight w:val="0"/>
          <w:marTop w:val="0"/>
          <w:marBottom w:val="0"/>
          <w:divBdr>
            <w:top w:val="none" w:sz="0" w:space="0" w:color="auto"/>
            <w:left w:val="none" w:sz="0" w:space="0" w:color="auto"/>
            <w:bottom w:val="none" w:sz="0" w:space="0" w:color="auto"/>
            <w:right w:val="none" w:sz="0" w:space="0" w:color="auto"/>
          </w:divBdr>
        </w:div>
        <w:div w:id="849830597">
          <w:marLeft w:val="0"/>
          <w:marRight w:val="0"/>
          <w:marTop w:val="0"/>
          <w:marBottom w:val="0"/>
          <w:divBdr>
            <w:top w:val="none" w:sz="0" w:space="0" w:color="auto"/>
            <w:left w:val="none" w:sz="0" w:space="0" w:color="auto"/>
            <w:bottom w:val="none" w:sz="0" w:space="0" w:color="auto"/>
            <w:right w:val="none" w:sz="0" w:space="0" w:color="auto"/>
          </w:divBdr>
        </w:div>
        <w:div w:id="1342464834">
          <w:marLeft w:val="0"/>
          <w:marRight w:val="0"/>
          <w:marTop w:val="0"/>
          <w:marBottom w:val="0"/>
          <w:divBdr>
            <w:top w:val="none" w:sz="0" w:space="0" w:color="auto"/>
            <w:left w:val="none" w:sz="0" w:space="0" w:color="auto"/>
            <w:bottom w:val="none" w:sz="0" w:space="0" w:color="auto"/>
            <w:right w:val="none" w:sz="0" w:space="0" w:color="auto"/>
          </w:divBdr>
        </w:div>
        <w:div w:id="2045672142">
          <w:marLeft w:val="0"/>
          <w:marRight w:val="0"/>
          <w:marTop w:val="0"/>
          <w:marBottom w:val="0"/>
          <w:divBdr>
            <w:top w:val="none" w:sz="0" w:space="0" w:color="auto"/>
            <w:left w:val="none" w:sz="0" w:space="0" w:color="auto"/>
            <w:bottom w:val="none" w:sz="0" w:space="0" w:color="auto"/>
            <w:right w:val="none" w:sz="0" w:space="0" w:color="auto"/>
          </w:divBdr>
        </w:div>
        <w:div w:id="1322003560">
          <w:marLeft w:val="0"/>
          <w:marRight w:val="0"/>
          <w:marTop w:val="0"/>
          <w:marBottom w:val="0"/>
          <w:divBdr>
            <w:top w:val="none" w:sz="0" w:space="0" w:color="auto"/>
            <w:left w:val="none" w:sz="0" w:space="0" w:color="auto"/>
            <w:bottom w:val="none" w:sz="0" w:space="0" w:color="auto"/>
            <w:right w:val="none" w:sz="0" w:space="0" w:color="auto"/>
          </w:divBdr>
        </w:div>
        <w:div w:id="842823184">
          <w:marLeft w:val="0"/>
          <w:marRight w:val="0"/>
          <w:marTop w:val="0"/>
          <w:marBottom w:val="0"/>
          <w:divBdr>
            <w:top w:val="none" w:sz="0" w:space="0" w:color="auto"/>
            <w:left w:val="none" w:sz="0" w:space="0" w:color="auto"/>
            <w:bottom w:val="none" w:sz="0" w:space="0" w:color="auto"/>
            <w:right w:val="none" w:sz="0" w:space="0" w:color="auto"/>
          </w:divBdr>
        </w:div>
        <w:div w:id="1998265166">
          <w:marLeft w:val="0"/>
          <w:marRight w:val="0"/>
          <w:marTop w:val="0"/>
          <w:marBottom w:val="0"/>
          <w:divBdr>
            <w:top w:val="none" w:sz="0" w:space="0" w:color="auto"/>
            <w:left w:val="none" w:sz="0" w:space="0" w:color="auto"/>
            <w:bottom w:val="none" w:sz="0" w:space="0" w:color="auto"/>
            <w:right w:val="none" w:sz="0" w:space="0" w:color="auto"/>
          </w:divBdr>
        </w:div>
        <w:div w:id="202642392">
          <w:marLeft w:val="0"/>
          <w:marRight w:val="0"/>
          <w:marTop w:val="0"/>
          <w:marBottom w:val="0"/>
          <w:divBdr>
            <w:top w:val="none" w:sz="0" w:space="0" w:color="auto"/>
            <w:left w:val="none" w:sz="0" w:space="0" w:color="auto"/>
            <w:bottom w:val="none" w:sz="0" w:space="0" w:color="auto"/>
            <w:right w:val="none" w:sz="0" w:space="0" w:color="auto"/>
          </w:divBdr>
        </w:div>
        <w:div w:id="1686983603">
          <w:marLeft w:val="0"/>
          <w:marRight w:val="0"/>
          <w:marTop w:val="0"/>
          <w:marBottom w:val="0"/>
          <w:divBdr>
            <w:top w:val="none" w:sz="0" w:space="0" w:color="auto"/>
            <w:left w:val="none" w:sz="0" w:space="0" w:color="auto"/>
            <w:bottom w:val="none" w:sz="0" w:space="0" w:color="auto"/>
            <w:right w:val="none" w:sz="0" w:space="0" w:color="auto"/>
          </w:divBdr>
        </w:div>
        <w:div w:id="741103378">
          <w:marLeft w:val="0"/>
          <w:marRight w:val="0"/>
          <w:marTop w:val="0"/>
          <w:marBottom w:val="0"/>
          <w:divBdr>
            <w:top w:val="none" w:sz="0" w:space="0" w:color="auto"/>
            <w:left w:val="none" w:sz="0" w:space="0" w:color="auto"/>
            <w:bottom w:val="none" w:sz="0" w:space="0" w:color="auto"/>
            <w:right w:val="none" w:sz="0" w:space="0" w:color="auto"/>
          </w:divBdr>
        </w:div>
        <w:div w:id="1579243706">
          <w:marLeft w:val="0"/>
          <w:marRight w:val="0"/>
          <w:marTop w:val="0"/>
          <w:marBottom w:val="0"/>
          <w:divBdr>
            <w:top w:val="none" w:sz="0" w:space="0" w:color="auto"/>
            <w:left w:val="none" w:sz="0" w:space="0" w:color="auto"/>
            <w:bottom w:val="none" w:sz="0" w:space="0" w:color="auto"/>
            <w:right w:val="none" w:sz="0" w:space="0" w:color="auto"/>
          </w:divBdr>
        </w:div>
        <w:div w:id="1847481477">
          <w:marLeft w:val="0"/>
          <w:marRight w:val="0"/>
          <w:marTop w:val="0"/>
          <w:marBottom w:val="0"/>
          <w:divBdr>
            <w:top w:val="none" w:sz="0" w:space="0" w:color="auto"/>
            <w:left w:val="none" w:sz="0" w:space="0" w:color="auto"/>
            <w:bottom w:val="none" w:sz="0" w:space="0" w:color="auto"/>
            <w:right w:val="none" w:sz="0" w:space="0" w:color="auto"/>
          </w:divBdr>
        </w:div>
        <w:div w:id="288898407">
          <w:marLeft w:val="0"/>
          <w:marRight w:val="0"/>
          <w:marTop w:val="0"/>
          <w:marBottom w:val="0"/>
          <w:divBdr>
            <w:top w:val="none" w:sz="0" w:space="0" w:color="auto"/>
            <w:left w:val="none" w:sz="0" w:space="0" w:color="auto"/>
            <w:bottom w:val="none" w:sz="0" w:space="0" w:color="auto"/>
            <w:right w:val="none" w:sz="0" w:space="0" w:color="auto"/>
          </w:divBdr>
        </w:div>
        <w:div w:id="873930866">
          <w:marLeft w:val="0"/>
          <w:marRight w:val="0"/>
          <w:marTop w:val="0"/>
          <w:marBottom w:val="0"/>
          <w:divBdr>
            <w:top w:val="none" w:sz="0" w:space="0" w:color="auto"/>
            <w:left w:val="none" w:sz="0" w:space="0" w:color="auto"/>
            <w:bottom w:val="none" w:sz="0" w:space="0" w:color="auto"/>
            <w:right w:val="none" w:sz="0" w:space="0" w:color="auto"/>
          </w:divBdr>
        </w:div>
        <w:div w:id="1229802386">
          <w:marLeft w:val="0"/>
          <w:marRight w:val="0"/>
          <w:marTop w:val="0"/>
          <w:marBottom w:val="0"/>
          <w:divBdr>
            <w:top w:val="none" w:sz="0" w:space="0" w:color="auto"/>
            <w:left w:val="none" w:sz="0" w:space="0" w:color="auto"/>
            <w:bottom w:val="none" w:sz="0" w:space="0" w:color="auto"/>
            <w:right w:val="none" w:sz="0" w:space="0" w:color="auto"/>
          </w:divBdr>
        </w:div>
        <w:div w:id="1042169054">
          <w:marLeft w:val="0"/>
          <w:marRight w:val="0"/>
          <w:marTop w:val="0"/>
          <w:marBottom w:val="0"/>
          <w:divBdr>
            <w:top w:val="none" w:sz="0" w:space="0" w:color="auto"/>
            <w:left w:val="none" w:sz="0" w:space="0" w:color="auto"/>
            <w:bottom w:val="none" w:sz="0" w:space="0" w:color="auto"/>
            <w:right w:val="none" w:sz="0" w:space="0" w:color="auto"/>
          </w:divBdr>
        </w:div>
        <w:div w:id="678702854">
          <w:marLeft w:val="0"/>
          <w:marRight w:val="0"/>
          <w:marTop w:val="0"/>
          <w:marBottom w:val="0"/>
          <w:divBdr>
            <w:top w:val="none" w:sz="0" w:space="0" w:color="auto"/>
            <w:left w:val="none" w:sz="0" w:space="0" w:color="auto"/>
            <w:bottom w:val="none" w:sz="0" w:space="0" w:color="auto"/>
            <w:right w:val="none" w:sz="0" w:space="0" w:color="auto"/>
          </w:divBdr>
        </w:div>
        <w:div w:id="360591590">
          <w:marLeft w:val="0"/>
          <w:marRight w:val="0"/>
          <w:marTop w:val="0"/>
          <w:marBottom w:val="0"/>
          <w:divBdr>
            <w:top w:val="none" w:sz="0" w:space="0" w:color="auto"/>
            <w:left w:val="none" w:sz="0" w:space="0" w:color="auto"/>
            <w:bottom w:val="none" w:sz="0" w:space="0" w:color="auto"/>
            <w:right w:val="none" w:sz="0" w:space="0" w:color="auto"/>
          </w:divBdr>
        </w:div>
      </w:divsChild>
    </w:div>
    <w:div w:id="78647159">
      <w:bodyDiv w:val="1"/>
      <w:marLeft w:val="0"/>
      <w:marRight w:val="0"/>
      <w:marTop w:val="0"/>
      <w:marBottom w:val="0"/>
      <w:divBdr>
        <w:top w:val="none" w:sz="0" w:space="0" w:color="auto"/>
        <w:left w:val="none" w:sz="0" w:space="0" w:color="auto"/>
        <w:bottom w:val="none" w:sz="0" w:space="0" w:color="auto"/>
        <w:right w:val="none" w:sz="0" w:space="0" w:color="auto"/>
      </w:divBdr>
      <w:divsChild>
        <w:div w:id="1637367506">
          <w:marLeft w:val="0"/>
          <w:marRight w:val="0"/>
          <w:marTop w:val="0"/>
          <w:marBottom w:val="0"/>
          <w:divBdr>
            <w:top w:val="none" w:sz="0" w:space="0" w:color="auto"/>
            <w:left w:val="none" w:sz="0" w:space="0" w:color="auto"/>
            <w:bottom w:val="none" w:sz="0" w:space="0" w:color="auto"/>
            <w:right w:val="none" w:sz="0" w:space="0" w:color="auto"/>
          </w:divBdr>
        </w:div>
        <w:div w:id="394161700">
          <w:marLeft w:val="0"/>
          <w:marRight w:val="0"/>
          <w:marTop w:val="0"/>
          <w:marBottom w:val="0"/>
          <w:divBdr>
            <w:top w:val="none" w:sz="0" w:space="0" w:color="auto"/>
            <w:left w:val="none" w:sz="0" w:space="0" w:color="auto"/>
            <w:bottom w:val="none" w:sz="0" w:space="0" w:color="auto"/>
            <w:right w:val="none" w:sz="0" w:space="0" w:color="auto"/>
          </w:divBdr>
        </w:div>
      </w:divsChild>
    </w:div>
    <w:div w:id="102265241">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827777">
      <w:bodyDiv w:val="1"/>
      <w:marLeft w:val="0"/>
      <w:marRight w:val="0"/>
      <w:marTop w:val="0"/>
      <w:marBottom w:val="0"/>
      <w:divBdr>
        <w:top w:val="none" w:sz="0" w:space="0" w:color="auto"/>
        <w:left w:val="none" w:sz="0" w:space="0" w:color="auto"/>
        <w:bottom w:val="none" w:sz="0" w:space="0" w:color="auto"/>
        <w:right w:val="none" w:sz="0" w:space="0" w:color="auto"/>
      </w:divBdr>
      <w:divsChild>
        <w:div w:id="654991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982938">
      <w:bodyDiv w:val="1"/>
      <w:marLeft w:val="0"/>
      <w:marRight w:val="0"/>
      <w:marTop w:val="0"/>
      <w:marBottom w:val="0"/>
      <w:divBdr>
        <w:top w:val="none" w:sz="0" w:space="0" w:color="auto"/>
        <w:left w:val="none" w:sz="0" w:space="0" w:color="auto"/>
        <w:bottom w:val="none" w:sz="0" w:space="0" w:color="auto"/>
        <w:right w:val="none" w:sz="0" w:space="0" w:color="auto"/>
      </w:divBdr>
      <w:divsChild>
        <w:div w:id="1391001632">
          <w:marLeft w:val="0"/>
          <w:marRight w:val="0"/>
          <w:marTop w:val="0"/>
          <w:marBottom w:val="0"/>
          <w:divBdr>
            <w:top w:val="none" w:sz="0" w:space="0" w:color="auto"/>
            <w:left w:val="none" w:sz="0" w:space="0" w:color="auto"/>
            <w:bottom w:val="none" w:sz="0" w:space="0" w:color="auto"/>
            <w:right w:val="none" w:sz="0" w:space="0" w:color="auto"/>
          </w:divBdr>
        </w:div>
        <w:div w:id="1378697458">
          <w:marLeft w:val="0"/>
          <w:marRight w:val="0"/>
          <w:marTop w:val="0"/>
          <w:marBottom w:val="0"/>
          <w:divBdr>
            <w:top w:val="none" w:sz="0" w:space="0" w:color="auto"/>
            <w:left w:val="none" w:sz="0" w:space="0" w:color="auto"/>
            <w:bottom w:val="none" w:sz="0" w:space="0" w:color="auto"/>
            <w:right w:val="none" w:sz="0" w:space="0" w:color="auto"/>
          </w:divBdr>
        </w:div>
        <w:div w:id="234364904">
          <w:marLeft w:val="0"/>
          <w:marRight w:val="0"/>
          <w:marTop w:val="0"/>
          <w:marBottom w:val="0"/>
          <w:divBdr>
            <w:top w:val="none" w:sz="0" w:space="0" w:color="auto"/>
            <w:left w:val="none" w:sz="0" w:space="0" w:color="auto"/>
            <w:bottom w:val="none" w:sz="0" w:space="0" w:color="auto"/>
            <w:right w:val="none" w:sz="0" w:space="0" w:color="auto"/>
          </w:divBdr>
        </w:div>
        <w:div w:id="511336879">
          <w:marLeft w:val="0"/>
          <w:marRight w:val="0"/>
          <w:marTop w:val="0"/>
          <w:marBottom w:val="0"/>
          <w:divBdr>
            <w:top w:val="none" w:sz="0" w:space="0" w:color="auto"/>
            <w:left w:val="none" w:sz="0" w:space="0" w:color="auto"/>
            <w:bottom w:val="none" w:sz="0" w:space="0" w:color="auto"/>
            <w:right w:val="none" w:sz="0" w:space="0" w:color="auto"/>
          </w:divBdr>
        </w:div>
      </w:divsChild>
    </w:div>
    <w:div w:id="192423570">
      <w:bodyDiv w:val="1"/>
      <w:marLeft w:val="0"/>
      <w:marRight w:val="0"/>
      <w:marTop w:val="0"/>
      <w:marBottom w:val="0"/>
      <w:divBdr>
        <w:top w:val="none" w:sz="0" w:space="0" w:color="auto"/>
        <w:left w:val="none" w:sz="0" w:space="0" w:color="auto"/>
        <w:bottom w:val="none" w:sz="0" w:space="0" w:color="auto"/>
        <w:right w:val="none" w:sz="0" w:space="0" w:color="auto"/>
      </w:divBdr>
      <w:divsChild>
        <w:div w:id="9302424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082128">
      <w:bodyDiv w:val="1"/>
      <w:marLeft w:val="0"/>
      <w:marRight w:val="0"/>
      <w:marTop w:val="0"/>
      <w:marBottom w:val="0"/>
      <w:divBdr>
        <w:top w:val="none" w:sz="0" w:space="0" w:color="auto"/>
        <w:left w:val="none" w:sz="0" w:space="0" w:color="auto"/>
        <w:bottom w:val="none" w:sz="0" w:space="0" w:color="auto"/>
        <w:right w:val="none" w:sz="0" w:space="0" w:color="auto"/>
      </w:divBdr>
    </w:div>
    <w:div w:id="210922084">
      <w:bodyDiv w:val="1"/>
      <w:marLeft w:val="0"/>
      <w:marRight w:val="0"/>
      <w:marTop w:val="0"/>
      <w:marBottom w:val="0"/>
      <w:divBdr>
        <w:top w:val="none" w:sz="0" w:space="0" w:color="auto"/>
        <w:left w:val="none" w:sz="0" w:space="0" w:color="auto"/>
        <w:bottom w:val="none" w:sz="0" w:space="0" w:color="auto"/>
        <w:right w:val="none" w:sz="0" w:space="0" w:color="auto"/>
      </w:divBdr>
    </w:div>
    <w:div w:id="211040750">
      <w:bodyDiv w:val="1"/>
      <w:marLeft w:val="0"/>
      <w:marRight w:val="0"/>
      <w:marTop w:val="0"/>
      <w:marBottom w:val="0"/>
      <w:divBdr>
        <w:top w:val="none" w:sz="0" w:space="0" w:color="auto"/>
        <w:left w:val="none" w:sz="0" w:space="0" w:color="auto"/>
        <w:bottom w:val="none" w:sz="0" w:space="0" w:color="auto"/>
        <w:right w:val="none" w:sz="0" w:space="0" w:color="auto"/>
      </w:divBdr>
      <w:divsChild>
        <w:div w:id="131094236">
          <w:marLeft w:val="0"/>
          <w:marRight w:val="0"/>
          <w:marTop w:val="0"/>
          <w:marBottom w:val="0"/>
          <w:divBdr>
            <w:top w:val="none" w:sz="0" w:space="0" w:color="auto"/>
            <w:left w:val="none" w:sz="0" w:space="0" w:color="auto"/>
            <w:bottom w:val="none" w:sz="0" w:space="0" w:color="auto"/>
            <w:right w:val="none" w:sz="0" w:space="0" w:color="auto"/>
          </w:divBdr>
        </w:div>
        <w:div w:id="216362053">
          <w:marLeft w:val="0"/>
          <w:marRight w:val="0"/>
          <w:marTop w:val="0"/>
          <w:marBottom w:val="0"/>
          <w:divBdr>
            <w:top w:val="none" w:sz="0" w:space="0" w:color="auto"/>
            <w:left w:val="none" w:sz="0" w:space="0" w:color="auto"/>
            <w:bottom w:val="none" w:sz="0" w:space="0" w:color="auto"/>
            <w:right w:val="none" w:sz="0" w:space="0" w:color="auto"/>
          </w:divBdr>
        </w:div>
        <w:div w:id="556286090">
          <w:marLeft w:val="0"/>
          <w:marRight w:val="0"/>
          <w:marTop w:val="0"/>
          <w:marBottom w:val="0"/>
          <w:divBdr>
            <w:top w:val="none" w:sz="0" w:space="0" w:color="auto"/>
            <w:left w:val="none" w:sz="0" w:space="0" w:color="auto"/>
            <w:bottom w:val="none" w:sz="0" w:space="0" w:color="auto"/>
            <w:right w:val="none" w:sz="0" w:space="0" w:color="auto"/>
          </w:divBdr>
        </w:div>
        <w:div w:id="675423330">
          <w:marLeft w:val="0"/>
          <w:marRight w:val="0"/>
          <w:marTop w:val="0"/>
          <w:marBottom w:val="0"/>
          <w:divBdr>
            <w:top w:val="none" w:sz="0" w:space="0" w:color="auto"/>
            <w:left w:val="none" w:sz="0" w:space="0" w:color="auto"/>
            <w:bottom w:val="none" w:sz="0" w:space="0" w:color="auto"/>
            <w:right w:val="none" w:sz="0" w:space="0" w:color="auto"/>
          </w:divBdr>
        </w:div>
        <w:div w:id="920018334">
          <w:marLeft w:val="0"/>
          <w:marRight w:val="0"/>
          <w:marTop w:val="0"/>
          <w:marBottom w:val="0"/>
          <w:divBdr>
            <w:top w:val="none" w:sz="0" w:space="0" w:color="auto"/>
            <w:left w:val="none" w:sz="0" w:space="0" w:color="auto"/>
            <w:bottom w:val="none" w:sz="0" w:space="0" w:color="auto"/>
            <w:right w:val="none" w:sz="0" w:space="0" w:color="auto"/>
          </w:divBdr>
        </w:div>
        <w:div w:id="1262033131">
          <w:marLeft w:val="0"/>
          <w:marRight w:val="0"/>
          <w:marTop w:val="0"/>
          <w:marBottom w:val="0"/>
          <w:divBdr>
            <w:top w:val="none" w:sz="0" w:space="0" w:color="auto"/>
            <w:left w:val="none" w:sz="0" w:space="0" w:color="auto"/>
            <w:bottom w:val="none" w:sz="0" w:space="0" w:color="auto"/>
            <w:right w:val="none" w:sz="0" w:space="0" w:color="auto"/>
          </w:divBdr>
        </w:div>
        <w:div w:id="1317995693">
          <w:marLeft w:val="0"/>
          <w:marRight w:val="0"/>
          <w:marTop w:val="0"/>
          <w:marBottom w:val="0"/>
          <w:divBdr>
            <w:top w:val="none" w:sz="0" w:space="0" w:color="auto"/>
            <w:left w:val="none" w:sz="0" w:space="0" w:color="auto"/>
            <w:bottom w:val="none" w:sz="0" w:space="0" w:color="auto"/>
            <w:right w:val="none" w:sz="0" w:space="0" w:color="auto"/>
          </w:divBdr>
        </w:div>
        <w:div w:id="1527479004">
          <w:marLeft w:val="0"/>
          <w:marRight w:val="0"/>
          <w:marTop w:val="0"/>
          <w:marBottom w:val="0"/>
          <w:divBdr>
            <w:top w:val="none" w:sz="0" w:space="0" w:color="auto"/>
            <w:left w:val="none" w:sz="0" w:space="0" w:color="auto"/>
            <w:bottom w:val="none" w:sz="0" w:space="0" w:color="auto"/>
            <w:right w:val="none" w:sz="0" w:space="0" w:color="auto"/>
          </w:divBdr>
        </w:div>
        <w:div w:id="1794903431">
          <w:marLeft w:val="0"/>
          <w:marRight w:val="0"/>
          <w:marTop w:val="0"/>
          <w:marBottom w:val="0"/>
          <w:divBdr>
            <w:top w:val="none" w:sz="0" w:space="0" w:color="auto"/>
            <w:left w:val="none" w:sz="0" w:space="0" w:color="auto"/>
            <w:bottom w:val="none" w:sz="0" w:space="0" w:color="auto"/>
            <w:right w:val="none" w:sz="0" w:space="0" w:color="auto"/>
          </w:divBdr>
        </w:div>
        <w:div w:id="1990862461">
          <w:marLeft w:val="0"/>
          <w:marRight w:val="0"/>
          <w:marTop w:val="0"/>
          <w:marBottom w:val="0"/>
          <w:divBdr>
            <w:top w:val="none" w:sz="0" w:space="0" w:color="auto"/>
            <w:left w:val="none" w:sz="0" w:space="0" w:color="auto"/>
            <w:bottom w:val="none" w:sz="0" w:space="0" w:color="auto"/>
            <w:right w:val="none" w:sz="0" w:space="0" w:color="auto"/>
          </w:divBdr>
        </w:div>
        <w:div w:id="2087340216">
          <w:marLeft w:val="0"/>
          <w:marRight w:val="0"/>
          <w:marTop w:val="0"/>
          <w:marBottom w:val="0"/>
          <w:divBdr>
            <w:top w:val="none" w:sz="0" w:space="0" w:color="auto"/>
            <w:left w:val="none" w:sz="0" w:space="0" w:color="auto"/>
            <w:bottom w:val="none" w:sz="0" w:space="0" w:color="auto"/>
            <w:right w:val="none" w:sz="0" w:space="0" w:color="auto"/>
          </w:divBdr>
        </w:div>
      </w:divsChild>
    </w:div>
    <w:div w:id="225258997">
      <w:bodyDiv w:val="1"/>
      <w:marLeft w:val="0"/>
      <w:marRight w:val="0"/>
      <w:marTop w:val="0"/>
      <w:marBottom w:val="0"/>
      <w:divBdr>
        <w:top w:val="none" w:sz="0" w:space="0" w:color="auto"/>
        <w:left w:val="none" w:sz="0" w:space="0" w:color="auto"/>
        <w:bottom w:val="none" w:sz="0" w:space="0" w:color="auto"/>
        <w:right w:val="none" w:sz="0" w:space="0" w:color="auto"/>
      </w:divBdr>
    </w:div>
    <w:div w:id="292290696">
      <w:bodyDiv w:val="1"/>
      <w:marLeft w:val="0"/>
      <w:marRight w:val="0"/>
      <w:marTop w:val="0"/>
      <w:marBottom w:val="0"/>
      <w:divBdr>
        <w:top w:val="none" w:sz="0" w:space="0" w:color="auto"/>
        <w:left w:val="none" w:sz="0" w:space="0" w:color="auto"/>
        <w:bottom w:val="none" w:sz="0" w:space="0" w:color="auto"/>
        <w:right w:val="none" w:sz="0" w:space="0" w:color="auto"/>
      </w:divBdr>
      <w:divsChild>
        <w:div w:id="11682508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32225191">
      <w:bodyDiv w:val="1"/>
      <w:marLeft w:val="0"/>
      <w:marRight w:val="0"/>
      <w:marTop w:val="0"/>
      <w:marBottom w:val="0"/>
      <w:divBdr>
        <w:top w:val="none" w:sz="0" w:space="0" w:color="auto"/>
        <w:left w:val="none" w:sz="0" w:space="0" w:color="auto"/>
        <w:bottom w:val="none" w:sz="0" w:space="0" w:color="auto"/>
        <w:right w:val="none" w:sz="0" w:space="0" w:color="auto"/>
      </w:divBdr>
      <w:divsChild>
        <w:div w:id="582110571">
          <w:marLeft w:val="0"/>
          <w:marRight w:val="0"/>
          <w:marTop w:val="0"/>
          <w:marBottom w:val="0"/>
          <w:divBdr>
            <w:top w:val="none" w:sz="0" w:space="0" w:color="auto"/>
            <w:left w:val="none" w:sz="0" w:space="0" w:color="auto"/>
            <w:bottom w:val="none" w:sz="0" w:space="0" w:color="auto"/>
            <w:right w:val="none" w:sz="0" w:space="0" w:color="auto"/>
          </w:divBdr>
        </w:div>
        <w:div w:id="1335648827">
          <w:marLeft w:val="0"/>
          <w:marRight w:val="0"/>
          <w:marTop w:val="0"/>
          <w:marBottom w:val="0"/>
          <w:divBdr>
            <w:top w:val="none" w:sz="0" w:space="0" w:color="auto"/>
            <w:left w:val="none" w:sz="0" w:space="0" w:color="auto"/>
            <w:bottom w:val="none" w:sz="0" w:space="0" w:color="auto"/>
            <w:right w:val="none" w:sz="0" w:space="0" w:color="auto"/>
          </w:divBdr>
        </w:div>
      </w:divsChild>
    </w:div>
    <w:div w:id="335427137">
      <w:bodyDiv w:val="1"/>
      <w:marLeft w:val="0"/>
      <w:marRight w:val="0"/>
      <w:marTop w:val="0"/>
      <w:marBottom w:val="0"/>
      <w:divBdr>
        <w:top w:val="none" w:sz="0" w:space="0" w:color="auto"/>
        <w:left w:val="none" w:sz="0" w:space="0" w:color="auto"/>
        <w:bottom w:val="none" w:sz="0" w:space="0" w:color="auto"/>
        <w:right w:val="none" w:sz="0" w:space="0" w:color="auto"/>
      </w:divBdr>
      <w:divsChild>
        <w:div w:id="301810852">
          <w:marLeft w:val="0"/>
          <w:marRight w:val="0"/>
          <w:marTop w:val="0"/>
          <w:marBottom w:val="0"/>
          <w:divBdr>
            <w:top w:val="none" w:sz="0" w:space="0" w:color="auto"/>
            <w:left w:val="none" w:sz="0" w:space="0" w:color="auto"/>
            <w:bottom w:val="none" w:sz="0" w:space="0" w:color="auto"/>
            <w:right w:val="none" w:sz="0" w:space="0" w:color="auto"/>
          </w:divBdr>
        </w:div>
        <w:div w:id="1566259111">
          <w:marLeft w:val="0"/>
          <w:marRight w:val="0"/>
          <w:marTop w:val="0"/>
          <w:marBottom w:val="0"/>
          <w:divBdr>
            <w:top w:val="none" w:sz="0" w:space="0" w:color="auto"/>
            <w:left w:val="none" w:sz="0" w:space="0" w:color="auto"/>
            <w:bottom w:val="none" w:sz="0" w:space="0" w:color="auto"/>
            <w:right w:val="none" w:sz="0" w:space="0" w:color="auto"/>
          </w:divBdr>
        </w:div>
      </w:divsChild>
    </w:div>
    <w:div w:id="344403793">
      <w:bodyDiv w:val="1"/>
      <w:marLeft w:val="0"/>
      <w:marRight w:val="0"/>
      <w:marTop w:val="0"/>
      <w:marBottom w:val="0"/>
      <w:divBdr>
        <w:top w:val="none" w:sz="0" w:space="0" w:color="auto"/>
        <w:left w:val="none" w:sz="0" w:space="0" w:color="auto"/>
        <w:bottom w:val="none" w:sz="0" w:space="0" w:color="auto"/>
        <w:right w:val="none" w:sz="0" w:space="0" w:color="auto"/>
      </w:divBdr>
      <w:divsChild>
        <w:div w:id="786891750">
          <w:marLeft w:val="0"/>
          <w:marRight w:val="0"/>
          <w:marTop w:val="150"/>
          <w:marBottom w:val="0"/>
          <w:divBdr>
            <w:top w:val="none" w:sz="0" w:space="0" w:color="auto"/>
            <w:left w:val="none" w:sz="0" w:space="0" w:color="auto"/>
            <w:bottom w:val="none" w:sz="0" w:space="0" w:color="auto"/>
            <w:right w:val="none" w:sz="0" w:space="0" w:color="auto"/>
          </w:divBdr>
          <w:divsChild>
            <w:div w:id="136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9767">
      <w:bodyDiv w:val="1"/>
      <w:marLeft w:val="0"/>
      <w:marRight w:val="0"/>
      <w:marTop w:val="0"/>
      <w:marBottom w:val="0"/>
      <w:divBdr>
        <w:top w:val="none" w:sz="0" w:space="0" w:color="auto"/>
        <w:left w:val="none" w:sz="0" w:space="0" w:color="auto"/>
        <w:bottom w:val="none" w:sz="0" w:space="0" w:color="auto"/>
        <w:right w:val="none" w:sz="0" w:space="0" w:color="auto"/>
      </w:divBdr>
      <w:divsChild>
        <w:div w:id="1227297984">
          <w:marLeft w:val="0"/>
          <w:marRight w:val="0"/>
          <w:marTop w:val="0"/>
          <w:marBottom w:val="0"/>
          <w:divBdr>
            <w:top w:val="none" w:sz="0" w:space="0" w:color="auto"/>
            <w:left w:val="none" w:sz="0" w:space="0" w:color="auto"/>
            <w:bottom w:val="none" w:sz="0" w:space="0" w:color="auto"/>
            <w:right w:val="none" w:sz="0" w:space="0" w:color="auto"/>
          </w:divBdr>
        </w:div>
        <w:div w:id="435559576">
          <w:marLeft w:val="0"/>
          <w:marRight w:val="0"/>
          <w:marTop w:val="0"/>
          <w:marBottom w:val="0"/>
          <w:divBdr>
            <w:top w:val="none" w:sz="0" w:space="0" w:color="auto"/>
            <w:left w:val="none" w:sz="0" w:space="0" w:color="auto"/>
            <w:bottom w:val="none" w:sz="0" w:space="0" w:color="auto"/>
            <w:right w:val="none" w:sz="0" w:space="0" w:color="auto"/>
          </w:divBdr>
        </w:div>
      </w:divsChild>
    </w:div>
    <w:div w:id="365259180">
      <w:bodyDiv w:val="1"/>
      <w:marLeft w:val="0"/>
      <w:marRight w:val="0"/>
      <w:marTop w:val="0"/>
      <w:marBottom w:val="0"/>
      <w:divBdr>
        <w:top w:val="none" w:sz="0" w:space="0" w:color="auto"/>
        <w:left w:val="none" w:sz="0" w:space="0" w:color="auto"/>
        <w:bottom w:val="none" w:sz="0" w:space="0" w:color="auto"/>
        <w:right w:val="none" w:sz="0" w:space="0" w:color="auto"/>
      </w:divBdr>
    </w:div>
    <w:div w:id="369231162">
      <w:bodyDiv w:val="1"/>
      <w:marLeft w:val="0"/>
      <w:marRight w:val="0"/>
      <w:marTop w:val="0"/>
      <w:marBottom w:val="0"/>
      <w:divBdr>
        <w:top w:val="none" w:sz="0" w:space="0" w:color="auto"/>
        <w:left w:val="none" w:sz="0" w:space="0" w:color="auto"/>
        <w:bottom w:val="none" w:sz="0" w:space="0" w:color="auto"/>
        <w:right w:val="none" w:sz="0" w:space="0" w:color="auto"/>
      </w:divBdr>
      <w:divsChild>
        <w:div w:id="1273321239">
          <w:marLeft w:val="0"/>
          <w:marRight w:val="0"/>
          <w:marTop w:val="0"/>
          <w:marBottom w:val="0"/>
          <w:divBdr>
            <w:top w:val="none" w:sz="0" w:space="0" w:color="auto"/>
            <w:left w:val="none" w:sz="0" w:space="0" w:color="auto"/>
            <w:bottom w:val="none" w:sz="0" w:space="0" w:color="auto"/>
            <w:right w:val="none" w:sz="0" w:space="0" w:color="auto"/>
          </w:divBdr>
        </w:div>
        <w:div w:id="995034564">
          <w:marLeft w:val="0"/>
          <w:marRight w:val="0"/>
          <w:marTop w:val="0"/>
          <w:marBottom w:val="0"/>
          <w:divBdr>
            <w:top w:val="none" w:sz="0" w:space="0" w:color="auto"/>
            <w:left w:val="none" w:sz="0" w:space="0" w:color="auto"/>
            <w:bottom w:val="none" w:sz="0" w:space="0" w:color="auto"/>
            <w:right w:val="none" w:sz="0" w:space="0" w:color="auto"/>
          </w:divBdr>
        </w:div>
        <w:div w:id="1250389097">
          <w:marLeft w:val="0"/>
          <w:marRight w:val="0"/>
          <w:marTop w:val="0"/>
          <w:marBottom w:val="0"/>
          <w:divBdr>
            <w:top w:val="none" w:sz="0" w:space="0" w:color="auto"/>
            <w:left w:val="none" w:sz="0" w:space="0" w:color="auto"/>
            <w:bottom w:val="none" w:sz="0" w:space="0" w:color="auto"/>
            <w:right w:val="none" w:sz="0" w:space="0" w:color="auto"/>
          </w:divBdr>
        </w:div>
        <w:div w:id="430903937">
          <w:marLeft w:val="0"/>
          <w:marRight w:val="0"/>
          <w:marTop w:val="0"/>
          <w:marBottom w:val="0"/>
          <w:divBdr>
            <w:top w:val="none" w:sz="0" w:space="0" w:color="auto"/>
            <w:left w:val="none" w:sz="0" w:space="0" w:color="auto"/>
            <w:bottom w:val="none" w:sz="0" w:space="0" w:color="auto"/>
            <w:right w:val="none" w:sz="0" w:space="0" w:color="auto"/>
          </w:divBdr>
        </w:div>
        <w:div w:id="1737124308">
          <w:marLeft w:val="0"/>
          <w:marRight w:val="0"/>
          <w:marTop w:val="0"/>
          <w:marBottom w:val="0"/>
          <w:divBdr>
            <w:top w:val="none" w:sz="0" w:space="0" w:color="auto"/>
            <w:left w:val="none" w:sz="0" w:space="0" w:color="auto"/>
            <w:bottom w:val="none" w:sz="0" w:space="0" w:color="auto"/>
            <w:right w:val="none" w:sz="0" w:space="0" w:color="auto"/>
          </w:divBdr>
        </w:div>
        <w:div w:id="346450003">
          <w:marLeft w:val="0"/>
          <w:marRight w:val="0"/>
          <w:marTop w:val="0"/>
          <w:marBottom w:val="0"/>
          <w:divBdr>
            <w:top w:val="none" w:sz="0" w:space="0" w:color="auto"/>
            <w:left w:val="none" w:sz="0" w:space="0" w:color="auto"/>
            <w:bottom w:val="none" w:sz="0" w:space="0" w:color="auto"/>
            <w:right w:val="none" w:sz="0" w:space="0" w:color="auto"/>
          </w:divBdr>
        </w:div>
        <w:div w:id="1813713650">
          <w:marLeft w:val="0"/>
          <w:marRight w:val="0"/>
          <w:marTop w:val="0"/>
          <w:marBottom w:val="0"/>
          <w:divBdr>
            <w:top w:val="none" w:sz="0" w:space="0" w:color="auto"/>
            <w:left w:val="none" w:sz="0" w:space="0" w:color="auto"/>
            <w:bottom w:val="none" w:sz="0" w:space="0" w:color="auto"/>
            <w:right w:val="none" w:sz="0" w:space="0" w:color="auto"/>
          </w:divBdr>
        </w:div>
        <w:div w:id="1667173482">
          <w:marLeft w:val="0"/>
          <w:marRight w:val="0"/>
          <w:marTop w:val="0"/>
          <w:marBottom w:val="0"/>
          <w:divBdr>
            <w:top w:val="none" w:sz="0" w:space="0" w:color="auto"/>
            <w:left w:val="none" w:sz="0" w:space="0" w:color="auto"/>
            <w:bottom w:val="none" w:sz="0" w:space="0" w:color="auto"/>
            <w:right w:val="none" w:sz="0" w:space="0" w:color="auto"/>
          </w:divBdr>
        </w:div>
        <w:div w:id="1312910214">
          <w:marLeft w:val="0"/>
          <w:marRight w:val="0"/>
          <w:marTop w:val="0"/>
          <w:marBottom w:val="0"/>
          <w:divBdr>
            <w:top w:val="none" w:sz="0" w:space="0" w:color="auto"/>
            <w:left w:val="none" w:sz="0" w:space="0" w:color="auto"/>
            <w:bottom w:val="none" w:sz="0" w:space="0" w:color="auto"/>
            <w:right w:val="none" w:sz="0" w:space="0" w:color="auto"/>
          </w:divBdr>
        </w:div>
        <w:div w:id="186139111">
          <w:marLeft w:val="0"/>
          <w:marRight w:val="0"/>
          <w:marTop w:val="0"/>
          <w:marBottom w:val="0"/>
          <w:divBdr>
            <w:top w:val="none" w:sz="0" w:space="0" w:color="auto"/>
            <w:left w:val="none" w:sz="0" w:space="0" w:color="auto"/>
            <w:bottom w:val="none" w:sz="0" w:space="0" w:color="auto"/>
            <w:right w:val="none" w:sz="0" w:space="0" w:color="auto"/>
          </w:divBdr>
        </w:div>
        <w:div w:id="1174568708">
          <w:marLeft w:val="0"/>
          <w:marRight w:val="0"/>
          <w:marTop w:val="0"/>
          <w:marBottom w:val="0"/>
          <w:divBdr>
            <w:top w:val="none" w:sz="0" w:space="0" w:color="auto"/>
            <w:left w:val="none" w:sz="0" w:space="0" w:color="auto"/>
            <w:bottom w:val="none" w:sz="0" w:space="0" w:color="auto"/>
            <w:right w:val="none" w:sz="0" w:space="0" w:color="auto"/>
          </w:divBdr>
        </w:div>
        <w:div w:id="1499807895">
          <w:marLeft w:val="0"/>
          <w:marRight w:val="0"/>
          <w:marTop w:val="0"/>
          <w:marBottom w:val="0"/>
          <w:divBdr>
            <w:top w:val="none" w:sz="0" w:space="0" w:color="auto"/>
            <w:left w:val="none" w:sz="0" w:space="0" w:color="auto"/>
            <w:bottom w:val="none" w:sz="0" w:space="0" w:color="auto"/>
            <w:right w:val="none" w:sz="0" w:space="0" w:color="auto"/>
          </w:divBdr>
        </w:div>
        <w:div w:id="1946187548">
          <w:marLeft w:val="0"/>
          <w:marRight w:val="0"/>
          <w:marTop w:val="0"/>
          <w:marBottom w:val="0"/>
          <w:divBdr>
            <w:top w:val="none" w:sz="0" w:space="0" w:color="auto"/>
            <w:left w:val="none" w:sz="0" w:space="0" w:color="auto"/>
            <w:bottom w:val="none" w:sz="0" w:space="0" w:color="auto"/>
            <w:right w:val="none" w:sz="0" w:space="0" w:color="auto"/>
          </w:divBdr>
        </w:div>
        <w:div w:id="543491264">
          <w:marLeft w:val="0"/>
          <w:marRight w:val="0"/>
          <w:marTop w:val="0"/>
          <w:marBottom w:val="0"/>
          <w:divBdr>
            <w:top w:val="none" w:sz="0" w:space="0" w:color="auto"/>
            <w:left w:val="none" w:sz="0" w:space="0" w:color="auto"/>
            <w:bottom w:val="none" w:sz="0" w:space="0" w:color="auto"/>
            <w:right w:val="none" w:sz="0" w:space="0" w:color="auto"/>
          </w:divBdr>
        </w:div>
        <w:div w:id="875192089">
          <w:marLeft w:val="0"/>
          <w:marRight w:val="0"/>
          <w:marTop w:val="0"/>
          <w:marBottom w:val="0"/>
          <w:divBdr>
            <w:top w:val="none" w:sz="0" w:space="0" w:color="auto"/>
            <w:left w:val="none" w:sz="0" w:space="0" w:color="auto"/>
            <w:bottom w:val="none" w:sz="0" w:space="0" w:color="auto"/>
            <w:right w:val="none" w:sz="0" w:space="0" w:color="auto"/>
          </w:divBdr>
        </w:div>
        <w:div w:id="1719088574">
          <w:marLeft w:val="0"/>
          <w:marRight w:val="0"/>
          <w:marTop w:val="0"/>
          <w:marBottom w:val="0"/>
          <w:divBdr>
            <w:top w:val="none" w:sz="0" w:space="0" w:color="auto"/>
            <w:left w:val="none" w:sz="0" w:space="0" w:color="auto"/>
            <w:bottom w:val="none" w:sz="0" w:space="0" w:color="auto"/>
            <w:right w:val="none" w:sz="0" w:space="0" w:color="auto"/>
          </w:divBdr>
        </w:div>
        <w:div w:id="1645963997">
          <w:marLeft w:val="0"/>
          <w:marRight w:val="0"/>
          <w:marTop w:val="0"/>
          <w:marBottom w:val="0"/>
          <w:divBdr>
            <w:top w:val="none" w:sz="0" w:space="0" w:color="auto"/>
            <w:left w:val="none" w:sz="0" w:space="0" w:color="auto"/>
            <w:bottom w:val="none" w:sz="0" w:space="0" w:color="auto"/>
            <w:right w:val="none" w:sz="0" w:space="0" w:color="auto"/>
          </w:divBdr>
        </w:div>
        <w:div w:id="1109816337">
          <w:marLeft w:val="0"/>
          <w:marRight w:val="0"/>
          <w:marTop w:val="0"/>
          <w:marBottom w:val="0"/>
          <w:divBdr>
            <w:top w:val="none" w:sz="0" w:space="0" w:color="auto"/>
            <w:left w:val="none" w:sz="0" w:space="0" w:color="auto"/>
            <w:bottom w:val="none" w:sz="0" w:space="0" w:color="auto"/>
            <w:right w:val="none" w:sz="0" w:space="0" w:color="auto"/>
          </w:divBdr>
        </w:div>
        <w:div w:id="1627926492">
          <w:marLeft w:val="0"/>
          <w:marRight w:val="0"/>
          <w:marTop w:val="0"/>
          <w:marBottom w:val="0"/>
          <w:divBdr>
            <w:top w:val="none" w:sz="0" w:space="0" w:color="auto"/>
            <w:left w:val="none" w:sz="0" w:space="0" w:color="auto"/>
            <w:bottom w:val="none" w:sz="0" w:space="0" w:color="auto"/>
            <w:right w:val="none" w:sz="0" w:space="0" w:color="auto"/>
          </w:divBdr>
        </w:div>
        <w:div w:id="683628035">
          <w:marLeft w:val="0"/>
          <w:marRight w:val="0"/>
          <w:marTop w:val="0"/>
          <w:marBottom w:val="0"/>
          <w:divBdr>
            <w:top w:val="none" w:sz="0" w:space="0" w:color="auto"/>
            <w:left w:val="none" w:sz="0" w:space="0" w:color="auto"/>
            <w:bottom w:val="none" w:sz="0" w:space="0" w:color="auto"/>
            <w:right w:val="none" w:sz="0" w:space="0" w:color="auto"/>
          </w:divBdr>
        </w:div>
        <w:div w:id="1535117040">
          <w:marLeft w:val="0"/>
          <w:marRight w:val="0"/>
          <w:marTop w:val="0"/>
          <w:marBottom w:val="0"/>
          <w:divBdr>
            <w:top w:val="none" w:sz="0" w:space="0" w:color="auto"/>
            <w:left w:val="none" w:sz="0" w:space="0" w:color="auto"/>
            <w:bottom w:val="none" w:sz="0" w:space="0" w:color="auto"/>
            <w:right w:val="none" w:sz="0" w:space="0" w:color="auto"/>
          </w:divBdr>
        </w:div>
        <w:div w:id="940839028">
          <w:marLeft w:val="0"/>
          <w:marRight w:val="0"/>
          <w:marTop w:val="0"/>
          <w:marBottom w:val="0"/>
          <w:divBdr>
            <w:top w:val="none" w:sz="0" w:space="0" w:color="auto"/>
            <w:left w:val="none" w:sz="0" w:space="0" w:color="auto"/>
            <w:bottom w:val="none" w:sz="0" w:space="0" w:color="auto"/>
            <w:right w:val="none" w:sz="0" w:space="0" w:color="auto"/>
          </w:divBdr>
        </w:div>
        <w:div w:id="964390042">
          <w:marLeft w:val="0"/>
          <w:marRight w:val="0"/>
          <w:marTop w:val="0"/>
          <w:marBottom w:val="0"/>
          <w:divBdr>
            <w:top w:val="none" w:sz="0" w:space="0" w:color="auto"/>
            <w:left w:val="none" w:sz="0" w:space="0" w:color="auto"/>
            <w:bottom w:val="none" w:sz="0" w:space="0" w:color="auto"/>
            <w:right w:val="none" w:sz="0" w:space="0" w:color="auto"/>
          </w:divBdr>
        </w:div>
        <w:div w:id="1985960587">
          <w:marLeft w:val="0"/>
          <w:marRight w:val="0"/>
          <w:marTop w:val="0"/>
          <w:marBottom w:val="0"/>
          <w:divBdr>
            <w:top w:val="none" w:sz="0" w:space="0" w:color="auto"/>
            <w:left w:val="none" w:sz="0" w:space="0" w:color="auto"/>
            <w:bottom w:val="none" w:sz="0" w:space="0" w:color="auto"/>
            <w:right w:val="none" w:sz="0" w:space="0" w:color="auto"/>
          </w:divBdr>
        </w:div>
        <w:div w:id="547570034">
          <w:marLeft w:val="0"/>
          <w:marRight w:val="0"/>
          <w:marTop w:val="0"/>
          <w:marBottom w:val="0"/>
          <w:divBdr>
            <w:top w:val="none" w:sz="0" w:space="0" w:color="auto"/>
            <w:left w:val="none" w:sz="0" w:space="0" w:color="auto"/>
            <w:bottom w:val="none" w:sz="0" w:space="0" w:color="auto"/>
            <w:right w:val="none" w:sz="0" w:space="0" w:color="auto"/>
          </w:divBdr>
        </w:div>
        <w:div w:id="1387752897">
          <w:marLeft w:val="0"/>
          <w:marRight w:val="0"/>
          <w:marTop w:val="0"/>
          <w:marBottom w:val="0"/>
          <w:divBdr>
            <w:top w:val="none" w:sz="0" w:space="0" w:color="auto"/>
            <w:left w:val="none" w:sz="0" w:space="0" w:color="auto"/>
            <w:bottom w:val="none" w:sz="0" w:space="0" w:color="auto"/>
            <w:right w:val="none" w:sz="0" w:space="0" w:color="auto"/>
          </w:divBdr>
        </w:div>
        <w:div w:id="1090078257">
          <w:marLeft w:val="0"/>
          <w:marRight w:val="0"/>
          <w:marTop w:val="0"/>
          <w:marBottom w:val="0"/>
          <w:divBdr>
            <w:top w:val="none" w:sz="0" w:space="0" w:color="auto"/>
            <w:left w:val="none" w:sz="0" w:space="0" w:color="auto"/>
            <w:bottom w:val="none" w:sz="0" w:space="0" w:color="auto"/>
            <w:right w:val="none" w:sz="0" w:space="0" w:color="auto"/>
          </w:divBdr>
        </w:div>
        <w:div w:id="1481998031">
          <w:marLeft w:val="0"/>
          <w:marRight w:val="0"/>
          <w:marTop w:val="0"/>
          <w:marBottom w:val="0"/>
          <w:divBdr>
            <w:top w:val="none" w:sz="0" w:space="0" w:color="auto"/>
            <w:left w:val="none" w:sz="0" w:space="0" w:color="auto"/>
            <w:bottom w:val="none" w:sz="0" w:space="0" w:color="auto"/>
            <w:right w:val="none" w:sz="0" w:space="0" w:color="auto"/>
          </w:divBdr>
        </w:div>
        <w:div w:id="1731224482">
          <w:marLeft w:val="0"/>
          <w:marRight w:val="0"/>
          <w:marTop w:val="0"/>
          <w:marBottom w:val="0"/>
          <w:divBdr>
            <w:top w:val="none" w:sz="0" w:space="0" w:color="auto"/>
            <w:left w:val="none" w:sz="0" w:space="0" w:color="auto"/>
            <w:bottom w:val="none" w:sz="0" w:space="0" w:color="auto"/>
            <w:right w:val="none" w:sz="0" w:space="0" w:color="auto"/>
          </w:divBdr>
        </w:div>
        <w:div w:id="1660621548">
          <w:marLeft w:val="0"/>
          <w:marRight w:val="0"/>
          <w:marTop w:val="0"/>
          <w:marBottom w:val="0"/>
          <w:divBdr>
            <w:top w:val="none" w:sz="0" w:space="0" w:color="auto"/>
            <w:left w:val="none" w:sz="0" w:space="0" w:color="auto"/>
            <w:bottom w:val="none" w:sz="0" w:space="0" w:color="auto"/>
            <w:right w:val="none" w:sz="0" w:space="0" w:color="auto"/>
          </w:divBdr>
        </w:div>
        <w:div w:id="1717699861">
          <w:marLeft w:val="0"/>
          <w:marRight w:val="0"/>
          <w:marTop w:val="0"/>
          <w:marBottom w:val="0"/>
          <w:divBdr>
            <w:top w:val="none" w:sz="0" w:space="0" w:color="auto"/>
            <w:left w:val="none" w:sz="0" w:space="0" w:color="auto"/>
            <w:bottom w:val="none" w:sz="0" w:space="0" w:color="auto"/>
            <w:right w:val="none" w:sz="0" w:space="0" w:color="auto"/>
          </w:divBdr>
        </w:div>
        <w:div w:id="104153185">
          <w:marLeft w:val="0"/>
          <w:marRight w:val="0"/>
          <w:marTop w:val="0"/>
          <w:marBottom w:val="0"/>
          <w:divBdr>
            <w:top w:val="none" w:sz="0" w:space="0" w:color="auto"/>
            <w:left w:val="none" w:sz="0" w:space="0" w:color="auto"/>
            <w:bottom w:val="none" w:sz="0" w:space="0" w:color="auto"/>
            <w:right w:val="none" w:sz="0" w:space="0" w:color="auto"/>
          </w:divBdr>
        </w:div>
        <w:div w:id="1497726514">
          <w:marLeft w:val="0"/>
          <w:marRight w:val="0"/>
          <w:marTop w:val="0"/>
          <w:marBottom w:val="0"/>
          <w:divBdr>
            <w:top w:val="none" w:sz="0" w:space="0" w:color="auto"/>
            <w:left w:val="none" w:sz="0" w:space="0" w:color="auto"/>
            <w:bottom w:val="none" w:sz="0" w:space="0" w:color="auto"/>
            <w:right w:val="none" w:sz="0" w:space="0" w:color="auto"/>
          </w:divBdr>
        </w:div>
        <w:div w:id="1624843891">
          <w:marLeft w:val="0"/>
          <w:marRight w:val="0"/>
          <w:marTop w:val="0"/>
          <w:marBottom w:val="0"/>
          <w:divBdr>
            <w:top w:val="none" w:sz="0" w:space="0" w:color="auto"/>
            <w:left w:val="none" w:sz="0" w:space="0" w:color="auto"/>
            <w:bottom w:val="none" w:sz="0" w:space="0" w:color="auto"/>
            <w:right w:val="none" w:sz="0" w:space="0" w:color="auto"/>
          </w:divBdr>
        </w:div>
        <w:div w:id="641816681">
          <w:marLeft w:val="0"/>
          <w:marRight w:val="0"/>
          <w:marTop w:val="0"/>
          <w:marBottom w:val="0"/>
          <w:divBdr>
            <w:top w:val="none" w:sz="0" w:space="0" w:color="auto"/>
            <w:left w:val="none" w:sz="0" w:space="0" w:color="auto"/>
            <w:bottom w:val="none" w:sz="0" w:space="0" w:color="auto"/>
            <w:right w:val="none" w:sz="0" w:space="0" w:color="auto"/>
          </w:divBdr>
        </w:div>
        <w:div w:id="1657762074">
          <w:marLeft w:val="0"/>
          <w:marRight w:val="0"/>
          <w:marTop w:val="0"/>
          <w:marBottom w:val="0"/>
          <w:divBdr>
            <w:top w:val="none" w:sz="0" w:space="0" w:color="auto"/>
            <w:left w:val="none" w:sz="0" w:space="0" w:color="auto"/>
            <w:bottom w:val="none" w:sz="0" w:space="0" w:color="auto"/>
            <w:right w:val="none" w:sz="0" w:space="0" w:color="auto"/>
          </w:divBdr>
        </w:div>
        <w:div w:id="739639841">
          <w:marLeft w:val="0"/>
          <w:marRight w:val="0"/>
          <w:marTop w:val="0"/>
          <w:marBottom w:val="0"/>
          <w:divBdr>
            <w:top w:val="none" w:sz="0" w:space="0" w:color="auto"/>
            <w:left w:val="none" w:sz="0" w:space="0" w:color="auto"/>
            <w:bottom w:val="none" w:sz="0" w:space="0" w:color="auto"/>
            <w:right w:val="none" w:sz="0" w:space="0" w:color="auto"/>
          </w:divBdr>
        </w:div>
        <w:div w:id="915407470">
          <w:marLeft w:val="0"/>
          <w:marRight w:val="0"/>
          <w:marTop w:val="0"/>
          <w:marBottom w:val="0"/>
          <w:divBdr>
            <w:top w:val="none" w:sz="0" w:space="0" w:color="auto"/>
            <w:left w:val="none" w:sz="0" w:space="0" w:color="auto"/>
            <w:bottom w:val="none" w:sz="0" w:space="0" w:color="auto"/>
            <w:right w:val="none" w:sz="0" w:space="0" w:color="auto"/>
          </w:divBdr>
        </w:div>
        <w:div w:id="1100834153">
          <w:marLeft w:val="0"/>
          <w:marRight w:val="0"/>
          <w:marTop w:val="0"/>
          <w:marBottom w:val="0"/>
          <w:divBdr>
            <w:top w:val="none" w:sz="0" w:space="0" w:color="auto"/>
            <w:left w:val="none" w:sz="0" w:space="0" w:color="auto"/>
            <w:bottom w:val="none" w:sz="0" w:space="0" w:color="auto"/>
            <w:right w:val="none" w:sz="0" w:space="0" w:color="auto"/>
          </w:divBdr>
        </w:div>
        <w:div w:id="306205868">
          <w:marLeft w:val="0"/>
          <w:marRight w:val="0"/>
          <w:marTop w:val="0"/>
          <w:marBottom w:val="0"/>
          <w:divBdr>
            <w:top w:val="none" w:sz="0" w:space="0" w:color="auto"/>
            <w:left w:val="none" w:sz="0" w:space="0" w:color="auto"/>
            <w:bottom w:val="none" w:sz="0" w:space="0" w:color="auto"/>
            <w:right w:val="none" w:sz="0" w:space="0" w:color="auto"/>
          </w:divBdr>
        </w:div>
        <w:div w:id="1497116249">
          <w:marLeft w:val="0"/>
          <w:marRight w:val="0"/>
          <w:marTop w:val="0"/>
          <w:marBottom w:val="0"/>
          <w:divBdr>
            <w:top w:val="none" w:sz="0" w:space="0" w:color="auto"/>
            <w:left w:val="none" w:sz="0" w:space="0" w:color="auto"/>
            <w:bottom w:val="none" w:sz="0" w:space="0" w:color="auto"/>
            <w:right w:val="none" w:sz="0" w:space="0" w:color="auto"/>
          </w:divBdr>
        </w:div>
        <w:div w:id="335885788">
          <w:marLeft w:val="0"/>
          <w:marRight w:val="0"/>
          <w:marTop w:val="0"/>
          <w:marBottom w:val="0"/>
          <w:divBdr>
            <w:top w:val="none" w:sz="0" w:space="0" w:color="auto"/>
            <w:left w:val="none" w:sz="0" w:space="0" w:color="auto"/>
            <w:bottom w:val="none" w:sz="0" w:space="0" w:color="auto"/>
            <w:right w:val="none" w:sz="0" w:space="0" w:color="auto"/>
          </w:divBdr>
        </w:div>
        <w:div w:id="1223566147">
          <w:marLeft w:val="0"/>
          <w:marRight w:val="0"/>
          <w:marTop w:val="0"/>
          <w:marBottom w:val="0"/>
          <w:divBdr>
            <w:top w:val="none" w:sz="0" w:space="0" w:color="auto"/>
            <w:left w:val="none" w:sz="0" w:space="0" w:color="auto"/>
            <w:bottom w:val="none" w:sz="0" w:space="0" w:color="auto"/>
            <w:right w:val="none" w:sz="0" w:space="0" w:color="auto"/>
          </w:divBdr>
        </w:div>
        <w:div w:id="1362390186">
          <w:marLeft w:val="0"/>
          <w:marRight w:val="0"/>
          <w:marTop w:val="0"/>
          <w:marBottom w:val="0"/>
          <w:divBdr>
            <w:top w:val="none" w:sz="0" w:space="0" w:color="auto"/>
            <w:left w:val="none" w:sz="0" w:space="0" w:color="auto"/>
            <w:bottom w:val="none" w:sz="0" w:space="0" w:color="auto"/>
            <w:right w:val="none" w:sz="0" w:space="0" w:color="auto"/>
          </w:divBdr>
        </w:div>
        <w:div w:id="1729718487">
          <w:marLeft w:val="0"/>
          <w:marRight w:val="0"/>
          <w:marTop w:val="0"/>
          <w:marBottom w:val="0"/>
          <w:divBdr>
            <w:top w:val="none" w:sz="0" w:space="0" w:color="auto"/>
            <w:left w:val="none" w:sz="0" w:space="0" w:color="auto"/>
            <w:bottom w:val="none" w:sz="0" w:space="0" w:color="auto"/>
            <w:right w:val="none" w:sz="0" w:space="0" w:color="auto"/>
          </w:divBdr>
        </w:div>
        <w:div w:id="521670212">
          <w:marLeft w:val="0"/>
          <w:marRight w:val="0"/>
          <w:marTop w:val="0"/>
          <w:marBottom w:val="0"/>
          <w:divBdr>
            <w:top w:val="none" w:sz="0" w:space="0" w:color="auto"/>
            <w:left w:val="none" w:sz="0" w:space="0" w:color="auto"/>
            <w:bottom w:val="none" w:sz="0" w:space="0" w:color="auto"/>
            <w:right w:val="none" w:sz="0" w:space="0" w:color="auto"/>
          </w:divBdr>
        </w:div>
        <w:div w:id="1561134410">
          <w:marLeft w:val="0"/>
          <w:marRight w:val="0"/>
          <w:marTop w:val="0"/>
          <w:marBottom w:val="0"/>
          <w:divBdr>
            <w:top w:val="none" w:sz="0" w:space="0" w:color="auto"/>
            <w:left w:val="none" w:sz="0" w:space="0" w:color="auto"/>
            <w:bottom w:val="none" w:sz="0" w:space="0" w:color="auto"/>
            <w:right w:val="none" w:sz="0" w:space="0" w:color="auto"/>
          </w:divBdr>
        </w:div>
        <w:div w:id="1870680002">
          <w:marLeft w:val="0"/>
          <w:marRight w:val="0"/>
          <w:marTop w:val="0"/>
          <w:marBottom w:val="0"/>
          <w:divBdr>
            <w:top w:val="none" w:sz="0" w:space="0" w:color="auto"/>
            <w:left w:val="none" w:sz="0" w:space="0" w:color="auto"/>
            <w:bottom w:val="none" w:sz="0" w:space="0" w:color="auto"/>
            <w:right w:val="none" w:sz="0" w:space="0" w:color="auto"/>
          </w:divBdr>
        </w:div>
        <w:div w:id="1465460575">
          <w:marLeft w:val="0"/>
          <w:marRight w:val="0"/>
          <w:marTop w:val="0"/>
          <w:marBottom w:val="0"/>
          <w:divBdr>
            <w:top w:val="none" w:sz="0" w:space="0" w:color="auto"/>
            <w:left w:val="none" w:sz="0" w:space="0" w:color="auto"/>
            <w:bottom w:val="none" w:sz="0" w:space="0" w:color="auto"/>
            <w:right w:val="none" w:sz="0" w:space="0" w:color="auto"/>
          </w:divBdr>
        </w:div>
        <w:div w:id="2021614347">
          <w:marLeft w:val="0"/>
          <w:marRight w:val="0"/>
          <w:marTop w:val="0"/>
          <w:marBottom w:val="0"/>
          <w:divBdr>
            <w:top w:val="none" w:sz="0" w:space="0" w:color="auto"/>
            <w:left w:val="none" w:sz="0" w:space="0" w:color="auto"/>
            <w:bottom w:val="none" w:sz="0" w:space="0" w:color="auto"/>
            <w:right w:val="none" w:sz="0" w:space="0" w:color="auto"/>
          </w:divBdr>
        </w:div>
        <w:div w:id="1396968699">
          <w:marLeft w:val="0"/>
          <w:marRight w:val="0"/>
          <w:marTop w:val="0"/>
          <w:marBottom w:val="0"/>
          <w:divBdr>
            <w:top w:val="none" w:sz="0" w:space="0" w:color="auto"/>
            <w:left w:val="none" w:sz="0" w:space="0" w:color="auto"/>
            <w:bottom w:val="none" w:sz="0" w:space="0" w:color="auto"/>
            <w:right w:val="none" w:sz="0" w:space="0" w:color="auto"/>
          </w:divBdr>
        </w:div>
        <w:div w:id="1970478209">
          <w:marLeft w:val="0"/>
          <w:marRight w:val="0"/>
          <w:marTop w:val="0"/>
          <w:marBottom w:val="0"/>
          <w:divBdr>
            <w:top w:val="none" w:sz="0" w:space="0" w:color="auto"/>
            <w:left w:val="none" w:sz="0" w:space="0" w:color="auto"/>
            <w:bottom w:val="none" w:sz="0" w:space="0" w:color="auto"/>
            <w:right w:val="none" w:sz="0" w:space="0" w:color="auto"/>
          </w:divBdr>
        </w:div>
        <w:div w:id="44960452">
          <w:marLeft w:val="0"/>
          <w:marRight w:val="0"/>
          <w:marTop w:val="0"/>
          <w:marBottom w:val="0"/>
          <w:divBdr>
            <w:top w:val="none" w:sz="0" w:space="0" w:color="auto"/>
            <w:left w:val="none" w:sz="0" w:space="0" w:color="auto"/>
            <w:bottom w:val="none" w:sz="0" w:space="0" w:color="auto"/>
            <w:right w:val="none" w:sz="0" w:space="0" w:color="auto"/>
          </w:divBdr>
        </w:div>
        <w:div w:id="467744366">
          <w:marLeft w:val="0"/>
          <w:marRight w:val="0"/>
          <w:marTop w:val="0"/>
          <w:marBottom w:val="0"/>
          <w:divBdr>
            <w:top w:val="none" w:sz="0" w:space="0" w:color="auto"/>
            <w:left w:val="none" w:sz="0" w:space="0" w:color="auto"/>
            <w:bottom w:val="none" w:sz="0" w:space="0" w:color="auto"/>
            <w:right w:val="none" w:sz="0" w:space="0" w:color="auto"/>
          </w:divBdr>
        </w:div>
        <w:div w:id="1030685137">
          <w:marLeft w:val="0"/>
          <w:marRight w:val="0"/>
          <w:marTop w:val="0"/>
          <w:marBottom w:val="0"/>
          <w:divBdr>
            <w:top w:val="none" w:sz="0" w:space="0" w:color="auto"/>
            <w:left w:val="none" w:sz="0" w:space="0" w:color="auto"/>
            <w:bottom w:val="none" w:sz="0" w:space="0" w:color="auto"/>
            <w:right w:val="none" w:sz="0" w:space="0" w:color="auto"/>
          </w:divBdr>
        </w:div>
        <w:div w:id="1044796436">
          <w:marLeft w:val="0"/>
          <w:marRight w:val="0"/>
          <w:marTop w:val="0"/>
          <w:marBottom w:val="0"/>
          <w:divBdr>
            <w:top w:val="none" w:sz="0" w:space="0" w:color="auto"/>
            <w:left w:val="none" w:sz="0" w:space="0" w:color="auto"/>
            <w:bottom w:val="none" w:sz="0" w:space="0" w:color="auto"/>
            <w:right w:val="none" w:sz="0" w:space="0" w:color="auto"/>
          </w:divBdr>
        </w:div>
      </w:divsChild>
    </w:div>
    <w:div w:id="403336222">
      <w:bodyDiv w:val="1"/>
      <w:marLeft w:val="0"/>
      <w:marRight w:val="0"/>
      <w:marTop w:val="0"/>
      <w:marBottom w:val="0"/>
      <w:divBdr>
        <w:top w:val="none" w:sz="0" w:space="0" w:color="auto"/>
        <w:left w:val="none" w:sz="0" w:space="0" w:color="auto"/>
        <w:bottom w:val="none" w:sz="0" w:space="0" w:color="auto"/>
        <w:right w:val="none" w:sz="0" w:space="0" w:color="auto"/>
      </w:divBdr>
    </w:div>
    <w:div w:id="427701868">
      <w:bodyDiv w:val="1"/>
      <w:marLeft w:val="0"/>
      <w:marRight w:val="0"/>
      <w:marTop w:val="0"/>
      <w:marBottom w:val="0"/>
      <w:divBdr>
        <w:top w:val="none" w:sz="0" w:space="0" w:color="auto"/>
        <w:left w:val="none" w:sz="0" w:space="0" w:color="auto"/>
        <w:bottom w:val="none" w:sz="0" w:space="0" w:color="auto"/>
        <w:right w:val="none" w:sz="0" w:space="0" w:color="auto"/>
      </w:divBdr>
      <w:divsChild>
        <w:div w:id="1513759266">
          <w:marLeft w:val="0"/>
          <w:marRight w:val="0"/>
          <w:marTop w:val="0"/>
          <w:marBottom w:val="0"/>
          <w:divBdr>
            <w:top w:val="none" w:sz="0" w:space="0" w:color="auto"/>
            <w:left w:val="none" w:sz="0" w:space="0" w:color="auto"/>
            <w:bottom w:val="none" w:sz="0" w:space="0" w:color="auto"/>
            <w:right w:val="none" w:sz="0" w:space="0" w:color="auto"/>
          </w:divBdr>
        </w:div>
        <w:div w:id="344478296">
          <w:marLeft w:val="0"/>
          <w:marRight w:val="0"/>
          <w:marTop w:val="0"/>
          <w:marBottom w:val="0"/>
          <w:divBdr>
            <w:top w:val="none" w:sz="0" w:space="0" w:color="auto"/>
            <w:left w:val="none" w:sz="0" w:space="0" w:color="auto"/>
            <w:bottom w:val="none" w:sz="0" w:space="0" w:color="auto"/>
            <w:right w:val="none" w:sz="0" w:space="0" w:color="auto"/>
          </w:divBdr>
        </w:div>
      </w:divsChild>
    </w:div>
    <w:div w:id="511527370">
      <w:bodyDiv w:val="1"/>
      <w:marLeft w:val="0"/>
      <w:marRight w:val="0"/>
      <w:marTop w:val="0"/>
      <w:marBottom w:val="0"/>
      <w:divBdr>
        <w:top w:val="none" w:sz="0" w:space="0" w:color="auto"/>
        <w:left w:val="none" w:sz="0" w:space="0" w:color="auto"/>
        <w:bottom w:val="none" w:sz="0" w:space="0" w:color="auto"/>
        <w:right w:val="none" w:sz="0" w:space="0" w:color="auto"/>
      </w:divBdr>
    </w:div>
    <w:div w:id="527135085">
      <w:bodyDiv w:val="1"/>
      <w:marLeft w:val="0"/>
      <w:marRight w:val="0"/>
      <w:marTop w:val="0"/>
      <w:marBottom w:val="0"/>
      <w:divBdr>
        <w:top w:val="none" w:sz="0" w:space="0" w:color="auto"/>
        <w:left w:val="none" w:sz="0" w:space="0" w:color="auto"/>
        <w:bottom w:val="none" w:sz="0" w:space="0" w:color="auto"/>
        <w:right w:val="none" w:sz="0" w:space="0" w:color="auto"/>
      </w:divBdr>
      <w:divsChild>
        <w:div w:id="1924220229">
          <w:marLeft w:val="0"/>
          <w:marRight w:val="0"/>
          <w:marTop w:val="150"/>
          <w:marBottom w:val="0"/>
          <w:divBdr>
            <w:top w:val="single" w:sz="6" w:space="0" w:color="FFFFFF"/>
            <w:left w:val="single" w:sz="6" w:space="0" w:color="FFFFFF"/>
            <w:bottom w:val="single" w:sz="6" w:space="0" w:color="FFFFFF"/>
            <w:right w:val="single" w:sz="6" w:space="0" w:color="FFFFFF"/>
          </w:divBdr>
        </w:div>
        <w:div w:id="1150749003">
          <w:marLeft w:val="0"/>
          <w:marRight w:val="0"/>
          <w:marTop w:val="150"/>
          <w:marBottom w:val="0"/>
          <w:divBdr>
            <w:top w:val="none" w:sz="0" w:space="0" w:color="auto"/>
            <w:left w:val="none" w:sz="0" w:space="0" w:color="auto"/>
            <w:bottom w:val="none" w:sz="0" w:space="0" w:color="auto"/>
            <w:right w:val="none" w:sz="0" w:space="0" w:color="auto"/>
          </w:divBdr>
        </w:div>
      </w:divsChild>
    </w:div>
    <w:div w:id="550191522">
      <w:bodyDiv w:val="1"/>
      <w:marLeft w:val="0"/>
      <w:marRight w:val="0"/>
      <w:marTop w:val="0"/>
      <w:marBottom w:val="0"/>
      <w:divBdr>
        <w:top w:val="none" w:sz="0" w:space="0" w:color="auto"/>
        <w:left w:val="none" w:sz="0" w:space="0" w:color="auto"/>
        <w:bottom w:val="none" w:sz="0" w:space="0" w:color="auto"/>
        <w:right w:val="none" w:sz="0" w:space="0" w:color="auto"/>
      </w:divBdr>
      <w:divsChild>
        <w:div w:id="1812869959">
          <w:marLeft w:val="0"/>
          <w:marRight w:val="0"/>
          <w:marTop w:val="0"/>
          <w:marBottom w:val="0"/>
          <w:divBdr>
            <w:top w:val="none" w:sz="0" w:space="0" w:color="auto"/>
            <w:left w:val="none" w:sz="0" w:space="0" w:color="auto"/>
            <w:bottom w:val="none" w:sz="0" w:space="0" w:color="auto"/>
            <w:right w:val="none" w:sz="0" w:space="0" w:color="auto"/>
          </w:divBdr>
        </w:div>
        <w:div w:id="849442458">
          <w:marLeft w:val="0"/>
          <w:marRight w:val="0"/>
          <w:marTop w:val="0"/>
          <w:marBottom w:val="0"/>
          <w:divBdr>
            <w:top w:val="none" w:sz="0" w:space="0" w:color="auto"/>
            <w:left w:val="none" w:sz="0" w:space="0" w:color="auto"/>
            <w:bottom w:val="none" w:sz="0" w:space="0" w:color="auto"/>
            <w:right w:val="none" w:sz="0" w:space="0" w:color="auto"/>
          </w:divBdr>
        </w:div>
      </w:divsChild>
    </w:div>
    <w:div w:id="685639650">
      <w:bodyDiv w:val="1"/>
      <w:marLeft w:val="0"/>
      <w:marRight w:val="0"/>
      <w:marTop w:val="0"/>
      <w:marBottom w:val="0"/>
      <w:divBdr>
        <w:top w:val="none" w:sz="0" w:space="0" w:color="auto"/>
        <w:left w:val="none" w:sz="0" w:space="0" w:color="auto"/>
        <w:bottom w:val="none" w:sz="0" w:space="0" w:color="auto"/>
        <w:right w:val="none" w:sz="0" w:space="0" w:color="auto"/>
      </w:divBdr>
      <w:divsChild>
        <w:div w:id="1126312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87173965">
      <w:bodyDiv w:val="1"/>
      <w:marLeft w:val="390"/>
      <w:marRight w:val="390"/>
      <w:marTop w:val="0"/>
      <w:marBottom w:val="0"/>
      <w:divBdr>
        <w:top w:val="none" w:sz="0" w:space="0" w:color="auto"/>
        <w:left w:val="none" w:sz="0" w:space="0" w:color="auto"/>
        <w:bottom w:val="none" w:sz="0" w:space="0" w:color="auto"/>
        <w:right w:val="none" w:sz="0" w:space="0" w:color="auto"/>
      </w:divBdr>
      <w:divsChild>
        <w:div w:id="1659261205">
          <w:marLeft w:val="0"/>
          <w:marRight w:val="0"/>
          <w:marTop w:val="0"/>
          <w:marBottom w:val="120"/>
          <w:divBdr>
            <w:top w:val="none" w:sz="0" w:space="0" w:color="auto"/>
            <w:left w:val="none" w:sz="0" w:space="0" w:color="auto"/>
            <w:bottom w:val="none" w:sz="0" w:space="0" w:color="auto"/>
            <w:right w:val="none" w:sz="0" w:space="0" w:color="auto"/>
          </w:divBdr>
        </w:div>
      </w:divsChild>
    </w:div>
    <w:div w:id="701631067">
      <w:bodyDiv w:val="1"/>
      <w:marLeft w:val="0"/>
      <w:marRight w:val="0"/>
      <w:marTop w:val="0"/>
      <w:marBottom w:val="0"/>
      <w:divBdr>
        <w:top w:val="none" w:sz="0" w:space="0" w:color="auto"/>
        <w:left w:val="none" w:sz="0" w:space="0" w:color="auto"/>
        <w:bottom w:val="none" w:sz="0" w:space="0" w:color="auto"/>
        <w:right w:val="none" w:sz="0" w:space="0" w:color="auto"/>
      </w:divBdr>
      <w:divsChild>
        <w:div w:id="1537430904">
          <w:marLeft w:val="0"/>
          <w:marRight w:val="0"/>
          <w:marTop w:val="0"/>
          <w:marBottom w:val="0"/>
          <w:divBdr>
            <w:top w:val="none" w:sz="0" w:space="0" w:color="auto"/>
            <w:left w:val="none" w:sz="0" w:space="0" w:color="auto"/>
            <w:bottom w:val="none" w:sz="0" w:space="0" w:color="auto"/>
            <w:right w:val="none" w:sz="0" w:space="0" w:color="auto"/>
          </w:divBdr>
        </w:div>
        <w:div w:id="1834446991">
          <w:marLeft w:val="0"/>
          <w:marRight w:val="0"/>
          <w:marTop w:val="0"/>
          <w:marBottom w:val="0"/>
          <w:divBdr>
            <w:top w:val="none" w:sz="0" w:space="0" w:color="auto"/>
            <w:left w:val="none" w:sz="0" w:space="0" w:color="auto"/>
            <w:bottom w:val="none" w:sz="0" w:space="0" w:color="auto"/>
            <w:right w:val="none" w:sz="0" w:space="0" w:color="auto"/>
          </w:divBdr>
        </w:div>
        <w:div w:id="1035691274">
          <w:marLeft w:val="0"/>
          <w:marRight w:val="0"/>
          <w:marTop w:val="0"/>
          <w:marBottom w:val="0"/>
          <w:divBdr>
            <w:top w:val="none" w:sz="0" w:space="0" w:color="auto"/>
            <w:left w:val="none" w:sz="0" w:space="0" w:color="auto"/>
            <w:bottom w:val="none" w:sz="0" w:space="0" w:color="auto"/>
            <w:right w:val="none" w:sz="0" w:space="0" w:color="auto"/>
          </w:divBdr>
        </w:div>
        <w:div w:id="1569342633">
          <w:marLeft w:val="0"/>
          <w:marRight w:val="0"/>
          <w:marTop w:val="0"/>
          <w:marBottom w:val="0"/>
          <w:divBdr>
            <w:top w:val="none" w:sz="0" w:space="0" w:color="auto"/>
            <w:left w:val="none" w:sz="0" w:space="0" w:color="auto"/>
            <w:bottom w:val="none" w:sz="0" w:space="0" w:color="auto"/>
            <w:right w:val="none" w:sz="0" w:space="0" w:color="auto"/>
          </w:divBdr>
        </w:div>
      </w:divsChild>
    </w:div>
    <w:div w:id="708645396">
      <w:bodyDiv w:val="1"/>
      <w:marLeft w:val="0"/>
      <w:marRight w:val="0"/>
      <w:marTop w:val="0"/>
      <w:marBottom w:val="0"/>
      <w:divBdr>
        <w:top w:val="none" w:sz="0" w:space="0" w:color="auto"/>
        <w:left w:val="none" w:sz="0" w:space="0" w:color="auto"/>
        <w:bottom w:val="none" w:sz="0" w:space="0" w:color="auto"/>
        <w:right w:val="none" w:sz="0" w:space="0" w:color="auto"/>
      </w:divBdr>
    </w:div>
    <w:div w:id="734863680">
      <w:bodyDiv w:val="1"/>
      <w:marLeft w:val="390"/>
      <w:marRight w:val="390"/>
      <w:marTop w:val="0"/>
      <w:marBottom w:val="0"/>
      <w:divBdr>
        <w:top w:val="none" w:sz="0" w:space="0" w:color="auto"/>
        <w:left w:val="none" w:sz="0" w:space="0" w:color="auto"/>
        <w:bottom w:val="none" w:sz="0" w:space="0" w:color="auto"/>
        <w:right w:val="none" w:sz="0" w:space="0" w:color="auto"/>
      </w:divBdr>
      <w:divsChild>
        <w:div w:id="635187618">
          <w:marLeft w:val="0"/>
          <w:marRight w:val="0"/>
          <w:marTop w:val="0"/>
          <w:marBottom w:val="120"/>
          <w:divBdr>
            <w:top w:val="none" w:sz="0" w:space="0" w:color="auto"/>
            <w:left w:val="none" w:sz="0" w:space="0" w:color="auto"/>
            <w:bottom w:val="none" w:sz="0" w:space="0" w:color="auto"/>
            <w:right w:val="none" w:sz="0" w:space="0" w:color="auto"/>
          </w:divBdr>
          <w:divsChild>
            <w:div w:id="10529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106">
      <w:bodyDiv w:val="1"/>
      <w:marLeft w:val="0"/>
      <w:marRight w:val="0"/>
      <w:marTop w:val="0"/>
      <w:marBottom w:val="0"/>
      <w:divBdr>
        <w:top w:val="none" w:sz="0" w:space="0" w:color="auto"/>
        <w:left w:val="none" w:sz="0" w:space="0" w:color="auto"/>
        <w:bottom w:val="none" w:sz="0" w:space="0" w:color="auto"/>
        <w:right w:val="none" w:sz="0" w:space="0" w:color="auto"/>
      </w:divBdr>
      <w:divsChild>
        <w:div w:id="147945444">
          <w:marLeft w:val="0"/>
          <w:marRight w:val="0"/>
          <w:marTop w:val="0"/>
          <w:marBottom w:val="0"/>
          <w:divBdr>
            <w:top w:val="none" w:sz="0" w:space="0" w:color="auto"/>
            <w:left w:val="none" w:sz="0" w:space="0" w:color="auto"/>
            <w:bottom w:val="none" w:sz="0" w:space="0" w:color="auto"/>
            <w:right w:val="none" w:sz="0" w:space="0" w:color="auto"/>
          </w:divBdr>
        </w:div>
        <w:div w:id="323051490">
          <w:marLeft w:val="0"/>
          <w:marRight w:val="0"/>
          <w:marTop w:val="0"/>
          <w:marBottom w:val="0"/>
          <w:divBdr>
            <w:top w:val="none" w:sz="0" w:space="0" w:color="auto"/>
            <w:left w:val="none" w:sz="0" w:space="0" w:color="auto"/>
            <w:bottom w:val="none" w:sz="0" w:space="0" w:color="auto"/>
            <w:right w:val="none" w:sz="0" w:space="0" w:color="auto"/>
          </w:divBdr>
        </w:div>
        <w:div w:id="390351014">
          <w:marLeft w:val="0"/>
          <w:marRight w:val="0"/>
          <w:marTop w:val="0"/>
          <w:marBottom w:val="0"/>
          <w:divBdr>
            <w:top w:val="none" w:sz="0" w:space="0" w:color="auto"/>
            <w:left w:val="none" w:sz="0" w:space="0" w:color="auto"/>
            <w:bottom w:val="none" w:sz="0" w:space="0" w:color="auto"/>
            <w:right w:val="none" w:sz="0" w:space="0" w:color="auto"/>
          </w:divBdr>
        </w:div>
        <w:div w:id="644244124">
          <w:marLeft w:val="0"/>
          <w:marRight w:val="0"/>
          <w:marTop w:val="0"/>
          <w:marBottom w:val="0"/>
          <w:divBdr>
            <w:top w:val="none" w:sz="0" w:space="0" w:color="auto"/>
            <w:left w:val="none" w:sz="0" w:space="0" w:color="auto"/>
            <w:bottom w:val="none" w:sz="0" w:space="0" w:color="auto"/>
            <w:right w:val="none" w:sz="0" w:space="0" w:color="auto"/>
          </w:divBdr>
        </w:div>
      </w:divsChild>
    </w:div>
    <w:div w:id="866674360">
      <w:bodyDiv w:val="1"/>
      <w:marLeft w:val="0"/>
      <w:marRight w:val="0"/>
      <w:marTop w:val="0"/>
      <w:marBottom w:val="0"/>
      <w:divBdr>
        <w:top w:val="none" w:sz="0" w:space="0" w:color="auto"/>
        <w:left w:val="none" w:sz="0" w:space="0" w:color="auto"/>
        <w:bottom w:val="none" w:sz="0" w:space="0" w:color="auto"/>
        <w:right w:val="none" w:sz="0" w:space="0" w:color="auto"/>
      </w:divBdr>
    </w:div>
    <w:div w:id="876702568">
      <w:bodyDiv w:val="1"/>
      <w:marLeft w:val="0"/>
      <w:marRight w:val="0"/>
      <w:marTop w:val="0"/>
      <w:marBottom w:val="0"/>
      <w:divBdr>
        <w:top w:val="none" w:sz="0" w:space="0" w:color="auto"/>
        <w:left w:val="none" w:sz="0" w:space="0" w:color="auto"/>
        <w:bottom w:val="none" w:sz="0" w:space="0" w:color="auto"/>
        <w:right w:val="none" w:sz="0" w:space="0" w:color="auto"/>
      </w:divBdr>
      <w:divsChild>
        <w:div w:id="1870139981">
          <w:marLeft w:val="0"/>
          <w:marRight w:val="0"/>
          <w:marTop w:val="150"/>
          <w:marBottom w:val="0"/>
          <w:divBdr>
            <w:top w:val="none" w:sz="0" w:space="0" w:color="auto"/>
            <w:left w:val="none" w:sz="0" w:space="0" w:color="auto"/>
            <w:bottom w:val="none" w:sz="0" w:space="0" w:color="auto"/>
            <w:right w:val="none" w:sz="0" w:space="0" w:color="auto"/>
          </w:divBdr>
          <w:divsChild>
            <w:div w:id="674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6833">
      <w:bodyDiv w:val="1"/>
      <w:marLeft w:val="0"/>
      <w:marRight w:val="0"/>
      <w:marTop w:val="0"/>
      <w:marBottom w:val="0"/>
      <w:divBdr>
        <w:top w:val="none" w:sz="0" w:space="0" w:color="auto"/>
        <w:left w:val="none" w:sz="0" w:space="0" w:color="auto"/>
        <w:bottom w:val="none" w:sz="0" w:space="0" w:color="auto"/>
        <w:right w:val="none" w:sz="0" w:space="0" w:color="auto"/>
      </w:divBdr>
    </w:div>
    <w:div w:id="950866747">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07476">
          <w:marLeft w:val="0"/>
          <w:marRight w:val="0"/>
          <w:marTop w:val="0"/>
          <w:marBottom w:val="0"/>
          <w:divBdr>
            <w:top w:val="none" w:sz="0" w:space="0" w:color="auto"/>
            <w:left w:val="none" w:sz="0" w:space="0" w:color="auto"/>
            <w:bottom w:val="none" w:sz="0" w:space="0" w:color="auto"/>
            <w:right w:val="none" w:sz="0" w:space="0" w:color="auto"/>
          </w:divBdr>
        </w:div>
      </w:divsChild>
    </w:div>
    <w:div w:id="983044659">
      <w:bodyDiv w:val="1"/>
      <w:marLeft w:val="0"/>
      <w:marRight w:val="0"/>
      <w:marTop w:val="0"/>
      <w:marBottom w:val="0"/>
      <w:divBdr>
        <w:top w:val="none" w:sz="0" w:space="0" w:color="auto"/>
        <w:left w:val="none" w:sz="0" w:space="0" w:color="auto"/>
        <w:bottom w:val="none" w:sz="0" w:space="0" w:color="auto"/>
        <w:right w:val="none" w:sz="0" w:space="0" w:color="auto"/>
      </w:divBdr>
      <w:divsChild>
        <w:div w:id="632098940">
          <w:marLeft w:val="0"/>
          <w:marRight w:val="0"/>
          <w:marTop w:val="0"/>
          <w:marBottom w:val="0"/>
          <w:divBdr>
            <w:top w:val="none" w:sz="0" w:space="0" w:color="auto"/>
            <w:left w:val="none" w:sz="0" w:space="0" w:color="auto"/>
            <w:bottom w:val="none" w:sz="0" w:space="0" w:color="auto"/>
            <w:right w:val="none" w:sz="0" w:space="0" w:color="auto"/>
          </w:divBdr>
        </w:div>
        <w:div w:id="76366490">
          <w:marLeft w:val="0"/>
          <w:marRight w:val="0"/>
          <w:marTop w:val="0"/>
          <w:marBottom w:val="0"/>
          <w:divBdr>
            <w:top w:val="none" w:sz="0" w:space="0" w:color="auto"/>
            <w:left w:val="none" w:sz="0" w:space="0" w:color="auto"/>
            <w:bottom w:val="none" w:sz="0" w:space="0" w:color="auto"/>
            <w:right w:val="none" w:sz="0" w:space="0" w:color="auto"/>
          </w:divBdr>
        </w:div>
        <w:div w:id="625741247">
          <w:marLeft w:val="0"/>
          <w:marRight w:val="0"/>
          <w:marTop w:val="0"/>
          <w:marBottom w:val="0"/>
          <w:divBdr>
            <w:top w:val="none" w:sz="0" w:space="0" w:color="auto"/>
            <w:left w:val="none" w:sz="0" w:space="0" w:color="auto"/>
            <w:bottom w:val="none" w:sz="0" w:space="0" w:color="auto"/>
            <w:right w:val="none" w:sz="0" w:space="0" w:color="auto"/>
          </w:divBdr>
        </w:div>
        <w:div w:id="1471289157">
          <w:marLeft w:val="0"/>
          <w:marRight w:val="0"/>
          <w:marTop w:val="0"/>
          <w:marBottom w:val="0"/>
          <w:divBdr>
            <w:top w:val="none" w:sz="0" w:space="0" w:color="auto"/>
            <w:left w:val="none" w:sz="0" w:space="0" w:color="auto"/>
            <w:bottom w:val="none" w:sz="0" w:space="0" w:color="auto"/>
            <w:right w:val="none" w:sz="0" w:space="0" w:color="auto"/>
          </w:divBdr>
        </w:div>
      </w:divsChild>
    </w:div>
    <w:div w:id="983779126">
      <w:bodyDiv w:val="1"/>
      <w:marLeft w:val="0"/>
      <w:marRight w:val="0"/>
      <w:marTop w:val="0"/>
      <w:marBottom w:val="0"/>
      <w:divBdr>
        <w:top w:val="none" w:sz="0" w:space="0" w:color="auto"/>
        <w:left w:val="none" w:sz="0" w:space="0" w:color="auto"/>
        <w:bottom w:val="none" w:sz="0" w:space="0" w:color="auto"/>
        <w:right w:val="none" w:sz="0" w:space="0" w:color="auto"/>
      </w:divBdr>
    </w:div>
    <w:div w:id="1007102752">
      <w:bodyDiv w:val="1"/>
      <w:marLeft w:val="0"/>
      <w:marRight w:val="0"/>
      <w:marTop w:val="0"/>
      <w:marBottom w:val="0"/>
      <w:divBdr>
        <w:top w:val="none" w:sz="0" w:space="0" w:color="auto"/>
        <w:left w:val="none" w:sz="0" w:space="0" w:color="auto"/>
        <w:bottom w:val="none" w:sz="0" w:space="0" w:color="auto"/>
        <w:right w:val="none" w:sz="0" w:space="0" w:color="auto"/>
      </w:divBdr>
      <w:divsChild>
        <w:div w:id="4451252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7634001">
      <w:bodyDiv w:val="1"/>
      <w:marLeft w:val="0"/>
      <w:marRight w:val="0"/>
      <w:marTop w:val="0"/>
      <w:marBottom w:val="0"/>
      <w:divBdr>
        <w:top w:val="none" w:sz="0" w:space="0" w:color="auto"/>
        <w:left w:val="none" w:sz="0" w:space="0" w:color="auto"/>
        <w:bottom w:val="none" w:sz="0" w:space="0" w:color="auto"/>
        <w:right w:val="none" w:sz="0" w:space="0" w:color="auto"/>
      </w:divBdr>
      <w:divsChild>
        <w:div w:id="403911772">
          <w:marLeft w:val="0"/>
          <w:marRight w:val="0"/>
          <w:marTop w:val="150"/>
          <w:marBottom w:val="0"/>
          <w:divBdr>
            <w:top w:val="none" w:sz="0" w:space="0" w:color="auto"/>
            <w:left w:val="none" w:sz="0" w:space="0" w:color="auto"/>
            <w:bottom w:val="none" w:sz="0" w:space="0" w:color="auto"/>
            <w:right w:val="none" w:sz="0" w:space="0" w:color="auto"/>
          </w:divBdr>
          <w:divsChild>
            <w:div w:id="91509069">
              <w:marLeft w:val="0"/>
              <w:marRight w:val="0"/>
              <w:marTop w:val="0"/>
              <w:marBottom w:val="0"/>
              <w:divBdr>
                <w:top w:val="none" w:sz="0" w:space="0" w:color="auto"/>
                <w:left w:val="none" w:sz="0" w:space="0" w:color="auto"/>
                <w:bottom w:val="none" w:sz="0" w:space="0" w:color="auto"/>
                <w:right w:val="none" w:sz="0" w:space="0" w:color="auto"/>
              </w:divBdr>
            </w:div>
            <w:div w:id="1587811382">
              <w:marLeft w:val="0"/>
              <w:marRight w:val="0"/>
              <w:marTop w:val="0"/>
              <w:marBottom w:val="0"/>
              <w:divBdr>
                <w:top w:val="none" w:sz="0" w:space="0" w:color="auto"/>
                <w:left w:val="none" w:sz="0" w:space="0" w:color="auto"/>
                <w:bottom w:val="none" w:sz="0" w:space="0" w:color="auto"/>
                <w:right w:val="none" w:sz="0" w:space="0" w:color="auto"/>
              </w:divBdr>
            </w:div>
            <w:div w:id="1134374570">
              <w:marLeft w:val="0"/>
              <w:marRight w:val="0"/>
              <w:marTop w:val="0"/>
              <w:marBottom w:val="0"/>
              <w:divBdr>
                <w:top w:val="none" w:sz="0" w:space="0" w:color="auto"/>
                <w:left w:val="none" w:sz="0" w:space="0" w:color="auto"/>
                <w:bottom w:val="none" w:sz="0" w:space="0" w:color="auto"/>
                <w:right w:val="none" w:sz="0" w:space="0" w:color="auto"/>
              </w:divBdr>
            </w:div>
            <w:div w:id="535431006">
              <w:marLeft w:val="0"/>
              <w:marRight w:val="0"/>
              <w:marTop w:val="0"/>
              <w:marBottom w:val="0"/>
              <w:divBdr>
                <w:top w:val="none" w:sz="0" w:space="0" w:color="auto"/>
                <w:left w:val="none" w:sz="0" w:space="0" w:color="auto"/>
                <w:bottom w:val="none" w:sz="0" w:space="0" w:color="auto"/>
                <w:right w:val="none" w:sz="0" w:space="0" w:color="auto"/>
              </w:divBdr>
            </w:div>
            <w:div w:id="159974094">
              <w:marLeft w:val="0"/>
              <w:marRight w:val="0"/>
              <w:marTop w:val="0"/>
              <w:marBottom w:val="0"/>
              <w:divBdr>
                <w:top w:val="none" w:sz="0" w:space="0" w:color="auto"/>
                <w:left w:val="none" w:sz="0" w:space="0" w:color="auto"/>
                <w:bottom w:val="none" w:sz="0" w:space="0" w:color="auto"/>
                <w:right w:val="none" w:sz="0" w:space="0" w:color="auto"/>
              </w:divBdr>
            </w:div>
            <w:div w:id="1838694589">
              <w:marLeft w:val="0"/>
              <w:marRight w:val="0"/>
              <w:marTop w:val="0"/>
              <w:marBottom w:val="0"/>
              <w:divBdr>
                <w:top w:val="none" w:sz="0" w:space="0" w:color="auto"/>
                <w:left w:val="none" w:sz="0" w:space="0" w:color="auto"/>
                <w:bottom w:val="none" w:sz="0" w:space="0" w:color="auto"/>
                <w:right w:val="none" w:sz="0" w:space="0" w:color="auto"/>
              </w:divBdr>
            </w:div>
            <w:div w:id="2019186431">
              <w:marLeft w:val="0"/>
              <w:marRight w:val="0"/>
              <w:marTop w:val="0"/>
              <w:marBottom w:val="0"/>
              <w:divBdr>
                <w:top w:val="none" w:sz="0" w:space="0" w:color="auto"/>
                <w:left w:val="none" w:sz="0" w:space="0" w:color="auto"/>
                <w:bottom w:val="none" w:sz="0" w:space="0" w:color="auto"/>
                <w:right w:val="none" w:sz="0" w:space="0" w:color="auto"/>
              </w:divBdr>
            </w:div>
            <w:div w:id="1134329139">
              <w:marLeft w:val="0"/>
              <w:marRight w:val="0"/>
              <w:marTop w:val="0"/>
              <w:marBottom w:val="0"/>
              <w:divBdr>
                <w:top w:val="none" w:sz="0" w:space="0" w:color="auto"/>
                <w:left w:val="none" w:sz="0" w:space="0" w:color="auto"/>
                <w:bottom w:val="none" w:sz="0" w:space="0" w:color="auto"/>
                <w:right w:val="none" w:sz="0" w:space="0" w:color="auto"/>
              </w:divBdr>
            </w:div>
            <w:div w:id="681711162">
              <w:marLeft w:val="0"/>
              <w:marRight w:val="0"/>
              <w:marTop w:val="0"/>
              <w:marBottom w:val="0"/>
              <w:divBdr>
                <w:top w:val="none" w:sz="0" w:space="0" w:color="auto"/>
                <w:left w:val="none" w:sz="0" w:space="0" w:color="auto"/>
                <w:bottom w:val="none" w:sz="0" w:space="0" w:color="auto"/>
                <w:right w:val="none" w:sz="0" w:space="0" w:color="auto"/>
              </w:divBdr>
            </w:div>
            <w:div w:id="1087846011">
              <w:marLeft w:val="0"/>
              <w:marRight w:val="0"/>
              <w:marTop w:val="0"/>
              <w:marBottom w:val="0"/>
              <w:divBdr>
                <w:top w:val="none" w:sz="0" w:space="0" w:color="auto"/>
                <w:left w:val="none" w:sz="0" w:space="0" w:color="auto"/>
                <w:bottom w:val="none" w:sz="0" w:space="0" w:color="auto"/>
                <w:right w:val="none" w:sz="0" w:space="0" w:color="auto"/>
              </w:divBdr>
            </w:div>
            <w:div w:id="316539562">
              <w:marLeft w:val="0"/>
              <w:marRight w:val="0"/>
              <w:marTop w:val="0"/>
              <w:marBottom w:val="0"/>
              <w:divBdr>
                <w:top w:val="none" w:sz="0" w:space="0" w:color="auto"/>
                <w:left w:val="none" w:sz="0" w:space="0" w:color="auto"/>
                <w:bottom w:val="none" w:sz="0" w:space="0" w:color="auto"/>
                <w:right w:val="none" w:sz="0" w:space="0" w:color="auto"/>
              </w:divBdr>
            </w:div>
            <w:div w:id="668827477">
              <w:marLeft w:val="0"/>
              <w:marRight w:val="0"/>
              <w:marTop w:val="0"/>
              <w:marBottom w:val="0"/>
              <w:divBdr>
                <w:top w:val="none" w:sz="0" w:space="0" w:color="auto"/>
                <w:left w:val="none" w:sz="0" w:space="0" w:color="auto"/>
                <w:bottom w:val="none" w:sz="0" w:space="0" w:color="auto"/>
                <w:right w:val="none" w:sz="0" w:space="0" w:color="auto"/>
              </w:divBdr>
            </w:div>
            <w:div w:id="2089577388">
              <w:marLeft w:val="0"/>
              <w:marRight w:val="0"/>
              <w:marTop w:val="0"/>
              <w:marBottom w:val="0"/>
              <w:divBdr>
                <w:top w:val="none" w:sz="0" w:space="0" w:color="auto"/>
                <w:left w:val="none" w:sz="0" w:space="0" w:color="auto"/>
                <w:bottom w:val="none" w:sz="0" w:space="0" w:color="auto"/>
                <w:right w:val="none" w:sz="0" w:space="0" w:color="auto"/>
              </w:divBdr>
            </w:div>
            <w:div w:id="1251426162">
              <w:marLeft w:val="0"/>
              <w:marRight w:val="0"/>
              <w:marTop w:val="0"/>
              <w:marBottom w:val="0"/>
              <w:divBdr>
                <w:top w:val="none" w:sz="0" w:space="0" w:color="auto"/>
                <w:left w:val="none" w:sz="0" w:space="0" w:color="auto"/>
                <w:bottom w:val="none" w:sz="0" w:space="0" w:color="auto"/>
                <w:right w:val="none" w:sz="0" w:space="0" w:color="auto"/>
              </w:divBdr>
            </w:div>
            <w:div w:id="129596441">
              <w:marLeft w:val="0"/>
              <w:marRight w:val="0"/>
              <w:marTop w:val="0"/>
              <w:marBottom w:val="0"/>
              <w:divBdr>
                <w:top w:val="none" w:sz="0" w:space="0" w:color="auto"/>
                <w:left w:val="none" w:sz="0" w:space="0" w:color="auto"/>
                <w:bottom w:val="none" w:sz="0" w:space="0" w:color="auto"/>
                <w:right w:val="none" w:sz="0" w:space="0" w:color="auto"/>
              </w:divBdr>
            </w:div>
            <w:div w:id="1992631399">
              <w:marLeft w:val="0"/>
              <w:marRight w:val="0"/>
              <w:marTop w:val="0"/>
              <w:marBottom w:val="0"/>
              <w:divBdr>
                <w:top w:val="none" w:sz="0" w:space="0" w:color="auto"/>
                <w:left w:val="none" w:sz="0" w:space="0" w:color="auto"/>
                <w:bottom w:val="none" w:sz="0" w:space="0" w:color="auto"/>
                <w:right w:val="none" w:sz="0" w:space="0" w:color="auto"/>
              </w:divBdr>
            </w:div>
            <w:div w:id="572785142">
              <w:marLeft w:val="0"/>
              <w:marRight w:val="0"/>
              <w:marTop w:val="0"/>
              <w:marBottom w:val="0"/>
              <w:divBdr>
                <w:top w:val="none" w:sz="0" w:space="0" w:color="auto"/>
                <w:left w:val="none" w:sz="0" w:space="0" w:color="auto"/>
                <w:bottom w:val="none" w:sz="0" w:space="0" w:color="auto"/>
                <w:right w:val="none" w:sz="0" w:space="0" w:color="auto"/>
              </w:divBdr>
            </w:div>
            <w:div w:id="2068454929">
              <w:marLeft w:val="0"/>
              <w:marRight w:val="0"/>
              <w:marTop w:val="0"/>
              <w:marBottom w:val="0"/>
              <w:divBdr>
                <w:top w:val="none" w:sz="0" w:space="0" w:color="auto"/>
                <w:left w:val="none" w:sz="0" w:space="0" w:color="auto"/>
                <w:bottom w:val="none" w:sz="0" w:space="0" w:color="auto"/>
                <w:right w:val="none" w:sz="0" w:space="0" w:color="auto"/>
              </w:divBdr>
            </w:div>
            <w:div w:id="1159541523">
              <w:marLeft w:val="0"/>
              <w:marRight w:val="0"/>
              <w:marTop w:val="0"/>
              <w:marBottom w:val="0"/>
              <w:divBdr>
                <w:top w:val="none" w:sz="0" w:space="0" w:color="auto"/>
                <w:left w:val="none" w:sz="0" w:space="0" w:color="auto"/>
                <w:bottom w:val="none" w:sz="0" w:space="0" w:color="auto"/>
                <w:right w:val="none" w:sz="0" w:space="0" w:color="auto"/>
              </w:divBdr>
            </w:div>
            <w:div w:id="96948674">
              <w:marLeft w:val="0"/>
              <w:marRight w:val="0"/>
              <w:marTop w:val="0"/>
              <w:marBottom w:val="0"/>
              <w:divBdr>
                <w:top w:val="none" w:sz="0" w:space="0" w:color="auto"/>
                <w:left w:val="none" w:sz="0" w:space="0" w:color="auto"/>
                <w:bottom w:val="none" w:sz="0" w:space="0" w:color="auto"/>
                <w:right w:val="none" w:sz="0" w:space="0" w:color="auto"/>
              </w:divBdr>
            </w:div>
            <w:div w:id="114102964">
              <w:marLeft w:val="0"/>
              <w:marRight w:val="0"/>
              <w:marTop w:val="0"/>
              <w:marBottom w:val="0"/>
              <w:divBdr>
                <w:top w:val="none" w:sz="0" w:space="0" w:color="auto"/>
                <w:left w:val="none" w:sz="0" w:space="0" w:color="auto"/>
                <w:bottom w:val="none" w:sz="0" w:space="0" w:color="auto"/>
                <w:right w:val="none" w:sz="0" w:space="0" w:color="auto"/>
              </w:divBdr>
            </w:div>
            <w:div w:id="8222383">
              <w:marLeft w:val="0"/>
              <w:marRight w:val="0"/>
              <w:marTop w:val="0"/>
              <w:marBottom w:val="0"/>
              <w:divBdr>
                <w:top w:val="none" w:sz="0" w:space="0" w:color="auto"/>
                <w:left w:val="none" w:sz="0" w:space="0" w:color="auto"/>
                <w:bottom w:val="none" w:sz="0" w:space="0" w:color="auto"/>
                <w:right w:val="none" w:sz="0" w:space="0" w:color="auto"/>
              </w:divBdr>
            </w:div>
            <w:div w:id="17591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4732">
      <w:bodyDiv w:val="1"/>
      <w:marLeft w:val="0"/>
      <w:marRight w:val="0"/>
      <w:marTop w:val="0"/>
      <w:marBottom w:val="0"/>
      <w:divBdr>
        <w:top w:val="none" w:sz="0" w:space="0" w:color="auto"/>
        <w:left w:val="none" w:sz="0" w:space="0" w:color="auto"/>
        <w:bottom w:val="none" w:sz="0" w:space="0" w:color="auto"/>
        <w:right w:val="none" w:sz="0" w:space="0" w:color="auto"/>
      </w:divBdr>
      <w:divsChild>
        <w:div w:id="845829798">
          <w:marLeft w:val="0"/>
          <w:marRight w:val="0"/>
          <w:marTop w:val="150"/>
          <w:marBottom w:val="0"/>
          <w:divBdr>
            <w:top w:val="none" w:sz="0" w:space="0" w:color="auto"/>
            <w:left w:val="none" w:sz="0" w:space="0" w:color="auto"/>
            <w:bottom w:val="none" w:sz="0" w:space="0" w:color="auto"/>
            <w:right w:val="none" w:sz="0" w:space="0" w:color="auto"/>
          </w:divBdr>
          <w:divsChild>
            <w:div w:id="3922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080">
      <w:bodyDiv w:val="1"/>
      <w:marLeft w:val="0"/>
      <w:marRight w:val="0"/>
      <w:marTop w:val="0"/>
      <w:marBottom w:val="0"/>
      <w:divBdr>
        <w:top w:val="none" w:sz="0" w:space="0" w:color="auto"/>
        <w:left w:val="none" w:sz="0" w:space="0" w:color="auto"/>
        <w:bottom w:val="none" w:sz="0" w:space="0" w:color="auto"/>
        <w:right w:val="none" w:sz="0" w:space="0" w:color="auto"/>
      </w:divBdr>
    </w:div>
    <w:div w:id="1140997230">
      <w:bodyDiv w:val="1"/>
      <w:marLeft w:val="0"/>
      <w:marRight w:val="0"/>
      <w:marTop w:val="0"/>
      <w:marBottom w:val="0"/>
      <w:divBdr>
        <w:top w:val="none" w:sz="0" w:space="0" w:color="auto"/>
        <w:left w:val="none" w:sz="0" w:space="0" w:color="auto"/>
        <w:bottom w:val="none" w:sz="0" w:space="0" w:color="auto"/>
        <w:right w:val="none" w:sz="0" w:space="0" w:color="auto"/>
      </w:divBdr>
    </w:div>
    <w:div w:id="1174300987">
      <w:bodyDiv w:val="1"/>
      <w:marLeft w:val="0"/>
      <w:marRight w:val="0"/>
      <w:marTop w:val="0"/>
      <w:marBottom w:val="0"/>
      <w:divBdr>
        <w:top w:val="none" w:sz="0" w:space="0" w:color="auto"/>
        <w:left w:val="none" w:sz="0" w:space="0" w:color="auto"/>
        <w:bottom w:val="none" w:sz="0" w:space="0" w:color="auto"/>
        <w:right w:val="none" w:sz="0" w:space="0" w:color="auto"/>
      </w:divBdr>
      <w:divsChild>
        <w:div w:id="1602495636">
          <w:marLeft w:val="0"/>
          <w:marRight w:val="0"/>
          <w:marTop w:val="150"/>
          <w:marBottom w:val="0"/>
          <w:divBdr>
            <w:top w:val="none" w:sz="0" w:space="0" w:color="auto"/>
            <w:left w:val="none" w:sz="0" w:space="0" w:color="auto"/>
            <w:bottom w:val="none" w:sz="0" w:space="0" w:color="auto"/>
            <w:right w:val="none" w:sz="0" w:space="0" w:color="auto"/>
          </w:divBdr>
          <w:divsChild>
            <w:div w:id="20714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3357">
      <w:bodyDiv w:val="1"/>
      <w:marLeft w:val="0"/>
      <w:marRight w:val="0"/>
      <w:marTop w:val="0"/>
      <w:marBottom w:val="0"/>
      <w:divBdr>
        <w:top w:val="none" w:sz="0" w:space="0" w:color="auto"/>
        <w:left w:val="none" w:sz="0" w:space="0" w:color="auto"/>
        <w:bottom w:val="none" w:sz="0" w:space="0" w:color="auto"/>
        <w:right w:val="none" w:sz="0" w:space="0" w:color="auto"/>
      </w:divBdr>
    </w:div>
    <w:div w:id="1249582410">
      <w:bodyDiv w:val="1"/>
      <w:marLeft w:val="0"/>
      <w:marRight w:val="0"/>
      <w:marTop w:val="0"/>
      <w:marBottom w:val="0"/>
      <w:divBdr>
        <w:top w:val="none" w:sz="0" w:space="0" w:color="auto"/>
        <w:left w:val="none" w:sz="0" w:space="0" w:color="auto"/>
        <w:bottom w:val="none" w:sz="0" w:space="0" w:color="auto"/>
        <w:right w:val="none" w:sz="0" w:space="0" w:color="auto"/>
      </w:divBdr>
      <w:divsChild>
        <w:div w:id="1758400791">
          <w:marLeft w:val="0"/>
          <w:marRight w:val="0"/>
          <w:marTop w:val="0"/>
          <w:marBottom w:val="0"/>
          <w:divBdr>
            <w:top w:val="none" w:sz="0" w:space="0" w:color="auto"/>
            <w:left w:val="none" w:sz="0" w:space="0" w:color="auto"/>
            <w:bottom w:val="none" w:sz="0" w:space="0" w:color="auto"/>
            <w:right w:val="none" w:sz="0" w:space="0" w:color="auto"/>
          </w:divBdr>
        </w:div>
        <w:div w:id="620838328">
          <w:marLeft w:val="0"/>
          <w:marRight w:val="0"/>
          <w:marTop w:val="0"/>
          <w:marBottom w:val="0"/>
          <w:divBdr>
            <w:top w:val="none" w:sz="0" w:space="0" w:color="auto"/>
            <w:left w:val="none" w:sz="0" w:space="0" w:color="auto"/>
            <w:bottom w:val="none" w:sz="0" w:space="0" w:color="auto"/>
            <w:right w:val="none" w:sz="0" w:space="0" w:color="auto"/>
          </w:divBdr>
        </w:div>
        <w:div w:id="1752239434">
          <w:marLeft w:val="0"/>
          <w:marRight w:val="0"/>
          <w:marTop w:val="0"/>
          <w:marBottom w:val="0"/>
          <w:divBdr>
            <w:top w:val="none" w:sz="0" w:space="0" w:color="auto"/>
            <w:left w:val="none" w:sz="0" w:space="0" w:color="auto"/>
            <w:bottom w:val="none" w:sz="0" w:space="0" w:color="auto"/>
            <w:right w:val="none" w:sz="0" w:space="0" w:color="auto"/>
          </w:divBdr>
        </w:div>
      </w:divsChild>
    </w:div>
    <w:div w:id="1251693536">
      <w:bodyDiv w:val="1"/>
      <w:marLeft w:val="0"/>
      <w:marRight w:val="0"/>
      <w:marTop w:val="0"/>
      <w:marBottom w:val="0"/>
      <w:divBdr>
        <w:top w:val="none" w:sz="0" w:space="0" w:color="auto"/>
        <w:left w:val="none" w:sz="0" w:space="0" w:color="auto"/>
        <w:bottom w:val="none" w:sz="0" w:space="0" w:color="auto"/>
        <w:right w:val="none" w:sz="0" w:space="0" w:color="auto"/>
      </w:divBdr>
      <w:divsChild>
        <w:div w:id="1720737894">
          <w:marLeft w:val="0"/>
          <w:marRight w:val="0"/>
          <w:marTop w:val="150"/>
          <w:marBottom w:val="0"/>
          <w:divBdr>
            <w:top w:val="none" w:sz="0" w:space="0" w:color="auto"/>
            <w:left w:val="none" w:sz="0" w:space="0" w:color="auto"/>
            <w:bottom w:val="none" w:sz="0" w:space="0" w:color="auto"/>
            <w:right w:val="none" w:sz="0" w:space="0" w:color="auto"/>
          </w:divBdr>
          <w:divsChild>
            <w:div w:id="1142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2113">
      <w:bodyDiv w:val="1"/>
      <w:marLeft w:val="0"/>
      <w:marRight w:val="0"/>
      <w:marTop w:val="0"/>
      <w:marBottom w:val="0"/>
      <w:divBdr>
        <w:top w:val="none" w:sz="0" w:space="0" w:color="auto"/>
        <w:left w:val="none" w:sz="0" w:space="0" w:color="auto"/>
        <w:bottom w:val="none" w:sz="0" w:space="0" w:color="auto"/>
        <w:right w:val="none" w:sz="0" w:space="0" w:color="auto"/>
      </w:divBdr>
      <w:divsChild>
        <w:div w:id="2008827197">
          <w:marLeft w:val="0"/>
          <w:marRight w:val="0"/>
          <w:marTop w:val="0"/>
          <w:marBottom w:val="0"/>
          <w:divBdr>
            <w:top w:val="none" w:sz="0" w:space="0" w:color="auto"/>
            <w:left w:val="none" w:sz="0" w:space="0" w:color="auto"/>
            <w:bottom w:val="none" w:sz="0" w:space="0" w:color="auto"/>
            <w:right w:val="none" w:sz="0" w:space="0" w:color="auto"/>
          </w:divBdr>
        </w:div>
        <w:div w:id="1129664629">
          <w:marLeft w:val="0"/>
          <w:marRight w:val="0"/>
          <w:marTop w:val="0"/>
          <w:marBottom w:val="0"/>
          <w:divBdr>
            <w:top w:val="none" w:sz="0" w:space="0" w:color="auto"/>
            <w:left w:val="none" w:sz="0" w:space="0" w:color="auto"/>
            <w:bottom w:val="none" w:sz="0" w:space="0" w:color="auto"/>
            <w:right w:val="none" w:sz="0" w:space="0" w:color="auto"/>
          </w:divBdr>
        </w:div>
        <w:div w:id="1000697942">
          <w:marLeft w:val="0"/>
          <w:marRight w:val="0"/>
          <w:marTop w:val="0"/>
          <w:marBottom w:val="0"/>
          <w:divBdr>
            <w:top w:val="none" w:sz="0" w:space="0" w:color="auto"/>
            <w:left w:val="none" w:sz="0" w:space="0" w:color="auto"/>
            <w:bottom w:val="none" w:sz="0" w:space="0" w:color="auto"/>
            <w:right w:val="none" w:sz="0" w:space="0" w:color="auto"/>
          </w:divBdr>
        </w:div>
        <w:div w:id="989947589">
          <w:marLeft w:val="0"/>
          <w:marRight w:val="0"/>
          <w:marTop w:val="0"/>
          <w:marBottom w:val="0"/>
          <w:divBdr>
            <w:top w:val="none" w:sz="0" w:space="0" w:color="auto"/>
            <w:left w:val="none" w:sz="0" w:space="0" w:color="auto"/>
            <w:bottom w:val="none" w:sz="0" w:space="0" w:color="auto"/>
            <w:right w:val="none" w:sz="0" w:space="0" w:color="auto"/>
          </w:divBdr>
        </w:div>
      </w:divsChild>
    </w:div>
    <w:div w:id="1316031124">
      <w:bodyDiv w:val="1"/>
      <w:marLeft w:val="0"/>
      <w:marRight w:val="0"/>
      <w:marTop w:val="0"/>
      <w:marBottom w:val="0"/>
      <w:divBdr>
        <w:top w:val="none" w:sz="0" w:space="0" w:color="auto"/>
        <w:left w:val="none" w:sz="0" w:space="0" w:color="auto"/>
        <w:bottom w:val="none" w:sz="0" w:space="0" w:color="auto"/>
        <w:right w:val="none" w:sz="0" w:space="0" w:color="auto"/>
      </w:divBdr>
    </w:div>
    <w:div w:id="1385956304">
      <w:bodyDiv w:val="1"/>
      <w:marLeft w:val="0"/>
      <w:marRight w:val="0"/>
      <w:marTop w:val="0"/>
      <w:marBottom w:val="0"/>
      <w:divBdr>
        <w:top w:val="none" w:sz="0" w:space="0" w:color="auto"/>
        <w:left w:val="none" w:sz="0" w:space="0" w:color="auto"/>
        <w:bottom w:val="none" w:sz="0" w:space="0" w:color="auto"/>
        <w:right w:val="none" w:sz="0" w:space="0" w:color="auto"/>
      </w:divBdr>
      <w:divsChild>
        <w:div w:id="1462770424">
          <w:marLeft w:val="0"/>
          <w:marRight w:val="0"/>
          <w:marTop w:val="0"/>
          <w:marBottom w:val="0"/>
          <w:divBdr>
            <w:top w:val="none" w:sz="0" w:space="0" w:color="auto"/>
            <w:left w:val="none" w:sz="0" w:space="0" w:color="auto"/>
            <w:bottom w:val="none" w:sz="0" w:space="0" w:color="auto"/>
            <w:right w:val="none" w:sz="0" w:space="0" w:color="auto"/>
          </w:divBdr>
        </w:div>
        <w:div w:id="444346590">
          <w:marLeft w:val="0"/>
          <w:marRight w:val="0"/>
          <w:marTop w:val="0"/>
          <w:marBottom w:val="0"/>
          <w:divBdr>
            <w:top w:val="none" w:sz="0" w:space="0" w:color="auto"/>
            <w:left w:val="none" w:sz="0" w:space="0" w:color="auto"/>
            <w:bottom w:val="none" w:sz="0" w:space="0" w:color="auto"/>
            <w:right w:val="none" w:sz="0" w:space="0" w:color="auto"/>
          </w:divBdr>
        </w:div>
      </w:divsChild>
    </w:div>
    <w:div w:id="1407603953">
      <w:bodyDiv w:val="1"/>
      <w:marLeft w:val="0"/>
      <w:marRight w:val="0"/>
      <w:marTop w:val="0"/>
      <w:marBottom w:val="0"/>
      <w:divBdr>
        <w:top w:val="none" w:sz="0" w:space="0" w:color="auto"/>
        <w:left w:val="none" w:sz="0" w:space="0" w:color="auto"/>
        <w:bottom w:val="none" w:sz="0" w:space="0" w:color="auto"/>
        <w:right w:val="none" w:sz="0" w:space="0" w:color="auto"/>
      </w:divBdr>
      <w:divsChild>
        <w:div w:id="261037662">
          <w:marLeft w:val="0"/>
          <w:marRight w:val="0"/>
          <w:marTop w:val="150"/>
          <w:marBottom w:val="0"/>
          <w:divBdr>
            <w:top w:val="single" w:sz="6" w:space="0" w:color="FFFFFF"/>
            <w:left w:val="single" w:sz="6" w:space="0" w:color="FFFFFF"/>
            <w:bottom w:val="single" w:sz="6" w:space="0" w:color="FFFFFF"/>
            <w:right w:val="single" w:sz="6" w:space="0" w:color="FFFFFF"/>
          </w:divBdr>
        </w:div>
        <w:div w:id="1481078528">
          <w:marLeft w:val="0"/>
          <w:marRight w:val="0"/>
          <w:marTop w:val="150"/>
          <w:marBottom w:val="0"/>
          <w:divBdr>
            <w:top w:val="none" w:sz="0" w:space="0" w:color="auto"/>
            <w:left w:val="none" w:sz="0" w:space="0" w:color="auto"/>
            <w:bottom w:val="none" w:sz="0" w:space="0" w:color="auto"/>
            <w:right w:val="none" w:sz="0" w:space="0" w:color="auto"/>
          </w:divBdr>
        </w:div>
      </w:divsChild>
    </w:div>
    <w:div w:id="1435049891">
      <w:bodyDiv w:val="1"/>
      <w:marLeft w:val="0"/>
      <w:marRight w:val="0"/>
      <w:marTop w:val="0"/>
      <w:marBottom w:val="0"/>
      <w:divBdr>
        <w:top w:val="none" w:sz="0" w:space="0" w:color="auto"/>
        <w:left w:val="none" w:sz="0" w:space="0" w:color="auto"/>
        <w:bottom w:val="none" w:sz="0" w:space="0" w:color="auto"/>
        <w:right w:val="none" w:sz="0" w:space="0" w:color="auto"/>
      </w:divBdr>
      <w:divsChild>
        <w:div w:id="322009175">
          <w:marLeft w:val="0"/>
          <w:marRight w:val="0"/>
          <w:marTop w:val="150"/>
          <w:marBottom w:val="0"/>
          <w:divBdr>
            <w:top w:val="none" w:sz="0" w:space="0" w:color="auto"/>
            <w:left w:val="none" w:sz="0" w:space="0" w:color="auto"/>
            <w:bottom w:val="none" w:sz="0" w:space="0" w:color="auto"/>
            <w:right w:val="none" w:sz="0" w:space="0" w:color="auto"/>
          </w:divBdr>
          <w:divsChild>
            <w:div w:id="868419264">
              <w:marLeft w:val="0"/>
              <w:marRight w:val="0"/>
              <w:marTop w:val="0"/>
              <w:marBottom w:val="0"/>
              <w:divBdr>
                <w:top w:val="none" w:sz="0" w:space="0" w:color="auto"/>
                <w:left w:val="none" w:sz="0" w:space="0" w:color="auto"/>
                <w:bottom w:val="none" w:sz="0" w:space="0" w:color="auto"/>
                <w:right w:val="none" w:sz="0" w:space="0" w:color="auto"/>
              </w:divBdr>
            </w:div>
            <w:div w:id="1726568543">
              <w:marLeft w:val="0"/>
              <w:marRight w:val="0"/>
              <w:marTop w:val="0"/>
              <w:marBottom w:val="0"/>
              <w:divBdr>
                <w:top w:val="none" w:sz="0" w:space="0" w:color="auto"/>
                <w:left w:val="none" w:sz="0" w:space="0" w:color="auto"/>
                <w:bottom w:val="none" w:sz="0" w:space="0" w:color="auto"/>
                <w:right w:val="none" w:sz="0" w:space="0" w:color="auto"/>
              </w:divBdr>
            </w:div>
            <w:div w:id="1316761404">
              <w:marLeft w:val="0"/>
              <w:marRight w:val="0"/>
              <w:marTop w:val="0"/>
              <w:marBottom w:val="0"/>
              <w:divBdr>
                <w:top w:val="none" w:sz="0" w:space="0" w:color="auto"/>
                <w:left w:val="none" w:sz="0" w:space="0" w:color="auto"/>
                <w:bottom w:val="none" w:sz="0" w:space="0" w:color="auto"/>
                <w:right w:val="none" w:sz="0" w:space="0" w:color="auto"/>
              </w:divBdr>
            </w:div>
            <w:div w:id="31076694">
              <w:marLeft w:val="0"/>
              <w:marRight w:val="0"/>
              <w:marTop w:val="0"/>
              <w:marBottom w:val="0"/>
              <w:divBdr>
                <w:top w:val="none" w:sz="0" w:space="0" w:color="auto"/>
                <w:left w:val="none" w:sz="0" w:space="0" w:color="auto"/>
                <w:bottom w:val="none" w:sz="0" w:space="0" w:color="auto"/>
                <w:right w:val="none" w:sz="0" w:space="0" w:color="auto"/>
              </w:divBdr>
            </w:div>
            <w:div w:id="904072429">
              <w:marLeft w:val="0"/>
              <w:marRight w:val="0"/>
              <w:marTop w:val="0"/>
              <w:marBottom w:val="0"/>
              <w:divBdr>
                <w:top w:val="none" w:sz="0" w:space="0" w:color="auto"/>
                <w:left w:val="none" w:sz="0" w:space="0" w:color="auto"/>
                <w:bottom w:val="none" w:sz="0" w:space="0" w:color="auto"/>
                <w:right w:val="none" w:sz="0" w:space="0" w:color="auto"/>
              </w:divBdr>
            </w:div>
            <w:div w:id="1564439764">
              <w:marLeft w:val="0"/>
              <w:marRight w:val="0"/>
              <w:marTop w:val="0"/>
              <w:marBottom w:val="0"/>
              <w:divBdr>
                <w:top w:val="none" w:sz="0" w:space="0" w:color="auto"/>
                <w:left w:val="none" w:sz="0" w:space="0" w:color="auto"/>
                <w:bottom w:val="none" w:sz="0" w:space="0" w:color="auto"/>
                <w:right w:val="none" w:sz="0" w:space="0" w:color="auto"/>
              </w:divBdr>
            </w:div>
            <w:div w:id="1964916438">
              <w:marLeft w:val="0"/>
              <w:marRight w:val="0"/>
              <w:marTop w:val="0"/>
              <w:marBottom w:val="0"/>
              <w:divBdr>
                <w:top w:val="none" w:sz="0" w:space="0" w:color="auto"/>
                <w:left w:val="none" w:sz="0" w:space="0" w:color="auto"/>
                <w:bottom w:val="none" w:sz="0" w:space="0" w:color="auto"/>
                <w:right w:val="none" w:sz="0" w:space="0" w:color="auto"/>
              </w:divBdr>
            </w:div>
            <w:div w:id="2096897615">
              <w:marLeft w:val="0"/>
              <w:marRight w:val="0"/>
              <w:marTop w:val="0"/>
              <w:marBottom w:val="0"/>
              <w:divBdr>
                <w:top w:val="none" w:sz="0" w:space="0" w:color="auto"/>
                <w:left w:val="none" w:sz="0" w:space="0" w:color="auto"/>
                <w:bottom w:val="none" w:sz="0" w:space="0" w:color="auto"/>
                <w:right w:val="none" w:sz="0" w:space="0" w:color="auto"/>
              </w:divBdr>
            </w:div>
            <w:div w:id="2061400744">
              <w:marLeft w:val="0"/>
              <w:marRight w:val="0"/>
              <w:marTop w:val="0"/>
              <w:marBottom w:val="0"/>
              <w:divBdr>
                <w:top w:val="none" w:sz="0" w:space="0" w:color="auto"/>
                <w:left w:val="none" w:sz="0" w:space="0" w:color="auto"/>
                <w:bottom w:val="none" w:sz="0" w:space="0" w:color="auto"/>
                <w:right w:val="none" w:sz="0" w:space="0" w:color="auto"/>
              </w:divBdr>
            </w:div>
            <w:div w:id="1640568029">
              <w:marLeft w:val="0"/>
              <w:marRight w:val="0"/>
              <w:marTop w:val="0"/>
              <w:marBottom w:val="0"/>
              <w:divBdr>
                <w:top w:val="none" w:sz="0" w:space="0" w:color="auto"/>
                <w:left w:val="none" w:sz="0" w:space="0" w:color="auto"/>
                <w:bottom w:val="none" w:sz="0" w:space="0" w:color="auto"/>
                <w:right w:val="none" w:sz="0" w:space="0" w:color="auto"/>
              </w:divBdr>
            </w:div>
            <w:div w:id="1315178019">
              <w:marLeft w:val="0"/>
              <w:marRight w:val="0"/>
              <w:marTop w:val="0"/>
              <w:marBottom w:val="0"/>
              <w:divBdr>
                <w:top w:val="none" w:sz="0" w:space="0" w:color="auto"/>
                <w:left w:val="none" w:sz="0" w:space="0" w:color="auto"/>
                <w:bottom w:val="none" w:sz="0" w:space="0" w:color="auto"/>
                <w:right w:val="none" w:sz="0" w:space="0" w:color="auto"/>
              </w:divBdr>
            </w:div>
            <w:div w:id="1869443325">
              <w:marLeft w:val="0"/>
              <w:marRight w:val="0"/>
              <w:marTop w:val="0"/>
              <w:marBottom w:val="0"/>
              <w:divBdr>
                <w:top w:val="none" w:sz="0" w:space="0" w:color="auto"/>
                <w:left w:val="none" w:sz="0" w:space="0" w:color="auto"/>
                <w:bottom w:val="none" w:sz="0" w:space="0" w:color="auto"/>
                <w:right w:val="none" w:sz="0" w:space="0" w:color="auto"/>
              </w:divBdr>
            </w:div>
            <w:div w:id="226184872">
              <w:marLeft w:val="0"/>
              <w:marRight w:val="0"/>
              <w:marTop w:val="0"/>
              <w:marBottom w:val="0"/>
              <w:divBdr>
                <w:top w:val="none" w:sz="0" w:space="0" w:color="auto"/>
                <w:left w:val="none" w:sz="0" w:space="0" w:color="auto"/>
                <w:bottom w:val="none" w:sz="0" w:space="0" w:color="auto"/>
                <w:right w:val="none" w:sz="0" w:space="0" w:color="auto"/>
              </w:divBdr>
            </w:div>
            <w:div w:id="1690790924">
              <w:marLeft w:val="0"/>
              <w:marRight w:val="0"/>
              <w:marTop w:val="0"/>
              <w:marBottom w:val="0"/>
              <w:divBdr>
                <w:top w:val="none" w:sz="0" w:space="0" w:color="auto"/>
                <w:left w:val="none" w:sz="0" w:space="0" w:color="auto"/>
                <w:bottom w:val="none" w:sz="0" w:space="0" w:color="auto"/>
                <w:right w:val="none" w:sz="0" w:space="0" w:color="auto"/>
              </w:divBdr>
            </w:div>
            <w:div w:id="1976638461">
              <w:marLeft w:val="0"/>
              <w:marRight w:val="0"/>
              <w:marTop w:val="0"/>
              <w:marBottom w:val="0"/>
              <w:divBdr>
                <w:top w:val="none" w:sz="0" w:space="0" w:color="auto"/>
                <w:left w:val="none" w:sz="0" w:space="0" w:color="auto"/>
                <w:bottom w:val="none" w:sz="0" w:space="0" w:color="auto"/>
                <w:right w:val="none" w:sz="0" w:space="0" w:color="auto"/>
              </w:divBdr>
            </w:div>
            <w:div w:id="2132626306">
              <w:marLeft w:val="0"/>
              <w:marRight w:val="0"/>
              <w:marTop w:val="0"/>
              <w:marBottom w:val="0"/>
              <w:divBdr>
                <w:top w:val="none" w:sz="0" w:space="0" w:color="auto"/>
                <w:left w:val="none" w:sz="0" w:space="0" w:color="auto"/>
                <w:bottom w:val="none" w:sz="0" w:space="0" w:color="auto"/>
                <w:right w:val="none" w:sz="0" w:space="0" w:color="auto"/>
              </w:divBdr>
            </w:div>
            <w:div w:id="1243837611">
              <w:marLeft w:val="0"/>
              <w:marRight w:val="0"/>
              <w:marTop w:val="0"/>
              <w:marBottom w:val="0"/>
              <w:divBdr>
                <w:top w:val="none" w:sz="0" w:space="0" w:color="auto"/>
                <w:left w:val="none" w:sz="0" w:space="0" w:color="auto"/>
                <w:bottom w:val="none" w:sz="0" w:space="0" w:color="auto"/>
                <w:right w:val="none" w:sz="0" w:space="0" w:color="auto"/>
              </w:divBdr>
            </w:div>
            <w:div w:id="449014540">
              <w:marLeft w:val="0"/>
              <w:marRight w:val="0"/>
              <w:marTop w:val="0"/>
              <w:marBottom w:val="0"/>
              <w:divBdr>
                <w:top w:val="none" w:sz="0" w:space="0" w:color="auto"/>
                <w:left w:val="none" w:sz="0" w:space="0" w:color="auto"/>
                <w:bottom w:val="none" w:sz="0" w:space="0" w:color="auto"/>
                <w:right w:val="none" w:sz="0" w:space="0" w:color="auto"/>
              </w:divBdr>
            </w:div>
            <w:div w:id="992610922">
              <w:marLeft w:val="0"/>
              <w:marRight w:val="0"/>
              <w:marTop w:val="0"/>
              <w:marBottom w:val="0"/>
              <w:divBdr>
                <w:top w:val="none" w:sz="0" w:space="0" w:color="auto"/>
                <w:left w:val="none" w:sz="0" w:space="0" w:color="auto"/>
                <w:bottom w:val="none" w:sz="0" w:space="0" w:color="auto"/>
                <w:right w:val="none" w:sz="0" w:space="0" w:color="auto"/>
              </w:divBdr>
            </w:div>
            <w:div w:id="132648258">
              <w:marLeft w:val="0"/>
              <w:marRight w:val="0"/>
              <w:marTop w:val="0"/>
              <w:marBottom w:val="0"/>
              <w:divBdr>
                <w:top w:val="none" w:sz="0" w:space="0" w:color="auto"/>
                <w:left w:val="none" w:sz="0" w:space="0" w:color="auto"/>
                <w:bottom w:val="none" w:sz="0" w:space="0" w:color="auto"/>
                <w:right w:val="none" w:sz="0" w:space="0" w:color="auto"/>
              </w:divBdr>
            </w:div>
            <w:div w:id="1094128741">
              <w:marLeft w:val="0"/>
              <w:marRight w:val="0"/>
              <w:marTop w:val="0"/>
              <w:marBottom w:val="0"/>
              <w:divBdr>
                <w:top w:val="none" w:sz="0" w:space="0" w:color="auto"/>
                <w:left w:val="none" w:sz="0" w:space="0" w:color="auto"/>
                <w:bottom w:val="none" w:sz="0" w:space="0" w:color="auto"/>
                <w:right w:val="none" w:sz="0" w:space="0" w:color="auto"/>
              </w:divBdr>
            </w:div>
            <w:div w:id="884293055">
              <w:marLeft w:val="0"/>
              <w:marRight w:val="0"/>
              <w:marTop w:val="0"/>
              <w:marBottom w:val="0"/>
              <w:divBdr>
                <w:top w:val="none" w:sz="0" w:space="0" w:color="auto"/>
                <w:left w:val="none" w:sz="0" w:space="0" w:color="auto"/>
                <w:bottom w:val="none" w:sz="0" w:space="0" w:color="auto"/>
                <w:right w:val="none" w:sz="0" w:space="0" w:color="auto"/>
              </w:divBdr>
            </w:div>
            <w:div w:id="6416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6554">
      <w:bodyDiv w:val="1"/>
      <w:marLeft w:val="0"/>
      <w:marRight w:val="0"/>
      <w:marTop w:val="0"/>
      <w:marBottom w:val="0"/>
      <w:divBdr>
        <w:top w:val="none" w:sz="0" w:space="0" w:color="auto"/>
        <w:left w:val="none" w:sz="0" w:space="0" w:color="auto"/>
        <w:bottom w:val="none" w:sz="0" w:space="0" w:color="auto"/>
        <w:right w:val="none" w:sz="0" w:space="0" w:color="auto"/>
      </w:divBdr>
      <w:divsChild>
        <w:div w:id="276643136">
          <w:marLeft w:val="0"/>
          <w:marRight w:val="0"/>
          <w:marTop w:val="0"/>
          <w:marBottom w:val="0"/>
          <w:divBdr>
            <w:top w:val="none" w:sz="0" w:space="0" w:color="auto"/>
            <w:left w:val="none" w:sz="0" w:space="0" w:color="auto"/>
            <w:bottom w:val="none" w:sz="0" w:space="0" w:color="auto"/>
            <w:right w:val="none" w:sz="0" w:space="0" w:color="auto"/>
          </w:divBdr>
        </w:div>
        <w:div w:id="1438712697">
          <w:marLeft w:val="0"/>
          <w:marRight w:val="0"/>
          <w:marTop w:val="0"/>
          <w:marBottom w:val="0"/>
          <w:divBdr>
            <w:top w:val="none" w:sz="0" w:space="0" w:color="auto"/>
            <w:left w:val="none" w:sz="0" w:space="0" w:color="auto"/>
            <w:bottom w:val="none" w:sz="0" w:space="0" w:color="auto"/>
            <w:right w:val="none" w:sz="0" w:space="0" w:color="auto"/>
          </w:divBdr>
        </w:div>
        <w:div w:id="1057973183">
          <w:marLeft w:val="0"/>
          <w:marRight w:val="0"/>
          <w:marTop w:val="0"/>
          <w:marBottom w:val="0"/>
          <w:divBdr>
            <w:top w:val="none" w:sz="0" w:space="0" w:color="auto"/>
            <w:left w:val="none" w:sz="0" w:space="0" w:color="auto"/>
            <w:bottom w:val="none" w:sz="0" w:space="0" w:color="auto"/>
            <w:right w:val="none" w:sz="0" w:space="0" w:color="auto"/>
          </w:divBdr>
        </w:div>
        <w:div w:id="1090009021">
          <w:marLeft w:val="0"/>
          <w:marRight w:val="0"/>
          <w:marTop w:val="0"/>
          <w:marBottom w:val="0"/>
          <w:divBdr>
            <w:top w:val="none" w:sz="0" w:space="0" w:color="auto"/>
            <w:left w:val="none" w:sz="0" w:space="0" w:color="auto"/>
            <w:bottom w:val="none" w:sz="0" w:space="0" w:color="auto"/>
            <w:right w:val="none" w:sz="0" w:space="0" w:color="auto"/>
          </w:divBdr>
        </w:div>
      </w:divsChild>
    </w:div>
    <w:div w:id="1477844902">
      <w:bodyDiv w:val="1"/>
      <w:marLeft w:val="0"/>
      <w:marRight w:val="0"/>
      <w:marTop w:val="0"/>
      <w:marBottom w:val="0"/>
      <w:divBdr>
        <w:top w:val="none" w:sz="0" w:space="0" w:color="auto"/>
        <w:left w:val="none" w:sz="0" w:space="0" w:color="auto"/>
        <w:bottom w:val="none" w:sz="0" w:space="0" w:color="auto"/>
        <w:right w:val="none" w:sz="0" w:space="0" w:color="auto"/>
      </w:divBdr>
      <w:divsChild>
        <w:div w:id="1338195540">
          <w:marLeft w:val="0"/>
          <w:marRight w:val="0"/>
          <w:marTop w:val="0"/>
          <w:marBottom w:val="0"/>
          <w:divBdr>
            <w:top w:val="none" w:sz="0" w:space="0" w:color="auto"/>
            <w:left w:val="none" w:sz="0" w:space="0" w:color="auto"/>
            <w:bottom w:val="none" w:sz="0" w:space="0" w:color="auto"/>
            <w:right w:val="none" w:sz="0" w:space="0" w:color="auto"/>
          </w:divBdr>
        </w:div>
        <w:div w:id="940989529">
          <w:marLeft w:val="0"/>
          <w:marRight w:val="0"/>
          <w:marTop w:val="0"/>
          <w:marBottom w:val="0"/>
          <w:divBdr>
            <w:top w:val="none" w:sz="0" w:space="0" w:color="auto"/>
            <w:left w:val="none" w:sz="0" w:space="0" w:color="auto"/>
            <w:bottom w:val="none" w:sz="0" w:space="0" w:color="auto"/>
            <w:right w:val="none" w:sz="0" w:space="0" w:color="auto"/>
          </w:divBdr>
        </w:div>
      </w:divsChild>
    </w:div>
    <w:div w:id="1528711620">
      <w:bodyDiv w:val="1"/>
      <w:marLeft w:val="390"/>
      <w:marRight w:val="390"/>
      <w:marTop w:val="0"/>
      <w:marBottom w:val="0"/>
      <w:divBdr>
        <w:top w:val="none" w:sz="0" w:space="0" w:color="auto"/>
        <w:left w:val="none" w:sz="0" w:space="0" w:color="auto"/>
        <w:bottom w:val="none" w:sz="0" w:space="0" w:color="auto"/>
        <w:right w:val="none" w:sz="0" w:space="0" w:color="auto"/>
      </w:divBdr>
      <w:divsChild>
        <w:div w:id="2047752335">
          <w:marLeft w:val="0"/>
          <w:marRight w:val="0"/>
          <w:marTop w:val="0"/>
          <w:marBottom w:val="120"/>
          <w:divBdr>
            <w:top w:val="none" w:sz="0" w:space="0" w:color="auto"/>
            <w:left w:val="none" w:sz="0" w:space="0" w:color="auto"/>
            <w:bottom w:val="none" w:sz="0" w:space="0" w:color="auto"/>
            <w:right w:val="none" w:sz="0" w:space="0" w:color="auto"/>
          </w:divBdr>
          <w:divsChild>
            <w:div w:id="497767484">
              <w:marLeft w:val="0"/>
              <w:marRight w:val="0"/>
              <w:marTop w:val="0"/>
              <w:marBottom w:val="0"/>
              <w:divBdr>
                <w:top w:val="none" w:sz="0" w:space="0" w:color="auto"/>
                <w:left w:val="none" w:sz="0" w:space="0" w:color="auto"/>
                <w:bottom w:val="none" w:sz="0" w:space="0" w:color="auto"/>
                <w:right w:val="none" w:sz="0" w:space="0" w:color="auto"/>
              </w:divBdr>
            </w:div>
            <w:div w:id="524830787">
              <w:marLeft w:val="0"/>
              <w:marRight w:val="0"/>
              <w:marTop w:val="0"/>
              <w:marBottom w:val="0"/>
              <w:divBdr>
                <w:top w:val="none" w:sz="0" w:space="0" w:color="auto"/>
                <w:left w:val="none" w:sz="0" w:space="0" w:color="auto"/>
                <w:bottom w:val="none" w:sz="0" w:space="0" w:color="auto"/>
                <w:right w:val="none" w:sz="0" w:space="0" w:color="auto"/>
              </w:divBdr>
            </w:div>
            <w:div w:id="730151692">
              <w:marLeft w:val="0"/>
              <w:marRight w:val="0"/>
              <w:marTop w:val="0"/>
              <w:marBottom w:val="0"/>
              <w:divBdr>
                <w:top w:val="none" w:sz="0" w:space="0" w:color="auto"/>
                <w:left w:val="none" w:sz="0" w:space="0" w:color="auto"/>
                <w:bottom w:val="none" w:sz="0" w:space="0" w:color="auto"/>
                <w:right w:val="none" w:sz="0" w:space="0" w:color="auto"/>
              </w:divBdr>
            </w:div>
            <w:div w:id="1057437036">
              <w:marLeft w:val="0"/>
              <w:marRight w:val="0"/>
              <w:marTop w:val="0"/>
              <w:marBottom w:val="0"/>
              <w:divBdr>
                <w:top w:val="none" w:sz="0" w:space="0" w:color="auto"/>
                <w:left w:val="none" w:sz="0" w:space="0" w:color="auto"/>
                <w:bottom w:val="none" w:sz="0" w:space="0" w:color="auto"/>
                <w:right w:val="none" w:sz="0" w:space="0" w:color="auto"/>
              </w:divBdr>
            </w:div>
            <w:div w:id="1594825824">
              <w:marLeft w:val="0"/>
              <w:marRight w:val="0"/>
              <w:marTop w:val="0"/>
              <w:marBottom w:val="0"/>
              <w:divBdr>
                <w:top w:val="none" w:sz="0" w:space="0" w:color="auto"/>
                <w:left w:val="none" w:sz="0" w:space="0" w:color="auto"/>
                <w:bottom w:val="none" w:sz="0" w:space="0" w:color="auto"/>
                <w:right w:val="none" w:sz="0" w:space="0" w:color="auto"/>
              </w:divBdr>
            </w:div>
            <w:div w:id="1789935887">
              <w:marLeft w:val="0"/>
              <w:marRight w:val="0"/>
              <w:marTop w:val="0"/>
              <w:marBottom w:val="0"/>
              <w:divBdr>
                <w:top w:val="none" w:sz="0" w:space="0" w:color="auto"/>
                <w:left w:val="none" w:sz="0" w:space="0" w:color="auto"/>
                <w:bottom w:val="none" w:sz="0" w:space="0" w:color="auto"/>
                <w:right w:val="none" w:sz="0" w:space="0" w:color="auto"/>
              </w:divBdr>
            </w:div>
            <w:div w:id="2081638001">
              <w:marLeft w:val="0"/>
              <w:marRight w:val="0"/>
              <w:marTop w:val="0"/>
              <w:marBottom w:val="0"/>
              <w:divBdr>
                <w:top w:val="none" w:sz="0" w:space="0" w:color="auto"/>
                <w:left w:val="none" w:sz="0" w:space="0" w:color="auto"/>
                <w:bottom w:val="none" w:sz="0" w:space="0" w:color="auto"/>
                <w:right w:val="none" w:sz="0" w:space="0" w:color="auto"/>
              </w:divBdr>
            </w:div>
            <w:div w:id="21248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2064">
      <w:bodyDiv w:val="1"/>
      <w:marLeft w:val="0"/>
      <w:marRight w:val="0"/>
      <w:marTop w:val="0"/>
      <w:marBottom w:val="0"/>
      <w:divBdr>
        <w:top w:val="none" w:sz="0" w:space="0" w:color="auto"/>
        <w:left w:val="none" w:sz="0" w:space="0" w:color="auto"/>
        <w:bottom w:val="none" w:sz="0" w:space="0" w:color="auto"/>
        <w:right w:val="none" w:sz="0" w:space="0" w:color="auto"/>
      </w:divBdr>
    </w:div>
    <w:div w:id="1651327572">
      <w:bodyDiv w:val="1"/>
      <w:marLeft w:val="0"/>
      <w:marRight w:val="0"/>
      <w:marTop w:val="0"/>
      <w:marBottom w:val="0"/>
      <w:divBdr>
        <w:top w:val="none" w:sz="0" w:space="0" w:color="auto"/>
        <w:left w:val="none" w:sz="0" w:space="0" w:color="auto"/>
        <w:bottom w:val="none" w:sz="0" w:space="0" w:color="auto"/>
        <w:right w:val="none" w:sz="0" w:space="0" w:color="auto"/>
      </w:divBdr>
      <w:divsChild>
        <w:div w:id="2033336246">
          <w:marLeft w:val="0"/>
          <w:marRight w:val="0"/>
          <w:marTop w:val="0"/>
          <w:marBottom w:val="0"/>
          <w:divBdr>
            <w:top w:val="none" w:sz="0" w:space="0" w:color="auto"/>
            <w:left w:val="none" w:sz="0" w:space="0" w:color="auto"/>
            <w:bottom w:val="none" w:sz="0" w:space="0" w:color="auto"/>
            <w:right w:val="none" w:sz="0" w:space="0" w:color="auto"/>
          </w:divBdr>
        </w:div>
        <w:div w:id="978150870">
          <w:marLeft w:val="0"/>
          <w:marRight w:val="0"/>
          <w:marTop w:val="0"/>
          <w:marBottom w:val="0"/>
          <w:divBdr>
            <w:top w:val="none" w:sz="0" w:space="0" w:color="auto"/>
            <w:left w:val="none" w:sz="0" w:space="0" w:color="auto"/>
            <w:bottom w:val="none" w:sz="0" w:space="0" w:color="auto"/>
            <w:right w:val="none" w:sz="0" w:space="0" w:color="auto"/>
          </w:divBdr>
        </w:div>
      </w:divsChild>
    </w:div>
    <w:div w:id="1704210380">
      <w:bodyDiv w:val="1"/>
      <w:marLeft w:val="0"/>
      <w:marRight w:val="0"/>
      <w:marTop w:val="0"/>
      <w:marBottom w:val="0"/>
      <w:divBdr>
        <w:top w:val="none" w:sz="0" w:space="0" w:color="auto"/>
        <w:left w:val="none" w:sz="0" w:space="0" w:color="auto"/>
        <w:bottom w:val="none" w:sz="0" w:space="0" w:color="auto"/>
        <w:right w:val="none" w:sz="0" w:space="0" w:color="auto"/>
      </w:divBdr>
      <w:divsChild>
        <w:div w:id="1430076242">
          <w:marLeft w:val="0"/>
          <w:marRight w:val="0"/>
          <w:marTop w:val="150"/>
          <w:marBottom w:val="0"/>
          <w:divBdr>
            <w:top w:val="none" w:sz="0" w:space="0" w:color="auto"/>
            <w:left w:val="none" w:sz="0" w:space="0" w:color="auto"/>
            <w:bottom w:val="none" w:sz="0" w:space="0" w:color="auto"/>
            <w:right w:val="none" w:sz="0" w:space="0" w:color="auto"/>
          </w:divBdr>
          <w:divsChild>
            <w:div w:id="235433262">
              <w:marLeft w:val="0"/>
              <w:marRight w:val="0"/>
              <w:marTop w:val="0"/>
              <w:marBottom w:val="0"/>
              <w:divBdr>
                <w:top w:val="none" w:sz="0" w:space="0" w:color="auto"/>
                <w:left w:val="none" w:sz="0" w:space="0" w:color="auto"/>
                <w:bottom w:val="none" w:sz="0" w:space="0" w:color="auto"/>
                <w:right w:val="none" w:sz="0" w:space="0" w:color="auto"/>
              </w:divBdr>
            </w:div>
            <w:div w:id="1683896421">
              <w:marLeft w:val="0"/>
              <w:marRight w:val="0"/>
              <w:marTop w:val="0"/>
              <w:marBottom w:val="0"/>
              <w:divBdr>
                <w:top w:val="none" w:sz="0" w:space="0" w:color="auto"/>
                <w:left w:val="none" w:sz="0" w:space="0" w:color="auto"/>
                <w:bottom w:val="none" w:sz="0" w:space="0" w:color="auto"/>
                <w:right w:val="none" w:sz="0" w:space="0" w:color="auto"/>
              </w:divBdr>
            </w:div>
            <w:div w:id="470249752">
              <w:marLeft w:val="0"/>
              <w:marRight w:val="0"/>
              <w:marTop w:val="0"/>
              <w:marBottom w:val="0"/>
              <w:divBdr>
                <w:top w:val="none" w:sz="0" w:space="0" w:color="auto"/>
                <w:left w:val="none" w:sz="0" w:space="0" w:color="auto"/>
                <w:bottom w:val="none" w:sz="0" w:space="0" w:color="auto"/>
                <w:right w:val="none" w:sz="0" w:space="0" w:color="auto"/>
              </w:divBdr>
            </w:div>
            <w:div w:id="674040302">
              <w:marLeft w:val="0"/>
              <w:marRight w:val="0"/>
              <w:marTop w:val="0"/>
              <w:marBottom w:val="0"/>
              <w:divBdr>
                <w:top w:val="none" w:sz="0" w:space="0" w:color="auto"/>
                <w:left w:val="none" w:sz="0" w:space="0" w:color="auto"/>
                <w:bottom w:val="none" w:sz="0" w:space="0" w:color="auto"/>
                <w:right w:val="none" w:sz="0" w:space="0" w:color="auto"/>
              </w:divBdr>
            </w:div>
            <w:div w:id="1367754707">
              <w:marLeft w:val="0"/>
              <w:marRight w:val="0"/>
              <w:marTop w:val="0"/>
              <w:marBottom w:val="0"/>
              <w:divBdr>
                <w:top w:val="none" w:sz="0" w:space="0" w:color="auto"/>
                <w:left w:val="none" w:sz="0" w:space="0" w:color="auto"/>
                <w:bottom w:val="none" w:sz="0" w:space="0" w:color="auto"/>
                <w:right w:val="none" w:sz="0" w:space="0" w:color="auto"/>
              </w:divBdr>
            </w:div>
            <w:div w:id="240680263">
              <w:marLeft w:val="0"/>
              <w:marRight w:val="0"/>
              <w:marTop w:val="0"/>
              <w:marBottom w:val="0"/>
              <w:divBdr>
                <w:top w:val="none" w:sz="0" w:space="0" w:color="auto"/>
                <w:left w:val="none" w:sz="0" w:space="0" w:color="auto"/>
                <w:bottom w:val="none" w:sz="0" w:space="0" w:color="auto"/>
                <w:right w:val="none" w:sz="0" w:space="0" w:color="auto"/>
              </w:divBdr>
            </w:div>
            <w:div w:id="704449729">
              <w:marLeft w:val="0"/>
              <w:marRight w:val="0"/>
              <w:marTop w:val="0"/>
              <w:marBottom w:val="0"/>
              <w:divBdr>
                <w:top w:val="none" w:sz="0" w:space="0" w:color="auto"/>
                <w:left w:val="none" w:sz="0" w:space="0" w:color="auto"/>
                <w:bottom w:val="none" w:sz="0" w:space="0" w:color="auto"/>
                <w:right w:val="none" w:sz="0" w:space="0" w:color="auto"/>
              </w:divBdr>
            </w:div>
            <w:div w:id="4409294">
              <w:marLeft w:val="0"/>
              <w:marRight w:val="0"/>
              <w:marTop w:val="0"/>
              <w:marBottom w:val="0"/>
              <w:divBdr>
                <w:top w:val="none" w:sz="0" w:space="0" w:color="auto"/>
                <w:left w:val="none" w:sz="0" w:space="0" w:color="auto"/>
                <w:bottom w:val="none" w:sz="0" w:space="0" w:color="auto"/>
                <w:right w:val="none" w:sz="0" w:space="0" w:color="auto"/>
              </w:divBdr>
            </w:div>
            <w:div w:id="43604057">
              <w:marLeft w:val="0"/>
              <w:marRight w:val="0"/>
              <w:marTop w:val="0"/>
              <w:marBottom w:val="0"/>
              <w:divBdr>
                <w:top w:val="none" w:sz="0" w:space="0" w:color="auto"/>
                <w:left w:val="none" w:sz="0" w:space="0" w:color="auto"/>
                <w:bottom w:val="none" w:sz="0" w:space="0" w:color="auto"/>
                <w:right w:val="none" w:sz="0" w:space="0" w:color="auto"/>
              </w:divBdr>
            </w:div>
            <w:div w:id="1421755420">
              <w:marLeft w:val="0"/>
              <w:marRight w:val="0"/>
              <w:marTop w:val="0"/>
              <w:marBottom w:val="0"/>
              <w:divBdr>
                <w:top w:val="none" w:sz="0" w:space="0" w:color="auto"/>
                <w:left w:val="none" w:sz="0" w:space="0" w:color="auto"/>
                <w:bottom w:val="none" w:sz="0" w:space="0" w:color="auto"/>
                <w:right w:val="none" w:sz="0" w:space="0" w:color="auto"/>
              </w:divBdr>
            </w:div>
            <w:div w:id="2036727985">
              <w:marLeft w:val="0"/>
              <w:marRight w:val="0"/>
              <w:marTop w:val="0"/>
              <w:marBottom w:val="0"/>
              <w:divBdr>
                <w:top w:val="none" w:sz="0" w:space="0" w:color="auto"/>
                <w:left w:val="none" w:sz="0" w:space="0" w:color="auto"/>
                <w:bottom w:val="none" w:sz="0" w:space="0" w:color="auto"/>
                <w:right w:val="none" w:sz="0" w:space="0" w:color="auto"/>
              </w:divBdr>
            </w:div>
            <w:div w:id="772475626">
              <w:marLeft w:val="0"/>
              <w:marRight w:val="0"/>
              <w:marTop w:val="0"/>
              <w:marBottom w:val="0"/>
              <w:divBdr>
                <w:top w:val="none" w:sz="0" w:space="0" w:color="auto"/>
                <w:left w:val="none" w:sz="0" w:space="0" w:color="auto"/>
                <w:bottom w:val="none" w:sz="0" w:space="0" w:color="auto"/>
                <w:right w:val="none" w:sz="0" w:space="0" w:color="auto"/>
              </w:divBdr>
            </w:div>
            <w:div w:id="1967812626">
              <w:marLeft w:val="0"/>
              <w:marRight w:val="0"/>
              <w:marTop w:val="0"/>
              <w:marBottom w:val="0"/>
              <w:divBdr>
                <w:top w:val="none" w:sz="0" w:space="0" w:color="auto"/>
                <w:left w:val="none" w:sz="0" w:space="0" w:color="auto"/>
                <w:bottom w:val="none" w:sz="0" w:space="0" w:color="auto"/>
                <w:right w:val="none" w:sz="0" w:space="0" w:color="auto"/>
              </w:divBdr>
            </w:div>
            <w:div w:id="573247035">
              <w:marLeft w:val="0"/>
              <w:marRight w:val="0"/>
              <w:marTop w:val="0"/>
              <w:marBottom w:val="0"/>
              <w:divBdr>
                <w:top w:val="none" w:sz="0" w:space="0" w:color="auto"/>
                <w:left w:val="none" w:sz="0" w:space="0" w:color="auto"/>
                <w:bottom w:val="none" w:sz="0" w:space="0" w:color="auto"/>
                <w:right w:val="none" w:sz="0" w:space="0" w:color="auto"/>
              </w:divBdr>
            </w:div>
            <w:div w:id="2011981956">
              <w:marLeft w:val="0"/>
              <w:marRight w:val="0"/>
              <w:marTop w:val="0"/>
              <w:marBottom w:val="0"/>
              <w:divBdr>
                <w:top w:val="none" w:sz="0" w:space="0" w:color="auto"/>
                <w:left w:val="none" w:sz="0" w:space="0" w:color="auto"/>
                <w:bottom w:val="none" w:sz="0" w:space="0" w:color="auto"/>
                <w:right w:val="none" w:sz="0" w:space="0" w:color="auto"/>
              </w:divBdr>
            </w:div>
            <w:div w:id="628752793">
              <w:marLeft w:val="0"/>
              <w:marRight w:val="0"/>
              <w:marTop w:val="0"/>
              <w:marBottom w:val="0"/>
              <w:divBdr>
                <w:top w:val="none" w:sz="0" w:space="0" w:color="auto"/>
                <w:left w:val="none" w:sz="0" w:space="0" w:color="auto"/>
                <w:bottom w:val="none" w:sz="0" w:space="0" w:color="auto"/>
                <w:right w:val="none" w:sz="0" w:space="0" w:color="auto"/>
              </w:divBdr>
            </w:div>
            <w:div w:id="595554847">
              <w:marLeft w:val="0"/>
              <w:marRight w:val="0"/>
              <w:marTop w:val="0"/>
              <w:marBottom w:val="0"/>
              <w:divBdr>
                <w:top w:val="none" w:sz="0" w:space="0" w:color="auto"/>
                <w:left w:val="none" w:sz="0" w:space="0" w:color="auto"/>
                <w:bottom w:val="none" w:sz="0" w:space="0" w:color="auto"/>
                <w:right w:val="none" w:sz="0" w:space="0" w:color="auto"/>
              </w:divBdr>
            </w:div>
            <w:div w:id="106320776">
              <w:marLeft w:val="0"/>
              <w:marRight w:val="0"/>
              <w:marTop w:val="0"/>
              <w:marBottom w:val="0"/>
              <w:divBdr>
                <w:top w:val="none" w:sz="0" w:space="0" w:color="auto"/>
                <w:left w:val="none" w:sz="0" w:space="0" w:color="auto"/>
                <w:bottom w:val="none" w:sz="0" w:space="0" w:color="auto"/>
                <w:right w:val="none" w:sz="0" w:space="0" w:color="auto"/>
              </w:divBdr>
            </w:div>
            <w:div w:id="1425758500">
              <w:marLeft w:val="0"/>
              <w:marRight w:val="0"/>
              <w:marTop w:val="0"/>
              <w:marBottom w:val="0"/>
              <w:divBdr>
                <w:top w:val="none" w:sz="0" w:space="0" w:color="auto"/>
                <w:left w:val="none" w:sz="0" w:space="0" w:color="auto"/>
                <w:bottom w:val="none" w:sz="0" w:space="0" w:color="auto"/>
                <w:right w:val="none" w:sz="0" w:space="0" w:color="auto"/>
              </w:divBdr>
            </w:div>
            <w:div w:id="154615245">
              <w:marLeft w:val="0"/>
              <w:marRight w:val="0"/>
              <w:marTop w:val="0"/>
              <w:marBottom w:val="0"/>
              <w:divBdr>
                <w:top w:val="none" w:sz="0" w:space="0" w:color="auto"/>
                <w:left w:val="none" w:sz="0" w:space="0" w:color="auto"/>
                <w:bottom w:val="none" w:sz="0" w:space="0" w:color="auto"/>
                <w:right w:val="none" w:sz="0" w:space="0" w:color="auto"/>
              </w:divBdr>
            </w:div>
            <w:div w:id="1564949006">
              <w:marLeft w:val="0"/>
              <w:marRight w:val="0"/>
              <w:marTop w:val="0"/>
              <w:marBottom w:val="0"/>
              <w:divBdr>
                <w:top w:val="none" w:sz="0" w:space="0" w:color="auto"/>
                <w:left w:val="none" w:sz="0" w:space="0" w:color="auto"/>
                <w:bottom w:val="none" w:sz="0" w:space="0" w:color="auto"/>
                <w:right w:val="none" w:sz="0" w:space="0" w:color="auto"/>
              </w:divBdr>
            </w:div>
            <w:div w:id="1314606793">
              <w:marLeft w:val="0"/>
              <w:marRight w:val="0"/>
              <w:marTop w:val="0"/>
              <w:marBottom w:val="0"/>
              <w:divBdr>
                <w:top w:val="none" w:sz="0" w:space="0" w:color="auto"/>
                <w:left w:val="none" w:sz="0" w:space="0" w:color="auto"/>
                <w:bottom w:val="none" w:sz="0" w:space="0" w:color="auto"/>
                <w:right w:val="none" w:sz="0" w:space="0" w:color="auto"/>
              </w:divBdr>
            </w:div>
            <w:div w:id="5782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4670">
      <w:bodyDiv w:val="1"/>
      <w:marLeft w:val="0"/>
      <w:marRight w:val="0"/>
      <w:marTop w:val="0"/>
      <w:marBottom w:val="0"/>
      <w:divBdr>
        <w:top w:val="none" w:sz="0" w:space="0" w:color="auto"/>
        <w:left w:val="none" w:sz="0" w:space="0" w:color="auto"/>
        <w:bottom w:val="none" w:sz="0" w:space="0" w:color="auto"/>
        <w:right w:val="none" w:sz="0" w:space="0" w:color="auto"/>
      </w:divBdr>
    </w:div>
    <w:div w:id="1719432378">
      <w:bodyDiv w:val="1"/>
      <w:marLeft w:val="0"/>
      <w:marRight w:val="0"/>
      <w:marTop w:val="0"/>
      <w:marBottom w:val="0"/>
      <w:divBdr>
        <w:top w:val="none" w:sz="0" w:space="0" w:color="auto"/>
        <w:left w:val="none" w:sz="0" w:space="0" w:color="auto"/>
        <w:bottom w:val="none" w:sz="0" w:space="0" w:color="auto"/>
        <w:right w:val="none" w:sz="0" w:space="0" w:color="auto"/>
      </w:divBdr>
      <w:divsChild>
        <w:div w:id="36011138">
          <w:marLeft w:val="0"/>
          <w:marRight w:val="0"/>
          <w:marTop w:val="150"/>
          <w:marBottom w:val="0"/>
          <w:divBdr>
            <w:top w:val="single" w:sz="6" w:space="0" w:color="FFFFFF"/>
            <w:left w:val="single" w:sz="6" w:space="0" w:color="FFFFFF"/>
            <w:bottom w:val="single" w:sz="6" w:space="0" w:color="FFFFFF"/>
            <w:right w:val="single" w:sz="6" w:space="0" w:color="FFFFFF"/>
          </w:divBdr>
        </w:div>
        <w:div w:id="1562592253">
          <w:marLeft w:val="0"/>
          <w:marRight w:val="0"/>
          <w:marTop w:val="150"/>
          <w:marBottom w:val="0"/>
          <w:divBdr>
            <w:top w:val="none" w:sz="0" w:space="0" w:color="auto"/>
            <w:left w:val="none" w:sz="0" w:space="0" w:color="auto"/>
            <w:bottom w:val="none" w:sz="0" w:space="0" w:color="auto"/>
            <w:right w:val="none" w:sz="0" w:space="0" w:color="auto"/>
          </w:divBdr>
        </w:div>
      </w:divsChild>
    </w:div>
    <w:div w:id="1728257290">
      <w:bodyDiv w:val="1"/>
      <w:marLeft w:val="0"/>
      <w:marRight w:val="0"/>
      <w:marTop w:val="0"/>
      <w:marBottom w:val="0"/>
      <w:divBdr>
        <w:top w:val="none" w:sz="0" w:space="0" w:color="auto"/>
        <w:left w:val="none" w:sz="0" w:space="0" w:color="auto"/>
        <w:bottom w:val="none" w:sz="0" w:space="0" w:color="auto"/>
        <w:right w:val="none" w:sz="0" w:space="0" w:color="auto"/>
      </w:divBdr>
      <w:divsChild>
        <w:div w:id="2063826833">
          <w:marLeft w:val="0"/>
          <w:marRight w:val="0"/>
          <w:marTop w:val="0"/>
          <w:marBottom w:val="0"/>
          <w:divBdr>
            <w:top w:val="none" w:sz="0" w:space="0" w:color="auto"/>
            <w:left w:val="none" w:sz="0" w:space="0" w:color="auto"/>
            <w:bottom w:val="none" w:sz="0" w:space="0" w:color="auto"/>
            <w:right w:val="none" w:sz="0" w:space="0" w:color="auto"/>
          </w:divBdr>
        </w:div>
        <w:div w:id="76287976">
          <w:marLeft w:val="0"/>
          <w:marRight w:val="0"/>
          <w:marTop w:val="0"/>
          <w:marBottom w:val="0"/>
          <w:divBdr>
            <w:top w:val="none" w:sz="0" w:space="0" w:color="auto"/>
            <w:left w:val="none" w:sz="0" w:space="0" w:color="auto"/>
            <w:bottom w:val="none" w:sz="0" w:space="0" w:color="auto"/>
            <w:right w:val="none" w:sz="0" w:space="0" w:color="auto"/>
          </w:divBdr>
        </w:div>
        <w:div w:id="1369377653">
          <w:marLeft w:val="0"/>
          <w:marRight w:val="0"/>
          <w:marTop w:val="0"/>
          <w:marBottom w:val="0"/>
          <w:divBdr>
            <w:top w:val="none" w:sz="0" w:space="0" w:color="auto"/>
            <w:left w:val="none" w:sz="0" w:space="0" w:color="auto"/>
            <w:bottom w:val="none" w:sz="0" w:space="0" w:color="auto"/>
            <w:right w:val="none" w:sz="0" w:space="0" w:color="auto"/>
          </w:divBdr>
        </w:div>
        <w:div w:id="81267124">
          <w:marLeft w:val="0"/>
          <w:marRight w:val="0"/>
          <w:marTop w:val="0"/>
          <w:marBottom w:val="0"/>
          <w:divBdr>
            <w:top w:val="none" w:sz="0" w:space="0" w:color="auto"/>
            <w:left w:val="none" w:sz="0" w:space="0" w:color="auto"/>
            <w:bottom w:val="none" w:sz="0" w:space="0" w:color="auto"/>
            <w:right w:val="none" w:sz="0" w:space="0" w:color="auto"/>
          </w:divBdr>
        </w:div>
        <w:div w:id="1269041055">
          <w:marLeft w:val="0"/>
          <w:marRight w:val="0"/>
          <w:marTop w:val="0"/>
          <w:marBottom w:val="0"/>
          <w:divBdr>
            <w:top w:val="none" w:sz="0" w:space="0" w:color="auto"/>
            <w:left w:val="none" w:sz="0" w:space="0" w:color="auto"/>
            <w:bottom w:val="none" w:sz="0" w:space="0" w:color="auto"/>
            <w:right w:val="none" w:sz="0" w:space="0" w:color="auto"/>
          </w:divBdr>
        </w:div>
      </w:divsChild>
    </w:div>
    <w:div w:id="1732657197">
      <w:bodyDiv w:val="1"/>
      <w:marLeft w:val="0"/>
      <w:marRight w:val="0"/>
      <w:marTop w:val="0"/>
      <w:marBottom w:val="0"/>
      <w:divBdr>
        <w:top w:val="none" w:sz="0" w:space="0" w:color="auto"/>
        <w:left w:val="none" w:sz="0" w:space="0" w:color="auto"/>
        <w:bottom w:val="none" w:sz="0" w:space="0" w:color="auto"/>
        <w:right w:val="none" w:sz="0" w:space="0" w:color="auto"/>
      </w:divBdr>
    </w:div>
    <w:div w:id="1843202745">
      <w:bodyDiv w:val="1"/>
      <w:marLeft w:val="390"/>
      <w:marRight w:val="390"/>
      <w:marTop w:val="0"/>
      <w:marBottom w:val="0"/>
      <w:divBdr>
        <w:top w:val="none" w:sz="0" w:space="0" w:color="auto"/>
        <w:left w:val="none" w:sz="0" w:space="0" w:color="auto"/>
        <w:bottom w:val="none" w:sz="0" w:space="0" w:color="auto"/>
        <w:right w:val="none" w:sz="0" w:space="0" w:color="auto"/>
      </w:divBdr>
      <w:divsChild>
        <w:div w:id="1252852749">
          <w:marLeft w:val="0"/>
          <w:marRight w:val="0"/>
          <w:marTop w:val="0"/>
          <w:marBottom w:val="150"/>
          <w:divBdr>
            <w:top w:val="none" w:sz="0" w:space="0" w:color="auto"/>
            <w:left w:val="none" w:sz="0" w:space="0" w:color="auto"/>
            <w:bottom w:val="none" w:sz="0" w:space="0" w:color="auto"/>
            <w:right w:val="none" w:sz="0" w:space="0" w:color="auto"/>
          </w:divBdr>
          <w:divsChild>
            <w:div w:id="1995256501">
              <w:marLeft w:val="0"/>
              <w:marRight w:val="0"/>
              <w:marTop w:val="0"/>
              <w:marBottom w:val="0"/>
              <w:divBdr>
                <w:top w:val="none" w:sz="0" w:space="0" w:color="auto"/>
                <w:left w:val="none" w:sz="0" w:space="0" w:color="auto"/>
                <w:bottom w:val="none" w:sz="0" w:space="0" w:color="auto"/>
                <w:right w:val="none" w:sz="0" w:space="0" w:color="auto"/>
              </w:divBdr>
            </w:div>
            <w:div w:id="189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7697">
      <w:bodyDiv w:val="1"/>
      <w:marLeft w:val="0"/>
      <w:marRight w:val="0"/>
      <w:marTop w:val="0"/>
      <w:marBottom w:val="0"/>
      <w:divBdr>
        <w:top w:val="none" w:sz="0" w:space="0" w:color="auto"/>
        <w:left w:val="none" w:sz="0" w:space="0" w:color="auto"/>
        <w:bottom w:val="none" w:sz="0" w:space="0" w:color="auto"/>
        <w:right w:val="none" w:sz="0" w:space="0" w:color="auto"/>
      </w:divBdr>
    </w:div>
    <w:div w:id="1875847206">
      <w:bodyDiv w:val="1"/>
      <w:marLeft w:val="0"/>
      <w:marRight w:val="0"/>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
        <w:div w:id="1126243439">
          <w:marLeft w:val="0"/>
          <w:marRight w:val="0"/>
          <w:marTop w:val="0"/>
          <w:marBottom w:val="0"/>
          <w:divBdr>
            <w:top w:val="none" w:sz="0" w:space="0" w:color="auto"/>
            <w:left w:val="none" w:sz="0" w:space="0" w:color="auto"/>
            <w:bottom w:val="none" w:sz="0" w:space="0" w:color="auto"/>
            <w:right w:val="none" w:sz="0" w:space="0" w:color="auto"/>
          </w:divBdr>
        </w:div>
      </w:divsChild>
    </w:div>
    <w:div w:id="1933469846">
      <w:bodyDiv w:val="1"/>
      <w:marLeft w:val="0"/>
      <w:marRight w:val="0"/>
      <w:marTop w:val="0"/>
      <w:marBottom w:val="0"/>
      <w:divBdr>
        <w:top w:val="none" w:sz="0" w:space="0" w:color="auto"/>
        <w:left w:val="none" w:sz="0" w:space="0" w:color="auto"/>
        <w:bottom w:val="none" w:sz="0" w:space="0" w:color="auto"/>
        <w:right w:val="none" w:sz="0" w:space="0" w:color="auto"/>
      </w:divBdr>
      <w:divsChild>
        <w:div w:id="1148473003">
          <w:marLeft w:val="0"/>
          <w:marRight w:val="0"/>
          <w:marTop w:val="0"/>
          <w:marBottom w:val="0"/>
          <w:divBdr>
            <w:top w:val="none" w:sz="0" w:space="0" w:color="auto"/>
            <w:left w:val="none" w:sz="0" w:space="0" w:color="auto"/>
            <w:bottom w:val="none" w:sz="0" w:space="0" w:color="auto"/>
            <w:right w:val="none" w:sz="0" w:space="0" w:color="auto"/>
          </w:divBdr>
        </w:div>
        <w:div w:id="261767567">
          <w:marLeft w:val="0"/>
          <w:marRight w:val="0"/>
          <w:marTop w:val="0"/>
          <w:marBottom w:val="0"/>
          <w:divBdr>
            <w:top w:val="none" w:sz="0" w:space="0" w:color="auto"/>
            <w:left w:val="none" w:sz="0" w:space="0" w:color="auto"/>
            <w:bottom w:val="none" w:sz="0" w:space="0" w:color="auto"/>
            <w:right w:val="none" w:sz="0" w:space="0" w:color="auto"/>
          </w:divBdr>
        </w:div>
        <w:div w:id="745609848">
          <w:marLeft w:val="0"/>
          <w:marRight w:val="0"/>
          <w:marTop w:val="0"/>
          <w:marBottom w:val="0"/>
          <w:divBdr>
            <w:top w:val="none" w:sz="0" w:space="0" w:color="auto"/>
            <w:left w:val="none" w:sz="0" w:space="0" w:color="auto"/>
            <w:bottom w:val="none" w:sz="0" w:space="0" w:color="auto"/>
            <w:right w:val="none" w:sz="0" w:space="0" w:color="auto"/>
          </w:divBdr>
        </w:div>
        <w:div w:id="1909726957">
          <w:marLeft w:val="0"/>
          <w:marRight w:val="0"/>
          <w:marTop w:val="0"/>
          <w:marBottom w:val="0"/>
          <w:divBdr>
            <w:top w:val="none" w:sz="0" w:space="0" w:color="auto"/>
            <w:left w:val="none" w:sz="0" w:space="0" w:color="auto"/>
            <w:bottom w:val="none" w:sz="0" w:space="0" w:color="auto"/>
            <w:right w:val="none" w:sz="0" w:space="0" w:color="auto"/>
          </w:divBdr>
        </w:div>
      </w:divsChild>
    </w:div>
    <w:div w:id="1946158673">
      <w:bodyDiv w:val="1"/>
      <w:marLeft w:val="0"/>
      <w:marRight w:val="0"/>
      <w:marTop w:val="0"/>
      <w:marBottom w:val="0"/>
      <w:divBdr>
        <w:top w:val="none" w:sz="0" w:space="0" w:color="auto"/>
        <w:left w:val="none" w:sz="0" w:space="0" w:color="auto"/>
        <w:bottom w:val="none" w:sz="0" w:space="0" w:color="auto"/>
        <w:right w:val="none" w:sz="0" w:space="0" w:color="auto"/>
      </w:divBdr>
      <w:divsChild>
        <w:div w:id="12466482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52741629">
      <w:bodyDiv w:val="1"/>
      <w:marLeft w:val="0"/>
      <w:marRight w:val="0"/>
      <w:marTop w:val="0"/>
      <w:marBottom w:val="0"/>
      <w:divBdr>
        <w:top w:val="none" w:sz="0" w:space="0" w:color="auto"/>
        <w:left w:val="none" w:sz="0" w:space="0" w:color="auto"/>
        <w:bottom w:val="none" w:sz="0" w:space="0" w:color="auto"/>
        <w:right w:val="none" w:sz="0" w:space="0" w:color="auto"/>
      </w:divBdr>
      <w:divsChild>
        <w:div w:id="2384919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54702951">
      <w:bodyDiv w:val="1"/>
      <w:marLeft w:val="0"/>
      <w:marRight w:val="0"/>
      <w:marTop w:val="0"/>
      <w:marBottom w:val="0"/>
      <w:divBdr>
        <w:top w:val="none" w:sz="0" w:space="0" w:color="auto"/>
        <w:left w:val="none" w:sz="0" w:space="0" w:color="auto"/>
        <w:bottom w:val="none" w:sz="0" w:space="0" w:color="auto"/>
        <w:right w:val="none" w:sz="0" w:space="0" w:color="auto"/>
      </w:divBdr>
      <w:divsChild>
        <w:div w:id="2996065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94407673">
      <w:bodyDiv w:val="1"/>
      <w:marLeft w:val="0"/>
      <w:marRight w:val="0"/>
      <w:marTop w:val="0"/>
      <w:marBottom w:val="0"/>
      <w:divBdr>
        <w:top w:val="none" w:sz="0" w:space="0" w:color="auto"/>
        <w:left w:val="none" w:sz="0" w:space="0" w:color="auto"/>
        <w:bottom w:val="none" w:sz="0" w:space="0" w:color="auto"/>
        <w:right w:val="none" w:sz="0" w:space="0" w:color="auto"/>
      </w:divBdr>
    </w:div>
    <w:div w:id="2032565407">
      <w:bodyDiv w:val="1"/>
      <w:marLeft w:val="0"/>
      <w:marRight w:val="0"/>
      <w:marTop w:val="0"/>
      <w:marBottom w:val="0"/>
      <w:divBdr>
        <w:top w:val="none" w:sz="0" w:space="0" w:color="auto"/>
        <w:left w:val="none" w:sz="0" w:space="0" w:color="auto"/>
        <w:bottom w:val="none" w:sz="0" w:space="0" w:color="auto"/>
        <w:right w:val="none" w:sz="0" w:space="0" w:color="auto"/>
      </w:divBdr>
    </w:div>
    <w:div w:id="2052999554">
      <w:bodyDiv w:val="1"/>
      <w:marLeft w:val="0"/>
      <w:marRight w:val="0"/>
      <w:marTop w:val="0"/>
      <w:marBottom w:val="0"/>
      <w:divBdr>
        <w:top w:val="none" w:sz="0" w:space="0" w:color="auto"/>
        <w:left w:val="none" w:sz="0" w:space="0" w:color="auto"/>
        <w:bottom w:val="none" w:sz="0" w:space="0" w:color="auto"/>
        <w:right w:val="none" w:sz="0" w:space="0" w:color="auto"/>
      </w:divBdr>
      <w:divsChild>
        <w:div w:id="14270711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212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fz.bg/" TargetMode="External"/><Relationship Id="rId18" Type="http://schemas.openxmlformats.org/officeDocument/2006/relationships/hyperlink" Target="http://www.dfz.bg/" TargetMode="External"/><Relationship Id="rId26" Type="http://schemas.openxmlformats.org/officeDocument/2006/relationships/hyperlink" Target="apis://Base=NARH&amp;DocCode=82724&amp;ToPar=Art21&#1072;&amp;Type=201/" TargetMode="External"/><Relationship Id="rId39" Type="http://schemas.openxmlformats.org/officeDocument/2006/relationships/hyperlink" Target="apis://Base=NARH&amp;DocCode=82724&amp;ToPar=Art20&#1072;_Al3&amp;Type=201/" TargetMode="External"/><Relationship Id="rId21" Type="http://schemas.openxmlformats.org/officeDocument/2006/relationships/hyperlink" Target="http://www.dfz.bg/" TargetMode="External"/><Relationship Id="rId34" Type="http://schemas.openxmlformats.org/officeDocument/2006/relationships/hyperlink" Target="apis://Base=NARH&amp;DocCode=41756&amp;Type=201/" TargetMode="External"/><Relationship Id="rId42" Type="http://schemas.openxmlformats.org/officeDocument/2006/relationships/hyperlink" Target="apis://Base=NARH&amp;DocCode=41756&amp;Type=201/"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fz.bg/" TargetMode="External"/><Relationship Id="rId29" Type="http://schemas.openxmlformats.org/officeDocument/2006/relationships/hyperlink" Target="apis://Base=NARH&amp;DocCode=40006&amp;Type=201/" TargetMode="External"/><Relationship Id="rId11" Type="http://schemas.openxmlformats.org/officeDocument/2006/relationships/hyperlink" Target="http://www.dfz.bg/" TargetMode="External"/><Relationship Id="rId24" Type="http://schemas.openxmlformats.org/officeDocument/2006/relationships/footer" Target="footer1.xml"/><Relationship Id="rId32" Type="http://schemas.openxmlformats.org/officeDocument/2006/relationships/hyperlink" Target="apis://Base=NARH&amp;DocCode=82724&amp;ToPar=Art20&#1072;_Al3&amp;Type=201/" TargetMode="External"/><Relationship Id="rId37" Type="http://schemas.openxmlformats.org/officeDocument/2006/relationships/hyperlink" Target="apis://Base=NARH&amp;DocCode=40006&amp;ToPar=Art177_Al3&amp;Type=201/" TargetMode="External"/><Relationship Id="rId40" Type="http://schemas.openxmlformats.org/officeDocument/2006/relationships/hyperlink" Target="apis://Base=NARH&amp;DocCode=82724&amp;ToPar=Art20&#1072;_Al3&amp;Type=201/" TargetMode="External"/><Relationship Id="rId45" Type="http://schemas.openxmlformats.org/officeDocument/2006/relationships/hyperlink" Target="apis://Base=NARH&amp;DocCode=40006&amp;ToPar=Art177_Al3&amp;Type=201/" TargetMode="External"/><Relationship Id="rId5" Type="http://schemas.openxmlformats.org/officeDocument/2006/relationships/webSettings" Target="webSettings.xml"/><Relationship Id="rId15" Type="http://schemas.openxmlformats.org/officeDocument/2006/relationships/hyperlink" Target="http://www.dfz.bg/" TargetMode="External"/><Relationship Id="rId23" Type="http://schemas.openxmlformats.org/officeDocument/2006/relationships/hyperlink" Target="http://www.dfz.bg/" TargetMode="External"/><Relationship Id="rId28" Type="http://schemas.openxmlformats.org/officeDocument/2006/relationships/hyperlink" Target="apis://Base=NARH&amp;DocCode=40006&amp;Type=201/" TargetMode="External"/><Relationship Id="rId36" Type="http://schemas.openxmlformats.org/officeDocument/2006/relationships/hyperlink" Target="apis://Base=NARH&amp;DocCode=86537&amp;Type=201/" TargetMode="External"/><Relationship Id="rId49" Type="http://schemas.openxmlformats.org/officeDocument/2006/relationships/theme" Target="theme/theme1.xml"/><Relationship Id="rId10" Type="http://schemas.openxmlformats.org/officeDocument/2006/relationships/hyperlink" Target="http://www.dfz.bg/" TargetMode="External"/><Relationship Id="rId19" Type="http://schemas.openxmlformats.org/officeDocument/2006/relationships/hyperlink" Target="http://www.dfz.bg/" TargetMode="External"/><Relationship Id="rId31" Type="http://schemas.openxmlformats.org/officeDocument/2006/relationships/hyperlink" Target="apis://Base=NARH&amp;DocCode=4703&amp;ToPar=Art155_Al1_Pt23&amp;Type=201/" TargetMode="External"/><Relationship Id="rId44" Type="http://schemas.openxmlformats.org/officeDocument/2006/relationships/hyperlink" Target="apis://Base=NARH&amp;DocCode=86537&amp;Type=201/" TargetMode="External"/><Relationship Id="rId4" Type="http://schemas.openxmlformats.org/officeDocument/2006/relationships/settings" Target="settings.xml"/><Relationship Id="rId9" Type="http://schemas.openxmlformats.org/officeDocument/2006/relationships/hyperlink" Target="http://www.dfz.bg/" TargetMode="External"/><Relationship Id="rId14" Type="http://schemas.openxmlformats.org/officeDocument/2006/relationships/hyperlink" Target="http://www.dfz.bg/" TargetMode="External"/><Relationship Id="rId22" Type="http://schemas.openxmlformats.org/officeDocument/2006/relationships/hyperlink" Target="http://www.dfz.bg/" TargetMode="External"/><Relationship Id="rId27" Type="http://schemas.openxmlformats.org/officeDocument/2006/relationships/hyperlink" Target="apis://Base=NARH&amp;DocCode=40006&amp;Type=201/" TargetMode="External"/><Relationship Id="rId30" Type="http://schemas.openxmlformats.org/officeDocument/2006/relationships/hyperlink" Target="apis://Base=NARH&amp;DocCode=40006&amp;Type=201/" TargetMode="External"/><Relationship Id="rId35" Type="http://schemas.openxmlformats.org/officeDocument/2006/relationships/hyperlink" Target="apis://Base=NARH&amp;DocCode=41756&amp;Type=201/" TargetMode="External"/><Relationship Id="rId43" Type="http://schemas.openxmlformats.org/officeDocument/2006/relationships/hyperlink" Target="apis://Base=NARH&amp;DocCode=41756&amp;Type=201/" TargetMode="External"/><Relationship Id="rId48" Type="http://schemas.openxmlformats.org/officeDocument/2006/relationships/fontTable" Target="fontTable.xml"/><Relationship Id="rId8" Type="http://schemas.openxmlformats.org/officeDocument/2006/relationships/hyperlink" Target="http://www.dfz.bg/" TargetMode="External"/><Relationship Id="rId3" Type="http://schemas.openxmlformats.org/officeDocument/2006/relationships/styles" Target="styles.xml"/><Relationship Id="rId12" Type="http://schemas.openxmlformats.org/officeDocument/2006/relationships/hyperlink" Target="http://www.dfz.bg/" TargetMode="External"/><Relationship Id="rId17" Type="http://schemas.openxmlformats.org/officeDocument/2006/relationships/hyperlink" Target="http://www.dfz.bg/" TargetMode="External"/><Relationship Id="rId25" Type="http://schemas.openxmlformats.org/officeDocument/2006/relationships/header" Target="header1.xml"/><Relationship Id="rId33" Type="http://schemas.openxmlformats.org/officeDocument/2006/relationships/hyperlink" Target="apis://Base=NARH&amp;DocCode=82724&amp;ToPar=Art23_Al2&amp;Type=201/" TargetMode="External"/><Relationship Id="rId38" Type="http://schemas.openxmlformats.org/officeDocument/2006/relationships/hyperlink" Target="apis://Base=NARH&amp;DocCode=83837&amp;Type=201/" TargetMode="External"/><Relationship Id="rId46" Type="http://schemas.openxmlformats.org/officeDocument/2006/relationships/footer" Target="footer2.xml"/><Relationship Id="rId20" Type="http://schemas.openxmlformats.org/officeDocument/2006/relationships/hyperlink" Target="http://www.dfz.bg/" TargetMode="External"/><Relationship Id="rId41" Type="http://schemas.openxmlformats.org/officeDocument/2006/relationships/hyperlink" Target="apis://Base=NARH&amp;DocCode=82724&amp;ToPar=Art20&#1074;&amp;Type=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F9AC-9ACD-45BE-83DD-9349DFD8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119</Pages>
  <Words>40564</Words>
  <Characters>231217</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 Kralev</dc:creator>
  <cp:lastModifiedBy>Milena Simeonova</cp:lastModifiedBy>
  <cp:revision>182</cp:revision>
  <cp:lastPrinted>2023-07-12T08:46:00Z</cp:lastPrinted>
  <dcterms:created xsi:type="dcterms:W3CDTF">2023-06-21T14:13:00Z</dcterms:created>
  <dcterms:modified xsi:type="dcterms:W3CDTF">2023-07-31T08:17:00Z</dcterms:modified>
</cp:coreProperties>
</file>