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5B" w:rsidRPr="001E0EF5" w:rsidRDefault="001E602C" w:rsidP="001E0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Министерството на земеделието</w:t>
      </w:r>
      <w:r w:rsidR="00AE55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55E3">
        <w:rPr>
          <w:rFonts w:ascii="Times New Roman" w:hAnsi="Times New Roman" w:cs="Times New Roman"/>
          <w:sz w:val="24"/>
          <w:szCs w:val="24"/>
        </w:rPr>
        <w:t>и храните</w:t>
      </w:r>
      <w:r>
        <w:rPr>
          <w:rFonts w:ascii="Times New Roman" w:hAnsi="Times New Roman" w:cs="Times New Roman"/>
          <w:sz w:val="24"/>
          <w:szCs w:val="24"/>
        </w:rPr>
        <w:t xml:space="preserve"> в качеството на с</w:t>
      </w:r>
      <w:r w:rsidR="00187FFD" w:rsidRPr="001E0EF5">
        <w:rPr>
          <w:rFonts w:ascii="Times New Roman" w:hAnsi="Times New Roman" w:cs="Times New Roman"/>
          <w:sz w:val="24"/>
          <w:szCs w:val="24"/>
        </w:rPr>
        <w:t xml:space="preserve">труктурата за наблюдение и докладване на инвестиция C6.I1 „Фонд за насърчаване на технологичния и екологичен преход на селското стопанство“, компонент „Устойчиво селско стопанство“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187FFD" w:rsidRPr="001E0EF5">
        <w:rPr>
          <w:rFonts w:ascii="Times New Roman" w:hAnsi="Times New Roman" w:cs="Times New Roman"/>
          <w:sz w:val="24"/>
          <w:szCs w:val="24"/>
        </w:rPr>
        <w:t xml:space="preserve"> Национален план за възстановяване и устойчивост (НПВУ)</w:t>
      </w:r>
      <w:r w:rsidR="0035295B" w:rsidRPr="001E0EF5">
        <w:rPr>
          <w:rFonts w:ascii="Times New Roman" w:hAnsi="Times New Roman" w:cs="Times New Roman"/>
          <w:sz w:val="24"/>
          <w:szCs w:val="24"/>
        </w:rPr>
        <w:t xml:space="preserve"> </w:t>
      </w:r>
      <w:r w:rsidR="006B7EC5" w:rsidRPr="001E0EF5">
        <w:rPr>
          <w:rFonts w:ascii="Times New Roman" w:hAnsi="Times New Roman" w:cs="Times New Roman"/>
          <w:sz w:val="24"/>
          <w:szCs w:val="24"/>
        </w:rPr>
        <w:t xml:space="preserve">публикува за </w:t>
      </w:r>
      <w:r w:rsidR="00AE55E3">
        <w:rPr>
          <w:rFonts w:ascii="Times New Roman" w:hAnsi="Times New Roman" w:cs="Times New Roman"/>
          <w:sz w:val="24"/>
          <w:szCs w:val="24"/>
        </w:rPr>
        <w:t xml:space="preserve">второ </w:t>
      </w:r>
      <w:r w:rsidR="006B7EC5" w:rsidRPr="001E0EF5">
        <w:rPr>
          <w:rFonts w:ascii="Times New Roman" w:hAnsi="Times New Roman" w:cs="Times New Roman"/>
          <w:sz w:val="24"/>
          <w:szCs w:val="24"/>
        </w:rPr>
        <w:t>обществено обсъждане проект на насоки по</w:t>
      </w:r>
      <w:r w:rsidR="00187FFD" w:rsidRPr="001E0EF5">
        <w:rPr>
          <w:rFonts w:ascii="Times New Roman" w:hAnsi="Times New Roman" w:cs="Times New Roman"/>
          <w:sz w:val="24"/>
          <w:szCs w:val="24"/>
        </w:rPr>
        <w:t xml:space="preserve"> процедура</w:t>
      </w:r>
      <w:r w:rsidR="0035295B" w:rsidRPr="001E0EF5">
        <w:rPr>
          <w:rFonts w:ascii="Times New Roman" w:hAnsi="Times New Roman" w:cs="Times New Roman"/>
          <w:sz w:val="24"/>
          <w:szCs w:val="24"/>
        </w:rPr>
        <w:t xml:space="preserve"> </w:t>
      </w:r>
      <w:r w:rsidR="00187FFD" w:rsidRPr="001E0EF5">
        <w:rPr>
          <w:rFonts w:ascii="Times New Roman" w:hAnsi="Times New Roman" w:cs="Times New Roman"/>
          <w:sz w:val="24"/>
          <w:szCs w:val="24"/>
        </w:rPr>
        <w:t xml:space="preserve">№ </w:t>
      </w:r>
      <w:r w:rsidR="001E0EF5" w:rsidRPr="001E0EF5">
        <w:rPr>
          <w:rFonts w:ascii="Times New Roman" w:hAnsi="Times New Roman" w:cs="Times New Roman"/>
          <w:sz w:val="24"/>
          <w:szCs w:val="24"/>
        </w:rPr>
        <w:t>BG-RRP-6.004 „Инвестиции в технологична и екологична модернизация“</w:t>
      </w:r>
      <w:r w:rsidR="00187FFD" w:rsidRPr="001E0EF5">
        <w:rPr>
          <w:rFonts w:ascii="Times New Roman" w:hAnsi="Times New Roman" w:cs="Times New Roman"/>
          <w:sz w:val="24"/>
          <w:szCs w:val="24"/>
        </w:rPr>
        <w:t>.</w:t>
      </w:r>
    </w:p>
    <w:p w:rsidR="009C401F" w:rsidRPr="001E0EF5" w:rsidRDefault="00187FFD" w:rsidP="001E0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EF5">
        <w:rPr>
          <w:rFonts w:ascii="Times New Roman" w:hAnsi="Times New Roman" w:cs="Times New Roman"/>
          <w:bCs/>
          <w:sz w:val="24"/>
          <w:szCs w:val="24"/>
        </w:rPr>
        <w:t xml:space="preserve">Подкрепата по процедурата цели </w:t>
      </w:r>
      <w:r w:rsidR="001E0EF5" w:rsidRPr="001E0EF5">
        <w:rPr>
          <w:rFonts w:ascii="Times New Roman" w:hAnsi="Times New Roman" w:cs="Times New Roman"/>
          <w:bCs/>
          <w:sz w:val="24"/>
          <w:szCs w:val="24"/>
        </w:rPr>
        <w:t>предоставяне на безвъзмездна финансова помощ за реализация на целеви инвестиции, за закупуване на материални и нематериални активи за прилагане на дейности, осигуряващи опазване на компонентите на околната среда и смекчаване на последиците от климатичните промени, въвеждащи иновативни производствени и цифрови технологии, технологии за производство и организация в селското стопанство, за автоматизиране на работните процеси.</w:t>
      </w:r>
    </w:p>
    <w:p w:rsidR="00187FFD" w:rsidRPr="001E0EF5" w:rsidRDefault="00187FFD" w:rsidP="001E0E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EF5">
        <w:rPr>
          <w:rFonts w:ascii="Times New Roman" w:hAnsi="Times New Roman" w:cs="Times New Roman"/>
          <w:bCs/>
          <w:sz w:val="24"/>
          <w:szCs w:val="24"/>
        </w:rPr>
        <w:t xml:space="preserve">Предложенията за извършване на инвестиции (ПИИ) трябва да се изпълняват на територията на Република България. </w:t>
      </w:r>
    </w:p>
    <w:p w:rsidR="001E0EF5" w:rsidRPr="001E0EF5" w:rsidRDefault="001E0EF5" w:rsidP="001E0E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EF5">
        <w:rPr>
          <w:rFonts w:ascii="Times New Roman" w:hAnsi="Times New Roman" w:cs="Times New Roman"/>
          <w:bCs/>
          <w:sz w:val="24"/>
          <w:szCs w:val="24"/>
        </w:rPr>
        <w:t>Финансова помощ по процедурата се предоставя на регистрирани земеделски стопани.</w:t>
      </w:r>
    </w:p>
    <w:p w:rsidR="001E0EF5" w:rsidRPr="001E0EF5" w:rsidRDefault="001E0EF5" w:rsidP="001E0E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EF5">
        <w:rPr>
          <w:rFonts w:ascii="Times New Roman" w:hAnsi="Times New Roman" w:cs="Times New Roman"/>
          <w:bCs/>
          <w:sz w:val="24"/>
          <w:szCs w:val="24"/>
        </w:rPr>
        <w:t>Земеделските стопани към датата на подаване на ПИИ трябва да отговарят на следните условия:</w:t>
      </w:r>
    </w:p>
    <w:p w:rsidR="00AE55E3" w:rsidRPr="00AE55E3" w:rsidRDefault="00AE55E3" w:rsidP="00AE55E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5E3">
        <w:rPr>
          <w:rFonts w:ascii="Times New Roman" w:hAnsi="Times New Roman" w:cs="Times New Roman"/>
          <w:bCs/>
          <w:sz w:val="24"/>
          <w:szCs w:val="24"/>
        </w:rPr>
        <w:t>а) да са регистрирани като земеделски стопани по реда на Наредба № 3 от 1999 г. за създаване и поддържане на регистър на земеделските стопани (ДВ, бр. 10 от 1999 г.) (Наредба № 3/1999 г.) за стопанските години 2021/2022 и 2022/2023. За ПИИ, подадени след 30.09.2023 г., регистрацията за стопанската 2023/2024 г. ще се проверява на етап изплащане на помощта;</w:t>
      </w:r>
    </w:p>
    <w:p w:rsidR="00AE55E3" w:rsidRPr="00AE55E3" w:rsidRDefault="00AE55E3" w:rsidP="00AE55E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5E3">
        <w:rPr>
          <w:rFonts w:ascii="Times New Roman" w:hAnsi="Times New Roman" w:cs="Times New Roman"/>
          <w:bCs/>
          <w:sz w:val="24"/>
          <w:szCs w:val="24"/>
        </w:rPr>
        <w:t xml:space="preserve">б) да са </w:t>
      </w:r>
      <w:proofErr w:type="spellStart"/>
      <w:r w:rsidRPr="00AE55E3">
        <w:rPr>
          <w:rFonts w:ascii="Times New Roman" w:hAnsi="Times New Roman" w:cs="Times New Roman"/>
          <w:bCs/>
          <w:sz w:val="24"/>
          <w:szCs w:val="24"/>
        </w:rPr>
        <w:t>микро</w:t>
      </w:r>
      <w:proofErr w:type="spellEnd"/>
      <w:r w:rsidRPr="00AE55E3">
        <w:rPr>
          <w:rFonts w:ascii="Times New Roman" w:hAnsi="Times New Roman" w:cs="Times New Roman"/>
          <w:bCs/>
          <w:sz w:val="24"/>
          <w:szCs w:val="24"/>
        </w:rPr>
        <w:t>, малки и средни предприятия съгласно Закона за малките и средни предприятия (ЗМСП);</w:t>
      </w:r>
    </w:p>
    <w:p w:rsidR="00AE55E3" w:rsidRPr="00AE55E3" w:rsidRDefault="00AE55E3" w:rsidP="00AE55E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5E3">
        <w:rPr>
          <w:rFonts w:ascii="Times New Roman" w:hAnsi="Times New Roman" w:cs="Times New Roman"/>
          <w:bCs/>
          <w:sz w:val="24"/>
          <w:szCs w:val="24"/>
        </w:rPr>
        <w:t>в) ако са юридически лица, трябва да са регистрирани по Търговския закон или Закона за кооперациите.</w:t>
      </w:r>
    </w:p>
    <w:p w:rsidR="00AE55E3" w:rsidRDefault="00AE55E3" w:rsidP="00AE55E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5E3">
        <w:rPr>
          <w:rFonts w:ascii="Times New Roman" w:hAnsi="Times New Roman" w:cs="Times New Roman"/>
          <w:bCs/>
          <w:sz w:val="24"/>
          <w:szCs w:val="24"/>
        </w:rPr>
        <w:t>г) да не са предприятия в затруднено положение съгласно чл. 1, параграф 5 от Регламент (ЕС) № 2022/2472 на Комисията от 14 декември 2022 година.</w:t>
      </w:r>
    </w:p>
    <w:p w:rsidR="009C401F" w:rsidRPr="001E0EF5" w:rsidRDefault="00C2600A" w:rsidP="00AE5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EF5">
        <w:rPr>
          <w:rFonts w:ascii="Times New Roman" w:hAnsi="Times New Roman" w:cs="Times New Roman"/>
          <w:sz w:val="24"/>
          <w:szCs w:val="24"/>
        </w:rPr>
        <w:t xml:space="preserve">Общият размер на средствата, които могат бъдат предоставени по процедурата за всички одобрени </w:t>
      </w:r>
      <w:r w:rsidR="00187FFD" w:rsidRPr="001E0EF5">
        <w:rPr>
          <w:rFonts w:ascii="Times New Roman" w:hAnsi="Times New Roman" w:cs="Times New Roman"/>
          <w:sz w:val="24"/>
          <w:szCs w:val="24"/>
        </w:rPr>
        <w:t>предложения за извършване на инвестиции</w:t>
      </w:r>
      <w:r w:rsidR="00F01790" w:rsidRPr="001E0EF5">
        <w:rPr>
          <w:rFonts w:ascii="Times New Roman" w:hAnsi="Times New Roman" w:cs="Times New Roman"/>
          <w:sz w:val="24"/>
          <w:szCs w:val="24"/>
        </w:rPr>
        <w:t xml:space="preserve"> възлиза на </w:t>
      </w:r>
      <w:r w:rsidR="001E0EF5" w:rsidRPr="001E0EF5">
        <w:rPr>
          <w:rFonts w:ascii="Times New Roman" w:hAnsi="Times New Roman" w:cs="Times New Roman"/>
          <w:sz w:val="24"/>
          <w:szCs w:val="24"/>
        </w:rPr>
        <w:t>318</w:t>
      </w:r>
      <w:r w:rsidR="001E0EF5">
        <w:rPr>
          <w:rFonts w:ascii="Times New Roman" w:hAnsi="Times New Roman" w:cs="Times New Roman"/>
          <w:sz w:val="24"/>
          <w:szCs w:val="24"/>
        </w:rPr>
        <w:t> </w:t>
      </w:r>
      <w:r w:rsidR="001E0EF5" w:rsidRPr="001E0EF5">
        <w:rPr>
          <w:rFonts w:ascii="Times New Roman" w:hAnsi="Times New Roman" w:cs="Times New Roman"/>
          <w:sz w:val="24"/>
          <w:szCs w:val="24"/>
        </w:rPr>
        <w:t>048</w:t>
      </w:r>
      <w:r w:rsidR="001E0EF5">
        <w:rPr>
          <w:rFonts w:ascii="Times New Roman" w:hAnsi="Times New Roman" w:cs="Times New Roman"/>
          <w:sz w:val="24"/>
          <w:szCs w:val="24"/>
        </w:rPr>
        <w:t> </w:t>
      </w:r>
      <w:r w:rsidR="001E0EF5" w:rsidRPr="001E0EF5">
        <w:rPr>
          <w:rFonts w:ascii="Times New Roman" w:hAnsi="Times New Roman" w:cs="Times New Roman"/>
          <w:sz w:val="24"/>
          <w:szCs w:val="24"/>
        </w:rPr>
        <w:t>200,30 лева без данък върху добавената стойност (ДДС)</w:t>
      </w:r>
      <w:r w:rsidR="00DD27B2" w:rsidRPr="001E0EF5">
        <w:rPr>
          <w:rFonts w:ascii="Times New Roman" w:hAnsi="Times New Roman" w:cs="Times New Roman"/>
          <w:sz w:val="24"/>
          <w:szCs w:val="24"/>
        </w:rPr>
        <w:t xml:space="preserve">. Разходите за невъзстановим ДДС представляват допустим разход по НПВУ и се финансират със средства от държавния бюджет, които възлизат на допълнителни </w:t>
      </w:r>
      <w:r w:rsidR="001E0EF5" w:rsidRPr="001E0EF5">
        <w:rPr>
          <w:rFonts w:ascii="Times New Roman" w:hAnsi="Times New Roman" w:cs="Times New Roman"/>
          <w:bCs/>
          <w:sz w:val="24"/>
          <w:szCs w:val="24"/>
        </w:rPr>
        <w:t>63</w:t>
      </w:r>
      <w:r w:rsidR="001E0EF5">
        <w:rPr>
          <w:rFonts w:ascii="Times New Roman" w:hAnsi="Times New Roman" w:cs="Times New Roman"/>
          <w:bCs/>
          <w:sz w:val="24"/>
          <w:szCs w:val="24"/>
        </w:rPr>
        <w:t> </w:t>
      </w:r>
      <w:r w:rsidR="001E0EF5" w:rsidRPr="001E0EF5">
        <w:rPr>
          <w:rFonts w:ascii="Times New Roman" w:hAnsi="Times New Roman" w:cs="Times New Roman"/>
          <w:bCs/>
          <w:sz w:val="24"/>
          <w:szCs w:val="24"/>
        </w:rPr>
        <w:t>609</w:t>
      </w:r>
      <w:r w:rsidR="001E0EF5">
        <w:rPr>
          <w:rFonts w:ascii="Times New Roman" w:hAnsi="Times New Roman" w:cs="Times New Roman"/>
          <w:bCs/>
          <w:sz w:val="24"/>
          <w:szCs w:val="24"/>
        </w:rPr>
        <w:t> </w:t>
      </w:r>
      <w:r w:rsidR="001E0EF5" w:rsidRPr="001E0EF5">
        <w:rPr>
          <w:rFonts w:ascii="Times New Roman" w:hAnsi="Times New Roman" w:cs="Times New Roman"/>
          <w:bCs/>
          <w:sz w:val="24"/>
          <w:szCs w:val="24"/>
        </w:rPr>
        <w:t xml:space="preserve">639,28 </w:t>
      </w:r>
      <w:r w:rsidR="00DD27B2" w:rsidRPr="001E0EF5">
        <w:rPr>
          <w:rFonts w:ascii="Times New Roman" w:hAnsi="Times New Roman" w:cs="Times New Roman"/>
          <w:bCs/>
          <w:sz w:val="24"/>
          <w:szCs w:val="24"/>
        </w:rPr>
        <w:t>лева</w:t>
      </w:r>
      <w:r w:rsidRPr="001E0EF5">
        <w:rPr>
          <w:rFonts w:ascii="Times New Roman" w:hAnsi="Times New Roman" w:cs="Times New Roman"/>
          <w:sz w:val="24"/>
          <w:szCs w:val="24"/>
        </w:rPr>
        <w:t>.</w:t>
      </w:r>
    </w:p>
    <w:p w:rsidR="002D6198" w:rsidRPr="001E0EF5" w:rsidRDefault="002D6198" w:rsidP="001E0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EF5">
        <w:rPr>
          <w:rFonts w:ascii="Times New Roman" w:hAnsi="Times New Roman" w:cs="Times New Roman"/>
          <w:sz w:val="24"/>
          <w:szCs w:val="24"/>
        </w:rPr>
        <w:t>Проектът на насоки</w:t>
      </w:r>
      <w:r w:rsidR="001E0EF5" w:rsidRPr="001E0EF5">
        <w:rPr>
          <w:rFonts w:ascii="Times New Roman" w:hAnsi="Times New Roman" w:cs="Times New Roman"/>
          <w:sz w:val="24"/>
          <w:szCs w:val="24"/>
        </w:rPr>
        <w:t xml:space="preserve"> по процедурата</w:t>
      </w:r>
      <w:r w:rsidRPr="001E0EF5">
        <w:rPr>
          <w:rFonts w:ascii="Times New Roman" w:hAnsi="Times New Roman" w:cs="Times New Roman"/>
          <w:sz w:val="24"/>
          <w:szCs w:val="24"/>
        </w:rPr>
        <w:t>, включващи условия за кандидатстване, условия за изпълнение и приложения към тях</w:t>
      </w:r>
      <w:r w:rsidR="001E0EF5">
        <w:rPr>
          <w:rFonts w:ascii="Times New Roman" w:hAnsi="Times New Roman" w:cs="Times New Roman"/>
          <w:sz w:val="24"/>
          <w:szCs w:val="24"/>
        </w:rPr>
        <w:t>,</w:t>
      </w:r>
      <w:r w:rsidRPr="001E0EF5">
        <w:rPr>
          <w:rFonts w:ascii="Times New Roman" w:hAnsi="Times New Roman" w:cs="Times New Roman"/>
          <w:sz w:val="24"/>
          <w:szCs w:val="24"/>
        </w:rPr>
        <w:t xml:space="preserve"> се публикуват на основание </w:t>
      </w:r>
      <w:r w:rsidR="00374AAA" w:rsidRPr="001E0EF5">
        <w:rPr>
          <w:rFonts w:ascii="Times New Roman" w:hAnsi="Times New Roman" w:cs="Times New Roman"/>
          <w:sz w:val="24"/>
          <w:szCs w:val="24"/>
        </w:rPr>
        <w:t>чл. 5, ал. 2 от</w:t>
      </w:r>
      <w:r w:rsidR="00374AAA" w:rsidRPr="001E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AAA" w:rsidRPr="001E0EF5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374AAA" w:rsidRPr="001E0EF5">
        <w:rPr>
          <w:rFonts w:ascii="Times New Roman" w:hAnsi="Times New Roman" w:cs="Times New Roman"/>
          <w:sz w:val="24"/>
          <w:szCs w:val="24"/>
        </w:rPr>
        <w:lastRenderedPageBreak/>
        <w:t>№ 114 на МС от 8.06.2022 г. за определяне на детайлни правила за предоставяне на средства на крайни получатели от Механизма за възстановяване и устойчивост.</w:t>
      </w:r>
    </w:p>
    <w:p w:rsidR="002D6198" w:rsidRPr="001E0EF5" w:rsidRDefault="002D6198" w:rsidP="001E0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198" w:rsidRPr="001E0EF5" w:rsidRDefault="002D6198" w:rsidP="001E0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EF5">
        <w:rPr>
          <w:rFonts w:ascii="Times New Roman" w:hAnsi="Times New Roman" w:cs="Times New Roman"/>
          <w:b/>
          <w:sz w:val="24"/>
          <w:szCs w:val="24"/>
        </w:rPr>
        <w:t xml:space="preserve">Писмени предложения и коментари по публикуваните документи могат да се изпращат в срок до </w:t>
      </w:r>
      <w:r w:rsidR="00AE55E3">
        <w:rPr>
          <w:rFonts w:ascii="Times New Roman" w:hAnsi="Times New Roman" w:cs="Times New Roman"/>
          <w:b/>
          <w:sz w:val="24"/>
          <w:szCs w:val="24"/>
        </w:rPr>
        <w:t>24.08</w:t>
      </w:r>
      <w:r w:rsidR="00943979" w:rsidRPr="001E0EF5">
        <w:rPr>
          <w:rFonts w:ascii="Times New Roman" w:hAnsi="Times New Roman" w:cs="Times New Roman"/>
          <w:b/>
          <w:sz w:val="24"/>
          <w:szCs w:val="24"/>
        </w:rPr>
        <w:t>.</w:t>
      </w:r>
      <w:r w:rsidRPr="001E0EF5">
        <w:rPr>
          <w:rFonts w:ascii="Times New Roman" w:hAnsi="Times New Roman" w:cs="Times New Roman"/>
          <w:b/>
          <w:sz w:val="24"/>
          <w:szCs w:val="24"/>
        </w:rPr>
        <w:t>202</w:t>
      </w:r>
      <w:r w:rsidR="00374AAA" w:rsidRPr="001E0EF5">
        <w:rPr>
          <w:rFonts w:ascii="Times New Roman" w:hAnsi="Times New Roman" w:cs="Times New Roman"/>
          <w:b/>
          <w:sz w:val="24"/>
          <w:szCs w:val="24"/>
        </w:rPr>
        <w:t>3</w:t>
      </w:r>
      <w:r w:rsidRPr="001E0EF5">
        <w:rPr>
          <w:rFonts w:ascii="Times New Roman" w:hAnsi="Times New Roman" w:cs="Times New Roman"/>
          <w:b/>
          <w:sz w:val="24"/>
          <w:szCs w:val="24"/>
        </w:rPr>
        <w:t xml:space="preserve"> година чрез </w:t>
      </w:r>
      <w:r w:rsidR="00374AAA" w:rsidRPr="001E0EF5">
        <w:rPr>
          <w:rFonts w:ascii="Times New Roman" w:hAnsi="Times New Roman" w:cs="Times New Roman"/>
          <w:b/>
          <w:sz w:val="24"/>
          <w:szCs w:val="24"/>
        </w:rPr>
        <w:t>Информационната система за управление и наблюдение (ИСМ-ИСУН 2020)</w:t>
      </w:r>
      <w:r w:rsidRPr="001E0EF5">
        <w:rPr>
          <w:rFonts w:ascii="Times New Roman" w:hAnsi="Times New Roman" w:cs="Times New Roman"/>
          <w:b/>
          <w:sz w:val="24"/>
          <w:szCs w:val="24"/>
        </w:rPr>
        <w:t xml:space="preserve"> или на електронна поща: </w:t>
      </w:r>
      <w:hyperlink r:id="rId8" w:history="1">
        <w:r w:rsidRPr="001E0EF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rdd@mzh.government.bg</w:t>
        </w:r>
      </w:hyperlink>
      <w:r w:rsidRPr="001E0EF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6198" w:rsidRPr="001E0EF5" w:rsidRDefault="002D6198" w:rsidP="001E0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95B" w:rsidRPr="001E0EF5" w:rsidRDefault="002D6198" w:rsidP="001E0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EF5">
        <w:rPr>
          <w:rFonts w:ascii="Times New Roman" w:hAnsi="Times New Roman" w:cs="Times New Roman"/>
          <w:sz w:val="24"/>
          <w:szCs w:val="24"/>
        </w:rPr>
        <w:t xml:space="preserve">Обръщаме внимание, че на този етап в </w:t>
      </w:r>
      <w:r w:rsidR="00374AAA" w:rsidRPr="001E0EF5">
        <w:rPr>
          <w:rFonts w:ascii="Times New Roman" w:hAnsi="Times New Roman" w:cs="Times New Roman"/>
          <w:sz w:val="24"/>
          <w:szCs w:val="24"/>
        </w:rPr>
        <w:t>ИСМ-ИСУН 2020</w:t>
      </w:r>
      <w:r w:rsidRPr="001E0EF5">
        <w:rPr>
          <w:rFonts w:ascii="Times New Roman" w:hAnsi="Times New Roman" w:cs="Times New Roman"/>
          <w:sz w:val="24"/>
          <w:szCs w:val="24"/>
        </w:rPr>
        <w:t xml:space="preserve"> и на посочената електронна поща трябва да изпращате единствено предложения и възражения, които се отнасят до проекта на Насоки за кандидатстване по процедурата. Въпроси, свързани с разяснение на текстовете от условията за кандидатстване и условията за изпълнение, могат да бъдат изпращани след публикуването на обявата за откриване на процедурата заедно с одобрените насоки</w:t>
      </w:r>
      <w:r w:rsidR="004C0440" w:rsidRPr="001E0EF5">
        <w:rPr>
          <w:rFonts w:ascii="Times New Roman" w:hAnsi="Times New Roman" w:cs="Times New Roman"/>
          <w:sz w:val="24"/>
          <w:szCs w:val="24"/>
        </w:rPr>
        <w:t>.</w:t>
      </w:r>
    </w:p>
    <w:sectPr w:rsidR="0035295B" w:rsidRPr="001E0EF5" w:rsidSect="001E0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48" w:rsidRDefault="00135448" w:rsidP="00FB3427">
      <w:pPr>
        <w:spacing w:after="0" w:line="240" w:lineRule="auto"/>
      </w:pPr>
      <w:r>
        <w:separator/>
      </w:r>
    </w:p>
  </w:endnote>
  <w:endnote w:type="continuationSeparator" w:id="0">
    <w:p w:rsidR="00135448" w:rsidRDefault="00135448" w:rsidP="00FB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48" w:rsidRDefault="00135448" w:rsidP="00FB3427">
      <w:pPr>
        <w:spacing w:after="0" w:line="240" w:lineRule="auto"/>
      </w:pPr>
      <w:r>
        <w:separator/>
      </w:r>
    </w:p>
  </w:footnote>
  <w:footnote w:type="continuationSeparator" w:id="0">
    <w:p w:rsidR="00135448" w:rsidRDefault="00135448" w:rsidP="00FB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5C9B"/>
    <w:multiLevelType w:val="hybridMultilevel"/>
    <w:tmpl w:val="022EF72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C65ED5"/>
    <w:multiLevelType w:val="hybridMultilevel"/>
    <w:tmpl w:val="47DAC48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5B201E16"/>
    <w:multiLevelType w:val="hybridMultilevel"/>
    <w:tmpl w:val="E8E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D8"/>
    <w:rsid w:val="00000CFF"/>
    <w:rsid w:val="0004607C"/>
    <w:rsid w:val="0005182B"/>
    <w:rsid w:val="00051F1B"/>
    <w:rsid w:val="000865F4"/>
    <w:rsid w:val="00093F27"/>
    <w:rsid w:val="00102E03"/>
    <w:rsid w:val="00107878"/>
    <w:rsid w:val="0011029F"/>
    <w:rsid w:val="00114870"/>
    <w:rsid w:val="00117BD0"/>
    <w:rsid w:val="00126BBC"/>
    <w:rsid w:val="001343CB"/>
    <w:rsid w:val="00135448"/>
    <w:rsid w:val="00142258"/>
    <w:rsid w:val="00151662"/>
    <w:rsid w:val="0017661C"/>
    <w:rsid w:val="00184832"/>
    <w:rsid w:val="00187FFD"/>
    <w:rsid w:val="001A66C4"/>
    <w:rsid w:val="001B30F0"/>
    <w:rsid w:val="001E0EF5"/>
    <w:rsid w:val="001E602C"/>
    <w:rsid w:val="001F7B0A"/>
    <w:rsid w:val="002018AB"/>
    <w:rsid w:val="002116A4"/>
    <w:rsid w:val="002938D4"/>
    <w:rsid w:val="002D2C54"/>
    <w:rsid w:val="002D6198"/>
    <w:rsid w:val="002E2720"/>
    <w:rsid w:val="002F35C2"/>
    <w:rsid w:val="00310202"/>
    <w:rsid w:val="00321515"/>
    <w:rsid w:val="0032589E"/>
    <w:rsid w:val="00334C43"/>
    <w:rsid w:val="00336505"/>
    <w:rsid w:val="0035295B"/>
    <w:rsid w:val="00357C87"/>
    <w:rsid w:val="00374AAA"/>
    <w:rsid w:val="0038334A"/>
    <w:rsid w:val="003B06BA"/>
    <w:rsid w:val="003B12EE"/>
    <w:rsid w:val="003B4429"/>
    <w:rsid w:val="003C5ECF"/>
    <w:rsid w:val="003D2DC4"/>
    <w:rsid w:val="003E4846"/>
    <w:rsid w:val="00430BEA"/>
    <w:rsid w:val="004713BD"/>
    <w:rsid w:val="004962F3"/>
    <w:rsid w:val="004B6FF8"/>
    <w:rsid w:val="004C0440"/>
    <w:rsid w:val="00503C10"/>
    <w:rsid w:val="00580ABE"/>
    <w:rsid w:val="005C4230"/>
    <w:rsid w:val="005D639A"/>
    <w:rsid w:val="005E02C7"/>
    <w:rsid w:val="00613524"/>
    <w:rsid w:val="00672CD1"/>
    <w:rsid w:val="00690190"/>
    <w:rsid w:val="006B7EC5"/>
    <w:rsid w:val="00757204"/>
    <w:rsid w:val="0076205E"/>
    <w:rsid w:val="00771D65"/>
    <w:rsid w:val="007729E1"/>
    <w:rsid w:val="007C0696"/>
    <w:rsid w:val="007F0E8B"/>
    <w:rsid w:val="0080335C"/>
    <w:rsid w:val="00806FC7"/>
    <w:rsid w:val="008131AC"/>
    <w:rsid w:val="0082597C"/>
    <w:rsid w:val="00830125"/>
    <w:rsid w:val="008421CF"/>
    <w:rsid w:val="00897CE2"/>
    <w:rsid w:val="008B5FF3"/>
    <w:rsid w:val="008B7AC3"/>
    <w:rsid w:val="008D4689"/>
    <w:rsid w:val="008F5457"/>
    <w:rsid w:val="009066D2"/>
    <w:rsid w:val="009117F9"/>
    <w:rsid w:val="00923C4F"/>
    <w:rsid w:val="00926AB6"/>
    <w:rsid w:val="00930979"/>
    <w:rsid w:val="00943979"/>
    <w:rsid w:val="00950ECC"/>
    <w:rsid w:val="00975839"/>
    <w:rsid w:val="00995563"/>
    <w:rsid w:val="009A2D27"/>
    <w:rsid w:val="009C401F"/>
    <w:rsid w:val="009D7485"/>
    <w:rsid w:val="009F4DCF"/>
    <w:rsid w:val="009F6C09"/>
    <w:rsid w:val="00A066E5"/>
    <w:rsid w:val="00A507D0"/>
    <w:rsid w:val="00A5242B"/>
    <w:rsid w:val="00A75AFF"/>
    <w:rsid w:val="00AA41AC"/>
    <w:rsid w:val="00AE2BD8"/>
    <w:rsid w:val="00AE55E3"/>
    <w:rsid w:val="00B031E1"/>
    <w:rsid w:val="00B34A7C"/>
    <w:rsid w:val="00BB6E37"/>
    <w:rsid w:val="00BD62E2"/>
    <w:rsid w:val="00BE002F"/>
    <w:rsid w:val="00C2600A"/>
    <w:rsid w:val="00C2610B"/>
    <w:rsid w:val="00C42A85"/>
    <w:rsid w:val="00C50B5F"/>
    <w:rsid w:val="00CA5259"/>
    <w:rsid w:val="00CB01CF"/>
    <w:rsid w:val="00D05ECF"/>
    <w:rsid w:val="00D35357"/>
    <w:rsid w:val="00D54354"/>
    <w:rsid w:val="00D62F71"/>
    <w:rsid w:val="00DA7768"/>
    <w:rsid w:val="00DD27B2"/>
    <w:rsid w:val="00DD2FBB"/>
    <w:rsid w:val="00DE1AE3"/>
    <w:rsid w:val="00DF2B23"/>
    <w:rsid w:val="00E13AD7"/>
    <w:rsid w:val="00E351A3"/>
    <w:rsid w:val="00E352E0"/>
    <w:rsid w:val="00E40038"/>
    <w:rsid w:val="00E402D6"/>
    <w:rsid w:val="00E4404B"/>
    <w:rsid w:val="00E73AB3"/>
    <w:rsid w:val="00E840D7"/>
    <w:rsid w:val="00E94744"/>
    <w:rsid w:val="00EA288B"/>
    <w:rsid w:val="00ED60D0"/>
    <w:rsid w:val="00F01790"/>
    <w:rsid w:val="00F02DB5"/>
    <w:rsid w:val="00F067DC"/>
    <w:rsid w:val="00F07F7C"/>
    <w:rsid w:val="00F1688C"/>
    <w:rsid w:val="00F2507A"/>
    <w:rsid w:val="00F67CEC"/>
    <w:rsid w:val="00F9695F"/>
    <w:rsid w:val="00FA5652"/>
    <w:rsid w:val="00FB285C"/>
    <w:rsid w:val="00FB3427"/>
    <w:rsid w:val="00FB5A12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CC05A3-9528-477E-9BE8-5EFD2D46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9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27"/>
  </w:style>
  <w:style w:type="paragraph" w:styleId="Footer">
    <w:name w:val="footer"/>
    <w:basedOn w:val="Normal"/>
    <w:link w:val="FooterChar"/>
    <w:uiPriority w:val="99"/>
    <w:unhideWhenUsed/>
    <w:rsid w:val="00FB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427"/>
  </w:style>
  <w:style w:type="paragraph" w:styleId="BalloonText">
    <w:name w:val="Balloon Text"/>
    <w:basedOn w:val="Normal"/>
    <w:link w:val="BalloonTextChar"/>
    <w:uiPriority w:val="99"/>
    <w:semiHidden/>
    <w:unhideWhenUsed/>
    <w:rsid w:val="009F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4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@mzh.government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597FA-E019-4028-9685-32E4648D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Iskra Pankova</cp:lastModifiedBy>
  <cp:revision>2</cp:revision>
  <cp:lastPrinted>2018-08-20T07:35:00Z</cp:lastPrinted>
  <dcterms:created xsi:type="dcterms:W3CDTF">2023-07-24T14:39:00Z</dcterms:created>
  <dcterms:modified xsi:type="dcterms:W3CDTF">2023-07-24T14:39:00Z</dcterms:modified>
</cp:coreProperties>
</file>