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948198033"/>
    <w:bookmarkEnd w:id="0"/>
    <w:p w:rsidR="00945C5F" w:rsidRPr="009C08E2" w:rsidRDefault="00945C5F" w:rsidP="00F438B5">
      <w:pPr>
        <w:ind w:firstLine="700"/>
        <w:jc w:val="center"/>
        <w:rPr>
          <w:rFonts w:ascii="Verdana" w:hAnsi="Verdana"/>
          <w:lang w:val="bg-BG"/>
        </w:rPr>
      </w:pPr>
      <w:r w:rsidRPr="009C08E2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8" o:title=""/>
          </v:shape>
          <o:OLEObject Type="Embed" ProgID="Word.Picture.8" ShapeID="_x0000_i1025" DrawAspect="Content" ObjectID="_1751193566" r:id="rId9"/>
        </w:object>
      </w:r>
    </w:p>
    <w:p w:rsidR="00945C5F" w:rsidRPr="009C08E2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9C08E2">
        <w:rPr>
          <w:rFonts w:ascii="Verdana" w:hAnsi="Verdana"/>
          <w:sz w:val="20"/>
        </w:rPr>
        <w:t>МИНИСТЕРСТВО НА ЗЕМЕДЕЛИЕТО И ХРАНИТЕ</w:t>
      </w:r>
    </w:p>
    <w:p w:rsidR="00945C5F" w:rsidRPr="009C08E2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9C08E2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9C08E2">
        <w:rPr>
          <w:rFonts w:ascii="Verdana" w:hAnsi="Verdana"/>
          <w:lang w:val="bg-BG"/>
        </w:rPr>
        <w:t xml:space="preserve">Протокол № </w:t>
      </w:r>
      <w:r w:rsidR="00C53C8E">
        <w:rPr>
          <w:rFonts w:ascii="Verdana" w:hAnsi="Verdana"/>
          <w:lang w:val="en-US"/>
        </w:rPr>
        <w:t>20</w:t>
      </w:r>
    </w:p>
    <w:p w:rsidR="002664CC" w:rsidRPr="00823667" w:rsidRDefault="00822B66" w:rsidP="00F438B5">
      <w:pPr>
        <w:ind w:firstLine="700"/>
        <w:jc w:val="right"/>
        <w:rPr>
          <w:rFonts w:ascii="Verdana" w:hAnsi="Verdana"/>
          <w:lang w:val="bg-BG"/>
        </w:rPr>
      </w:pPr>
      <w:r w:rsidRPr="00823667">
        <w:rPr>
          <w:rFonts w:ascii="Verdana" w:hAnsi="Verdana"/>
          <w:lang w:val="bg-BG"/>
        </w:rPr>
        <w:t>о</w:t>
      </w:r>
      <w:r w:rsidR="002664CC" w:rsidRPr="00823667">
        <w:rPr>
          <w:rFonts w:ascii="Verdana" w:hAnsi="Verdana"/>
          <w:lang w:val="bg-BG"/>
        </w:rPr>
        <w:t xml:space="preserve">т </w:t>
      </w:r>
      <w:r w:rsidR="00C53C8E">
        <w:rPr>
          <w:rFonts w:ascii="Verdana" w:hAnsi="Verdana"/>
          <w:lang w:val="en-US"/>
        </w:rPr>
        <w:t>08</w:t>
      </w:r>
      <w:r w:rsidR="00EE24C6" w:rsidRPr="00823667">
        <w:rPr>
          <w:rFonts w:ascii="Verdana" w:hAnsi="Verdana"/>
          <w:lang w:val="bg-BG"/>
        </w:rPr>
        <w:t>.</w:t>
      </w:r>
      <w:r w:rsidR="00FB1048" w:rsidRPr="00823667">
        <w:rPr>
          <w:rFonts w:ascii="Verdana" w:hAnsi="Verdana"/>
          <w:lang w:val="bg-BG"/>
        </w:rPr>
        <w:t>0</w:t>
      </w:r>
      <w:r w:rsidR="00C53C8E">
        <w:rPr>
          <w:rFonts w:ascii="Verdana" w:hAnsi="Verdana"/>
          <w:lang w:val="en-US"/>
        </w:rPr>
        <w:t>9</w:t>
      </w:r>
      <w:r w:rsidR="002664CC" w:rsidRPr="00823667">
        <w:rPr>
          <w:rFonts w:ascii="Verdana" w:hAnsi="Verdana"/>
          <w:lang w:val="bg-BG"/>
        </w:rPr>
        <w:t>.201</w:t>
      </w:r>
      <w:r w:rsidR="00FB1048" w:rsidRPr="00823667">
        <w:rPr>
          <w:rFonts w:ascii="Verdana" w:hAnsi="Verdana"/>
          <w:lang w:val="bg-BG"/>
        </w:rPr>
        <w:t>5</w:t>
      </w:r>
      <w:r w:rsidR="002664CC" w:rsidRPr="00823667">
        <w:rPr>
          <w:rFonts w:ascii="Verdana" w:hAnsi="Verdana"/>
          <w:lang w:val="bg-BG"/>
        </w:rPr>
        <w:t>г.</w:t>
      </w:r>
    </w:p>
    <w:p w:rsidR="00E32A42" w:rsidRDefault="00E32A42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9C08E2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Р Е Ш Е Н И Е</w:t>
      </w:r>
    </w:p>
    <w:p w:rsidR="00945C5F" w:rsidRPr="009C08E2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9C08E2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 xml:space="preserve">№ </w:t>
      </w:r>
      <w:r w:rsidR="000677D3" w:rsidRPr="009C08E2">
        <w:rPr>
          <w:rFonts w:ascii="Verdana" w:hAnsi="Verdana"/>
          <w:b/>
          <w:lang w:val="bg-BG"/>
        </w:rPr>
        <w:t>КЗЗ</w:t>
      </w:r>
      <w:r w:rsidRPr="009C08E2">
        <w:rPr>
          <w:rFonts w:ascii="Verdana" w:hAnsi="Verdana"/>
          <w:b/>
          <w:lang w:val="bg-BG"/>
        </w:rPr>
        <w:t xml:space="preserve"> – </w:t>
      </w:r>
      <w:r w:rsidR="00C53C8E">
        <w:rPr>
          <w:rFonts w:ascii="Verdana" w:hAnsi="Verdana"/>
          <w:b/>
          <w:lang w:val="en-US"/>
        </w:rPr>
        <w:t>20</w:t>
      </w:r>
    </w:p>
    <w:p w:rsidR="002664CC" w:rsidRPr="009C08E2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о</w:t>
      </w:r>
      <w:r w:rsidR="002664CC" w:rsidRPr="009C08E2">
        <w:rPr>
          <w:rFonts w:ascii="Verdana" w:hAnsi="Verdana"/>
          <w:b/>
          <w:lang w:val="bg-BG"/>
        </w:rPr>
        <w:t>т</w:t>
      </w:r>
      <w:r w:rsidRPr="009C08E2">
        <w:rPr>
          <w:rFonts w:ascii="Verdana" w:hAnsi="Verdana"/>
          <w:b/>
          <w:lang w:val="bg-BG"/>
        </w:rPr>
        <w:t xml:space="preserve"> </w:t>
      </w:r>
      <w:r w:rsidR="00C53C8E">
        <w:rPr>
          <w:rFonts w:ascii="Verdana" w:hAnsi="Verdana"/>
          <w:b/>
          <w:lang w:val="bg-BG"/>
        </w:rPr>
        <w:t>08 септември</w:t>
      </w:r>
      <w:r w:rsidR="0024180F" w:rsidRPr="009C08E2">
        <w:rPr>
          <w:rFonts w:ascii="Verdana" w:hAnsi="Verdana"/>
          <w:b/>
          <w:lang w:val="bg-BG"/>
        </w:rPr>
        <w:t xml:space="preserve"> </w:t>
      </w:r>
      <w:r w:rsidR="002664CC" w:rsidRPr="009C08E2">
        <w:rPr>
          <w:rFonts w:ascii="Verdana" w:hAnsi="Verdana"/>
          <w:b/>
          <w:lang w:val="bg-BG"/>
        </w:rPr>
        <w:t>201</w:t>
      </w:r>
      <w:r w:rsidR="00FB1048" w:rsidRPr="009C08E2">
        <w:rPr>
          <w:rFonts w:ascii="Verdana" w:hAnsi="Verdana"/>
          <w:b/>
          <w:lang w:val="bg-BG"/>
        </w:rPr>
        <w:t>5</w:t>
      </w:r>
      <w:r w:rsidR="002664CC" w:rsidRPr="009C08E2">
        <w:rPr>
          <w:rFonts w:ascii="Verdana" w:hAnsi="Verdana"/>
          <w:b/>
          <w:lang w:val="bg-BG"/>
        </w:rPr>
        <w:t xml:space="preserve"> година</w:t>
      </w:r>
    </w:p>
    <w:p w:rsidR="00764BCC" w:rsidRPr="009C08E2" w:rsidRDefault="00764BCC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9C08E2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ЗА:</w:t>
      </w:r>
      <w:r w:rsidRPr="009C08E2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FB0DEE" w:rsidRPr="009C08E2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9C08E2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К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О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М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С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Я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Т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А</w:t>
      </w:r>
      <w:r w:rsidR="003E4A3B" w:rsidRPr="009C08E2">
        <w:rPr>
          <w:rFonts w:ascii="Verdana" w:hAnsi="Verdana"/>
          <w:b/>
          <w:lang w:val="bg-BG"/>
        </w:rPr>
        <w:t xml:space="preserve">   </w:t>
      </w:r>
      <w:r w:rsidRPr="009C08E2">
        <w:rPr>
          <w:rFonts w:ascii="Verdana" w:hAnsi="Verdana"/>
          <w:b/>
          <w:lang w:val="bg-BG"/>
        </w:rPr>
        <w:t xml:space="preserve"> З</w:t>
      </w:r>
      <w:r w:rsidR="00282946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 xml:space="preserve">А </w:t>
      </w:r>
      <w:r w:rsidR="003E4A3B" w:rsidRPr="009C08E2">
        <w:rPr>
          <w:rFonts w:ascii="Verdana" w:hAnsi="Verdana"/>
          <w:b/>
          <w:lang w:val="bg-BG"/>
        </w:rPr>
        <w:t xml:space="preserve">   </w:t>
      </w:r>
      <w:r w:rsidRPr="009C08E2">
        <w:rPr>
          <w:rFonts w:ascii="Verdana" w:hAnsi="Verdana"/>
          <w:b/>
          <w:lang w:val="bg-BG"/>
        </w:rPr>
        <w:t>З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М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Д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Л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С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К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Т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  </w:t>
      </w:r>
      <w:r w:rsidRPr="009C08E2">
        <w:rPr>
          <w:rFonts w:ascii="Verdana" w:hAnsi="Verdana"/>
          <w:b/>
          <w:lang w:val="bg-BG"/>
        </w:rPr>
        <w:t xml:space="preserve"> З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М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</w:p>
    <w:p w:rsidR="00AD3A9A" w:rsidRPr="009C08E2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9C08E2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Р Е Ш И:</w:t>
      </w:r>
    </w:p>
    <w:p w:rsidR="00FB0DEE" w:rsidRPr="003172D7" w:rsidRDefault="00FB0DEE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3172D7" w:rsidRDefault="00F34A58" w:rsidP="003172D7">
      <w:pPr>
        <w:ind w:firstLine="700"/>
        <w:jc w:val="both"/>
        <w:rPr>
          <w:rFonts w:ascii="Verdana" w:hAnsi="Verdana"/>
          <w:b/>
          <w:i/>
          <w:lang w:val="bg-BG"/>
        </w:rPr>
      </w:pPr>
      <w:r w:rsidRPr="003172D7">
        <w:rPr>
          <w:rFonts w:ascii="Verdana" w:hAnsi="Verdana"/>
          <w:b/>
          <w:i/>
          <w:lang w:val="bg-BG"/>
        </w:rPr>
        <w:t xml:space="preserve">І. </w:t>
      </w:r>
      <w:r w:rsidR="00E660BC" w:rsidRPr="003172D7">
        <w:rPr>
          <w:rFonts w:ascii="Verdana" w:hAnsi="Verdana"/>
          <w:b/>
          <w:i/>
          <w:lang w:val="bg-BG"/>
        </w:rPr>
        <w:t>На основание чл. 22, ал. 1 и във връзка с чл. 19 от ЗОЗЗ:</w:t>
      </w:r>
    </w:p>
    <w:p w:rsidR="00474FCB" w:rsidRPr="003172D7" w:rsidRDefault="00474FCB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F545FC" w:rsidRDefault="00764BCC" w:rsidP="003172D7">
      <w:pPr>
        <w:ind w:firstLine="700"/>
        <w:jc w:val="both"/>
        <w:rPr>
          <w:rFonts w:ascii="Verdana" w:hAnsi="Verdana"/>
          <w:b/>
          <w:lang w:val="bg-BG"/>
        </w:rPr>
      </w:pPr>
      <w:r w:rsidRPr="003172D7">
        <w:rPr>
          <w:rFonts w:ascii="Verdana" w:hAnsi="Verdana"/>
          <w:b/>
          <w:lang w:val="bg-BG"/>
        </w:rPr>
        <w:t>1.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1. Утвърждава площадка за проектиране, с която се засяга 7717 кв.м земеделска земя, седма категория, неполивна, собственост на община Сунгурларе, за изграждане на обект „Гробищен парк с. Грозден” в землището на с. Грозден, поземлен имот 120019, местност „Лозята”, община Сунгурларе, област Бургас, при граници, посочени в приложените скица и проект на ПУП–ПРЗ.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2. Утвърждава трасе за проектиране на кабелна линия с дължина около </w:t>
      </w:r>
      <w:smartTag w:uri="urn:schemas-microsoft-com:office:smarttags" w:element="metricconverter">
        <w:smartTagPr>
          <w:attr w:name="ProductID" w:val="395 м"/>
        </w:smartTagPr>
        <w:r w:rsidRPr="003172D7">
          <w:rPr>
            <w:rFonts w:ascii="Verdana" w:hAnsi="Verdana"/>
            <w:lang w:val="bg-BG"/>
          </w:rPr>
          <w:t>395 м</w:t>
        </w:r>
      </w:smartTag>
      <w:r w:rsidRPr="003172D7">
        <w:rPr>
          <w:rFonts w:ascii="Verdana" w:hAnsi="Verdana"/>
          <w:lang w:val="bg-BG"/>
        </w:rPr>
        <w:t xml:space="preserve"> през земеделска земя, седма категория, неполивна, публична общинска собственост, за нуждите на община Сунгурларе за реализиране на обект „Гробищен парк с. Грозден в поземлен имот </w:t>
      </w:r>
      <w:smartTag w:uri="urn:schemas-microsoft-com:office:smarttags" w:element="metricconverter">
        <w:smartTagPr>
          <w:attr w:name="ProductID" w:val="120019”"/>
        </w:smartTagPr>
        <w:r w:rsidRPr="003172D7">
          <w:rPr>
            <w:rFonts w:ascii="Verdana" w:hAnsi="Verdana"/>
            <w:lang w:val="bg-BG"/>
          </w:rPr>
          <w:t>120019”</w:t>
        </w:r>
      </w:smartTag>
      <w:r w:rsidRPr="003172D7">
        <w:rPr>
          <w:rFonts w:ascii="Verdana" w:hAnsi="Verdana"/>
          <w:lang w:val="bg-BG"/>
        </w:rPr>
        <w:t xml:space="preserve"> в землището на с. Грозден, поземлени имоти 000413 и 000420, местност „Лозята”, община Сунгурларе, област Бургас, по предложения вариант, нанесен върху приложения проект на ПУП–ПП.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Инвеститорът на обекта, след приключване на строителните работи, да възстанови земята в първоначалния и вид.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3. Утвърждава трасе за проектиране на водопроводно отклонение с дължина около </w:t>
      </w:r>
      <w:smartTag w:uri="urn:schemas-microsoft-com:office:smarttags" w:element="metricconverter">
        <w:smartTagPr>
          <w:attr w:name="ProductID" w:val="388 м"/>
        </w:smartTagPr>
        <w:r w:rsidRPr="003172D7">
          <w:rPr>
            <w:rFonts w:ascii="Verdana" w:hAnsi="Verdana"/>
            <w:lang w:val="bg-BG"/>
          </w:rPr>
          <w:t>388 м</w:t>
        </w:r>
      </w:smartTag>
      <w:r w:rsidRPr="003172D7">
        <w:rPr>
          <w:rFonts w:ascii="Verdana" w:hAnsi="Verdana"/>
          <w:lang w:val="bg-BG"/>
        </w:rPr>
        <w:t xml:space="preserve">, през земеделска земя, седма категория, неполивна, публична общинска собственост, за нуждите на община Сунгурларе за реализиране на обект „Гробищен парк с. Грозден в поземлен имот </w:t>
      </w:r>
      <w:smartTag w:uri="urn:schemas-microsoft-com:office:smarttags" w:element="metricconverter">
        <w:smartTagPr>
          <w:attr w:name="ProductID" w:val="120019”"/>
        </w:smartTagPr>
        <w:r w:rsidRPr="003172D7">
          <w:rPr>
            <w:rFonts w:ascii="Verdana" w:hAnsi="Verdana"/>
            <w:lang w:val="bg-BG"/>
          </w:rPr>
          <w:t>120019”</w:t>
        </w:r>
      </w:smartTag>
      <w:r w:rsidRPr="003172D7">
        <w:rPr>
          <w:rFonts w:ascii="Verdana" w:hAnsi="Verdana"/>
          <w:lang w:val="bg-BG"/>
        </w:rPr>
        <w:t xml:space="preserve"> в землището на с. Грозден, поземлени имоти 000413 и 000420, местност „Лозята”, община Сунгурларе, област Бургас, по предложения вариант, нанесен върху приложения проект на ПУП–ПП.</w:t>
      </w:r>
    </w:p>
    <w:p w:rsidR="000D7F51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Инвеститорът на обекта, след приключване на строителните работи, да възстанови земята в първоначалния и вид.</w:t>
      </w:r>
    </w:p>
    <w:p w:rsidR="00C4696D" w:rsidRPr="003172D7" w:rsidRDefault="00C4696D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9C08E2" w:rsidRPr="003172D7" w:rsidRDefault="00764BCC" w:rsidP="003172D7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b/>
          <w:lang w:val="bg-BG"/>
        </w:rPr>
        <w:t>2.</w:t>
      </w:r>
      <w:r w:rsidR="00EF5051" w:rsidRPr="003172D7">
        <w:rPr>
          <w:rFonts w:ascii="Verdana" w:hAnsi="Verdana"/>
          <w:lang w:val="bg-BG"/>
        </w:rPr>
        <w:t xml:space="preserve"> </w:t>
      </w:r>
      <w:r w:rsidR="003172D7" w:rsidRPr="003172D7">
        <w:rPr>
          <w:rFonts w:ascii="Verdana" w:hAnsi="Verdana"/>
          <w:color w:val="000000"/>
          <w:lang w:val="bg-BG"/>
        </w:rPr>
        <w:t>Утвърждава площадка за проектиране, с която се засяга 18148 кв.м земеделска земя, десета категория, неполивна, собственост на община Дряново, за изграждане на обект „Закриване и рекултивация на старо депо за твърди битови отпадъци” в землището на гр. Дряново, части от поземлени имот и с идентификатори 23947.123.39, 23947.123.28 и 23947.123.27, местност „Градище”, община Дряново, област Габрово, при граници, посочени в приложените скица и проект на ПУП–ПРЗ.</w:t>
      </w:r>
    </w:p>
    <w:p w:rsidR="0024180F" w:rsidRPr="003172D7" w:rsidRDefault="0024180F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24180F" w:rsidRPr="003172D7" w:rsidRDefault="00764BCC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b/>
          <w:lang w:val="bg-BG"/>
        </w:rPr>
        <w:t>3.</w:t>
      </w:r>
      <w:r w:rsidR="00E90D2F" w:rsidRPr="003172D7">
        <w:rPr>
          <w:rFonts w:ascii="Verdana" w:hAnsi="Verdana"/>
          <w:lang w:val="bg-BG"/>
        </w:rPr>
        <w:t xml:space="preserve"> </w:t>
      </w:r>
      <w:r w:rsidR="003172D7" w:rsidRPr="003172D7">
        <w:rPr>
          <w:rFonts w:ascii="Verdana" w:hAnsi="Verdana"/>
          <w:lang w:val="bg-BG"/>
        </w:rPr>
        <w:t xml:space="preserve">Утвърждава трасе за проектиране </w:t>
      </w:r>
      <w:r w:rsidR="003172D7" w:rsidRPr="003172D7">
        <w:rPr>
          <w:rFonts w:ascii="Verdana" w:hAnsi="Verdana"/>
          <w:color w:val="000000"/>
          <w:lang w:val="bg-BG"/>
        </w:rPr>
        <w:t xml:space="preserve">с обща дължина около </w:t>
      </w:r>
      <w:smartTag w:uri="urn:schemas-microsoft-com:office:smarttags" w:element="metricconverter">
        <w:smartTagPr>
          <w:attr w:name="ProductID" w:val="4961 м"/>
        </w:smartTagPr>
        <w:r w:rsidR="003172D7" w:rsidRPr="003172D7">
          <w:rPr>
            <w:rFonts w:ascii="Verdana" w:hAnsi="Verdana"/>
            <w:color w:val="000000"/>
            <w:lang w:val="bg-BG"/>
          </w:rPr>
          <w:t>4961 м</w:t>
        </w:r>
      </w:smartTag>
      <w:r w:rsidR="003172D7" w:rsidRPr="003172D7">
        <w:rPr>
          <w:rFonts w:ascii="Verdana" w:hAnsi="Verdana"/>
          <w:color w:val="000000"/>
          <w:lang w:val="bg-BG"/>
        </w:rPr>
        <w:t xml:space="preserve">. в частта му, преминаваща през земеделски територии с дължина около </w:t>
      </w:r>
      <w:smartTag w:uri="urn:schemas-microsoft-com:office:smarttags" w:element="metricconverter">
        <w:smartTagPr>
          <w:attr w:name="ProductID" w:val="1247 м"/>
        </w:smartTagPr>
        <w:r w:rsidR="003172D7" w:rsidRPr="003172D7">
          <w:rPr>
            <w:rFonts w:ascii="Verdana" w:hAnsi="Verdana"/>
            <w:lang w:val="bg-BG"/>
          </w:rPr>
          <w:t>1247 м</w:t>
        </w:r>
      </w:smartTag>
      <w:r w:rsidR="003172D7" w:rsidRPr="003172D7">
        <w:rPr>
          <w:rFonts w:ascii="Verdana" w:hAnsi="Verdana"/>
          <w:color w:val="000000"/>
          <w:lang w:val="bg-BG"/>
        </w:rPr>
        <w:t>, четвърта, пета и  девета категория, неполивна, частна и общинска собственост, за изграждане на обект „Допълнително водоснабдяване на с. Радювене от водоснабдителн група „Черни осъм”” в землищата на гр. Ловеч и с. Радювене, съгласно приложения регистър на засегнатите имоти, местност „Гьоловете”, община Ловеч, област Ловеч</w:t>
      </w:r>
      <w:r w:rsidR="003172D7" w:rsidRPr="003172D7">
        <w:rPr>
          <w:rFonts w:ascii="Verdana" w:hAnsi="Verdana"/>
          <w:lang w:val="bg-BG"/>
        </w:rPr>
        <w:t>, по предложения вариант, нанесен върху приложения проект на ПУП–ПП.</w:t>
      </w:r>
    </w:p>
    <w:p w:rsidR="00C4696D" w:rsidRPr="003172D7" w:rsidRDefault="00C4696D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24180F" w:rsidRPr="003172D7" w:rsidRDefault="00764BCC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b/>
          <w:lang w:val="bg-BG"/>
        </w:rPr>
        <w:t>4.</w:t>
      </w:r>
      <w:r w:rsidR="003E6DB8" w:rsidRPr="003172D7">
        <w:rPr>
          <w:rFonts w:ascii="Verdana" w:hAnsi="Verdana"/>
          <w:lang w:val="bg-BG"/>
        </w:rPr>
        <w:t xml:space="preserve"> </w:t>
      </w:r>
      <w:r w:rsidR="003172D7" w:rsidRPr="003172D7">
        <w:rPr>
          <w:rFonts w:ascii="Verdana" w:hAnsi="Verdana"/>
          <w:lang w:val="bg-BG"/>
        </w:rPr>
        <w:t>Утвърждава трасе за проектиране, с което се засяга общо около 1283 кв.м. земеделска земя от шеста категория, неполивна, частна и общинска собственост за изграждане на обект: „Път III-862 „Пловдив-Лилково” – възстановяване и укрепване на компрометирани насипи от км 8+100 до км 8+</w:t>
      </w:r>
      <w:smartTag w:uri="urn:schemas-microsoft-com:office:smarttags" w:element="metricconverter">
        <w:smartTagPr>
          <w:attr w:name="ProductID" w:val="500”"/>
        </w:smartTagPr>
        <w:r w:rsidR="003172D7" w:rsidRPr="003172D7">
          <w:rPr>
            <w:rFonts w:ascii="Verdana" w:hAnsi="Verdana"/>
            <w:lang w:val="bg-BG"/>
          </w:rPr>
          <w:t>500”</w:t>
        </w:r>
      </w:smartTag>
      <w:r w:rsidR="003172D7" w:rsidRPr="003172D7">
        <w:rPr>
          <w:rFonts w:ascii="Verdana" w:hAnsi="Verdana"/>
          <w:lang w:val="bg-BG"/>
        </w:rPr>
        <w:t>, в землището на с. Храбрино, части от имоти №№ 006021, 006129, 006089, 006009, 006020 и 006019, община Родопи, област Пловдив, при граници, посочени в приложения проект на ПУП – ПП.</w:t>
      </w:r>
    </w:p>
    <w:p w:rsidR="00C53C8E" w:rsidRPr="003172D7" w:rsidRDefault="00C53C8E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F545FC" w:rsidRDefault="00764BCC" w:rsidP="003172D7">
      <w:pPr>
        <w:ind w:firstLine="700"/>
        <w:jc w:val="both"/>
        <w:rPr>
          <w:rFonts w:ascii="Verdana" w:hAnsi="Verdana"/>
          <w:b/>
          <w:lang w:val="bg-BG"/>
        </w:rPr>
      </w:pPr>
      <w:r w:rsidRPr="003172D7">
        <w:rPr>
          <w:rFonts w:ascii="Verdana" w:hAnsi="Verdana"/>
          <w:b/>
          <w:lang w:val="bg-BG"/>
        </w:rPr>
        <w:t>5.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1. Утвърждава трасе за проектиране на реконструкция на съществуващи ВЛ 20 kV „Житен клас” при км 253+697, „Марица” при км 253+712 и „Пясъчна кариера” при км 256+504, в участъка, преминаващ през земеделска територия – имоти с №№ 000727, 000594, 000615, 507014, 507013, 507012, 507011, 507010, 507009 и 507008, държавна, общинска и частна собственост, за нуждите на ДП „Национална компания железопътна инфраструктура”, за подобект: „Реконструкция на съществуващи ВЛ 20 kV на територията на община Симеоновград” към обект: “Реконструкция и електрификация на железопътната линия Димитровград-Свиленград, Фаза 4.1: Димитровград-Харманли, участък 2А от км 253+650 до км 254+240 и участък 3.2 от км 255+560 до км 259+</w:t>
      </w:r>
      <w:smartTag w:uri="urn:schemas-microsoft-com:office:smarttags" w:element="metricconverter">
        <w:smartTagPr>
          <w:attr w:name="ProductID" w:val="400”"/>
        </w:smartTagPr>
        <w:r w:rsidRPr="003172D7">
          <w:rPr>
            <w:rFonts w:ascii="Verdana" w:hAnsi="Verdana"/>
            <w:lang w:val="bg-BG"/>
          </w:rPr>
          <w:t>400”</w:t>
        </w:r>
      </w:smartTag>
      <w:r w:rsidRPr="003172D7">
        <w:rPr>
          <w:rFonts w:ascii="Verdana" w:hAnsi="Verdana"/>
          <w:lang w:val="bg-BG"/>
        </w:rPr>
        <w:t>, в землището на гр. Симеоновград, община Симеоновград, област Хасково, по предложения вариант, нанесен върху приложения проект на ПУП – ПП.</w:t>
      </w:r>
    </w:p>
    <w:p w:rsidR="003172D7" w:rsidRPr="003172D7" w:rsidRDefault="003172D7" w:rsidP="003172D7">
      <w:pPr>
        <w:pStyle w:val="BodyText"/>
        <w:ind w:firstLine="700"/>
        <w:rPr>
          <w:rFonts w:ascii="Verdana" w:hAnsi="Verdana"/>
          <w:sz w:val="20"/>
        </w:rPr>
      </w:pPr>
      <w:r w:rsidRPr="003172D7">
        <w:rPr>
          <w:rFonts w:ascii="Verdana" w:hAnsi="Verdana"/>
          <w:sz w:val="20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24180F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2. Утвърждава площадки за проектиране на 4 броя стъпки на стълбове с №№ 6/5а, 6/6, 6/7 и 17 за ВЛ 20 kV „Пясъчни кариери”, с които се засяга около 20 кв.м земеделска земя, пета категория, неполивна, частна и общинска собственост, за подобект: „Реконструкция на съществуващи ВЛ 20 kV на територията на община Симеоновград”, в землището на гр. Симеоновград, части от имоти с №№ 000628, 000615, 507013, 507008 и 000679, местности „Чуката”, „Чавдарова чешма”, „Толева бахча”, община Симеоновград, област Хасково, при граници, посочени в приложения проект на ПУП – ПП.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3172D7" w:rsidRPr="003172D7" w:rsidRDefault="003172D7" w:rsidP="003172D7">
      <w:pPr>
        <w:ind w:firstLine="700"/>
        <w:jc w:val="both"/>
        <w:rPr>
          <w:rFonts w:ascii="Verdana" w:hAnsi="Verdana"/>
          <w:b/>
          <w:i/>
          <w:lang w:val="bg-BG"/>
        </w:rPr>
      </w:pPr>
      <w:r w:rsidRPr="003172D7">
        <w:rPr>
          <w:rFonts w:ascii="Verdana" w:hAnsi="Verdana"/>
          <w:b/>
          <w:i/>
          <w:lang w:val="bg-BG"/>
        </w:rPr>
        <w:t>IІ. На основание чл. 24, ал. 2 от ЗОЗЗ и чл. 45, ал. 1 от ППЗОЗЗ променя предназначението на земеделска земя за държавни и общински нужди, както следва: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3172D7" w:rsidRPr="003172D7" w:rsidRDefault="00E1567B" w:rsidP="003172D7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en-US"/>
        </w:rPr>
        <w:t>6</w:t>
      </w:r>
      <w:r w:rsidR="00764BCC" w:rsidRPr="003172D7">
        <w:rPr>
          <w:rFonts w:ascii="Verdana" w:hAnsi="Verdana"/>
          <w:b/>
          <w:lang w:val="bg-BG"/>
        </w:rPr>
        <w:t>.</w:t>
      </w:r>
      <w:r w:rsidR="00C4696D" w:rsidRPr="003172D7">
        <w:rPr>
          <w:rFonts w:ascii="Verdana" w:hAnsi="Verdana"/>
          <w:lang w:val="bg-BG"/>
        </w:rPr>
        <w:t xml:space="preserve"> </w:t>
      </w:r>
      <w:r w:rsidR="00F545FC">
        <w:rPr>
          <w:rFonts w:ascii="Verdana" w:hAnsi="Verdana"/>
          <w:lang w:val="bg-BG"/>
        </w:rPr>
        <w:t xml:space="preserve">На </w:t>
      </w:r>
      <w:r w:rsidR="003172D7" w:rsidRPr="003172D7">
        <w:rPr>
          <w:rFonts w:ascii="Verdana" w:hAnsi="Verdana"/>
          <w:lang w:val="bg-BG"/>
        </w:rPr>
        <w:t>2 065 кв.м земеделска земя, четвърта категория, неполивна, частна и общинска собственост, за изграждане на обект: „Пътна връзка – кръстовище при км 369+318 ляво /ПИ № 040350/ и достъп до земеделски земи в дясно /ПИ № 040351/ на път І-5 /Е-85/ „Кърджали-Подкова-Маказа”, в землището на с. Първица, имот с № 040350 и части от имоти №№ 040142 (проектен № 040468), 040143 (проектен № 040466), 040144 (проектен № 040464), 040171 (проектен № 040472), 040172 (проектен № 040470), 040347 (проектен № 040450), 040348 (проектен № 040462), 040351 (проектен № 040448), 0403565 (проектен № 040460), местности „Кую Янъ”, „Дюкян Алтъ”, „Тарла Алтъ”, „Баш чаир”, община Кирково, област Кърджали, при граници, посочени в приложените скици-проект и влязъл в сила ПУП – ПП.</w:t>
      </w:r>
    </w:p>
    <w:p w:rsidR="00E26E38" w:rsidRPr="003172D7" w:rsidRDefault="003172D7" w:rsidP="003172D7">
      <w:pPr>
        <w:ind w:firstLine="700"/>
        <w:jc w:val="both"/>
        <w:rPr>
          <w:rFonts w:ascii="Verdana" w:hAnsi="Verdana"/>
          <w:b/>
          <w:lang w:val="bg-BG"/>
        </w:rPr>
      </w:pPr>
      <w:r w:rsidRPr="003172D7">
        <w:rPr>
          <w:rFonts w:ascii="Verdana" w:hAnsi="Verdana"/>
          <w:lang w:val="bg-BG"/>
        </w:rPr>
        <w:t>На основание чл.24, ал.8 от ЗОЗЗ такса по чл.30 не се дължи.</w:t>
      </w:r>
    </w:p>
    <w:p w:rsidR="000D7F51" w:rsidRPr="003172D7" w:rsidRDefault="000D7F51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3172D7" w:rsidRPr="00FE2231" w:rsidRDefault="00E1567B" w:rsidP="003172D7">
      <w:pPr>
        <w:ind w:firstLine="700"/>
        <w:jc w:val="both"/>
        <w:rPr>
          <w:rFonts w:ascii="Verdana" w:hAnsi="Verdana"/>
          <w:lang w:val="bg-BG"/>
        </w:rPr>
      </w:pPr>
      <w:r w:rsidRPr="00FE2231">
        <w:rPr>
          <w:rFonts w:ascii="Verdana" w:hAnsi="Verdana"/>
          <w:b/>
          <w:lang w:val="bg-BG"/>
        </w:rPr>
        <w:t>7</w:t>
      </w:r>
      <w:r w:rsidR="00764BCC" w:rsidRPr="00FE2231">
        <w:rPr>
          <w:rFonts w:ascii="Verdana" w:hAnsi="Verdana"/>
          <w:b/>
          <w:lang w:val="bg-BG"/>
        </w:rPr>
        <w:t>.</w:t>
      </w:r>
      <w:r w:rsidR="00C4696D" w:rsidRPr="00FE2231">
        <w:rPr>
          <w:rFonts w:ascii="Verdana" w:hAnsi="Verdana"/>
          <w:lang w:val="bg-BG"/>
        </w:rPr>
        <w:t xml:space="preserve"> </w:t>
      </w:r>
      <w:r w:rsidR="00F545FC" w:rsidRPr="00FE2231">
        <w:rPr>
          <w:rFonts w:ascii="Verdana" w:hAnsi="Verdana"/>
          <w:lang w:val="bg-BG"/>
        </w:rPr>
        <w:t xml:space="preserve">На </w:t>
      </w:r>
      <w:r w:rsidR="003172D7" w:rsidRPr="00FE2231">
        <w:rPr>
          <w:rFonts w:ascii="Verdana" w:hAnsi="Verdana"/>
          <w:lang w:val="bg-BG"/>
        </w:rPr>
        <w:t>общо 6 769 кв.м земеделска земя, пета категория, от която 1 100 кв.м неполивна и 5 669 кв.м поливна, 6 194 кв.м частна собственост и 575 кв.м общинска собственост, за изграждане на обект: „Напоителен канал, осъществяващ връзката между напоителни канали Р-3 и 12-Г-10, към обект: „Път I-5 „Летище Стара Загора – АМ Тракия” от км 236+323 до км 241+</w:t>
      </w:r>
      <w:smartTag w:uri="urn:schemas-microsoft-com:office:smarttags" w:element="metricconverter">
        <w:smartTagPr>
          <w:attr w:name="ProductID" w:val="482.80”"/>
        </w:smartTagPr>
        <w:r w:rsidR="003172D7" w:rsidRPr="00FE2231">
          <w:rPr>
            <w:rFonts w:ascii="Verdana" w:hAnsi="Verdana"/>
            <w:lang w:val="bg-BG"/>
          </w:rPr>
          <w:t>482.80”</w:t>
        </w:r>
      </w:smartTag>
      <w:r w:rsidR="003172D7" w:rsidRPr="00FE2231">
        <w:rPr>
          <w:rFonts w:ascii="Verdana" w:hAnsi="Verdana"/>
          <w:lang w:val="bg-BG"/>
        </w:rPr>
        <w:t>, в землището на с. Загоре, части от имоти №№ 000407, 086013, 086014, 086029, 086031, 086036, 000404, 086008, 086022, 086024, 086026, 086027, 000420, 087025, 000402, 000417, 089033, община Стара Загора, област Стара Загора, при граници, посочени в приложения влязъл в сила ПУП – ПП.</w:t>
      </w:r>
    </w:p>
    <w:p w:rsidR="00C4696D" w:rsidRPr="00FE2231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FE2231">
        <w:rPr>
          <w:rFonts w:ascii="Verdana" w:hAnsi="Verdana"/>
          <w:lang w:val="bg-BG"/>
        </w:rPr>
        <w:t>На основание чл. 24, ал. 8 от ЗОЗЗ, във връзка с чл. 3, ал. 9 от ЗП, такса по чл. 30 от ЗОЗЗ не се дължи.</w:t>
      </w:r>
    </w:p>
    <w:p w:rsidR="003E6DB8" w:rsidRPr="00FE2231" w:rsidRDefault="003E6DB8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3172D7" w:rsidRPr="003172D7" w:rsidRDefault="00E1567B" w:rsidP="003172D7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en-US"/>
        </w:rPr>
        <w:t>8</w:t>
      </w:r>
      <w:r w:rsidR="003E6DB8" w:rsidRPr="003172D7">
        <w:rPr>
          <w:rFonts w:ascii="Verdana" w:hAnsi="Verdana"/>
          <w:b/>
          <w:lang w:val="bg-BG"/>
        </w:rPr>
        <w:t>.</w:t>
      </w:r>
      <w:r w:rsidR="00AB608A" w:rsidRPr="003172D7">
        <w:rPr>
          <w:rFonts w:ascii="Verdana" w:hAnsi="Verdana"/>
          <w:lang w:val="bg-BG"/>
        </w:rPr>
        <w:t xml:space="preserve"> </w:t>
      </w:r>
      <w:r w:rsidR="00F545FC">
        <w:rPr>
          <w:rFonts w:ascii="Verdana" w:hAnsi="Verdana"/>
          <w:lang w:val="bg-BG"/>
        </w:rPr>
        <w:t xml:space="preserve">На </w:t>
      </w:r>
      <w:r w:rsidR="003172D7" w:rsidRPr="003172D7">
        <w:rPr>
          <w:rFonts w:ascii="Verdana" w:hAnsi="Verdana"/>
          <w:lang w:val="bg-BG"/>
        </w:rPr>
        <w:t xml:space="preserve">72 761 кв.м земеделска земя, в т.ч. 13 694 кв.м четвърта категория и 59 067 кв.м пета категория, неполивна, общинска собственост, за изграждане на обект: „Хотелски комплекс, паркинг, къмпинг и търговски обекти”, в землището на гр. Хасково, поземлени имоти с идентификатори 77195.222.18 и 77195.504.83, и в землището на с. </w:t>
      </w:r>
      <w:r w:rsidR="003172D7" w:rsidRPr="003172D7">
        <w:rPr>
          <w:rFonts w:ascii="Verdana" w:hAnsi="Verdana"/>
          <w:lang w:val="bg-BG"/>
        </w:rPr>
        <w:lastRenderedPageBreak/>
        <w:t>Клокотница, имоти №№ 000284, 000287, 000288, 000302 и 000303, община Хасково, област Хасково, при граници, посочени в приложените скици и влязъл в сила ПУП-ПЗ.</w:t>
      </w:r>
    </w:p>
    <w:p w:rsidR="00C4696D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Инвеститорът на обекта да заплати на основание чл. 30, ал. 2 от ЗОЗЗ местна такса, определена от общинския съвет и да отнеме и оползотвори хумусния пласт от площадката.</w:t>
      </w:r>
    </w:p>
    <w:p w:rsidR="00C53C8E" w:rsidRPr="003172D7" w:rsidRDefault="00C53C8E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3172D7" w:rsidRPr="003172D7" w:rsidRDefault="00E1567B" w:rsidP="003172D7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en-US"/>
        </w:rPr>
        <w:t>9</w:t>
      </w:r>
      <w:r w:rsidR="00EF5051" w:rsidRPr="003172D7">
        <w:rPr>
          <w:rFonts w:ascii="Verdana" w:hAnsi="Verdana"/>
          <w:b/>
          <w:lang w:val="bg-BG"/>
        </w:rPr>
        <w:t>.</w:t>
      </w:r>
      <w:r w:rsidR="00EF5051" w:rsidRPr="003172D7">
        <w:rPr>
          <w:rFonts w:ascii="Verdana" w:hAnsi="Verdana"/>
          <w:lang w:val="bg-BG"/>
        </w:rPr>
        <w:t xml:space="preserve"> </w:t>
      </w:r>
      <w:r w:rsidR="00F545FC">
        <w:rPr>
          <w:rFonts w:ascii="Verdana" w:hAnsi="Verdana"/>
          <w:lang w:val="bg-BG"/>
        </w:rPr>
        <w:t xml:space="preserve">На </w:t>
      </w:r>
      <w:r w:rsidR="003172D7" w:rsidRPr="003172D7">
        <w:rPr>
          <w:rFonts w:ascii="Verdana" w:hAnsi="Verdana"/>
          <w:lang w:val="bg-BG"/>
        </w:rPr>
        <w:t>2 228 кв.м земеделска земя, девета категория, неполивна, общинска собственост, за изграждане на обект: „Гробищен парк”, в землището на гр. Маджарово, имот с № 000361, местност „Горната махала”, община Маджарово, област Хасково, при граници, посочени в приложените скица и влязъл в сила ПУП – ПЗ.</w:t>
      </w:r>
    </w:p>
    <w:p w:rsidR="00C4696D" w:rsidRPr="003172D7" w:rsidRDefault="003172D7" w:rsidP="003172D7">
      <w:pPr>
        <w:ind w:firstLine="700"/>
        <w:jc w:val="both"/>
        <w:rPr>
          <w:rFonts w:ascii="Verdana" w:hAnsi="Verdana"/>
          <w:b/>
          <w:lang w:val="bg-BG"/>
        </w:rPr>
      </w:pPr>
      <w:r w:rsidRPr="003172D7">
        <w:rPr>
          <w:rFonts w:ascii="Verdana" w:hAnsi="Verdana"/>
          <w:lang w:val="bg-BG"/>
        </w:rPr>
        <w:t>На основание чл.24, ал.8 от ЗОЗЗ такса по чл.30 не се дължи.</w:t>
      </w:r>
    </w:p>
    <w:p w:rsidR="003172D7" w:rsidRPr="00E1567B" w:rsidRDefault="003172D7" w:rsidP="00E1567B">
      <w:pPr>
        <w:ind w:firstLine="700"/>
        <w:jc w:val="both"/>
        <w:rPr>
          <w:rFonts w:ascii="Verdana" w:hAnsi="Verdana"/>
          <w:lang w:val="bg-BG"/>
        </w:rPr>
      </w:pPr>
    </w:p>
    <w:p w:rsidR="00E1567B" w:rsidRPr="00E1567B" w:rsidRDefault="00E1567B" w:rsidP="00E1567B">
      <w:pPr>
        <w:ind w:firstLine="700"/>
        <w:jc w:val="both"/>
        <w:rPr>
          <w:rFonts w:ascii="Verdana" w:hAnsi="Verdana"/>
          <w:lang w:val="bg-BG"/>
        </w:rPr>
      </w:pPr>
      <w:r w:rsidRPr="00E1567B">
        <w:rPr>
          <w:rFonts w:ascii="Verdana" w:hAnsi="Verdana"/>
          <w:b/>
          <w:lang w:val="bg-BG"/>
        </w:rPr>
        <w:t>10.</w:t>
      </w:r>
      <w:r w:rsidRPr="00E1567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 w:rsidRPr="00E1567B">
        <w:rPr>
          <w:rFonts w:ascii="Verdana" w:hAnsi="Verdana"/>
          <w:lang w:val="bg-BG"/>
        </w:rPr>
        <w:t>общо 337 кв.м земеделска земя, трета категория, неполивна, в т.ч. 112 кв.м, собственост на „Б</w:t>
      </w:r>
      <w:r w:rsidR="003C29F2">
        <w:rPr>
          <w:rFonts w:ascii="Verdana" w:hAnsi="Verdana"/>
          <w:lang w:val="bg-BG"/>
        </w:rPr>
        <w:t>.</w:t>
      </w:r>
      <w:r w:rsidRPr="00E1567B">
        <w:rPr>
          <w:rFonts w:ascii="Verdana" w:hAnsi="Verdana"/>
          <w:lang w:val="bg-BG"/>
        </w:rPr>
        <w:t>” ЕАД и 225 кв.м общинска собственост, с учредено право на строеж в полза на „Б</w:t>
      </w:r>
      <w:r w:rsidR="003C29F2">
        <w:rPr>
          <w:rFonts w:ascii="Verdana" w:hAnsi="Verdana"/>
          <w:lang w:val="bg-BG"/>
        </w:rPr>
        <w:t>.</w:t>
      </w:r>
      <w:bookmarkStart w:id="1" w:name="_GoBack"/>
      <w:bookmarkEnd w:id="1"/>
      <w:r w:rsidRPr="00E1567B">
        <w:rPr>
          <w:rFonts w:ascii="Verdana" w:hAnsi="Verdana"/>
          <w:lang w:val="bg-BG"/>
        </w:rPr>
        <w:t xml:space="preserve">” ЕАД, за изграждане на три броя спирателни кранове – Възел 1, 2 и 3 и три броя технологични шахти – РШ 1, 2 и 4, част от подобект: „Строеж 3 – „Реконструкция на компресорна станция „Лозенец” – Етап </w:t>
      </w:r>
      <w:smartTag w:uri="urn:schemas-microsoft-com:office:smarttags" w:element="metricconverter">
        <w:smartTagPr>
          <w:attr w:name="ProductID" w:val="2”"/>
        </w:smartTagPr>
        <w:r w:rsidRPr="00E1567B">
          <w:rPr>
            <w:rFonts w:ascii="Verdana" w:hAnsi="Verdana"/>
            <w:lang w:val="bg-BG"/>
          </w:rPr>
          <w:t>2”</w:t>
        </w:r>
      </w:smartTag>
      <w:r w:rsidRPr="00E1567B">
        <w:rPr>
          <w:rFonts w:ascii="Verdana" w:hAnsi="Verdana"/>
          <w:lang w:val="bg-BG"/>
        </w:rPr>
        <w:t xml:space="preserve"> към обект: „Модернизация на компресорни станции „Лозенец”, „Странджа”, „Ихтиман” и Петрич, чрез интегриране на нискоемисионни газотурбокомпресорни агрегати”, включен в системата на: „Транзитен газопровод за Турция, Гърция и Македония”, части от имоти с №№ 000170 и 000425, имот № 140098 (образуван имот №140067), и имот № 135063 (образуван имот № 135020), местност „Дрянова кория”, в землището на с. Лозенец, община Стралджа, област Ямбол, при граници, съгласно приложените проекти на ПУП-ПР.</w:t>
      </w:r>
    </w:p>
    <w:p w:rsidR="00E1567B" w:rsidRPr="00E1567B" w:rsidRDefault="00E1567B" w:rsidP="00E1567B">
      <w:pPr>
        <w:ind w:firstLine="700"/>
        <w:jc w:val="both"/>
        <w:rPr>
          <w:rFonts w:ascii="Verdana" w:hAnsi="Verdana"/>
          <w:lang w:val="bg-BG"/>
        </w:rPr>
      </w:pPr>
      <w:r w:rsidRPr="00E1567B">
        <w:rPr>
          <w:rFonts w:ascii="Verdana" w:hAnsi="Verdana"/>
          <w:lang w:val="bg-BG"/>
        </w:rPr>
        <w:t>Собственикът на земята, за площ от 112 кв.м, да заплати на основание чл.30, ал.1 от ЗОЗЗ, такса по чл.8, т.4 на Тарифата в размер на 8,40 лева. На основание чл. 30, ал.2 от ЗОЗЗ, за земята с площ 225 кв.м, инвеститорът на обекта да заплати местна такса, определена от общинския съвет и да отнеме и оползотвори хумусния пласт от площадката.</w:t>
      </w:r>
    </w:p>
    <w:p w:rsidR="00E1567B" w:rsidRPr="00E1567B" w:rsidRDefault="00E1567B" w:rsidP="00E1567B">
      <w:pPr>
        <w:ind w:firstLine="700"/>
        <w:jc w:val="both"/>
        <w:rPr>
          <w:rFonts w:ascii="Verdana" w:hAnsi="Verdana"/>
          <w:lang w:val="bg-BG"/>
        </w:rPr>
      </w:pPr>
    </w:p>
    <w:p w:rsidR="003172D7" w:rsidRPr="003172D7" w:rsidRDefault="003172D7" w:rsidP="003172D7">
      <w:pPr>
        <w:ind w:firstLine="700"/>
        <w:jc w:val="both"/>
        <w:rPr>
          <w:rFonts w:ascii="Verdana" w:hAnsi="Verdana"/>
          <w:b/>
          <w:i/>
          <w:lang w:val="bg-BG"/>
        </w:rPr>
      </w:pPr>
      <w:r w:rsidRPr="003172D7">
        <w:rPr>
          <w:rFonts w:ascii="Verdana" w:hAnsi="Verdana"/>
          <w:b/>
          <w:i/>
          <w:lang w:val="bg-BG"/>
        </w:rPr>
        <w:t>IIІ. На основание чл. 40, ал. 1, т. 7 във връзка с чл. 36 от ЗОЗЗ и чл. 64, ал. 4 от ППЗОЗЗ:</w:t>
      </w:r>
    </w:p>
    <w:p w:rsidR="003172D7" w:rsidRPr="003172D7" w:rsidRDefault="003172D7" w:rsidP="003172D7">
      <w:pPr>
        <w:pStyle w:val="NormalWeb"/>
        <w:spacing w:before="0" w:beforeAutospacing="0" w:after="0" w:afterAutospacing="0"/>
        <w:ind w:firstLine="700"/>
        <w:jc w:val="both"/>
        <w:rPr>
          <w:rFonts w:ascii="Verdana" w:hAnsi="Verdana"/>
          <w:b/>
          <w:sz w:val="20"/>
          <w:szCs w:val="20"/>
        </w:rPr>
      </w:pPr>
    </w:p>
    <w:p w:rsidR="003172D7" w:rsidRPr="003172D7" w:rsidRDefault="00EF5051" w:rsidP="003172D7">
      <w:pPr>
        <w:pStyle w:val="NormalWeb"/>
        <w:spacing w:before="0" w:beforeAutospacing="0" w:after="0" w:afterAutospacing="0"/>
        <w:ind w:firstLine="700"/>
        <w:jc w:val="both"/>
        <w:rPr>
          <w:rFonts w:ascii="Verdana" w:hAnsi="Verdana"/>
          <w:sz w:val="20"/>
          <w:szCs w:val="20"/>
        </w:rPr>
      </w:pPr>
      <w:r w:rsidRPr="003172D7">
        <w:rPr>
          <w:rFonts w:ascii="Verdana" w:hAnsi="Verdana"/>
          <w:b/>
          <w:sz w:val="20"/>
          <w:szCs w:val="20"/>
        </w:rPr>
        <w:t>11.</w:t>
      </w:r>
      <w:r w:rsidRPr="003172D7">
        <w:rPr>
          <w:rFonts w:ascii="Verdana" w:hAnsi="Verdana"/>
          <w:sz w:val="20"/>
          <w:szCs w:val="20"/>
        </w:rPr>
        <w:t xml:space="preserve"> </w:t>
      </w:r>
      <w:r w:rsidR="003172D7" w:rsidRPr="003172D7">
        <w:rPr>
          <w:rFonts w:ascii="Verdana" w:hAnsi="Verdana"/>
          <w:sz w:val="20"/>
          <w:szCs w:val="20"/>
        </w:rPr>
        <w:t>Изменя Решение № КЗЗ-05/26.03.2014г., точка 14 на Комисията за земеделските земи, за утвърждаване на площадки и трасета за изграждане на обект: „Междусистемна газова връзка България – Сърбия”, в землищата на: гр. София, квартал Требич, район „Надежда”, гр.Нови Искър,  с. Мировяне, с. Доброславци и с. Житен, район Нови Искър, община Столична, област София-град; град Костинброд, с. Голяновци, с.Драговищица и с. Петърч, община Костинброд, с. Храбърско, община Божурище, гр. Сливница, с. Гълъбовци, с. Алдомировци, с. Братушково и с. Бърложница, община Сливница, гр. Драгоман, с. Чуковезер, с. Драгоил, с. Чорул, с. Владиславци, с. Ново бърдо и с.Калотина, община Драгоман, Софийска област, както следва: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1. Утвърждава трасе за проектиране на газопровод с дължина около 62496м, с диаметър DN 700 и оптичен кабел, положен в сервитута на газопровода, на разстояние до </w:t>
      </w:r>
      <w:smartTag w:uri="urn:schemas-microsoft-com:office:smarttags" w:element="metricconverter">
        <w:smartTagPr>
          <w:attr w:name="ProductID" w:val="9 м"/>
        </w:smartTagPr>
        <w:r w:rsidRPr="003172D7">
          <w:rPr>
            <w:rFonts w:ascii="Verdana" w:hAnsi="Verdana"/>
            <w:lang w:val="bg-BG"/>
          </w:rPr>
          <w:t>9 м</w:t>
        </w:r>
      </w:smartTag>
      <w:r w:rsidRPr="003172D7">
        <w:rPr>
          <w:rFonts w:ascii="Verdana" w:hAnsi="Verdana"/>
          <w:lang w:val="bg-BG"/>
        </w:rPr>
        <w:t xml:space="preserve"> от газопровода, с дължина около 62528м, преминаващи през земеделска земя от четвърта, пета, шеста, осма, девета и десета категория, и некатегоризируема, поливна и неполивна, за изграждане на обект: ”Междусистемна газова връзка България – Сърбия на българска територия”</w:t>
      </w:r>
      <w:r w:rsidRPr="003172D7">
        <w:rPr>
          <w:rFonts w:ascii="Verdana" w:hAnsi="Verdana"/>
          <w:b/>
          <w:lang w:val="bg-BG"/>
        </w:rPr>
        <w:t xml:space="preserve"> </w:t>
      </w:r>
      <w:r w:rsidRPr="003172D7">
        <w:rPr>
          <w:rFonts w:ascii="Verdana" w:hAnsi="Verdana"/>
          <w:lang w:val="bg-BG"/>
        </w:rPr>
        <w:t xml:space="preserve">в землищата на: гр. София, квартал Требич, район „Надежда”, гр.Нови Искър, с. Мировяне, с. Мрамор, с. Доброславци и с. Житен, район Нови Искър, община Столична, </w:t>
      </w:r>
      <w:r w:rsidRPr="003172D7">
        <w:rPr>
          <w:rFonts w:ascii="Verdana" w:hAnsi="Verdana"/>
          <w:b/>
          <w:lang w:val="bg-BG"/>
        </w:rPr>
        <w:t>област София-град</w:t>
      </w:r>
      <w:r w:rsidRPr="003172D7">
        <w:rPr>
          <w:rFonts w:ascii="Verdana" w:hAnsi="Verdana"/>
          <w:lang w:val="bg-BG"/>
        </w:rPr>
        <w:t xml:space="preserve">; град Костинброд, с. Голяновци, с.Драговищица и с. Петърч, община Костинброд, с. Храбърско, община Божурище, гр. Сливница, с. Гълъбовци, с. Алдомировци, с. Братушково и с. Бърложница, община Сливница, гр. Драгоман, с. Чуковезер, с. Драгоил, с. Чорул, с. Владиславци, с. Ново бърдо и с.Калотина, община Драгоман, </w:t>
      </w:r>
      <w:r w:rsidRPr="003172D7">
        <w:rPr>
          <w:rFonts w:ascii="Verdana" w:hAnsi="Verdana"/>
          <w:b/>
          <w:lang w:val="bg-BG"/>
        </w:rPr>
        <w:t>Софийска област</w:t>
      </w:r>
      <w:r w:rsidRPr="003172D7">
        <w:rPr>
          <w:rFonts w:ascii="Verdana" w:hAnsi="Verdana"/>
          <w:lang w:val="bg-BG"/>
        </w:rPr>
        <w:t>,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Инвеститорът на обекта да уреди взаимоотношенията си със собствениците на земята за времето на ползването й, съгласно действащото законодателство, а след приключване на строителните работи, да възстанови земята в първоначалния й вид. 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2. Утвърждава трасета на подземните електрозахранващи кабели от точката на захранване до технологичните площадки за кранови възли (КВ), очистни устройства (ОУ), газо-измерителна станция (ГИС),</w:t>
      </w:r>
      <w:r w:rsidRPr="003172D7">
        <w:rPr>
          <w:rFonts w:ascii="Verdana" w:hAnsi="Verdana" w:cs="Tahoma"/>
          <w:lang w:val="bg-BG"/>
        </w:rPr>
        <w:t xml:space="preserve"> анодно заземително устройство (АЗУ) </w:t>
      </w:r>
      <w:r w:rsidRPr="003172D7">
        <w:rPr>
          <w:rFonts w:ascii="Verdana" w:hAnsi="Verdana"/>
          <w:lang w:val="bg-BG"/>
        </w:rPr>
        <w:t>и автоматичните газорегулиращи станции (АГРС), за изграждане на обект: ”Междусистемна газова връзка България – Сърбия”, както следва: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lastRenderedPageBreak/>
        <w:t xml:space="preserve">- Към площадка </w:t>
      </w:r>
      <w:r w:rsidRPr="003172D7">
        <w:rPr>
          <w:rFonts w:ascii="Verdana" w:hAnsi="Verdana" w:cs="Tahoma"/>
          <w:lang w:val="bg-BG"/>
        </w:rPr>
        <w:t>на Пусково ОУ и КВ №1</w:t>
      </w:r>
      <w:r w:rsidRPr="003172D7">
        <w:rPr>
          <w:rFonts w:ascii="Verdana" w:hAnsi="Verdana"/>
          <w:lang w:val="bg-BG"/>
        </w:rPr>
        <w:t xml:space="preserve">, с дължина около </w:t>
      </w:r>
      <w:smartTag w:uri="urn:schemas-microsoft-com:office:smarttags" w:element="metricconverter">
        <w:smartTagPr>
          <w:attr w:name="ProductID" w:val="733 м"/>
        </w:smartTagPr>
        <w:r w:rsidRPr="003172D7">
          <w:rPr>
            <w:rFonts w:ascii="Verdana" w:hAnsi="Verdana"/>
            <w:lang w:val="bg-BG"/>
          </w:rPr>
          <w:t>733 м</w:t>
        </w:r>
      </w:smartTag>
      <w:r w:rsidRPr="003172D7">
        <w:rPr>
          <w:rFonts w:ascii="Verdana" w:hAnsi="Verdana"/>
          <w:lang w:val="bg-BG"/>
        </w:rPr>
        <w:t>., през земеделска земя от четвърта категория, поливна, собственост на физически и юридически лица, и на община Столична, в землището на град Нови Искър, община Столична, област София-град,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- Към площадка ”О</w:t>
      </w:r>
      <w:r w:rsidRPr="003172D7">
        <w:rPr>
          <w:rFonts w:ascii="Verdana" w:hAnsi="Verdana" w:cs="Tahoma"/>
          <w:lang w:val="bg-BG"/>
        </w:rPr>
        <w:t>т КВ"АГРС-Сливница" към площадката на "АГРС-Сливница"</w:t>
      </w:r>
      <w:r w:rsidRPr="003172D7">
        <w:rPr>
          <w:rFonts w:ascii="Verdana" w:hAnsi="Verdana"/>
          <w:lang w:val="bg-BG"/>
        </w:rPr>
        <w:t xml:space="preserve">”, с дължина около </w:t>
      </w:r>
      <w:smartTag w:uri="urn:schemas-microsoft-com:office:smarttags" w:element="metricconverter">
        <w:smartTagPr>
          <w:attr w:name="ProductID" w:val="133 м"/>
        </w:smartTagPr>
        <w:r w:rsidRPr="003172D7">
          <w:rPr>
            <w:rFonts w:ascii="Verdana" w:hAnsi="Verdana"/>
            <w:lang w:val="bg-BG"/>
          </w:rPr>
          <w:t>133 м</w:t>
        </w:r>
      </w:smartTag>
      <w:r w:rsidRPr="003172D7">
        <w:rPr>
          <w:rFonts w:ascii="Verdana" w:hAnsi="Verdana"/>
          <w:lang w:val="bg-BG"/>
        </w:rPr>
        <w:t>., през земеделска земя от шеста категория, неполивна, собственост на физически лица, и на  община Сливница, в землището на гр. Сливница, община Сливница, област Софийска,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- Към площадка на КВ „АГРС Сливница”,</w:t>
      </w:r>
      <w:r w:rsidRPr="003172D7">
        <w:rPr>
          <w:rFonts w:ascii="Verdana" w:hAnsi="Verdana"/>
          <w:b/>
          <w:lang w:val="bg-BG"/>
        </w:rPr>
        <w:t xml:space="preserve"> </w:t>
      </w:r>
      <w:r w:rsidRPr="003172D7">
        <w:rPr>
          <w:rFonts w:ascii="Verdana" w:hAnsi="Verdana"/>
          <w:lang w:val="bg-BG"/>
        </w:rPr>
        <w:t xml:space="preserve">с дължина около </w:t>
      </w:r>
      <w:smartTag w:uri="urn:schemas-microsoft-com:office:smarttags" w:element="metricconverter">
        <w:smartTagPr>
          <w:attr w:name="ProductID" w:val="354 м"/>
        </w:smartTagPr>
        <w:r w:rsidRPr="003172D7">
          <w:rPr>
            <w:rFonts w:ascii="Verdana" w:hAnsi="Verdana" w:cs="Tahoma"/>
            <w:lang w:val="bg-BG"/>
          </w:rPr>
          <w:t>354</w:t>
        </w:r>
        <w:r w:rsidRPr="003172D7">
          <w:rPr>
            <w:rFonts w:ascii="Verdana" w:hAnsi="Verdana"/>
            <w:lang w:val="bg-BG"/>
          </w:rPr>
          <w:t xml:space="preserve"> м</w:t>
        </w:r>
      </w:smartTag>
      <w:r w:rsidRPr="003172D7">
        <w:rPr>
          <w:rFonts w:ascii="Verdana" w:hAnsi="Verdana"/>
          <w:lang w:val="bg-BG"/>
        </w:rPr>
        <w:t>., през земеделска земя от шеста категория, неполивна, собственост на физически лица и на  община Сливница, в землищата на гр. Сливница и с. Гълъбовци, община Сливница, Софийска област,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- Към площадка на КВ № 2,</w:t>
      </w:r>
      <w:r w:rsidRPr="003172D7">
        <w:rPr>
          <w:rFonts w:ascii="Verdana" w:hAnsi="Verdana"/>
          <w:b/>
          <w:lang w:val="bg-BG"/>
        </w:rPr>
        <w:t xml:space="preserve"> </w:t>
      </w:r>
      <w:r w:rsidRPr="003172D7">
        <w:rPr>
          <w:rFonts w:ascii="Verdana" w:hAnsi="Verdana"/>
          <w:lang w:val="bg-BG"/>
        </w:rPr>
        <w:t xml:space="preserve">с дължина около </w:t>
      </w:r>
      <w:r w:rsidRPr="003172D7">
        <w:rPr>
          <w:rFonts w:ascii="Verdana" w:hAnsi="Verdana" w:cs="Tahoma"/>
          <w:lang w:val="bg-BG"/>
        </w:rPr>
        <w:t>622м</w:t>
      </w:r>
      <w:r w:rsidRPr="003172D7">
        <w:rPr>
          <w:rFonts w:ascii="Verdana" w:hAnsi="Verdana"/>
          <w:lang w:val="bg-BG"/>
        </w:rPr>
        <w:t>., през земеделска земя от четвърта, пета и десета категория, неполивна, собственост на физически лица и на община Костинброд, в землището на село Петърч, община Костинброд, Софийска област,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- Към площадка на КВ № 3 и КВ „АГРС Драгоман”, с дължина около 92м., през земеделска земя от пета категория, неполивна, собственост на физически лица, в землището на гр. Драгоман, община Драгоман, Софийска област,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- Към площадка на АГРС „Драгоман”, с дължина около </w:t>
      </w:r>
      <w:smartTag w:uri="urn:schemas-microsoft-com:office:smarttags" w:element="metricconverter">
        <w:smartTagPr>
          <w:attr w:name="ProductID" w:val="85 м"/>
        </w:smartTagPr>
        <w:r w:rsidRPr="003172D7">
          <w:rPr>
            <w:rFonts w:ascii="Verdana" w:hAnsi="Verdana"/>
            <w:lang w:val="bg-BG"/>
          </w:rPr>
          <w:t>85 м</w:t>
        </w:r>
      </w:smartTag>
      <w:r w:rsidRPr="003172D7">
        <w:rPr>
          <w:rFonts w:ascii="Verdana" w:hAnsi="Verdana"/>
          <w:lang w:val="bg-BG"/>
        </w:rPr>
        <w:t>., през земеделска земя от пета категория, неполивна, собственост на физически лица, в землището на гр. Драгоман, община Драгоман, Софийска област,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- Към площадка на Приемно ОУ и ГИС,</w:t>
      </w:r>
      <w:r w:rsidRPr="003172D7">
        <w:rPr>
          <w:rFonts w:ascii="Verdana" w:hAnsi="Verdana"/>
          <w:b/>
          <w:lang w:val="bg-BG"/>
        </w:rPr>
        <w:t xml:space="preserve"> </w:t>
      </w:r>
      <w:r w:rsidRPr="003172D7">
        <w:rPr>
          <w:rFonts w:ascii="Verdana" w:hAnsi="Verdana"/>
          <w:lang w:val="bg-BG"/>
        </w:rPr>
        <w:t>с дължина около 642м., през земеделска земя от пета категория, неполивна, собственост на физически лица, в землището на с. Калотина, община Драгоман, Софийска област,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- Към площадка на КВ № 4, с дължина около 1421м., през земеделска земя от пета категория, неполивна, собственост на физически лица, в землището на село Калотина, община Драгоман, Софийска област, 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 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Инвеститорът на обекта да уреди взаимоотношенията си със собствениците на земята за времето на ползването й, съгласно действащото законодателство, а след приключване на строителните работи, да възстанови земята в първоначалния й вид. 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3. Утвърждава трасета на подземните електрозахранващи кабели от станциите за катодна защита (СКЗ) до анодните заземители ”Междусистемна газова връзка България – Сърбия на българска територия”, както следва: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- Към площадка на Пусково ОУ и КВ № 1,</w:t>
      </w:r>
      <w:r w:rsidRPr="003172D7">
        <w:rPr>
          <w:rFonts w:ascii="Verdana" w:hAnsi="Verdana"/>
          <w:b/>
          <w:lang w:val="bg-BG"/>
        </w:rPr>
        <w:t xml:space="preserve"> </w:t>
      </w:r>
      <w:r w:rsidRPr="003172D7">
        <w:rPr>
          <w:rFonts w:ascii="Verdana" w:hAnsi="Verdana"/>
          <w:lang w:val="bg-BG"/>
        </w:rPr>
        <w:t xml:space="preserve">с дължина около </w:t>
      </w:r>
      <w:smartTag w:uri="urn:schemas-microsoft-com:office:smarttags" w:element="metricconverter">
        <w:smartTagPr>
          <w:attr w:name="ProductID" w:val="847 м"/>
        </w:smartTagPr>
        <w:r w:rsidRPr="003172D7">
          <w:rPr>
            <w:rFonts w:ascii="Verdana" w:hAnsi="Verdana" w:cs="Tahoma"/>
            <w:lang w:val="bg-BG"/>
          </w:rPr>
          <w:t>847</w:t>
        </w:r>
        <w:r w:rsidRPr="003172D7">
          <w:rPr>
            <w:rFonts w:ascii="Verdana" w:hAnsi="Verdana"/>
            <w:lang w:val="bg-BG"/>
          </w:rPr>
          <w:t xml:space="preserve"> м</w:t>
        </w:r>
      </w:smartTag>
      <w:r w:rsidRPr="003172D7">
        <w:rPr>
          <w:rFonts w:ascii="Verdana" w:hAnsi="Verdana"/>
          <w:lang w:val="bg-BG"/>
        </w:rPr>
        <w:t>., през земеделска земя от четвърта категория, поливна, собственост на физически и юридически лица, и на  община Столична, в землището на гр. Нови Искър, община Столична, област София-град,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- Към площадка на АГРС „Сливница”, с дължина около </w:t>
      </w:r>
      <w:r w:rsidRPr="003172D7">
        <w:rPr>
          <w:rFonts w:ascii="Verdana" w:hAnsi="Verdana" w:cs="Tahoma"/>
          <w:lang w:val="bg-BG"/>
        </w:rPr>
        <w:t>207</w:t>
      </w:r>
      <w:r w:rsidRPr="003172D7">
        <w:rPr>
          <w:rFonts w:ascii="Verdana" w:hAnsi="Verdana"/>
          <w:lang w:val="bg-BG"/>
        </w:rPr>
        <w:t xml:space="preserve">м., през земеделска земя от шеста категория, неполивна, собственост на физически лица и на община Сливница, в землището на гр. Сливница, община Сливница, Софийска област, по следата на </w:t>
      </w:r>
      <w:r w:rsidRPr="003172D7">
        <w:rPr>
          <w:rFonts w:ascii="Verdana" w:hAnsi="Verdana"/>
          <w:lang w:val="bg-BG"/>
        </w:rPr>
        <w:lastRenderedPageBreak/>
        <w:t>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територия, неразделна част от настоящото решение.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>- Към площадка на Приемно ОУ и ГИС,</w:t>
      </w:r>
      <w:r w:rsidRPr="003172D7">
        <w:rPr>
          <w:rFonts w:ascii="Verdana" w:hAnsi="Verdana"/>
          <w:b/>
          <w:lang w:val="bg-BG"/>
        </w:rPr>
        <w:t xml:space="preserve"> </w:t>
      </w:r>
      <w:r w:rsidRPr="003172D7">
        <w:rPr>
          <w:rFonts w:ascii="Verdana" w:hAnsi="Verdana"/>
          <w:lang w:val="bg-BG"/>
        </w:rPr>
        <w:t xml:space="preserve">с дължина около </w:t>
      </w:r>
      <w:r w:rsidRPr="003172D7">
        <w:rPr>
          <w:rFonts w:ascii="Verdana" w:hAnsi="Verdana" w:cs="Tahoma"/>
          <w:lang w:val="bg-BG"/>
        </w:rPr>
        <w:t>447</w:t>
      </w:r>
      <w:r w:rsidRPr="003172D7">
        <w:rPr>
          <w:rFonts w:ascii="Verdana" w:hAnsi="Verdana"/>
          <w:lang w:val="bg-BG"/>
        </w:rPr>
        <w:t xml:space="preserve">м., през земеделска земя от пета категория, неполивна, собственост на физически лица, в землището на село Калотина, община Драгоман, в землището на село Калотина, община Драгоман, Софийска област, по следата на предложения втори вариант, нанесен върху приложения проект на ПУП-ПП и съгласно регистъра на засегнатите имоти по видове категория, видове собственост и вид територи, неразделна част от настоящото решение. 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Инвеститорът на обекта да уреди взаимоотношенията си със собствениците на земята за времето на ползването й, съгласно действащото законодателство, а след приключване на строителните работи, да възстанови земята в първоначалния й вид. 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4. Утвърждава площадка за проектиране, с която се засяга  общо около </w:t>
      </w:r>
      <w:r w:rsidRPr="003172D7">
        <w:rPr>
          <w:rFonts w:ascii="Verdana" w:hAnsi="Verdana" w:cs="Tahoma"/>
          <w:lang w:val="bg-BG"/>
        </w:rPr>
        <w:t>5459</w:t>
      </w:r>
      <w:r w:rsidRPr="003172D7">
        <w:rPr>
          <w:rFonts w:ascii="Verdana" w:hAnsi="Verdana"/>
          <w:lang w:val="bg-BG"/>
        </w:rPr>
        <w:t xml:space="preserve"> кв.м земеделска земя от четвърта категория, поливна, собственост на наследници на Славко Донков Ганев, „ГРУП </w:t>
      </w:r>
      <w:smartTag w:uri="urn:schemas-microsoft-com:office:smarttags" w:element="metricconverter">
        <w:smartTagPr>
          <w:attr w:name="ProductID" w:val="2”"/>
        </w:smartTagPr>
        <w:r w:rsidRPr="003172D7">
          <w:rPr>
            <w:rFonts w:ascii="Verdana" w:hAnsi="Verdana"/>
            <w:lang w:val="bg-BG"/>
          </w:rPr>
          <w:t>2”</w:t>
        </w:r>
      </w:smartTag>
      <w:r w:rsidRPr="003172D7">
        <w:rPr>
          <w:rFonts w:ascii="Verdana" w:hAnsi="Verdana"/>
          <w:lang w:val="bg-BG"/>
        </w:rPr>
        <w:t xml:space="preserve"> АД, Станко Йотев Атанасов, Косена Георгиева Михайлова, Маргарита Иванова Митова, Методи Иванов Лозев, Григор Веселинов Колев и Димитър Веселинов Колев, за изграждане на </w:t>
      </w:r>
      <w:r w:rsidRPr="003172D7">
        <w:rPr>
          <w:rFonts w:ascii="Verdana" w:hAnsi="Verdana"/>
          <w:b/>
          <w:lang w:val="bg-BG"/>
        </w:rPr>
        <w:t>Пусково ОУ и КВ № 1, и автомобилен път</w:t>
      </w:r>
      <w:r w:rsidRPr="003172D7">
        <w:rPr>
          <w:rFonts w:ascii="Verdana" w:hAnsi="Verdana"/>
          <w:lang w:val="bg-BG"/>
        </w:rPr>
        <w:t>,</w:t>
      </w:r>
      <w:r w:rsidRPr="003172D7">
        <w:rPr>
          <w:rFonts w:ascii="Verdana" w:hAnsi="Verdana"/>
          <w:b/>
          <w:lang w:val="bg-BG"/>
        </w:rPr>
        <w:t xml:space="preserve"> </w:t>
      </w:r>
      <w:r w:rsidRPr="003172D7">
        <w:rPr>
          <w:rFonts w:ascii="Verdana" w:hAnsi="Verdana"/>
          <w:lang w:val="bg-BG"/>
        </w:rPr>
        <w:t>към обект: ”Междусистемна газова връзка България – Сърбия на българска територия”</w:t>
      </w:r>
      <w:r w:rsidRPr="003172D7">
        <w:rPr>
          <w:rFonts w:ascii="Verdana" w:hAnsi="Verdana"/>
          <w:b/>
          <w:lang w:val="bg-BG"/>
        </w:rPr>
        <w:t xml:space="preserve"> </w:t>
      </w:r>
      <w:r w:rsidRPr="003172D7">
        <w:rPr>
          <w:rFonts w:ascii="Verdana" w:hAnsi="Verdana"/>
          <w:lang w:val="bg-BG"/>
        </w:rPr>
        <w:t>в землището на гр. Нови Искър, част от поземлени имоти с идентификатори 00357.5180.1, 00357.5180.2, 00357.5180.7, 00357.5180.21, 00357.5180.22, 00357.5180.29 и 00357.5185.31,  община Столична, област София-град, съгласно приложените скици и предложения втори вариант на проект на ПУП-ПП.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5. Утвърждава площадка за проектиране, с която се засяга около </w:t>
      </w:r>
      <w:r w:rsidRPr="003172D7">
        <w:rPr>
          <w:rFonts w:ascii="Verdana" w:hAnsi="Verdana" w:cs="Tahoma"/>
          <w:lang w:val="bg-BG"/>
        </w:rPr>
        <w:t xml:space="preserve">2635 </w:t>
      </w:r>
      <w:r w:rsidRPr="003172D7">
        <w:rPr>
          <w:rFonts w:ascii="Verdana" w:hAnsi="Verdana"/>
          <w:lang w:val="bg-BG"/>
        </w:rPr>
        <w:t xml:space="preserve">кв.м земеделска земя от шеста категория, неполивна, собственост на Лиляна Благоева Христова и Славка Благоева Иванова, и Петър Драгомиров Радоев, за изграждане на </w:t>
      </w:r>
      <w:r w:rsidRPr="003172D7">
        <w:rPr>
          <w:rFonts w:ascii="Verdana" w:hAnsi="Verdana"/>
          <w:b/>
          <w:lang w:val="bg-BG"/>
        </w:rPr>
        <w:t>АГРС „Сливница” и автомобилен път,</w:t>
      </w:r>
      <w:r w:rsidRPr="003172D7">
        <w:rPr>
          <w:rFonts w:ascii="Verdana" w:hAnsi="Verdana"/>
          <w:lang w:val="bg-BG"/>
        </w:rPr>
        <w:t xml:space="preserve"> към обект: ”Междусистемна газова връзка България – Сърбия на българска територия ”, част от имоти с № 057 029 и № 057 030, местност „Длъгшан”, в землището на гр. Сливница, община Сливница, Софийска област, съгласно приложените скици и предложения втори вариант на проект на ПУП-ПП.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6. Утвърждава площадка за проектиране, с която се засяга около </w:t>
      </w:r>
      <w:r w:rsidRPr="003172D7">
        <w:rPr>
          <w:rFonts w:ascii="Verdana" w:hAnsi="Verdana" w:cs="Tahoma"/>
          <w:lang w:val="bg-BG"/>
        </w:rPr>
        <w:t>917</w:t>
      </w:r>
      <w:r w:rsidRPr="003172D7">
        <w:rPr>
          <w:rFonts w:ascii="Verdana" w:hAnsi="Verdana"/>
          <w:lang w:val="bg-BG"/>
        </w:rPr>
        <w:t xml:space="preserve"> кв.м земеделска земя от шеста категория, неполивна, собственост на </w:t>
      </w:r>
      <w:r w:rsidRPr="003172D7">
        <w:rPr>
          <w:rFonts w:ascii="Verdana" w:hAnsi="Verdana" w:cs="Tahoma"/>
          <w:lang w:val="bg-BG"/>
        </w:rPr>
        <w:t xml:space="preserve">наследници на Ангел Тодоров Зарков и на </w:t>
      </w:r>
      <w:r w:rsidRPr="003172D7">
        <w:rPr>
          <w:rFonts w:ascii="Verdana" w:hAnsi="Verdana"/>
          <w:lang w:val="bg-BG"/>
        </w:rPr>
        <w:t>Недялка Цонкова Цонкова, за изграждане на</w:t>
      </w:r>
      <w:r w:rsidRPr="003172D7">
        <w:rPr>
          <w:rFonts w:ascii="Verdana" w:hAnsi="Verdana"/>
          <w:b/>
          <w:lang w:val="bg-BG"/>
        </w:rPr>
        <w:t xml:space="preserve"> КВ „АГРС Сливница”</w:t>
      </w:r>
      <w:r w:rsidRPr="003172D7">
        <w:rPr>
          <w:rFonts w:ascii="Verdana" w:hAnsi="Verdana"/>
          <w:lang w:val="bg-BG"/>
        </w:rPr>
        <w:t xml:space="preserve">, към обект: ”Междусистемна газова връзка България – Сърбия на българска територия”, имот № 056 004, местност „Мокра” и </w:t>
      </w:r>
      <w:r w:rsidRPr="003172D7">
        <w:rPr>
          <w:rFonts w:ascii="Verdana" w:hAnsi="Verdana" w:cs="Tahoma"/>
          <w:lang w:val="bg-BG"/>
        </w:rPr>
        <w:t xml:space="preserve">№ 056005  местност „Росул”, </w:t>
      </w:r>
      <w:r w:rsidRPr="003172D7">
        <w:rPr>
          <w:rFonts w:ascii="Verdana" w:hAnsi="Verdana"/>
          <w:lang w:val="bg-BG"/>
        </w:rPr>
        <w:t>в землището на град Сливница, община Сливница, Софийска област, съгласно приложените скици и предложения втори вариант на проект на ПУП-ПП.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7. Утвърждава площадка за проектиране, с която се засяга около </w:t>
      </w:r>
      <w:r w:rsidRPr="003172D7">
        <w:rPr>
          <w:rFonts w:ascii="Verdana" w:hAnsi="Verdana" w:cs="Tahoma"/>
          <w:lang w:val="bg-BG"/>
        </w:rPr>
        <w:t>672</w:t>
      </w:r>
      <w:r w:rsidRPr="003172D7">
        <w:rPr>
          <w:rFonts w:ascii="Verdana" w:hAnsi="Verdana"/>
          <w:lang w:val="bg-BG"/>
        </w:rPr>
        <w:t xml:space="preserve"> кв.м земеделска земя от четвърта категория, неполивна, собственост на </w:t>
      </w:r>
      <w:r w:rsidRPr="003172D7">
        <w:rPr>
          <w:rFonts w:ascii="Verdana" w:hAnsi="Verdana" w:cs="Tahoma"/>
          <w:lang w:val="bg-BG"/>
        </w:rPr>
        <w:t>наследници на Тодор Колев Павлов</w:t>
      </w:r>
      <w:r w:rsidRPr="003172D7">
        <w:rPr>
          <w:rFonts w:ascii="Verdana" w:hAnsi="Verdana"/>
          <w:lang w:val="bg-BG"/>
        </w:rPr>
        <w:t xml:space="preserve">, за изграждане на </w:t>
      </w:r>
      <w:r w:rsidRPr="003172D7">
        <w:rPr>
          <w:rFonts w:ascii="Verdana" w:hAnsi="Verdana"/>
          <w:b/>
          <w:lang w:val="bg-BG"/>
        </w:rPr>
        <w:t>КВ № 2</w:t>
      </w:r>
      <w:r w:rsidRPr="003172D7">
        <w:rPr>
          <w:rFonts w:ascii="Verdana" w:hAnsi="Verdana"/>
          <w:lang w:val="bg-BG"/>
        </w:rPr>
        <w:t xml:space="preserve">, към обект: ”Междусистемна газова връзка България – Сърбия на българска територия”, част от имот № </w:t>
      </w:r>
      <w:r w:rsidRPr="003172D7">
        <w:rPr>
          <w:rFonts w:ascii="Verdana" w:hAnsi="Verdana" w:cs="Tahoma"/>
          <w:lang w:val="bg-BG"/>
        </w:rPr>
        <w:t>040092</w:t>
      </w:r>
      <w:r w:rsidRPr="003172D7">
        <w:rPr>
          <w:rFonts w:ascii="Verdana" w:hAnsi="Verdana"/>
          <w:lang w:val="bg-BG"/>
        </w:rPr>
        <w:t>, местност „Метилявец”, в землището на село Петърч, община Костинброд, Софийска област, съгласно приложените скици и предложения втори вариант на проект на ПУП-ПП.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8. Утвърждава площадка за проектиране, с която се засяга около </w:t>
      </w:r>
      <w:r w:rsidRPr="003172D7">
        <w:rPr>
          <w:rFonts w:ascii="Verdana" w:hAnsi="Verdana" w:cs="Tahoma"/>
          <w:lang w:val="bg-BG"/>
        </w:rPr>
        <w:t xml:space="preserve">1646 </w:t>
      </w:r>
      <w:r w:rsidRPr="003172D7">
        <w:rPr>
          <w:rFonts w:ascii="Verdana" w:hAnsi="Verdana"/>
          <w:lang w:val="bg-BG"/>
        </w:rPr>
        <w:t>кв.м земеделска земя от пета категория, неполивна, собственост на Борис Анастасов Георгиев и на</w:t>
      </w:r>
      <w:r w:rsidRPr="003172D7">
        <w:rPr>
          <w:rFonts w:ascii="Verdana" w:hAnsi="Verdana" w:cs="Tahoma"/>
          <w:lang w:val="bg-BG"/>
        </w:rPr>
        <w:t xml:space="preserve"> Тодор Атанасов Вецев</w:t>
      </w:r>
      <w:r w:rsidRPr="003172D7">
        <w:rPr>
          <w:rFonts w:ascii="Verdana" w:hAnsi="Verdana"/>
          <w:lang w:val="bg-BG"/>
        </w:rPr>
        <w:t xml:space="preserve">, за изграждане на  </w:t>
      </w:r>
      <w:r w:rsidRPr="003172D7">
        <w:rPr>
          <w:rFonts w:ascii="Verdana" w:hAnsi="Verdana"/>
          <w:b/>
          <w:lang w:val="bg-BG"/>
        </w:rPr>
        <w:t>КВ № 3 и КВ „АГРС Драгоман” и автомобилен път</w:t>
      </w:r>
      <w:r w:rsidRPr="003172D7">
        <w:rPr>
          <w:rFonts w:ascii="Verdana" w:hAnsi="Verdana"/>
          <w:lang w:val="bg-BG"/>
        </w:rPr>
        <w:t xml:space="preserve">, към обект: ”Междусистемна газова връзка България – Сърбия на българска територия”, части от имоти с №№ 115002 и </w:t>
      </w:r>
      <w:r w:rsidRPr="003172D7">
        <w:rPr>
          <w:rFonts w:ascii="Verdana" w:hAnsi="Verdana" w:cs="Tahoma"/>
          <w:lang w:val="bg-BG"/>
        </w:rPr>
        <w:t>115001</w:t>
      </w:r>
      <w:r w:rsidRPr="003172D7">
        <w:rPr>
          <w:rFonts w:ascii="Verdana" w:hAnsi="Verdana"/>
          <w:lang w:val="bg-BG"/>
        </w:rPr>
        <w:t>, местност „Макара”, в землището на гр. Драгоман, община Драгоман, Софийска област, съгласно приложените скици и предложения втори вариант на проект на ПУП-ПП.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9. Утвърждава площадка за проектиране с която се засяга около </w:t>
      </w:r>
      <w:r w:rsidRPr="003172D7">
        <w:rPr>
          <w:rFonts w:ascii="Verdana" w:hAnsi="Verdana" w:cs="Tahoma"/>
          <w:lang w:val="bg-BG"/>
        </w:rPr>
        <w:t xml:space="preserve">2889 </w:t>
      </w:r>
      <w:r w:rsidRPr="003172D7">
        <w:rPr>
          <w:rFonts w:ascii="Verdana" w:hAnsi="Verdana"/>
          <w:lang w:val="bg-BG"/>
        </w:rPr>
        <w:t xml:space="preserve">кв.м земеделска земя от пета категория, неполивна, собственост на Иван Асенов Костов и на </w:t>
      </w:r>
      <w:r w:rsidRPr="003172D7">
        <w:rPr>
          <w:rFonts w:ascii="Verdana" w:hAnsi="Verdana" w:cs="Tahoma"/>
          <w:lang w:val="bg-BG"/>
        </w:rPr>
        <w:t>Лиляна Константинова Петрушинова</w:t>
      </w:r>
      <w:r w:rsidRPr="003172D7">
        <w:rPr>
          <w:rFonts w:ascii="Verdana" w:hAnsi="Verdana"/>
          <w:lang w:val="bg-BG"/>
        </w:rPr>
        <w:t xml:space="preserve">, за изграждане на  </w:t>
      </w:r>
      <w:r w:rsidRPr="003172D7">
        <w:rPr>
          <w:rFonts w:ascii="Verdana" w:hAnsi="Verdana"/>
          <w:b/>
          <w:lang w:val="bg-BG"/>
        </w:rPr>
        <w:t>АГРС „Драгоман”</w:t>
      </w:r>
      <w:r w:rsidRPr="003172D7">
        <w:rPr>
          <w:rFonts w:ascii="Verdana" w:hAnsi="Verdana"/>
          <w:lang w:val="bg-BG"/>
        </w:rPr>
        <w:t>,</w:t>
      </w:r>
      <w:r w:rsidRPr="003172D7">
        <w:rPr>
          <w:rFonts w:ascii="Verdana" w:hAnsi="Verdana"/>
          <w:b/>
          <w:lang w:val="bg-BG"/>
        </w:rPr>
        <w:t xml:space="preserve"> </w:t>
      </w:r>
      <w:r w:rsidRPr="003172D7">
        <w:rPr>
          <w:rFonts w:ascii="Verdana" w:hAnsi="Verdana"/>
          <w:lang w:val="bg-BG"/>
        </w:rPr>
        <w:t xml:space="preserve">към обект: ”Междусистемна газова връзка България – Сърбия на българска територия”, части от имоти с №№116001 и </w:t>
      </w:r>
      <w:r w:rsidRPr="003172D7">
        <w:rPr>
          <w:rFonts w:ascii="Verdana" w:hAnsi="Verdana" w:cs="Tahoma"/>
          <w:lang w:val="bg-BG"/>
        </w:rPr>
        <w:t>116019</w:t>
      </w:r>
      <w:r w:rsidRPr="003172D7">
        <w:rPr>
          <w:rFonts w:ascii="Verdana" w:hAnsi="Verdana"/>
          <w:lang w:val="bg-BG"/>
        </w:rPr>
        <w:t>, местност „Макара”,  в землището на гр. Драгоман, община Драгоман, Софийска област, съгласно приложените скици и предложения втори вариант на проект на ПУП-ПП.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10. Утвърждава площадка за проектиране, с която се засяга около </w:t>
      </w:r>
      <w:r w:rsidRPr="003172D7">
        <w:rPr>
          <w:rFonts w:ascii="Verdana" w:hAnsi="Verdana" w:cs="Tahoma"/>
          <w:lang w:val="bg-BG"/>
        </w:rPr>
        <w:t>11706</w:t>
      </w:r>
      <w:r w:rsidRPr="003172D7">
        <w:rPr>
          <w:rFonts w:ascii="Verdana" w:hAnsi="Verdana"/>
          <w:lang w:val="bg-BG"/>
        </w:rPr>
        <w:t xml:space="preserve"> кв.м земеделска земя от пета категория, неполивна, собственост на Арсо Сотиров Кръстев,</w:t>
      </w:r>
      <w:r w:rsidRPr="003172D7">
        <w:rPr>
          <w:rFonts w:ascii="Verdana" w:hAnsi="Verdana" w:cs="Tahoma"/>
          <w:lang w:val="bg-BG"/>
        </w:rPr>
        <w:t xml:space="preserve"> наследници на Петър Иванов Попов Стаменов, наследници на Петър Денков Колев, Гергана Данчева Станчева, Община Драгоман, и наследници на Асен Иванов Стаменов</w:t>
      </w:r>
      <w:r w:rsidRPr="003172D7">
        <w:rPr>
          <w:rFonts w:ascii="Verdana" w:hAnsi="Verdana"/>
          <w:lang w:val="bg-BG"/>
        </w:rPr>
        <w:t xml:space="preserve"> за изграждане на </w:t>
      </w:r>
      <w:r w:rsidRPr="003172D7">
        <w:rPr>
          <w:rFonts w:ascii="Verdana" w:hAnsi="Verdana"/>
          <w:b/>
          <w:lang w:val="bg-BG"/>
        </w:rPr>
        <w:t>Пусково-приемно ОУ, ГИС и автомобилен път</w:t>
      </w:r>
      <w:r w:rsidRPr="003172D7">
        <w:rPr>
          <w:rFonts w:ascii="Verdana" w:hAnsi="Verdana"/>
          <w:lang w:val="bg-BG"/>
        </w:rPr>
        <w:t>, към обект: ”Междусистемна газова връзка България – Сърбия на българска територия”</w:t>
      </w:r>
      <w:r w:rsidRPr="003172D7">
        <w:rPr>
          <w:rFonts w:ascii="Verdana" w:hAnsi="Verdana"/>
          <w:b/>
          <w:lang w:val="bg-BG"/>
        </w:rPr>
        <w:t xml:space="preserve"> </w:t>
      </w:r>
      <w:r w:rsidRPr="003172D7">
        <w:rPr>
          <w:rFonts w:ascii="Verdana" w:hAnsi="Verdana"/>
          <w:lang w:val="bg-BG"/>
        </w:rPr>
        <w:t xml:space="preserve">части от  имоти </w:t>
      </w:r>
      <w:r w:rsidRPr="003172D7">
        <w:rPr>
          <w:rFonts w:ascii="Verdana" w:hAnsi="Verdana"/>
          <w:lang w:val="bg-BG"/>
        </w:rPr>
        <w:lastRenderedPageBreak/>
        <w:t>с №№ 007029,</w:t>
      </w:r>
      <w:r w:rsidRPr="003172D7">
        <w:rPr>
          <w:rFonts w:ascii="Verdana" w:hAnsi="Verdana" w:cs="Tahoma"/>
          <w:lang w:val="bg-BG"/>
        </w:rPr>
        <w:t xml:space="preserve"> 007025,  007026, 007058, № 007060 и 012048</w:t>
      </w:r>
      <w:r w:rsidRPr="003172D7">
        <w:rPr>
          <w:rFonts w:ascii="Verdana" w:hAnsi="Verdana"/>
          <w:lang w:val="bg-BG"/>
        </w:rPr>
        <w:t xml:space="preserve"> местност „Трап” и </w:t>
      </w:r>
      <w:r w:rsidRPr="003172D7">
        <w:rPr>
          <w:rFonts w:ascii="Verdana" w:hAnsi="Verdana" w:cs="Tahoma"/>
          <w:lang w:val="bg-BG"/>
        </w:rPr>
        <w:t>местност „Под край”</w:t>
      </w:r>
      <w:r w:rsidRPr="003172D7">
        <w:rPr>
          <w:rFonts w:ascii="Verdana" w:hAnsi="Verdana"/>
          <w:lang w:val="bg-BG"/>
        </w:rPr>
        <w:t xml:space="preserve">, в землището на с. Калотина, община Драгоман, Софийска област, съгласно приложените скици и предложения втори вариант на проект на ПУП-ПП. 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11. Утвърждава площадка за проектиране, с която се засяга около 4 кв.м земеделска земя от пета категория, неполивна, собственост на Тодор Александров Вецев, за изграждане на </w:t>
      </w:r>
      <w:r w:rsidRPr="003172D7">
        <w:rPr>
          <w:rFonts w:ascii="Verdana" w:hAnsi="Verdana"/>
          <w:b/>
          <w:lang w:val="bg-BG"/>
        </w:rPr>
        <w:t>Стълб с РОС</w:t>
      </w:r>
      <w:r w:rsidRPr="003172D7">
        <w:rPr>
          <w:rFonts w:ascii="Verdana" w:hAnsi="Verdana"/>
          <w:lang w:val="bg-BG"/>
        </w:rPr>
        <w:t>, към обект: ”Междусистемна газова връзка България – Сърбия на българска територия”, част от имот с № 115001, местност „Макара”, в землището на гр. Драгоман, община Драгоман, Софийска област, съгласно приложените скица и предложения втори вариант на проект на ПУП-ПП.</w:t>
      </w:r>
    </w:p>
    <w:p w:rsidR="00EF5051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12. Утвърждава площадка за проектиране, с която се засяга около </w:t>
      </w:r>
      <w:r w:rsidRPr="003172D7">
        <w:rPr>
          <w:rFonts w:ascii="Verdana" w:hAnsi="Verdana" w:cs="Tahoma"/>
          <w:lang w:val="bg-BG"/>
        </w:rPr>
        <w:t>752</w:t>
      </w:r>
      <w:r w:rsidRPr="003172D7">
        <w:rPr>
          <w:rFonts w:ascii="Verdana" w:hAnsi="Verdana"/>
          <w:lang w:val="bg-BG"/>
        </w:rPr>
        <w:t xml:space="preserve"> кв.м земеделска земя от пета категория, неполивна, собственост на наследници на Асен Иванов Стаменов, за изграждане на </w:t>
      </w:r>
      <w:r w:rsidRPr="003172D7">
        <w:rPr>
          <w:rFonts w:ascii="Verdana" w:hAnsi="Verdana"/>
          <w:b/>
          <w:lang w:val="bg-BG"/>
        </w:rPr>
        <w:t>КВ № 4</w:t>
      </w:r>
      <w:r w:rsidRPr="003172D7">
        <w:rPr>
          <w:rFonts w:ascii="Verdana" w:hAnsi="Verdana"/>
          <w:lang w:val="bg-BG"/>
        </w:rPr>
        <w:t>, към обект: ”Междусистемна газова връзка България – Сърбия на българска територия”, част от имот с № 012048, местност „Под край”, в землището на село Калотина, община Драгоман, Софийска област, съгласно приложените скици и предложения втори вариант на проект на ПУП-ПП.</w:t>
      </w:r>
    </w:p>
    <w:p w:rsidR="00C4696D" w:rsidRPr="003172D7" w:rsidRDefault="00C4696D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3172D7" w:rsidRPr="003172D7" w:rsidRDefault="00EF5051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b/>
          <w:lang w:val="bg-BG"/>
        </w:rPr>
        <w:t>12.</w:t>
      </w:r>
      <w:r w:rsidRPr="003172D7">
        <w:rPr>
          <w:rFonts w:ascii="Verdana" w:hAnsi="Verdana"/>
          <w:lang w:val="bg-BG"/>
        </w:rPr>
        <w:t xml:space="preserve"> </w:t>
      </w:r>
      <w:r w:rsidR="003172D7" w:rsidRPr="003172D7">
        <w:rPr>
          <w:rFonts w:ascii="Verdana" w:hAnsi="Verdana"/>
          <w:lang w:val="bg-BG"/>
        </w:rPr>
        <w:t>Изменя Решение №КЗЗ-07/10.04.2012г., точка 16, подточки 2.2. и 2.8., на Комисията за земеделските земи, както следва:</w:t>
      </w:r>
    </w:p>
    <w:p w:rsidR="00EF5051" w:rsidRPr="003172D7" w:rsidRDefault="003172D7" w:rsidP="003172D7">
      <w:pPr>
        <w:ind w:firstLine="700"/>
        <w:jc w:val="both"/>
        <w:rPr>
          <w:rFonts w:ascii="Verdana" w:hAnsi="Verdana"/>
          <w:lang w:val="bg-BG"/>
        </w:rPr>
      </w:pPr>
      <w:r w:rsidRPr="003172D7">
        <w:rPr>
          <w:rFonts w:ascii="Verdana" w:hAnsi="Verdana"/>
          <w:lang w:val="bg-BG"/>
        </w:rPr>
        <w:t xml:space="preserve">Думите в подточки 2.2. и 2.8.: „Канализационен клон 4 – с дължина 1277м в селскостопанска територия” и „Канализационен клон 12 – с дължина </w:t>
      </w:r>
      <w:smartTag w:uri="urn:schemas-microsoft-com:office:smarttags" w:element="metricconverter">
        <w:smartTagPr>
          <w:attr w:name="ProductID" w:val="32 м"/>
        </w:smartTagPr>
        <w:r w:rsidRPr="003172D7">
          <w:rPr>
            <w:rFonts w:ascii="Verdana" w:hAnsi="Verdana"/>
            <w:lang w:val="bg-BG"/>
          </w:rPr>
          <w:t>32 м</w:t>
        </w:r>
      </w:smartTag>
      <w:r w:rsidRPr="003172D7">
        <w:rPr>
          <w:rFonts w:ascii="Verdana" w:hAnsi="Verdana"/>
          <w:lang w:val="bg-BG"/>
        </w:rPr>
        <w:t xml:space="preserve">. в селскостопанска територия”, се заменят с „Канализационен клон 4 – с дължина </w:t>
      </w:r>
      <w:smartTag w:uri="urn:schemas-microsoft-com:office:smarttags" w:element="metricconverter">
        <w:smartTagPr>
          <w:attr w:name="ProductID" w:val="1331 м"/>
        </w:smartTagPr>
        <w:r w:rsidRPr="003172D7">
          <w:rPr>
            <w:rFonts w:ascii="Verdana" w:hAnsi="Verdana"/>
            <w:lang w:val="bg-BG"/>
          </w:rPr>
          <w:t>1331 м</w:t>
        </w:r>
      </w:smartTag>
      <w:r w:rsidRPr="003172D7">
        <w:rPr>
          <w:rFonts w:ascii="Verdana" w:hAnsi="Verdana"/>
          <w:lang w:val="bg-BG"/>
        </w:rPr>
        <w:t xml:space="preserve">. в селскостопанска територия” и „Канализационен клон 12 – с дължина </w:t>
      </w:r>
      <w:smartTag w:uri="urn:schemas-microsoft-com:office:smarttags" w:element="metricconverter">
        <w:smartTagPr>
          <w:attr w:name="ProductID" w:val="21 м"/>
        </w:smartTagPr>
        <w:r w:rsidRPr="003172D7">
          <w:rPr>
            <w:rFonts w:ascii="Verdana" w:hAnsi="Verdana"/>
            <w:lang w:val="bg-BG"/>
          </w:rPr>
          <w:t>21 м</w:t>
        </w:r>
      </w:smartTag>
      <w:r w:rsidRPr="003172D7">
        <w:rPr>
          <w:rFonts w:ascii="Verdana" w:hAnsi="Verdana"/>
          <w:lang w:val="bg-BG"/>
        </w:rPr>
        <w:t>. в селскостопанска територия”.</w:t>
      </w:r>
    </w:p>
    <w:p w:rsidR="00EF5051" w:rsidRPr="003172D7" w:rsidRDefault="00EF5051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3172D7" w:rsidRDefault="00F63D6E" w:rsidP="003172D7">
      <w:pPr>
        <w:ind w:firstLine="700"/>
        <w:jc w:val="both"/>
        <w:rPr>
          <w:rFonts w:ascii="Verdana" w:hAnsi="Verdana"/>
          <w:b/>
          <w:lang w:val="bg-BG"/>
        </w:rPr>
      </w:pPr>
      <w:r w:rsidRPr="003172D7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3172D7" w:rsidRPr="003172D7" w:rsidRDefault="003172D7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837001" w:rsidRPr="003172D7" w:rsidRDefault="00837001" w:rsidP="003172D7">
      <w:pPr>
        <w:ind w:firstLine="700"/>
        <w:jc w:val="both"/>
        <w:rPr>
          <w:rFonts w:ascii="Verdana" w:hAnsi="Verdana"/>
          <w:b/>
          <w:lang w:val="bg-BG"/>
        </w:rPr>
      </w:pPr>
      <w:r w:rsidRPr="003172D7">
        <w:rPr>
          <w:rFonts w:ascii="Verdana" w:hAnsi="Verdana"/>
          <w:b/>
          <w:lang w:val="bg-BG"/>
        </w:rPr>
        <w:t>На основание чл. 25, ал. 1, изречение трето от ЗОЗЗ, решението за промяна на предназначението се постановява служебно и не подлежи на обжалване.</w:t>
      </w:r>
    </w:p>
    <w:p w:rsidR="003172D7" w:rsidRPr="003172D7" w:rsidRDefault="003172D7" w:rsidP="003172D7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3172D7" w:rsidRDefault="0076580D" w:rsidP="003172D7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3172D7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6F7BDE" w:rsidRPr="003172D7">
        <w:rPr>
          <w:rFonts w:ascii="Verdana" w:hAnsi="Verdana" w:cs="Courier New CYR"/>
          <w:b/>
          <w:lang w:val="bg-BG"/>
        </w:rPr>
        <w:t>Върховен административен съд.</w:t>
      </w:r>
    </w:p>
    <w:p w:rsidR="004F34C1" w:rsidRPr="003172D7" w:rsidRDefault="004F34C1" w:rsidP="003172D7">
      <w:pPr>
        <w:ind w:firstLine="700"/>
        <w:jc w:val="both"/>
        <w:rPr>
          <w:rFonts w:ascii="Verdana" w:hAnsi="Verdana"/>
          <w:b/>
          <w:lang w:val="bg-BG"/>
        </w:rPr>
      </w:pPr>
    </w:p>
    <w:p w:rsidR="007F2D69" w:rsidRPr="009C08E2" w:rsidRDefault="007F2D69" w:rsidP="009C08E2">
      <w:pPr>
        <w:ind w:firstLine="700"/>
        <w:jc w:val="both"/>
        <w:rPr>
          <w:rFonts w:ascii="Verdana" w:hAnsi="Verdana"/>
          <w:b/>
          <w:lang w:val="bg-BG"/>
        </w:rPr>
      </w:pPr>
    </w:p>
    <w:p w:rsidR="006516F2" w:rsidRPr="009C08E2" w:rsidRDefault="006516F2" w:rsidP="009C08E2">
      <w:pPr>
        <w:ind w:firstLine="700"/>
        <w:jc w:val="both"/>
        <w:rPr>
          <w:rFonts w:ascii="Verdana" w:hAnsi="Verdana"/>
          <w:b/>
          <w:lang w:val="bg-BG"/>
        </w:rPr>
      </w:pPr>
    </w:p>
    <w:p w:rsidR="006516F2" w:rsidRPr="009C08E2" w:rsidRDefault="006516F2" w:rsidP="006516F2">
      <w:pPr>
        <w:ind w:firstLine="34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ПРЕДСЕДАТЕЛ НА КОМИСИЯТА</w:t>
      </w:r>
    </w:p>
    <w:p w:rsidR="006516F2" w:rsidRPr="009C08E2" w:rsidRDefault="006516F2" w:rsidP="006516F2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ЗА ЗЕМЕДЕЛСКИТЕ ЗЕМИ:</w:t>
      </w:r>
    </w:p>
    <w:p w:rsidR="006516F2" w:rsidRPr="009C08E2" w:rsidRDefault="006516F2" w:rsidP="00E56BAD">
      <w:pPr>
        <w:spacing w:line="360" w:lineRule="auto"/>
        <w:ind w:firstLine="5812"/>
        <w:jc w:val="right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(</w:t>
      </w:r>
      <w:r w:rsidR="001C4962" w:rsidRPr="009C08E2">
        <w:rPr>
          <w:rFonts w:ascii="Verdana" w:hAnsi="Verdana"/>
          <w:b/>
          <w:lang w:val="bg-BG"/>
        </w:rPr>
        <w:t>Десислава Танева</w:t>
      </w:r>
      <w:r w:rsidRPr="009C08E2">
        <w:rPr>
          <w:rFonts w:ascii="Verdana" w:hAnsi="Verdana"/>
          <w:b/>
          <w:lang w:val="bg-BG"/>
        </w:rPr>
        <w:t>)</w:t>
      </w:r>
    </w:p>
    <w:p w:rsidR="006516F2" w:rsidRPr="009C08E2" w:rsidRDefault="006516F2" w:rsidP="006516F2">
      <w:pPr>
        <w:ind w:firstLine="700"/>
        <w:jc w:val="both"/>
        <w:rPr>
          <w:rFonts w:ascii="Verdana" w:hAnsi="Verdana"/>
          <w:b/>
          <w:lang w:val="bg-BG"/>
        </w:rPr>
      </w:pPr>
    </w:p>
    <w:p w:rsidR="007F2D69" w:rsidRPr="009C08E2" w:rsidRDefault="007F2D69" w:rsidP="006516F2">
      <w:pPr>
        <w:ind w:firstLine="700"/>
        <w:jc w:val="both"/>
        <w:rPr>
          <w:rFonts w:ascii="Verdana" w:hAnsi="Verdana"/>
          <w:b/>
          <w:lang w:val="bg-BG"/>
        </w:rPr>
      </w:pPr>
    </w:p>
    <w:p w:rsidR="006516F2" w:rsidRPr="009C08E2" w:rsidRDefault="006516F2" w:rsidP="006516F2">
      <w:pPr>
        <w:ind w:firstLine="34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СЕКРЕТАР НА КОМИСИЯТА</w:t>
      </w:r>
    </w:p>
    <w:p w:rsidR="006516F2" w:rsidRPr="009C08E2" w:rsidRDefault="006516F2" w:rsidP="006516F2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9C08E2">
        <w:rPr>
          <w:rFonts w:ascii="Verdana" w:hAnsi="Verdana"/>
          <w:b/>
          <w:lang w:val="bg-BG"/>
        </w:rPr>
        <w:t>ЗА ЗЕМЕДЕЛСКИТЕ ЗЕМИ:</w:t>
      </w:r>
    </w:p>
    <w:p w:rsidR="006516F2" w:rsidRPr="009C08E2" w:rsidRDefault="006516F2" w:rsidP="00F54E2B">
      <w:pPr>
        <w:spacing w:line="360" w:lineRule="auto"/>
        <w:ind w:firstLine="6096"/>
        <w:jc w:val="right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(инж. Стоил Дудулов)</w:t>
      </w:r>
    </w:p>
    <w:sectPr w:rsidR="006516F2" w:rsidRPr="009C08E2" w:rsidSect="00FE2231">
      <w:footerReference w:type="even" r:id="rId10"/>
      <w:footerReference w:type="default" r:id="rId11"/>
      <w:pgSz w:w="11906" w:h="16838"/>
      <w:pgMar w:top="709" w:right="707" w:bottom="426" w:left="170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F0" w:rsidRDefault="00721AF0">
      <w:r>
        <w:separator/>
      </w:r>
    </w:p>
  </w:endnote>
  <w:endnote w:type="continuationSeparator" w:id="0">
    <w:p w:rsidR="00721AF0" w:rsidRDefault="0072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0F" w:rsidRDefault="00AB6B0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B0F" w:rsidRDefault="00AB6B0F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0F" w:rsidRDefault="00AB6B0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9F2">
      <w:rPr>
        <w:rStyle w:val="PageNumber"/>
        <w:noProof/>
      </w:rPr>
      <w:t>6</w:t>
    </w:r>
    <w:r>
      <w:rPr>
        <w:rStyle w:val="PageNumber"/>
      </w:rPr>
      <w:fldChar w:fldCharType="end"/>
    </w:r>
  </w:p>
  <w:p w:rsidR="00AB6B0F" w:rsidRPr="00B936E0" w:rsidRDefault="00AB6B0F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F0" w:rsidRDefault="00721AF0">
      <w:r>
        <w:separator/>
      </w:r>
    </w:p>
  </w:footnote>
  <w:footnote w:type="continuationSeparator" w:id="0">
    <w:p w:rsidR="00721AF0" w:rsidRDefault="0072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2E3"/>
    <w:rsid w:val="0001523D"/>
    <w:rsid w:val="00015D99"/>
    <w:rsid w:val="00015F3E"/>
    <w:rsid w:val="000202C6"/>
    <w:rsid w:val="00020F38"/>
    <w:rsid w:val="00021331"/>
    <w:rsid w:val="000239F1"/>
    <w:rsid w:val="00025129"/>
    <w:rsid w:val="00025132"/>
    <w:rsid w:val="0002680F"/>
    <w:rsid w:val="00030B09"/>
    <w:rsid w:val="000319A3"/>
    <w:rsid w:val="000335C5"/>
    <w:rsid w:val="00033698"/>
    <w:rsid w:val="00034AFF"/>
    <w:rsid w:val="00036AF3"/>
    <w:rsid w:val="00041795"/>
    <w:rsid w:val="000438E6"/>
    <w:rsid w:val="00044B7A"/>
    <w:rsid w:val="00045C21"/>
    <w:rsid w:val="00047347"/>
    <w:rsid w:val="00051EB8"/>
    <w:rsid w:val="000522C5"/>
    <w:rsid w:val="00052547"/>
    <w:rsid w:val="000545DB"/>
    <w:rsid w:val="000558D8"/>
    <w:rsid w:val="0006024B"/>
    <w:rsid w:val="000611ED"/>
    <w:rsid w:val="000629AB"/>
    <w:rsid w:val="00065092"/>
    <w:rsid w:val="000677D3"/>
    <w:rsid w:val="0007322A"/>
    <w:rsid w:val="00075275"/>
    <w:rsid w:val="000759FA"/>
    <w:rsid w:val="00080108"/>
    <w:rsid w:val="0008024E"/>
    <w:rsid w:val="00083A6C"/>
    <w:rsid w:val="000844DE"/>
    <w:rsid w:val="00084822"/>
    <w:rsid w:val="00084C75"/>
    <w:rsid w:val="00085798"/>
    <w:rsid w:val="000878F4"/>
    <w:rsid w:val="00093755"/>
    <w:rsid w:val="00093F2B"/>
    <w:rsid w:val="00095318"/>
    <w:rsid w:val="00096DDA"/>
    <w:rsid w:val="00097241"/>
    <w:rsid w:val="000A4349"/>
    <w:rsid w:val="000A4CAB"/>
    <w:rsid w:val="000A658E"/>
    <w:rsid w:val="000A75FB"/>
    <w:rsid w:val="000B0786"/>
    <w:rsid w:val="000B2897"/>
    <w:rsid w:val="000B2993"/>
    <w:rsid w:val="000B3860"/>
    <w:rsid w:val="000B3FE1"/>
    <w:rsid w:val="000B4C21"/>
    <w:rsid w:val="000B5FCA"/>
    <w:rsid w:val="000B5FDF"/>
    <w:rsid w:val="000B6376"/>
    <w:rsid w:val="000B7DB0"/>
    <w:rsid w:val="000C1815"/>
    <w:rsid w:val="000C1991"/>
    <w:rsid w:val="000C199A"/>
    <w:rsid w:val="000C54F9"/>
    <w:rsid w:val="000C5BEC"/>
    <w:rsid w:val="000C6EF7"/>
    <w:rsid w:val="000D2C7F"/>
    <w:rsid w:val="000D4D96"/>
    <w:rsid w:val="000D52DF"/>
    <w:rsid w:val="000D6DAA"/>
    <w:rsid w:val="000D7F51"/>
    <w:rsid w:val="000E3F2C"/>
    <w:rsid w:val="000E40E5"/>
    <w:rsid w:val="000E4163"/>
    <w:rsid w:val="000E419C"/>
    <w:rsid w:val="000E79CC"/>
    <w:rsid w:val="000F0B98"/>
    <w:rsid w:val="000F2536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65C2"/>
    <w:rsid w:val="00106ABC"/>
    <w:rsid w:val="00112F06"/>
    <w:rsid w:val="00113B43"/>
    <w:rsid w:val="0011575B"/>
    <w:rsid w:val="0011731A"/>
    <w:rsid w:val="00123665"/>
    <w:rsid w:val="00123F89"/>
    <w:rsid w:val="00125925"/>
    <w:rsid w:val="0012645F"/>
    <w:rsid w:val="001278C3"/>
    <w:rsid w:val="00127BE8"/>
    <w:rsid w:val="001300EE"/>
    <w:rsid w:val="00130F6D"/>
    <w:rsid w:val="00131566"/>
    <w:rsid w:val="00133071"/>
    <w:rsid w:val="001358D4"/>
    <w:rsid w:val="001361F9"/>
    <w:rsid w:val="00136B44"/>
    <w:rsid w:val="00140FAF"/>
    <w:rsid w:val="00141652"/>
    <w:rsid w:val="00142BB0"/>
    <w:rsid w:val="00143D20"/>
    <w:rsid w:val="00143E6E"/>
    <w:rsid w:val="001448BA"/>
    <w:rsid w:val="00145D23"/>
    <w:rsid w:val="0014792E"/>
    <w:rsid w:val="00153E96"/>
    <w:rsid w:val="0015511B"/>
    <w:rsid w:val="00160A82"/>
    <w:rsid w:val="00161926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8082E"/>
    <w:rsid w:val="00183D05"/>
    <w:rsid w:val="0018458A"/>
    <w:rsid w:val="001845E1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E08"/>
    <w:rsid w:val="001951CF"/>
    <w:rsid w:val="00196966"/>
    <w:rsid w:val="001A33CA"/>
    <w:rsid w:val="001A5FD2"/>
    <w:rsid w:val="001B1C57"/>
    <w:rsid w:val="001B2B7B"/>
    <w:rsid w:val="001B436C"/>
    <w:rsid w:val="001B6644"/>
    <w:rsid w:val="001B6997"/>
    <w:rsid w:val="001B6CF5"/>
    <w:rsid w:val="001B77A9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7770"/>
    <w:rsid w:val="001D011C"/>
    <w:rsid w:val="001D0CC5"/>
    <w:rsid w:val="001D17FB"/>
    <w:rsid w:val="001D48D5"/>
    <w:rsid w:val="001D658E"/>
    <w:rsid w:val="001D6A6D"/>
    <w:rsid w:val="001E0B20"/>
    <w:rsid w:val="001E5F92"/>
    <w:rsid w:val="001E74D8"/>
    <w:rsid w:val="001E7CFC"/>
    <w:rsid w:val="001F0E36"/>
    <w:rsid w:val="001F1846"/>
    <w:rsid w:val="001F2CBC"/>
    <w:rsid w:val="001F428F"/>
    <w:rsid w:val="001F5BCF"/>
    <w:rsid w:val="001F794D"/>
    <w:rsid w:val="0020407D"/>
    <w:rsid w:val="00212C8F"/>
    <w:rsid w:val="00212EF0"/>
    <w:rsid w:val="002147C8"/>
    <w:rsid w:val="00214E4E"/>
    <w:rsid w:val="002171B4"/>
    <w:rsid w:val="002237EB"/>
    <w:rsid w:val="0022433A"/>
    <w:rsid w:val="0023233D"/>
    <w:rsid w:val="002328DC"/>
    <w:rsid w:val="00232DBD"/>
    <w:rsid w:val="00240F62"/>
    <w:rsid w:val="0024180F"/>
    <w:rsid w:val="00243023"/>
    <w:rsid w:val="00244706"/>
    <w:rsid w:val="00244836"/>
    <w:rsid w:val="00245B51"/>
    <w:rsid w:val="002464AE"/>
    <w:rsid w:val="0024732F"/>
    <w:rsid w:val="0024753D"/>
    <w:rsid w:val="002503A2"/>
    <w:rsid w:val="0025087E"/>
    <w:rsid w:val="00252276"/>
    <w:rsid w:val="002532B9"/>
    <w:rsid w:val="002543A0"/>
    <w:rsid w:val="002556B7"/>
    <w:rsid w:val="00263537"/>
    <w:rsid w:val="002639E5"/>
    <w:rsid w:val="002664CC"/>
    <w:rsid w:val="0026675D"/>
    <w:rsid w:val="00266EC3"/>
    <w:rsid w:val="0027101D"/>
    <w:rsid w:val="002710A6"/>
    <w:rsid w:val="0027275B"/>
    <w:rsid w:val="00274317"/>
    <w:rsid w:val="00276FEC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7DAF"/>
    <w:rsid w:val="00297E48"/>
    <w:rsid w:val="002A159F"/>
    <w:rsid w:val="002A5A0A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255C"/>
    <w:rsid w:val="002E3485"/>
    <w:rsid w:val="002E4835"/>
    <w:rsid w:val="002E564B"/>
    <w:rsid w:val="002E5E4C"/>
    <w:rsid w:val="002E6954"/>
    <w:rsid w:val="002E7F4E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847"/>
    <w:rsid w:val="00311703"/>
    <w:rsid w:val="003154E5"/>
    <w:rsid w:val="00316CA2"/>
    <w:rsid w:val="003172D7"/>
    <w:rsid w:val="00321872"/>
    <w:rsid w:val="00323E3E"/>
    <w:rsid w:val="00325819"/>
    <w:rsid w:val="00327BCC"/>
    <w:rsid w:val="00331091"/>
    <w:rsid w:val="00331DAC"/>
    <w:rsid w:val="003324FD"/>
    <w:rsid w:val="003360CF"/>
    <w:rsid w:val="003373AC"/>
    <w:rsid w:val="00341628"/>
    <w:rsid w:val="00341AA2"/>
    <w:rsid w:val="00342679"/>
    <w:rsid w:val="00343900"/>
    <w:rsid w:val="00346CF5"/>
    <w:rsid w:val="0034791E"/>
    <w:rsid w:val="00347BE7"/>
    <w:rsid w:val="00350B15"/>
    <w:rsid w:val="00352D03"/>
    <w:rsid w:val="00361D6F"/>
    <w:rsid w:val="0036423C"/>
    <w:rsid w:val="003653B1"/>
    <w:rsid w:val="00367083"/>
    <w:rsid w:val="003729F9"/>
    <w:rsid w:val="00373AA1"/>
    <w:rsid w:val="00376323"/>
    <w:rsid w:val="003765E1"/>
    <w:rsid w:val="00376E5E"/>
    <w:rsid w:val="00381480"/>
    <w:rsid w:val="00381EA4"/>
    <w:rsid w:val="00382682"/>
    <w:rsid w:val="00386002"/>
    <w:rsid w:val="00386247"/>
    <w:rsid w:val="00387771"/>
    <w:rsid w:val="0039229C"/>
    <w:rsid w:val="0039489C"/>
    <w:rsid w:val="00395BF1"/>
    <w:rsid w:val="003A1B4F"/>
    <w:rsid w:val="003A2D9B"/>
    <w:rsid w:val="003A2DE3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9F2"/>
    <w:rsid w:val="003C2F22"/>
    <w:rsid w:val="003C3042"/>
    <w:rsid w:val="003C44D5"/>
    <w:rsid w:val="003C4B35"/>
    <w:rsid w:val="003C54CD"/>
    <w:rsid w:val="003C6889"/>
    <w:rsid w:val="003D25F2"/>
    <w:rsid w:val="003D2FB4"/>
    <w:rsid w:val="003D4077"/>
    <w:rsid w:val="003D66C4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F0E05"/>
    <w:rsid w:val="003F4BF1"/>
    <w:rsid w:val="00401004"/>
    <w:rsid w:val="00401499"/>
    <w:rsid w:val="00404245"/>
    <w:rsid w:val="004056F5"/>
    <w:rsid w:val="00410A4E"/>
    <w:rsid w:val="00410BB3"/>
    <w:rsid w:val="004121D6"/>
    <w:rsid w:val="00412C0C"/>
    <w:rsid w:val="00414959"/>
    <w:rsid w:val="00416D4C"/>
    <w:rsid w:val="00416D99"/>
    <w:rsid w:val="00417424"/>
    <w:rsid w:val="00420796"/>
    <w:rsid w:val="004260FA"/>
    <w:rsid w:val="004301DE"/>
    <w:rsid w:val="00432FC5"/>
    <w:rsid w:val="004336FD"/>
    <w:rsid w:val="00434383"/>
    <w:rsid w:val="00434592"/>
    <w:rsid w:val="00435742"/>
    <w:rsid w:val="004368E1"/>
    <w:rsid w:val="00437DF8"/>
    <w:rsid w:val="004447AF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6C83"/>
    <w:rsid w:val="00487350"/>
    <w:rsid w:val="004877B9"/>
    <w:rsid w:val="004904E2"/>
    <w:rsid w:val="00490D04"/>
    <w:rsid w:val="00490E5C"/>
    <w:rsid w:val="00491D69"/>
    <w:rsid w:val="00492F71"/>
    <w:rsid w:val="00496D3C"/>
    <w:rsid w:val="00496E30"/>
    <w:rsid w:val="004A6FCC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C273A"/>
    <w:rsid w:val="004C32A9"/>
    <w:rsid w:val="004C4C56"/>
    <w:rsid w:val="004C53D8"/>
    <w:rsid w:val="004C63D3"/>
    <w:rsid w:val="004C7A23"/>
    <w:rsid w:val="004D1CDD"/>
    <w:rsid w:val="004D57B0"/>
    <w:rsid w:val="004D732D"/>
    <w:rsid w:val="004E175F"/>
    <w:rsid w:val="004E5C0B"/>
    <w:rsid w:val="004F1C61"/>
    <w:rsid w:val="004F34C1"/>
    <w:rsid w:val="004F714E"/>
    <w:rsid w:val="00500F6A"/>
    <w:rsid w:val="005021AC"/>
    <w:rsid w:val="005021FD"/>
    <w:rsid w:val="005036B1"/>
    <w:rsid w:val="00503C54"/>
    <w:rsid w:val="00505A81"/>
    <w:rsid w:val="0051005D"/>
    <w:rsid w:val="005112E6"/>
    <w:rsid w:val="005114EA"/>
    <w:rsid w:val="0051317B"/>
    <w:rsid w:val="0051535B"/>
    <w:rsid w:val="0052002C"/>
    <w:rsid w:val="00520D2A"/>
    <w:rsid w:val="00521D8F"/>
    <w:rsid w:val="00526DE3"/>
    <w:rsid w:val="00527702"/>
    <w:rsid w:val="00530C54"/>
    <w:rsid w:val="00531169"/>
    <w:rsid w:val="005319AC"/>
    <w:rsid w:val="005325DE"/>
    <w:rsid w:val="005339A7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6690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41FC"/>
    <w:rsid w:val="00574A66"/>
    <w:rsid w:val="00576503"/>
    <w:rsid w:val="00585C80"/>
    <w:rsid w:val="00586DAC"/>
    <w:rsid w:val="0059198C"/>
    <w:rsid w:val="00591D3D"/>
    <w:rsid w:val="00593EF7"/>
    <w:rsid w:val="00593F45"/>
    <w:rsid w:val="00595178"/>
    <w:rsid w:val="0059643F"/>
    <w:rsid w:val="005969E5"/>
    <w:rsid w:val="005977A3"/>
    <w:rsid w:val="005A1ABF"/>
    <w:rsid w:val="005A1BA2"/>
    <w:rsid w:val="005A29A8"/>
    <w:rsid w:val="005A4B59"/>
    <w:rsid w:val="005A705F"/>
    <w:rsid w:val="005B0541"/>
    <w:rsid w:val="005B0685"/>
    <w:rsid w:val="005B1158"/>
    <w:rsid w:val="005B2FFC"/>
    <w:rsid w:val="005B7A27"/>
    <w:rsid w:val="005B7B46"/>
    <w:rsid w:val="005C364C"/>
    <w:rsid w:val="005C5B76"/>
    <w:rsid w:val="005C5F10"/>
    <w:rsid w:val="005C62D3"/>
    <w:rsid w:val="005D282C"/>
    <w:rsid w:val="005D2BCF"/>
    <w:rsid w:val="005D4FE3"/>
    <w:rsid w:val="005D7DC9"/>
    <w:rsid w:val="005E1C53"/>
    <w:rsid w:val="005E5028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6007FA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75A2"/>
    <w:rsid w:val="00632268"/>
    <w:rsid w:val="00636B15"/>
    <w:rsid w:val="006405B6"/>
    <w:rsid w:val="00641B4A"/>
    <w:rsid w:val="006435F9"/>
    <w:rsid w:val="0064360C"/>
    <w:rsid w:val="0064491A"/>
    <w:rsid w:val="00645501"/>
    <w:rsid w:val="0064557E"/>
    <w:rsid w:val="00645B16"/>
    <w:rsid w:val="00646233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7166"/>
    <w:rsid w:val="0067057B"/>
    <w:rsid w:val="00674FA1"/>
    <w:rsid w:val="00676166"/>
    <w:rsid w:val="00681208"/>
    <w:rsid w:val="0068777E"/>
    <w:rsid w:val="00691373"/>
    <w:rsid w:val="0069366E"/>
    <w:rsid w:val="006973FF"/>
    <w:rsid w:val="006A08D5"/>
    <w:rsid w:val="006A1C9D"/>
    <w:rsid w:val="006A54AB"/>
    <w:rsid w:val="006A7CFE"/>
    <w:rsid w:val="006B078F"/>
    <w:rsid w:val="006B0D30"/>
    <w:rsid w:val="006B1B32"/>
    <w:rsid w:val="006B32A7"/>
    <w:rsid w:val="006B45BD"/>
    <w:rsid w:val="006B52FF"/>
    <w:rsid w:val="006B6F15"/>
    <w:rsid w:val="006C011F"/>
    <w:rsid w:val="006C640E"/>
    <w:rsid w:val="006D1F8D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F3719"/>
    <w:rsid w:val="006F4D3E"/>
    <w:rsid w:val="006F5153"/>
    <w:rsid w:val="006F7039"/>
    <w:rsid w:val="006F728C"/>
    <w:rsid w:val="006F7BDE"/>
    <w:rsid w:val="00700EC9"/>
    <w:rsid w:val="007024E4"/>
    <w:rsid w:val="007067FE"/>
    <w:rsid w:val="00706A94"/>
    <w:rsid w:val="00706B4D"/>
    <w:rsid w:val="00710BE2"/>
    <w:rsid w:val="00712781"/>
    <w:rsid w:val="00713EFB"/>
    <w:rsid w:val="00713F6A"/>
    <w:rsid w:val="00714AEC"/>
    <w:rsid w:val="007174AE"/>
    <w:rsid w:val="0071797D"/>
    <w:rsid w:val="00720842"/>
    <w:rsid w:val="00721AF0"/>
    <w:rsid w:val="00723C8A"/>
    <w:rsid w:val="0072645D"/>
    <w:rsid w:val="00730285"/>
    <w:rsid w:val="007308CB"/>
    <w:rsid w:val="00732046"/>
    <w:rsid w:val="0073226D"/>
    <w:rsid w:val="00734820"/>
    <w:rsid w:val="00735208"/>
    <w:rsid w:val="00736C1E"/>
    <w:rsid w:val="00737A27"/>
    <w:rsid w:val="0074061A"/>
    <w:rsid w:val="0074198A"/>
    <w:rsid w:val="00742167"/>
    <w:rsid w:val="00742DF7"/>
    <w:rsid w:val="007443C7"/>
    <w:rsid w:val="0074615E"/>
    <w:rsid w:val="00747096"/>
    <w:rsid w:val="00747A6F"/>
    <w:rsid w:val="00750084"/>
    <w:rsid w:val="00751162"/>
    <w:rsid w:val="007514B2"/>
    <w:rsid w:val="00753B27"/>
    <w:rsid w:val="00753B73"/>
    <w:rsid w:val="00757B4C"/>
    <w:rsid w:val="00757ED5"/>
    <w:rsid w:val="00763287"/>
    <w:rsid w:val="00763901"/>
    <w:rsid w:val="00763DB9"/>
    <w:rsid w:val="00764BCC"/>
    <w:rsid w:val="0076580D"/>
    <w:rsid w:val="007659AA"/>
    <w:rsid w:val="00775017"/>
    <w:rsid w:val="00775A39"/>
    <w:rsid w:val="00775CBE"/>
    <w:rsid w:val="00775E25"/>
    <w:rsid w:val="00776EE2"/>
    <w:rsid w:val="00785574"/>
    <w:rsid w:val="00786062"/>
    <w:rsid w:val="007876F3"/>
    <w:rsid w:val="00787F42"/>
    <w:rsid w:val="0079090E"/>
    <w:rsid w:val="00792294"/>
    <w:rsid w:val="007926F5"/>
    <w:rsid w:val="00792BB8"/>
    <w:rsid w:val="007A0CDD"/>
    <w:rsid w:val="007A18DB"/>
    <w:rsid w:val="007A1E06"/>
    <w:rsid w:val="007A54FF"/>
    <w:rsid w:val="007A56C4"/>
    <w:rsid w:val="007A62F6"/>
    <w:rsid w:val="007B0C7D"/>
    <w:rsid w:val="007B3576"/>
    <w:rsid w:val="007C169B"/>
    <w:rsid w:val="007C2C55"/>
    <w:rsid w:val="007C6ED8"/>
    <w:rsid w:val="007C7964"/>
    <w:rsid w:val="007D0AF3"/>
    <w:rsid w:val="007D16BA"/>
    <w:rsid w:val="007D1E34"/>
    <w:rsid w:val="007D399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C0F"/>
    <w:rsid w:val="007E7196"/>
    <w:rsid w:val="007F2245"/>
    <w:rsid w:val="007F2D69"/>
    <w:rsid w:val="007F3DBE"/>
    <w:rsid w:val="007F6124"/>
    <w:rsid w:val="007F67F8"/>
    <w:rsid w:val="00800677"/>
    <w:rsid w:val="00804D13"/>
    <w:rsid w:val="00806330"/>
    <w:rsid w:val="00806D4B"/>
    <w:rsid w:val="00806D80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9DC"/>
    <w:rsid w:val="00842DFC"/>
    <w:rsid w:val="00842E23"/>
    <w:rsid w:val="0084387C"/>
    <w:rsid w:val="00844B3F"/>
    <w:rsid w:val="008450F3"/>
    <w:rsid w:val="00845210"/>
    <w:rsid w:val="0084726B"/>
    <w:rsid w:val="00851C1E"/>
    <w:rsid w:val="00852687"/>
    <w:rsid w:val="00854169"/>
    <w:rsid w:val="00855A1D"/>
    <w:rsid w:val="00856BAE"/>
    <w:rsid w:val="008576A4"/>
    <w:rsid w:val="00860DC1"/>
    <w:rsid w:val="00861701"/>
    <w:rsid w:val="0086196A"/>
    <w:rsid w:val="0086305D"/>
    <w:rsid w:val="0086560A"/>
    <w:rsid w:val="00865881"/>
    <w:rsid w:val="00865D16"/>
    <w:rsid w:val="00866695"/>
    <w:rsid w:val="0087287B"/>
    <w:rsid w:val="00873C72"/>
    <w:rsid w:val="00877002"/>
    <w:rsid w:val="00877CF9"/>
    <w:rsid w:val="008836A0"/>
    <w:rsid w:val="008847B2"/>
    <w:rsid w:val="00884AFD"/>
    <w:rsid w:val="00885BCF"/>
    <w:rsid w:val="0088667C"/>
    <w:rsid w:val="0089098D"/>
    <w:rsid w:val="008920DF"/>
    <w:rsid w:val="00895732"/>
    <w:rsid w:val="008A2603"/>
    <w:rsid w:val="008A436C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A6A"/>
    <w:rsid w:val="008D3A71"/>
    <w:rsid w:val="008E1439"/>
    <w:rsid w:val="008E22D8"/>
    <w:rsid w:val="008E2C5B"/>
    <w:rsid w:val="008E3DC4"/>
    <w:rsid w:val="008E59AD"/>
    <w:rsid w:val="008E5C77"/>
    <w:rsid w:val="008F17B9"/>
    <w:rsid w:val="008F1B85"/>
    <w:rsid w:val="008F1E43"/>
    <w:rsid w:val="008F38A9"/>
    <w:rsid w:val="008F3F68"/>
    <w:rsid w:val="008F5094"/>
    <w:rsid w:val="008F574C"/>
    <w:rsid w:val="008F79AF"/>
    <w:rsid w:val="00901219"/>
    <w:rsid w:val="009029C2"/>
    <w:rsid w:val="00905A92"/>
    <w:rsid w:val="00910F57"/>
    <w:rsid w:val="009167A2"/>
    <w:rsid w:val="00922A0C"/>
    <w:rsid w:val="00923884"/>
    <w:rsid w:val="00923B0A"/>
    <w:rsid w:val="00924EC9"/>
    <w:rsid w:val="009252C5"/>
    <w:rsid w:val="009268AD"/>
    <w:rsid w:val="009324AE"/>
    <w:rsid w:val="00933B11"/>
    <w:rsid w:val="00934BD9"/>
    <w:rsid w:val="009400F5"/>
    <w:rsid w:val="00941C6A"/>
    <w:rsid w:val="009437CF"/>
    <w:rsid w:val="00945C5F"/>
    <w:rsid w:val="00947966"/>
    <w:rsid w:val="00950F37"/>
    <w:rsid w:val="00953498"/>
    <w:rsid w:val="00955921"/>
    <w:rsid w:val="00955FCD"/>
    <w:rsid w:val="0095729A"/>
    <w:rsid w:val="00957349"/>
    <w:rsid w:val="0096299C"/>
    <w:rsid w:val="00963111"/>
    <w:rsid w:val="009641B8"/>
    <w:rsid w:val="00970902"/>
    <w:rsid w:val="009714F3"/>
    <w:rsid w:val="00973594"/>
    <w:rsid w:val="00973FE1"/>
    <w:rsid w:val="00974FC3"/>
    <w:rsid w:val="00980854"/>
    <w:rsid w:val="00980CF5"/>
    <w:rsid w:val="009815FD"/>
    <w:rsid w:val="00981C65"/>
    <w:rsid w:val="00983575"/>
    <w:rsid w:val="00984A1C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274F"/>
    <w:rsid w:val="009D2DB1"/>
    <w:rsid w:val="009D406C"/>
    <w:rsid w:val="009E144A"/>
    <w:rsid w:val="009E5897"/>
    <w:rsid w:val="009E77C0"/>
    <w:rsid w:val="009F3586"/>
    <w:rsid w:val="009F43D1"/>
    <w:rsid w:val="009F6642"/>
    <w:rsid w:val="009F68E3"/>
    <w:rsid w:val="00A021BB"/>
    <w:rsid w:val="00A047F8"/>
    <w:rsid w:val="00A06480"/>
    <w:rsid w:val="00A10924"/>
    <w:rsid w:val="00A10C2E"/>
    <w:rsid w:val="00A16D18"/>
    <w:rsid w:val="00A17F4F"/>
    <w:rsid w:val="00A20425"/>
    <w:rsid w:val="00A2310D"/>
    <w:rsid w:val="00A24CDD"/>
    <w:rsid w:val="00A25B2D"/>
    <w:rsid w:val="00A25E16"/>
    <w:rsid w:val="00A261E4"/>
    <w:rsid w:val="00A31901"/>
    <w:rsid w:val="00A3290C"/>
    <w:rsid w:val="00A32BEB"/>
    <w:rsid w:val="00A36964"/>
    <w:rsid w:val="00A42335"/>
    <w:rsid w:val="00A426E4"/>
    <w:rsid w:val="00A474B3"/>
    <w:rsid w:val="00A47B0F"/>
    <w:rsid w:val="00A5187B"/>
    <w:rsid w:val="00A51E2F"/>
    <w:rsid w:val="00A52497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3003"/>
    <w:rsid w:val="00A73299"/>
    <w:rsid w:val="00A7380D"/>
    <w:rsid w:val="00A73DCF"/>
    <w:rsid w:val="00A761D7"/>
    <w:rsid w:val="00A76736"/>
    <w:rsid w:val="00A806AF"/>
    <w:rsid w:val="00A8390D"/>
    <w:rsid w:val="00A83A05"/>
    <w:rsid w:val="00A83AE4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A1E"/>
    <w:rsid w:val="00AA7250"/>
    <w:rsid w:val="00AB2210"/>
    <w:rsid w:val="00AB384B"/>
    <w:rsid w:val="00AB608A"/>
    <w:rsid w:val="00AB6AA9"/>
    <w:rsid w:val="00AB6B0F"/>
    <w:rsid w:val="00AB6B65"/>
    <w:rsid w:val="00AC0332"/>
    <w:rsid w:val="00AC08A5"/>
    <w:rsid w:val="00AC1970"/>
    <w:rsid w:val="00AC2A2D"/>
    <w:rsid w:val="00AC41A7"/>
    <w:rsid w:val="00AC668A"/>
    <w:rsid w:val="00AC691D"/>
    <w:rsid w:val="00AC6FAC"/>
    <w:rsid w:val="00AD072A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4876"/>
    <w:rsid w:val="00AF4AAA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611"/>
    <w:rsid w:val="00B223E8"/>
    <w:rsid w:val="00B24461"/>
    <w:rsid w:val="00B2543C"/>
    <w:rsid w:val="00B25A18"/>
    <w:rsid w:val="00B263A7"/>
    <w:rsid w:val="00B26772"/>
    <w:rsid w:val="00B27725"/>
    <w:rsid w:val="00B30843"/>
    <w:rsid w:val="00B308F7"/>
    <w:rsid w:val="00B30FB6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3095"/>
    <w:rsid w:val="00B6379E"/>
    <w:rsid w:val="00B63BCA"/>
    <w:rsid w:val="00B657DD"/>
    <w:rsid w:val="00B6719E"/>
    <w:rsid w:val="00B70D3B"/>
    <w:rsid w:val="00B71B42"/>
    <w:rsid w:val="00B71DE1"/>
    <w:rsid w:val="00B73DDC"/>
    <w:rsid w:val="00B75061"/>
    <w:rsid w:val="00B8056F"/>
    <w:rsid w:val="00B8073C"/>
    <w:rsid w:val="00B81B8C"/>
    <w:rsid w:val="00B83E6B"/>
    <w:rsid w:val="00B90B35"/>
    <w:rsid w:val="00B93050"/>
    <w:rsid w:val="00B936E0"/>
    <w:rsid w:val="00B93723"/>
    <w:rsid w:val="00B95198"/>
    <w:rsid w:val="00B95703"/>
    <w:rsid w:val="00B9618B"/>
    <w:rsid w:val="00B970A1"/>
    <w:rsid w:val="00B976B5"/>
    <w:rsid w:val="00BA0707"/>
    <w:rsid w:val="00BA2654"/>
    <w:rsid w:val="00BA3EAA"/>
    <w:rsid w:val="00BA6D3E"/>
    <w:rsid w:val="00BB1307"/>
    <w:rsid w:val="00BB35AD"/>
    <w:rsid w:val="00BB4661"/>
    <w:rsid w:val="00BB48A7"/>
    <w:rsid w:val="00BB4D92"/>
    <w:rsid w:val="00BB52C8"/>
    <w:rsid w:val="00BC0618"/>
    <w:rsid w:val="00BC36B5"/>
    <w:rsid w:val="00BC3B63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332F"/>
    <w:rsid w:val="00C0592B"/>
    <w:rsid w:val="00C071D0"/>
    <w:rsid w:val="00C0729D"/>
    <w:rsid w:val="00C11266"/>
    <w:rsid w:val="00C12238"/>
    <w:rsid w:val="00C13F3A"/>
    <w:rsid w:val="00C14CBB"/>
    <w:rsid w:val="00C16666"/>
    <w:rsid w:val="00C171FE"/>
    <w:rsid w:val="00C1794F"/>
    <w:rsid w:val="00C17B62"/>
    <w:rsid w:val="00C23151"/>
    <w:rsid w:val="00C23878"/>
    <w:rsid w:val="00C24000"/>
    <w:rsid w:val="00C24085"/>
    <w:rsid w:val="00C2468B"/>
    <w:rsid w:val="00C2660C"/>
    <w:rsid w:val="00C26DA2"/>
    <w:rsid w:val="00C30DEB"/>
    <w:rsid w:val="00C31FF3"/>
    <w:rsid w:val="00C341AC"/>
    <w:rsid w:val="00C3512E"/>
    <w:rsid w:val="00C416AE"/>
    <w:rsid w:val="00C4271B"/>
    <w:rsid w:val="00C435DD"/>
    <w:rsid w:val="00C4696D"/>
    <w:rsid w:val="00C4749E"/>
    <w:rsid w:val="00C53C8E"/>
    <w:rsid w:val="00C565D2"/>
    <w:rsid w:val="00C56B12"/>
    <w:rsid w:val="00C57D60"/>
    <w:rsid w:val="00C62A0F"/>
    <w:rsid w:val="00C632B0"/>
    <w:rsid w:val="00C6444C"/>
    <w:rsid w:val="00C646FD"/>
    <w:rsid w:val="00C6504E"/>
    <w:rsid w:val="00C65356"/>
    <w:rsid w:val="00C65806"/>
    <w:rsid w:val="00C73203"/>
    <w:rsid w:val="00C80794"/>
    <w:rsid w:val="00C82508"/>
    <w:rsid w:val="00C8346C"/>
    <w:rsid w:val="00C8564C"/>
    <w:rsid w:val="00C90667"/>
    <w:rsid w:val="00C91C83"/>
    <w:rsid w:val="00C91EEA"/>
    <w:rsid w:val="00C92CB4"/>
    <w:rsid w:val="00C937F3"/>
    <w:rsid w:val="00C95D2E"/>
    <w:rsid w:val="00C96548"/>
    <w:rsid w:val="00CA0AE1"/>
    <w:rsid w:val="00CA37F3"/>
    <w:rsid w:val="00CA59EB"/>
    <w:rsid w:val="00CB173D"/>
    <w:rsid w:val="00CB18AA"/>
    <w:rsid w:val="00CB2A71"/>
    <w:rsid w:val="00CC0A24"/>
    <w:rsid w:val="00CC270D"/>
    <w:rsid w:val="00CC28BB"/>
    <w:rsid w:val="00CC3713"/>
    <w:rsid w:val="00CC38C9"/>
    <w:rsid w:val="00CC40FF"/>
    <w:rsid w:val="00CC417C"/>
    <w:rsid w:val="00CC5C71"/>
    <w:rsid w:val="00CD0F06"/>
    <w:rsid w:val="00CD13FC"/>
    <w:rsid w:val="00CD20EB"/>
    <w:rsid w:val="00CD222D"/>
    <w:rsid w:val="00CD4702"/>
    <w:rsid w:val="00CD67C8"/>
    <w:rsid w:val="00CD70D1"/>
    <w:rsid w:val="00CE09D8"/>
    <w:rsid w:val="00CE362D"/>
    <w:rsid w:val="00CE7806"/>
    <w:rsid w:val="00CE780F"/>
    <w:rsid w:val="00CF0306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D009A0"/>
    <w:rsid w:val="00D00DB8"/>
    <w:rsid w:val="00D01EEA"/>
    <w:rsid w:val="00D030F4"/>
    <w:rsid w:val="00D07424"/>
    <w:rsid w:val="00D1030C"/>
    <w:rsid w:val="00D11FF9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671D"/>
    <w:rsid w:val="00D31819"/>
    <w:rsid w:val="00D31C2E"/>
    <w:rsid w:val="00D3200F"/>
    <w:rsid w:val="00D330B4"/>
    <w:rsid w:val="00D33397"/>
    <w:rsid w:val="00D33CE0"/>
    <w:rsid w:val="00D33D7C"/>
    <w:rsid w:val="00D34E77"/>
    <w:rsid w:val="00D369DA"/>
    <w:rsid w:val="00D36EDB"/>
    <w:rsid w:val="00D40C74"/>
    <w:rsid w:val="00D42D76"/>
    <w:rsid w:val="00D4305D"/>
    <w:rsid w:val="00D44AEC"/>
    <w:rsid w:val="00D44E66"/>
    <w:rsid w:val="00D44F0D"/>
    <w:rsid w:val="00D45E28"/>
    <w:rsid w:val="00D460B3"/>
    <w:rsid w:val="00D466A2"/>
    <w:rsid w:val="00D476FD"/>
    <w:rsid w:val="00D50EFB"/>
    <w:rsid w:val="00D52F14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9044B"/>
    <w:rsid w:val="00D921F7"/>
    <w:rsid w:val="00D92F19"/>
    <w:rsid w:val="00D93A07"/>
    <w:rsid w:val="00D958D6"/>
    <w:rsid w:val="00D95EA5"/>
    <w:rsid w:val="00D963BE"/>
    <w:rsid w:val="00DA0105"/>
    <w:rsid w:val="00DA0DC3"/>
    <w:rsid w:val="00DA184F"/>
    <w:rsid w:val="00DA1C81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68BD"/>
    <w:rsid w:val="00DD69B8"/>
    <w:rsid w:val="00DE105B"/>
    <w:rsid w:val="00DE5500"/>
    <w:rsid w:val="00DE6A18"/>
    <w:rsid w:val="00DF13C4"/>
    <w:rsid w:val="00E002B5"/>
    <w:rsid w:val="00E00EA8"/>
    <w:rsid w:val="00E02FDB"/>
    <w:rsid w:val="00E04A03"/>
    <w:rsid w:val="00E05CD2"/>
    <w:rsid w:val="00E05D47"/>
    <w:rsid w:val="00E102CC"/>
    <w:rsid w:val="00E102E4"/>
    <w:rsid w:val="00E14C12"/>
    <w:rsid w:val="00E1567B"/>
    <w:rsid w:val="00E15B84"/>
    <w:rsid w:val="00E15E49"/>
    <w:rsid w:val="00E20B0C"/>
    <w:rsid w:val="00E22515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3D0E"/>
    <w:rsid w:val="00E64ABD"/>
    <w:rsid w:val="00E64CB4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DFD"/>
    <w:rsid w:val="00E808D6"/>
    <w:rsid w:val="00E81600"/>
    <w:rsid w:val="00E827CE"/>
    <w:rsid w:val="00E84CAE"/>
    <w:rsid w:val="00E86303"/>
    <w:rsid w:val="00E90D2F"/>
    <w:rsid w:val="00E9194D"/>
    <w:rsid w:val="00E92FEA"/>
    <w:rsid w:val="00E932BD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C075A"/>
    <w:rsid w:val="00EC0CEC"/>
    <w:rsid w:val="00EC1908"/>
    <w:rsid w:val="00EC2164"/>
    <w:rsid w:val="00EC31FA"/>
    <w:rsid w:val="00EC346D"/>
    <w:rsid w:val="00EC6580"/>
    <w:rsid w:val="00ED0B3C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4A58"/>
    <w:rsid w:val="00F3526F"/>
    <w:rsid w:val="00F35F7F"/>
    <w:rsid w:val="00F368C2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D4F"/>
    <w:rsid w:val="00F51D97"/>
    <w:rsid w:val="00F52027"/>
    <w:rsid w:val="00F52DCD"/>
    <w:rsid w:val="00F5305A"/>
    <w:rsid w:val="00F545FC"/>
    <w:rsid w:val="00F54E2B"/>
    <w:rsid w:val="00F55F6C"/>
    <w:rsid w:val="00F60049"/>
    <w:rsid w:val="00F61AA3"/>
    <w:rsid w:val="00F63D6E"/>
    <w:rsid w:val="00F64238"/>
    <w:rsid w:val="00F6434F"/>
    <w:rsid w:val="00F64C5F"/>
    <w:rsid w:val="00F65069"/>
    <w:rsid w:val="00F6642E"/>
    <w:rsid w:val="00F67819"/>
    <w:rsid w:val="00F67ED9"/>
    <w:rsid w:val="00F7150A"/>
    <w:rsid w:val="00F743FD"/>
    <w:rsid w:val="00F75E31"/>
    <w:rsid w:val="00F77DC0"/>
    <w:rsid w:val="00F819D0"/>
    <w:rsid w:val="00F85529"/>
    <w:rsid w:val="00F859A3"/>
    <w:rsid w:val="00F90767"/>
    <w:rsid w:val="00F920A8"/>
    <w:rsid w:val="00F920EA"/>
    <w:rsid w:val="00F95594"/>
    <w:rsid w:val="00F959ED"/>
    <w:rsid w:val="00F962C0"/>
    <w:rsid w:val="00F963B2"/>
    <w:rsid w:val="00FA000F"/>
    <w:rsid w:val="00FA0934"/>
    <w:rsid w:val="00FA4467"/>
    <w:rsid w:val="00FA4CEC"/>
    <w:rsid w:val="00FA7C75"/>
    <w:rsid w:val="00FB0DEE"/>
    <w:rsid w:val="00FB1048"/>
    <w:rsid w:val="00FC0A42"/>
    <w:rsid w:val="00FC358F"/>
    <w:rsid w:val="00FC4876"/>
    <w:rsid w:val="00FC78A9"/>
    <w:rsid w:val="00FD22EB"/>
    <w:rsid w:val="00FD285A"/>
    <w:rsid w:val="00FD5CE4"/>
    <w:rsid w:val="00FD6CD3"/>
    <w:rsid w:val="00FE09EE"/>
    <w:rsid w:val="00FE16CA"/>
    <w:rsid w:val="00FE1986"/>
    <w:rsid w:val="00FE2231"/>
    <w:rsid w:val="00FE4D82"/>
    <w:rsid w:val="00FE6058"/>
    <w:rsid w:val="00FE7F87"/>
    <w:rsid w:val="00FF0054"/>
    <w:rsid w:val="00FF1807"/>
    <w:rsid w:val="00FF3D37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34D4C41"/>
  <w15:chartTrackingRefBased/>
  <w15:docId w15:val="{0D9221F1-C7C9-42F1-867F-0FB9600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 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basedOn w:val="DefaultParagraphFont"/>
    <w:rsid w:val="006F7BDE"/>
    <w:rPr>
      <w:i w:val="0"/>
      <w:iCs w:val="0"/>
      <w:color w:val="0000FF"/>
      <w:u w:val="single"/>
    </w:rPr>
  </w:style>
  <w:style w:type="character" w:customStyle="1" w:styleId="CharChar2">
    <w:name w:val=" Char Char Знак"/>
    <w:basedOn w:val="DefaultParagraphFont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basedOn w:val="DefaultParagraphFont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 Char Char3"/>
    <w:basedOn w:val="DefaultParagraphFont"/>
    <w:rsid w:val="00D52F14"/>
    <w:rPr>
      <w:sz w:val="24"/>
      <w:lang w:eastAsia="en-US"/>
    </w:rPr>
  </w:style>
  <w:style w:type="character" w:customStyle="1" w:styleId="samedocreference1">
    <w:name w:val="samedocreference1"/>
    <w:basedOn w:val="DefaultParagraphFont"/>
    <w:rsid w:val="00F64C5F"/>
    <w:rPr>
      <w:i w:val="0"/>
      <w:iCs w:val="0"/>
      <w:color w:val="8B0000"/>
      <w:u w:val="single"/>
    </w:rPr>
  </w:style>
  <w:style w:type="character" w:customStyle="1" w:styleId="1">
    <w:name w:val=" Знак Знак1"/>
    <w:basedOn w:val="DefaultParagraphFont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FF65-71BE-4F96-BB36-4F360AA0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3471</Words>
  <Characters>19788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2015-08-21T08:45:00Z</cp:lastPrinted>
  <dcterms:created xsi:type="dcterms:W3CDTF">2023-07-18T10:53:00Z</dcterms:created>
  <dcterms:modified xsi:type="dcterms:W3CDTF">2023-07-18T10:53:00Z</dcterms:modified>
</cp:coreProperties>
</file>