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D1E" w:rsidRPr="00913D1E" w:rsidRDefault="00913D1E" w:rsidP="00913D1E">
      <w:pPr>
        <w:shd w:val="clear" w:color="auto" w:fill="FFFFFF"/>
        <w:spacing w:after="120" w:line="31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913D1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ЕДИНЕН ДОКУМЕНТ</w:t>
      </w:r>
    </w:p>
    <w:p w:rsidR="00913D1E" w:rsidRPr="00913D1E" w:rsidRDefault="00913D1E" w:rsidP="00913D1E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13D1E">
        <w:rPr>
          <w:rFonts w:ascii="Times New Roman" w:eastAsia="Times New Roman" w:hAnsi="Times New Roman" w:cs="Times New Roman"/>
          <w:sz w:val="24"/>
          <w:szCs w:val="24"/>
          <w:lang w:val="bg-BG"/>
        </w:rPr>
        <w:t>[Вписва се наименованието, както е посочено в точка 1 по-долу:] „…“</w:t>
      </w:r>
    </w:p>
    <w:p w:rsidR="00913D1E" w:rsidRPr="00913D1E" w:rsidRDefault="00913D1E" w:rsidP="00913D1E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13D1E">
        <w:rPr>
          <w:rFonts w:ascii="Times New Roman" w:eastAsia="Times New Roman" w:hAnsi="Times New Roman" w:cs="Times New Roman"/>
          <w:sz w:val="24"/>
          <w:szCs w:val="24"/>
          <w:lang w:val="bg-BG"/>
        </w:rPr>
        <w:t>ЕС №: [за използване само в ЕС]</w:t>
      </w:r>
    </w:p>
    <w:p w:rsidR="00913D1E" w:rsidRPr="00913D1E" w:rsidRDefault="00913D1E" w:rsidP="00913D1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13D1E">
        <w:rPr>
          <w:rFonts w:ascii="Times New Roman" w:eastAsia="Times New Roman" w:hAnsi="Times New Roman" w:cs="Times New Roman"/>
          <w:sz w:val="24"/>
          <w:szCs w:val="24"/>
          <w:lang w:val="bg-BG"/>
        </w:rPr>
        <w:t>[Отбележете избраното с „X“:]</w:t>
      </w:r>
      <w:r w:rsidRPr="00913D1E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□  ЗНП</w:t>
      </w:r>
      <w:r w:rsidRPr="00913D1E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□  ЗГУ</w:t>
      </w:r>
    </w:p>
    <w:p w:rsidR="00913D1E" w:rsidRPr="00913D1E" w:rsidRDefault="00913D1E" w:rsidP="00913D1E">
      <w:pPr>
        <w:shd w:val="clear" w:color="auto" w:fill="FFFFFF"/>
        <w:spacing w:before="120" w:after="120" w:line="31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913D1E" w:rsidRPr="00E62325" w:rsidRDefault="00913D1E" w:rsidP="00E62325">
      <w:pPr>
        <w:pStyle w:val="ListParagraph"/>
        <w:numPr>
          <w:ilvl w:val="0"/>
          <w:numId w:val="1"/>
        </w:numPr>
        <w:shd w:val="clear" w:color="auto" w:fill="FFFFFF"/>
        <w:tabs>
          <w:tab w:val="left" w:pos="450"/>
        </w:tabs>
        <w:spacing w:before="120" w:after="120" w:line="312" w:lineRule="atLeast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E623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Наименование/наименования [на ЗНП или ЗГУ]</w:t>
      </w:r>
    </w:p>
    <w:p w:rsidR="00913D1E" w:rsidRPr="00913D1E" w:rsidRDefault="00913D1E" w:rsidP="00E62325">
      <w:pPr>
        <w:shd w:val="clear" w:color="auto" w:fill="FFFFFF"/>
        <w:spacing w:before="120" w:after="0" w:line="312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13D1E">
        <w:rPr>
          <w:rFonts w:ascii="Times New Roman" w:eastAsia="Times New Roman" w:hAnsi="Times New Roman" w:cs="Times New Roman"/>
          <w:sz w:val="24"/>
          <w:szCs w:val="24"/>
          <w:lang w:val="bg-BG"/>
        </w:rPr>
        <w:t>[впишете наименованието, предлагано за регистрация, или — в случай на заявление за одобрение на изменение на продуктова спецификация или искане за публикуване съгласно член 15 от настоящия регламент — регистрираното наименование]</w:t>
      </w:r>
    </w:p>
    <w:p w:rsidR="00AE62A7" w:rsidRDefault="00AE62A7" w:rsidP="00913D1E">
      <w:pPr>
        <w:shd w:val="clear" w:color="auto" w:fill="FFFFFF"/>
        <w:spacing w:before="120" w:after="120" w:line="31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913D1E" w:rsidRPr="00E62325" w:rsidRDefault="00913D1E" w:rsidP="00E62325">
      <w:pPr>
        <w:pStyle w:val="ListParagraph"/>
        <w:numPr>
          <w:ilvl w:val="0"/>
          <w:numId w:val="1"/>
        </w:numPr>
        <w:shd w:val="clear" w:color="auto" w:fill="FFFFFF"/>
        <w:tabs>
          <w:tab w:val="left" w:pos="450"/>
        </w:tabs>
        <w:spacing w:before="120" w:after="120" w:line="312" w:lineRule="atLeast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E623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Държава членка или трета държава</w:t>
      </w:r>
    </w:p>
    <w:p w:rsidR="00913D1E" w:rsidRPr="00913D1E" w:rsidRDefault="00913D1E" w:rsidP="00E62325">
      <w:pPr>
        <w:shd w:val="clear" w:color="auto" w:fill="FFFFFF"/>
        <w:spacing w:before="120" w:after="0" w:line="312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13D1E">
        <w:rPr>
          <w:rFonts w:ascii="Times New Roman" w:eastAsia="Times New Roman" w:hAnsi="Times New Roman" w:cs="Times New Roman"/>
          <w:sz w:val="24"/>
          <w:szCs w:val="24"/>
          <w:lang w:val="bg-BG"/>
        </w:rPr>
        <w:t>…</w:t>
      </w:r>
    </w:p>
    <w:p w:rsidR="00AE62A7" w:rsidRDefault="00AE62A7" w:rsidP="00913D1E">
      <w:pPr>
        <w:shd w:val="clear" w:color="auto" w:fill="FFFFFF"/>
        <w:spacing w:before="120" w:after="120" w:line="31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913D1E" w:rsidRPr="00913D1E" w:rsidRDefault="00913D1E" w:rsidP="006A32EF">
      <w:pPr>
        <w:pStyle w:val="ListParagraph"/>
        <w:shd w:val="clear" w:color="auto" w:fill="FFFFFF"/>
        <w:tabs>
          <w:tab w:val="left" w:pos="450"/>
        </w:tabs>
        <w:spacing w:before="120" w:after="120" w:line="312" w:lineRule="atLeast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270DB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3.</w:t>
      </w:r>
      <w:r w:rsidR="00E623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 w:rsidRPr="00913D1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Описание на селскостопанския продукт или храната</w:t>
      </w:r>
    </w:p>
    <w:p w:rsidR="00913D1E" w:rsidRPr="00913D1E" w:rsidRDefault="00913D1E" w:rsidP="00E62325">
      <w:pPr>
        <w:pStyle w:val="ListParagraph"/>
        <w:shd w:val="clear" w:color="auto" w:fill="FFFFFF"/>
        <w:tabs>
          <w:tab w:val="left" w:pos="360"/>
          <w:tab w:val="left" w:pos="450"/>
        </w:tabs>
        <w:spacing w:before="120" w:after="120" w:line="312" w:lineRule="atLeast"/>
        <w:ind w:left="0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 w:rsidRPr="00913D1E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3.1.</w:t>
      </w:r>
      <w:r w:rsidR="00E6232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ab/>
      </w:r>
      <w:r w:rsidRPr="00913D1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bg-BG"/>
        </w:rPr>
        <w:t>Вид продукт [посочен в приложение ХI]</w:t>
      </w:r>
    </w:p>
    <w:p w:rsidR="00913D1E" w:rsidRPr="00913D1E" w:rsidRDefault="00913D1E" w:rsidP="00913D1E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13D1E">
        <w:rPr>
          <w:rFonts w:ascii="Times New Roman" w:eastAsia="Times New Roman" w:hAnsi="Times New Roman" w:cs="Times New Roman"/>
          <w:sz w:val="24"/>
          <w:szCs w:val="24"/>
          <w:lang w:val="bg-BG"/>
        </w:rPr>
        <w:t>…</w:t>
      </w:r>
    </w:p>
    <w:p w:rsidR="00AE62A7" w:rsidRDefault="00AE62A7" w:rsidP="00AB0C35">
      <w:pPr>
        <w:shd w:val="clear" w:color="auto" w:fill="FFFFFF"/>
        <w:spacing w:before="120" w:after="120" w:line="312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</w:p>
    <w:p w:rsidR="00913D1E" w:rsidRPr="00913D1E" w:rsidRDefault="00913D1E" w:rsidP="00E62325">
      <w:pPr>
        <w:shd w:val="clear" w:color="auto" w:fill="FFFFFF"/>
        <w:tabs>
          <w:tab w:val="left" w:pos="450"/>
        </w:tabs>
        <w:spacing w:before="120" w:after="120" w:line="312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 w:rsidRPr="00913D1E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3.2.</w:t>
      </w:r>
      <w:r w:rsidR="00E6232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ab/>
      </w:r>
      <w:r w:rsidRPr="00913D1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bg-BG"/>
        </w:rPr>
        <w:t>Описание на продукта, за който се отнася наименованието в точка 1</w:t>
      </w:r>
    </w:p>
    <w:p w:rsidR="00913D1E" w:rsidRPr="00913D1E" w:rsidRDefault="00913D1E" w:rsidP="00E62325">
      <w:pPr>
        <w:shd w:val="clear" w:color="auto" w:fill="FFFFFF"/>
        <w:spacing w:before="120" w:after="0" w:line="312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13D1E">
        <w:rPr>
          <w:rFonts w:ascii="Times New Roman" w:eastAsia="Times New Roman" w:hAnsi="Times New Roman" w:cs="Times New Roman"/>
          <w:sz w:val="24"/>
          <w:szCs w:val="24"/>
          <w:lang w:val="bg-BG"/>
        </w:rPr>
        <w:t>[Основни елементи, посочени в член 7, параграф 1, буква б) от Регламент (ЕС) № 1151/2012. За идентифициране на продукта използвайте определенията и стандартите, използвани обичайно за този продукт. В описанието на продукта се съсредоточете върху неговата специфика, като използвате единици за измерване и общи или технически елементи за сравнение, без да включвате технически характеристики, присъщи на всички продукти от този вид и свързаните с тях задължителни законови изисквания, приложими към всички продукти от този вид (член 7, параграф 1 от настоящия регламент).]</w:t>
      </w:r>
    </w:p>
    <w:p w:rsidR="00AE62A7" w:rsidRPr="00AE62A7" w:rsidRDefault="00AE62A7" w:rsidP="00AB0C35">
      <w:pPr>
        <w:shd w:val="clear" w:color="auto" w:fill="FFFFFF"/>
        <w:spacing w:before="120" w:after="120" w:line="312" w:lineRule="atLeast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</w:p>
    <w:p w:rsidR="00913D1E" w:rsidRPr="00913D1E" w:rsidRDefault="00913D1E" w:rsidP="00E62325">
      <w:pPr>
        <w:shd w:val="clear" w:color="auto" w:fill="FFFFFF"/>
        <w:tabs>
          <w:tab w:val="left" w:pos="450"/>
        </w:tabs>
        <w:spacing w:before="120" w:after="120" w:line="312" w:lineRule="atLeast"/>
        <w:ind w:left="450" w:hanging="450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 w:rsidRPr="00913D1E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3.3.</w:t>
      </w:r>
      <w:r w:rsidR="00E6232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ab/>
      </w:r>
      <w:r w:rsidRPr="00913D1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bg-BG"/>
        </w:rPr>
        <w:t>Фуражи (само за продукти от животински произход) и суровини (само за преработени продукти)</w:t>
      </w:r>
    </w:p>
    <w:p w:rsidR="00913D1E" w:rsidRPr="00913D1E" w:rsidRDefault="00913D1E" w:rsidP="00E62325">
      <w:pPr>
        <w:shd w:val="clear" w:color="auto" w:fill="FFFFFF"/>
        <w:spacing w:before="120" w:after="0" w:line="312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13D1E">
        <w:rPr>
          <w:rFonts w:ascii="Times New Roman" w:eastAsia="Times New Roman" w:hAnsi="Times New Roman" w:cs="Times New Roman"/>
          <w:sz w:val="24"/>
          <w:szCs w:val="24"/>
          <w:lang w:val="bg-BG"/>
        </w:rPr>
        <w:t>[За ЗНП: представете потвърждение, че фуражите и суровините произхождат от района. В случай че фуражите или суровините произхождат от места извън района, представете подробно описание на тези изключения и посочете основанията. Тези изключения трябва да бъдат в съответствие с правилата, приети съгласно член 5, параграф 4 от Регламент (ЕС) № 1151/2012.</w:t>
      </w:r>
    </w:p>
    <w:p w:rsidR="00913D1E" w:rsidRPr="00913D1E" w:rsidRDefault="00913D1E" w:rsidP="00E62325">
      <w:pPr>
        <w:shd w:val="clear" w:color="auto" w:fill="FFFFFF"/>
        <w:spacing w:before="120" w:after="0" w:line="312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13D1E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За ЗГУ: Посочете всички изисквания по отношение на качеството или ограничения по отношение на произхода на суровините. Посочете основанията за такива ограничения. Тези изключения трябва да бъдат в съответствие с правилата, приети съгласно член 5, параграф 4 от Регламент (ЕС) № 1151/2012, и да бъдат обосновани от гледна точка на връзката, посочена в член 7, параграф 1, буква е) от същия регламент.]</w:t>
      </w:r>
    </w:p>
    <w:p w:rsidR="00913D1E" w:rsidRPr="00913D1E" w:rsidRDefault="00913D1E" w:rsidP="00E62325">
      <w:pPr>
        <w:shd w:val="clear" w:color="auto" w:fill="FFFFFF"/>
        <w:spacing w:before="120" w:after="0" w:line="312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13D1E">
        <w:rPr>
          <w:rFonts w:ascii="Times New Roman" w:eastAsia="Times New Roman" w:hAnsi="Times New Roman" w:cs="Times New Roman"/>
          <w:sz w:val="24"/>
          <w:szCs w:val="24"/>
          <w:lang w:val="bg-BG"/>
        </w:rPr>
        <w:t>…</w:t>
      </w:r>
    </w:p>
    <w:p w:rsidR="00AE62A7" w:rsidRDefault="00AE62A7" w:rsidP="00AB0C35">
      <w:pPr>
        <w:shd w:val="clear" w:color="auto" w:fill="FFFFFF"/>
        <w:spacing w:before="120" w:after="120" w:line="312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</w:p>
    <w:p w:rsidR="00913D1E" w:rsidRPr="00913D1E" w:rsidRDefault="00913D1E" w:rsidP="006A32EF">
      <w:pPr>
        <w:shd w:val="clear" w:color="auto" w:fill="FFFFFF"/>
        <w:tabs>
          <w:tab w:val="left" w:pos="450"/>
        </w:tabs>
        <w:spacing w:before="120" w:after="120" w:line="312" w:lineRule="atLeast"/>
        <w:ind w:left="450" w:hanging="450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 w:rsidRPr="00913D1E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3.4.</w:t>
      </w:r>
      <w:r w:rsidR="006A32EF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ab/>
      </w:r>
      <w:r w:rsidRPr="00913D1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bg-BG"/>
        </w:rPr>
        <w:t>Специфични етапи на производството, които трябва да бъдат осъществени в определения географски район</w:t>
      </w:r>
    </w:p>
    <w:p w:rsidR="00913D1E" w:rsidRPr="00913D1E" w:rsidRDefault="00913D1E" w:rsidP="006A32EF">
      <w:pPr>
        <w:shd w:val="clear" w:color="auto" w:fill="FFFFFF"/>
        <w:spacing w:before="120" w:after="0" w:line="312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13D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[Посочете основанията за евентуални ограничения или </w:t>
      </w:r>
      <w:proofErr w:type="spellStart"/>
      <w:r w:rsidRPr="00913D1E">
        <w:rPr>
          <w:rFonts w:ascii="Times New Roman" w:eastAsia="Times New Roman" w:hAnsi="Times New Roman" w:cs="Times New Roman"/>
          <w:sz w:val="24"/>
          <w:szCs w:val="24"/>
          <w:lang w:val="bg-BG"/>
        </w:rPr>
        <w:t>дерогации</w:t>
      </w:r>
      <w:proofErr w:type="spellEnd"/>
      <w:r w:rsidRPr="00913D1E">
        <w:rPr>
          <w:rFonts w:ascii="Times New Roman" w:eastAsia="Times New Roman" w:hAnsi="Times New Roman" w:cs="Times New Roman"/>
          <w:sz w:val="24"/>
          <w:szCs w:val="24"/>
          <w:lang w:val="bg-BG"/>
        </w:rPr>
        <w:t>.]</w:t>
      </w:r>
    </w:p>
    <w:p w:rsidR="00913D1E" w:rsidRPr="00913D1E" w:rsidRDefault="00913D1E" w:rsidP="006A32EF">
      <w:pPr>
        <w:shd w:val="clear" w:color="auto" w:fill="FFFFFF"/>
        <w:spacing w:before="120" w:after="0" w:line="312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13D1E">
        <w:rPr>
          <w:rFonts w:ascii="Times New Roman" w:eastAsia="Times New Roman" w:hAnsi="Times New Roman" w:cs="Times New Roman"/>
          <w:sz w:val="24"/>
          <w:szCs w:val="24"/>
          <w:lang w:val="bg-BG"/>
        </w:rPr>
        <w:t>…</w:t>
      </w:r>
    </w:p>
    <w:p w:rsidR="00AE62A7" w:rsidRDefault="00AE62A7" w:rsidP="00AB0C35">
      <w:pPr>
        <w:shd w:val="clear" w:color="auto" w:fill="FFFFFF"/>
        <w:spacing w:before="120" w:after="120" w:line="312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</w:p>
    <w:p w:rsidR="00913D1E" w:rsidRPr="006A32EF" w:rsidRDefault="00913D1E" w:rsidP="006A32EF">
      <w:pPr>
        <w:shd w:val="clear" w:color="auto" w:fill="FFFFFF"/>
        <w:tabs>
          <w:tab w:val="left" w:pos="450"/>
        </w:tabs>
        <w:spacing w:before="120" w:after="120" w:line="312" w:lineRule="atLeast"/>
        <w:ind w:left="450" w:hanging="45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13D1E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3.5.</w:t>
      </w:r>
      <w:r w:rsidR="006A32EF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ab/>
      </w:r>
      <w:r w:rsidRPr="00913D1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bg-BG"/>
        </w:rPr>
        <w:t xml:space="preserve">Специфични правила за рязане, настъргване, опаковане и др. на продукта, за който се отнася </w:t>
      </w:r>
      <w:r w:rsidRPr="006A32EF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регистрираното наименование</w:t>
      </w:r>
    </w:p>
    <w:p w:rsidR="00913D1E" w:rsidRPr="00913D1E" w:rsidRDefault="00913D1E" w:rsidP="006A32EF">
      <w:pPr>
        <w:shd w:val="clear" w:color="auto" w:fill="FFFFFF"/>
        <w:spacing w:before="120" w:after="0" w:line="312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13D1E">
        <w:rPr>
          <w:rFonts w:ascii="Times New Roman" w:eastAsia="Times New Roman" w:hAnsi="Times New Roman" w:cs="Times New Roman"/>
          <w:sz w:val="24"/>
          <w:szCs w:val="24"/>
          <w:lang w:val="bg-BG"/>
        </w:rPr>
        <w:t>[Ако няма такива, се оставя празно. Посочете специфичните за продукта основания за евентуални ограничения.]</w:t>
      </w:r>
    </w:p>
    <w:p w:rsidR="00913D1E" w:rsidRPr="00913D1E" w:rsidRDefault="00913D1E" w:rsidP="006A32EF">
      <w:pPr>
        <w:shd w:val="clear" w:color="auto" w:fill="FFFFFF"/>
        <w:spacing w:before="120" w:after="0" w:line="312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13D1E">
        <w:rPr>
          <w:rFonts w:ascii="Times New Roman" w:eastAsia="Times New Roman" w:hAnsi="Times New Roman" w:cs="Times New Roman"/>
          <w:sz w:val="24"/>
          <w:szCs w:val="24"/>
          <w:lang w:val="bg-BG"/>
        </w:rPr>
        <w:t>…</w:t>
      </w:r>
    </w:p>
    <w:p w:rsidR="00AE62A7" w:rsidRDefault="00AE62A7" w:rsidP="00AB0C35">
      <w:pPr>
        <w:shd w:val="clear" w:color="auto" w:fill="FFFFFF"/>
        <w:spacing w:before="120" w:after="120" w:line="312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</w:p>
    <w:p w:rsidR="00913D1E" w:rsidRPr="00913D1E" w:rsidRDefault="006A32EF" w:rsidP="006A32EF">
      <w:pPr>
        <w:shd w:val="clear" w:color="auto" w:fill="FFFFFF"/>
        <w:tabs>
          <w:tab w:val="left" w:pos="450"/>
        </w:tabs>
        <w:spacing w:before="120" w:after="120" w:line="312" w:lineRule="atLeast"/>
        <w:ind w:left="450" w:hanging="450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3.6.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ab/>
      </w:r>
      <w:r w:rsidR="00913D1E" w:rsidRPr="00913D1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bg-BG"/>
        </w:rPr>
        <w:t>Специфични правила за етикетиране на продукта, за който се отнася регистрираното наименование</w:t>
      </w:r>
    </w:p>
    <w:p w:rsidR="00913D1E" w:rsidRPr="00913D1E" w:rsidRDefault="00913D1E" w:rsidP="006A32EF">
      <w:pPr>
        <w:shd w:val="clear" w:color="auto" w:fill="FFFFFF"/>
        <w:spacing w:before="120" w:after="0" w:line="312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13D1E">
        <w:rPr>
          <w:rFonts w:ascii="Times New Roman" w:eastAsia="Times New Roman" w:hAnsi="Times New Roman" w:cs="Times New Roman"/>
          <w:sz w:val="24"/>
          <w:szCs w:val="24"/>
          <w:lang w:val="bg-BG"/>
        </w:rPr>
        <w:t>[Ако няма такива, се оставя празно. Посочете основанията за евентуални ограничения.]</w:t>
      </w:r>
    </w:p>
    <w:p w:rsidR="00913D1E" w:rsidRPr="00913D1E" w:rsidRDefault="00913D1E" w:rsidP="006A32EF">
      <w:pPr>
        <w:shd w:val="clear" w:color="auto" w:fill="FFFFFF"/>
        <w:spacing w:before="120" w:after="0" w:line="312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13D1E">
        <w:rPr>
          <w:rFonts w:ascii="Times New Roman" w:eastAsia="Times New Roman" w:hAnsi="Times New Roman" w:cs="Times New Roman"/>
          <w:sz w:val="24"/>
          <w:szCs w:val="24"/>
          <w:lang w:val="bg-BG"/>
        </w:rPr>
        <w:t>…</w:t>
      </w:r>
    </w:p>
    <w:p w:rsidR="00AE62A7" w:rsidRDefault="00AE62A7" w:rsidP="00913D1E">
      <w:pPr>
        <w:shd w:val="clear" w:color="auto" w:fill="FFFFFF"/>
        <w:spacing w:before="120" w:after="120" w:line="31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913D1E" w:rsidRPr="006A32EF" w:rsidRDefault="006A32EF" w:rsidP="006A32EF">
      <w:pPr>
        <w:shd w:val="clear" w:color="auto" w:fill="FFFFFF"/>
        <w:tabs>
          <w:tab w:val="left" w:pos="450"/>
        </w:tabs>
        <w:spacing w:before="120" w:after="120" w:line="31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270DB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 w:rsidR="00913D1E" w:rsidRPr="006A32EF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Кратко определение на географския район</w:t>
      </w:r>
    </w:p>
    <w:p w:rsidR="00913D1E" w:rsidRPr="00913D1E" w:rsidRDefault="00913D1E" w:rsidP="006A32EF">
      <w:pPr>
        <w:shd w:val="clear" w:color="auto" w:fill="FFFFFF"/>
        <w:spacing w:before="120" w:after="0" w:line="312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13D1E">
        <w:rPr>
          <w:rFonts w:ascii="Times New Roman" w:eastAsia="Times New Roman" w:hAnsi="Times New Roman" w:cs="Times New Roman"/>
          <w:sz w:val="24"/>
          <w:szCs w:val="24"/>
          <w:lang w:val="bg-BG"/>
        </w:rPr>
        <w:t>[Когато е уместно, включете карта на района]</w:t>
      </w:r>
    </w:p>
    <w:p w:rsidR="00913D1E" w:rsidRPr="00913D1E" w:rsidRDefault="00913D1E" w:rsidP="006A32EF">
      <w:pPr>
        <w:shd w:val="clear" w:color="auto" w:fill="FFFFFF"/>
        <w:spacing w:before="120" w:after="0" w:line="312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13D1E">
        <w:rPr>
          <w:rFonts w:ascii="Times New Roman" w:eastAsia="Times New Roman" w:hAnsi="Times New Roman" w:cs="Times New Roman"/>
          <w:sz w:val="24"/>
          <w:szCs w:val="24"/>
          <w:lang w:val="bg-BG"/>
        </w:rPr>
        <w:t>…</w:t>
      </w:r>
    </w:p>
    <w:p w:rsidR="00AE62A7" w:rsidRDefault="00AE62A7" w:rsidP="00913D1E">
      <w:pPr>
        <w:shd w:val="clear" w:color="auto" w:fill="FFFFFF"/>
        <w:spacing w:before="120" w:after="120" w:line="31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913D1E" w:rsidRPr="00913D1E" w:rsidRDefault="00913D1E" w:rsidP="006A32EF">
      <w:pPr>
        <w:shd w:val="clear" w:color="auto" w:fill="FFFFFF"/>
        <w:tabs>
          <w:tab w:val="left" w:pos="450"/>
        </w:tabs>
        <w:spacing w:before="120" w:after="120" w:line="31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bookmarkStart w:id="0" w:name="_GoBack"/>
      <w:r w:rsidRPr="00270DB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5.</w:t>
      </w:r>
      <w:bookmarkEnd w:id="0"/>
      <w:r w:rsidR="006A32EF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 w:rsidRPr="00913D1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Връзка с географския район</w:t>
      </w:r>
    </w:p>
    <w:p w:rsidR="00913D1E" w:rsidRPr="00913D1E" w:rsidRDefault="00913D1E" w:rsidP="006A32EF">
      <w:pPr>
        <w:shd w:val="clear" w:color="auto" w:fill="FFFFFF"/>
        <w:spacing w:before="120" w:after="0" w:line="312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13D1E">
        <w:rPr>
          <w:rFonts w:ascii="Times New Roman" w:eastAsia="Times New Roman" w:hAnsi="Times New Roman" w:cs="Times New Roman"/>
          <w:sz w:val="24"/>
          <w:szCs w:val="24"/>
          <w:lang w:val="bg-BG"/>
        </w:rPr>
        <w:t>[За ЗНП: причинно-следствена връзка между качеството или характеристиките на продукта и географската среда, с присъщите ѝ природни и човешки фактори, включително, когато е уместно, елементи от описанието на продукта или метода на производство за обосновка на връзката.</w:t>
      </w:r>
    </w:p>
    <w:p w:rsidR="00913D1E" w:rsidRPr="00913D1E" w:rsidRDefault="00913D1E" w:rsidP="006A32EF">
      <w:pPr>
        <w:shd w:val="clear" w:color="auto" w:fill="FFFFFF"/>
        <w:spacing w:before="120" w:after="0" w:line="312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13D1E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За ЗГУ: причинно-следствена връзка между географския произход и, когато е уместно, определено качество, репутацията или други характеристики на продукта.</w:t>
      </w:r>
    </w:p>
    <w:p w:rsidR="00913D1E" w:rsidRPr="00913D1E" w:rsidRDefault="00913D1E" w:rsidP="006A32EF">
      <w:pPr>
        <w:shd w:val="clear" w:color="auto" w:fill="FFFFFF"/>
        <w:spacing w:before="120" w:after="0" w:line="312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13D1E">
        <w:rPr>
          <w:rFonts w:ascii="Times New Roman" w:eastAsia="Times New Roman" w:hAnsi="Times New Roman" w:cs="Times New Roman"/>
          <w:sz w:val="24"/>
          <w:szCs w:val="24"/>
          <w:lang w:val="bg-BG"/>
        </w:rPr>
        <w:t>Посочете изрично на кои от дадените фактори (репутация, определено качество, друга характеристика на продукта) се основава причинно-следствената връзка и представете информация само за значимите фактори, включително, когато е уместно, елементи от описанието на продукта или метода на производство за обосновка на връзката.]</w:t>
      </w:r>
    </w:p>
    <w:p w:rsidR="00AE62A7" w:rsidRPr="00AE62A7" w:rsidRDefault="00AE62A7" w:rsidP="00AE62A7">
      <w:pPr>
        <w:pBdr>
          <w:bottom w:val="single" w:sz="6" w:space="1" w:color="auto"/>
        </w:pBd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:rsidR="00AE62A7" w:rsidRPr="00AE62A7" w:rsidRDefault="00AE62A7" w:rsidP="00AE62A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zh-CN"/>
        </w:rPr>
      </w:pPr>
    </w:p>
    <w:p w:rsidR="00913D1E" w:rsidRPr="00913D1E" w:rsidRDefault="00913D1E" w:rsidP="006A32EF">
      <w:pPr>
        <w:shd w:val="clear" w:color="auto" w:fill="FFFFFF"/>
        <w:spacing w:before="120" w:after="120" w:line="31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913D1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Препратка към публикуваната спецификация на продукта</w:t>
      </w:r>
    </w:p>
    <w:p w:rsidR="00913D1E" w:rsidRPr="006A32EF" w:rsidRDefault="00913D1E" w:rsidP="006A32EF">
      <w:pPr>
        <w:shd w:val="clear" w:color="auto" w:fill="FFFFFF"/>
        <w:spacing w:before="120" w:after="120" w:line="31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6A32E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(член 6, параграф 1, втора алинея от настоящия регламент)</w:t>
      </w:r>
    </w:p>
    <w:p w:rsidR="00841128" w:rsidRPr="00913D1E" w:rsidRDefault="00841128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841128" w:rsidRPr="00913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1DDB"/>
    <w:multiLevelType w:val="hybridMultilevel"/>
    <w:tmpl w:val="982C5FB0"/>
    <w:lvl w:ilvl="0" w:tplc="43C682C4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648B3"/>
    <w:multiLevelType w:val="hybridMultilevel"/>
    <w:tmpl w:val="10BEBEF4"/>
    <w:lvl w:ilvl="0" w:tplc="8FCC2C9E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1E"/>
    <w:rsid w:val="00270DB0"/>
    <w:rsid w:val="006A32EF"/>
    <w:rsid w:val="00841128"/>
    <w:rsid w:val="00913D1E"/>
    <w:rsid w:val="00AB0C35"/>
    <w:rsid w:val="00AE62A7"/>
    <w:rsid w:val="00E6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EC1575-A123-42F7-98F3-965FF3ED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Krumova</dc:creator>
  <cp:keywords/>
  <dc:description/>
  <cp:lastModifiedBy>Kristina Krumova</cp:lastModifiedBy>
  <cp:revision>7</cp:revision>
  <dcterms:created xsi:type="dcterms:W3CDTF">2023-07-17T06:58:00Z</dcterms:created>
  <dcterms:modified xsi:type="dcterms:W3CDTF">2023-07-18T14:04:00Z</dcterms:modified>
</cp:coreProperties>
</file>