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D4C1A" w14:textId="10F5B90D" w:rsidR="00F83351" w:rsidRPr="001F4A40" w:rsidRDefault="00F83351"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3DC8F367" w14:textId="2929725F" w:rsidR="00C67CAF" w:rsidRDefault="00C67CAF"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361561A2" w14:textId="7A01A5DB" w:rsidR="00C44A58" w:rsidRDefault="00C44A58"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2C44CD2D" w14:textId="77777777" w:rsidR="00C44A58" w:rsidRPr="001F4A40" w:rsidRDefault="00C44A58"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14:paraId="07D5EA80" w14:textId="6B834573" w:rsidR="00291E9B" w:rsidRDefault="00291E9B"/>
    <w:p w14:paraId="260C4317" w14:textId="77777777" w:rsidR="001843CE" w:rsidRPr="001F4A40" w:rsidRDefault="001843CE"/>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1F4A40"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1F4A40" w:rsidRDefault="00C975B4" w:rsidP="00291E9B">
            <w:pPr>
              <w:tabs>
                <w:tab w:val="left" w:pos="2190"/>
              </w:tabs>
              <w:spacing w:before="120" w:line="360" w:lineRule="auto"/>
              <w:jc w:val="center"/>
              <w:rPr>
                <w:rFonts w:ascii="Times New Roman Bold" w:hAnsi="Times New Roman Bold"/>
                <w:b/>
                <w:spacing w:val="60"/>
                <w:sz w:val="26"/>
                <w:szCs w:val="26"/>
              </w:rPr>
            </w:pPr>
            <w:r w:rsidRPr="001F4A40">
              <w:rPr>
                <w:rFonts w:ascii="Times New Roman Bold" w:hAnsi="Times New Roman Bold"/>
                <w:b/>
                <w:spacing w:val="60"/>
                <w:sz w:val="26"/>
                <w:szCs w:val="26"/>
              </w:rPr>
              <w:t>СПРАВКА</w:t>
            </w:r>
          </w:p>
          <w:p w14:paraId="59B61895" w14:textId="46B69125" w:rsidR="00E220AD" w:rsidRPr="001F4A40" w:rsidRDefault="00643D87" w:rsidP="0096288B">
            <w:pPr>
              <w:spacing w:line="360" w:lineRule="auto"/>
              <w:ind w:left="397" w:right="397"/>
              <w:jc w:val="center"/>
              <w:rPr>
                <w:b/>
                <w:sz w:val="23"/>
                <w:szCs w:val="23"/>
              </w:rPr>
            </w:pPr>
            <w:r w:rsidRPr="001F4A40">
              <w:rPr>
                <w:b/>
                <w:sz w:val="23"/>
                <w:szCs w:val="23"/>
              </w:rPr>
              <w:t xml:space="preserve">ЗА ОТРАЗЯВАНЕ НА ПОСТЪПИЛИТЕ ПРЕДЛОЖЕНИЯ ОТ ОБЩЕСТВЕНИТЕ КОНСУЛТАЦИИ НА </w:t>
            </w:r>
            <w:r w:rsidR="0096288B" w:rsidRPr="001F4A40">
              <w:rPr>
                <w:b/>
                <w:sz w:val="23"/>
                <w:szCs w:val="23"/>
              </w:rPr>
              <w:t xml:space="preserve">ПРОЕКТА НА </w:t>
            </w:r>
            <w:r w:rsidR="0096288B" w:rsidRPr="0096288B">
              <w:rPr>
                <w:b/>
                <w:sz w:val="23"/>
                <w:szCs w:val="23"/>
              </w:rPr>
              <w:t>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p>
        </w:tc>
      </w:tr>
    </w:tbl>
    <w:p w14:paraId="765B3825" w14:textId="77777777" w:rsidR="00291E9B" w:rsidRPr="001F4A40"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569"/>
        <w:gridCol w:w="2463"/>
        <w:gridCol w:w="6467"/>
        <w:gridCol w:w="1613"/>
        <w:gridCol w:w="4538"/>
      </w:tblGrid>
      <w:tr w:rsidR="00E220AD" w:rsidRPr="001F4A40" w14:paraId="093D5517" w14:textId="77777777" w:rsidTr="00DB48E1">
        <w:trPr>
          <w:trHeight w:val="565"/>
          <w:tblHeader/>
          <w:jc w:val="center"/>
        </w:trPr>
        <w:tc>
          <w:tcPr>
            <w:tcW w:w="569" w:type="dxa"/>
            <w:shd w:val="clear" w:color="auto" w:fill="DEEAF6"/>
            <w:vAlign w:val="center"/>
          </w:tcPr>
          <w:p w14:paraId="2485CE37" w14:textId="77777777" w:rsidR="00E220AD" w:rsidRPr="001F4A40" w:rsidRDefault="00E220AD" w:rsidP="00E220AD">
            <w:pPr>
              <w:tabs>
                <w:tab w:val="left" w:pos="192"/>
              </w:tabs>
              <w:jc w:val="center"/>
              <w:rPr>
                <w:b/>
                <w:sz w:val="23"/>
                <w:szCs w:val="23"/>
              </w:rPr>
            </w:pPr>
            <w:r w:rsidRPr="001F4A40">
              <w:rPr>
                <w:b/>
                <w:sz w:val="23"/>
                <w:szCs w:val="23"/>
              </w:rPr>
              <w:t>№</w:t>
            </w:r>
          </w:p>
        </w:tc>
        <w:tc>
          <w:tcPr>
            <w:tcW w:w="2463" w:type="dxa"/>
            <w:shd w:val="clear" w:color="auto" w:fill="DEEAF6"/>
            <w:vAlign w:val="center"/>
          </w:tcPr>
          <w:p w14:paraId="3C44E7AD" w14:textId="77777777" w:rsidR="00E220AD" w:rsidRPr="001F4A40" w:rsidRDefault="00E220AD" w:rsidP="00E220AD">
            <w:pPr>
              <w:jc w:val="center"/>
              <w:rPr>
                <w:b/>
                <w:sz w:val="23"/>
                <w:szCs w:val="23"/>
              </w:rPr>
            </w:pPr>
            <w:r w:rsidRPr="001F4A40">
              <w:rPr>
                <w:b/>
                <w:sz w:val="23"/>
                <w:szCs w:val="23"/>
              </w:rPr>
              <w:t>Организация/</w:t>
            </w:r>
            <w:r w:rsidR="00E10FC0" w:rsidRPr="001F4A40">
              <w:rPr>
                <w:b/>
                <w:sz w:val="23"/>
                <w:szCs w:val="23"/>
              </w:rPr>
              <w:br/>
            </w:r>
            <w:r w:rsidRPr="001F4A40">
              <w:rPr>
                <w:b/>
                <w:sz w:val="23"/>
                <w:szCs w:val="23"/>
              </w:rPr>
              <w:t>потребител</w:t>
            </w:r>
          </w:p>
          <w:p w14:paraId="3A78AD91" w14:textId="77777777" w:rsidR="005424B9" w:rsidRPr="001F4A40" w:rsidRDefault="00291E9B" w:rsidP="00291E9B">
            <w:pPr>
              <w:jc w:val="center"/>
              <w:rPr>
                <w:b/>
                <w:sz w:val="16"/>
                <w:szCs w:val="16"/>
              </w:rPr>
            </w:pPr>
            <w:r w:rsidRPr="001F4A40">
              <w:rPr>
                <w:b/>
                <w:sz w:val="16"/>
                <w:szCs w:val="16"/>
              </w:rPr>
              <w:t>(</w:t>
            </w:r>
            <w:r w:rsidR="005424B9" w:rsidRPr="001F4A40">
              <w:rPr>
                <w:b/>
                <w:sz w:val="16"/>
                <w:szCs w:val="16"/>
              </w:rPr>
              <w:t>вкл. начина на получаване на предложението</w:t>
            </w:r>
            <w:r w:rsidRPr="001F4A40">
              <w:rPr>
                <w:b/>
                <w:sz w:val="16"/>
                <w:szCs w:val="16"/>
              </w:rPr>
              <w:t>)</w:t>
            </w:r>
          </w:p>
        </w:tc>
        <w:tc>
          <w:tcPr>
            <w:tcW w:w="6467" w:type="dxa"/>
            <w:shd w:val="clear" w:color="auto" w:fill="DEEAF6"/>
            <w:vAlign w:val="center"/>
          </w:tcPr>
          <w:p w14:paraId="42A765B9" w14:textId="5B0F3E74" w:rsidR="00E220AD" w:rsidRPr="001F4A40" w:rsidRDefault="00D75615" w:rsidP="00E220AD">
            <w:pPr>
              <w:jc w:val="center"/>
              <w:rPr>
                <w:b/>
                <w:sz w:val="23"/>
                <w:szCs w:val="23"/>
              </w:rPr>
            </w:pPr>
            <w:r w:rsidRPr="00D75615">
              <w:rPr>
                <w:b/>
                <w:sz w:val="23"/>
                <w:szCs w:val="23"/>
              </w:rPr>
              <w:t>Бележки и предложения</w:t>
            </w:r>
          </w:p>
        </w:tc>
        <w:tc>
          <w:tcPr>
            <w:tcW w:w="1613" w:type="dxa"/>
            <w:shd w:val="clear" w:color="auto" w:fill="DEEAF6"/>
            <w:vAlign w:val="center"/>
          </w:tcPr>
          <w:p w14:paraId="2AF64014" w14:textId="77777777" w:rsidR="00E220AD" w:rsidRPr="001F4A40" w:rsidRDefault="00E220AD" w:rsidP="00E220AD">
            <w:pPr>
              <w:jc w:val="center"/>
              <w:rPr>
                <w:b/>
                <w:sz w:val="23"/>
                <w:szCs w:val="23"/>
              </w:rPr>
            </w:pPr>
            <w:r w:rsidRPr="001F4A40">
              <w:rPr>
                <w:b/>
                <w:sz w:val="23"/>
                <w:szCs w:val="23"/>
              </w:rPr>
              <w:t>Приети/</w:t>
            </w:r>
          </w:p>
          <w:p w14:paraId="4404F8E3" w14:textId="77777777" w:rsidR="00E220AD" w:rsidRPr="001F4A40" w:rsidRDefault="00E220AD" w:rsidP="00E220AD">
            <w:pPr>
              <w:jc w:val="center"/>
              <w:rPr>
                <w:b/>
                <w:sz w:val="23"/>
                <w:szCs w:val="23"/>
              </w:rPr>
            </w:pPr>
            <w:r w:rsidRPr="001F4A40">
              <w:rPr>
                <w:b/>
                <w:sz w:val="23"/>
                <w:szCs w:val="23"/>
              </w:rPr>
              <w:t>неприети</w:t>
            </w:r>
          </w:p>
        </w:tc>
        <w:tc>
          <w:tcPr>
            <w:tcW w:w="4538" w:type="dxa"/>
            <w:shd w:val="clear" w:color="auto" w:fill="DEEAF6"/>
            <w:vAlign w:val="center"/>
          </w:tcPr>
          <w:p w14:paraId="0DCCEA18" w14:textId="77777777" w:rsidR="00E220AD" w:rsidRPr="001F4A40" w:rsidRDefault="00E220AD" w:rsidP="00E220AD">
            <w:pPr>
              <w:jc w:val="center"/>
              <w:rPr>
                <w:sz w:val="23"/>
                <w:szCs w:val="23"/>
              </w:rPr>
            </w:pPr>
            <w:r w:rsidRPr="001F4A40">
              <w:rPr>
                <w:b/>
                <w:sz w:val="23"/>
                <w:szCs w:val="23"/>
              </w:rPr>
              <w:t>Мотиви</w:t>
            </w:r>
          </w:p>
        </w:tc>
      </w:tr>
      <w:tr w:rsidR="00E57957" w:rsidRPr="001F4A40" w14:paraId="5A666058"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single" w:sz="18" w:space="0" w:color="2E74B5"/>
              <w:left w:val="single" w:sz="36" w:space="0" w:color="2E74B5"/>
              <w:bottom w:val="nil"/>
              <w:right w:val="single" w:sz="18" w:space="0" w:color="2E74B5"/>
            </w:tcBorders>
            <w:shd w:val="clear" w:color="auto" w:fill="auto"/>
          </w:tcPr>
          <w:p w14:paraId="0307244D" w14:textId="77777777" w:rsidR="00E57957" w:rsidRPr="001F4A40" w:rsidRDefault="00E57957" w:rsidP="00E57957">
            <w:pPr>
              <w:numPr>
                <w:ilvl w:val="0"/>
                <w:numId w:val="5"/>
              </w:numPr>
              <w:tabs>
                <w:tab w:val="left" w:pos="192"/>
              </w:tabs>
              <w:ind w:left="0" w:firstLine="0"/>
              <w:jc w:val="center"/>
              <w:rPr>
                <w:b/>
                <w:sz w:val="23"/>
                <w:szCs w:val="23"/>
              </w:rPr>
            </w:pPr>
          </w:p>
        </w:tc>
        <w:tc>
          <w:tcPr>
            <w:tcW w:w="2463" w:type="dxa"/>
            <w:tcBorders>
              <w:top w:val="single" w:sz="18" w:space="0" w:color="2E74B5"/>
              <w:left w:val="single" w:sz="18" w:space="0" w:color="2E74B5"/>
              <w:bottom w:val="nil"/>
              <w:right w:val="single" w:sz="18" w:space="0" w:color="2E74B5"/>
            </w:tcBorders>
            <w:shd w:val="clear" w:color="auto" w:fill="auto"/>
          </w:tcPr>
          <w:p w14:paraId="6FEA4545" w14:textId="380B7536" w:rsidR="00683570" w:rsidRDefault="00683570" w:rsidP="00DD088C">
            <w:pPr>
              <w:rPr>
                <w:bCs/>
                <w:sz w:val="23"/>
                <w:szCs w:val="23"/>
              </w:rPr>
            </w:pPr>
            <w:proofErr w:type="spellStart"/>
            <w:r w:rsidRPr="00683570">
              <w:rPr>
                <w:bCs/>
                <w:sz w:val="23"/>
                <w:szCs w:val="23"/>
              </w:rPr>
              <w:t>Tzviatkov</w:t>
            </w:r>
            <w:proofErr w:type="spellEnd"/>
          </w:p>
          <w:p w14:paraId="5C085564" w14:textId="278435C2" w:rsidR="00E57957" w:rsidRPr="001F4A40" w:rsidRDefault="00DD088C" w:rsidP="00DD088C">
            <w:pPr>
              <w:rPr>
                <w:b/>
                <w:sz w:val="22"/>
                <w:szCs w:val="22"/>
              </w:rPr>
            </w:pPr>
            <w:r w:rsidRPr="00DD088C">
              <w:rPr>
                <w:bCs/>
                <w:sz w:val="23"/>
                <w:szCs w:val="23"/>
              </w:rPr>
              <w:t xml:space="preserve">от Портала за </w:t>
            </w:r>
            <w:proofErr w:type="spellStart"/>
            <w:r w:rsidRPr="00DD088C">
              <w:rPr>
                <w:bCs/>
                <w:sz w:val="23"/>
                <w:szCs w:val="23"/>
              </w:rPr>
              <w:t>общест</w:t>
            </w:r>
            <w:proofErr w:type="spellEnd"/>
            <w:r w:rsidRPr="00DD088C">
              <w:rPr>
                <w:bCs/>
                <w:sz w:val="23"/>
                <w:szCs w:val="23"/>
              </w:rPr>
              <w:t>-вени</w:t>
            </w:r>
            <w:r w:rsidR="00683570">
              <w:rPr>
                <w:bCs/>
                <w:sz w:val="23"/>
                <w:szCs w:val="23"/>
              </w:rPr>
              <w:t xml:space="preserve"> консултации – публикувано на 30</w:t>
            </w:r>
            <w:r w:rsidRPr="00DD088C">
              <w:rPr>
                <w:bCs/>
                <w:sz w:val="23"/>
                <w:szCs w:val="23"/>
              </w:rPr>
              <w:t xml:space="preserve"> май 2023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938B997" w14:textId="77777777" w:rsidR="00683570" w:rsidRPr="00683570" w:rsidRDefault="00683570" w:rsidP="00683570">
            <w:pPr>
              <w:jc w:val="both"/>
              <w:rPr>
                <w:sz w:val="23"/>
                <w:szCs w:val="23"/>
              </w:rPr>
            </w:pPr>
            <w:r w:rsidRPr="00683570">
              <w:rPr>
                <w:sz w:val="23"/>
                <w:szCs w:val="23"/>
              </w:rPr>
              <w:t>Предложения</w:t>
            </w:r>
          </w:p>
          <w:p w14:paraId="32C6147F" w14:textId="77777777" w:rsidR="00683570" w:rsidRPr="00683570" w:rsidRDefault="00683570" w:rsidP="00683570">
            <w:pPr>
              <w:jc w:val="both"/>
              <w:rPr>
                <w:sz w:val="23"/>
                <w:szCs w:val="23"/>
              </w:rPr>
            </w:pPr>
            <w:r w:rsidRPr="00683570">
              <w:rPr>
                <w:sz w:val="23"/>
                <w:szCs w:val="23"/>
              </w:rPr>
              <w:t>„Чл. 1. (1) С тази наредба се уреждат условията и редът за създаване, поддържане, достъп и ползване на:</w:t>
            </w:r>
          </w:p>
          <w:p w14:paraId="37AA772A" w14:textId="77777777" w:rsidR="00683570" w:rsidRPr="00683570" w:rsidRDefault="00683570" w:rsidP="00683570">
            <w:pPr>
              <w:jc w:val="both"/>
              <w:rPr>
                <w:sz w:val="23"/>
                <w:szCs w:val="23"/>
              </w:rPr>
            </w:pPr>
            <w:r w:rsidRPr="00683570">
              <w:rPr>
                <w:sz w:val="23"/>
                <w:szCs w:val="23"/>
              </w:rPr>
              <w:t>5. интегрирана информационна система (електронна база данни);</w:t>
            </w:r>
          </w:p>
          <w:p w14:paraId="2085ED23" w14:textId="77777777" w:rsidR="00683570" w:rsidRPr="00683570" w:rsidRDefault="00683570" w:rsidP="00683570">
            <w:pPr>
              <w:jc w:val="both"/>
              <w:rPr>
                <w:sz w:val="23"/>
                <w:szCs w:val="23"/>
              </w:rPr>
            </w:pPr>
            <w:r w:rsidRPr="00683570">
              <w:rPr>
                <w:sz w:val="23"/>
                <w:szCs w:val="23"/>
              </w:rPr>
              <w:t>7. система за мониторинг на площ;</w:t>
            </w:r>
          </w:p>
          <w:p w14:paraId="568869C4" w14:textId="77777777" w:rsidR="00683570" w:rsidRPr="00683570" w:rsidRDefault="00683570" w:rsidP="00683570">
            <w:pPr>
              <w:jc w:val="both"/>
              <w:rPr>
                <w:sz w:val="23"/>
                <w:szCs w:val="23"/>
              </w:rPr>
            </w:pPr>
            <w:r w:rsidRPr="00683570">
              <w:rPr>
                <w:sz w:val="23"/>
                <w:szCs w:val="23"/>
              </w:rPr>
              <w:t xml:space="preserve">8. система за </w:t>
            </w:r>
            <w:proofErr w:type="spellStart"/>
            <w:r w:rsidRPr="00683570">
              <w:rPr>
                <w:sz w:val="23"/>
                <w:szCs w:val="23"/>
              </w:rPr>
              <w:t>геопространствени</w:t>
            </w:r>
            <w:proofErr w:type="spellEnd"/>
            <w:r w:rsidRPr="00683570">
              <w:rPr>
                <w:sz w:val="23"/>
                <w:szCs w:val="23"/>
              </w:rPr>
              <w:t xml:space="preserve"> заявления и за заявления въз основа на броя на животните;</w:t>
            </w:r>
          </w:p>
          <w:p w14:paraId="3BD69988" w14:textId="77777777" w:rsidR="00683570" w:rsidRPr="00683570" w:rsidRDefault="00683570" w:rsidP="00683570">
            <w:pPr>
              <w:jc w:val="both"/>
              <w:rPr>
                <w:sz w:val="23"/>
                <w:szCs w:val="23"/>
              </w:rPr>
            </w:pPr>
            <w:r w:rsidRPr="00683570">
              <w:rPr>
                <w:sz w:val="23"/>
                <w:szCs w:val="23"/>
              </w:rPr>
              <w:t>ПРЕДЛОЖЕНИЕ:</w:t>
            </w:r>
          </w:p>
          <w:p w14:paraId="73C8B04D" w14:textId="77777777" w:rsidR="00683570" w:rsidRPr="00683570" w:rsidRDefault="00683570" w:rsidP="00683570">
            <w:pPr>
              <w:jc w:val="both"/>
              <w:rPr>
                <w:sz w:val="23"/>
                <w:szCs w:val="23"/>
              </w:rPr>
            </w:pPr>
            <w:r w:rsidRPr="00683570">
              <w:rPr>
                <w:sz w:val="23"/>
                <w:szCs w:val="23"/>
              </w:rPr>
              <w:t>Привеждане в съответствие наименованията на системите с тези по ЗПЗП(чл. 30)</w:t>
            </w:r>
          </w:p>
          <w:p w14:paraId="783B7644" w14:textId="77777777" w:rsidR="00683570" w:rsidRPr="00683570" w:rsidRDefault="00683570" w:rsidP="00683570">
            <w:pPr>
              <w:jc w:val="both"/>
              <w:rPr>
                <w:sz w:val="23"/>
                <w:szCs w:val="23"/>
              </w:rPr>
            </w:pPr>
            <w:r w:rsidRPr="00683570">
              <w:rPr>
                <w:sz w:val="23"/>
                <w:szCs w:val="23"/>
              </w:rPr>
              <w:t>ОСНОВАНИЕ:</w:t>
            </w:r>
          </w:p>
          <w:p w14:paraId="46C0C63A" w14:textId="3A2230AF" w:rsidR="00E57957" w:rsidRPr="001F4A40" w:rsidRDefault="00683570" w:rsidP="00683570">
            <w:pPr>
              <w:jc w:val="both"/>
              <w:rPr>
                <w:sz w:val="23"/>
                <w:szCs w:val="23"/>
              </w:rPr>
            </w:pPr>
            <w:r w:rsidRPr="00683570">
              <w:rPr>
                <w:sz w:val="23"/>
                <w:szCs w:val="23"/>
              </w:rPr>
              <w:t>Посочените наименования на системите не съответстват на тези по закон и възниква противоречие между наредбата и закона.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C81844C" w14:textId="6CFC9498" w:rsidR="00E57957" w:rsidRPr="001F4A40" w:rsidRDefault="00383283" w:rsidP="00E57957">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FBD40A9" w14:textId="2E07DF5E" w:rsidR="00E57957" w:rsidRPr="001F4A40" w:rsidRDefault="00E57957" w:rsidP="00E57957">
            <w:pPr>
              <w:jc w:val="both"/>
              <w:rPr>
                <w:sz w:val="23"/>
                <w:szCs w:val="23"/>
              </w:rPr>
            </w:pPr>
          </w:p>
        </w:tc>
      </w:tr>
      <w:tr w:rsidR="00E57957" w:rsidRPr="001F4A40" w14:paraId="16CF588B"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248AFEB7" w14:textId="550FF404" w:rsidR="00E57957" w:rsidRPr="001F4A40" w:rsidRDefault="00E57957"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035A77CB" w14:textId="77777777" w:rsidR="00E57957" w:rsidRPr="001F4A40" w:rsidRDefault="00E57957"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7CD9808" w14:textId="77777777" w:rsidR="00683570" w:rsidRPr="00683570" w:rsidRDefault="00683570" w:rsidP="00683570">
            <w:pPr>
              <w:jc w:val="both"/>
              <w:rPr>
                <w:sz w:val="23"/>
                <w:szCs w:val="23"/>
              </w:rPr>
            </w:pPr>
            <w:r w:rsidRPr="00683570">
              <w:rPr>
                <w:sz w:val="23"/>
                <w:szCs w:val="23"/>
              </w:rPr>
              <w:t>§ 2. Член 2 се изменя така:</w:t>
            </w:r>
          </w:p>
          <w:p w14:paraId="5326ADCC" w14:textId="77777777" w:rsidR="00683570" w:rsidRPr="00683570" w:rsidRDefault="00683570" w:rsidP="00683570">
            <w:pPr>
              <w:jc w:val="both"/>
              <w:rPr>
                <w:sz w:val="23"/>
                <w:szCs w:val="23"/>
              </w:rPr>
            </w:pPr>
            <w:r w:rsidRPr="00683570">
              <w:rPr>
                <w:sz w:val="23"/>
                <w:szCs w:val="23"/>
              </w:rPr>
              <w:t>„Чл. 2. (1) Системите по чл. 1 се създават и поддържат:</w:t>
            </w:r>
          </w:p>
          <w:p w14:paraId="54F2FB54" w14:textId="77777777" w:rsidR="00683570" w:rsidRPr="00683570" w:rsidRDefault="00683570" w:rsidP="00683570">
            <w:pPr>
              <w:jc w:val="both"/>
              <w:rPr>
                <w:sz w:val="23"/>
                <w:szCs w:val="23"/>
              </w:rPr>
            </w:pPr>
            <w:r w:rsidRPr="00683570">
              <w:rPr>
                <w:sz w:val="23"/>
                <w:szCs w:val="23"/>
              </w:rPr>
              <w:t>1. по т. 1, 4, 5, 6, 7, и 8 - от Държавен фонд „Земеделие“ (ДФЗ);</w:t>
            </w:r>
          </w:p>
          <w:p w14:paraId="1797DA81" w14:textId="77777777" w:rsidR="00683570" w:rsidRPr="00683570" w:rsidRDefault="00683570" w:rsidP="00683570">
            <w:pPr>
              <w:jc w:val="both"/>
              <w:rPr>
                <w:sz w:val="23"/>
                <w:szCs w:val="23"/>
              </w:rPr>
            </w:pPr>
            <w:r w:rsidRPr="00683570">
              <w:rPr>
                <w:sz w:val="23"/>
                <w:szCs w:val="23"/>
              </w:rPr>
              <w:t>2. по т. 2 - от Министерството на земеделието (</w:t>
            </w:r>
            <w:proofErr w:type="spellStart"/>
            <w:r w:rsidRPr="00683570">
              <w:rPr>
                <w:sz w:val="23"/>
                <w:szCs w:val="23"/>
              </w:rPr>
              <w:t>МЗм</w:t>
            </w:r>
            <w:proofErr w:type="spellEnd"/>
            <w:r w:rsidRPr="00683570">
              <w:rPr>
                <w:sz w:val="23"/>
                <w:szCs w:val="23"/>
              </w:rPr>
              <w:t>);</w:t>
            </w:r>
          </w:p>
          <w:p w14:paraId="032F3E35" w14:textId="77777777" w:rsidR="00683570" w:rsidRPr="00683570" w:rsidRDefault="00683570" w:rsidP="00683570">
            <w:pPr>
              <w:jc w:val="both"/>
              <w:rPr>
                <w:sz w:val="23"/>
                <w:szCs w:val="23"/>
              </w:rPr>
            </w:pPr>
            <w:r w:rsidRPr="00683570">
              <w:rPr>
                <w:sz w:val="23"/>
                <w:szCs w:val="23"/>
              </w:rPr>
              <w:lastRenderedPageBreak/>
              <w:t>3. по т. 3 - от Българската агенция по безопасност на храните (БАБХ).</w:t>
            </w:r>
          </w:p>
          <w:p w14:paraId="2437611C" w14:textId="77777777" w:rsidR="00683570" w:rsidRPr="00683570" w:rsidRDefault="00683570" w:rsidP="00683570">
            <w:pPr>
              <w:jc w:val="both"/>
              <w:rPr>
                <w:sz w:val="23"/>
                <w:szCs w:val="23"/>
              </w:rPr>
            </w:pPr>
            <w:r w:rsidRPr="00683570">
              <w:rPr>
                <w:sz w:val="23"/>
                <w:szCs w:val="23"/>
              </w:rPr>
              <w:t xml:space="preserve">(2) Системите по ал. 1 се изграждат и поддържат въз основа на електронни регистри и </w:t>
            </w:r>
            <w:proofErr w:type="spellStart"/>
            <w:r w:rsidRPr="00683570">
              <w:rPr>
                <w:sz w:val="23"/>
                <w:szCs w:val="23"/>
              </w:rPr>
              <w:t>геопространствена</w:t>
            </w:r>
            <w:proofErr w:type="spellEnd"/>
            <w:r w:rsidRPr="00683570">
              <w:rPr>
                <w:sz w:val="23"/>
                <w:szCs w:val="23"/>
              </w:rPr>
              <w:t xml:space="preserve"> информация.“.</w:t>
            </w:r>
          </w:p>
          <w:p w14:paraId="281375CA" w14:textId="77777777" w:rsidR="00683570" w:rsidRPr="00683570" w:rsidRDefault="00683570" w:rsidP="00683570">
            <w:pPr>
              <w:jc w:val="both"/>
              <w:rPr>
                <w:sz w:val="23"/>
                <w:szCs w:val="23"/>
              </w:rPr>
            </w:pPr>
            <w:r w:rsidRPr="00683570">
              <w:rPr>
                <w:sz w:val="23"/>
                <w:szCs w:val="23"/>
              </w:rPr>
              <w:t>ПРЕДЛОЖЕНИЕ:</w:t>
            </w:r>
          </w:p>
          <w:p w14:paraId="7FE4BDAB" w14:textId="77777777" w:rsidR="00683570" w:rsidRPr="00683570" w:rsidRDefault="00683570" w:rsidP="00683570">
            <w:pPr>
              <w:jc w:val="both"/>
              <w:rPr>
                <w:sz w:val="23"/>
                <w:szCs w:val="23"/>
              </w:rPr>
            </w:pPr>
            <w:r w:rsidRPr="00683570">
              <w:rPr>
                <w:sz w:val="23"/>
                <w:szCs w:val="23"/>
              </w:rPr>
              <w:t>Параграфът да отпадне, включително и да се премахне и члена от наредбата</w:t>
            </w:r>
          </w:p>
          <w:p w14:paraId="015EC2C4" w14:textId="77777777" w:rsidR="00683570" w:rsidRPr="00C438D5" w:rsidRDefault="00683570" w:rsidP="00683570">
            <w:pPr>
              <w:jc w:val="both"/>
              <w:rPr>
                <w:sz w:val="23"/>
                <w:szCs w:val="23"/>
              </w:rPr>
            </w:pPr>
            <w:r w:rsidRPr="00C438D5">
              <w:rPr>
                <w:sz w:val="23"/>
                <w:szCs w:val="23"/>
              </w:rPr>
              <w:t>ОСНОВАНИЕ:</w:t>
            </w:r>
          </w:p>
          <w:p w14:paraId="7D31F299" w14:textId="77777777" w:rsidR="00683570" w:rsidRPr="00C438D5" w:rsidRDefault="00683570" w:rsidP="00683570">
            <w:pPr>
              <w:jc w:val="both"/>
              <w:rPr>
                <w:sz w:val="23"/>
                <w:szCs w:val="23"/>
              </w:rPr>
            </w:pPr>
            <w:r w:rsidRPr="00C438D5">
              <w:rPr>
                <w:sz w:val="23"/>
                <w:szCs w:val="23"/>
              </w:rPr>
              <w:t>1. Предложеният параграф не указва прилагане на отделни разпоредби или подразделения на нормативен акт от по-висока степен(ЗПЗП), а повтаря негово съдържание. Условието е записано в чл. 7, ал. 2 от ЗАКОН ЗА НОРМАТИВНИТЕ АКТОВЕ</w:t>
            </w:r>
          </w:p>
          <w:p w14:paraId="40B25AE5" w14:textId="07819889" w:rsidR="00E57957" w:rsidRPr="00E05A6E" w:rsidRDefault="00683570" w:rsidP="00683570">
            <w:pPr>
              <w:jc w:val="both"/>
              <w:rPr>
                <w:sz w:val="23"/>
                <w:szCs w:val="23"/>
              </w:rPr>
            </w:pPr>
            <w:r w:rsidRPr="00C438D5">
              <w:rPr>
                <w:sz w:val="23"/>
                <w:szCs w:val="23"/>
              </w:rPr>
              <w:t>2. Промяната в ЗПЗП ще налага и промяна на текста и в наредбата защото са с дублирано съдържание.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555ED38" w14:textId="11A9D134" w:rsidR="00E57957" w:rsidRPr="001F4A40" w:rsidRDefault="00383283"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C7A31A5" w14:textId="4A5498D9" w:rsidR="00E57957" w:rsidRPr="001F4A40" w:rsidRDefault="00383283" w:rsidP="00E57957">
            <w:pPr>
              <w:jc w:val="both"/>
              <w:rPr>
                <w:sz w:val="23"/>
                <w:szCs w:val="23"/>
              </w:rPr>
            </w:pPr>
            <w:r>
              <w:rPr>
                <w:sz w:val="23"/>
                <w:szCs w:val="23"/>
              </w:rPr>
              <w:t>Законов текст може да се повтори в подзаконов нормативен акт, за да бъде доразвит и конкретизиран.</w:t>
            </w:r>
          </w:p>
        </w:tc>
      </w:tr>
      <w:tr w:rsidR="00DD088C" w:rsidRPr="001F4A40" w14:paraId="790D745F"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2F09DE44"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28A099D7"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1BB8BD8" w14:textId="77777777" w:rsidR="00683570" w:rsidRPr="00683570" w:rsidRDefault="00683570" w:rsidP="00683570">
            <w:pPr>
              <w:jc w:val="both"/>
              <w:rPr>
                <w:sz w:val="23"/>
                <w:szCs w:val="23"/>
              </w:rPr>
            </w:pPr>
            <w:r w:rsidRPr="00683570">
              <w:rPr>
                <w:sz w:val="23"/>
                <w:szCs w:val="23"/>
              </w:rPr>
              <w:t>§ 3. В чл. 3 ал. 2 и 3 се изменят така:</w:t>
            </w:r>
          </w:p>
          <w:p w14:paraId="63769441" w14:textId="77777777" w:rsidR="00683570" w:rsidRPr="00683570" w:rsidRDefault="00683570" w:rsidP="00683570">
            <w:pPr>
              <w:jc w:val="both"/>
              <w:rPr>
                <w:sz w:val="23"/>
                <w:szCs w:val="23"/>
              </w:rPr>
            </w:pPr>
            <w:r w:rsidRPr="00683570">
              <w:rPr>
                <w:sz w:val="23"/>
                <w:szCs w:val="23"/>
              </w:rPr>
              <w:t>„(2) Регистърът на кандидатите за подпомагане се създава въз основа на заявленията за подпомагане и съдържа следните данни за кандидата, неговото стопанство и дейност:</w:t>
            </w:r>
          </w:p>
          <w:p w14:paraId="5F853280" w14:textId="77777777" w:rsidR="00683570" w:rsidRPr="00683570" w:rsidRDefault="00683570" w:rsidP="00683570">
            <w:pPr>
              <w:jc w:val="both"/>
              <w:rPr>
                <w:sz w:val="23"/>
                <w:szCs w:val="23"/>
              </w:rPr>
            </w:pPr>
            <w:r w:rsidRPr="00683570">
              <w:rPr>
                <w:sz w:val="23"/>
                <w:szCs w:val="23"/>
              </w:rPr>
              <w:t>1. за кандидати физически лица:</w:t>
            </w:r>
          </w:p>
          <w:p w14:paraId="5AF7DEF0" w14:textId="77777777" w:rsidR="00683570" w:rsidRPr="00683570" w:rsidRDefault="00683570" w:rsidP="00683570">
            <w:pPr>
              <w:jc w:val="both"/>
              <w:rPr>
                <w:sz w:val="23"/>
                <w:szCs w:val="23"/>
              </w:rPr>
            </w:pPr>
            <w:r w:rsidRPr="00683570">
              <w:rPr>
                <w:sz w:val="23"/>
                <w:szCs w:val="23"/>
              </w:rPr>
              <w:t>а) собствено име, презиме и фамилия;</w:t>
            </w:r>
          </w:p>
          <w:p w14:paraId="4C7D893C" w14:textId="77777777" w:rsidR="00683570" w:rsidRPr="00683570" w:rsidRDefault="00683570" w:rsidP="00683570">
            <w:pPr>
              <w:jc w:val="both"/>
              <w:rPr>
                <w:sz w:val="23"/>
                <w:szCs w:val="23"/>
              </w:rPr>
            </w:pPr>
            <w:r w:rsidRPr="00683570">
              <w:rPr>
                <w:sz w:val="23"/>
                <w:szCs w:val="23"/>
              </w:rPr>
              <w:t>б) ЕГН или ЛНЧ;</w:t>
            </w:r>
          </w:p>
          <w:p w14:paraId="247D21D6" w14:textId="77777777" w:rsidR="00683570" w:rsidRPr="00683570" w:rsidRDefault="00683570" w:rsidP="00683570">
            <w:pPr>
              <w:jc w:val="both"/>
              <w:rPr>
                <w:sz w:val="23"/>
                <w:szCs w:val="23"/>
              </w:rPr>
            </w:pPr>
            <w:r w:rsidRPr="00683570">
              <w:rPr>
                <w:sz w:val="23"/>
                <w:szCs w:val="23"/>
              </w:rPr>
              <w:t>в) код по БУЛСТАТ;</w:t>
            </w:r>
          </w:p>
          <w:p w14:paraId="48E490FA" w14:textId="77777777" w:rsidR="00683570" w:rsidRPr="00683570" w:rsidRDefault="00683570" w:rsidP="00683570">
            <w:pPr>
              <w:jc w:val="both"/>
              <w:rPr>
                <w:sz w:val="23"/>
                <w:szCs w:val="23"/>
              </w:rPr>
            </w:pPr>
            <w:r w:rsidRPr="00683570">
              <w:rPr>
                <w:sz w:val="23"/>
                <w:szCs w:val="23"/>
              </w:rPr>
              <w:t>г) дата на раждане;</w:t>
            </w:r>
          </w:p>
          <w:p w14:paraId="5F48B719" w14:textId="77777777" w:rsidR="00683570" w:rsidRPr="00683570" w:rsidRDefault="00683570" w:rsidP="00683570">
            <w:pPr>
              <w:jc w:val="both"/>
              <w:rPr>
                <w:sz w:val="23"/>
                <w:szCs w:val="23"/>
              </w:rPr>
            </w:pPr>
            <w:r w:rsidRPr="00683570">
              <w:rPr>
                <w:sz w:val="23"/>
                <w:szCs w:val="23"/>
              </w:rPr>
              <w:t>д) пол;</w:t>
            </w:r>
          </w:p>
          <w:p w14:paraId="71333CCC" w14:textId="77777777" w:rsidR="00683570" w:rsidRPr="00683570" w:rsidRDefault="00683570" w:rsidP="00683570">
            <w:pPr>
              <w:jc w:val="both"/>
              <w:rPr>
                <w:sz w:val="23"/>
                <w:szCs w:val="23"/>
              </w:rPr>
            </w:pPr>
            <w:r w:rsidRPr="00683570">
              <w:rPr>
                <w:sz w:val="23"/>
                <w:szCs w:val="23"/>
              </w:rPr>
              <w:t>е) данни за контакт (адреси, телефони, електронна поща и т.н.);</w:t>
            </w:r>
          </w:p>
          <w:p w14:paraId="6881076E" w14:textId="77777777" w:rsidR="00683570" w:rsidRPr="00683570" w:rsidRDefault="00683570" w:rsidP="00683570">
            <w:pPr>
              <w:jc w:val="both"/>
              <w:rPr>
                <w:sz w:val="23"/>
                <w:szCs w:val="23"/>
              </w:rPr>
            </w:pPr>
            <w:r w:rsidRPr="00683570">
              <w:rPr>
                <w:sz w:val="23"/>
                <w:szCs w:val="23"/>
              </w:rPr>
              <w:t>ж) IBAN и BIC;</w:t>
            </w:r>
          </w:p>
          <w:p w14:paraId="5B96DFDB" w14:textId="77777777" w:rsidR="00683570" w:rsidRPr="00683570" w:rsidRDefault="00683570" w:rsidP="00683570">
            <w:pPr>
              <w:jc w:val="both"/>
              <w:rPr>
                <w:sz w:val="23"/>
                <w:szCs w:val="23"/>
              </w:rPr>
            </w:pPr>
            <w:r w:rsidRPr="00683570">
              <w:rPr>
                <w:sz w:val="23"/>
                <w:szCs w:val="23"/>
              </w:rPr>
              <w:t>з) роля в системата (земеделски стопанин, преработвател, търговец, организация на производители и др.);</w:t>
            </w:r>
          </w:p>
          <w:p w14:paraId="6E6139E8" w14:textId="77777777" w:rsidR="00683570" w:rsidRPr="00683570" w:rsidRDefault="00683570" w:rsidP="00683570">
            <w:pPr>
              <w:jc w:val="both"/>
              <w:rPr>
                <w:sz w:val="23"/>
                <w:szCs w:val="23"/>
              </w:rPr>
            </w:pPr>
            <w:r w:rsidRPr="00683570">
              <w:rPr>
                <w:sz w:val="23"/>
                <w:szCs w:val="23"/>
              </w:rPr>
              <w:t>и) дата на регистрация;</w:t>
            </w:r>
          </w:p>
          <w:p w14:paraId="08C61559" w14:textId="77777777" w:rsidR="00683570" w:rsidRPr="00683570" w:rsidRDefault="00683570" w:rsidP="00683570">
            <w:pPr>
              <w:jc w:val="both"/>
              <w:rPr>
                <w:sz w:val="23"/>
                <w:szCs w:val="23"/>
              </w:rPr>
            </w:pPr>
            <w:r w:rsidRPr="00683570">
              <w:rPr>
                <w:sz w:val="23"/>
                <w:szCs w:val="23"/>
              </w:rPr>
              <w:t>к) уникален регистрационен номер в регистъра на кандидатите;</w:t>
            </w:r>
          </w:p>
          <w:p w14:paraId="1FF296DC" w14:textId="77777777" w:rsidR="00683570" w:rsidRPr="00683570" w:rsidRDefault="00683570" w:rsidP="00683570">
            <w:pPr>
              <w:jc w:val="both"/>
              <w:rPr>
                <w:sz w:val="23"/>
                <w:szCs w:val="23"/>
              </w:rPr>
            </w:pPr>
            <w:r w:rsidRPr="00683570">
              <w:rPr>
                <w:sz w:val="23"/>
                <w:szCs w:val="23"/>
              </w:rPr>
              <w:t>л) други данни, които го идентифицират;</w:t>
            </w:r>
          </w:p>
          <w:p w14:paraId="5E86AEF8" w14:textId="77777777" w:rsidR="00683570" w:rsidRPr="00683570" w:rsidRDefault="00683570" w:rsidP="00683570">
            <w:pPr>
              <w:jc w:val="both"/>
              <w:rPr>
                <w:sz w:val="23"/>
                <w:szCs w:val="23"/>
              </w:rPr>
            </w:pPr>
            <w:r w:rsidRPr="00683570">
              <w:rPr>
                <w:sz w:val="23"/>
                <w:szCs w:val="23"/>
              </w:rPr>
              <w:t>ПРЕДЛОЖЕНИЕ:</w:t>
            </w:r>
          </w:p>
          <w:p w14:paraId="63D3D709" w14:textId="77777777" w:rsidR="00683570" w:rsidRPr="00683570" w:rsidRDefault="00683570" w:rsidP="00683570">
            <w:pPr>
              <w:jc w:val="both"/>
              <w:rPr>
                <w:sz w:val="23"/>
                <w:szCs w:val="23"/>
              </w:rPr>
            </w:pPr>
            <w:r w:rsidRPr="00683570">
              <w:rPr>
                <w:sz w:val="23"/>
                <w:szCs w:val="23"/>
              </w:rPr>
              <w:t>1. букви „в-д“ да отпаднат</w:t>
            </w:r>
          </w:p>
          <w:p w14:paraId="3B029809" w14:textId="77777777" w:rsidR="00683570" w:rsidRPr="00683570" w:rsidRDefault="00683570" w:rsidP="00683570">
            <w:pPr>
              <w:jc w:val="both"/>
              <w:rPr>
                <w:sz w:val="23"/>
                <w:szCs w:val="23"/>
              </w:rPr>
            </w:pPr>
            <w:r w:rsidRPr="00683570">
              <w:rPr>
                <w:sz w:val="23"/>
                <w:szCs w:val="23"/>
              </w:rPr>
              <w:lastRenderedPageBreak/>
              <w:t>2. изброяването по буква „е“ да е край и изчерпателно за целите на закона и да отпадне „и т.н.“</w:t>
            </w:r>
          </w:p>
          <w:p w14:paraId="2F1604FD" w14:textId="77777777" w:rsidR="00683570" w:rsidRPr="00683570" w:rsidRDefault="00683570" w:rsidP="00683570">
            <w:pPr>
              <w:jc w:val="both"/>
              <w:rPr>
                <w:sz w:val="23"/>
                <w:szCs w:val="23"/>
              </w:rPr>
            </w:pPr>
            <w:r w:rsidRPr="00683570">
              <w:rPr>
                <w:sz w:val="23"/>
                <w:szCs w:val="23"/>
              </w:rPr>
              <w:t>3. изброяването по буква „з“ да е край и изчерпателно за целите на закона и да отпадне „и др.“</w:t>
            </w:r>
          </w:p>
          <w:p w14:paraId="370F3D5C" w14:textId="77777777" w:rsidR="00683570" w:rsidRPr="00683570" w:rsidRDefault="00683570" w:rsidP="00683570">
            <w:pPr>
              <w:jc w:val="both"/>
              <w:rPr>
                <w:sz w:val="23"/>
                <w:szCs w:val="23"/>
              </w:rPr>
            </w:pPr>
            <w:r w:rsidRPr="00683570">
              <w:rPr>
                <w:sz w:val="23"/>
                <w:szCs w:val="23"/>
              </w:rPr>
              <w:t>4 буква „л“ да отпадне</w:t>
            </w:r>
          </w:p>
          <w:p w14:paraId="51FC6D39" w14:textId="77777777" w:rsidR="00683570" w:rsidRPr="00683570" w:rsidRDefault="00683570" w:rsidP="00683570">
            <w:pPr>
              <w:jc w:val="both"/>
              <w:rPr>
                <w:sz w:val="23"/>
                <w:szCs w:val="23"/>
              </w:rPr>
            </w:pPr>
            <w:r w:rsidRPr="00683570">
              <w:rPr>
                <w:sz w:val="23"/>
                <w:szCs w:val="23"/>
              </w:rPr>
              <w:t>ОСНОВАНИЕ:</w:t>
            </w:r>
          </w:p>
          <w:p w14:paraId="2C334380" w14:textId="77777777" w:rsidR="00683570" w:rsidRPr="00683570" w:rsidRDefault="00683570" w:rsidP="00683570">
            <w:pPr>
              <w:jc w:val="both"/>
              <w:rPr>
                <w:sz w:val="23"/>
                <w:szCs w:val="23"/>
              </w:rPr>
            </w:pPr>
            <w:r w:rsidRPr="00683570">
              <w:rPr>
                <w:sz w:val="23"/>
                <w:szCs w:val="23"/>
              </w:rPr>
              <w:t>1. Данните да се получават служебно от МВР, чрез връзка с посоченото по буква „б“ ЕГН, въз основа на чл. 23 от ЗПЗП безплатно, защото е необходимо за прилагането му.</w:t>
            </w:r>
          </w:p>
          <w:p w14:paraId="3E47B970" w14:textId="77777777" w:rsidR="00683570" w:rsidRPr="00683570" w:rsidRDefault="00683570" w:rsidP="00683570">
            <w:pPr>
              <w:jc w:val="both"/>
              <w:rPr>
                <w:sz w:val="23"/>
                <w:szCs w:val="23"/>
              </w:rPr>
            </w:pPr>
            <w:r w:rsidRPr="00683570">
              <w:rPr>
                <w:sz w:val="23"/>
                <w:szCs w:val="23"/>
              </w:rPr>
              <w:t>2. Наличието на „и т.н.“ дават възможност да се изискват необоснован обем други данни, които не са нужни за прилагане на закона</w:t>
            </w:r>
          </w:p>
          <w:p w14:paraId="393B45B8" w14:textId="77777777" w:rsidR="00683570" w:rsidRPr="00683570" w:rsidRDefault="00683570" w:rsidP="00683570">
            <w:pPr>
              <w:jc w:val="both"/>
              <w:rPr>
                <w:sz w:val="23"/>
                <w:szCs w:val="23"/>
              </w:rPr>
            </w:pPr>
            <w:r w:rsidRPr="00683570">
              <w:rPr>
                <w:sz w:val="23"/>
                <w:szCs w:val="23"/>
              </w:rPr>
              <w:t>3. Ролите трябва да са ясни при създаване на системата, защото всяко изменение след това е свързано с разходи за промяна на базата с данни и логиката на работата на система, а това са разходи, които не са мотивирани в доклада към НИД.</w:t>
            </w:r>
          </w:p>
          <w:p w14:paraId="343A9D5B" w14:textId="5868801D" w:rsidR="00DD088C" w:rsidRPr="001F4A40" w:rsidRDefault="00683570" w:rsidP="00683570">
            <w:pPr>
              <w:jc w:val="both"/>
              <w:rPr>
                <w:sz w:val="23"/>
                <w:szCs w:val="23"/>
              </w:rPr>
            </w:pPr>
            <w:r w:rsidRPr="00683570">
              <w:rPr>
                <w:sz w:val="23"/>
                <w:szCs w:val="23"/>
              </w:rPr>
              <w:t>4. Липсват мотиви и условия, които трябва да доказват данните по буква „л“ във връзка с прилагането на закона, което е предпоставка за безконтролна административна тежест върху бизнеса при прилагане на наредбата. Следва еднозначно да е идентифицирана изискваната информация и за какви цели по прилагане на закона е нужна.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B37424" w14:textId="1AC317E8" w:rsidR="00DD088C" w:rsidRPr="001F4A40" w:rsidRDefault="00383283" w:rsidP="00E57957">
            <w:pPr>
              <w:rPr>
                <w:sz w:val="23"/>
                <w:szCs w:val="23"/>
              </w:rPr>
            </w:pPr>
            <w:r>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A7B58E0" w14:textId="05228FDF" w:rsidR="00DD088C" w:rsidRPr="001F4A40" w:rsidRDefault="00383283" w:rsidP="00383283">
            <w:pPr>
              <w:jc w:val="both"/>
              <w:rPr>
                <w:sz w:val="23"/>
                <w:szCs w:val="23"/>
              </w:rPr>
            </w:pPr>
            <w:r>
              <w:rPr>
                <w:sz w:val="23"/>
                <w:szCs w:val="23"/>
              </w:rPr>
              <w:t>Няма задължение за представяне на посочените данни от кандидатите за подпомагане. Нормата посочва какво съдържа р</w:t>
            </w:r>
            <w:r w:rsidRPr="00683570">
              <w:rPr>
                <w:sz w:val="23"/>
                <w:szCs w:val="23"/>
              </w:rPr>
              <w:t>егистърът на кандидатите за подпомагане</w:t>
            </w:r>
            <w:r>
              <w:rPr>
                <w:sz w:val="23"/>
                <w:szCs w:val="23"/>
              </w:rPr>
              <w:t>, данните ще се набират от различни източници на информация.</w:t>
            </w:r>
          </w:p>
        </w:tc>
      </w:tr>
      <w:tr w:rsidR="00DD088C" w:rsidRPr="001F4A40" w14:paraId="38A7AC4F"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40B52485"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0046CDB3"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6C73FD2" w14:textId="77777777" w:rsidR="00683570" w:rsidRPr="00683570" w:rsidRDefault="00683570" w:rsidP="00683570">
            <w:pPr>
              <w:jc w:val="both"/>
              <w:rPr>
                <w:sz w:val="23"/>
                <w:szCs w:val="23"/>
              </w:rPr>
            </w:pPr>
            <w:r w:rsidRPr="00683570">
              <w:rPr>
                <w:sz w:val="23"/>
                <w:szCs w:val="23"/>
              </w:rPr>
              <w:t>§ 3. В чл. 3 ал. 2 и 3 се изменят така:</w:t>
            </w:r>
          </w:p>
          <w:p w14:paraId="7665BD0B" w14:textId="77777777" w:rsidR="00683570" w:rsidRPr="00683570" w:rsidRDefault="00683570" w:rsidP="00683570">
            <w:pPr>
              <w:jc w:val="both"/>
              <w:rPr>
                <w:sz w:val="23"/>
                <w:szCs w:val="23"/>
              </w:rPr>
            </w:pPr>
            <w:r w:rsidRPr="00683570">
              <w:rPr>
                <w:sz w:val="23"/>
                <w:szCs w:val="23"/>
              </w:rPr>
              <w:t>„(2) Регистърът на кандидатите за подпомагане се създава въз основа на заявленията за подпомагане и съдържа следните данни за кандидата, неговото стопанство и дейност:</w:t>
            </w:r>
          </w:p>
          <w:p w14:paraId="307274EA" w14:textId="77777777" w:rsidR="00683570" w:rsidRPr="00683570" w:rsidRDefault="00683570" w:rsidP="00683570">
            <w:pPr>
              <w:jc w:val="both"/>
              <w:rPr>
                <w:sz w:val="23"/>
                <w:szCs w:val="23"/>
              </w:rPr>
            </w:pPr>
            <w:r w:rsidRPr="00683570">
              <w:rPr>
                <w:sz w:val="23"/>
                <w:szCs w:val="23"/>
              </w:rPr>
              <w:t>2. за кандидати юридически лица и еднолични търговци:</w:t>
            </w:r>
          </w:p>
          <w:p w14:paraId="2CE3D73D" w14:textId="77777777" w:rsidR="00683570" w:rsidRPr="00683570" w:rsidRDefault="00683570" w:rsidP="00683570">
            <w:pPr>
              <w:jc w:val="both"/>
              <w:rPr>
                <w:sz w:val="23"/>
                <w:szCs w:val="23"/>
              </w:rPr>
            </w:pPr>
            <w:r w:rsidRPr="00683570">
              <w:rPr>
                <w:sz w:val="23"/>
                <w:szCs w:val="23"/>
              </w:rPr>
              <w:t>а) наименование;</w:t>
            </w:r>
          </w:p>
          <w:p w14:paraId="12D00D03" w14:textId="77777777" w:rsidR="00683570" w:rsidRPr="00683570" w:rsidRDefault="00683570" w:rsidP="00683570">
            <w:pPr>
              <w:jc w:val="both"/>
              <w:rPr>
                <w:sz w:val="23"/>
                <w:szCs w:val="23"/>
              </w:rPr>
            </w:pPr>
            <w:r w:rsidRPr="00683570">
              <w:rPr>
                <w:sz w:val="23"/>
                <w:szCs w:val="23"/>
              </w:rPr>
              <w:t>б) юридически статус;</w:t>
            </w:r>
          </w:p>
          <w:p w14:paraId="75F35EA9" w14:textId="77777777" w:rsidR="00683570" w:rsidRPr="00683570" w:rsidRDefault="00683570" w:rsidP="00683570">
            <w:pPr>
              <w:jc w:val="both"/>
              <w:rPr>
                <w:sz w:val="23"/>
                <w:szCs w:val="23"/>
              </w:rPr>
            </w:pPr>
            <w:r w:rsidRPr="00683570">
              <w:rPr>
                <w:sz w:val="23"/>
                <w:szCs w:val="23"/>
              </w:rPr>
              <w:t>в) код по БУЛСТАТ;</w:t>
            </w:r>
          </w:p>
          <w:p w14:paraId="139D4BBE" w14:textId="77777777" w:rsidR="00683570" w:rsidRPr="00683570" w:rsidRDefault="00683570" w:rsidP="00683570">
            <w:pPr>
              <w:jc w:val="both"/>
              <w:rPr>
                <w:sz w:val="23"/>
                <w:szCs w:val="23"/>
              </w:rPr>
            </w:pPr>
            <w:r w:rsidRPr="00683570">
              <w:rPr>
                <w:sz w:val="23"/>
                <w:szCs w:val="23"/>
              </w:rPr>
              <w:t>г) единен идентификационен код (ЕИК);</w:t>
            </w:r>
          </w:p>
          <w:p w14:paraId="125EF4F5" w14:textId="77777777" w:rsidR="00683570" w:rsidRPr="00683570" w:rsidRDefault="00683570" w:rsidP="00683570">
            <w:pPr>
              <w:jc w:val="both"/>
              <w:rPr>
                <w:sz w:val="23"/>
                <w:szCs w:val="23"/>
              </w:rPr>
            </w:pPr>
            <w:r w:rsidRPr="00683570">
              <w:rPr>
                <w:sz w:val="23"/>
                <w:szCs w:val="23"/>
              </w:rPr>
              <w:t>д) представител - физическо лице за връзка (управител, лице за контакти и др.);</w:t>
            </w:r>
          </w:p>
          <w:p w14:paraId="6763151E" w14:textId="77777777" w:rsidR="00683570" w:rsidRPr="00683570" w:rsidRDefault="00683570" w:rsidP="00683570">
            <w:pPr>
              <w:jc w:val="both"/>
              <w:rPr>
                <w:sz w:val="23"/>
                <w:szCs w:val="23"/>
              </w:rPr>
            </w:pPr>
            <w:r w:rsidRPr="00683570">
              <w:rPr>
                <w:sz w:val="23"/>
                <w:szCs w:val="23"/>
              </w:rPr>
              <w:lastRenderedPageBreak/>
              <w:t>е) данни за контакт (адреси, телефони, електронна поща и т.н.);</w:t>
            </w:r>
          </w:p>
          <w:p w14:paraId="0403201E" w14:textId="77777777" w:rsidR="00683570" w:rsidRPr="00683570" w:rsidRDefault="00683570" w:rsidP="00683570">
            <w:pPr>
              <w:jc w:val="both"/>
              <w:rPr>
                <w:sz w:val="23"/>
                <w:szCs w:val="23"/>
              </w:rPr>
            </w:pPr>
            <w:r w:rsidRPr="00683570">
              <w:rPr>
                <w:sz w:val="23"/>
                <w:szCs w:val="23"/>
              </w:rPr>
              <w:t>ж) IBAN и BIC;</w:t>
            </w:r>
          </w:p>
          <w:p w14:paraId="5316DBD5" w14:textId="77777777" w:rsidR="00683570" w:rsidRPr="00683570" w:rsidRDefault="00683570" w:rsidP="00683570">
            <w:pPr>
              <w:jc w:val="both"/>
              <w:rPr>
                <w:sz w:val="23"/>
                <w:szCs w:val="23"/>
              </w:rPr>
            </w:pPr>
            <w:r w:rsidRPr="00683570">
              <w:rPr>
                <w:sz w:val="23"/>
                <w:szCs w:val="23"/>
              </w:rPr>
              <w:t>з) роля в системата (земеделски стопанин, преработвател, търговец, организация на производители и др.);</w:t>
            </w:r>
          </w:p>
          <w:p w14:paraId="1FADEBBC" w14:textId="77777777" w:rsidR="00683570" w:rsidRPr="00683570" w:rsidRDefault="00683570" w:rsidP="00683570">
            <w:pPr>
              <w:jc w:val="both"/>
              <w:rPr>
                <w:sz w:val="23"/>
                <w:szCs w:val="23"/>
              </w:rPr>
            </w:pPr>
            <w:r w:rsidRPr="00683570">
              <w:rPr>
                <w:sz w:val="23"/>
                <w:szCs w:val="23"/>
              </w:rPr>
              <w:t>и) уникален регистрационен номер в регистъра на кандидатите;</w:t>
            </w:r>
          </w:p>
          <w:p w14:paraId="2937B4EB" w14:textId="77777777" w:rsidR="00683570" w:rsidRPr="00683570" w:rsidRDefault="00683570" w:rsidP="00683570">
            <w:pPr>
              <w:jc w:val="both"/>
              <w:rPr>
                <w:sz w:val="23"/>
                <w:szCs w:val="23"/>
              </w:rPr>
            </w:pPr>
            <w:r w:rsidRPr="00683570">
              <w:rPr>
                <w:sz w:val="23"/>
                <w:szCs w:val="23"/>
              </w:rPr>
              <w:t>к) други данни, които го идентифицират.</w:t>
            </w:r>
          </w:p>
          <w:p w14:paraId="62281E89" w14:textId="77777777" w:rsidR="00683570" w:rsidRPr="00683570" w:rsidRDefault="00683570" w:rsidP="00683570">
            <w:pPr>
              <w:jc w:val="both"/>
              <w:rPr>
                <w:sz w:val="23"/>
                <w:szCs w:val="23"/>
              </w:rPr>
            </w:pPr>
            <w:r w:rsidRPr="00683570">
              <w:rPr>
                <w:sz w:val="23"/>
                <w:szCs w:val="23"/>
              </w:rPr>
              <w:t>3. данни за стопанството за кандидата.</w:t>
            </w:r>
          </w:p>
          <w:p w14:paraId="7E8923BC" w14:textId="77777777" w:rsidR="00683570" w:rsidRPr="00683570" w:rsidRDefault="00683570" w:rsidP="00683570">
            <w:pPr>
              <w:jc w:val="both"/>
              <w:rPr>
                <w:sz w:val="23"/>
                <w:szCs w:val="23"/>
              </w:rPr>
            </w:pPr>
            <w:r w:rsidRPr="00683570">
              <w:rPr>
                <w:sz w:val="23"/>
                <w:szCs w:val="23"/>
              </w:rPr>
              <w:t>ПРЕДЛОЖЕНИЕ:</w:t>
            </w:r>
          </w:p>
          <w:p w14:paraId="498289DF" w14:textId="77777777" w:rsidR="00683570" w:rsidRPr="00683570" w:rsidRDefault="00683570" w:rsidP="00683570">
            <w:pPr>
              <w:jc w:val="both"/>
              <w:rPr>
                <w:sz w:val="23"/>
                <w:szCs w:val="23"/>
              </w:rPr>
            </w:pPr>
            <w:r w:rsidRPr="00683570">
              <w:rPr>
                <w:sz w:val="23"/>
                <w:szCs w:val="23"/>
              </w:rPr>
              <w:t>1. букви „а-б, е“ да отпаднат</w:t>
            </w:r>
          </w:p>
          <w:p w14:paraId="24A5D9AA" w14:textId="77777777" w:rsidR="00683570" w:rsidRPr="00683570" w:rsidRDefault="00683570" w:rsidP="00683570">
            <w:pPr>
              <w:jc w:val="both"/>
              <w:rPr>
                <w:sz w:val="23"/>
                <w:szCs w:val="23"/>
              </w:rPr>
            </w:pPr>
            <w:r w:rsidRPr="00683570">
              <w:rPr>
                <w:sz w:val="23"/>
                <w:szCs w:val="23"/>
              </w:rPr>
              <w:t>2. изброяването по буква „д“ да е край и изчерпателно за целите на закона и да отпадне „и др.“</w:t>
            </w:r>
          </w:p>
          <w:p w14:paraId="4564178D" w14:textId="77777777" w:rsidR="00683570" w:rsidRPr="00683570" w:rsidRDefault="00683570" w:rsidP="00683570">
            <w:pPr>
              <w:jc w:val="both"/>
              <w:rPr>
                <w:sz w:val="23"/>
                <w:szCs w:val="23"/>
              </w:rPr>
            </w:pPr>
            <w:r w:rsidRPr="00683570">
              <w:rPr>
                <w:sz w:val="23"/>
                <w:szCs w:val="23"/>
              </w:rPr>
              <w:t>3. изброяването по буква „з“ да е край и изчерпателно за целите на закона и да отпадне „и др.“</w:t>
            </w:r>
          </w:p>
          <w:p w14:paraId="087D150B" w14:textId="77777777" w:rsidR="00683570" w:rsidRPr="00683570" w:rsidRDefault="00683570" w:rsidP="00683570">
            <w:pPr>
              <w:jc w:val="both"/>
              <w:rPr>
                <w:sz w:val="23"/>
                <w:szCs w:val="23"/>
              </w:rPr>
            </w:pPr>
            <w:r w:rsidRPr="00683570">
              <w:rPr>
                <w:sz w:val="23"/>
                <w:szCs w:val="23"/>
              </w:rPr>
              <w:t>4 буква „к“ да отпадне</w:t>
            </w:r>
          </w:p>
          <w:p w14:paraId="3F66F870" w14:textId="77777777" w:rsidR="00683570" w:rsidRPr="00683570" w:rsidRDefault="00683570" w:rsidP="00683570">
            <w:pPr>
              <w:jc w:val="both"/>
              <w:rPr>
                <w:sz w:val="23"/>
                <w:szCs w:val="23"/>
              </w:rPr>
            </w:pPr>
            <w:r w:rsidRPr="00683570">
              <w:rPr>
                <w:sz w:val="23"/>
                <w:szCs w:val="23"/>
              </w:rPr>
              <w:t>5 буква „з“ да отпадне</w:t>
            </w:r>
          </w:p>
          <w:p w14:paraId="300F9CA6" w14:textId="77777777" w:rsidR="00683570" w:rsidRPr="00683570" w:rsidRDefault="00683570" w:rsidP="00683570">
            <w:pPr>
              <w:jc w:val="both"/>
              <w:rPr>
                <w:sz w:val="23"/>
                <w:szCs w:val="23"/>
              </w:rPr>
            </w:pPr>
            <w:r w:rsidRPr="00683570">
              <w:rPr>
                <w:sz w:val="23"/>
                <w:szCs w:val="23"/>
              </w:rPr>
              <w:t>ОСНОВАНИЕ:</w:t>
            </w:r>
          </w:p>
          <w:p w14:paraId="33A31B39" w14:textId="77777777" w:rsidR="00683570" w:rsidRPr="00683570" w:rsidRDefault="00683570" w:rsidP="00683570">
            <w:pPr>
              <w:jc w:val="both"/>
              <w:rPr>
                <w:sz w:val="23"/>
                <w:szCs w:val="23"/>
              </w:rPr>
            </w:pPr>
            <w:r w:rsidRPr="00683570">
              <w:rPr>
                <w:sz w:val="23"/>
                <w:szCs w:val="23"/>
              </w:rPr>
              <w:t>1. Данните да се получават служебно от регистрите към АП, чрез връзка с посочените по букви „в-г“ идентификатори, въз основа на чл. 23 от ЗПЗП безплатно, защото е необходимо за прилагането му.</w:t>
            </w:r>
          </w:p>
          <w:p w14:paraId="397396E5" w14:textId="77777777" w:rsidR="00683570" w:rsidRPr="00683570" w:rsidRDefault="00683570" w:rsidP="00683570">
            <w:pPr>
              <w:jc w:val="both"/>
              <w:rPr>
                <w:sz w:val="23"/>
                <w:szCs w:val="23"/>
              </w:rPr>
            </w:pPr>
            <w:r w:rsidRPr="00683570">
              <w:rPr>
                <w:sz w:val="23"/>
                <w:szCs w:val="23"/>
              </w:rPr>
              <w:t>2. Наличието на „и др.“ дават възможност да се изискват необоснован обем други данни, които не са нужни за прилагане на закона</w:t>
            </w:r>
          </w:p>
          <w:p w14:paraId="55CF7810" w14:textId="77777777" w:rsidR="00683570" w:rsidRPr="00683570" w:rsidRDefault="00683570" w:rsidP="00683570">
            <w:pPr>
              <w:jc w:val="both"/>
              <w:rPr>
                <w:sz w:val="23"/>
                <w:szCs w:val="23"/>
              </w:rPr>
            </w:pPr>
            <w:r w:rsidRPr="00683570">
              <w:rPr>
                <w:sz w:val="23"/>
                <w:szCs w:val="23"/>
              </w:rPr>
              <w:t>3. Ролите трябва да са ясни при създаване на системата, защото всяко изменение след това е свързано с разходи за промяна на базата с данни и логиката на работата на система, а това са разходи, които не са мотивирани в доклада към НИД.</w:t>
            </w:r>
          </w:p>
          <w:p w14:paraId="46A3B20C" w14:textId="77777777" w:rsidR="00683570" w:rsidRPr="00683570" w:rsidRDefault="00683570" w:rsidP="00683570">
            <w:pPr>
              <w:jc w:val="both"/>
              <w:rPr>
                <w:sz w:val="23"/>
                <w:szCs w:val="23"/>
              </w:rPr>
            </w:pPr>
            <w:r w:rsidRPr="00683570">
              <w:rPr>
                <w:sz w:val="23"/>
                <w:szCs w:val="23"/>
              </w:rPr>
              <w:t>4. Липсват мотиви и условия, които трябва да доказват данните по буква „к“ във връзка с прилагането на закона, което е предпоставка за безконтролна административна тежест върху бизнеса при прилагане на наредбата. Следва еднозначно да е идентифицирана изискваната информация и за какви цели по прилагане на закона е нужна.</w:t>
            </w:r>
          </w:p>
          <w:p w14:paraId="374DF52A" w14:textId="3A7D0BE4" w:rsidR="00DD088C" w:rsidRPr="001F4A40" w:rsidRDefault="00683570" w:rsidP="00683570">
            <w:pPr>
              <w:jc w:val="both"/>
              <w:rPr>
                <w:sz w:val="23"/>
                <w:szCs w:val="23"/>
              </w:rPr>
            </w:pPr>
            <w:r w:rsidRPr="00683570">
              <w:rPr>
                <w:sz w:val="23"/>
                <w:szCs w:val="23"/>
              </w:rPr>
              <w:lastRenderedPageBreak/>
              <w:t>5. Данните се попълват и са налични в друг регистър по наредбата и не следва да се дублират в този, а е достатъчно да се изгради връзка с външния.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4C31B62" w14:textId="28E31C64" w:rsidR="00DD088C" w:rsidRPr="001F4A40" w:rsidRDefault="00C438D5"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BFE1BD9" w14:textId="252581A9" w:rsidR="00DD088C" w:rsidRDefault="00C438D5" w:rsidP="00457340">
            <w:pPr>
              <w:jc w:val="both"/>
              <w:rPr>
                <w:sz w:val="23"/>
                <w:szCs w:val="23"/>
              </w:rPr>
            </w:pPr>
            <w:r>
              <w:rPr>
                <w:sz w:val="23"/>
                <w:szCs w:val="23"/>
              </w:rPr>
              <w:t>Чл.</w:t>
            </w:r>
            <w:r w:rsidR="002D6F2F">
              <w:rPr>
                <w:sz w:val="23"/>
                <w:szCs w:val="23"/>
              </w:rPr>
              <w:t xml:space="preserve"> </w:t>
            </w:r>
            <w:r>
              <w:rPr>
                <w:sz w:val="23"/>
                <w:szCs w:val="23"/>
              </w:rPr>
              <w:t>3. ал.</w:t>
            </w:r>
            <w:r w:rsidR="00457340">
              <w:rPr>
                <w:sz w:val="23"/>
                <w:szCs w:val="23"/>
              </w:rPr>
              <w:t xml:space="preserve"> </w:t>
            </w:r>
            <w:r>
              <w:rPr>
                <w:sz w:val="23"/>
                <w:szCs w:val="23"/>
              </w:rPr>
              <w:t>2 и 3</w:t>
            </w:r>
            <w:r w:rsidRPr="00C438D5">
              <w:rPr>
                <w:sz w:val="23"/>
                <w:szCs w:val="23"/>
              </w:rPr>
              <w:t xml:space="preserve"> </w:t>
            </w:r>
            <w:r>
              <w:rPr>
                <w:sz w:val="23"/>
                <w:szCs w:val="23"/>
              </w:rPr>
              <w:t>определят</w:t>
            </w:r>
            <w:r w:rsidRPr="00C438D5">
              <w:rPr>
                <w:sz w:val="23"/>
                <w:szCs w:val="23"/>
              </w:rPr>
              <w:t xml:space="preserve"> единствено информацията необходима за поддържане на регистъра на кандидатите и информацията в този регистър</w:t>
            </w:r>
            <w:r w:rsidR="00457340">
              <w:rPr>
                <w:sz w:val="23"/>
                <w:szCs w:val="23"/>
              </w:rPr>
              <w:t xml:space="preserve">. Параграф 32 от НИД определя, че ИИС обединява </w:t>
            </w:r>
            <w:r w:rsidR="00457340" w:rsidRPr="00457340">
              <w:rPr>
                <w:sz w:val="23"/>
                <w:szCs w:val="23"/>
              </w:rPr>
              <w:t>данни от системите по чл. 1, регистрите и информацията по чл. 52, ал. 6 - 8 от ЗПЗП.</w:t>
            </w:r>
          </w:p>
          <w:p w14:paraId="48B39BA2" w14:textId="77777777" w:rsidR="00457340" w:rsidRDefault="00457340" w:rsidP="00457340">
            <w:pPr>
              <w:jc w:val="both"/>
              <w:rPr>
                <w:sz w:val="23"/>
                <w:szCs w:val="23"/>
              </w:rPr>
            </w:pPr>
          </w:p>
          <w:p w14:paraId="0BFE5FA3" w14:textId="567980B0" w:rsidR="00F96F81" w:rsidRPr="001F4A40" w:rsidRDefault="00F96F81" w:rsidP="000359C5">
            <w:pPr>
              <w:jc w:val="both"/>
              <w:rPr>
                <w:sz w:val="23"/>
                <w:szCs w:val="23"/>
              </w:rPr>
            </w:pPr>
            <w:r>
              <w:rPr>
                <w:sz w:val="23"/>
                <w:szCs w:val="23"/>
              </w:rPr>
              <w:t>Изразените п</w:t>
            </w:r>
            <w:r w:rsidR="00457340">
              <w:rPr>
                <w:sz w:val="23"/>
                <w:szCs w:val="23"/>
              </w:rPr>
              <w:t>ритеснения</w:t>
            </w:r>
            <w:r>
              <w:rPr>
                <w:sz w:val="23"/>
                <w:szCs w:val="23"/>
              </w:rPr>
              <w:t xml:space="preserve"> в точките от част ОСНОВАНИЕ от коментара намират отговор в параграф 35 от НИД.</w:t>
            </w:r>
            <w:r w:rsidR="00DF2845">
              <w:rPr>
                <w:sz w:val="23"/>
                <w:szCs w:val="23"/>
              </w:rPr>
              <w:t xml:space="preserve"> В</w:t>
            </w:r>
            <w:r>
              <w:rPr>
                <w:sz w:val="23"/>
                <w:szCs w:val="23"/>
              </w:rPr>
              <w:t xml:space="preserve"> чл. 52</w:t>
            </w:r>
            <w:r w:rsidR="000359C5">
              <w:rPr>
                <w:sz w:val="23"/>
                <w:szCs w:val="23"/>
              </w:rPr>
              <w:t>, ал. 3</w:t>
            </w:r>
            <w:r>
              <w:rPr>
                <w:sz w:val="23"/>
                <w:szCs w:val="23"/>
              </w:rPr>
              <w:t xml:space="preserve"> от </w:t>
            </w:r>
            <w:r>
              <w:rPr>
                <w:sz w:val="23"/>
                <w:szCs w:val="23"/>
              </w:rPr>
              <w:lastRenderedPageBreak/>
              <w:t xml:space="preserve">параграф 38 от НИД е </w:t>
            </w:r>
            <w:r w:rsidR="000359C5">
              <w:rPr>
                <w:sz w:val="23"/>
                <w:szCs w:val="23"/>
              </w:rPr>
              <w:t>предвидено, че „</w:t>
            </w:r>
            <w:r w:rsidR="000359C5" w:rsidRPr="000359C5">
              <w:rPr>
                <w:sz w:val="23"/>
                <w:szCs w:val="23"/>
              </w:rPr>
              <w:t>Личните данни и структурираната информация, налични в ИСАК се попълват автоматично в заявлението за подпомагане или искането за плащане, като кандидатите, при промяна могат да коригират част от тях</w:t>
            </w:r>
            <w:r w:rsidR="000359C5">
              <w:rPr>
                <w:sz w:val="23"/>
                <w:szCs w:val="23"/>
              </w:rPr>
              <w:t>“. Това на практика означава, че всички данни, които могат да бъдат получени по служебен път ще бъдат служебно попълнени в Заявлението за подпомагане или Искането за плащане, а кандидатът може да ги промени (където е приложимо) или да ги потвърди.</w:t>
            </w:r>
          </w:p>
        </w:tc>
      </w:tr>
      <w:tr w:rsidR="00DD088C" w:rsidRPr="001F4A40" w14:paraId="66D9B5B9"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593A5C6A"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2EF83340"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955FE82" w14:textId="77777777" w:rsidR="00D12E7D" w:rsidRPr="00D12E7D" w:rsidRDefault="00D12E7D" w:rsidP="00D12E7D">
            <w:pPr>
              <w:jc w:val="both"/>
              <w:rPr>
                <w:sz w:val="23"/>
                <w:szCs w:val="23"/>
              </w:rPr>
            </w:pPr>
            <w:r w:rsidRPr="00D12E7D">
              <w:rPr>
                <w:sz w:val="23"/>
                <w:szCs w:val="23"/>
              </w:rPr>
              <w:t>§ 3. В чл. 3 ал. 2 и 3 се изменят така:</w:t>
            </w:r>
          </w:p>
          <w:p w14:paraId="0BCEC3C8" w14:textId="77777777" w:rsidR="00D12E7D" w:rsidRPr="00D12E7D" w:rsidRDefault="00D12E7D" w:rsidP="00D12E7D">
            <w:pPr>
              <w:jc w:val="both"/>
              <w:rPr>
                <w:sz w:val="23"/>
                <w:szCs w:val="23"/>
              </w:rPr>
            </w:pPr>
            <w:r w:rsidRPr="00D12E7D">
              <w:rPr>
                <w:sz w:val="23"/>
                <w:szCs w:val="23"/>
              </w:rPr>
              <w:t>(3) Регистърът на заявленията за подпомагане и на исканията за плащане съдържа следните данни за подадените от кандидата заявления за участие в схемите, мерките и интервенциите за подпомагане:</w:t>
            </w:r>
          </w:p>
          <w:p w14:paraId="391D6D5E" w14:textId="77777777" w:rsidR="00D12E7D" w:rsidRPr="00D12E7D" w:rsidRDefault="00D12E7D" w:rsidP="00D12E7D">
            <w:pPr>
              <w:jc w:val="both"/>
              <w:rPr>
                <w:sz w:val="23"/>
                <w:szCs w:val="23"/>
              </w:rPr>
            </w:pPr>
            <w:r w:rsidRPr="00D12E7D">
              <w:rPr>
                <w:sz w:val="23"/>
                <w:szCs w:val="23"/>
              </w:rPr>
              <w:t>1. данните по ал. 2, т. 1 или т. 2;</w:t>
            </w:r>
          </w:p>
          <w:p w14:paraId="5614FA15" w14:textId="77777777" w:rsidR="00D12E7D" w:rsidRPr="00D12E7D" w:rsidRDefault="00D12E7D" w:rsidP="00D12E7D">
            <w:pPr>
              <w:jc w:val="both"/>
              <w:rPr>
                <w:sz w:val="23"/>
                <w:szCs w:val="23"/>
              </w:rPr>
            </w:pPr>
            <w:r w:rsidRPr="00D12E7D">
              <w:rPr>
                <w:sz w:val="23"/>
                <w:szCs w:val="23"/>
              </w:rPr>
              <w:t>2. схемите, мерките и интервенциите, включени в заявлението.“.</w:t>
            </w:r>
          </w:p>
          <w:p w14:paraId="6CBB0D42" w14:textId="77777777" w:rsidR="00D12E7D" w:rsidRPr="00D12E7D" w:rsidRDefault="00D12E7D" w:rsidP="00D12E7D">
            <w:pPr>
              <w:jc w:val="both"/>
              <w:rPr>
                <w:sz w:val="23"/>
                <w:szCs w:val="23"/>
              </w:rPr>
            </w:pPr>
            <w:r w:rsidRPr="00D12E7D">
              <w:rPr>
                <w:sz w:val="23"/>
                <w:szCs w:val="23"/>
              </w:rPr>
              <w:t>ПРЕДЛОЖЕНИЕ:</w:t>
            </w:r>
          </w:p>
          <w:p w14:paraId="0073D954" w14:textId="77777777" w:rsidR="00D12E7D" w:rsidRPr="00D12E7D" w:rsidRDefault="00D12E7D" w:rsidP="00D12E7D">
            <w:pPr>
              <w:jc w:val="both"/>
              <w:rPr>
                <w:sz w:val="23"/>
                <w:szCs w:val="23"/>
              </w:rPr>
            </w:pPr>
            <w:r w:rsidRPr="00D12E7D">
              <w:rPr>
                <w:sz w:val="23"/>
                <w:szCs w:val="23"/>
              </w:rPr>
              <w:t>Промяна на текста на ал. 3 с цел да се посочи, че регистърът съдържа връзки към регистрите по ал. 2, т. 2 и т. 2 и регистрите на схемите, мерките и интервенциите</w:t>
            </w:r>
          </w:p>
          <w:p w14:paraId="7B65FED5" w14:textId="77777777" w:rsidR="00D12E7D" w:rsidRPr="00D12E7D" w:rsidRDefault="00D12E7D" w:rsidP="00D12E7D">
            <w:pPr>
              <w:jc w:val="both"/>
              <w:rPr>
                <w:sz w:val="23"/>
                <w:szCs w:val="23"/>
              </w:rPr>
            </w:pPr>
            <w:r w:rsidRPr="00D12E7D">
              <w:rPr>
                <w:sz w:val="23"/>
                <w:szCs w:val="23"/>
              </w:rPr>
              <w:t>ОСНОВАНИЕ:</w:t>
            </w:r>
          </w:p>
          <w:p w14:paraId="58B15EB3" w14:textId="77777777" w:rsidR="00D12E7D" w:rsidRPr="00D12E7D" w:rsidRDefault="00D12E7D" w:rsidP="00D12E7D">
            <w:pPr>
              <w:jc w:val="both"/>
              <w:rPr>
                <w:sz w:val="23"/>
                <w:szCs w:val="23"/>
              </w:rPr>
            </w:pPr>
            <w:r w:rsidRPr="00D12E7D">
              <w:rPr>
                <w:sz w:val="23"/>
                <w:szCs w:val="23"/>
              </w:rPr>
              <w:t>Посочените два регистъра са резултатни от данните на регистрите по точки 1 и 2 не следва да съдържат налични данни от други регистри.</w:t>
            </w:r>
          </w:p>
          <w:p w14:paraId="02D2ED3A" w14:textId="1626E509" w:rsidR="00DD088C" w:rsidRPr="001F4A40" w:rsidRDefault="00D12E7D" w:rsidP="00D12E7D">
            <w:pPr>
              <w:jc w:val="both"/>
              <w:rPr>
                <w:sz w:val="23"/>
                <w:szCs w:val="23"/>
              </w:rPr>
            </w:pPr>
            <w:r w:rsidRPr="00D12E7D">
              <w:rPr>
                <w:sz w:val="23"/>
                <w:szCs w:val="23"/>
              </w:rPr>
              <w:t>Ако се предвижда друга информация, която не е налична двата регистъра по точките- трябва да се опише и само тя да остане за целите на регистъра.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0E38EC7" w14:textId="7C8A3CE5" w:rsidR="00DD088C" w:rsidRPr="001F4A40" w:rsidRDefault="000200FC"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4E957C9" w14:textId="21BDEE02" w:rsidR="00DD088C" w:rsidRPr="001F4A40" w:rsidRDefault="000200FC" w:rsidP="00E57957">
            <w:pPr>
              <w:jc w:val="both"/>
              <w:rPr>
                <w:sz w:val="23"/>
                <w:szCs w:val="23"/>
              </w:rPr>
            </w:pPr>
            <w:r>
              <w:rPr>
                <w:sz w:val="23"/>
                <w:szCs w:val="23"/>
              </w:rPr>
              <w:t>Наредбата не урежда връзките между регистрите в ИСАК. Системата е изградена по начин, който гарантира пълно интегриране на въведените в отделните системи данни.</w:t>
            </w:r>
          </w:p>
        </w:tc>
      </w:tr>
      <w:tr w:rsidR="00DD088C" w:rsidRPr="001F4A40" w14:paraId="4C47DDDC"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6887C77E"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3BFD2DCD"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2A04A47" w14:textId="77777777" w:rsidR="00D12E7D" w:rsidRPr="00D12E7D" w:rsidRDefault="00D12E7D" w:rsidP="00D12E7D">
            <w:pPr>
              <w:jc w:val="both"/>
              <w:rPr>
                <w:sz w:val="23"/>
                <w:szCs w:val="23"/>
              </w:rPr>
            </w:pPr>
            <w:r w:rsidRPr="00D12E7D">
              <w:rPr>
                <w:sz w:val="23"/>
                <w:szCs w:val="23"/>
              </w:rPr>
              <w:t>§ 4. В чл. 4 се правят следните изменения:</w:t>
            </w:r>
          </w:p>
          <w:p w14:paraId="14A4AD00" w14:textId="77777777" w:rsidR="00D12E7D" w:rsidRPr="00D12E7D" w:rsidRDefault="00D12E7D" w:rsidP="00D12E7D">
            <w:pPr>
              <w:jc w:val="both"/>
              <w:rPr>
                <w:sz w:val="23"/>
                <w:szCs w:val="23"/>
              </w:rPr>
            </w:pPr>
            <w:r w:rsidRPr="00D12E7D">
              <w:rPr>
                <w:sz w:val="23"/>
                <w:szCs w:val="23"/>
              </w:rPr>
              <w:t>1. В ал. 1:</w:t>
            </w:r>
          </w:p>
          <w:p w14:paraId="31244A06" w14:textId="77777777" w:rsidR="00D12E7D" w:rsidRPr="00D12E7D" w:rsidRDefault="00D12E7D" w:rsidP="00D12E7D">
            <w:pPr>
              <w:jc w:val="both"/>
              <w:rPr>
                <w:sz w:val="23"/>
                <w:szCs w:val="23"/>
              </w:rPr>
            </w:pPr>
            <w:r w:rsidRPr="00D12E7D">
              <w:rPr>
                <w:sz w:val="23"/>
                <w:szCs w:val="23"/>
              </w:rPr>
              <w:t>а) в основния текст думите „Разплащателната агенция“ се заменят с „Държавен фонд „Земеделие“, а думата „заявките“ се заменя с „исканията“;</w:t>
            </w:r>
          </w:p>
          <w:p w14:paraId="0C98CEED" w14:textId="77777777" w:rsidR="00D12E7D" w:rsidRPr="00D12E7D" w:rsidRDefault="00D12E7D" w:rsidP="00D12E7D">
            <w:pPr>
              <w:jc w:val="both"/>
              <w:rPr>
                <w:sz w:val="23"/>
                <w:szCs w:val="23"/>
              </w:rPr>
            </w:pPr>
            <w:r w:rsidRPr="00D12E7D">
              <w:rPr>
                <w:sz w:val="23"/>
                <w:szCs w:val="23"/>
              </w:rPr>
              <w:t>б) в т. 1 съкращението „РА“ се заменя с „ДФЗ“.</w:t>
            </w:r>
          </w:p>
          <w:p w14:paraId="0C4D7625" w14:textId="77777777" w:rsidR="00D12E7D" w:rsidRPr="00D12E7D" w:rsidRDefault="00D12E7D" w:rsidP="00D12E7D">
            <w:pPr>
              <w:jc w:val="both"/>
              <w:rPr>
                <w:sz w:val="23"/>
                <w:szCs w:val="23"/>
              </w:rPr>
            </w:pPr>
            <w:r w:rsidRPr="00D12E7D">
              <w:rPr>
                <w:sz w:val="23"/>
                <w:szCs w:val="23"/>
              </w:rPr>
              <w:t>2. В ал. 2 думите „Разплащателната агенция“ се заменят с „Държавен фонд „Земеделие“, а думата „осигуряване“  се заменя с „обезпечаване“.</w:t>
            </w:r>
          </w:p>
          <w:p w14:paraId="07B80346" w14:textId="77777777" w:rsidR="00D12E7D" w:rsidRPr="00D12E7D" w:rsidRDefault="00D12E7D" w:rsidP="00D12E7D">
            <w:pPr>
              <w:jc w:val="both"/>
              <w:rPr>
                <w:sz w:val="23"/>
                <w:szCs w:val="23"/>
              </w:rPr>
            </w:pPr>
            <w:r w:rsidRPr="00D12E7D">
              <w:rPr>
                <w:sz w:val="23"/>
                <w:szCs w:val="23"/>
              </w:rPr>
              <w:t>ПРЕДЛОЖЕНИЕ:</w:t>
            </w:r>
          </w:p>
          <w:p w14:paraId="094DEDE4" w14:textId="77777777" w:rsidR="00D12E7D" w:rsidRPr="00D12E7D" w:rsidRDefault="00D12E7D" w:rsidP="00D12E7D">
            <w:pPr>
              <w:jc w:val="both"/>
              <w:rPr>
                <w:sz w:val="23"/>
                <w:szCs w:val="23"/>
              </w:rPr>
            </w:pPr>
            <w:r w:rsidRPr="00D12E7D">
              <w:rPr>
                <w:sz w:val="23"/>
                <w:szCs w:val="23"/>
              </w:rPr>
              <w:lastRenderedPageBreak/>
              <w:t>1. В буква „б“ да се добави текст, с който се задължава ДФЗ да одобри и публикува на електронната си страница стратегията</w:t>
            </w:r>
          </w:p>
          <w:p w14:paraId="17AE8EDC" w14:textId="77777777" w:rsidR="00D12E7D" w:rsidRPr="00D12E7D" w:rsidRDefault="00D12E7D" w:rsidP="00D12E7D">
            <w:pPr>
              <w:jc w:val="both"/>
              <w:rPr>
                <w:sz w:val="23"/>
                <w:szCs w:val="23"/>
              </w:rPr>
            </w:pPr>
            <w:r w:rsidRPr="00D12E7D">
              <w:rPr>
                <w:sz w:val="23"/>
                <w:szCs w:val="23"/>
              </w:rPr>
              <w:t>2. Да се добави нов текст, с който се задължава ДФЗ да публикува „установени правила и процедури за информационни системи и бази данни във фонда“, които не защитават сигурността на информационните системи, които се ползват в него.</w:t>
            </w:r>
          </w:p>
          <w:p w14:paraId="29E4C425" w14:textId="77777777" w:rsidR="00D12E7D" w:rsidRPr="00D12E7D" w:rsidRDefault="00D12E7D" w:rsidP="00D12E7D">
            <w:pPr>
              <w:jc w:val="both"/>
              <w:rPr>
                <w:sz w:val="23"/>
                <w:szCs w:val="23"/>
              </w:rPr>
            </w:pPr>
            <w:r w:rsidRPr="00D12E7D">
              <w:rPr>
                <w:sz w:val="23"/>
                <w:szCs w:val="23"/>
              </w:rPr>
              <w:t>3. Да се добави нов текст, с който изчерпателно се посочват стандартите по чл. 4, ал. 1, т. 3 от Наредбата.</w:t>
            </w:r>
          </w:p>
          <w:p w14:paraId="2D111F21" w14:textId="77777777" w:rsidR="00D12E7D" w:rsidRPr="00D12E7D" w:rsidRDefault="00D12E7D" w:rsidP="00D12E7D">
            <w:pPr>
              <w:jc w:val="both"/>
              <w:rPr>
                <w:sz w:val="23"/>
                <w:szCs w:val="23"/>
              </w:rPr>
            </w:pPr>
            <w:r w:rsidRPr="00D12E7D">
              <w:rPr>
                <w:sz w:val="23"/>
                <w:szCs w:val="23"/>
              </w:rPr>
              <w:t>4. Да се добави нов текст към ал. 2 на чл. 4 от Наредбата, с които ДФЗ се задължава да прилага стратегията и правилата по ал. 1 на същия член при „хардуерното и софтуерното осигуряване на системата“</w:t>
            </w:r>
          </w:p>
          <w:p w14:paraId="38E9516B" w14:textId="77777777" w:rsidR="00D12E7D" w:rsidRPr="00D12E7D" w:rsidRDefault="00D12E7D" w:rsidP="00D12E7D">
            <w:pPr>
              <w:jc w:val="both"/>
              <w:rPr>
                <w:sz w:val="23"/>
                <w:szCs w:val="23"/>
              </w:rPr>
            </w:pPr>
            <w:r w:rsidRPr="00D12E7D">
              <w:rPr>
                <w:sz w:val="23"/>
                <w:szCs w:val="23"/>
              </w:rPr>
              <w:t>ОСНОВАНИЕ:</w:t>
            </w:r>
          </w:p>
          <w:p w14:paraId="1A4A2C28" w14:textId="77777777" w:rsidR="00D12E7D" w:rsidRPr="00D12E7D" w:rsidRDefault="00D12E7D" w:rsidP="00D12E7D">
            <w:pPr>
              <w:jc w:val="both"/>
              <w:rPr>
                <w:sz w:val="23"/>
                <w:szCs w:val="23"/>
              </w:rPr>
            </w:pPr>
            <w:r w:rsidRPr="00D12E7D">
              <w:rPr>
                <w:sz w:val="23"/>
                <w:szCs w:val="23"/>
              </w:rPr>
              <w:t>1. Стратегията не е налична за публичен достъп, което предполага, че не е създаване и приета</w:t>
            </w:r>
          </w:p>
          <w:p w14:paraId="760725D7" w14:textId="77777777" w:rsidR="00D12E7D" w:rsidRPr="00D12E7D" w:rsidRDefault="00D12E7D" w:rsidP="00D12E7D">
            <w:pPr>
              <w:jc w:val="both"/>
              <w:rPr>
                <w:sz w:val="23"/>
                <w:szCs w:val="23"/>
              </w:rPr>
            </w:pPr>
            <w:r w:rsidRPr="00D12E7D">
              <w:rPr>
                <w:sz w:val="23"/>
                <w:szCs w:val="23"/>
              </w:rPr>
              <w:t>2. Липсва публична информация как ДФЗ работи за намаляване на административната тежест върху бизнеса спрямо ползваната в системите информация, както и какви данни и при какви условия предава „отворени данни“ към националния портал за това. Същото така се ограничава и контрола върху разходите на ДФЗ за регистрите и системите, което не е оценено в доклада към НИД</w:t>
            </w:r>
          </w:p>
          <w:p w14:paraId="39D4FAB6" w14:textId="77777777" w:rsidR="00D12E7D" w:rsidRPr="00D12E7D" w:rsidRDefault="00D12E7D" w:rsidP="00D12E7D">
            <w:pPr>
              <w:jc w:val="both"/>
              <w:rPr>
                <w:sz w:val="23"/>
                <w:szCs w:val="23"/>
              </w:rPr>
            </w:pPr>
            <w:r w:rsidRPr="00D12E7D">
              <w:rPr>
                <w:sz w:val="23"/>
                <w:szCs w:val="23"/>
              </w:rPr>
              <w:t>3. Трябва да се прилага обществен контрол върху ползваните стандарти от ДФЗ с цел публичност за сигурността на системите, както и разходите за сертифициране по тях, което не е мотивирано в проекта на доклад към НИД</w:t>
            </w:r>
          </w:p>
          <w:p w14:paraId="7AD2E311" w14:textId="16D30512" w:rsidR="00DD088C" w:rsidRPr="001F4A40" w:rsidRDefault="00D12E7D" w:rsidP="00D12E7D">
            <w:pPr>
              <w:jc w:val="both"/>
              <w:rPr>
                <w:sz w:val="23"/>
                <w:szCs w:val="23"/>
              </w:rPr>
            </w:pPr>
            <w:r w:rsidRPr="00D12E7D">
              <w:rPr>
                <w:sz w:val="23"/>
                <w:szCs w:val="23"/>
              </w:rPr>
              <w:t>4. Липсва задължение ДФЗ да спазва посочените условия, които пряко са свързани с избора на софтуер и хардуер на системите, както и разходите за неговото осигуряване и поддържане, което не е мотивирано в проекта на доклад към НИД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75DFBF7" w14:textId="0BD40DC8" w:rsidR="00DD088C" w:rsidRPr="001F4A40" w:rsidRDefault="000200FC" w:rsidP="00E57957">
            <w:pPr>
              <w:rPr>
                <w:sz w:val="23"/>
                <w:szCs w:val="23"/>
              </w:rPr>
            </w:pPr>
            <w:r>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B97DEB7" w14:textId="1EEB50D5" w:rsidR="00DD088C" w:rsidRPr="001F4A40" w:rsidRDefault="000200FC" w:rsidP="00E57957">
            <w:pPr>
              <w:jc w:val="both"/>
              <w:rPr>
                <w:sz w:val="23"/>
                <w:szCs w:val="23"/>
              </w:rPr>
            </w:pPr>
            <w:r>
              <w:rPr>
                <w:sz w:val="23"/>
                <w:szCs w:val="23"/>
              </w:rPr>
              <w:t xml:space="preserve">Текстовете на § 4 от Наредбата за </w:t>
            </w:r>
            <w:proofErr w:type="spellStart"/>
            <w:r>
              <w:rPr>
                <w:sz w:val="23"/>
                <w:szCs w:val="23"/>
              </w:rPr>
              <w:t>изменеие</w:t>
            </w:r>
            <w:proofErr w:type="spellEnd"/>
            <w:r>
              <w:rPr>
                <w:sz w:val="23"/>
                <w:szCs w:val="23"/>
              </w:rPr>
              <w:t xml:space="preserve"> и допълнение на Наредба № 105 не уреждат поставените въпроси.</w:t>
            </w:r>
          </w:p>
        </w:tc>
      </w:tr>
      <w:tr w:rsidR="00DD088C" w:rsidRPr="001F4A40" w14:paraId="01502EAB"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3F072C5F"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13E0DC9"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B3A4015" w14:textId="77777777" w:rsidR="00D12E7D" w:rsidRPr="00D12E7D" w:rsidRDefault="00D12E7D" w:rsidP="00D12E7D">
            <w:pPr>
              <w:jc w:val="both"/>
              <w:rPr>
                <w:sz w:val="23"/>
                <w:szCs w:val="23"/>
              </w:rPr>
            </w:pPr>
            <w:r w:rsidRPr="00D12E7D">
              <w:rPr>
                <w:sz w:val="23"/>
                <w:szCs w:val="23"/>
              </w:rPr>
              <w:t>§ 5. В чл. 5 съкращението „РА“ се заменя с „ДФЗ“, а думите „Закона за подпомагане на земеделските производители (ЗПЗП)“ се заменят със „(ЗПЗП).</w:t>
            </w:r>
          </w:p>
          <w:p w14:paraId="33851C18" w14:textId="77777777" w:rsidR="00D12E7D" w:rsidRPr="00D12E7D" w:rsidRDefault="00D12E7D" w:rsidP="00D12E7D">
            <w:pPr>
              <w:jc w:val="both"/>
              <w:rPr>
                <w:sz w:val="23"/>
                <w:szCs w:val="23"/>
              </w:rPr>
            </w:pPr>
            <w:r w:rsidRPr="00D12E7D">
              <w:rPr>
                <w:sz w:val="23"/>
                <w:szCs w:val="23"/>
              </w:rPr>
              <w:lastRenderedPageBreak/>
              <w:t>ПРЕДЛОЖЕНИЕ:</w:t>
            </w:r>
          </w:p>
          <w:p w14:paraId="79CA1892" w14:textId="77777777" w:rsidR="00D12E7D" w:rsidRPr="00D12E7D" w:rsidRDefault="00D12E7D" w:rsidP="00D12E7D">
            <w:pPr>
              <w:jc w:val="both"/>
              <w:rPr>
                <w:sz w:val="23"/>
                <w:szCs w:val="23"/>
              </w:rPr>
            </w:pPr>
            <w:r w:rsidRPr="00D12E7D">
              <w:rPr>
                <w:sz w:val="23"/>
                <w:szCs w:val="23"/>
              </w:rPr>
              <w:t>Да се включи текст, с който се посочва и автоматизирано попълване на данни от външни системи и регистри.</w:t>
            </w:r>
          </w:p>
          <w:p w14:paraId="61589C94" w14:textId="77777777" w:rsidR="00D12E7D" w:rsidRPr="00D12E7D" w:rsidRDefault="00D12E7D" w:rsidP="00D12E7D">
            <w:pPr>
              <w:jc w:val="both"/>
              <w:rPr>
                <w:sz w:val="23"/>
                <w:szCs w:val="23"/>
              </w:rPr>
            </w:pPr>
            <w:r w:rsidRPr="00D12E7D">
              <w:rPr>
                <w:sz w:val="23"/>
                <w:szCs w:val="23"/>
              </w:rPr>
              <w:t>ОСНОВАНИЕ:</w:t>
            </w:r>
          </w:p>
          <w:p w14:paraId="14A38042" w14:textId="678C3424" w:rsidR="00DD088C" w:rsidRPr="001F4A40" w:rsidRDefault="00D12E7D" w:rsidP="00D12E7D">
            <w:pPr>
              <w:jc w:val="both"/>
              <w:rPr>
                <w:sz w:val="23"/>
                <w:szCs w:val="23"/>
              </w:rPr>
            </w:pPr>
            <w:r w:rsidRPr="00D12E7D">
              <w:rPr>
                <w:sz w:val="23"/>
                <w:szCs w:val="23"/>
              </w:rPr>
              <w:t>Текстът на члена не е предложен за промяна, а измененията с НИД са свързани и с автоматизирано ползване на информация от външни системи и с цел намаляване на административната тежест върху бизнеса.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F7C2C35" w14:textId="3F34FE8B" w:rsidR="00DD088C" w:rsidRPr="001F4A40" w:rsidRDefault="00D42A6A" w:rsidP="00E57957">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9B8CAFD" w14:textId="34765985" w:rsidR="00DD088C" w:rsidRPr="001F4A40" w:rsidRDefault="00D42A6A" w:rsidP="00E57957">
            <w:pPr>
              <w:jc w:val="both"/>
              <w:rPr>
                <w:sz w:val="23"/>
                <w:szCs w:val="23"/>
              </w:rPr>
            </w:pPr>
            <w:r>
              <w:rPr>
                <w:sz w:val="23"/>
                <w:szCs w:val="23"/>
              </w:rPr>
              <w:t>Уредено е в чл. 30, ал. 2, т. 3.</w:t>
            </w:r>
          </w:p>
        </w:tc>
      </w:tr>
      <w:tr w:rsidR="00DD088C" w:rsidRPr="001F4A40" w14:paraId="36719E5A"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617F0CF0"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62204082"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B716B0C" w14:textId="77777777" w:rsidR="00D12E7D" w:rsidRPr="00D12E7D" w:rsidRDefault="00D12E7D" w:rsidP="00D12E7D">
            <w:pPr>
              <w:jc w:val="both"/>
              <w:rPr>
                <w:sz w:val="23"/>
                <w:szCs w:val="23"/>
              </w:rPr>
            </w:pPr>
            <w:r w:rsidRPr="00D12E7D">
              <w:rPr>
                <w:sz w:val="23"/>
                <w:szCs w:val="23"/>
              </w:rPr>
              <w:t>§ 34. В Глава седма СИСТЕМА ЗА ЕЛЕКТРОННИ УСЛУГИ чл. 30-32 се изменят така:</w:t>
            </w:r>
          </w:p>
          <w:p w14:paraId="2354298C" w14:textId="77777777" w:rsidR="00D12E7D" w:rsidRPr="00D12E7D" w:rsidRDefault="00D12E7D" w:rsidP="00D12E7D">
            <w:pPr>
              <w:jc w:val="both"/>
              <w:rPr>
                <w:sz w:val="23"/>
                <w:szCs w:val="23"/>
              </w:rPr>
            </w:pPr>
            <w:r w:rsidRPr="00D12E7D">
              <w:rPr>
                <w:sz w:val="23"/>
                <w:szCs w:val="23"/>
              </w:rPr>
              <w:t>„Чл. 30. (1) Системата за електронни услуги съдържа данни и възможност за:</w:t>
            </w:r>
          </w:p>
          <w:p w14:paraId="6D0FF593" w14:textId="77777777" w:rsidR="00D12E7D" w:rsidRPr="00D12E7D" w:rsidRDefault="00D12E7D" w:rsidP="00D12E7D">
            <w:pPr>
              <w:jc w:val="both"/>
              <w:rPr>
                <w:sz w:val="23"/>
                <w:szCs w:val="23"/>
              </w:rPr>
            </w:pPr>
            <w:r w:rsidRPr="00D12E7D">
              <w:rPr>
                <w:sz w:val="23"/>
                <w:szCs w:val="23"/>
              </w:rPr>
              <w:t>1. идентификация на лица, площи и животни;</w:t>
            </w:r>
          </w:p>
          <w:p w14:paraId="5CBD8629" w14:textId="77777777" w:rsidR="00D12E7D" w:rsidRPr="00D12E7D" w:rsidRDefault="00D12E7D" w:rsidP="00D12E7D">
            <w:pPr>
              <w:jc w:val="both"/>
              <w:rPr>
                <w:sz w:val="23"/>
                <w:szCs w:val="23"/>
              </w:rPr>
            </w:pPr>
            <w:r w:rsidRPr="00D12E7D">
              <w:rPr>
                <w:sz w:val="23"/>
                <w:szCs w:val="23"/>
              </w:rPr>
              <w:t xml:space="preserve">2. визуализация на </w:t>
            </w:r>
            <w:proofErr w:type="spellStart"/>
            <w:r w:rsidRPr="00D12E7D">
              <w:rPr>
                <w:sz w:val="23"/>
                <w:szCs w:val="23"/>
              </w:rPr>
              <w:t>геопространствени</w:t>
            </w:r>
            <w:proofErr w:type="spellEnd"/>
            <w:r w:rsidRPr="00D12E7D">
              <w:rPr>
                <w:sz w:val="23"/>
                <w:szCs w:val="23"/>
              </w:rPr>
              <w:t xml:space="preserve"> обекти;</w:t>
            </w:r>
          </w:p>
          <w:p w14:paraId="7AB30C21" w14:textId="77777777" w:rsidR="00D12E7D" w:rsidRPr="00D12E7D" w:rsidRDefault="00D12E7D" w:rsidP="00D12E7D">
            <w:pPr>
              <w:jc w:val="both"/>
              <w:rPr>
                <w:sz w:val="23"/>
                <w:szCs w:val="23"/>
              </w:rPr>
            </w:pPr>
            <w:r w:rsidRPr="00D12E7D">
              <w:rPr>
                <w:sz w:val="23"/>
                <w:szCs w:val="23"/>
              </w:rPr>
              <w:t>3. визуализация на оперативна информация по заявени схеми, мерки и интервенции за подпомагане;</w:t>
            </w:r>
          </w:p>
          <w:p w14:paraId="120FE0EB" w14:textId="77777777" w:rsidR="00D12E7D" w:rsidRPr="00D12E7D" w:rsidRDefault="00D12E7D" w:rsidP="00D12E7D">
            <w:pPr>
              <w:jc w:val="both"/>
              <w:rPr>
                <w:sz w:val="23"/>
                <w:szCs w:val="23"/>
              </w:rPr>
            </w:pPr>
            <w:r w:rsidRPr="00D12E7D">
              <w:rPr>
                <w:sz w:val="23"/>
                <w:szCs w:val="23"/>
              </w:rPr>
              <w:t>4. връчване на издадени индивидуални административни актове;</w:t>
            </w:r>
          </w:p>
          <w:p w14:paraId="1E7EA023" w14:textId="77777777" w:rsidR="00D12E7D" w:rsidRPr="00D12E7D" w:rsidRDefault="00D12E7D" w:rsidP="00D12E7D">
            <w:pPr>
              <w:jc w:val="both"/>
              <w:rPr>
                <w:sz w:val="23"/>
                <w:szCs w:val="23"/>
              </w:rPr>
            </w:pPr>
            <w:r w:rsidRPr="00D12E7D">
              <w:rPr>
                <w:sz w:val="23"/>
                <w:szCs w:val="23"/>
              </w:rPr>
              <w:t>5. генериране на общи и специфични електронни документи;</w:t>
            </w:r>
          </w:p>
          <w:p w14:paraId="69F0BDDF" w14:textId="77777777" w:rsidR="00D12E7D" w:rsidRPr="00D12E7D" w:rsidRDefault="00D12E7D" w:rsidP="00D12E7D">
            <w:pPr>
              <w:jc w:val="both"/>
              <w:rPr>
                <w:sz w:val="23"/>
                <w:szCs w:val="23"/>
              </w:rPr>
            </w:pPr>
            <w:r w:rsidRPr="00D12E7D">
              <w:rPr>
                <w:sz w:val="23"/>
                <w:szCs w:val="23"/>
              </w:rPr>
              <w:t>6. подаване на заявления за подпомагане и искания за плащане по интервенциите, включени в Стратегическия план, съгласно  чл. 52, ал. 3 от ЗПЗП;</w:t>
            </w:r>
          </w:p>
          <w:p w14:paraId="4BAC104A" w14:textId="77777777" w:rsidR="00D12E7D" w:rsidRPr="00D12E7D" w:rsidRDefault="00D12E7D" w:rsidP="00D12E7D">
            <w:pPr>
              <w:jc w:val="both"/>
              <w:rPr>
                <w:sz w:val="23"/>
                <w:szCs w:val="23"/>
              </w:rPr>
            </w:pPr>
            <w:r w:rsidRPr="00D12E7D">
              <w:rPr>
                <w:sz w:val="23"/>
                <w:szCs w:val="23"/>
              </w:rPr>
              <w:t>7. осъществяване на комуникация между органите по чл. 52, ал. 1 от ЗПЗП и кандидатите или бенефициентите по отношение на подпомагането.</w:t>
            </w:r>
          </w:p>
          <w:p w14:paraId="71E8DB7D" w14:textId="77777777" w:rsidR="00D12E7D" w:rsidRPr="00D12E7D" w:rsidRDefault="00D12E7D" w:rsidP="00D12E7D">
            <w:pPr>
              <w:jc w:val="both"/>
              <w:rPr>
                <w:sz w:val="23"/>
                <w:szCs w:val="23"/>
              </w:rPr>
            </w:pPr>
            <w:r w:rsidRPr="00D12E7D">
              <w:rPr>
                <w:sz w:val="23"/>
                <w:szCs w:val="23"/>
              </w:rPr>
              <w:t>ПРЕДЛОЖЕНИЕ:</w:t>
            </w:r>
          </w:p>
          <w:p w14:paraId="66CB5EFE" w14:textId="77777777" w:rsidR="00D12E7D" w:rsidRPr="00D12E7D" w:rsidRDefault="00D12E7D" w:rsidP="00D12E7D">
            <w:pPr>
              <w:jc w:val="both"/>
              <w:rPr>
                <w:sz w:val="23"/>
                <w:szCs w:val="23"/>
              </w:rPr>
            </w:pPr>
            <w:r w:rsidRPr="00D12E7D">
              <w:rPr>
                <w:sz w:val="23"/>
                <w:szCs w:val="23"/>
              </w:rPr>
              <w:t>1. В предложението за чл. 30 да се премахне „и възможност“</w:t>
            </w:r>
          </w:p>
          <w:p w14:paraId="08CC09C9" w14:textId="77777777" w:rsidR="00D12E7D" w:rsidRPr="00D12E7D" w:rsidRDefault="00D12E7D" w:rsidP="00D12E7D">
            <w:pPr>
              <w:jc w:val="both"/>
              <w:rPr>
                <w:sz w:val="23"/>
                <w:szCs w:val="23"/>
              </w:rPr>
            </w:pPr>
            <w:r w:rsidRPr="00D12E7D">
              <w:rPr>
                <w:sz w:val="23"/>
                <w:szCs w:val="23"/>
              </w:rPr>
              <w:t>2. Да се включи определение за „</w:t>
            </w:r>
            <w:proofErr w:type="spellStart"/>
            <w:r w:rsidRPr="00D12E7D">
              <w:rPr>
                <w:sz w:val="23"/>
                <w:szCs w:val="23"/>
              </w:rPr>
              <w:t>геопространствени</w:t>
            </w:r>
            <w:proofErr w:type="spellEnd"/>
            <w:r w:rsidRPr="00D12E7D">
              <w:rPr>
                <w:sz w:val="23"/>
                <w:szCs w:val="23"/>
              </w:rPr>
              <w:t xml:space="preserve"> обекти“</w:t>
            </w:r>
          </w:p>
          <w:p w14:paraId="18AEFDEC" w14:textId="77777777" w:rsidR="00D12E7D" w:rsidRPr="00D12E7D" w:rsidRDefault="00D12E7D" w:rsidP="00D12E7D">
            <w:pPr>
              <w:jc w:val="both"/>
              <w:rPr>
                <w:sz w:val="23"/>
                <w:szCs w:val="23"/>
              </w:rPr>
            </w:pPr>
            <w:r w:rsidRPr="00D12E7D">
              <w:rPr>
                <w:sz w:val="23"/>
                <w:szCs w:val="23"/>
              </w:rPr>
              <w:t>3. Да се опише обхвата на „оперативна информация“</w:t>
            </w:r>
          </w:p>
          <w:p w14:paraId="73195CF8" w14:textId="77777777" w:rsidR="00D12E7D" w:rsidRPr="00D12E7D" w:rsidRDefault="00D12E7D" w:rsidP="00D12E7D">
            <w:pPr>
              <w:jc w:val="both"/>
              <w:rPr>
                <w:sz w:val="23"/>
                <w:szCs w:val="23"/>
              </w:rPr>
            </w:pPr>
            <w:r w:rsidRPr="00D12E7D">
              <w:rPr>
                <w:sz w:val="23"/>
                <w:szCs w:val="23"/>
              </w:rPr>
              <w:t>5. Изчерпателно да се опишат общите и специфични документи, които трябва да се предоставят от системата.</w:t>
            </w:r>
          </w:p>
          <w:p w14:paraId="26D93C05" w14:textId="77777777" w:rsidR="00D12E7D" w:rsidRPr="00D12E7D" w:rsidRDefault="00D12E7D" w:rsidP="00D12E7D">
            <w:pPr>
              <w:jc w:val="both"/>
              <w:rPr>
                <w:sz w:val="23"/>
                <w:szCs w:val="23"/>
              </w:rPr>
            </w:pPr>
            <w:r w:rsidRPr="00D12E7D">
              <w:rPr>
                <w:sz w:val="23"/>
                <w:szCs w:val="23"/>
              </w:rPr>
              <w:t>ОСНОВАНИЕ:</w:t>
            </w:r>
          </w:p>
          <w:p w14:paraId="18A8DB37" w14:textId="77777777" w:rsidR="00D12E7D" w:rsidRPr="00D12E7D" w:rsidRDefault="00D12E7D" w:rsidP="00D12E7D">
            <w:pPr>
              <w:jc w:val="both"/>
              <w:rPr>
                <w:sz w:val="23"/>
                <w:szCs w:val="23"/>
              </w:rPr>
            </w:pPr>
            <w:r w:rsidRPr="00D12E7D">
              <w:rPr>
                <w:sz w:val="23"/>
                <w:szCs w:val="23"/>
              </w:rPr>
              <w:lastRenderedPageBreak/>
              <w:t>1. Възможността не задължава, а предполага и липсата на съдържание в системите</w:t>
            </w:r>
          </w:p>
          <w:p w14:paraId="7BED75B4" w14:textId="77777777" w:rsidR="00D12E7D" w:rsidRPr="00D12E7D" w:rsidRDefault="00D12E7D" w:rsidP="00D12E7D">
            <w:pPr>
              <w:jc w:val="both"/>
              <w:rPr>
                <w:sz w:val="23"/>
                <w:szCs w:val="23"/>
              </w:rPr>
            </w:pPr>
            <w:r w:rsidRPr="00D12E7D">
              <w:rPr>
                <w:sz w:val="23"/>
                <w:szCs w:val="23"/>
              </w:rPr>
              <w:t>2. Ползва се термин, за който липсва определение или насока към нормативен акт, в който е налично такова</w:t>
            </w:r>
          </w:p>
          <w:p w14:paraId="4DB07F24" w14:textId="77777777" w:rsidR="00D12E7D" w:rsidRPr="00D12E7D" w:rsidRDefault="00D12E7D" w:rsidP="00D12E7D">
            <w:pPr>
              <w:jc w:val="both"/>
              <w:rPr>
                <w:sz w:val="23"/>
                <w:szCs w:val="23"/>
              </w:rPr>
            </w:pPr>
            <w:r w:rsidRPr="00D12E7D">
              <w:rPr>
                <w:sz w:val="23"/>
                <w:szCs w:val="23"/>
              </w:rPr>
              <w:t>3. Липсата на обхват на информацията може субективно да се тълкува и ограничава, което да води до административна тежест за бизнеса поради невъзможност да ползва данни, които са налични в системите</w:t>
            </w:r>
          </w:p>
          <w:p w14:paraId="0A579598" w14:textId="33F0EAD4" w:rsidR="00DD088C" w:rsidRPr="001F4A40" w:rsidRDefault="00D12E7D" w:rsidP="00D12E7D">
            <w:pPr>
              <w:jc w:val="both"/>
              <w:rPr>
                <w:sz w:val="23"/>
                <w:szCs w:val="23"/>
              </w:rPr>
            </w:pPr>
            <w:r w:rsidRPr="00D12E7D">
              <w:rPr>
                <w:sz w:val="23"/>
                <w:szCs w:val="23"/>
              </w:rPr>
              <w:t>5. Липсата на обхват на видовете документи може субективно да се тълкува и ограничава, което да води до административна тежест за бизнеса поради невъзможност да ползва данни, които са налични в системите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D129DF1" w14:textId="08736EAC" w:rsidR="00DD088C" w:rsidRPr="001F4A40" w:rsidRDefault="00667A14"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E420975" w14:textId="76A7D409" w:rsidR="00667A14" w:rsidRPr="001F4A40" w:rsidRDefault="00667A14" w:rsidP="00667A14">
            <w:pPr>
              <w:jc w:val="both"/>
              <w:rPr>
                <w:sz w:val="23"/>
                <w:szCs w:val="23"/>
              </w:rPr>
            </w:pPr>
            <w:r>
              <w:rPr>
                <w:sz w:val="23"/>
                <w:szCs w:val="23"/>
              </w:rPr>
              <w:t xml:space="preserve">Чл. 30 описва съдържанието и възможностите на системата. Необходимите документи, които следва да се предоставят в системата от страна на бенефициентите са обект на наредбите по чл. </w:t>
            </w:r>
            <w:r w:rsidRPr="00667A14">
              <w:rPr>
                <w:sz w:val="23"/>
                <w:szCs w:val="23"/>
              </w:rPr>
              <w:t>64, 66, 67 и 68 от ЗПЗП</w:t>
            </w:r>
            <w:r>
              <w:rPr>
                <w:sz w:val="23"/>
                <w:szCs w:val="23"/>
              </w:rPr>
              <w:t>.</w:t>
            </w:r>
          </w:p>
        </w:tc>
      </w:tr>
      <w:tr w:rsidR="00DD088C" w:rsidRPr="001F4A40" w14:paraId="20CAAE72"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1E780391"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7D2DA2D2"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BEF4CFA" w14:textId="77777777" w:rsidR="008836D6" w:rsidRPr="008836D6" w:rsidRDefault="008836D6" w:rsidP="008836D6">
            <w:pPr>
              <w:jc w:val="both"/>
              <w:rPr>
                <w:sz w:val="23"/>
                <w:szCs w:val="23"/>
              </w:rPr>
            </w:pPr>
            <w:r w:rsidRPr="008836D6">
              <w:rPr>
                <w:sz w:val="23"/>
                <w:szCs w:val="23"/>
              </w:rPr>
              <w:t>§ 34. В Глава седма СИСТЕМА ЗА ЕЛЕКТРОННИ УСЛУГИ чл. 30-32 се изменят така:</w:t>
            </w:r>
          </w:p>
          <w:p w14:paraId="06ACEEA2" w14:textId="77777777" w:rsidR="008836D6" w:rsidRPr="008836D6" w:rsidRDefault="008836D6" w:rsidP="008836D6">
            <w:pPr>
              <w:jc w:val="both"/>
              <w:rPr>
                <w:sz w:val="23"/>
                <w:szCs w:val="23"/>
              </w:rPr>
            </w:pPr>
            <w:r w:rsidRPr="008836D6">
              <w:rPr>
                <w:sz w:val="23"/>
                <w:szCs w:val="23"/>
              </w:rPr>
              <w:t>„Чл. 30.</w:t>
            </w:r>
          </w:p>
          <w:p w14:paraId="70AB11FA" w14:textId="77777777" w:rsidR="008836D6" w:rsidRPr="008836D6" w:rsidRDefault="008836D6" w:rsidP="008836D6">
            <w:pPr>
              <w:jc w:val="both"/>
              <w:rPr>
                <w:sz w:val="23"/>
                <w:szCs w:val="23"/>
              </w:rPr>
            </w:pPr>
            <w:r w:rsidRPr="008836D6">
              <w:rPr>
                <w:sz w:val="23"/>
                <w:szCs w:val="23"/>
              </w:rPr>
              <w:t>(2) Системата се използва за:</w:t>
            </w:r>
          </w:p>
          <w:p w14:paraId="69F3170C" w14:textId="77777777" w:rsidR="008836D6" w:rsidRPr="008836D6" w:rsidRDefault="008836D6" w:rsidP="008836D6">
            <w:pPr>
              <w:jc w:val="both"/>
              <w:rPr>
                <w:sz w:val="23"/>
                <w:szCs w:val="23"/>
              </w:rPr>
            </w:pPr>
            <w:r w:rsidRPr="008836D6">
              <w:rPr>
                <w:sz w:val="23"/>
                <w:szCs w:val="23"/>
              </w:rPr>
              <w:t>1. визуализиране на публична информация, свързана със схемите, мерките и интервенциите за подпомагане, администрирани от Държавен фонд „Земеделие“ и Управляващия орган на Стратегическия план за развитието на земеделието и селските райони на Република България за периода 2023 - 2027 г., наричан по-нататък Стратегическия план;</w:t>
            </w:r>
          </w:p>
          <w:p w14:paraId="6F3E780A" w14:textId="77777777" w:rsidR="008836D6" w:rsidRPr="008836D6" w:rsidRDefault="008836D6" w:rsidP="008836D6">
            <w:pPr>
              <w:jc w:val="both"/>
              <w:rPr>
                <w:sz w:val="23"/>
                <w:szCs w:val="23"/>
              </w:rPr>
            </w:pPr>
            <w:r w:rsidRPr="008836D6">
              <w:rPr>
                <w:sz w:val="23"/>
                <w:szCs w:val="23"/>
              </w:rPr>
              <w:t>2. визуализиране на индивидуална информация, електронно генериране и подаване на данни и документи, касаещи схеми, мерки и интервенции за подпомагане, администрирани от Държавен фонд „Земеделие“ и Управляващия орган на Стратегическия план;</w:t>
            </w:r>
          </w:p>
          <w:p w14:paraId="11A7E441" w14:textId="77777777" w:rsidR="008836D6" w:rsidRPr="008836D6" w:rsidRDefault="008836D6" w:rsidP="008836D6">
            <w:pPr>
              <w:jc w:val="both"/>
              <w:rPr>
                <w:sz w:val="23"/>
                <w:szCs w:val="23"/>
              </w:rPr>
            </w:pPr>
            <w:r w:rsidRPr="008836D6">
              <w:rPr>
                <w:sz w:val="23"/>
                <w:szCs w:val="23"/>
              </w:rPr>
              <w:t>3. осигуряване на интеграция с други регистри, поддържани от държавни или общински администрации за получаване по служебен път на необходимата информация от съответния първичен регистратор на данни.</w:t>
            </w:r>
          </w:p>
          <w:p w14:paraId="3639D177" w14:textId="77777777" w:rsidR="008836D6" w:rsidRPr="008836D6" w:rsidRDefault="008836D6" w:rsidP="008836D6">
            <w:pPr>
              <w:jc w:val="both"/>
              <w:rPr>
                <w:sz w:val="23"/>
                <w:szCs w:val="23"/>
              </w:rPr>
            </w:pPr>
            <w:r w:rsidRPr="008836D6">
              <w:rPr>
                <w:sz w:val="23"/>
                <w:szCs w:val="23"/>
              </w:rPr>
              <w:t>ПРЕДЛОЖЕНИЕ:</w:t>
            </w:r>
          </w:p>
          <w:p w14:paraId="31B694AF" w14:textId="77777777" w:rsidR="008836D6" w:rsidRPr="008836D6" w:rsidRDefault="008836D6" w:rsidP="008836D6">
            <w:pPr>
              <w:jc w:val="both"/>
              <w:rPr>
                <w:sz w:val="23"/>
                <w:szCs w:val="23"/>
              </w:rPr>
            </w:pPr>
            <w:r w:rsidRPr="008836D6">
              <w:rPr>
                <w:sz w:val="23"/>
                <w:szCs w:val="23"/>
              </w:rPr>
              <w:lastRenderedPageBreak/>
              <w:t>0. Системата да се ползва и за промяна на индивидуална информация за СЗ, кандидатите и бенефициентите</w:t>
            </w:r>
          </w:p>
          <w:p w14:paraId="009CFEC7" w14:textId="77777777" w:rsidR="008836D6" w:rsidRPr="008836D6" w:rsidRDefault="008836D6" w:rsidP="008836D6">
            <w:pPr>
              <w:jc w:val="both"/>
              <w:rPr>
                <w:sz w:val="23"/>
                <w:szCs w:val="23"/>
              </w:rPr>
            </w:pPr>
            <w:r w:rsidRPr="008836D6">
              <w:rPr>
                <w:sz w:val="23"/>
                <w:szCs w:val="23"/>
              </w:rPr>
              <w:t>1. Да се опише приложимия обхват на „публична информация“</w:t>
            </w:r>
          </w:p>
          <w:p w14:paraId="2B60F60E" w14:textId="77777777" w:rsidR="008836D6" w:rsidRPr="008836D6" w:rsidRDefault="008836D6" w:rsidP="008836D6">
            <w:pPr>
              <w:jc w:val="both"/>
              <w:rPr>
                <w:sz w:val="23"/>
                <w:szCs w:val="23"/>
              </w:rPr>
            </w:pPr>
            <w:r w:rsidRPr="008836D6">
              <w:rPr>
                <w:sz w:val="23"/>
                <w:szCs w:val="23"/>
              </w:rPr>
              <w:t>2. Да се опише приложимия обхват на „индивидуална информация“</w:t>
            </w:r>
          </w:p>
          <w:p w14:paraId="54A448B7" w14:textId="77777777" w:rsidR="008836D6" w:rsidRPr="008836D6" w:rsidRDefault="008836D6" w:rsidP="008836D6">
            <w:pPr>
              <w:jc w:val="both"/>
              <w:rPr>
                <w:sz w:val="23"/>
                <w:szCs w:val="23"/>
              </w:rPr>
            </w:pPr>
            <w:r w:rsidRPr="008836D6">
              <w:rPr>
                <w:sz w:val="23"/>
                <w:szCs w:val="23"/>
              </w:rPr>
              <w:t>ОСНОВАНИЕ:</w:t>
            </w:r>
          </w:p>
          <w:p w14:paraId="6A8DA296" w14:textId="77777777" w:rsidR="008836D6" w:rsidRPr="008836D6" w:rsidRDefault="008836D6" w:rsidP="008836D6">
            <w:pPr>
              <w:jc w:val="both"/>
              <w:rPr>
                <w:sz w:val="23"/>
                <w:szCs w:val="23"/>
              </w:rPr>
            </w:pPr>
            <w:r w:rsidRPr="008836D6">
              <w:rPr>
                <w:sz w:val="23"/>
                <w:szCs w:val="23"/>
              </w:rPr>
              <w:t>0. Предложението е само за визуализация, а трябва да се даде възможност потребителите на системата да могат и да променят неактуални данни в нея, като тази промяна да подлежи на верификация от упълномощени нейни потребители с дадени права за това.</w:t>
            </w:r>
          </w:p>
          <w:p w14:paraId="50DB7A85" w14:textId="77777777" w:rsidR="008836D6" w:rsidRPr="008836D6" w:rsidRDefault="008836D6" w:rsidP="008836D6">
            <w:pPr>
              <w:jc w:val="both"/>
              <w:rPr>
                <w:sz w:val="23"/>
                <w:szCs w:val="23"/>
              </w:rPr>
            </w:pPr>
            <w:r w:rsidRPr="008836D6">
              <w:rPr>
                <w:sz w:val="23"/>
                <w:szCs w:val="23"/>
              </w:rPr>
              <w:t>1. Липсата на обхват на информацията може субективно да се тълкува и ограничава, което да води до административна тежест за бизнеса поради невъзможност да ползва данни, които са налични в системите</w:t>
            </w:r>
          </w:p>
          <w:p w14:paraId="5ACC47A0" w14:textId="2B69D34E" w:rsidR="00DD088C" w:rsidRPr="001F4A40" w:rsidRDefault="008836D6" w:rsidP="008836D6">
            <w:pPr>
              <w:jc w:val="both"/>
              <w:rPr>
                <w:sz w:val="23"/>
                <w:szCs w:val="23"/>
              </w:rPr>
            </w:pPr>
            <w:r w:rsidRPr="008836D6">
              <w:rPr>
                <w:sz w:val="23"/>
                <w:szCs w:val="23"/>
              </w:rPr>
              <w:t>2. Липсата на обхват на информацията може субективно да се тълкува и ограничава, което да води до административна тежест за бизнеса поради невъзможност да ползва данни, които са налични в системите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9E4B058" w14:textId="55DDF32B" w:rsidR="00DD088C" w:rsidRPr="001F4A40" w:rsidRDefault="00CA22F0"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54E1D67" w14:textId="12F628AD" w:rsidR="00013C9C" w:rsidRPr="001F4A40" w:rsidRDefault="00013C9C" w:rsidP="00013C9C">
            <w:pPr>
              <w:jc w:val="both"/>
              <w:rPr>
                <w:sz w:val="23"/>
                <w:szCs w:val="23"/>
              </w:rPr>
            </w:pPr>
            <w:r>
              <w:rPr>
                <w:sz w:val="23"/>
                <w:szCs w:val="23"/>
              </w:rPr>
              <w:t>Чл. 52 да</w:t>
            </w:r>
            <w:r w:rsidR="00C17702">
              <w:rPr>
                <w:sz w:val="23"/>
                <w:szCs w:val="23"/>
              </w:rPr>
              <w:t>ва</w:t>
            </w:r>
            <w:r>
              <w:rPr>
                <w:sz w:val="23"/>
                <w:szCs w:val="23"/>
              </w:rPr>
              <w:t xml:space="preserve"> възможност за корекция на данните в системата. </w:t>
            </w:r>
            <w:r w:rsidRPr="00013C9C">
              <w:rPr>
                <w:sz w:val="23"/>
                <w:szCs w:val="23"/>
              </w:rPr>
              <w:t>Бенефициентът може да коригира само лична информация, която подлежи на корекция от него и не зависи от други държавни или общински администрации за получаване по служебен път.</w:t>
            </w:r>
          </w:p>
        </w:tc>
      </w:tr>
      <w:tr w:rsidR="00DD088C" w:rsidRPr="001F4A40" w14:paraId="086A20AA"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3DCC8D47"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6B54A685"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F47A4F9" w14:textId="77777777" w:rsidR="006059C1" w:rsidRPr="00C10419" w:rsidRDefault="006059C1" w:rsidP="006059C1">
            <w:pPr>
              <w:jc w:val="both"/>
              <w:rPr>
                <w:sz w:val="23"/>
                <w:szCs w:val="23"/>
              </w:rPr>
            </w:pPr>
            <w:r w:rsidRPr="00C10419">
              <w:rPr>
                <w:sz w:val="23"/>
                <w:szCs w:val="23"/>
              </w:rPr>
              <w:t>§ 34. В Глава седма СИСТЕМА ЗА ЕЛЕКТРОННИ УСЛУГИ чл. 30-32 се изменят така:</w:t>
            </w:r>
          </w:p>
          <w:p w14:paraId="0020216C" w14:textId="77777777" w:rsidR="006059C1" w:rsidRPr="00C10419" w:rsidRDefault="006059C1" w:rsidP="006059C1">
            <w:pPr>
              <w:jc w:val="both"/>
              <w:rPr>
                <w:sz w:val="23"/>
                <w:szCs w:val="23"/>
              </w:rPr>
            </w:pPr>
            <w:r w:rsidRPr="00C10419">
              <w:rPr>
                <w:sz w:val="23"/>
                <w:szCs w:val="23"/>
              </w:rPr>
              <w:t>Чл. 31.</w:t>
            </w:r>
          </w:p>
          <w:p w14:paraId="2BEEFBA4" w14:textId="77777777" w:rsidR="006059C1" w:rsidRPr="00C10419" w:rsidRDefault="006059C1" w:rsidP="006059C1">
            <w:pPr>
              <w:jc w:val="both"/>
              <w:rPr>
                <w:sz w:val="23"/>
                <w:szCs w:val="23"/>
              </w:rPr>
            </w:pPr>
            <w:r w:rsidRPr="00C10419">
              <w:rPr>
                <w:sz w:val="23"/>
                <w:szCs w:val="23"/>
              </w:rPr>
              <w:t>(4) Регистрацията по ал. 3 се потвърждава от потребителя, когато се извършва с неговия личен Квалифициран електронен подпис (КЕП) или от длъжностно лице в Областна дирекция на ДФЗ при лично посещение от потребителя, при липса на КЕП.</w:t>
            </w:r>
          </w:p>
          <w:p w14:paraId="36D01DD3" w14:textId="77777777" w:rsidR="006059C1" w:rsidRPr="00C10419" w:rsidRDefault="006059C1" w:rsidP="006059C1">
            <w:pPr>
              <w:jc w:val="both"/>
              <w:rPr>
                <w:sz w:val="23"/>
                <w:szCs w:val="23"/>
              </w:rPr>
            </w:pPr>
            <w:r w:rsidRPr="00C10419">
              <w:rPr>
                <w:sz w:val="23"/>
                <w:szCs w:val="23"/>
              </w:rPr>
              <w:t>ПРЕДЛОЖЕНИЕ:</w:t>
            </w:r>
          </w:p>
          <w:p w14:paraId="62047D31" w14:textId="77777777" w:rsidR="006059C1" w:rsidRPr="00C10419" w:rsidRDefault="006059C1" w:rsidP="006059C1">
            <w:pPr>
              <w:jc w:val="both"/>
              <w:rPr>
                <w:sz w:val="23"/>
                <w:szCs w:val="23"/>
              </w:rPr>
            </w:pPr>
            <w:r w:rsidRPr="00C10419">
              <w:rPr>
                <w:sz w:val="23"/>
                <w:szCs w:val="23"/>
              </w:rPr>
              <w:t>Регистрация с КЕП да е достатъчна за нейното потвърждение, верификация от системата и отключване за ползване в пълен обхват</w:t>
            </w:r>
          </w:p>
          <w:p w14:paraId="7A764CE7" w14:textId="77777777" w:rsidR="006059C1" w:rsidRPr="00C10419" w:rsidRDefault="006059C1" w:rsidP="006059C1">
            <w:pPr>
              <w:jc w:val="both"/>
              <w:rPr>
                <w:sz w:val="23"/>
                <w:szCs w:val="23"/>
              </w:rPr>
            </w:pPr>
            <w:r w:rsidRPr="00C10419">
              <w:rPr>
                <w:sz w:val="23"/>
                <w:szCs w:val="23"/>
              </w:rPr>
              <w:t>ОСНОВАНИЕ:</w:t>
            </w:r>
          </w:p>
          <w:p w14:paraId="29853255" w14:textId="3A54711A" w:rsidR="00DD088C" w:rsidRPr="001F4A40" w:rsidRDefault="006059C1" w:rsidP="006059C1">
            <w:pPr>
              <w:jc w:val="both"/>
              <w:rPr>
                <w:sz w:val="23"/>
                <w:szCs w:val="23"/>
              </w:rPr>
            </w:pPr>
            <w:r w:rsidRPr="00C10419">
              <w:rPr>
                <w:sz w:val="23"/>
                <w:szCs w:val="23"/>
              </w:rPr>
              <w:lastRenderedPageBreak/>
              <w:t>Премахване на всички формалности при регистрация с КЕП, включително и посещение в ДФЗ за нейното активиране за ползване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5E89DA6" w14:textId="6D3838D8" w:rsidR="00DD088C" w:rsidRPr="001F4A40" w:rsidRDefault="00C10419"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7F4E109" w14:textId="08D5A8B3" w:rsidR="00DD088C" w:rsidRPr="001F4A40" w:rsidRDefault="00C10419" w:rsidP="00C10419">
            <w:pPr>
              <w:jc w:val="both"/>
              <w:rPr>
                <w:sz w:val="23"/>
                <w:szCs w:val="23"/>
              </w:rPr>
            </w:pPr>
            <w:r>
              <w:rPr>
                <w:sz w:val="23"/>
                <w:szCs w:val="23"/>
              </w:rPr>
              <w:t>Разпоредбата отчита параграф 33 от ПЗР на ЗПЗП</w:t>
            </w:r>
            <w:r w:rsidR="00D42A6A">
              <w:rPr>
                <w:sz w:val="23"/>
                <w:szCs w:val="23"/>
              </w:rPr>
              <w:t>.</w:t>
            </w:r>
          </w:p>
        </w:tc>
      </w:tr>
      <w:tr w:rsidR="00DD088C" w:rsidRPr="001F4A40" w14:paraId="4EC5FE52"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5ABF640B"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7B6DE4EA"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DF847E" w14:textId="77777777" w:rsidR="006059C1" w:rsidRPr="00C22142" w:rsidRDefault="006059C1" w:rsidP="006059C1">
            <w:pPr>
              <w:jc w:val="both"/>
              <w:rPr>
                <w:sz w:val="23"/>
                <w:szCs w:val="23"/>
              </w:rPr>
            </w:pPr>
            <w:r w:rsidRPr="00C22142">
              <w:rPr>
                <w:sz w:val="23"/>
                <w:szCs w:val="23"/>
              </w:rPr>
              <w:t>§ 34. В Глава седма СИСТЕМА ЗА ЕЛЕКТРОННИ УСЛУГИ чл. 30-32 се изменят така:</w:t>
            </w:r>
          </w:p>
          <w:p w14:paraId="51FDAD93" w14:textId="77777777" w:rsidR="006059C1" w:rsidRPr="00C22142" w:rsidRDefault="006059C1" w:rsidP="006059C1">
            <w:pPr>
              <w:jc w:val="both"/>
              <w:rPr>
                <w:sz w:val="23"/>
                <w:szCs w:val="23"/>
              </w:rPr>
            </w:pPr>
            <w:r w:rsidRPr="00C22142">
              <w:rPr>
                <w:sz w:val="23"/>
                <w:szCs w:val="23"/>
              </w:rPr>
              <w:t>Чл. 32.</w:t>
            </w:r>
          </w:p>
          <w:p w14:paraId="5FD150E9" w14:textId="77777777" w:rsidR="006059C1" w:rsidRPr="00C22142" w:rsidRDefault="006059C1" w:rsidP="006059C1">
            <w:pPr>
              <w:jc w:val="both"/>
              <w:rPr>
                <w:sz w:val="23"/>
                <w:szCs w:val="23"/>
              </w:rPr>
            </w:pPr>
            <w:r w:rsidRPr="00C22142">
              <w:rPr>
                <w:sz w:val="23"/>
                <w:szCs w:val="23"/>
              </w:rPr>
              <w:t>(4) Държавен фонд „Земеделие“ или Управляващия органи на Стратегическия план не изискват от кандидатите и бенефициентите да предоставят чрез СЕУ или по друг начин документи или копия на документи, информацията от които вече е въведена в ИСАК в структуриран вид.</w:t>
            </w:r>
          </w:p>
          <w:p w14:paraId="0760BA8F" w14:textId="77777777" w:rsidR="006059C1" w:rsidRPr="00C22142" w:rsidRDefault="006059C1" w:rsidP="006059C1">
            <w:pPr>
              <w:jc w:val="both"/>
              <w:rPr>
                <w:sz w:val="23"/>
                <w:szCs w:val="23"/>
              </w:rPr>
            </w:pPr>
            <w:r w:rsidRPr="00C22142">
              <w:rPr>
                <w:sz w:val="23"/>
                <w:szCs w:val="23"/>
              </w:rPr>
              <w:t>(6) Органите по ал. 4 се задължават да предоставят на кандидатите и на бенефициентите по Стратегическия план възможност за кандидатстване и отчитане на проекти по електронен път чрез СЕУ и да ги информират по подходящ, разбираем и достъпен начин за това.</w:t>
            </w:r>
          </w:p>
          <w:p w14:paraId="7ED3B761" w14:textId="77777777" w:rsidR="006059C1" w:rsidRPr="00C22142" w:rsidRDefault="006059C1" w:rsidP="006059C1">
            <w:pPr>
              <w:jc w:val="both"/>
              <w:rPr>
                <w:sz w:val="23"/>
                <w:szCs w:val="23"/>
              </w:rPr>
            </w:pPr>
            <w:r w:rsidRPr="00C22142">
              <w:rPr>
                <w:sz w:val="23"/>
                <w:szCs w:val="23"/>
              </w:rPr>
              <w:t>ПРЕДЛОЖЕНИЕ:</w:t>
            </w:r>
          </w:p>
          <w:p w14:paraId="77F7DBB5" w14:textId="77777777" w:rsidR="006059C1" w:rsidRPr="00C22142" w:rsidRDefault="006059C1" w:rsidP="006059C1">
            <w:pPr>
              <w:jc w:val="both"/>
              <w:rPr>
                <w:sz w:val="23"/>
                <w:szCs w:val="23"/>
              </w:rPr>
            </w:pPr>
            <w:r w:rsidRPr="00C22142">
              <w:rPr>
                <w:sz w:val="23"/>
                <w:szCs w:val="23"/>
              </w:rPr>
              <w:t>1. Да отпадне „в структуриран вид“</w:t>
            </w:r>
          </w:p>
          <w:p w14:paraId="7CCECB08" w14:textId="77777777" w:rsidR="006059C1" w:rsidRPr="00C22142" w:rsidRDefault="006059C1" w:rsidP="006059C1">
            <w:pPr>
              <w:jc w:val="both"/>
              <w:rPr>
                <w:sz w:val="23"/>
                <w:szCs w:val="23"/>
              </w:rPr>
            </w:pPr>
            <w:r w:rsidRPr="00C22142">
              <w:rPr>
                <w:sz w:val="23"/>
                <w:szCs w:val="23"/>
              </w:rPr>
              <w:t>2. Да се преномерира алинеята</w:t>
            </w:r>
          </w:p>
          <w:p w14:paraId="291678C9" w14:textId="77777777" w:rsidR="006059C1" w:rsidRPr="00C22142" w:rsidRDefault="006059C1" w:rsidP="006059C1">
            <w:pPr>
              <w:jc w:val="both"/>
              <w:rPr>
                <w:sz w:val="23"/>
                <w:szCs w:val="23"/>
              </w:rPr>
            </w:pPr>
            <w:r w:rsidRPr="00C22142">
              <w:rPr>
                <w:sz w:val="23"/>
                <w:szCs w:val="23"/>
              </w:rPr>
              <w:t>ОСНОВАНИЕ:</w:t>
            </w:r>
          </w:p>
          <w:p w14:paraId="3732EF02" w14:textId="77777777" w:rsidR="006059C1" w:rsidRPr="00C22142" w:rsidRDefault="006059C1" w:rsidP="006059C1">
            <w:pPr>
              <w:jc w:val="both"/>
              <w:rPr>
                <w:sz w:val="23"/>
                <w:szCs w:val="23"/>
              </w:rPr>
            </w:pPr>
            <w:r w:rsidRPr="00C22142">
              <w:rPr>
                <w:sz w:val="23"/>
                <w:szCs w:val="23"/>
              </w:rPr>
              <w:t xml:space="preserve">1. Да не се изисква никаква информация, която вече е налична в </w:t>
            </w:r>
            <w:proofErr w:type="spellStart"/>
            <w:r w:rsidRPr="00C22142">
              <w:rPr>
                <w:sz w:val="23"/>
                <w:szCs w:val="23"/>
              </w:rPr>
              <w:t>МЗм</w:t>
            </w:r>
            <w:proofErr w:type="spellEnd"/>
            <w:r w:rsidRPr="00C22142">
              <w:rPr>
                <w:sz w:val="23"/>
                <w:szCs w:val="23"/>
              </w:rPr>
              <w:t xml:space="preserve"> или ДФЗ, като тези структури да се задължават да структурират информацията и въведат в ИСАК.</w:t>
            </w:r>
          </w:p>
          <w:p w14:paraId="41F3ECEE" w14:textId="21468C28" w:rsidR="00DD088C" w:rsidRPr="001F4A40" w:rsidRDefault="006059C1" w:rsidP="006059C1">
            <w:pPr>
              <w:jc w:val="both"/>
              <w:rPr>
                <w:sz w:val="23"/>
                <w:szCs w:val="23"/>
              </w:rPr>
            </w:pPr>
            <w:r w:rsidRPr="00C22142">
              <w:rPr>
                <w:sz w:val="23"/>
                <w:szCs w:val="23"/>
              </w:rPr>
              <w:t>2. Непоследователна номерация на алинеята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5D52D1E" w14:textId="63848A19" w:rsidR="00DD088C" w:rsidRPr="001F4A40" w:rsidRDefault="00C17702" w:rsidP="00E57957">
            <w:pPr>
              <w:rPr>
                <w:sz w:val="23"/>
                <w:szCs w:val="23"/>
              </w:rPr>
            </w:pPr>
            <w:r>
              <w:rPr>
                <w:sz w:val="23"/>
                <w:szCs w:val="23"/>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032A3D2" w14:textId="77777777" w:rsidR="00DD088C" w:rsidRDefault="00D03B63" w:rsidP="00E57957">
            <w:pPr>
              <w:jc w:val="both"/>
              <w:rPr>
                <w:sz w:val="23"/>
                <w:szCs w:val="23"/>
              </w:rPr>
            </w:pPr>
            <w:r w:rsidRPr="00D03B63">
              <w:rPr>
                <w:sz w:val="23"/>
                <w:szCs w:val="23"/>
              </w:rPr>
              <w:t>В чл. 52, ал. 3 от параграф 38 от НИД е предвидено, че „Личните данни и структурираната информация, налични в ИСАК се попълват автоматично в заявлението за подпомагане или искането за плащане, като кандидатите, при промяна могат да коригират част от тях“. Това на практика означава, че всички данни, които могат да бъдат получени по служебен път ще бъдат служебно попълнени в Заявлението за подпомагане или Искането за плащане, а кандидатът може да ги промени (където е приложимо) или да ги потвърди.</w:t>
            </w:r>
          </w:p>
          <w:p w14:paraId="1E30BCC1" w14:textId="6D983D0F" w:rsidR="00D03B63" w:rsidRPr="001F4A40" w:rsidRDefault="00D03B63" w:rsidP="005C570A">
            <w:pPr>
              <w:jc w:val="both"/>
              <w:rPr>
                <w:sz w:val="23"/>
                <w:szCs w:val="23"/>
              </w:rPr>
            </w:pPr>
            <w:r>
              <w:rPr>
                <w:sz w:val="23"/>
                <w:szCs w:val="23"/>
              </w:rPr>
              <w:t xml:space="preserve">Именно </w:t>
            </w:r>
            <w:r w:rsidR="005C570A">
              <w:rPr>
                <w:sz w:val="23"/>
                <w:szCs w:val="23"/>
              </w:rPr>
              <w:t xml:space="preserve">тази разпоредба в комбинация с разпоредбата на чл. 32, ал. 3 от параграф 34 на НИД гарантират, че въведена и структурирана информация в ИСАК няма да бъде изисквана от кандидатите. Това означава, че ако информацията е актуална тя не може да бъде изисквана от кандидатите. В случай, че информацията се събира служебно нейното актуализиране също ще се случва служебно, но ако информацията е отговорност на кандидата той има възможност и задължение да я актуализира при подаване на заявление или искане към органите на СП. </w:t>
            </w:r>
            <w:r w:rsidR="00043712">
              <w:rPr>
                <w:sz w:val="23"/>
                <w:szCs w:val="23"/>
              </w:rPr>
              <w:t>Именно такива възможности се дават с настоящото изменение.</w:t>
            </w:r>
          </w:p>
        </w:tc>
      </w:tr>
      <w:tr w:rsidR="00DD088C" w:rsidRPr="001F4A40" w14:paraId="2BEACBED"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43A66CA6"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62A2EAFA"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4533362" w14:textId="77777777" w:rsidR="008A06C5" w:rsidRPr="001C45A7" w:rsidRDefault="008A06C5" w:rsidP="008A06C5">
            <w:pPr>
              <w:jc w:val="both"/>
              <w:rPr>
                <w:sz w:val="23"/>
                <w:szCs w:val="23"/>
              </w:rPr>
            </w:pPr>
            <w:r w:rsidRPr="001C45A7">
              <w:rPr>
                <w:sz w:val="23"/>
                <w:szCs w:val="23"/>
              </w:rPr>
              <w:t>§ 35. В Глава седма СИСТЕМА ЗА ЕЛЕКТРОННИ УСЛУГИ се създават чл. 33-41:</w:t>
            </w:r>
          </w:p>
          <w:p w14:paraId="03A63354" w14:textId="77777777" w:rsidR="008A06C5" w:rsidRPr="001C45A7" w:rsidRDefault="008A06C5" w:rsidP="008A06C5">
            <w:pPr>
              <w:jc w:val="both"/>
              <w:rPr>
                <w:sz w:val="23"/>
                <w:szCs w:val="23"/>
              </w:rPr>
            </w:pPr>
            <w:r w:rsidRPr="001C45A7">
              <w:rPr>
                <w:sz w:val="23"/>
                <w:szCs w:val="23"/>
              </w:rPr>
              <w:t>Чл. 35. Идентифицирането в системата на представителите на Държавен фонд „Земеделие“, на Управляващия орган на Стратегическия план, на кандидатите и на бенефициентите се осъществява чрез потребителско име и парола и/или чрез квалифициран електронен подпис.</w:t>
            </w:r>
          </w:p>
          <w:p w14:paraId="54267D62" w14:textId="77777777" w:rsidR="008A06C5" w:rsidRPr="001C45A7" w:rsidRDefault="008A06C5" w:rsidP="008A06C5">
            <w:pPr>
              <w:jc w:val="both"/>
              <w:rPr>
                <w:sz w:val="23"/>
                <w:szCs w:val="23"/>
              </w:rPr>
            </w:pPr>
            <w:r w:rsidRPr="001C45A7">
              <w:rPr>
                <w:sz w:val="23"/>
                <w:szCs w:val="23"/>
              </w:rPr>
              <w:t>ПРЕДЛОЖЕНИЕ:</w:t>
            </w:r>
          </w:p>
          <w:p w14:paraId="496E90CD" w14:textId="77777777" w:rsidR="008A06C5" w:rsidRPr="001C45A7" w:rsidRDefault="008A06C5" w:rsidP="008A06C5">
            <w:pPr>
              <w:jc w:val="both"/>
              <w:rPr>
                <w:sz w:val="23"/>
                <w:szCs w:val="23"/>
              </w:rPr>
            </w:pPr>
            <w:r w:rsidRPr="001C45A7">
              <w:rPr>
                <w:sz w:val="23"/>
                <w:szCs w:val="23"/>
              </w:rPr>
              <w:t>Да отпадне „чрез потребителско име и парола и/или“</w:t>
            </w:r>
          </w:p>
          <w:p w14:paraId="29EE8647" w14:textId="77777777" w:rsidR="008A06C5" w:rsidRPr="001C45A7" w:rsidRDefault="008A06C5" w:rsidP="008A06C5">
            <w:pPr>
              <w:jc w:val="both"/>
              <w:rPr>
                <w:sz w:val="23"/>
                <w:szCs w:val="23"/>
              </w:rPr>
            </w:pPr>
            <w:r w:rsidRPr="001C45A7">
              <w:rPr>
                <w:sz w:val="23"/>
                <w:szCs w:val="23"/>
              </w:rPr>
              <w:t>ОСНОВАНИЕ:</w:t>
            </w:r>
          </w:p>
          <w:p w14:paraId="1F1D6E63" w14:textId="3DAC2492" w:rsidR="00DD088C" w:rsidRPr="001C45A7" w:rsidRDefault="008A06C5" w:rsidP="008A06C5">
            <w:pPr>
              <w:jc w:val="both"/>
              <w:rPr>
                <w:sz w:val="23"/>
                <w:szCs w:val="23"/>
              </w:rPr>
            </w:pPr>
            <w:r w:rsidRPr="001C45A7">
              <w:rPr>
                <w:sz w:val="23"/>
                <w:szCs w:val="23"/>
              </w:rPr>
              <w:t>Само с КЕП ще се гарантира сигурността на ползване на системата и данните в нея, включително и се ограничават последиците от „хакване“ на профила и защита на Стратегическия план чрез АПК/НПК/НК.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7207F37" w14:textId="2C15334F" w:rsidR="00DD088C" w:rsidRPr="001F4A40" w:rsidRDefault="002401E0" w:rsidP="00E57957">
            <w:pPr>
              <w:rPr>
                <w:sz w:val="23"/>
                <w:szCs w:val="23"/>
              </w:rPr>
            </w:pPr>
            <w:r>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F21CDFF" w14:textId="77777777" w:rsidR="001C45A7" w:rsidRPr="001C45A7" w:rsidRDefault="001C45A7" w:rsidP="001C45A7">
            <w:pPr>
              <w:jc w:val="both"/>
              <w:rPr>
                <w:sz w:val="23"/>
                <w:szCs w:val="23"/>
              </w:rPr>
            </w:pPr>
            <w:r w:rsidRPr="001C45A7">
              <w:rPr>
                <w:sz w:val="23"/>
                <w:szCs w:val="23"/>
              </w:rPr>
              <w:t xml:space="preserve">Към настоящия момент в Системата за електронни услуги е налична справочна информация и спомагателни функционалности, които подпомагат процесите по подготовка за подаване на заявленията извън нея. Въвеждането на 100% вписване и идентификация с КЕП ще се отрази върху обхвата от кандидатите, които се възползват от нея в периода на </w:t>
            </w:r>
            <w:proofErr w:type="spellStart"/>
            <w:r w:rsidRPr="001C45A7">
              <w:rPr>
                <w:sz w:val="23"/>
                <w:szCs w:val="23"/>
              </w:rPr>
              <w:t>дерогация</w:t>
            </w:r>
            <w:proofErr w:type="spellEnd"/>
            <w:r w:rsidRPr="001C45A7">
              <w:rPr>
                <w:sz w:val="23"/>
                <w:szCs w:val="23"/>
              </w:rPr>
              <w:t xml:space="preserve"> по параграф 33 от ЗПЗП. </w:t>
            </w:r>
          </w:p>
          <w:p w14:paraId="44BD441C" w14:textId="2EE8934B" w:rsidR="00DD088C" w:rsidRPr="001F4A40" w:rsidRDefault="001C45A7" w:rsidP="001C45A7">
            <w:pPr>
              <w:jc w:val="both"/>
              <w:rPr>
                <w:sz w:val="23"/>
                <w:szCs w:val="23"/>
              </w:rPr>
            </w:pPr>
            <w:r w:rsidRPr="001C45A7">
              <w:rPr>
                <w:sz w:val="23"/>
                <w:szCs w:val="23"/>
              </w:rPr>
              <w:t>Сред заложените планирани интеграции на СЕУ е тази към националната Системата за е-</w:t>
            </w:r>
            <w:proofErr w:type="spellStart"/>
            <w:r w:rsidRPr="001C45A7">
              <w:rPr>
                <w:sz w:val="23"/>
                <w:szCs w:val="23"/>
              </w:rPr>
              <w:t>автентикация</w:t>
            </w:r>
            <w:proofErr w:type="spellEnd"/>
            <w:r w:rsidRPr="001C45A7">
              <w:rPr>
                <w:sz w:val="23"/>
                <w:szCs w:val="23"/>
              </w:rPr>
              <w:t>, което допълнително ще повиши нивото на защита, ще увеличи обхвата от кандидати, намалявайки административната тежест върху тях.</w:t>
            </w:r>
          </w:p>
        </w:tc>
      </w:tr>
      <w:tr w:rsidR="008A06C5" w:rsidRPr="001F4A40" w14:paraId="7629D7A0"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0FB49F73"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F55A777"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D84D815" w14:textId="77777777" w:rsidR="005F505A" w:rsidRPr="001C45A7" w:rsidRDefault="005F505A" w:rsidP="005F505A">
            <w:pPr>
              <w:jc w:val="both"/>
              <w:rPr>
                <w:sz w:val="23"/>
                <w:szCs w:val="23"/>
              </w:rPr>
            </w:pPr>
            <w:r w:rsidRPr="001C45A7">
              <w:rPr>
                <w:sz w:val="23"/>
                <w:szCs w:val="23"/>
              </w:rPr>
              <w:t>§ 35. В Глава седма СИСТЕМА ЗА ЕЛЕКТРОННИ УСЛУГИ се създават чл. 33-41:</w:t>
            </w:r>
          </w:p>
          <w:p w14:paraId="215E5B09" w14:textId="77777777" w:rsidR="005F505A" w:rsidRPr="001C45A7" w:rsidRDefault="005F505A" w:rsidP="005F505A">
            <w:pPr>
              <w:jc w:val="both"/>
              <w:rPr>
                <w:sz w:val="23"/>
                <w:szCs w:val="23"/>
              </w:rPr>
            </w:pPr>
            <w:r w:rsidRPr="001C45A7">
              <w:rPr>
                <w:sz w:val="23"/>
                <w:szCs w:val="23"/>
              </w:rPr>
              <w:t>Чл. 37. (1) Електронен документ и/или електронно изявление и/или комуникация се считат за получени от Държавен фонд „Земеделие“ или от Управляващия орган на Стратегическия план, кандидат или бенефициент с изпращането му в СЕУ.</w:t>
            </w:r>
          </w:p>
          <w:p w14:paraId="4A8ECF2C" w14:textId="77777777" w:rsidR="005F505A" w:rsidRPr="001C45A7" w:rsidRDefault="005F505A" w:rsidP="005F505A">
            <w:pPr>
              <w:jc w:val="both"/>
              <w:rPr>
                <w:sz w:val="23"/>
                <w:szCs w:val="23"/>
              </w:rPr>
            </w:pPr>
            <w:r w:rsidRPr="001C45A7">
              <w:rPr>
                <w:sz w:val="23"/>
                <w:szCs w:val="23"/>
              </w:rPr>
              <w:t>ПРЕДЛОЖЕНИЕ:</w:t>
            </w:r>
          </w:p>
          <w:p w14:paraId="40296AFA" w14:textId="77777777" w:rsidR="005F505A" w:rsidRPr="001C45A7" w:rsidRDefault="005F505A" w:rsidP="005F505A">
            <w:pPr>
              <w:jc w:val="both"/>
              <w:rPr>
                <w:sz w:val="23"/>
                <w:szCs w:val="23"/>
              </w:rPr>
            </w:pPr>
            <w:r w:rsidRPr="001C45A7">
              <w:rPr>
                <w:sz w:val="23"/>
                <w:szCs w:val="23"/>
              </w:rPr>
              <w:t>„с изпращането му в СЕУ“ да се замени с „с изпращането му в СЕУ и надлежно удостоверяване от системата, че са въведени в нея“</w:t>
            </w:r>
          </w:p>
          <w:p w14:paraId="7DB1B376" w14:textId="77777777" w:rsidR="005F505A" w:rsidRPr="001C45A7" w:rsidRDefault="005F505A" w:rsidP="005F505A">
            <w:pPr>
              <w:jc w:val="both"/>
              <w:rPr>
                <w:sz w:val="23"/>
                <w:szCs w:val="23"/>
              </w:rPr>
            </w:pPr>
            <w:r w:rsidRPr="001C45A7">
              <w:rPr>
                <w:sz w:val="23"/>
                <w:szCs w:val="23"/>
              </w:rPr>
              <w:t>ОСНОВАНИЕ:</w:t>
            </w:r>
          </w:p>
          <w:p w14:paraId="6FCABA14" w14:textId="77777777" w:rsidR="005F505A" w:rsidRPr="001C45A7" w:rsidRDefault="005F505A" w:rsidP="005F505A">
            <w:pPr>
              <w:jc w:val="both"/>
              <w:rPr>
                <w:sz w:val="23"/>
                <w:szCs w:val="23"/>
              </w:rPr>
            </w:pPr>
            <w:r w:rsidRPr="001C45A7">
              <w:rPr>
                <w:sz w:val="23"/>
                <w:szCs w:val="23"/>
              </w:rPr>
              <w:t>Дата на получаване на документите трябва да се удостоверя чрез изрично съобщение на системата за тяхното получаване и въвеждане в нея, което да съдържа дата и час.</w:t>
            </w:r>
          </w:p>
          <w:p w14:paraId="4259AFCB" w14:textId="77777777" w:rsidR="005F505A" w:rsidRPr="001C45A7" w:rsidRDefault="005F505A" w:rsidP="005F505A">
            <w:pPr>
              <w:jc w:val="both"/>
              <w:rPr>
                <w:sz w:val="23"/>
                <w:szCs w:val="23"/>
              </w:rPr>
            </w:pPr>
            <w:r w:rsidRPr="001C45A7">
              <w:rPr>
                <w:sz w:val="23"/>
                <w:szCs w:val="23"/>
              </w:rPr>
              <w:t>§ 35. В Глава седма СИСТЕМА ЗА ЕЛЕКТРОННИ УСЛУГИ се създават чл. 33-41:</w:t>
            </w:r>
          </w:p>
          <w:p w14:paraId="47F5AA4C" w14:textId="77777777" w:rsidR="005F505A" w:rsidRPr="001C45A7" w:rsidRDefault="005F505A" w:rsidP="005F505A">
            <w:pPr>
              <w:jc w:val="both"/>
              <w:rPr>
                <w:sz w:val="23"/>
                <w:szCs w:val="23"/>
              </w:rPr>
            </w:pPr>
            <w:r w:rsidRPr="001C45A7">
              <w:rPr>
                <w:sz w:val="23"/>
                <w:szCs w:val="23"/>
              </w:rPr>
              <w:t>Чл. 37.</w:t>
            </w:r>
          </w:p>
          <w:p w14:paraId="43444F15" w14:textId="77777777" w:rsidR="005F505A" w:rsidRPr="001C45A7" w:rsidRDefault="005F505A" w:rsidP="005F505A">
            <w:pPr>
              <w:jc w:val="both"/>
              <w:rPr>
                <w:sz w:val="23"/>
                <w:szCs w:val="23"/>
              </w:rPr>
            </w:pPr>
            <w:r w:rsidRPr="001C45A7">
              <w:rPr>
                <w:sz w:val="23"/>
                <w:szCs w:val="23"/>
              </w:rPr>
              <w:lastRenderedPageBreak/>
              <w:t>(7) Бенефициентите изпращат отговор, когато такъв се изисква, в срок до 15  дни. Сроковете за отговор започват да текат от деня следващ връчването по ал. 6.</w:t>
            </w:r>
          </w:p>
          <w:p w14:paraId="014FE52A" w14:textId="77777777" w:rsidR="005F505A" w:rsidRPr="001C45A7" w:rsidRDefault="005F505A" w:rsidP="005F505A">
            <w:pPr>
              <w:jc w:val="both"/>
              <w:rPr>
                <w:sz w:val="23"/>
                <w:szCs w:val="23"/>
              </w:rPr>
            </w:pPr>
            <w:r w:rsidRPr="001C45A7">
              <w:rPr>
                <w:sz w:val="23"/>
                <w:szCs w:val="23"/>
              </w:rPr>
              <w:t>ПРЕДЛОЖЕНИЕ:</w:t>
            </w:r>
          </w:p>
          <w:p w14:paraId="21445456" w14:textId="77777777" w:rsidR="005F505A" w:rsidRPr="001C45A7" w:rsidRDefault="005F505A" w:rsidP="005F505A">
            <w:pPr>
              <w:jc w:val="both"/>
              <w:rPr>
                <w:sz w:val="23"/>
                <w:szCs w:val="23"/>
              </w:rPr>
            </w:pPr>
            <w:r w:rsidRPr="001C45A7">
              <w:rPr>
                <w:sz w:val="23"/>
                <w:szCs w:val="23"/>
              </w:rPr>
              <w:t>1. Да се добавят и кандидатите</w:t>
            </w:r>
          </w:p>
          <w:p w14:paraId="7CDA9115" w14:textId="77777777" w:rsidR="005F505A" w:rsidRPr="001C45A7" w:rsidRDefault="005F505A" w:rsidP="005F505A">
            <w:pPr>
              <w:jc w:val="both"/>
              <w:rPr>
                <w:sz w:val="23"/>
                <w:szCs w:val="23"/>
              </w:rPr>
            </w:pPr>
            <w:r w:rsidRPr="001C45A7">
              <w:rPr>
                <w:sz w:val="23"/>
                <w:szCs w:val="23"/>
              </w:rPr>
              <w:t>2. Срокът от 15 дни да се увеличи на 15 работни дни.</w:t>
            </w:r>
          </w:p>
          <w:p w14:paraId="662EA9C8" w14:textId="77777777" w:rsidR="005F505A" w:rsidRPr="001C45A7" w:rsidRDefault="005F505A" w:rsidP="005F505A">
            <w:pPr>
              <w:jc w:val="both"/>
              <w:rPr>
                <w:sz w:val="23"/>
                <w:szCs w:val="23"/>
              </w:rPr>
            </w:pPr>
            <w:r w:rsidRPr="001C45A7">
              <w:rPr>
                <w:sz w:val="23"/>
                <w:szCs w:val="23"/>
              </w:rPr>
              <w:t>ОСНОВАНИЕ:</w:t>
            </w:r>
          </w:p>
          <w:p w14:paraId="1EC53550" w14:textId="77777777" w:rsidR="005F505A" w:rsidRPr="001C45A7" w:rsidRDefault="005F505A" w:rsidP="005F505A">
            <w:pPr>
              <w:jc w:val="both"/>
              <w:rPr>
                <w:sz w:val="23"/>
                <w:szCs w:val="23"/>
              </w:rPr>
            </w:pPr>
            <w:r w:rsidRPr="001C45A7">
              <w:rPr>
                <w:sz w:val="23"/>
                <w:szCs w:val="23"/>
              </w:rPr>
              <w:t>1. Липсват кандидатите, до които може да се изискват също обяснения и документи</w:t>
            </w:r>
          </w:p>
          <w:p w14:paraId="34064BE9" w14:textId="6A985CA3" w:rsidR="008A06C5" w:rsidRPr="001C45A7" w:rsidRDefault="005F505A" w:rsidP="005F505A">
            <w:pPr>
              <w:jc w:val="both"/>
              <w:rPr>
                <w:sz w:val="23"/>
                <w:szCs w:val="23"/>
              </w:rPr>
            </w:pPr>
            <w:r w:rsidRPr="001C45A7">
              <w:rPr>
                <w:sz w:val="23"/>
                <w:szCs w:val="23"/>
              </w:rPr>
              <w:t>2. Опитът от изминалите ПРСР показва практика на ДФЗ да изпраща искания на документи в петък, след 16.00ч., което отнема реални два дни от срока, който е предоставен за отговор.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09AEEA7" w14:textId="62FAB4F8" w:rsidR="008A06C5" w:rsidRPr="001F4A40" w:rsidRDefault="008A2E26"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8212D53" w14:textId="714B57F9" w:rsidR="00744ABD" w:rsidRDefault="00744ABD" w:rsidP="00744ABD">
            <w:pPr>
              <w:jc w:val="both"/>
              <w:rPr>
                <w:sz w:val="23"/>
                <w:szCs w:val="23"/>
              </w:rPr>
            </w:pPr>
            <w:r>
              <w:rPr>
                <w:sz w:val="23"/>
                <w:szCs w:val="23"/>
              </w:rPr>
              <w:t xml:space="preserve">И към настоящия момент СЕУ удостоверява датата на изпращане и получаване на документите. Допълнително е предвидено да се изпраща и съобщение </w:t>
            </w:r>
            <w:r w:rsidRPr="00744ABD">
              <w:rPr>
                <w:sz w:val="23"/>
                <w:szCs w:val="23"/>
              </w:rPr>
              <w:t xml:space="preserve">за наличието на съобщения, отправени към </w:t>
            </w:r>
            <w:r w:rsidR="007D3C37">
              <w:rPr>
                <w:sz w:val="23"/>
                <w:szCs w:val="23"/>
              </w:rPr>
              <w:t>бенефициента</w:t>
            </w:r>
            <w:r w:rsidRPr="00744ABD">
              <w:rPr>
                <w:sz w:val="23"/>
                <w:szCs w:val="23"/>
              </w:rPr>
              <w:t xml:space="preserve"> по повод и във връзка с подпомагането с безвъзмездната финансова помощ</w:t>
            </w:r>
            <w:r>
              <w:rPr>
                <w:sz w:val="23"/>
                <w:szCs w:val="23"/>
              </w:rPr>
              <w:t>.</w:t>
            </w:r>
          </w:p>
          <w:p w14:paraId="4C147162" w14:textId="64379A9D" w:rsidR="00744ABD" w:rsidRDefault="000D44AC" w:rsidP="00744ABD">
            <w:pPr>
              <w:jc w:val="both"/>
              <w:rPr>
                <w:sz w:val="23"/>
                <w:szCs w:val="23"/>
              </w:rPr>
            </w:pPr>
            <w:r>
              <w:rPr>
                <w:sz w:val="23"/>
                <w:szCs w:val="23"/>
              </w:rPr>
              <w:t xml:space="preserve">Чл. 52, ал. 3 и 5 от ЗПЗП регламентират, че в системата следва да </w:t>
            </w:r>
            <w:r w:rsidRPr="000D44AC">
              <w:rPr>
                <w:sz w:val="23"/>
                <w:szCs w:val="23"/>
              </w:rPr>
              <w:t>удостоверя</w:t>
            </w:r>
            <w:r>
              <w:rPr>
                <w:sz w:val="23"/>
                <w:szCs w:val="23"/>
              </w:rPr>
              <w:t>ва</w:t>
            </w:r>
            <w:r w:rsidRPr="000D44AC">
              <w:rPr>
                <w:sz w:val="23"/>
                <w:szCs w:val="23"/>
              </w:rPr>
              <w:t xml:space="preserve"> изрично получаване и въвеждане в нея</w:t>
            </w:r>
            <w:r>
              <w:rPr>
                <w:sz w:val="23"/>
                <w:szCs w:val="23"/>
              </w:rPr>
              <w:t xml:space="preserve"> на съобщения и комуникация.</w:t>
            </w:r>
          </w:p>
          <w:p w14:paraId="39D75B37" w14:textId="77777777" w:rsidR="00744ABD" w:rsidRDefault="00744ABD" w:rsidP="00744ABD">
            <w:pPr>
              <w:jc w:val="both"/>
              <w:rPr>
                <w:sz w:val="23"/>
                <w:szCs w:val="23"/>
              </w:rPr>
            </w:pPr>
          </w:p>
          <w:p w14:paraId="7CD9980B" w14:textId="77777777" w:rsidR="00744ABD" w:rsidRDefault="00744ABD" w:rsidP="00744ABD">
            <w:pPr>
              <w:jc w:val="both"/>
              <w:rPr>
                <w:sz w:val="23"/>
                <w:szCs w:val="23"/>
              </w:rPr>
            </w:pPr>
          </w:p>
          <w:p w14:paraId="0ACB0519" w14:textId="77777777" w:rsidR="00744ABD" w:rsidRDefault="00744ABD" w:rsidP="00744ABD">
            <w:pPr>
              <w:jc w:val="both"/>
              <w:rPr>
                <w:sz w:val="23"/>
                <w:szCs w:val="23"/>
              </w:rPr>
            </w:pPr>
          </w:p>
          <w:p w14:paraId="6ADDBE4D" w14:textId="77777777" w:rsidR="00744ABD" w:rsidRDefault="00744ABD" w:rsidP="00744ABD">
            <w:pPr>
              <w:jc w:val="both"/>
              <w:rPr>
                <w:sz w:val="23"/>
                <w:szCs w:val="23"/>
              </w:rPr>
            </w:pPr>
          </w:p>
          <w:p w14:paraId="2E40757B" w14:textId="77777777" w:rsidR="00744ABD" w:rsidRDefault="00744ABD" w:rsidP="00744ABD">
            <w:pPr>
              <w:jc w:val="both"/>
              <w:rPr>
                <w:sz w:val="23"/>
                <w:szCs w:val="23"/>
              </w:rPr>
            </w:pPr>
          </w:p>
          <w:p w14:paraId="25596618" w14:textId="77777777" w:rsidR="00744ABD" w:rsidRDefault="00744ABD" w:rsidP="00744ABD">
            <w:pPr>
              <w:jc w:val="both"/>
              <w:rPr>
                <w:sz w:val="23"/>
                <w:szCs w:val="23"/>
              </w:rPr>
            </w:pPr>
          </w:p>
          <w:p w14:paraId="7F91087B" w14:textId="77777777" w:rsidR="00744ABD" w:rsidRDefault="00744ABD" w:rsidP="00744ABD">
            <w:pPr>
              <w:jc w:val="both"/>
              <w:rPr>
                <w:sz w:val="23"/>
                <w:szCs w:val="23"/>
              </w:rPr>
            </w:pPr>
          </w:p>
          <w:p w14:paraId="62DE0456" w14:textId="77777777" w:rsidR="00744ABD" w:rsidRDefault="00744ABD" w:rsidP="00744ABD">
            <w:pPr>
              <w:jc w:val="both"/>
              <w:rPr>
                <w:sz w:val="23"/>
                <w:szCs w:val="23"/>
              </w:rPr>
            </w:pPr>
          </w:p>
          <w:p w14:paraId="02C261AD" w14:textId="000BE1B1" w:rsidR="008A06C5" w:rsidRPr="001F4A40" w:rsidRDefault="00744ABD" w:rsidP="00744ABD">
            <w:pPr>
              <w:jc w:val="both"/>
              <w:rPr>
                <w:sz w:val="23"/>
                <w:szCs w:val="23"/>
              </w:rPr>
            </w:pPr>
            <w:r w:rsidRPr="00744ABD">
              <w:rPr>
                <w:sz w:val="23"/>
                <w:szCs w:val="23"/>
              </w:rPr>
              <w:t xml:space="preserve">Чл. 37, ал. </w:t>
            </w:r>
            <w:r>
              <w:rPr>
                <w:sz w:val="23"/>
                <w:szCs w:val="23"/>
              </w:rPr>
              <w:t>7</w:t>
            </w:r>
            <w:r w:rsidRPr="00744ABD">
              <w:rPr>
                <w:sz w:val="23"/>
                <w:szCs w:val="23"/>
              </w:rPr>
              <w:t xml:space="preserve"> регламентира отношения между органите по чл. 52, ал. 1 от ЗПЗП и бенефициентите </w:t>
            </w:r>
            <w:r>
              <w:rPr>
                <w:sz w:val="23"/>
                <w:szCs w:val="23"/>
              </w:rPr>
              <w:t xml:space="preserve">след, като заявлението или искането са вече подадени и в резултат на проверките, извършвани от административните органи е възникнала необходимостта от изискване на допълнителни проверки. Няма как административен орган да изиска информация от кандидат който не е подал заявление или искане към този орган и той да е извършил проверка съгласно своите правомощия. </w:t>
            </w:r>
          </w:p>
        </w:tc>
      </w:tr>
      <w:tr w:rsidR="008A06C5" w:rsidRPr="001F4A40" w14:paraId="306FF0E3"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6109494B"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3C4DABF8" w14:textId="77777777" w:rsidR="008A06C5" w:rsidRPr="00F80CF9"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613EF1B" w14:textId="77777777" w:rsidR="005F505A" w:rsidRPr="00F80CF9" w:rsidRDefault="005F505A" w:rsidP="005F505A">
            <w:pPr>
              <w:jc w:val="both"/>
              <w:rPr>
                <w:sz w:val="23"/>
                <w:szCs w:val="23"/>
              </w:rPr>
            </w:pPr>
            <w:r w:rsidRPr="00F80CF9">
              <w:rPr>
                <w:sz w:val="23"/>
                <w:szCs w:val="23"/>
              </w:rPr>
              <w:t>§ 35. В Глава седма СИСТЕМА ЗА ЕЛЕКТРОННИ УСЛУГИ се създават чл. 33-41:</w:t>
            </w:r>
          </w:p>
          <w:p w14:paraId="3B0567AA" w14:textId="77777777" w:rsidR="005F505A" w:rsidRPr="00F80CF9" w:rsidRDefault="005F505A" w:rsidP="005F505A">
            <w:pPr>
              <w:jc w:val="both"/>
              <w:rPr>
                <w:sz w:val="23"/>
                <w:szCs w:val="23"/>
              </w:rPr>
            </w:pPr>
            <w:r w:rsidRPr="00F80CF9">
              <w:rPr>
                <w:sz w:val="23"/>
                <w:szCs w:val="23"/>
              </w:rPr>
              <w:t>Чл. 37.</w:t>
            </w:r>
          </w:p>
          <w:p w14:paraId="56FB161F" w14:textId="77777777" w:rsidR="005F505A" w:rsidRPr="00F80CF9" w:rsidRDefault="005F505A" w:rsidP="005F505A">
            <w:pPr>
              <w:jc w:val="both"/>
              <w:rPr>
                <w:sz w:val="23"/>
                <w:szCs w:val="23"/>
              </w:rPr>
            </w:pPr>
            <w:r w:rsidRPr="00F80CF9">
              <w:rPr>
                <w:sz w:val="23"/>
                <w:szCs w:val="23"/>
              </w:rPr>
              <w:t>(8) След изтичането на срока за отговор по ал. 7 бенефициентите нямат право да предоставят документи и информация. Предоставените документи и информация след изтичането на срока по ал. 7 или на такива, които не са изрично изискани, се считат за неполучени от органите по чл. 52, ал. 1 от ЗПЗП и не подлежат на разглеждане. Не се разглеждат и документи, които не са изпратени чрез СЕУ.</w:t>
            </w:r>
          </w:p>
          <w:p w14:paraId="20122450" w14:textId="77777777" w:rsidR="005F505A" w:rsidRPr="00F80CF9" w:rsidRDefault="005F505A" w:rsidP="005F505A">
            <w:pPr>
              <w:jc w:val="both"/>
              <w:rPr>
                <w:sz w:val="23"/>
                <w:szCs w:val="23"/>
              </w:rPr>
            </w:pPr>
            <w:r w:rsidRPr="00F80CF9">
              <w:rPr>
                <w:sz w:val="23"/>
                <w:szCs w:val="23"/>
              </w:rPr>
              <w:t>(9) Комуникацията на бенефициентите с органите по ал. 8 се извършва чрез индивидуалния профил на кандидата.</w:t>
            </w:r>
          </w:p>
          <w:p w14:paraId="11303894" w14:textId="77777777" w:rsidR="005F505A" w:rsidRPr="00F80CF9" w:rsidRDefault="005F505A" w:rsidP="005F505A">
            <w:pPr>
              <w:jc w:val="both"/>
              <w:rPr>
                <w:sz w:val="23"/>
                <w:szCs w:val="23"/>
              </w:rPr>
            </w:pPr>
            <w:r w:rsidRPr="00F80CF9">
              <w:rPr>
                <w:sz w:val="23"/>
                <w:szCs w:val="23"/>
              </w:rPr>
              <w:t>ПРЕДЛОЖЕНИЕ:</w:t>
            </w:r>
          </w:p>
          <w:p w14:paraId="03255F2B" w14:textId="77777777" w:rsidR="005F505A" w:rsidRPr="00F80CF9" w:rsidRDefault="005F505A" w:rsidP="005F505A">
            <w:pPr>
              <w:jc w:val="both"/>
              <w:rPr>
                <w:sz w:val="23"/>
                <w:szCs w:val="23"/>
              </w:rPr>
            </w:pPr>
            <w:r w:rsidRPr="00F80CF9">
              <w:rPr>
                <w:sz w:val="23"/>
                <w:szCs w:val="23"/>
              </w:rPr>
              <w:t>В двете алинеи да се включат и кандидатите</w:t>
            </w:r>
          </w:p>
          <w:p w14:paraId="36A20AE9" w14:textId="77777777" w:rsidR="005F505A" w:rsidRPr="00F80CF9" w:rsidRDefault="005F505A" w:rsidP="005F505A">
            <w:pPr>
              <w:jc w:val="both"/>
              <w:rPr>
                <w:sz w:val="23"/>
                <w:szCs w:val="23"/>
              </w:rPr>
            </w:pPr>
            <w:r w:rsidRPr="00F80CF9">
              <w:rPr>
                <w:sz w:val="23"/>
                <w:szCs w:val="23"/>
              </w:rPr>
              <w:t>ОСНОВАНИЕ:</w:t>
            </w:r>
          </w:p>
          <w:p w14:paraId="0FD14D5A" w14:textId="77777777" w:rsidR="005F505A" w:rsidRPr="00F80CF9" w:rsidRDefault="005F505A" w:rsidP="005F505A">
            <w:pPr>
              <w:jc w:val="both"/>
              <w:rPr>
                <w:sz w:val="23"/>
                <w:szCs w:val="23"/>
              </w:rPr>
            </w:pPr>
            <w:r w:rsidRPr="00F80CF9">
              <w:rPr>
                <w:sz w:val="23"/>
                <w:szCs w:val="23"/>
              </w:rPr>
              <w:t>Липсват кандидатите, от които може да се изискват също обяснения и документи</w:t>
            </w:r>
          </w:p>
          <w:p w14:paraId="18DE2278" w14:textId="77777777" w:rsidR="005F505A" w:rsidRPr="00F80CF9" w:rsidRDefault="005F505A" w:rsidP="005F505A">
            <w:pPr>
              <w:jc w:val="both"/>
              <w:rPr>
                <w:sz w:val="23"/>
                <w:szCs w:val="23"/>
              </w:rPr>
            </w:pPr>
            <w:r w:rsidRPr="00F80CF9">
              <w:rPr>
                <w:sz w:val="23"/>
                <w:szCs w:val="23"/>
              </w:rPr>
              <w:t>§ 35. В Глава седма СИСТЕМА ЗА ЕЛЕКТРОННИ УСЛУГИ се създават чл. 33-41:</w:t>
            </w:r>
          </w:p>
          <w:p w14:paraId="66A92999" w14:textId="77777777" w:rsidR="005F505A" w:rsidRPr="00F80CF9" w:rsidRDefault="005F505A" w:rsidP="005F505A">
            <w:pPr>
              <w:jc w:val="both"/>
              <w:rPr>
                <w:sz w:val="23"/>
                <w:szCs w:val="23"/>
              </w:rPr>
            </w:pPr>
            <w:r w:rsidRPr="00F80CF9">
              <w:rPr>
                <w:sz w:val="23"/>
                <w:szCs w:val="23"/>
              </w:rPr>
              <w:lastRenderedPageBreak/>
              <w:t>Чл. 38. Бенефициентът е длъжен да съобщи на Държавен фонд „Земеделие“ или на Управляващия орган на Стратегическия план всички промени, свързани с представителната му власт  и с адреса на електронната му поща.</w:t>
            </w:r>
          </w:p>
          <w:p w14:paraId="5D858858" w14:textId="77777777" w:rsidR="005F505A" w:rsidRPr="00F80CF9" w:rsidRDefault="005F505A" w:rsidP="005F505A">
            <w:pPr>
              <w:jc w:val="both"/>
              <w:rPr>
                <w:sz w:val="23"/>
                <w:szCs w:val="23"/>
              </w:rPr>
            </w:pPr>
            <w:r w:rsidRPr="00F80CF9">
              <w:rPr>
                <w:sz w:val="23"/>
                <w:szCs w:val="23"/>
              </w:rPr>
              <w:t>ПРЕДЛОЖЕНИЕ:</w:t>
            </w:r>
          </w:p>
          <w:p w14:paraId="4BAFE0F4" w14:textId="77777777" w:rsidR="005F505A" w:rsidRPr="00F80CF9" w:rsidRDefault="005F505A" w:rsidP="005F505A">
            <w:pPr>
              <w:jc w:val="both"/>
              <w:rPr>
                <w:sz w:val="23"/>
                <w:szCs w:val="23"/>
              </w:rPr>
            </w:pPr>
            <w:r w:rsidRPr="00F80CF9">
              <w:rPr>
                <w:sz w:val="23"/>
                <w:szCs w:val="23"/>
              </w:rPr>
              <w:t>1. Да се включат и кандидатите</w:t>
            </w:r>
          </w:p>
          <w:p w14:paraId="36206F8C" w14:textId="77777777" w:rsidR="005F505A" w:rsidRPr="00F80CF9" w:rsidRDefault="005F505A" w:rsidP="005F505A">
            <w:pPr>
              <w:jc w:val="both"/>
              <w:rPr>
                <w:sz w:val="23"/>
                <w:szCs w:val="23"/>
              </w:rPr>
            </w:pPr>
            <w:r w:rsidRPr="00F80CF9">
              <w:rPr>
                <w:sz w:val="23"/>
                <w:szCs w:val="23"/>
              </w:rPr>
              <w:t>2. Представителната власт да се следи автоматично от системата чрез промени в ТР</w:t>
            </w:r>
          </w:p>
          <w:p w14:paraId="3E035352" w14:textId="77777777" w:rsidR="005F505A" w:rsidRPr="00F80CF9" w:rsidRDefault="005F505A" w:rsidP="005F505A">
            <w:pPr>
              <w:jc w:val="both"/>
              <w:rPr>
                <w:sz w:val="23"/>
                <w:szCs w:val="23"/>
              </w:rPr>
            </w:pPr>
            <w:r w:rsidRPr="00F80CF9">
              <w:rPr>
                <w:sz w:val="23"/>
                <w:szCs w:val="23"/>
              </w:rPr>
              <w:t>3. Да се определи срок за уведомяване, за промяната на електронната поща, като до този момент за системата е валидна текущата поща</w:t>
            </w:r>
          </w:p>
          <w:p w14:paraId="4056146B" w14:textId="77777777" w:rsidR="005F505A" w:rsidRPr="00F80CF9" w:rsidRDefault="005F505A" w:rsidP="005F505A">
            <w:pPr>
              <w:jc w:val="both"/>
              <w:rPr>
                <w:sz w:val="23"/>
                <w:szCs w:val="23"/>
              </w:rPr>
            </w:pPr>
            <w:r w:rsidRPr="00F80CF9">
              <w:rPr>
                <w:sz w:val="23"/>
                <w:szCs w:val="23"/>
              </w:rPr>
              <w:t>ОСНОВАНИЕ:</w:t>
            </w:r>
          </w:p>
          <w:p w14:paraId="3BB6D857" w14:textId="77777777" w:rsidR="005F505A" w:rsidRPr="00F80CF9" w:rsidRDefault="005F505A" w:rsidP="005F505A">
            <w:pPr>
              <w:jc w:val="both"/>
              <w:rPr>
                <w:sz w:val="23"/>
                <w:szCs w:val="23"/>
              </w:rPr>
            </w:pPr>
            <w:r w:rsidRPr="00F80CF9">
              <w:rPr>
                <w:sz w:val="23"/>
                <w:szCs w:val="23"/>
              </w:rPr>
              <w:t>1. Задължението трябва да бъде и за кандидати, които са кандидатствали по интервенции по СП</w:t>
            </w:r>
          </w:p>
          <w:p w14:paraId="5230C23E" w14:textId="77777777" w:rsidR="005F505A" w:rsidRPr="00F80CF9" w:rsidRDefault="005F505A" w:rsidP="005F505A">
            <w:pPr>
              <w:jc w:val="both"/>
              <w:rPr>
                <w:sz w:val="23"/>
                <w:szCs w:val="23"/>
              </w:rPr>
            </w:pPr>
            <w:r w:rsidRPr="00F80CF9">
              <w:rPr>
                <w:sz w:val="23"/>
                <w:szCs w:val="23"/>
              </w:rPr>
              <w:t>2. Системата може автоматизирано да следи за представителната власт в ТР, като това не трябва да налага създаване и подаване на никакви документи</w:t>
            </w:r>
          </w:p>
          <w:p w14:paraId="0ACB2E40" w14:textId="07EA4FA3" w:rsidR="008A06C5" w:rsidRPr="00F80CF9" w:rsidRDefault="005F505A" w:rsidP="005F505A">
            <w:pPr>
              <w:jc w:val="both"/>
              <w:rPr>
                <w:sz w:val="23"/>
                <w:szCs w:val="23"/>
              </w:rPr>
            </w:pPr>
            <w:r w:rsidRPr="00F80CF9">
              <w:rPr>
                <w:sz w:val="23"/>
                <w:szCs w:val="23"/>
              </w:rPr>
              <w:t>3. Липсата на срок е липса на задължение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FBA08F8" w14:textId="691A15BF" w:rsidR="008A06C5" w:rsidRPr="001F4A40" w:rsidRDefault="003137C3"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97F6176" w14:textId="77777777" w:rsidR="008A06C5" w:rsidRDefault="003137C3" w:rsidP="003137C3">
            <w:pPr>
              <w:jc w:val="both"/>
            </w:pPr>
            <w:r>
              <w:rPr>
                <w:sz w:val="23"/>
                <w:szCs w:val="23"/>
              </w:rPr>
              <w:t xml:space="preserve">Чл. 37, ал. 8 регламентира отношения между </w:t>
            </w:r>
            <w:r w:rsidRPr="003137C3">
              <w:rPr>
                <w:sz w:val="23"/>
                <w:szCs w:val="23"/>
              </w:rPr>
              <w:t>органите по чл. 52, ал. 1 от ЗПЗП</w:t>
            </w:r>
            <w:r>
              <w:rPr>
                <w:sz w:val="23"/>
                <w:szCs w:val="23"/>
              </w:rPr>
              <w:t xml:space="preserve"> и бенефициентите когато последните са подали заявление за подпомагане или искане за плащане и са </w:t>
            </w:r>
            <w:r w:rsidRPr="00A948D7">
              <w:t>за нуждите на производствата пред Държавен фонд „Земеделие“ или от Управляващия орган на Стратегическия план</w:t>
            </w:r>
            <w:r>
              <w:t>.</w:t>
            </w:r>
          </w:p>
          <w:p w14:paraId="212D8A07" w14:textId="77777777" w:rsidR="003137C3" w:rsidRDefault="003137C3" w:rsidP="003137C3">
            <w:pPr>
              <w:jc w:val="both"/>
              <w:rPr>
                <w:sz w:val="23"/>
                <w:szCs w:val="23"/>
              </w:rPr>
            </w:pPr>
            <w:r>
              <w:rPr>
                <w:sz w:val="23"/>
                <w:szCs w:val="23"/>
              </w:rPr>
              <w:t xml:space="preserve">Разпоредбата на чл. 38 определя отговорностите на бенефициентите </w:t>
            </w:r>
            <w:r w:rsidRPr="003137C3">
              <w:rPr>
                <w:sz w:val="23"/>
                <w:szCs w:val="23"/>
              </w:rPr>
              <w:t>за нуждите на производствата пред Държавен фонд „Земеделие“ или от Управляващия орган на Стратегическия план.</w:t>
            </w:r>
          </w:p>
          <w:p w14:paraId="1FB7FCDB" w14:textId="77777777" w:rsidR="003137C3" w:rsidRDefault="003137C3" w:rsidP="00F80CF9">
            <w:pPr>
              <w:jc w:val="both"/>
              <w:rPr>
                <w:sz w:val="23"/>
                <w:szCs w:val="23"/>
              </w:rPr>
            </w:pPr>
            <w:r>
              <w:rPr>
                <w:sz w:val="23"/>
                <w:szCs w:val="23"/>
              </w:rPr>
              <w:t>Всички данни, които могат да бъдат получени служебно няма да се изискват от кандидатите. (</w:t>
            </w:r>
            <w:r w:rsidR="00F80CF9">
              <w:rPr>
                <w:sz w:val="23"/>
                <w:szCs w:val="23"/>
              </w:rPr>
              <w:t xml:space="preserve">Виж отговор по коментар, свързан с Параграф </w:t>
            </w:r>
            <w:r w:rsidR="00F80CF9" w:rsidRPr="00F80CF9">
              <w:rPr>
                <w:sz w:val="23"/>
                <w:szCs w:val="23"/>
              </w:rPr>
              <w:t>§ 34. Чл. 32.</w:t>
            </w:r>
            <w:r w:rsidR="00F80CF9">
              <w:rPr>
                <w:sz w:val="23"/>
                <w:szCs w:val="23"/>
              </w:rPr>
              <w:t xml:space="preserve"> – по-горе</w:t>
            </w:r>
            <w:r>
              <w:rPr>
                <w:sz w:val="23"/>
                <w:szCs w:val="23"/>
              </w:rPr>
              <w:t>)</w:t>
            </w:r>
          </w:p>
          <w:p w14:paraId="552E03FF" w14:textId="77777777" w:rsidR="00F80CF9" w:rsidRDefault="00F80CF9" w:rsidP="00F80CF9">
            <w:pPr>
              <w:jc w:val="both"/>
              <w:rPr>
                <w:sz w:val="23"/>
                <w:szCs w:val="23"/>
              </w:rPr>
            </w:pPr>
          </w:p>
          <w:p w14:paraId="0EF6E305" w14:textId="34495292" w:rsidR="00F80CF9" w:rsidRPr="001F4A40" w:rsidRDefault="00F80CF9" w:rsidP="00F80CF9">
            <w:pPr>
              <w:jc w:val="both"/>
              <w:rPr>
                <w:sz w:val="23"/>
                <w:szCs w:val="23"/>
              </w:rPr>
            </w:pPr>
            <w:r>
              <w:rPr>
                <w:sz w:val="23"/>
                <w:szCs w:val="23"/>
              </w:rPr>
              <w:lastRenderedPageBreak/>
              <w:t xml:space="preserve">Съгласно чл. 52 от ЗПЗП всички производства за подпомагане по СП с изключение на подпомагането по ВОМР се администрират чрез, системата по глава трета от ЗПЗП в СЕУ. </w:t>
            </w:r>
          </w:p>
        </w:tc>
      </w:tr>
      <w:tr w:rsidR="008A06C5" w:rsidRPr="001F4A40" w14:paraId="1C5E5EC9"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62B9ED85"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1D9F637"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1E79D48" w14:textId="77777777" w:rsidR="005F505A" w:rsidRPr="005F505A" w:rsidRDefault="005F505A" w:rsidP="005F505A">
            <w:pPr>
              <w:jc w:val="both"/>
              <w:rPr>
                <w:sz w:val="23"/>
                <w:szCs w:val="23"/>
              </w:rPr>
            </w:pPr>
            <w:r w:rsidRPr="005F505A">
              <w:rPr>
                <w:sz w:val="23"/>
                <w:szCs w:val="23"/>
              </w:rPr>
              <w:t>§ 35. В Глава седма СИСТЕМА ЗА ЕЛЕКТРОННИ УСЛУГИ се създават чл. 33-41:</w:t>
            </w:r>
          </w:p>
          <w:p w14:paraId="33C49B12" w14:textId="77777777" w:rsidR="005F505A" w:rsidRPr="005F505A" w:rsidRDefault="005F505A" w:rsidP="005F505A">
            <w:pPr>
              <w:jc w:val="both"/>
              <w:rPr>
                <w:sz w:val="23"/>
                <w:szCs w:val="23"/>
              </w:rPr>
            </w:pPr>
            <w:r w:rsidRPr="005F505A">
              <w:rPr>
                <w:sz w:val="23"/>
                <w:szCs w:val="23"/>
              </w:rPr>
              <w:t>Чл. 39. (1) Проектите на документите по чл. 68, ал. 2 от ЗПЗП се публикуват в СЕУ.</w:t>
            </w:r>
          </w:p>
          <w:p w14:paraId="2EBAB0E5" w14:textId="77777777" w:rsidR="005F505A" w:rsidRPr="005F505A" w:rsidRDefault="005F505A" w:rsidP="005F505A">
            <w:pPr>
              <w:jc w:val="both"/>
              <w:rPr>
                <w:sz w:val="23"/>
                <w:szCs w:val="23"/>
              </w:rPr>
            </w:pPr>
            <w:r w:rsidRPr="005F505A">
              <w:rPr>
                <w:sz w:val="23"/>
                <w:szCs w:val="23"/>
              </w:rPr>
              <w:t>(2) Всички заинтересовани лица подават своите писмени възражения и предложения в срока по чл. 68, ал. 3 от ЗПЗП, посредством СЕУ.</w:t>
            </w:r>
          </w:p>
          <w:p w14:paraId="4EE0618B" w14:textId="77777777" w:rsidR="005F505A" w:rsidRPr="005F505A" w:rsidRDefault="005F505A" w:rsidP="005F505A">
            <w:pPr>
              <w:jc w:val="both"/>
              <w:rPr>
                <w:sz w:val="23"/>
                <w:szCs w:val="23"/>
              </w:rPr>
            </w:pPr>
            <w:r w:rsidRPr="005F505A">
              <w:rPr>
                <w:sz w:val="23"/>
                <w:szCs w:val="23"/>
              </w:rPr>
              <w:t>ПРЕДЛОЖЕНИЕ:</w:t>
            </w:r>
          </w:p>
          <w:p w14:paraId="6E572CDB" w14:textId="77777777" w:rsidR="005F505A" w:rsidRPr="005F505A" w:rsidRDefault="005F505A" w:rsidP="005F505A">
            <w:pPr>
              <w:jc w:val="both"/>
              <w:rPr>
                <w:sz w:val="23"/>
                <w:szCs w:val="23"/>
              </w:rPr>
            </w:pPr>
            <w:r w:rsidRPr="005F505A">
              <w:rPr>
                <w:sz w:val="23"/>
                <w:szCs w:val="23"/>
              </w:rPr>
              <w:t xml:space="preserve">1. Документите по ал. 1 да се публикуват в деня на публикуването им на сайта на </w:t>
            </w:r>
            <w:proofErr w:type="spellStart"/>
            <w:r w:rsidRPr="005F505A">
              <w:rPr>
                <w:sz w:val="23"/>
                <w:szCs w:val="23"/>
              </w:rPr>
              <w:t>МЗм</w:t>
            </w:r>
            <w:proofErr w:type="spellEnd"/>
          </w:p>
          <w:p w14:paraId="1727A198" w14:textId="77777777" w:rsidR="005F505A" w:rsidRPr="005F505A" w:rsidRDefault="005F505A" w:rsidP="005F505A">
            <w:pPr>
              <w:jc w:val="both"/>
              <w:rPr>
                <w:sz w:val="23"/>
                <w:szCs w:val="23"/>
              </w:rPr>
            </w:pPr>
            <w:r w:rsidRPr="005F505A">
              <w:rPr>
                <w:sz w:val="23"/>
                <w:szCs w:val="23"/>
              </w:rPr>
              <w:t>2. Достъпът до СЕУ да се разшири чрез свободен достъп и за всички „Всички заинтересовани лица“</w:t>
            </w:r>
          </w:p>
          <w:p w14:paraId="4AA85342" w14:textId="77777777" w:rsidR="005F505A" w:rsidRPr="005F505A" w:rsidRDefault="005F505A" w:rsidP="005F505A">
            <w:pPr>
              <w:jc w:val="both"/>
              <w:rPr>
                <w:sz w:val="23"/>
                <w:szCs w:val="23"/>
              </w:rPr>
            </w:pPr>
            <w:r w:rsidRPr="005F505A">
              <w:rPr>
                <w:sz w:val="23"/>
                <w:szCs w:val="23"/>
              </w:rPr>
              <w:t>ОСНОВАНИЕ:</w:t>
            </w:r>
          </w:p>
          <w:p w14:paraId="2293DB9C" w14:textId="77777777" w:rsidR="005F505A" w:rsidRPr="005F505A" w:rsidRDefault="005F505A" w:rsidP="005F505A">
            <w:pPr>
              <w:jc w:val="both"/>
              <w:rPr>
                <w:sz w:val="23"/>
                <w:szCs w:val="23"/>
              </w:rPr>
            </w:pPr>
            <w:r w:rsidRPr="005F505A">
              <w:rPr>
                <w:sz w:val="23"/>
                <w:szCs w:val="23"/>
              </w:rPr>
              <w:lastRenderedPageBreak/>
              <w:t xml:space="preserve">1. Публикуването на документи само в СЕУ е ограничение за публичността на Стратегическия план и начина на неговото изпълнение, като трябва да се съобразява със срока на публикуване и на сайта на </w:t>
            </w:r>
            <w:proofErr w:type="spellStart"/>
            <w:r w:rsidRPr="005F505A">
              <w:rPr>
                <w:sz w:val="23"/>
                <w:szCs w:val="23"/>
              </w:rPr>
              <w:t>МЗм</w:t>
            </w:r>
            <w:proofErr w:type="spellEnd"/>
            <w:r w:rsidRPr="005F505A">
              <w:rPr>
                <w:sz w:val="23"/>
                <w:szCs w:val="23"/>
              </w:rPr>
              <w:t xml:space="preserve"> за да има равнопоставеност между субектите</w:t>
            </w:r>
          </w:p>
          <w:p w14:paraId="71C748DC" w14:textId="7D97F254" w:rsidR="008A06C5" w:rsidRPr="001F4A40" w:rsidRDefault="005F505A" w:rsidP="005F505A">
            <w:pPr>
              <w:jc w:val="both"/>
              <w:rPr>
                <w:sz w:val="23"/>
                <w:szCs w:val="23"/>
              </w:rPr>
            </w:pPr>
            <w:r w:rsidRPr="005F505A">
              <w:rPr>
                <w:sz w:val="23"/>
                <w:szCs w:val="23"/>
              </w:rPr>
              <w:t>2. Липсата на такъв свободен достъп ще ограничи достъпа за възражения и предложения на „Всички заинтересовани лица“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43188F" w14:textId="41B9B349" w:rsidR="008A06C5" w:rsidRPr="001F4A40" w:rsidRDefault="00BB3E59" w:rsidP="00E57957">
            <w:pPr>
              <w:rPr>
                <w:sz w:val="23"/>
                <w:szCs w:val="23"/>
              </w:rPr>
            </w:pPr>
            <w:r>
              <w:rPr>
                <w:sz w:val="23"/>
                <w:szCs w:val="23"/>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7AAF8FAE" w14:textId="77777777" w:rsidR="008A06C5" w:rsidRDefault="00C17702" w:rsidP="00E57957">
            <w:pPr>
              <w:jc w:val="both"/>
              <w:rPr>
                <w:sz w:val="23"/>
                <w:szCs w:val="23"/>
              </w:rPr>
            </w:pPr>
            <w:r>
              <w:rPr>
                <w:sz w:val="23"/>
                <w:szCs w:val="23"/>
              </w:rPr>
              <w:t xml:space="preserve">Чл. 68, ал. 3 и 5 уреждат публикуването на страницата на </w:t>
            </w:r>
            <w:proofErr w:type="spellStart"/>
            <w:r>
              <w:rPr>
                <w:sz w:val="23"/>
                <w:szCs w:val="23"/>
              </w:rPr>
              <w:t>МЗм</w:t>
            </w:r>
            <w:proofErr w:type="spellEnd"/>
            <w:r>
              <w:rPr>
                <w:sz w:val="23"/>
                <w:szCs w:val="23"/>
              </w:rPr>
              <w:t>.</w:t>
            </w:r>
          </w:p>
          <w:p w14:paraId="7A11EA81" w14:textId="279F411C" w:rsidR="00C17702" w:rsidRPr="001F4A40" w:rsidRDefault="00C17702" w:rsidP="00E57957">
            <w:pPr>
              <w:jc w:val="both"/>
              <w:rPr>
                <w:sz w:val="23"/>
                <w:szCs w:val="23"/>
              </w:rPr>
            </w:pPr>
            <w:r>
              <w:rPr>
                <w:sz w:val="23"/>
                <w:szCs w:val="23"/>
              </w:rPr>
              <w:t>СЕУ не е публичен регистър.</w:t>
            </w:r>
          </w:p>
        </w:tc>
      </w:tr>
      <w:tr w:rsidR="008A06C5" w:rsidRPr="001F4A40" w14:paraId="33528138"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1BBBF4AB"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4A616FF"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5A38F20" w14:textId="77777777" w:rsidR="005F505A" w:rsidRPr="005F505A" w:rsidRDefault="005F505A" w:rsidP="005F505A">
            <w:pPr>
              <w:jc w:val="both"/>
              <w:rPr>
                <w:sz w:val="23"/>
                <w:szCs w:val="23"/>
              </w:rPr>
            </w:pPr>
            <w:r w:rsidRPr="005F505A">
              <w:rPr>
                <w:sz w:val="23"/>
                <w:szCs w:val="23"/>
              </w:rPr>
              <w:t>§ 35. В Глава седма СИСТЕМА ЗА ЕЛЕКТРОННИ УСЛУГИ се създават чл. 33-41:</w:t>
            </w:r>
          </w:p>
          <w:p w14:paraId="2DC1C1E1" w14:textId="77777777" w:rsidR="005F505A" w:rsidRPr="005F505A" w:rsidRDefault="005F505A" w:rsidP="005F505A">
            <w:pPr>
              <w:jc w:val="both"/>
              <w:rPr>
                <w:sz w:val="23"/>
                <w:szCs w:val="23"/>
              </w:rPr>
            </w:pPr>
            <w:r w:rsidRPr="005F505A">
              <w:rPr>
                <w:sz w:val="23"/>
                <w:szCs w:val="23"/>
              </w:rPr>
              <w:t>Чл. 40. След тяхното утвърждаване по чл. 68, ал. 5 от ЗПЗП, документите и измененията в тях се публикуват в СЕУ.</w:t>
            </w:r>
          </w:p>
          <w:p w14:paraId="5914F942" w14:textId="77777777" w:rsidR="005F505A" w:rsidRPr="005F505A" w:rsidRDefault="005F505A" w:rsidP="005F505A">
            <w:pPr>
              <w:jc w:val="both"/>
              <w:rPr>
                <w:sz w:val="23"/>
                <w:szCs w:val="23"/>
              </w:rPr>
            </w:pPr>
            <w:r w:rsidRPr="005F505A">
              <w:rPr>
                <w:sz w:val="23"/>
                <w:szCs w:val="23"/>
              </w:rPr>
              <w:t>ПРЕДЛОЖЕНИЕ:</w:t>
            </w:r>
          </w:p>
          <w:p w14:paraId="0B135C33" w14:textId="77777777" w:rsidR="005F505A" w:rsidRPr="005F505A" w:rsidRDefault="005F505A" w:rsidP="005F505A">
            <w:pPr>
              <w:jc w:val="both"/>
              <w:rPr>
                <w:sz w:val="23"/>
                <w:szCs w:val="23"/>
              </w:rPr>
            </w:pPr>
            <w:r w:rsidRPr="005F505A">
              <w:rPr>
                <w:sz w:val="23"/>
                <w:szCs w:val="23"/>
              </w:rPr>
              <w:t xml:space="preserve">Документите да се публикуват и на сайта на </w:t>
            </w:r>
            <w:proofErr w:type="spellStart"/>
            <w:r w:rsidRPr="005F505A">
              <w:rPr>
                <w:sz w:val="23"/>
                <w:szCs w:val="23"/>
              </w:rPr>
              <w:t>МЗм</w:t>
            </w:r>
            <w:proofErr w:type="spellEnd"/>
          </w:p>
          <w:p w14:paraId="175B2F24" w14:textId="77777777" w:rsidR="005F505A" w:rsidRPr="005F505A" w:rsidRDefault="005F505A" w:rsidP="005F505A">
            <w:pPr>
              <w:jc w:val="both"/>
              <w:rPr>
                <w:sz w:val="23"/>
                <w:szCs w:val="23"/>
              </w:rPr>
            </w:pPr>
            <w:r w:rsidRPr="005F505A">
              <w:rPr>
                <w:sz w:val="23"/>
                <w:szCs w:val="23"/>
              </w:rPr>
              <w:t>ОСНОВАНИЕ:</w:t>
            </w:r>
          </w:p>
          <w:p w14:paraId="42CCE411" w14:textId="0D0605E5" w:rsidR="008A06C5" w:rsidRPr="001F4A40" w:rsidRDefault="005F505A" w:rsidP="005F505A">
            <w:pPr>
              <w:jc w:val="both"/>
              <w:rPr>
                <w:sz w:val="23"/>
                <w:szCs w:val="23"/>
              </w:rPr>
            </w:pPr>
            <w:r w:rsidRPr="005F505A">
              <w:rPr>
                <w:sz w:val="23"/>
                <w:szCs w:val="23"/>
              </w:rPr>
              <w:t xml:space="preserve">1. Публикуването на документи само в СЕУ е ограничение за публичността на Стратегическия план и начина на неговото изпълнение, като трябва да се съобразява със срока на публикуване и на сайта на </w:t>
            </w:r>
            <w:proofErr w:type="spellStart"/>
            <w:r w:rsidRPr="005F505A">
              <w:rPr>
                <w:sz w:val="23"/>
                <w:szCs w:val="23"/>
              </w:rPr>
              <w:t>МЗм</w:t>
            </w:r>
            <w:proofErr w:type="spellEnd"/>
            <w:r w:rsidRPr="005F505A">
              <w:rPr>
                <w:sz w:val="23"/>
                <w:szCs w:val="23"/>
              </w:rPr>
              <w:t xml:space="preserve"> за да има равнопоставеност между субектите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9563931" w14:textId="3CF7FB6E" w:rsidR="008A06C5" w:rsidRPr="001F4A40" w:rsidRDefault="00BB3E59" w:rsidP="00E57957">
            <w:pPr>
              <w:rPr>
                <w:sz w:val="23"/>
                <w:szCs w:val="23"/>
              </w:rPr>
            </w:pPr>
            <w:r>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1CE528F" w14:textId="50E22999" w:rsidR="00107CBD" w:rsidRDefault="00107CBD" w:rsidP="00107CBD">
            <w:pPr>
              <w:jc w:val="both"/>
              <w:rPr>
                <w:sz w:val="23"/>
                <w:szCs w:val="23"/>
              </w:rPr>
            </w:pPr>
            <w:r>
              <w:rPr>
                <w:sz w:val="23"/>
                <w:szCs w:val="23"/>
              </w:rPr>
              <w:t xml:space="preserve">Чл. 68, ал. 5 урежда публикуването на страницата на </w:t>
            </w:r>
            <w:proofErr w:type="spellStart"/>
            <w:r>
              <w:rPr>
                <w:sz w:val="23"/>
                <w:szCs w:val="23"/>
              </w:rPr>
              <w:t>МЗм</w:t>
            </w:r>
            <w:proofErr w:type="spellEnd"/>
            <w:r>
              <w:rPr>
                <w:sz w:val="23"/>
                <w:szCs w:val="23"/>
              </w:rPr>
              <w:t>.</w:t>
            </w:r>
          </w:p>
          <w:p w14:paraId="0BDCDE8D" w14:textId="77777777" w:rsidR="008A06C5" w:rsidRPr="001F4A40" w:rsidRDefault="008A06C5" w:rsidP="00E57957">
            <w:pPr>
              <w:jc w:val="both"/>
              <w:rPr>
                <w:sz w:val="23"/>
                <w:szCs w:val="23"/>
              </w:rPr>
            </w:pPr>
          </w:p>
        </w:tc>
      </w:tr>
      <w:tr w:rsidR="008A06C5" w:rsidRPr="001F4A40" w14:paraId="79DE0146"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50EE068A"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567DAC15"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012A690" w14:textId="77777777" w:rsidR="00CA359F" w:rsidRPr="00CA359F" w:rsidRDefault="00CA359F" w:rsidP="00CA359F">
            <w:pPr>
              <w:jc w:val="both"/>
              <w:rPr>
                <w:sz w:val="23"/>
                <w:szCs w:val="23"/>
              </w:rPr>
            </w:pPr>
            <w:r w:rsidRPr="00CA359F">
              <w:rPr>
                <w:sz w:val="23"/>
                <w:szCs w:val="23"/>
              </w:rPr>
              <w:t>§ 35. В Глава седма СИСТЕМА ЗА ЕЛЕКТРОННИ УСЛУГИ се създават чл. 33-41:</w:t>
            </w:r>
          </w:p>
          <w:p w14:paraId="34AFC127" w14:textId="77777777" w:rsidR="00CA359F" w:rsidRPr="00CA359F" w:rsidRDefault="00CA359F" w:rsidP="00CA359F">
            <w:pPr>
              <w:jc w:val="both"/>
              <w:rPr>
                <w:sz w:val="23"/>
                <w:szCs w:val="23"/>
              </w:rPr>
            </w:pPr>
            <w:r w:rsidRPr="00CA359F">
              <w:rPr>
                <w:sz w:val="23"/>
                <w:szCs w:val="23"/>
              </w:rPr>
              <w:t>Чл. 41.</w:t>
            </w:r>
          </w:p>
          <w:p w14:paraId="51F69CFB" w14:textId="77777777" w:rsidR="00CA359F" w:rsidRPr="00CA359F" w:rsidRDefault="00CA359F" w:rsidP="00CA359F">
            <w:pPr>
              <w:jc w:val="both"/>
              <w:rPr>
                <w:sz w:val="23"/>
                <w:szCs w:val="23"/>
              </w:rPr>
            </w:pPr>
            <w:r w:rsidRPr="00CA359F">
              <w:rPr>
                <w:sz w:val="23"/>
                <w:szCs w:val="23"/>
              </w:rPr>
              <w:t>(2) Всички искани разяснения и отговорите по тях по чл. 68, ал. 4 от ЗПЗП се публикуват в СЕУ.“.</w:t>
            </w:r>
          </w:p>
          <w:p w14:paraId="4AF0424E" w14:textId="77777777" w:rsidR="00CA359F" w:rsidRPr="00CA359F" w:rsidRDefault="00CA359F" w:rsidP="00CA359F">
            <w:pPr>
              <w:jc w:val="both"/>
              <w:rPr>
                <w:sz w:val="23"/>
                <w:szCs w:val="23"/>
              </w:rPr>
            </w:pPr>
            <w:r w:rsidRPr="00CA359F">
              <w:rPr>
                <w:sz w:val="23"/>
                <w:szCs w:val="23"/>
              </w:rPr>
              <w:t>ПРЕДЛОЖЕНИЕ:</w:t>
            </w:r>
          </w:p>
          <w:p w14:paraId="101EDE42" w14:textId="77777777" w:rsidR="00CA359F" w:rsidRPr="00CA359F" w:rsidRDefault="00CA359F" w:rsidP="00CA359F">
            <w:pPr>
              <w:jc w:val="both"/>
              <w:rPr>
                <w:sz w:val="23"/>
                <w:szCs w:val="23"/>
              </w:rPr>
            </w:pPr>
            <w:r w:rsidRPr="00CA359F">
              <w:rPr>
                <w:sz w:val="23"/>
                <w:szCs w:val="23"/>
              </w:rPr>
              <w:t xml:space="preserve">Документите по ал. 2 да се публикуват и на сайта на </w:t>
            </w:r>
            <w:proofErr w:type="spellStart"/>
            <w:r w:rsidRPr="00CA359F">
              <w:rPr>
                <w:sz w:val="23"/>
                <w:szCs w:val="23"/>
              </w:rPr>
              <w:t>МЗм</w:t>
            </w:r>
            <w:proofErr w:type="spellEnd"/>
          </w:p>
          <w:p w14:paraId="6477336D" w14:textId="77777777" w:rsidR="00CA359F" w:rsidRPr="00CA359F" w:rsidRDefault="00CA359F" w:rsidP="00CA359F">
            <w:pPr>
              <w:jc w:val="both"/>
              <w:rPr>
                <w:sz w:val="23"/>
                <w:szCs w:val="23"/>
              </w:rPr>
            </w:pPr>
            <w:r w:rsidRPr="00CA359F">
              <w:rPr>
                <w:sz w:val="23"/>
                <w:szCs w:val="23"/>
              </w:rPr>
              <w:t>ОСНОВАНИЕ:</w:t>
            </w:r>
          </w:p>
          <w:p w14:paraId="2E3F7434" w14:textId="3C764FC0" w:rsidR="008A06C5" w:rsidRPr="001F4A40" w:rsidRDefault="00CA359F" w:rsidP="00CA359F">
            <w:pPr>
              <w:jc w:val="both"/>
              <w:rPr>
                <w:sz w:val="23"/>
                <w:szCs w:val="23"/>
              </w:rPr>
            </w:pPr>
            <w:r w:rsidRPr="00CA359F">
              <w:rPr>
                <w:sz w:val="23"/>
                <w:szCs w:val="23"/>
              </w:rPr>
              <w:t xml:space="preserve">1. Публикуването на документи само в СЕУ е ограничение за публичността на Стратегическия план и начина на неговото изпълнение, като трябва да се съобразява със срока на публикуване и на сайта на </w:t>
            </w:r>
            <w:proofErr w:type="spellStart"/>
            <w:r w:rsidRPr="00CA359F">
              <w:rPr>
                <w:sz w:val="23"/>
                <w:szCs w:val="23"/>
              </w:rPr>
              <w:t>МЗм</w:t>
            </w:r>
            <w:proofErr w:type="spellEnd"/>
            <w:r w:rsidRPr="00CA359F">
              <w:rPr>
                <w:sz w:val="23"/>
                <w:szCs w:val="23"/>
              </w:rPr>
              <w:t xml:space="preserve"> за да има равнопоставеност между субектите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359A8CF" w14:textId="349C2F02" w:rsidR="008A06C5" w:rsidRPr="001F4A40" w:rsidRDefault="00BB3E59" w:rsidP="00E57957">
            <w:pPr>
              <w:rPr>
                <w:sz w:val="23"/>
                <w:szCs w:val="23"/>
              </w:rPr>
            </w:pPr>
            <w:r>
              <w:rPr>
                <w:sz w:val="23"/>
                <w:szCs w:val="23"/>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FBE564A" w14:textId="009DA579" w:rsidR="00107CBD" w:rsidRDefault="00107CBD" w:rsidP="00107CBD">
            <w:pPr>
              <w:jc w:val="both"/>
              <w:rPr>
                <w:sz w:val="23"/>
                <w:szCs w:val="23"/>
              </w:rPr>
            </w:pPr>
            <w:r>
              <w:rPr>
                <w:sz w:val="23"/>
                <w:szCs w:val="23"/>
              </w:rPr>
              <w:t xml:space="preserve">Чл. 68, ал. 4 урежда публикуването на страницата на </w:t>
            </w:r>
            <w:proofErr w:type="spellStart"/>
            <w:r>
              <w:rPr>
                <w:sz w:val="23"/>
                <w:szCs w:val="23"/>
              </w:rPr>
              <w:t>МЗм</w:t>
            </w:r>
            <w:proofErr w:type="spellEnd"/>
            <w:r>
              <w:rPr>
                <w:sz w:val="23"/>
                <w:szCs w:val="23"/>
              </w:rPr>
              <w:t>.</w:t>
            </w:r>
          </w:p>
          <w:p w14:paraId="31ADF6B3" w14:textId="77777777" w:rsidR="008A06C5" w:rsidRPr="001F4A40" w:rsidRDefault="008A06C5" w:rsidP="00E57957">
            <w:pPr>
              <w:jc w:val="both"/>
              <w:rPr>
                <w:sz w:val="23"/>
                <w:szCs w:val="23"/>
              </w:rPr>
            </w:pPr>
          </w:p>
        </w:tc>
      </w:tr>
      <w:tr w:rsidR="008A06C5" w:rsidRPr="001F4A40" w14:paraId="157E2143"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16D27A71"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23AFF1C2"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1A74A592" w14:textId="77777777" w:rsidR="00CA359F" w:rsidRPr="00CA359F" w:rsidRDefault="00CA359F" w:rsidP="00CA359F">
            <w:pPr>
              <w:jc w:val="both"/>
              <w:rPr>
                <w:sz w:val="23"/>
                <w:szCs w:val="23"/>
              </w:rPr>
            </w:pPr>
            <w:r w:rsidRPr="00CA359F">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1836FD4F" w14:textId="77777777" w:rsidR="00CA359F" w:rsidRPr="00CA359F" w:rsidRDefault="00CA359F" w:rsidP="00CA359F">
            <w:pPr>
              <w:jc w:val="both"/>
              <w:rPr>
                <w:sz w:val="23"/>
                <w:szCs w:val="23"/>
              </w:rPr>
            </w:pPr>
            <w:r w:rsidRPr="00CA359F">
              <w:rPr>
                <w:sz w:val="23"/>
                <w:szCs w:val="23"/>
              </w:rPr>
              <w:t>„Глава десета</w:t>
            </w:r>
          </w:p>
          <w:p w14:paraId="75FF3C0F" w14:textId="77777777" w:rsidR="00CA359F" w:rsidRPr="00CA359F" w:rsidRDefault="00CA359F" w:rsidP="00CA359F">
            <w:pPr>
              <w:jc w:val="both"/>
              <w:rPr>
                <w:sz w:val="23"/>
                <w:szCs w:val="23"/>
              </w:rPr>
            </w:pPr>
            <w:r w:rsidRPr="00CA359F">
              <w:rPr>
                <w:sz w:val="23"/>
                <w:szCs w:val="23"/>
              </w:rPr>
              <w:t>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w:t>
            </w:r>
          </w:p>
          <w:p w14:paraId="2405B9B5" w14:textId="77777777" w:rsidR="00CA359F" w:rsidRPr="008A2E26" w:rsidRDefault="00CA359F" w:rsidP="00CA359F">
            <w:pPr>
              <w:jc w:val="both"/>
              <w:rPr>
                <w:sz w:val="23"/>
                <w:szCs w:val="23"/>
              </w:rPr>
            </w:pPr>
            <w:r w:rsidRPr="008A2E26">
              <w:rPr>
                <w:sz w:val="23"/>
                <w:szCs w:val="23"/>
              </w:rPr>
              <w:t>Чл. 47. Всички открити за кандидатстване процедури, публикуваните за тях документи по чл. 68, ал. 2 от ЗПЗП и разясненията по чл. 68, ал. 4 от ЗПЗП  са видими и за нерегистрирани в СЕУ потребители.</w:t>
            </w:r>
          </w:p>
          <w:p w14:paraId="6D81F39E" w14:textId="77777777" w:rsidR="00CA359F" w:rsidRPr="008A2E26" w:rsidRDefault="00CA359F" w:rsidP="00CA359F">
            <w:pPr>
              <w:jc w:val="both"/>
              <w:rPr>
                <w:sz w:val="23"/>
                <w:szCs w:val="23"/>
              </w:rPr>
            </w:pPr>
            <w:r w:rsidRPr="008A2E26">
              <w:rPr>
                <w:sz w:val="23"/>
                <w:szCs w:val="23"/>
              </w:rPr>
              <w:t>ПРЕДЛОЖЕНИЕ:</w:t>
            </w:r>
          </w:p>
          <w:p w14:paraId="1EADEB0F" w14:textId="77777777" w:rsidR="00CA359F" w:rsidRPr="00CA359F" w:rsidRDefault="00CA359F" w:rsidP="00CA359F">
            <w:pPr>
              <w:jc w:val="both"/>
              <w:rPr>
                <w:sz w:val="23"/>
                <w:szCs w:val="23"/>
              </w:rPr>
            </w:pPr>
            <w:r w:rsidRPr="008A2E26">
              <w:rPr>
                <w:sz w:val="23"/>
                <w:szCs w:val="23"/>
              </w:rPr>
              <w:t>1. Документите да бъдат достъпни, а не само видими</w:t>
            </w:r>
          </w:p>
          <w:p w14:paraId="7EACE82E" w14:textId="77777777" w:rsidR="00CA359F" w:rsidRPr="00CA359F" w:rsidRDefault="00CA359F" w:rsidP="00CA359F">
            <w:pPr>
              <w:jc w:val="both"/>
              <w:rPr>
                <w:sz w:val="23"/>
                <w:szCs w:val="23"/>
              </w:rPr>
            </w:pPr>
            <w:r w:rsidRPr="00CA359F">
              <w:rPr>
                <w:sz w:val="23"/>
                <w:szCs w:val="23"/>
              </w:rPr>
              <w:t>2. Да се включи и правото на справки по всички процедури и проектни предложения, включително и да се включи „</w:t>
            </w:r>
            <w:proofErr w:type="spellStart"/>
            <w:r w:rsidRPr="00CA359F">
              <w:rPr>
                <w:sz w:val="23"/>
                <w:szCs w:val="23"/>
              </w:rPr>
              <w:t>Open</w:t>
            </w:r>
            <w:proofErr w:type="spellEnd"/>
            <w:r w:rsidRPr="00CA359F">
              <w:rPr>
                <w:sz w:val="23"/>
                <w:szCs w:val="23"/>
              </w:rPr>
              <w:t xml:space="preserve"> </w:t>
            </w:r>
            <w:proofErr w:type="spellStart"/>
            <w:r w:rsidRPr="00CA359F">
              <w:rPr>
                <w:sz w:val="23"/>
                <w:szCs w:val="23"/>
              </w:rPr>
              <w:t>data</w:t>
            </w:r>
            <w:proofErr w:type="spellEnd"/>
            <w:r w:rsidRPr="00CA359F">
              <w:rPr>
                <w:sz w:val="23"/>
                <w:szCs w:val="23"/>
              </w:rPr>
              <w:t>“ за всички проекти по процедурите с всички обработвани по тях данни.</w:t>
            </w:r>
          </w:p>
          <w:p w14:paraId="1C2BE93C" w14:textId="77777777" w:rsidR="00CA359F" w:rsidRPr="00CA359F" w:rsidRDefault="00CA359F" w:rsidP="00CA359F">
            <w:pPr>
              <w:jc w:val="both"/>
              <w:rPr>
                <w:sz w:val="23"/>
                <w:szCs w:val="23"/>
              </w:rPr>
            </w:pPr>
            <w:r w:rsidRPr="00CA359F">
              <w:rPr>
                <w:sz w:val="23"/>
                <w:szCs w:val="23"/>
              </w:rPr>
              <w:t>3. В обхвата на документите да се включат и резултатите от общественото обсъждане на документите по процедурите.</w:t>
            </w:r>
          </w:p>
          <w:p w14:paraId="0D1C11D1" w14:textId="77777777" w:rsidR="00CA359F" w:rsidRPr="00CA359F" w:rsidRDefault="00CA359F" w:rsidP="00CA359F">
            <w:pPr>
              <w:jc w:val="both"/>
              <w:rPr>
                <w:sz w:val="23"/>
                <w:szCs w:val="23"/>
              </w:rPr>
            </w:pPr>
            <w:r w:rsidRPr="00CA359F">
              <w:rPr>
                <w:sz w:val="23"/>
                <w:szCs w:val="23"/>
              </w:rPr>
              <w:t>ОСНОВАНИЕ:</w:t>
            </w:r>
          </w:p>
          <w:p w14:paraId="3748B5C0" w14:textId="77777777" w:rsidR="00CA359F" w:rsidRPr="00CA359F" w:rsidRDefault="00CA359F" w:rsidP="00CA359F">
            <w:pPr>
              <w:jc w:val="both"/>
              <w:rPr>
                <w:sz w:val="23"/>
                <w:szCs w:val="23"/>
              </w:rPr>
            </w:pPr>
            <w:r w:rsidRPr="00CA359F">
              <w:rPr>
                <w:sz w:val="23"/>
                <w:szCs w:val="23"/>
              </w:rPr>
              <w:t>1. Видимостта не гарантира достъпно на документите</w:t>
            </w:r>
          </w:p>
          <w:p w14:paraId="49176111" w14:textId="6C19762A" w:rsidR="00CA359F" w:rsidRPr="00CA359F" w:rsidRDefault="00CA359F" w:rsidP="00CA359F">
            <w:pPr>
              <w:jc w:val="both"/>
              <w:rPr>
                <w:sz w:val="23"/>
                <w:szCs w:val="23"/>
              </w:rPr>
            </w:pPr>
            <w:r w:rsidRPr="00CA359F">
              <w:rPr>
                <w:sz w:val="23"/>
                <w:szCs w:val="23"/>
              </w:rPr>
              <w:t>2. Не е включена възможност, която е аналогична на ИСУН (https://2020.eufunds.bg -&gt; СПРАВКИ ), за видовете справки</w:t>
            </w:r>
          </w:p>
          <w:p w14:paraId="2FDA5580" w14:textId="409041CB" w:rsidR="008A06C5" w:rsidRPr="001F4A40" w:rsidRDefault="00CA359F" w:rsidP="00CA359F">
            <w:pPr>
              <w:jc w:val="both"/>
              <w:rPr>
                <w:sz w:val="23"/>
                <w:szCs w:val="23"/>
              </w:rPr>
            </w:pPr>
            <w:r w:rsidRPr="00CA359F">
              <w:rPr>
                <w:sz w:val="23"/>
                <w:szCs w:val="23"/>
              </w:rPr>
              <w:t>3. Не са включени резултатите от общественото обсъждане на документите, които трябва да се публикуват заедно с образците на документите при отваряне на процедурите.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60EE7EA" w14:textId="23B133B1" w:rsidR="008A06C5" w:rsidRPr="001F4A40" w:rsidRDefault="00F80CF9"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E5DEC80" w14:textId="77777777" w:rsidR="008A06C5" w:rsidRDefault="00F80CF9" w:rsidP="00E57957">
            <w:pPr>
              <w:jc w:val="both"/>
              <w:rPr>
                <w:sz w:val="23"/>
                <w:szCs w:val="23"/>
              </w:rPr>
            </w:pPr>
            <w:r>
              <w:rPr>
                <w:sz w:val="23"/>
                <w:szCs w:val="23"/>
              </w:rPr>
              <w:t>Видими означава достъпни. Същите ще бъдат публикувани в публичния модул на СЕУ и ще бъдат видими и достъпни за всички граждани без значение дали са регистрирани или не.</w:t>
            </w:r>
          </w:p>
          <w:p w14:paraId="226280A7" w14:textId="0259D013" w:rsidR="00D765EE" w:rsidRDefault="00D765EE" w:rsidP="00E57957">
            <w:pPr>
              <w:jc w:val="both"/>
              <w:rPr>
                <w:sz w:val="23"/>
                <w:szCs w:val="23"/>
              </w:rPr>
            </w:pPr>
          </w:p>
          <w:p w14:paraId="0BF46083" w14:textId="381A9615" w:rsidR="00F80CF9" w:rsidRDefault="00F70E60" w:rsidP="00F70E60">
            <w:pPr>
              <w:jc w:val="both"/>
              <w:rPr>
                <w:sz w:val="23"/>
                <w:szCs w:val="23"/>
              </w:rPr>
            </w:pPr>
            <w:r>
              <w:rPr>
                <w:sz w:val="23"/>
                <w:szCs w:val="23"/>
              </w:rPr>
              <w:t xml:space="preserve">Разпоредбата на чл. 47 не изключва </w:t>
            </w:r>
            <w:r w:rsidRPr="00F70E60">
              <w:rPr>
                <w:sz w:val="23"/>
                <w:szCs w:val="23"/>
              </w:rPr>
              <w:t>резултатите от общественото обсъждане на документите по процедурите</w:t>
            </w:r>
            <w:r>
              <w:rPr>
                <w:sz w:val="23"/>
                <w:szCs w:val="23"/>
              </w:rPr>
              <w:t xml:space="preserve">. </w:t>
            </w:r>
            <w:r w:rsidR="00F80CF9">
              <w:rPr>
                <w:sz w:val="23"/>
                <w:szCs w:val="23"/>
              </w:rPr>
              <w:t>Резулт</w:t>
            </w:r>
            <w:r>
              <w:rPr>
                <w:sz w:val="23"/>
                <w:szCs w:val="23"/>
              </w:rPr>
              <w:t>атите от общественото обсъждане ще са видими също и на електронната страница на МЗХ, както и към настоящия момент.</w:t>
            </w:r>
          </w:p>
          <w:p w14:paraId="6EFC6C4F" w14:textId="7BB40E5F" w:rsidR="00D765EE" w:rsidRDefault="00D765EE" w:rsidP="00F70E60">
            <w:pPr>
              <w:jc w:val="both"/>
              <w:rPr>
                <w:sz w:val="23"/>
                <w:szCs w:val="23"/>
              </w:rPr>
            </w:pPr>
            <w:r>
              <w:rPr>
                <w:sz w:val="23"/>
                <w:szCs w:val="23"/>
              </w:rPr>
              <w:t xml:space="preserve">Предвидена е възможност, аналогична на ИСУН, а именно в чл. 30, ал. 2, т. 1 от НИД. Справките ще са съобразени с информацията, необходима за </w:t>
            </w:r>
            <w:r w:rsidRPr="00D765EE">
              <w:rPr>
                <w:sz w:val="23"/>
                <w:szCs w:val="23"/>
              </w:rPr>
              <w:t>мониторинга, оценката и финансовото управление, включително данни за отделните участници в операциите, и когато е приложимо подаването на заявлението за подпомагане и искането за плащане.</w:t>
            </w:r>
          </w:p>
          <w:p w14:paraId="05540894" w14:textId="77777777" w:rsidR="00F70E60" w:rsidRDefault="00F70E60" w:rsidP="00F70E60">
            <w:pPr>
              <w:jc w:val="both"/>
              <w:rPr>
                <w:sz w:val="23"/>
                <w:szCs w:val="23"/>
              </w:rPr>
            </w:pPr>
          </w:p>
          <w:p w14:paraId="64E3E2BC" w14:textId="3D2D138E" w:rsidR="00F70E60" w:rsidRPr="001F4A40" w:rsidRDefault="00F70E60" w:rsidP="00F70E60">
            <w:pPr>
              <w:jc w:val="both"/>
              <w:rPr>
                <w:sz w:val="23"/>
                <w:szCs w:val="23"/>
              </w:rPr>
            </w:pPr>
          </w:p>
        </w:tc>
      </w:tr>
      <w:tr w:rsidR="008A06C5" w:rsidRPr="001F4A40" w14:paraId="0B1671C7"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06048D6E"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77B27014"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CF26020" w14:textId="77777777" w:rsidR="0069284C" w:rsidRPr="000900CA" w:rsidRDefault="0069284C" w:rsidP="0069284C">
            <w:pPr>
              <w:jc w:val="both"/>
              <w:rPr>
                <w:sz w:val="23"/>
                <w:szCs w:val="23"/>
              </w:rPr>
            </w:pPr>
            <w:r w:rsidRPr="000900CA">
              <w:rPr>
                <w:sz w:val="23"/>
                <w:szCs w:val="23"/>
              </w:rPr>
              <w:t xml:space="preserve">§ 38. Създава се Глава десета ПРЕДОСТАВЯНЕ НА БЕЗВЪЗМЕЗДНА ФИНАНСОВА ПОМОЩ ПО ИНТЕРВЕНЦИИТЕ ПО </w:t>
            </w:r>
            <w:r w:rsidRPr="000900CA">
              <w:rPr>
                <w:sz w:val="23"/>
                <w:szCs w:val="23"/>
              </w:rPr>
              <w:lastRenderedPageBreak/>
              <w:t>СТРАТЕГИЧЕСКИЯ ПЛАН ЗА РАЗВИТИЕТО НА ЗЕМЕДЕЛИЕТО И СЕЛСКИТЕ РАЙОНИ НА РЕПУБЛИКА БЪЛГАРИЯ ЗА ПЕРИОДА 2023 – 2027 г. с чл. 46 - 54:</w:t>
            </w:r>
          </w:p>
          <w:p w14:paraId="6A60F5D5" w14:textId="77777777" w:rsidR="0069284C" w:rsidRPr="000900CA" w:rsidRDefault="0069284C" w:rsidP="0069284C">
            <w:pPr>
              <w:jc w:val="both"/>
              <w:rPr>
                <w:sz w:val="23"/>
                <w:szCs w:val="23"/>
              </w:rPr>
            </w:pPr>
            <w:r w:rsidRPr="000900CA">
              <w:rPr>
                <w:sz w:val="23"/>
                <w:szCs w:val="23"/>
              </w:rPr>
              <w:t>ПРЕДЛОЖЕНИЕ:</w:t>
            </w:r>
          </w:p>
          <w:p w14:paraId="0724D22C" w14:textId="77777777" w:rsidR="0069284C" w:rsidRPr="000900CA" w:rsidRDefault="0069284C" w:rsidP="0069284C">
            <w:pPr>
              <w:jc w:val="both"/>
              <w:rPr>
                <w:sz w:val="23"/>
                <w:szCs w:val="23"/>
              </w:rPr>
            </w:pPr>
            <w:r w:rsidRPr="000900CA">
              <w:rPr>
                <w:sz w:val="23"/>
                <w:szCs w:val="23"/>
              </w:rPr>
              <w:t>В предложеният параграф да отпаднат всички текстове, които са свързани с искане за плащане</w:t>
            </w:r>
          </w:p>
          <w:p w14:paraId="482716AD" w14:textId="77777777" w:rsidR="0069284C" w:rsidRPr="000900CA" w:rsidRDefault="0069284C" w:rsidP="0069284C">
            <w:pPr>
              <w:jc w:val="both"/>
              <w:rPr>
                <w:sz w:val="23"/>
                <w:szCs w:val="23"/>
              </w:rPr>
            </w:pPr>
            <w:r w:rsidRPr="000900CA">
              <w:rPr>
                <w:sz w:val="23"/>
                <w:szCs w:val="23"/>
              </w:rPr>
              <w:t>ОСНОВАНИЕ:</w:t>
            </w:r>
          </w:p>
          <w:p w14:paraId="1382952C" w14:textId="06176976" w:rsidR="008A06C5" w:rsidRPr="00490365" w:rsidRDefault="0069284C" w:rsidP="0069284C">
            <w:pPr>
              <w:jc w:val="both"/>
              <w:rPr>
                <w:sz w:val="23"/>
                <w:szCs w:val="23"/>
              </w:rPr>
            </w:pPr>
            <w:r w:rsidRPr="000900CA">
              <w:rPr>
                <w:sz w:val="23"/>
                <w:szCs w:val="23"/>
              </w:rPr>
              <w:t>Действията, които са свързани с искане за плащане, са включени в § 39</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A16DA9" w14:textId="2CA593B2" w:rsidR="008A06C5" w:rsidRPr="001F4A40" w:rsidRDefault="000900CA"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2F8BA79" w14:textId="10087B2E" w:rsidR="008A06C5" w:rsidRPr="001F4A40" w:rsidRDefault="000900CA" w:rsidP="000900CA">
            <w:pPr>
              <w:jc w:val="both"/>
              <w:rPr>
                <w:sz w:val="23"/>
                <w:szCs w:val="23"/>
              </w:rPr>
            </w:pPr>
            <w:r>
              <w:rPr>
                <w:sz w:val="23"/>
                <w:szCs w:val="23"/>
              </w:rPr>
              <w:t xml:space="preserve">За интервенциите по чл. 52, ал. 1, т. 1 от ЗПЗП не се прилага параграф 39, същия е </w:t>
            </w:r>
            <w:r>
              <w:rPr>
                <w:sz w:val="23"/>
                <w:szCs w:val="23"/>
              </w:rPr>
              <w:lastRenderedPageBreak/>
              <w:t>свързан само с интервенциите по 52, ал. 1, т. 2 и 3 от закона.</w:t>
            </w:r>
          </w:p>
        </w:tc>
      </w:tr>
      <w:tr w:rsidR="008A06C5" w:rsidRPr="001F4A40" w14:paraId="6B644079"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7F938F6D" w14:textId="77777777" w:rsidR="008A06C5" w:rsidRPr="001F4A40" w:rsidRDefault="008A06C5"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5AF24F8B" w14:textId="77777777" w:rsidR="008A06C5" w:rsidRPr="001F4A40" w:rsidRDefault="008A06C5"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B05DAA6" w14:textId="77777777" w:rsidR="00D46715" w:rsidRPr="00D46715" w:rsidRDefault="00D46715" w:rsidP="00D46715">
            <w:pPr>
              <w:jc w:val="both"/>
              <w:rPr>
                <w:sz w:val="23"/>
                <w:szCs w:val="23"/>
              </w:rPr>
            </w:pPr>
            <w:r w:rsidRPr="00D46715">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187F232A" w14:textId="77777777" w:rsidR="00D46715" w:rsidRPr="00D46715" w:rsidRDefault="00D46715" w:rsidP="00D46715">
            <w:pPr>
              <w:jc w:val="both"/>
              <w:rPr>
                <w:sz w:val="23"/>
                <w:szCs w:val="23"/>
              </w:rPr>
            </w:pPr>
            <w:r w:rsidRPr="00D46715">
              <w:rPr>
                <w:sz w:val="23"/>
                <w:szCs w:val="23"/>
              </w:rPr>
              <w:t>Чл. 48. (1) Потребител,  регистриран по чл. 31, ал. 3 в СЕУ има право да извършва следните действия:</w:t>
            </w:r>
          </w:p>
          <w:p w14:paraId="05B4138F" w14:textId="77777777" w:rsidR="00D46715" w:rsidRPr="00D46715" w:rsidRDefault="00D46715" w:rsidP="00D46715">
            <w:pPr>
              <w:jc w:val="both"/>
              <w:rPr>
                <w:sz w:val="23"/>
                <w:szCs w:val="23"/>
              </w:rPr>
            </w:pPr>
            <w:r w:rsidRPr="00D46715">
              <w:rPr>
                <w:sz w:val="23"/>
                <w:szCs w:val="23"/>
              </w:rPr>
              <w:t>2. да опише и да приложи към заявлението за подпомагане или искането за плащане всички допълнителни документи;</w:t>
            </w:r>
          </w:p>
          <w:p w14:paraId="10316463" w14:textId="77777777" w:rsidR="00D46715" w:rsidRPr="00D46715" w:rsidRDefault="00D46715" w:rsidP="00D46715">
            <w:pPr>
              <w:jc w:val="both"/>
              <w:rPr>
                <w:sz w:val="23"/>
                <w:szCs w:val="23"/>
              </w:rPr>
            </w:pPr>
            <w:r w:rsidRPr="00D46715">
              <w:rPr>
                <w:sz w:val="23"/>
                <w:szCs w:val="23"/>
              </w:rPr>
              <w:t>9. да подписва административен договор;</w:t>
            </w:r>
          </w:p>
          <w:p w14:paraId="54AE229C" w14:textId="77777777" w:rsidR="00D46715" w:rsidRPr="00D46715" w:rsidRDefault="00D46715" w:rsidP="00D46715">
            <w:pPr>
              <w:jc w:val="both"/>
              <w:rPr>
                <w:sz w:val="23"/>
                <w:szCs w:val="23"/>
              </w:rPr>
            </w:pPr>
            <w:r w:rsidRPr="00D46715">
              <w:rPr>
                <w:sz w:val="23"/>
                <w:szCs w:val="23"/>
              </w:rPr>
              <w:t>10. да подписва допълнителни споразумения към административен договор.</w:t>
            </w:r>
          </w:p>
          <w:p w14:paraId="02A2527A" w14:textId="77777777" w:rsidR="00D46715" w:rsidRPr="00D46715" w:rsidRDefault="00D46715" w:rsidP="00D46715">
            <w:pPr>
              <w:jc w:val="both"/>
              <w:rPr>
                <w:sz w:val="23"/>
                <w:szCs w:val="23"/>
              </w:rPr>
            </w:pPr>
            <w:r w:rsidRPr="00D46715">
              <w:rPr>
                <w:sz w:val="23"/>
                <w:szCs w:val="23"/>
              </w:rPr>
              <w:t>ПРЕДЛОЖЕНИЕ:</w:t>
            </w:r>
          </w:p>
          <w:p w14:paraId="23ED3D52" w14:textId="77777777" w:rsidR="00D46715" w:rsidRPr="00D46715" w:rsidRDefault="00D46715" w:rsidP="00D46715">
            <w:pPr>
              <w:jc w:val="both"/>
              <w:rPr>
                <w:sz w:val="23"/>
                <w:szCs w:val="23"/>
              </w:rPr>
            </w:pPr>
            <w:r w:rsidRPr="00D46715">
              <w:rPr>
                <w:sz w:val="23"/>
                <w:szCs w:val="23"/>
              </w:rPr>
              <w:t>1. От точка 2 да отпадне „да опише“ и „допълнителни“</w:t>
            </w:r>
          </w:p>
          <w:p w14:paraId="0AEC4381" w14:textId="77777777" w:rsidR="00D46715" w:rsidRPr="00D46715" w:rsidRDefault="00D46715" w:rsidP="00D46715">
            <w:pPr>
              <w:jc w:val="both"/>
              <w:rPr>
                <w:sz w:val="23"/>
                <w:szCs w:val="23"/>
              </w:rPr>
            </w:pPr>
            <w:r w:rsidRPr="00D46715">
              <w:rPr>
                <w:sz w:val="23"/>
                <w:szCs w:val="23"/>
              </w:rPr>
              <w:t>2. По точка 3 да се даде определение или да се разпише какво е електронен документи и спрямо кой нормативен акт се определя като такъв</w:t>
            </w:r>
          </w:p>
          <w:p w14:paraId="333DD14A" w14:textId="77777777" w:rsidR="00D46715" w:rsidRPr="00D46715" w:rsidRDefault="00D46715" w:rsidP="00D46715">
            <w:pPr>
              <w:jc w:val="both"/>
              <w:rPr>
                <w:sz w:val="23"/>
                <w:szCs w:val="23"/>
              </w:rPr>
            </w:pPr>
            <w:r w:rsidRPr="00D46715">
              <w:rPr>
                <w:sz w:val="23"/>
                <w:szCs w:val="23"/>
              </w:rPr>
              <w:t>3. В точки 9 и 10 да се включи получаване на проектите на документите, които при одобрение ще бъдат подписани от негова страна</w:t>
            </w:r>
          </w:p>
          <w:p w14:paraId="4D0C027E" w14:textId="77777777" w:rsidR="00D46715" w:rsidRPr="00D46715" w:rsidRDefault="00D46715" w:rsidP="00D46715">
            <w:pPr>
              <w:jc w:val="both"/>
              <w:rPr>
                <w:sz w:val="23"/>
                <w:szCs w:val="23"/>
              </w:rPr>
            </w:pPr>
            <w:r w:rsidRPr="00D46715">
              <w:rPr>
                <w:sz w:val="23"/>
                <w:szCs w:val="23"/>
              </w:rPr>
              <w:t>ОСНОВАНИЕ:</w:t>
            </w:r>
          </w:p>
          <w:p w14:paraId="060FB14E" w14:textId="77777777" w:rsidR="00D46715" w:rsidRPr="00D46715" w:rsidRDefault="00D46715" w:rsidP="00D46715">
            <w:pPr>
              <w:jc w:val="both"/>
              <w:rPr>
                <w:sz w:val="23"/>
                <w:szCs w:val="23"/>
              </w:rPr>
            </w:pPr>
            <w:r w:rsidRPr="00D46715">
              <w:rPr>
                <w:sz w:val="23"/>
                <w:szCs w:val="23"/>
              </w:rPr>
              <w:t xml:space="preserve">1. Системата трябва да предлага задължителен избираем списък с изисканите документи и да не се дава възможност на Кандидата/Бенефициента да описва какво прилага. За да се пише за </w:t>
            </w:r>
            <w:r w:rsidRPr="00D46715">
              <w:rPr>
                <w:sz w:val="23"/>
                <w:szCs w:val="23"/>
              </w:rPr>
              <w:lastRenderedPageBreak/>
              <w:t>допълнителен документ следва да има искане от Комисията за такъв. Всичко документи, които се прилагат са спрямо УК или УИ и са със задължителен характер</w:t>
            </w:r>
          </w:p>
          <w:p w14:paraId="78C18CD8" w14:textId="77777777" w:rsidR="00D46715" w:rsidRPr="00D46715" w:rsidRDefault="00D46715" w:rsidP="00D46715">
            <w:pPr>
              <w:jc w:val="both"/>
              <w:rPr>
                <w:sz w:val="23"/>
                <w:szCs w:val="23"/>
              </w:rPr>
            </w:pPr>
            <w:r w:rsidRPr="00D46715">
              <w:rPr>
                <w:sz w:val="23"/>
                <w:szCs w:val="23"/>
              </w:rPr>
              <w:t>2. Ползва се термин, който не е еднозначно определен</w:t>
            </w:r>
          </w:p>
          <w:p w14:paraId="1CE26695" w14:textId="5CFD2045" w:rsidR="008A06C5" w:rsidRPr="001F4A40" w:rsidRDefault="00D46715" w:rsidP="00D46715">
            <w:pPr>
              <w:jc w:val="both"/>
              <w:rPr>
                <w:sz w:val="23"/>
                <w:szCs w:val="23"/>
              </w:rPr>
            </w:pPr>
            <w:r w:rsidRPr="00D46715">
              <w:rPr>
                <w:sz w:val="23"/>
                <w:szCs w:val="23"/>
              </w:rPr>
              <w:t>3. Подписването трябва да следва получаването и одобрението на документите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48628DD" w14:textId="5A0FB731" w:rsidR="008A06C5" w:rsidRPr="001F4A40" w:rsidRDefault="007E6F72"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A8E882E" w14:textId="1ECC083D" w:rsidR="008A06C5" w:rsidRDefault="007E6F72" w:rsidP="00E57957">
            <w:pPr>
              <w:jc w:val="both"/>
              <w:rPr>
                <w:sz w:val="23"/>
                <w:szCs w:val="23"/>
              </w:rPr>
            </w:pPr>
            <w:r>
              <w:rPr>
                <w:sz w:val="23"/>
                <w:szCs w:val="23"/>
              </w:rPr>
              <w:t xml:space="preserve">Не може да бъде отнето правото на бенефициента да приложи документи, които според него сочат изпълнение на дадено изискване и които доказват съответствие с условията за подпомагане. </w:t>
            </w:r>
            <w:r w:rsidR="00FF60A4">
              <w:rPr>
                <w:sz w:val="23"/>
                <w:szCs w:val="23"/>
              </w:rPr>
              <w:t xml:space="preserve">Работа обаче на администрацията е да провери дали предоставените документи действително доказват съответствие и отговарят на целите, за които са представени. Не може гражданите да страдат от неизпълнение на служебните задължения на административните органи в случаите когато например някой орган не е попълнил информация в даден регистър или не я е публикувал в такъв, а кандидатът или бенефициента има доказателства, че е изпълни; своите задължения. Разбира се тази възможност, свързана с </w:t>
            </w:r>
            <w:r w:rsidR="00FF60A4" w:rsidRPr="00D46715">
              <w:rPr>
                <w:sz w:val="23"/>
                <w:szCs w:val="23"/>
              </w:rPr>
              <w:t>опи</w:t>
            </w:r>
            <w:r w:rsidR="00FF60A4">
              <w:rPr>
                <w:sz w:val="23"/>
                <w:szCs w:val="23"/>
              </w:rPr>
              <w:t>сване и прилагане</w:t>
            </w:r>
            <w:r w:rsidR="00FF60A4" w:rsidRPr="00D46715">
              <w:rPr>
                <w:sz w:val="23"/>
                <w:szCs w:val="23"/>
              </w:rPr>
              <w:t xml:space="preserve"> към заявлението за подпомагане или искането за плащане всички допълнителни документи</w:t>
            </w:r>
            <w:r w:rsidR="00697BF0">
              <w:rPr>
                <w:sz w:val="23"/>
                <w:szCs w:val="23"/>
              </w:rPr>
              <w:t xml:space="preserve"> ще проработи само при добросъвестно изпълнение от страна на кандидатите. Иначе сме съгласни, че при недобросъвестност може да доведе до получаване на </w:t>
            </w:r>
            <w:r w:rsidR="00697BF0">
              <w:rPr>
                <w:sz w:val="23"/>
                <w:szCs w:val="23"/>
              </w:rPr>
              <w:lastRenderedPageBreak/>
              <w:t>голям обем от ненужна информация. За целите на производствата в системата ще бъдат заредени изчерпателни списъци на всички необходими документи, както винаги е било, но това е една допълнителна опция, към която следва да се прибягва при необходимост.</w:t>
            </w:r>
          </w:p>
          <w:p w14:paraId="07ECF0A8" w14:textId="77777777" w:rsidR="007E6F72" w:rsidRDefault="007E6F72" w:rsidP="00E57957">
            <w:pPr>
              <w:jc w:val="both"/>
              <w:rPr>
                <w:sz w:val="23"/>
                <w:szCs w:val="23"/>
              </w:rPr>
            </w:pPr>
            <w:r>
              <w:rPr>
                <w:sz w:val="23"/>
                <w:szCs w:val="23"/>
              </w:rPr>
              <w:t xml:space="preserve">Определението за електронен документ е дадено </w:t>
            </w:r>
            <w:r w:rsidR="003F69DB">
              <w:rPr>
                <w:sz w:val="23"/>
                <w:szCs w:val="23"/>
              </w:rPr>
              <w:t>в параграф 1, т. 6 от Закона за електронното управление.</w:t>
            </w:r>
          </w:p>
          <w:p w14:paraId="45969A29" w14:textId="77777777" w:rsidR="003F69DB" w:rsidRDefault="003F69DB" w:rsidP="00E57957">
            <w:pPr>
              <w:jc w:val="both"/>
              <w:rPr>
                <w:sz w:val="23"/>
                <w:szCs w:val="23"/>
              </w:rPr>
            </w:pPr>
            <w:r>
              <w:rPr>
                <w:sz w:val="23"/>
                <w:szCs w:val="23"/>
              </w:rPr>
              <w:t xml:space="preserve">Съгласно чл. 52, ал. 3 </w:t>
            </w:r>
            <w:r w:rsidRPr="003F69DB">
              <w:rPr>
                <w:sz w:val="23"/>
                <w:szCs w:val="23"/>
              </w:rPr>
              <w:t>Заявленията за подпомагане и исканията за плащане по интервенциите и по техническата помощ по ал. 1 се подписват с квалифициран електронен подпис и се подават чрез индивидуалните профили на кандидатите в СЕУ. В СЕУ се осъществява и цялата комуникация между органите по ал. 1 и кандидатите или бенефициентите по отношение на подпомагането.</w:t>
            </w:r>
          </w:p>
          <w:p w14:paraId="19DA6BBF" w14:textId="6F23DAFC" w:rsidR="003F69DB" w:rsidRPr="001F4A40" w:rsidRDefault="003F69DB" w:rsidP="003F69DB">
            <w:pPr>
              <w:jc w:val="both"/>
              <w:rPr>
                <w:sz w:val="23"/>
                <w:szCs w:val="23"/>
              </w:rPr>
            </w:pPr>
            <w:r>
              <w:rPr>
                <w:sz w:val="23"/>
                <w:szCs w:val="23"/>
              </w:rPr>
              <w:t xml:space="preserve">Реда за подписване на административен договор, изменението му и подписването на допълнителни споразумения е урежда с наредбите по чл. </w:t>
            </w:r>
            <w:r w:rsidRPr="003F69DB">
              <w:rPr>
                <w:sz w:val="23"/>
                <w:szCs w:val="23"/>
              </w:rPr>
              <w:t>6</w:t>
            </w:r>
            <w:r>
              <w:rPr>
                <w:sz w:val="23"/>
                <w:szCs w:val="23"/>
              </w:rPr>
              <w:t>6</w:t>
            </w:r>
            <w:r w:rsidRPr="003F69DB">
              <w:rPr>
                <w:sz w:val="23"/>
                <w:szCs w:val="23"/>
              </w:rPr>
              <w:t xml:space="preserve"> и 68 от ЗПЗП.</w:t>
            </w:r>
          </w:p>
        </w:tc>
      </w:tr>
      <w:tr w:rsidR="00DD088C" w:rsidRPr="001F4A40" w14:paraId="29D54EC1"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283D224D"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4C59BAD0"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6311528" w14:textId="77777777" w:rsidR="00D46715" w:rsidRPr="00D46715" w:rsidRDefault="00D46715" w:rsidP="00D46715">
            <w:pPr>
              <w:jc w:val="both"/>
              <w:rPr>
                <w:sz w:val="23"/>
                <w:szCs w:val="23"/>
              </w:rPr>
            </w:pPr>
            <w:r w:rsidRPr="00D46715">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30A967B6" w14:textId="77777777" w:rsidR="00D46715" w:rsidRPr="00D46715" w:rsidRDefault="00D46715" w:rsidP="00D46715">
            <w:pPr>
              <w:jc w:val="both"/>
              <w:rPr>
                <w:sz w:val="23"/>
                <w:szCs w:val="23"/>
              </w:rPr>
            </w:pPr>
            <w:r w:rsidRPr="00D46715">
              <w:rPr>
                <w:sz w:val="23"/>
                <w:szCs w:val="23"/>
              </w:rPr>
              <w:t>Чл. 48.</w:t>
            </w:r>
          </w:p>
          <w:p w14:paraId="0AF8DB5D" w14:textId="77777777" w:rsidR="00D46715" w:rsidRPr="00D46715" w:rsidRDefault="00D46715" w:rsidP="00D46715">
            <w:pPr>
              <w:jc w:val="both"/>
              <w:rPr>
                <w:sz w:val="23"/>
                <w:szCs w:val="23"/>
              </w:rPr>
            </w:pPr>
            <w:r w:rsidRPr="00D46715">
              <w:rPr>
                <w:sz w:val="23"/>
                <w:szCs w:val="23"/>
              </w:rPr>
              <w:t>(2) Потребителите по ал. 1 имат право да упълномощават други регистрирани потребители в СЕУ да извършват действията по ал. 1, като и други действия, предвидени по интервенциите, включени в  Стратегически план.</w:t>
            </w:r>
          </w:p>
          <w:p w14:paraId="2328D01A" w14:textId="77777777" w:rsidR="00D46715" w:rsidRPr="00D46715" w:rsidRDefault="00D46715" w:rsidP="00D46715">
            <w:pPr>
              <w:jc w:val="both"/>
              <w:rPr>
                <w:sz w:val="23"/>
                <w:szCs w:val="23"/>
              </w:rPr>
            </w:pPr>
            <w:r w:rsidRPr="00D46715">
              <w:rPr>
                <w:sz w:val="23"/>
                <w:szCs w:val="23"/>
              </w:rPr>
              <w:lastRenderedPageBreak/>
              <w:t>ПРЕДЛОЖЕНИЕ:</w:t>
            </w:r>
          </w:p>
          <w:p w14:paraId="557F1F18" w14:textId="77777777" w:rsidR="00D46715" w:rsidRPr="00D46715" w:rsidRDefault="00D46715" w:rsidP="00D46715">
            <w:pPr>
              <w:jc w:val="both"/>
              <w:rPr>
                <w:sz w:val="23"/>
                <w:szCs w:val="23"/>
              </w:rPr>
            </w:pPr>
            <w:r w:rsidRPr="00D46715">
              <w:rPr>
                <w:sz w:val="23"/>
                <w:szCs w:val="23"/>
              </w:rPr>
              <w:t>1. Да отпадне „, като и други действия, предвидени по интервенциите, включени в  Стратегически план“</w:t>
            </w:r>
          </w:p>
          <w:p w14:paraId="7B8F0E11" w14:textId="77777777" w:rsidR="00D46715" w:rsidRPr="00D46715" w:rsidRDefault="00D46715" w:rsidP="00D46715">
            <w:pPr>
              <w:jc w:val="both"/>
              <w:rPr>
                <w:sz w:val="23"/>
                <w:szCs w:val="23"/>
              </w:rPr>
            </w:pPr>
            <w:r w:rsidRPr="00D46715">
              <w:rPr>
                <w:sz w:val="23"/>
                <w:szCs w:val="23"/>
              </w:rPr>
              <w:t>ОСНОВАНИЕ:</w:t>
            </w:r>
          </w:p>
          <w:p w14:paraId="2960AB69" w14:textId="521CEA61" w:rsidR="00DD088C" w:rsidRPr="001F4A40" w:rsidRDefault="00D46715" w:rsidP="00D46715">
            <w:pPr>
              <w:jc w:val="both"/>
              <w:rPr>
                <w:sz w:val="23"/>
                <w:szCs w:val="23"/>
              </w:rPr>
            </w:pPr>
            <w:r w:rsidRPr="00D46715">
              <w:rPr>
                <w:sz w:val="23"/>
                <w:szCs w:val="23"/>
              </w:rPr>
              <w:t>1. Упълномощените лица не могат да имат по- голям обхват права от тези, които са ги упълномощили и са ограничени само в действията по ал. 1. В точката трябва да се предвидят всички възможни действия по интервенции, защото съставителите на проекта на НИД следва да са наясно с тях, при условие, че правят предложения за промени.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C9C998E" w14:textId="49C667A7" w:rsidR="00DD088C" w:rsidRPr="001F4A40" w:rsidRDefault="0051082A"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610AA24" w14:textId="58147C11" w:rsidR="0051082A" w:rsidRPr="0051082A" w:rsidRDefault="0051082A" w:rsidP="0051082A">
            <w:pPr>
              <w:jc w:val="both"/>
              <w:rPr>
                <w:sz w:val="23"/>
                <w:szCs w:val="23"/>
              </w:rPr>
            </w:pPr>
            <w:r>
              <w:rPr>
                <w:sz w:val="23"/>
                <w:szCs w:val="23"/>
              </w:rPr>
              <w:t>Съгласно чл. 48 ал. 3 „</w:t>
            </w:r>
            <w:r w:rsidRPr="0051082A">
              <w:rPr>
                <w:sz w:val="23"/>
                <w:szCs w:val="23"/>
              </w:rPr>
              <w:t>Упълномощителят, чрез индивидуалния си профил, определя пълномощника и обхвата на правата му, включително оттеглянето им, което се потвърждава с КЕП.</w:t>
            </w:r>
            <w:r>
              <w:rPr>
                <w:sz w:val="23"/>
                <w:szCs w:val="23"/>
              </w:rPr>
              <w:t xml:space="preserve">“ Не може да се приеме твърдяното в коментара.  </w:t>
            </w:r>
          </w:p>
          <w:p w14:paraId="1EBBE88E" w14:textId="163C1D8B" w:rsidR="00DD088C" w:rsidRPr="001F4A40" w:rsidRDefault="00DD088C" w:rsidP="00E57957">
            <w:pPr>
              <w:jc w:val="both"/>
              <w:rPr>
                <w:sz w:val="23"/>
                <w:szCs w:val="23"/>
              </w:rPr>
            </w:pPr>
          </w:p>
        </w:tc>
      </w:tr>
      <w:tr w:rsidR="00DD088C" w:rsidRPr="001F4A40" w14:paraId="54F814E3"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56707269"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32E1FD70"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0614FE0" w14:textId="77777777" w:rsidR="00D46715" w:rsidRPr="009602BE" w:rsidRDefault="00D46715" w:rsidP="00D46715">
            <w:pPr>
              <w:jc w:val="both"/>
              <w:rPr>
                <w:sz w:val="23"/>
                <w:szCs w:val="23"/>
              </w:rPr>
            </w:pPr>
            <w:r w:rsidRPr="009602BE">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6A925D1D" w14:textId="77777777" w:rsidR="00D46715" w:rsidRPr="009602BE" w:rsidRDefault="00D46715" w:rsidP="00D46715">
            <w:pPr>
              <w:jc w:val="both"/>
              <w:rPr>
                <w:sz w:val="23"/>
                <w:szCs w:val="23"/>
              </w:rPr>
            </w:pPr>
            <w:r w:rsidRPr="009602BE">
              <w:rPr>
                <w:sz w:val="23"/>
                <w:szCs w:val="23"/>
              </w:rPr>
              <w:t>Чл. 50.</w:t>
            </w:r>
          </w:p>
          <w:p w14:paraId="1E150FA2" w14:textId="77777777" w:rsidR="00D46715" w:rsidRPr="009602BE" w:rsidRDefault="00D46715" w:rsidP="00D46715">
            <w:pPr>
              <w:jc w:val="both"/>
              <w:rPr>
                <w:sz w:val="23"/>
                <w:szCs w:val="23"/>
              </w:rPr>
            </w:pPr>
            <w:r w:rsidRPr="009602BE">
              <w:rPr>
                <w:sz w:val="23"/>
                <w:szCs w:val="23"/>
              </w:rPr>
              <w:t>(3) След попълване на заявлението за подпомагане или искането за плащане,  прикачване на всички изискуеми документи и приложения, заявлението или искането се подписват електронно, и за да се счита за подадено, следва да се премине през етап „Подаване“.</w:t>
            </w:r>
          </w:p>
          <w:p w14:paraId="52CF63B3" w14:textId="77777777" w:rsidR="00D46715" w:rsidRPr="009602BE" w:rsidRDefault="00D46715" w:rsidP="00D46715">
            <w:pPr>
              <w:jc w:val="both"/>
              <w:rPr>
                <w:sz w:val="23"/>
                <w:szCs w:val="23"/>
              </w:rPr>
            </w:pPr>
            <w:r w:rsidRPr="009602BE">
              <w:rPr>
                <w:sz w:val="23"/>
                <w:szCs w:val="23"/>
              </w:rPr>
              <w:t>ПРЕДЛОЖЕНИЕ:</w:t>
            </w:r>
          </w:p>
          <w:p w14:paraId="5CE56C78" w14:textId="77777777" w:rsidR="00D46715" w:rsidRPr="009602BE" w:rsidRDefault="00D46715" w:rsidP="00D46715">
            <w:pPr>
              <w:jc w:val="both"/>
              <w:rPr>
                <w:sz w:val="23"/>
                <w:szCs w:val="23"/>
              </w:rPr>
            </w:pPr>
            <w:r w:rsidRPr="009602BE">
              <w:rPr>
                <w:sz w:val="23"/>
                <w:szCs w:val="23"/>
              </w:rPr>
              <w:t>1. Да се опише точно и еднозначно подписването и да се премахнат наименования на етапи</w:t>
            </w:r>
          </w:p>
          <w:p w14:paraId="71D77270" w14:textId="77777777" w:rsidR="00D46715" w:rsidRPr="009602BE" w:rsidRDefault="00D46715" w:rsidP="00D46715">
            <w:pPr>
              <w:jc w:val="both"/>
              <w:rPr>
                <w:sz w:val="23"/>
                <w:szCs w:val="23"/>
              </w:rPr>
            </w:pPr>
            <w:r w:rsidRPr="009602BE">
              <w:rPr>
                <w:sz w:val="23"/>
                <w:szCs w:val="23"/>
              </w:rPr>
              <w:t>2. Да се включи задължение на системата да извършва предварителна проверка за грешки при попълване на заявлението/искането</w:t>
            </w:r>
          </w:p>
          <w:p w14:paraId="5C1513D6" w14:textId="77777777" w:rsidR="00D46715" w:rsidRPr="009602BE" w:rsidRDefault="00D46715" w:rsidP="00D46715">
            <w:pPr>
              <w:jc w:val="both"/>
              <w:rPr>
                <w:sz w:val="23"/>
                <w:szCs w:val="23"/>
              </w:rPr>
            </w:pPr>
            <w:r w:rsidRPr="009602BE">
              <w:rPr>
                <w:sz w:val="23"/>
                <w:szCs w:val="23"/>
              </w:rPr>
              <w:t>ОСНОВАНИЕ:</w:t>
            </w:r>
          </w:p>
          <w:p w14:paraId="3255FCD9" w14:textId="77777777" w:rsidR="00D46715" w:rsidRPr="009602BE" w:rsidRDefault="00D46715" w:rsidP="00D46715">
            <w:pPr>
              <w:jc w:val="both"/>
              <w:rPr>
                <w:sz w:val="23"/>
                <w:szCs w:val="23"/>
              </w:rPr>
            </w:pPr>
            <w:r w:rsidRPr="009602BE">
              <w:rPr>
                <w:sz w:val="23"/>
                <w:szCs w:val="23"/>
              </w:rPr>
              <w:t xml:space="preserve">1. Да се опише какво се има в предвид под „подписва електронно“ и с какви средства се извършва това. Включването в алинеята на име на етап е предпоставка за изменение на Наредбата, </w:t>
            </w:r>
            <w:r w:rsidRPr="009602BE">
              <w:rPr>
                <w:sz w:val="23"/>
                <w:szCs w:val="23"/>
              </w:rPr>
              <w:lastRenderedPageBreak/>
              <w:t xml:space="preserve">при промяна на това наименование в бъдеща промяна на системата. Допълнително преди този </w:t>
            </w:r>
            <w:proofErr w:type="spellStart"/>
            <w:r w:rsidRPr="009602BE">
              <w:rPr>
                <w:sz w:val="23"/>
                <w:szCs w:val="23"/>
              </w:rPr>
              <w:t>именован</w:t>
            </w:r>
            <w:proofErr w:type="spellEnd"/>
            <w:r w:rsidRPr="009602BE">
              <w:rPr>
                <w:sz w:val="23"/>
                <w:szCs w:val="23"/>
              </w:rPr>
              <w:t xml:space="preserve"> етап има други етапи, които не са включени със своите наименования.</w:t>
            </w:r>
          </w:p>
          <w:p w14:paraId="22C47C9E" w14:textId="39363067" w:rsidR="00DD088C" w:rsidRPr="009602BE" w:rsidRDefault="00D46715" w:rsidP="00D46715">
            <w:pPr>
              <w:jc w:val="both"/>
              <w:rPr>
                <w:sz w:val="23"/>
                <w:szCs w:val="23"/>
              </w:rPr>
            </w:pPr>
            <w:r w:rsidRPr="009602BE">
              <w:rPr>
                <w:sz w:val="23"/>
                <w:szCs w:val="23"/>
              </w:rPr>
              <w:t>2. Системата да извършва предварителна проверка за допустимост на подаване на заявлението/искането спрямо условия на процедурата, като ограничава кандидата/бенефициента да допусне греша спрямо тези условия. Предложението е аналогично на проверка в ИСУН преди подаване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6ED8573" w14:textId="4E69CC96" w:rsidR="00DD088C" w:rsidRPr="00902F10" w:rsidRDefault="00BA1D91" w:rsidP="00E57957">
            <w:pPr>
              <w:rPr>
                <w:sz w:val="23"/>
                <w:szCs w:val="23"/>
                <w:highlight w:val="yellow"/>
              </w:rPr>
            </w:pPr>
            <w:r w:rsidRPr="00BA1D91">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1545ABC" w14:textId="139FCDCF" w:rsidR="00BA1D91" w:rsidRPr="00F80038" w:rsidRDefault="00F80038" w:rsidP="00E37FA1">
            <w:pPr>
              <w:jc w:val="both"/>
              <w:rPr>
                <w:sz w:val="23"/>
                <w:szCs w:val="23"/>
              </w:rPr>
            </w:pPr>
            <w:r w:rsidRPr="00F80038">
              <w:rPr>
                <w:sz w:val="23"/>
                <w:szCs w:val="23"/>
              </w:rPr>
              <w:t>Съгласно чл. 52, ал. 3 от ЗПЗП заявленията за подпомагане и исканията за плащане по интервенциите и по техническата помощ по ал. 1 се подписват с квалифициран електронен подпис и се подават чрез индивидуалните профили на кандидатите в СЕУ.</w:t>
            </w:r>
          </w:p>
          <w:p w14:paraId="56299A55" w14:textId="77777777" w:rsidR="00BA1D91" w:rsidRDefault="00BA1D91" w:rsidP="00E37FA1">
            <w:pPr>
              <w:jc w:val="both"/>
              <w:rPr>
                <w:color w:val="FF0000"/>
                <w:sz w:val="23"/>
                <w:szCs w:val="23"/>
                <w:highlight w:val="yellow"/>
              </w:rPr>
            </w:pPr>
          </w:p>
          <w:p w14:paraId="61AFA36D" w14:textId="47C1AC18" w:rsidR="00DD088C" w:rsidRPr="009602BE" w:rsidRDefault="00E37FA1" w:rsidP="00E37FA1">
            <w:pPr>
              <w:jc w:val="both"/>
              <w:rPr>
                <w:sz w:val="23"/>
                <w:szCs w:val="23"/>
              </w:rPr>
            </w:pPr>
            <w:r w:rsidRPr="009602BE">
              <w:rPr>
                <w:sz w:val="23"/>
                <w:szCs w:val="23"/>
              </w:rPr>
              <w:t>Не се приема по отношение на предложението по т. 2, тъй като не може да се направи аналогия с проверките, извършвани в ИСУН.</w:t>
            </w:r>
          </w:p>
          <w:p w14:paraId="6BF3E112" w14:textId="534C6558" w:rsidR="00E37FA1" w:rsidRPr="009602BE" w:rsidRDefault="00E37FA1" w:rsidP="00E37FA1">
            <w:pPr>
              <w:jc w:val="both"/>
              <w:rPr>
                <w:sz w:val="23"/>
                <w:szCs w:val="23"/>
              </w:rPr>
            </w:pPr>
            <w:r w:rsidRPr="009602BE">
              <w:rPr>
                <w:sz w:val="23"/>
                <w:szCs w:val="23"/>
              </w:rPr>
              <w:t xml:space="preserve">Отделно от това, не е необходимо в наредбата да се разписват текстове за това как ще работи системата, тъй като такива ще има в самите инструкции за работа с нея. При промяна на начина на работа на системата е по-лесно да се променят инструкциите, отколкото самата наредба. </w:t>
            </w:r>
          </w:p>
          <w:p w14:paraId="412574A1" w14:textId="17E25A51" w:rsidR="00E37FA1" w:rsidRPr="00902F10" w:rsidRDefault="00E37FA1" w:rsidP="00E37FA1">
            <w:pPr>
              <w:jc w:val="both"/>
              <w:rPr>
                <w:sz w:val="23"/>
                <w:szCs w:val="23"/>
                <w:highlight w:val="yellow"/>
              </w:rPr>
            </w:pPr>
          </w:p>
        </w:tc>
      </w:tr>
      <w:tr w:rsidR="00DD088C" w:rsidRPr="001F4A40" w14:paraId="06611258"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1C0EE031"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01BB7ACA"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3002BB6" w14:textId="77777777" w:rsidR="00D46715" w:rsidRPr="00D46715" w:rsidRDefault="00D46715" w:rsidP="00D46715">
            <w:pPr>
              <w:jc w:val="both"/>
              <w:rPr>
                <w:sz w:val="23"/>
                <w:szCs w:val="23"/>
              </w:rPr>
            </w:pPr>
            <w:r w:rsidRPr="00D46715">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3A48B0D2" w14:textId="77777777" w:rsidR="00D46715" w:rsidRPr="00D46715" w:rsidRDefault="00D46715" w:rsidP="00D46715">
            <w:pPr>
              <w:jc w:val="both"/>
              <w:rPr>
                <w:sz w:val="23"/>
                <w:szCs w:val="23"/>
              </w:rPr>
            </w:pPr>
            <w:r w:rsidRPr="00D46715">
              <w:rPr>
                <w:sz w:val="23"/>
                <w:szCs w:val="23"/>
              </w:rPr>
              <w:t>Чл. 52. (1) Системата по чл. 1, ал.1, т. 8 предоставя в индивидуалния профил на кандидата предварителни данни за заявление за подпомагане с информация от системите, по чл. 1, ал. 1, т. 1 - 3 и т. 7, или от друга система по чл. 30, ал. 2. т. 3.</w:t>
            </w:r>
          </w:p>
          <w:p w14:paraId="479F6899" w14:textId="77777777" w:rsidR="00D46715" w:rsidRPr="00D46715" w:rsidRDefault="00D46715" w:rsidP="00D46715">
            <w:pPr>
              <w:jc w:val="both"/>
              <w:rPr>
                <w:sz w:val="23"/>
                <w:szCs w:val="23"/>
              </w:rPr>
            </w:pPr>
            <w:r w:rsidRPr="00D46715">
              <w:rPr>
                <w:sz w:val="23"/>
                <w:szCs w:val="23"/>
              </w:rPr>
              <w:t>ПРЕДЛОЖЕНИЕ:</w:t>
            </w:r>
          </w:p>
          <w:p w14:paraId="48974AED" w14:textId="77777777" w:rsidR="00D46715" w:rsidRPr="00D46715" w:rsidRDefault="00D46715" w:rsidP="00D46715">
            <w:pPr>
              <w:jc w:val="both"/>
              <w:rPr>
                <w:sz w:val="23"/>
                <w:szCs w:val="23"/>
              </w:rPr>
            </w:pPr>
            <w:r w:rsidRPr="00D46715">
              <w:rPr>
                <w:sz w:val="23"/>
                <w:szCs w:val="23"/>
              </w:rPr>
              <w:t>1. Предварителните данни да се заменят с попълване в заявлението</w:t>
            </w:r>
          </w:p>
          <w:p w14:paraId="109CA49F" w14:textId="77777777" w:rsidR="00D46715" w:rsidRPr="00D46715" w:rsidRDefault="00D46715" w:rsidP="00D46715">
            <w:pPr>
              <w:jc w:val="both"/>
              <w:rPr>
                <w:sz w:val="23"/>
                <w:szCs w:val="23"/>
              </w:rPr>
            </w:pPr>
            <w:r w:rsidRPr="00D46715">
              <w:rPr>
                <w:sz w:val="23"/>
                <w:szCs w:val="23"/>
              </w:rPr>
              <w:t>2. В системите за информация да се добави и тази по т. 5</w:t>
            </w:r>
          </w:p>
          <w:p w14:paraId="6F534662" w14:textId="77777777" w:rsidR="00D46715" w:rsidRPr="00D46715" w:rsidRDefault="00D46715" w:rsidP="00D46715">
            <w:pPr>
              <w:jc w:val="both"/>
              <w:rPr>
                <w:sz w:val="23"/>
                <w:szCs w:val="23"/>
              </w:rPr>
            </w:pPr>
            <w:r w:rsidRPr="00D46715">
              <w:rPr>
                <w:sz w:val="23"/>
                <w:szCs w:val="23"/>
              </w:rPr>
              <w:t>ОСНОВАНИЕ:</w:t>
            </w:r>
          </w:p>
          <w:p w14:paraId="291CA96F" w14:textId="77777777" w:rsidR="00D46715" w:rsidRPr="00D46715" w:rsidRDefault="00D46715" w:rsidP="00D46715">
            <w:pPr>
              <w:jc w:val="both"/>
              <w:rPr>
                <w:sz w:val="23"/>
                <w:szCs w:val="23"/>
              </w:rPr>
            </w:pPr>
            <w:r w:rsidRPr="00D46715">
              <w:rPr>
                <w:sz w:val="23"/>
                <w:szCs w:val="23"/>
              </w:rPr>
              <w:t>1. Съответствие с ал. 2, от която се разбира, че данните са вече автоматично попълнени</w:t>
            </w:r>
          </w:p>
          <w:p w14:paraId="106259B3" w14:textId="5BFB3F7D" w:rsidR="00DD088C" w:rsidRPr="001F4A40" w:rsidRDefault="00D46715" w:rsidP="00D46715">
            <w:pPr>
              <w:jc w:val="both"/>
              <w:rPr>
                <w:sz w:val="23"/>
                <w:szCs w:val="23"/>
              </w:rPr>
            </w:pPr>
            <w:r w:rsidRPr="00D46715">
              <w:rPr>
                <w:sz w:val="23"/>
                <w:szCs w:val="23"/>
              </w:rPr>
              <w:t>2. Системата по точка 5 е обобщаваща на всички останали системи с данни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817D1FE" w14:textId="6403D364" w:rsidR="00DD088C" w:rsidRPr="001F4A40" w:rsidRDefault="009644AC"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34DFBCF7" w14:textId="57A3042E" w:rsidR="00DD088C" w:rsidRPr="001F4A40" w:rsidRDefault="009644AC" w:rsidP="00E57957">
            <w:pPr>
              <w:jc w:val="both"/>
              <w:rPr>
                <w:sz w:val="23"/>
                <w:szCs w:val="23"/>
              </w:rPr>
            </w:pPr>
            <w:r>
              <w:rPr>
                <w:sz w:val="23"/>
                <w:szCs w:val="23"/>
              </w:rPr>
              <w:t>Действително данните са предварително попълнени, но същите се предоставят на кандидата и той следва да ги потвърди или промени.</w:t>
            </w:r>
          </w:p>
        </w:tc>
      </w:tr>
      <w:tr w:rsidR="00DD088C" w:rsidRPr="001F4A40" w14:paraId="74C636B1"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40D500A2"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46862A22"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A83C606" w14:textId="77777777" w:rsidR="001F7DE2" w:rsidRPr="001F7DE2" w:rsidRDefault="001F7DE2" w:rsidP="001F7DE2">
            <w:pPr>
              <w:jc w:val="both"/>
              <w:rPr>
                <w:sz w:val="23"/>
                <w:szCs w:val="23"/>
              </w:rPr>
            </w:pPr>
            <w:r w:rsidRPr="001F7DE2">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5CDAB6E0" w14:textId="77777777" w:rsidR="001F7DE2" w:rsidRPr="001F7DE2" w:rsidRDefault="001F7DE2" w:rsidP="001F7DE2">
            <w:pPr>
              <w:jc w:val="both"/>
              <w:rPr>
                <w:sz w:val="23"/>
                <w:szCs w:val="23"/>
              </w:rPr>
            </w:pPr>
            <w:r w:rsidRPr="001F7DE2">
              <w:rPr>
                <w:sz w:val="23"/>
                <w:szCs w:val="23"/>
              </w:rPr>
              <w:t>Чл. 52.</w:t>
            </w:r>
          </w:p>
          <w:p w14:paraId="0D5A4192" w14:textId="77777777" w:rsidR="001F7DE2" w:rsidRPr="001F7DE2" w:rsidRDefault="001F7DE2" w:rsidP="001F7DE2">
            <w:pPr>
              <w:jc w:val="both"/>
              <w:rPr>
                <w:sz w:val="23"/>
                <w:szCs w:val="23"/>
              </w:rPr>
            </w:pPr>
            <w:r w:rsidRPr="001F7DE2">
              <w:rPr>
                <w:sz w:val="23"/>
                <w:szCs w:val="23"/>
              </w:rPr>
              <w:lastRenderedPageBreak/>
              <w:t>(3) Личните данни и структурираната информация, налични в ИСАК се попълват автоматично в заявлението за подпомагане или искането за плащане, като кандидатите, при промяна могат да коригират част от тях,</w:t>
            </w:r>
          </w:p>
          <w:p w14:paraId="38B5A1C5" w14:textId="77777777" w:rsidR="001F7DE2" w:rsidRPr="001F7DE2" w:rsidRDefault="001F7DE2" w:rsidP="001F7DE2">
            <w:pPr>
              <w:jc w:val="both"/>
              <w:rPr>
                <w:sz w:val="23"/>
                <w:szCs w:val="23"/>
              </w:rPr>
            </w:pPr>
            <w:r w:rsidRPr="001F7DE2">
              <w:rPr>
                <w:sz w:val="23"/>
                <w:szCs w:val="23"/>
              </w:rPr>
              <w:t>ПРЕДЛОЖЕНИЕ:</w:t>
            </w:r>
          </w:p>
          <w:p w14:paraId="7D789CF7" w14:textId="77777777" w:rsidR="001F7DE2" w:rsidRPr="001F7DE2" w:rsidRDefault="001F7DE2" w:rsidP="001F7DE2">
            <w:pPr>
              <w:jc w:val="both"/>
              <w:rPr>
                <w:sz w:val="23"/>
                <w:szCs w:val="23"/>
              </w:rPr>
            </w:pPr>
            <w:r w:rsidRPr="001F7DE2">
              <w:rPr>
                <w:sz w:val="23"/>
                <w:szCs w:val="23"/>
              </w:rPr>
              <w:t>1. Корекция да може да се прави и от бенефициента</w:t>
            </w:r>
          </w:p>
          <w:p w14:paraId="58A1388B" w14:textId="77777777" w:rsidR="001F7DE2" w:rsidRPr="001F7DE2" w:rsidRDefault="001F7DE2" w:rsidP="001F7DE2">
            <w:pPr>
              <w:jc w:val="both"/>
              <w:rPr>
                <w:sz w:val="23"/>
                <w:szCs w:val="23"/>
              </w:rPr>
            </w:pPr>
            <w:r w:rsidRPr="001F7DE2">
              <w:rPr>
                <w:sz w:val="23"/>
                <w:szCs w:val="23"/>
              </w:rPr>
              <w:t>2. Текстът „при промяна могат да коригират част от тях“ да се промени на „при промяна могат да коригират личните данни“</w:t>
            </w:r>
          </w:p>
          <w:p w14:paraId="5BA97C51" w14:textId="77777777" w:rsidR="001F7DE2" w:rsidRPr="001F7DE2" w:rsidRDefault="001F7DE2" w:rsidP="001F7DE2">
            <w:pPr>
              <w:jc w:val="both"/>
              <w:rPr>
                <w:sz w:val="23"/>
                <w:szCs w:val="23"/>
              </w:rPr>
            </w:pPr>
            <w:r w:rsidRPr="001F7DE2">
              <w:rPr>
                <w:sz w:val="23"/>
                <w:szCs w:val="23"/>
              </w:rPr>
              <w:t>ОСНОВАНИЕ:</w:t>
            </w:r>
          </w:p>
          <w:p w14:paraId="4845859F" w14:textId="77777777" w:rsidR="001F7DE2" w:rsidRPr="001F7DE2" w:rsidRDefault="001F7DE2" w:rsidP="001F7DE2">
            <w:pPr>
              <w:jc w:val="both"/>
              <w:rPr>
                <w:sz w:val="23"/>
                <w:szCs w:val="23"/>
              </w:rPr>
            </w:pPr>
            <w:r w:rsidRPr="001F7DE2">
              <w:rPr>
                <w:sz w:val="23"/>
                <w:szCs w:val="23"/>
              </w:rPr>
              <w:t>1. Не е обосновано изключването на бенефициента от възможност за корекция на личната информация. Трябва да са равнопоставени</w:t>
            </w:r>
          </w:p>
          <w:p w14:paraId="240B27AE" w14:textId="35A34EDA" w:rsidR="00DD088C" w:rsidRPr="001F4A40" w:rsidRDefault="001F7DE2" w:rsidP="001F7DE2">
            <w:pPr>
              <w:jc w:val="both"/>
              <w:rPr>
                <w:sz w:val="23"/>
                <w:szCs w:val="23"/>
              </w:rPr>
            </w:pPr>
            <w:r w:rsidRPr="001F7DE2">
              <w:rPr>
                <w:sz w:val="23"/>
                <w:szCs w:val="23"/>
              </w:rPr>
              <w:t>2. Кандидатите/Бенефициентите трябва да могат да коригират личната информация, която е автоматично попълнена в заявлението/искането, за да бъде достоверна към момента на тяхното подаване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AFE0312" w14:textId="7F2CF97E" w:rsidR="00DD088C" w:rsidRPr="001F4A40" w:rsidRDefault="009644AC"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DC8A09B" w14:textId="3FE377D9" w:rsidR="00DD088C" w:rsidRPr="009644AC" w:rsidRDefault="009644AC" w:rsidP="00013C9C">
            <w:pPr>
              <w:jc w:val="both"/>
              <w:rPr>
                <w:sz w:val="23"/>
                <w:szCs w:val="23"/>
              </w:rPr>
            </w:pPr>
            <w:r>
              <w:rPr>
                <w:sz w:val="23"/>
                <w:szCs w:val="23"/>
              </w:rPr>
              <w:t>Бенефициен</w:t>
            </w:r>
            <w:r w:rsidR="00013C9C">
              <w:rPr>
                <w:sz w:val="23"/>
                <w:szCs w:val="23"/>
              </w:rPr>
              <w:t>тът</w:t>
            </w:r>
            <w:r>
              <w:rPr>
                <w:sz w:val="23"/>
                <w:szCs w:val="23"/>
              </w:rPr>
              <w:t xml:space="preserve"> може да коригира само лична информация, която подлежи на корекция от него и не зависи от други </w:t>
            </w:r>
            <w:r w:rsidRPr="009644AC">
              <w:rPr>
                <w:sz w:val="23"/>
                <w:szCs w:val="23"/>
              </w:rPr>
              <w:t>държавни или общински администрации за получаване по служебен път</w:t>
            </w:r>
            <w:r>
              <w:rPr>
                <w:sz w:val="23"/>
                <w:szCs w:val="23"/>
              </w:rPr>
              <w:t xml:space="preserve">. Пример може да </w:t>
            </w:r>
            <w:r>
              <w:rPr>
                <w:sz w:val="23"/>
                <w:szCs w:val="23"/>
              </w:rPr>
              <w:lastRenderedPageBreak/>
              <w:t xml:space="preserve">бъде даден с телефонен номер, </w:t>
            </w:r>
            <w:r>
              <w:rPr>
                <w:sz w:val="23"/>
                <w:szCs w:val="23"/>
                <w:lang w:val="en-US"/>
              </w:rPr>
              <w:t>e-mail</w:t>
            </w:r>
            <w:r>
              <w:rPr>
                <w:sz w:val="23"/>
                <w:szCs w:val="23"/>
              </w:rPr>
              <w:t>, банкова сметка и т.н., които са отговорност на самия бенефициент.</w:t>
            </w:r>
          </w:p>
        </w:tc>
      </w:tr>
      <w:tr w:rsidR="00DD088C" w:rsidRPr="001F4A40" w14:paraId="6704C5E3"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7A79089F"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104CBBD1"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2AD095C" w14:textId="77777777" w:rsidR="001F7DE2" w:rsidRPr="001F7DE2" w:rsidRDefault="001F7DE2" w:rsidP="001F7DE2">
            <w:pPr>
              <w:jc w:val="both"/>
              <w:rPr>
                <w:sz w:val="23"/>
                <w:szCs w:val="23"/>
              </w:rPr>
            </w:pPr>
            <w:r w:rsidRPr="001F7DE2">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48B3814C" w14:textId="77777777" w:rsidR="001F7DE2" w:rsidRPr="001F7DE2" w:rsidRDefault="001F7DE2" w:rsidP="001F7DE2">
            <w:pPr>
              <w:jc w:val="both"/>
              <w:rPr>
                <w:sz w:val="23"/>
                <w:szCs w:val="23"/>
              </w:rPr>
            </w:pPr>
            <w:r w:rsidRPr="001F7DE2">
              <w:rPr>
                <w:sz w:val="23"/>
                <w:szCs w:val="23"/>
              </w:rPr>
              <w:t>Чл. 53. (1) Подаденото заявление за подпомагане може да бъде оттеглено чрез ИСАК.</w:t>
            </w:r>
          </w:p>
          <w:p w14:paraId="649DB12A" w14:textId="77777777" w:rsidR="001F7DE2" w:rsidRPr="001F7DE2" w:rsidRDefault="001F7DE2" w:rsidP="001F7DE2">
            <w:pPr>
              <w:jc w:val="both"/>
              <w:rPr>
                <w:sz w:val="23"/>
                <w:szCs w:val="23"/>
              </w:rPr>
            </w:pPr>
            <w:r w:rsidRPr="001F7DE2">
              <w:rPr>
                <w:sz w:val="23"/>
                <w:szCs w:val="23"/>
              </w:rPr>
              <w:t>ПРЕДЛОЖЕНИЕ:</w:t>
            </w:r>
          </w:p>
          <w:p w14:paraId="470DAC11" w14:textId="77777777" w:rsidR="001F7DE2" w:rsidRPr="001F7DE2" w:rsidRDefault="001F7DE2" w:rsidP="001F7DE2">
            <w:pPr>
              <w:jc w:val="both"/>
              <w:rPr>
                <w:sz w:val="23"/>
                <w:szCs w:val="23"/>
              </w:rPr>
            </w:pPr>
            <w:r w:rsidRPr="001F7DE2">
              <w:rPr>
                <w:sz w:val="23"/>
                <w:szCs w:val="23"/>
              </w:rPr>
              <w:t>1. Оттеглянето да бъде чрез системата, пред която е подадено</w:t>
            </w:r>
          </w:p>
          <w:p w14:paraId="6FB51749" w14:textId="77777777" w:rsidR="001F7DE2" w:rsidRPr="001F7DE2" w:rsidRDefault="001F7DE2" w:rsidP="001F7DE2">
            <w:pPr>
              <w:jc w:val="both"/>
              <w:rPr>
                <w:sz w:val="23"/>
                <w:szCs w:val="23"/>
              </w:rPr>
            </w:pPr>
            <w:r w:rsidRPr="001F7DE2">
              <w:rPr>
                <w:sz w:val="23"/>
                <w:szCs w:val="23"/>
              </w:rPr>
              <w:t>2. Да се включи и оттегляне на искане за плащане</w:t>
            </w:r>
          </w:p>
          <w:p w14:paraId="0DBF2B53" w14:textId="77777777" w:rsidR="001F7DE2" w:rsidRPr="001F7DE2" w:rsidRDefault="001F7DE2" w:rsidP="001F7DE2">
            <w:pPr>
              <w:jc w:val="both"/>
              <w:rPr>
                <w:sz w:val="23"/>
                <w:szCs w:val="23"/>
              </w:rPr>
            </w:pPr>
            <w:r w:rsidRPr="001F7DE2">
              <w:rPr>
                <w:sz w:val="23"/>
                <w:szCs w:val="23"/>
              </w:rPr>
              <w:t>ОСНОВАНИЕ:</w:t>
            </w:r>
          </w:p>
          <w:p w14:paraId="30A6D3CB" w14:textId="77777777" w:rsidR="001F7DE2" w:rsidRPr="001F7DE2" w:rsidRDefault="001F7DE2" w:rsidP="001F7DE2">
            <w:pPr>
              <w:jc w:val="both"/>
              <w:rPr>
                <w:sz w:val="23"/>
                <w:szCs w:val="23"/>
              </w:rPr>
            </w:pPr>
            <w:r w:rsidRPr="001F7DE2">
              <w:rPr>
                <w:sz w:val="23"/>
                <w:szCs w:val="23"/>
              </w:rPr>
              <w:t>1. Различава се система за подаване от системата за оттегляне, независимо че е част от ИСАК. Ако остане трябва да се включат нови текстове чрез каква функционалност и стъпки трябва да стане това, включително и през какви оторизации се преминава.</w:t>
            </w:r>
          </w:p>
          <w:p w14:paraId="6ACE04BC" w14:textId="355FDA9E" w:rsidR="00DD088C" w:rsidRPr="001F4A40" w:rsidRDefault="001F7DE2" w:rsidP="001F7DE2">
            <w:pPr>
              <w:jc w:val="both"/>
              <w:rPr>
                <w:sz w:val="23"/>
                <w:szCs w:val="23"/>
              </w:rPr>
            </w:pPr>
            <w:r w:rsidRPr="001F7DE2">
              <w:rPr>
                <w:sz w:val="23"/>
                <w:szCs w:val="23"/>
              </w:rPr>
              <w:lastRenderedPageBreak/>
              <w:t>2. Липсва възможност за оттегляне на искане за плащане, а трябва да има такава възможност, при определени за това условия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C9888E5" w14:textId="0E015779" w:rsidR="00DD088C" w:rsidRPr="001F4A40" w:rsidRDefault="00882FCA"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2C8A8EA" w14:textId="1E32E049" w:rsidR="00DD088C" w:rsidRPr="001F4A40" w:rsidRDefault="00882FCA" w:rsidP="00882FCA">
            <w:pPr>
              <w:jc w:val="both"/>
              <w:rPr>
                <w:sz w:val="23"/>
                <w:szCs w:val="23"/>
              </w:rPr>
            </w:pPr>
            <w:r>
              <w:rPr>
                <w:sz w:val="23"/>
                <w:szCs w:val="23"/>
              </w:rPr>
              <w:t xml:space="preserve">Чл. 48, ал. 1, т 6 от НИД предвижда, че потребител, </w:t>
            </w:r>
            <w:r w:rsidRPr="00A948D7">
              <w:t>регистриран по чл. 31, ал. 3 в СЕУ има право да оттегля, изменя или коригира подадено искане за плащане</w:t>
            </w:r>
            <w:r w:rsidR="00960AEB">
              <w:t xml:space="preserve">. Условията и реда за това се уреждат в </w:t>
            </w:r>
            <w:r w:rsidR="00960AEB" w:rsidRPr="00960AEB">
              <w:t>чл. 64, 66, 67 и 68 от ЗПЗП</w:t>
            </w:r>
            <w:r w:rsidR="00DC46D5">
              <w:t>.</w:t>
            </w:r>
          </w:p>
        </w:tc>
      </w:tr>
      <w:tr w:rsidR="00DD088C" w:rsidRPr="001F4A40" w14:paraId="5B0D7BA0"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24910668"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6AAF8AF6"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03B99E3" w14:textId="77777777" w:rsidR="001F7DE2" w:rsidRPr="001F7DE2" w:rsidRDefault="001F7DE2" w:rsidP="001F7DE2">
            <w:pPr>
              <w:jc w:val="both"/>
              <w:rPr>
                <w:sz w:val="23"/>
                <w:szCs w:val="23"/>
              </w:rPr>
            </w:pPr>
            <w:r w:rsidRPr="001F7DE2">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3D2DEC97" w14:textId="77777777" w:rsidR="001F7DE2" w:rsidRPr="001F7DE2" w:rsidRDefault="001F7DE2" w:rsidP="001F7DE2">
            <w:pPr>
              <w:jc w:val="both"/>
              <w:rPr>
                <w:sz w:val="23"/>
                <w:szCs w:val="23"/>
              </w:rPr>
            </w:pPr>
            <w:r w:rsidRPr="001F7DE2">
              <w:rPr>
                <w:sz w:val="23"/>
                <w:szCs w:val="23"/>
              </w:rPr>
              <w:t>Чл. 53.</w:t>
            </w:r>
          </w:p>
          <w:p w14:paraId="3FE3BB27" w14:textId="77777777" w:rsidR="001F7DE2" w:rsidRPr="001F7DE2" w:rsidRDefault="001F7DE2" w:rsidP="001F7DE2">
            <w:pPr>
              <w:jc w:val="both"/>
              <w:rPr>
                <w:sz w:val="23"/>
                <w:szCs w:val="23"/>
              </w:rPr>
            </w:pPr>
            <w:r w:rsidRPr="001F7DE2">
              <w:rPr>
                <w:sz w:val="23"/>
                <w:szCs w:val="23"/>
              </w:rPr>
              <w:t>(2) След получаване на съобщение в СЕУ от Държавен фонд „Земеделие“, кандидатът за подпомагане може да измени заявлението по ал. 1. Изменението се извършва чрез индивидуалния профил на кандидата, от който е подадено заявлението за подпомагане.</w:t>
            </w:r>
          </w:p>
          <w:p w14:paraId="0509F375" w14:textId="77777777" w:rsidR="001F7DE2" w:rsidRPr="001F7DE2" w:rsidRDefault="001F7DE2" w:rsidP="001F7DE2">
            <w:pPr>
              <w:jc w:val="both"/>
              <w:rPr>
                <w:sz w:val="23"/>
                <w:szCs w:val="23"/>
              </w:rPr>
            </w:pPr>
            <w:r w:rsidRPr="001F7DE2">
              <w:rPr>
                <w:sz w:val="23"/>
                <w:szCs w:val="23"/>
              </w:rPr>
              <w:t>ПРЕДЛОЖЕНИЕ:</w:t>
            </w:r>
          </w:p>
          <w:p w14:paraId="0BF8AAEE" w14:textId="77777777" w:rsidR="001F7DE2" w:rsidRPr="001F7DE2" w:rsidRDefault="001F7DE2" w:rsidP="001F7DE2">
            <w:pPr>
              <w:jc w:val="both"/>
              <w:rPr>
                <w:sz w:val="23"/>
                <w:szCs w:val="23"/>
              </w:rPr>
            </w:pPr>
            <w:r w:rsidRPr="001F7DE2">
              <w:rPr>
                <w:sz w:val="23"/>
                <w:szCs w:val="23"/>
              </w:rPr>
              <w:t>Да отпадне</w:t>
            </w:r>
          </w:p>
          <w:p w14:paraId="79A0DF41" w14:textId="77777777" w:rsidR="001F7DE2" w:rsidRPr="001F7DE2" w:rsidRDefault="001F7DE2" w:rsidP="001F7DE2">
            <w:pPr>
              <w:jc w:val="both"/>
              <w:rPr>
                <w:sz w:val="23"/>
                <w:szCs w:val="23"/>
              </w:rPr>
            </w:pPr>
            <w:r w:rsidRPr="001F7DE2">
              <w:rPr>
                <w:sz w:val="23"/>
                <w:szCs w:val="23"/>
              </w:rPr>
              <w:t>ОСНОВАНИЕ:</w:t>
            </w:r>
          </w:p>
          <w:p w14:paraId="6B72EEA2" w14:textId="46C914E1" w:rsidR="00DD088C" w:rsidRPr="001F4A40" w:rsidRDefault="001F7DE2" w:rsidP="001F7DE2">
            <w:pPr>
              <w:jc w:val="both"/>
              <w:rPr>
                <w:sz w:val="23"/>
                <w:szCs w:val="23"/>
              </w:rPr>
            </w:pPr>
            <w:r w:rsidRPr="001F7DE2">
              <w:rPr>
                <w:sz w:val="23"/>
                <w:szCs w:val="23"/>
              </w:rPr>
              <w:t>Не става ясно какво може да се променя в подадено искане за оттегляне на заявление за подпомагане, като то е за оттегляне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339B2F1" w14:textId="774DC90E" w:rsidR="00DD088C" w:rsidRPr="009E3439" w:rsidRDefault="00DC46D5" w:rsidP="009E3439">
            <w:pPr>
              <w:rPr>
                <w:color w:val="FF0000"/>
                <w:sz w:val="23"/>
                <w:szCs w:val="23"/>
              </w:rPr>
            </w:pPr>
            <w:r w:rsidRPr="00DC46D5">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7928537" w14:textId="1F4E3F41" w:rsidR="00DD088C" w:rsidRPr="009E3439" w:rsidRDefault="00DC46D5" w:rsidP="003A7886">
            <w:pPr>
              <w:jc w:val="both"/>
              <w:rPr>
                <w:color w:val="FF0000"/>
                <w:sz w:val="23"/>
                <w:szCs w:val="23"/>
              </w:rPr>
            </w:pPr>
            <w:r>
              <w:t xml:space="preserve">Условията и реда за </w:t>
            </w:r>
            <w:r w:rsidR="00D32BFA">
              <w:t xml:space="preserve">изменение на </w:t>
            </w:r>
            <w:r w:rsidR="00D32BFA" w:rsidRPr="00D32BFA">
              <w:t xml:space="preserve">заявление за подпомагане </w:t>
            </w:r>
            <w:r>
              <w:t xml:space="preserve">се уреждат </w:t>
            </w:r>
            <w:r w:rsidR="00D32BFA">
              <w:t>с наредбите по</w:t>
            </w:r>
            <w:r>
              <w:t xml:space="preserve"> </w:t>
            </w:r>
            <w:r w:rsidRPr="00960AEB">
              <w:t>чл. 64, 66, 67 и 68 от ЗПЗП</w:t>
            </w:r>
            <w:r w:rsidR="003A7886">
              <w:t>. Обръщаме внимание, че това е предвидена възможност, съгласно законодателството на ЕС във връзка с прилагането на ОСП. Новата ОСП е ориентирана към модел на прилагане, който предполага превенция, а не санкции особено що се отнася до интервенциите по директните плащания и тези, свързани площи и животни от ЕЗФРСР.</w:t>
            </w:r>
          </w:p>
        </w:tc>
      </w:tr>
      <w:tr w:rsidR="00DD088C" w:rsidRPr="001F4A40" w14:paraId="320F2889" w14:textId="77777777" w:rsidTr="00DB48E1">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79CA1F94"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5A2A710B"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542D9467" w14:textId="77777777" w:rsidR="001F7DE2" w:rsidRPr="001F7DE2" w:rsidRDefault="001F7DE2" w:rsidP="001F7DE2">
            <w:pPr>
              <w:jc w:val="both"/>
              <w:rPr>
                <w:sz w:val="23"/>
                <w:szCs w:val="23"/>
              </w:rPr>
            </w:pPr>
            <w:r w:rsidRPr="001F7DE2">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55623F0E" w14:textId="77777777" w:rsidR="001F7DE2" w:rsidRPr="001F7DE2" w:rsidRDefault="001F7DE2" w:rsidP="001F7DE2">
            <w:pPr>
              <w:jc w:val="both"/>
              <w:rPr>
                <w:sz w:val="23"/>
                <w:szCs w:val="23"/>
              </w:rPr>
            </w:pPr>
            <w:r w:rsidRPr="001F7DE2">
              <w:rPr>
                <w:sz w:val="23"/>
                <w:szCs w:val="23"/>
              </w:rPr>
              <w:t>Чл. 54.</w:t>
            </w:r>
          </w:p>
          <w:p w14:paraId="7FCA1B26" w14:textId="7FCBFF0D" w:rsidR="001F7DE2" w:rsidRPr="001F7DE2" w:rsidRDefault="001F7DE2" w:rsidP="001F7DE2">
            <w:pPr>
              <w:jc w:val="both"/>
              <w:rPr>
                <w:sz w:val="23"/>
                <w:szCs w:val="23"/>
              </w:rPr>
            </w:pPr>
            <w:r w:rsidRPr="001F7DE2">
              <w:rPr>
                <w:sz w:val="23"/>
                <w:szCs w:val="23"/>
              </w:rPr>
              <w:t>ПРЕДЛОЖЕНИЕ:</w:t>
            </w:r>
          </w:p>
          <w:p w14:paraId="07808116" w14:textId="77777777" w:rsidR="001F7DE2" w:rsidRPr="001F7DE2" w:rsidRDefault="001F7DE2" w:rsidP="001F7DE2">
            <w:pPr>
              <w:jc w:val="both"/>
              <w:rPr>
                <w:sz w:val="23"/>
                <w:szCs w:val="23"/>
              </w:rPr>
            </w:pPr>
            <w:r w:rsidRPr="001F7DE2">
              <w:rPr>
                <w:sz w:val="23"/>
                <w:szCs w:val="23"/>
              </w:rPr>
              <w:t>Да отпадне или да се мотивира оставането му, като се опишат разликите дублираните предходни членове и алинеи</w:t>
            </w:r>
          </w:p>
          <w:p w14:paraId="51BCBB56" w14:textId="77777777" w:rsidR="001F7DE2" w:rsidRPr="001F7DE2" w:rsidRDefault="001F7DE2" w:rsidP="001F7DE2">
            <w:pPr>
              <w:jc w:val="both"/>
              <w:rPr>
                <w:sz w:val="23"/>
                <w:szCs w:val="23"/>
              </w:rPr>
            </w:pPr>
            <w:r w:rsidRPr="001F7DE2">
              <w:rPr>
                <w:sz w:val="23"/>
                <w:szCs w:val="23"/>
              </w:rPr>
              <w:t>ОСНОВАНИЕ:</w:t>
            </w:r>
          </w:p>
          <w:p w14:paraId="293F8BA3" w14:textId="4C0646B3" w:rsidR="00DD088C" w:rsidRPr="001F4A40" w:rsidRDefault="001F7DE2" w:rsidP="001F7DE2">
            <w:pPr>
              <w:jc w:val="both"/>
              <w:rPr>
                <w:sz w:val="23"/>
                <w:szCs w:val="23"/>
              </w:rPr>
            </w:pPr>
            <w:r w:rsidRPr="001F7DE2">
              <w:rPr>
                <w:sz w:val="23"/>
                <w:szCs w:val="23"/>
              </w:rPr>
              <w:t>Дублират се условия и изисквания по предложени предходни членове и алинеи.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DCC17D" w14:textId="53BC2EA0" w:rsidR="00DD088C" w:rsidRPr="001F4A40" w:rsidRDefault="002569DA" w:rsidP="00E57957">
            <w:pPr>
              <w:rPr>
                <w:sz w:val="23"/>
                <w:szCs w:val="23"/>
              </w:rPr>
            </w:pPr>
            <w:r>
              <w:rPr>
                <w:sz w:val="23"/>
                <w:szCs w:val="23"/>
              </w:rPr>
              <w:t xml:space="preserve">Не се приема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0F780A7" w14:textId="2DA220A2" w:rsidR="00DD088C" w:rsidRPr="001F4A40" w:rsidRDefault="002569DA" w:rsidP="002569DA">
            <w:pPr>
              <w:jc w:val="both"/>
              <w:rPr>
                <w:sz w:val="23"/>
                <w:szCs w:val="23"/>
              </w:rPr>
            </w:pPr>
            <w:r>
              <w:rPr>
                <w:sz w:val="23"/>
                <w:szCs w:val="23"/>
              </w:rPr>
              <w:t>Чл. 54 описва общ</w:t>
            </w:r>
            <w:r w:rsidR="0051082A">
              <w:rPr>
                <w:sz w:val="23"/>
                <w:szCs w:val="23"/>
              </w:rPr>
              <w:t>и</w:t>
            </w:r>
            <w:r>
              <w:rPr>
                <w:sz w:val="23"/>
                <w:szCs w:val="23"/>
              </w:rPr>
              <w:t xml:space="preserve"> положения</w:t>
            </w:r>
            <w:r w:rsidR="0051082A">
              <w:rPr>
                <w:sz w:val="23"/>
                <w:szCs w:val="23"/>
              </w:rPr>
              <w:t xml:space="preserve">, които уреждат задължения. Предходните текстове имат за цел да разграничат някой </w:t>
            </w:r>
            <w:proofErr w:type="spellStart"/>
            <w:r w:rsidR="0051082A">
              <w:rPr>
                <w:sz w:val="23"/>
                <w:szCs w:val="23"/>
              </w:rPr>
              <w:t>спецфики</w:t>
            </w:r>
            <w:proofErr w:type="spellEnd"/>
            <w:r w:rsidR="0051082A">
              <w:rPr>
                <w:sz w:val="23"/>
                <w:szCs w:val="23"/>
              </w:rPr>
              <w:t>.</w:t>
            </w:r>
          </w:p>
        </w:tc>
      </w:tr>
      <w:tr w:rsidR="00DD088C" w:rsidRPr="001F4A40" w14:paraId="73D40453" w14:textId="77777777" w:rsidTr="004D403F">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nil"/>
              <w:right w:val="single" w:sz="18" w:space="0" w:color="2E74B5"/>
            </w:tcBorders>
            <w:shd w:val="clear" w:color="auto" w:fill="auto"/>
          </w:tcPr>
          <w:p w14:paraId="2CC5ADF5" w14:textId="77777777" w:rsidR="00DD088C" w:rsidRPr="001F4A40" w:rsidRDefault="00DD088C" w:rsidP="00E57957">
            <w:pPr>
              <w:tabs>
                <w:tab w:val="left" w:pos="192"/>
              </w:tabs>
              <w:jc w:val="center"/>
              <w:rPr>
                <w:b/>
                <w:sz w:val="23"/>
                <w:szCs w:val="23"/>
              </w:rPr>
            </w:pPr>
          </w:p>
        </w:tc>
        <w:tc>
          <w:tcPr>
            <w:tcW w:w="2463" w:type="dxa"/>
            <w:tcBorders>
              <w:top w:val="nil"/>
              <w:left w:val="single" w:sz="18" w:space="0" w:color="2E74B5"/>
              <w:bottom w:val="nil"/>
              <w:right w:val="single" w:sz="18" w:space="0" w:color="2E74B5"/>
            </w:tcBorders>
            <w:shd w:val="clear" w:color="auto" w:fill="auto"/>
          </w:tcPr>
          <w:p w14:paraId="36AF5D68" w14:textId="77777777" w:rsidR="00DD088C" w:rsidRPr="001F4A40" w:rsidRDefault="00DD088C" w:rsidP="00E57957">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831776E" w14:textId="77777777" w:rsidR="001F7DE2" w:rsidRPr="001F7DE2" w:rsidRDefault="001F7DE2" w:rsidP="001F7DE2">
            <w:pPr>
              <w:jc w:val="both"/>
              <w:rPr>
                <w:sz w:val="23"/>
                <w:szCs w:val="23"/>
              </w:rPr>
            </w:pPr>
            <w:r w:rsidRPr="001F7DE2">
              <w:rPr>
                <w:sz w:val="23"/>
                <w:szCs w:val="23"/>
              </w:rPr>
              <w:t>§ 38. 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46 - 54:</w:t>
            </w:r>
          </w:p>
          <w:p w14:paraId="05D082F5" w14:textId="77777777" w:rsidR="001F7DE2" w:rsidRPr="001F7DE2" w:rsidRDefault="001F7DE2" w:rsidP="001F7DE2">
            <w:pPr>
              <w:jc w:val="both"/>
              <w:rPr>
                <w:sz w:val="23"/>
                <w:szCs w:val="23"/>
              </w:rPr>
            </w:pPr>
            <w:r w:rsidRPr="001F7DE2">
              <w:rPr>
                <w:sz w:val="23"/>
                <w:szCs w:val="23"/>
              </w:rPr>
              <w:t>ПРЕДЛОЖЕНИЕ:</w:t>
            </w:r>
          </w:p>
          <w:p w14:paraId="5330B551" w14:textId="77777777" w:rsidR="001F7DE2" w:rsidRPr="001F7DE2" w:rsidRDefault="001F7DE2" w:rsidP="001F7DE2">
            <w:pPr>
              <w:jc w:val="both"/>
              <w:rPr>
                <w:sz w:val="23"/>
                <w:szCs w:val="23"/>
              </w:rPr>
            </w:pPr>
            <w:r w:rsidRPr="001F7DE2">
              <w:rPr>
                <w:sz w:val="23"/>
                <w:szCs w:val="23"/>
              </w:rPr>
              <w:t>Да се добавят нови текстове за оценка на заявленията за подпомагане и свързаните с това действия в системата:</w:t>
            </w:r>
          </w:p>
          <w:p w14:paraId="7BC8BAAA" w14:textId="77777777" w:rsidR="001F7DE2" w:rsidRPr="001F7DE2" w:rsidRDefault="001F7DE2" w:rsidP="001F7DE2">
            <w:pPr>
              <w:jc w:val="both"/>
              <w:rPr>
                <w:sz w:val="23"/>
                <w:szCs w:val="23"/>
              </w:rPr>
            </w:pPr>
            <w:r w:rsidRPr="001F7DE2">
              <w:rPr>
                <w:sz w:val="23"/>
                <w:szCs w:val="23"/>
              </w:rPr>
              <w:t>Оценка на заявление за подпомагане</w:t>
            </w:r>
          </w:p>
          <w:p w14:paraId="53C3487F" w14:textId="77777777" w:rsidR="001F7DE2" w:rsidRPr="001F7DE2" w:rsidRDefault="001F7DE2" w:rsidP="001F7DE2">
            <w:pPr>
              <w:jc w:val="both"/>
              <w:rPr>
                <w:sz w:val="23"/>
                <w:szCs w:val="23"/>
              </w:rPr>
            </w:pPr>
            <w:r w:rsidRPr="001F7DE2">
              <w:rPr>
                <w:sz w:val="23"/>
                <w:szCs w:val="23"/>
              </w:rPr>
              <w:t>На кандидата се изпраща уведомление системата за установените при проверката за административно съответствие и допустимост/нередовност</w:t>
            </w:r>
          </w:p>
          <w:p w14:paraId="5A2427EE" w14:textId="77777777" w:rsidR="001F7DE2" w:rsidRPr="001F7DE2" w:rsidRDefault="001F7DE2" w:rsidP="001F7DE2">
            <w:pPr>
              <w:jc w:val="both"/>
              <w:rPr>
                <w:sz w:val="23"/>
                <w:szCs w:val="23"/>
              </w:rPr>
            </w:pPr>
            <w:r w:rsidRPr="001F7DE2">
              <w:rPr>
                <w:sz w:val="23"/>
                <w:szCs w:val="23"/>
              </w:rPr>
              <w:t>Списъкът на проектните предложения, които не се допускат до техническа и финансова оценка, се публикуват в системата и на сайта на УО заедно с основанията за недопускане. За недопускането се съобщава на всеки от кандидатите, включени в списъка, чрез системата. В съобщението се посочват срокът и начинът за възражение посредством системата пред ръководителя на управляващия орган.</w:t>
            </w:r>
          </w:p>
          <w:p w14:paraId="419D3634" w14:textId="77777777" w:rsidR="001F7DE2" w:rsidRPr="001F7DE2" w:rsidRDefault="001F7DE2" w:rsidP="001F7DE2">
            <w:pPr>
              <w:jc w:val="both"/>
              <w:rPr>
                <w:sz w:val="23"/>
                <w:szCs w:val="23"/>
              </w:rPr>
            </w:pPr>
            <w:r w:rsidRPr="001F7DE2">
              <w:rPr>
                <w:sz w:val="23"/>
                <w:szCs w:val="23"/>
              </w:rPr>
              <w:t>Техническата и финансовата оценка на проектните предложения се извършват чрез директно въвеждане на класирането и мотивите за него в системата.</w:t>
            </w:r>
          </w:p>
          <w:p w14:paraId="5F7F066D" w14:textId="77777777" w:rsidR="001F7DE2" w:rsidRPr="001F7DE2" w:rsidRDefault="001F7DE2" w:rsidP="001F7DE2">
            <w:pPr>
              <w:jc w:val="both"/>
              <w:rPr>
                <w:sz w:val="23"/>
                <w:szCs w:val="23"/>
              </w:rPr>
            </w:pPr>
            <w:r w:rsidRPr="001F7DE2">
              <w:rPr>
                <w:sz w:val="23"/>
                <w:szCs w:val="23"/>
              </w:rPr>
              <w:t>ОСНОВАНИЕ:</w:t>
            </w:r>
          </w:p>
          <w:p w14:paraId="009F2A9D" w14:textId="077C309C" w:rsidR="00DD088C" w:rsidRPr="001F4A40" w:rsidRDefault="001F7DE2" w:rsidP="001F7DE2">
            <w:pPr>
              <w:jc w:val="both"/>
              <w:rPr>
                <w:sz w:val="23"/>
                <w:szCs w:val="23"/>
              </w:rPr>
            </w:pPr>
            <w:r w:rsidRPr="001F7DE2">
              <w:rPr>
                <w:sz w:val="23"/>
                <w:szCs w:val="23"/>
              </w:rPr>
              <w:t>Липсва норми за реда за оценка на заявленията за подпомагане спрямо действията и документите, които са свързани със системата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532759D" w14:textId="61C2DCDD" w:rsidR="00DD088C" w:rsidRPr="001F4A40" w:rsidRDefault="00720099" w:rsidP="00E57957">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173D7D5" w14:textId="77777777" w:rsidR="00720099" w:rsidRDefault="00720099" w:rsidP="00E57957">
            <w:pPr>
              <w:jc w:val="both"/>
              <w:rPr>
                <w:sz w:val="23"/>
                <w:szCs w:val="23"/>
              </w:rPr>
            </w:pPr>
            <w:r>
              <w:rPr>
                <w:sz w:val="23"/>
                <w:szCs w:val="23"/>
              </w:rPr>
              <w:t>Направения коментар не засяга настоящата наредба.</w:t>
            </w:r>
          </w:p>
          <w:p w14:paraId="2BD70B2A" w14:textId="04E6DAC5" w:rsidR="00720099" w:rsidRPr="001F4A40" w:rsidRDefault="00720099" w:rsidP="00720099">
            <w:pPr>
              <w:jc w:val="both"/>
              <w:rPr>
                <w:sz w:val="23"/>
                <w:szCs w:val="23"/>
              </w:rPr>
            </w:pPr>
            <w:r>
              <w:rPr>
                <w:sz w:val="23"/>
                <w:szCs w:val="23"/>
              </w:rPr>
              <w:t>Н</w:t>
            </w:r>
            <w:r w:rsidRPr="001F7DE2">
              <w:rPr>
                <w:sz w:val="23"/>
                <w:szCs w:val="23"/>
              </w:rPr>
              <w:t>орми</w:t>
            </w:r>
            <w:r>
              <w:rPr>
                <w:sz w:val="23"/>
                <w:szCs w:val="23"/>
              </w:rPr>
              <w:t xml:space="preserve">те за </w:t>
            </w:r>
            <w:r w:rsidRPr="00720099">
              <w:rPr>
                <w:sz w:val="23"/>
                <w:szCs w:val="23"/>
              </w:rPr>
              <w:t>условията и реда за прилагане на интервенциите под формата на директни плащания</w:t>
            </w:r>
            <w:r>
              <w:rPr>
                <w:sz w:val="23"/>
                <w:szCs w:val="23"/>
              </w:rPr>
              <w:t xml:space="preserve">, </w:t>
            </w:r>
            <w:r w:rsidRPr="00720099">
              <w:rPr>
                <w:sz w:val="23"/>
                <w:szCs w:val="23"/>
              </w:rPr>
              <w:t xml:space="preserve">условията и реда за прилагане на </w:t>
            </w:r>
            <w:r>
              <w:rPr>
                <w:sz w:val="23"/>
                <w:szCs w:val="23"/>
              </w:rPr>
              <w:t xml:space="preserve"> Секторните интервенции, </w:t>
            </w:r>
            <w:r w:rsidRPr="00720099">
              <w:rPr>
                <w:sz w:val="23"/>
                <w:szCs w:val="23"/>
              </w:rPr>
              <w:t xml:space="preserve">условията и реда за прилагане на интервенциите по </w:t>
            </w:r>
            <w:hyperlink r:id="rId8" w:history="1">
              <w:r w:rsidRPr="00720099">
                <w:rPr>
                  <w:sz w:val="23"/>
                  <w:szCs w:val="23"/>
                </w:rPr>
                <w:t>чл. 70</w:t>
              </w:r>
            </w:hyperlink>
            <w:r w:rsidRPr="00720099">
              <w:rPr>
                <w:sz w:val="23"/>
                <w:szCs w:val="23"/>
              </w:rPr>
              <w:t xml:space="preserve">, </w:t>
            </w:r>
            <w:hyperlink r:id="rId9" w:history="1">
              <w:r w:rsidRPr="00720099">
                <w:rPr>
                  <w:sz w:val="23"/>
                  <w:szCs w:val="23"/>
                </w:rPr>
                <w:t>71</w:t>
              </w:r>
            </w:hyperlink>
            <w:r w:rsidRPr="00720099">
              <w:rPr>
                <w:sz w:val="23"/>
                <w:szCs w:val="23"/>
              </w:rPr>
              <w:t xml:space="preserve"> и </w:t>
            </w:r>
            <w:hyperlink r:id="rId10" w:history="1">
              <w:r w:rsidRPr="00720099">
                <w:rPr>
                  <w:sz w:val="23"/>
                  <w:szCs w:val="23"/>
                </w:rPr>
                <w:t>72 от Регламент (ЕС) 2021/2115</w:t>
              </w:r>
            </w:hyperlink>
            <w:r w:rsidRPr="00720099">
              <w:rPr>
                <w:sz w:val="23"/>
                <w:szCs w:val="23"/>
              </w:rPr>
              <w:t>, включени в Стратегическия план</w:t>
            </w:r>
            <w:r>
              <w:rPr>
                <w:sz w:val="23"/>
                <w:szCs w:val="23"/>
              </w:rPr>
              <w:t xml:space="preserve"> и </w:t>
            </w:r>
            <w:r w:rsidRPr="00720099">
              <w:rPr>
                <w:sz w:val="23"/>
                <w:szCs w:val="23"/>
              </w:rPr>
              <w:t>реда за предоставяне на безвъзмездна финансова помощ</w:t>
            </w:r>
            <w:r>
              <w:rPr>
                <w:sz w:val="23"/>
                <w:szCs w:val="23"/>
              </w:rPr>
              <w:t xml:space="preserve"> за интервенциите за РСР се уреждат от наредбите по чл. </w:t>
            </w:r>
            <w:r w:rsidR="00C90817">
              <w:rPr>
                <w:sz w:val="23"/>
                <w:szCs w:val="23"/>
              </w:rPr>
              <w:t xml:space="preserve">64, 66, </w:t>
            </w:r>
            <w:r>
              <w:rPr>
                <w:sz w:val="23"/>
                <w:szCs w:val="23"/>
              </w:rPr>
              <w:t xml:space="preserve">67 и </w:t>
            </w:r>
            <w:r w:rsidR="00C90817">
              <w:rPr>
                <w:sz w:val="23"/>
                <w:szCs w:val="23"/>
              </w:rPr>
              <w:t>68 от ЗПЗП.</w:t>
            </w:r>
          </w:p>
        </w:tc>
      </w:tr>
      <w:tr w:rsidR="00E57957" w:rsidRPr="001F4A40" w14:paraId="29B36ACA" w14:textId="77777777" w:rsidTr="004D403F">
        <w:tblPrEx>
          <w:tblBorders>
            <w:bottom w:val="single" w:sz="36" w:space="0" w:color="2E74B5"/>
            <w:insideH w:val="single" w:sz="36" w:space="0" w:color="2E74B5"/>
            <w:insideV w:val="single" w:sz="36" w:space="0" w:color="2E74B5"/>
          </w:tblBorders>
        </w:tblPrEx>
        <w:trPr>
          <w:trHeight w:val="596"/>
          <w:jc w:val="center"/>
        </w:trPr>
        <w:tc>
          <w:tcPr>
            <w:tcW w:w="569" w:type="dxa"/>
            <w:tcBorders>
              <w:top w:val="nil"/>
              <w:left w:val="single" w:sz="36" w:space="0" w:color="2E74B5"/>
              <w:bottom w:val="single" w:sz="18" w:space="0" w:color="2E74B5"/>
              <w:right w:val="single" w:sz="18" w:space="0" w:color="2E74B5"/>
            </w:tcBorders>
            <w:shd w:val="clear" w:color="auto" w:fill="auto"/>
          </w:tcPr>
          <w:p w14:paraId="2B84788E" w14:textId="77777777" w:rsidR="00E57957" w:rsidRPr="001F4A40" w:rsidRDefault="00E57957" w:rsidP="00E57957">
            <w:pPr>
              <w:tabs>
                <w:tab w:val="left" w:pos="192"/>
              </w:tabs>
              <w:jc w:val="center"/>
              <w:rPr>
                <w:b/>
                <w:sz w:val="23"/>
                <w:szCs w:val="23"/>
              </w:rPr>
            </w:pPr>
          </w:p>
        </w:tc>
        <w:tc>
          <w:tcPr>
            <w:tcW w:w="2463" w:type="dxa"/>
            <w:tcBorders>
              <w:top w:val="nil"/>
              <w:left w:val="single" w:sz="18" w:space="0" w:color="2E74B5"/>
              <w:bottom w:val="single" w:sz="18" w:space="0" w:color="2E74B5"/>
              <w:right w:val="single" w:sz="18" w:space="0" w:color="2E74B5"/>
            </w:tcBorders>
            <w:shd w:val="clear" w:color="auto" w:fill="auto"/>
          </w:tcPr>
          <w:p w14:paraId="1411B1EF" w14:textId="77777777" w:rsidR="00E57957" w:rsidRPr="00902F10" w:rsidRDefault="00E57957" w:rsidP="00E57957">
            <w:pPr>
              <w:rPr>
                <w:b/>
                <w:bCs/>
                <w:spacing w:val="-2"/>
                <w:w w:val="86"/>
                <w:sz w:val="23"/>
                <w:szCs w:val="23"/>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861F730" w14:textId="77777777" w:rsidR="001F7DE2" w:rsidRPr="00720099" w:rsidRDefault="001F7DE2" w:rsidP="001F7DE2">
            <w:pPr>
              <w:jc w:val="both"/>
              <w:rPr>
                <w:sz w:val="23"/>
                <w:szCs w:val="23"/>
              </w:rPr>
            </w:pPr>
            <w:r w:rsidRPr="00720099">
              <w:rPr>
                <w:sz w:val="23"/>
                <w:szCs w:val="23"/>
              </w:rPr>
              <w:t>§ 39. Създава се Глава единадесета ОТЧИТАНЕ НА РАЗХОДИ, ПОДЛЕЖАЩИ НА ВЪЗСТАНОВЯВАНЕ ПО ИНТЕРВЕНЦИИТЕ ПО ЧЛ. 52, АЛ. 1, Т. 2 И 3 ОТ ЗПЗП с чл. 55:</w:t>
            </w:r>
          </w:p>
          <w:p w14:paraId="154B73E9" w14:textId="77777777" w:rsidR="001F7DE2" w:rsidRPr="00720099" w:rsidRDefault="001F7DE2" w:rsidP="001F7DE2">
            <w:pPr>
              <w:jc w:val="both"/>
              <w:rPr>
                <w:sz w:val="23"/>
                <w:szCs w:val="23"/>
              </w:rPr>
            </w:pPr>
            <w:r w:rsidRPr="00720099">
              <w:rPr>
                <w:sz w:val="23"/>
                <w:szCs w:val="23"/>
              </w:rPr>
              <w:t>„Глава единадесета</w:t>
            </w:r>
          </w:p>
          <w:p w14:paraId="44D6B4DE" w14:textId="77777777" w:rsidR="001F7DE2" w:rsidRPr="00720099" w:rsidRDefault="001F7DE2" w:rsidP="001F7DE2">
            <w:pPr>
              <w:jc w:val="both"/>
              <w:rPr>
                <w:sz w:val="23"/>
                <w:szCs w:val="23"/>
              </w:rPr>
            </w:pPr>
            <w:r w:rsidRPr="00720099">
              <w:rPr>
                <w:sz w:val="23"/>
                <w:szCs w:val="23"/>
              </w:rPr>
              <w:t>ОТЧИТАНЕ НА РАЗХОДИ, ПОДЛЕЖАЩИ НА ВЪЗСТАНОВЯВАНЕ ПО ИНТЕРВЕНЦИИТЕ ПО ЧЛ. 52, АЛ. 1, Т. 2 И 3 ОТ ЗПЗП</w:t>
            </w:r>
          </w:p>
          <w:p w14:paraId="2D3F18EE" w14:textId="77777777" w:rsidR="001F7DE2" w:rsidRPr="00720099" w:rsidRDefault="001F7DE2" w:rsidP="001F7DE2">
            <w:pPr>
              <w:jc w:val="both"/>
              <w:rPr>
                <w:sz w:val="23"/>
                <w:szCs w:val="23"/>
              </w:rPr>
            </w:pPr>
            <w:r w:rsidRPr="00720099">
              <w:rPr>
                <w:sz w:val="23"/>
                <w:szCs w:val="23"/>
              </w:rPr>
              <w:lastRenderedPageBreak/>
              <w:t>§ 55.</w:t>
            </w:r>
          </w:p>
          <w:p w14:paraId="317E3410" w14:textId="77777777" w:rsidR="001F7DE2" w:rsidRPr="00720099" w:rsidRDefault="001F7DE2" w:rsidP="001F7DE2">
            <w:pPr>
              <w:jc w:val="both"/>
              <w:rPr>
                <w:sz w:val="23"/>
                <w:szCs w:val="23"/>
              </w:rPr>
            </w:pPr>
            <w:r w:rsidRPr="00720099">
              <w:rPr>
                <w:sz w:val="23"/>
                <w:szCs w:val="23"/>
              </w:rPr>
              <w:t>ПРЕДЛОЖЕНИЕ:</w:t>
            </w:r>
          </w:p>
          <w:p w14:paraId="037F7DA4" w14:textId="77777777" w:rsidR="001F7DE2" w:rsidRPr="00720099" w:rsidRDefault="001F7DE2" w:rsidP="001F7DE2">
            <w:pPr>
              <w:jc w:val="both"/>
              <w:rPr>
                <w:sz w:val="23"/>
                <w:szCs w:val="23"/>
              </w:rPr>
            </w:pPr>
            <w:r w:rsidRPr="00720099">
              <w:rPr>
                <w:sz w:val="23"/>
                <w:szCs w:val="23"/>
              </w:rPr>
              <w:t>Да се добави текст за подаване на искането от упълномощено лице</w:t>
            </w:r>
          </w:p>
          <w:p w14:paraId="24153D46" w14:textId="77777777" w:rsidR="001F7DE2" w:rsidRPr="00720099" w:rsidRDefault="001F7DE2" w:rsidP="001F7DE2">
            <w:pPr>
              <w:jc w:val="both"/>
              <w:rPr>
                <w:sz w:val="23"/>
                <w:szCs w:val="23"/>
              </w:rPr>
            </w:pPr>
            <w:r w:rsidRPr="00720099">
              <w:rPr>
                <w:sz w:val="23"/>
                <w:szCs w:val="23"/>
              </w:rPr>
              <w:t>ОСНОВАНИЕ:</w:t>
            </w:r>
          </w:p>
          <w:p w14:paraId="05E3E935" w14:textId="5E83C79C" w:rsidR="00E57957" w:rsidRPr="00902F10" w:rsidRDefault="001F7DE2" w:rsidP="001F7DE2">
            <w:pPr>
              <w:jc w:val="both"/>
              <w:rPr>
                <w:sz w:val="23"/>
                <w:szCs w:val="23"/>
                <w:highlight w:val="yellow"/>
              </w:rPr>
            </w:pPr>
            <w:r w:rsidRPr="00720099">
              <w:rPr>
                <w:sz w:val="23"/>
                <w:szCs w:val="23"/>
              </w:rPr>
              <w:t>Липсва ред за подаване от упълномощено лице, както е при подаване на заявление за подпомагане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3763F65" w14:textId="1023388B" w:rsidR="00E57957" w:rsidRPr="001F4A40" w:rsidRDefault="009602BE" w:rsidP="00E5795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52409CF0" w14:textId="77777777" w:rsidR="00E57957" w:rsidRPr="00720099" w:rsidRDefault="00720099" w:rsidP="00E57957">
            <w:pPr>
              <w:jc w:val="both"/>
            </w:pPr>
            <w:r w:rsidRPr="00720099">
              <w:t>Съгласно чл. 48, ал. 2  - 4 от НИД</w:t>
            </w:r>
          </w:p>
          <w:p w14:paraId="50B37C1F" w14:textId="77777777" w:rsidR="00720099" w:rsidRPr="00A948D7" w:rsidRDefault="00720099" w:rsidP="00720099">
            <w:pPr>
              <w:ind w:firstLine="720"/>
              <w:jc w:val="both"/>
            </w:pPr>
            <w:r w:rsidRPr="00A948D7">
              <w:t xml:space="preserve">(2) Потребителите по ал. 1 имат право да упълномощават други регистрирани потребители в СЕУ да извършват действията по ал. 1, като и други </w:t>
            </w:r>
            <w:bookmarkStart w:id="0" w:name="to_paragraph_id31074558"/>
            <w:bookmarkEnd w:id="0"/>
            <w:r w:rsidRPr="00A948D7">
              <w:t xml:space="preserve">действия, </w:t>
            </w:r>
            <w:r w:rsidRPr="00A948D7">
              <w:lastRenderedPageBreak/>
              <w:t xml:space="preserve">предвидени по интервенциите, включени в  Стратегически план. </w:t>
            </w:r>
          </w:p>
          <w:p w14:paraId="10AD8F73" w14:textId="77777777" w:rsidR="00720099" w:rsidRPr="00A948D7" w:rsidRDefault="00720099" w:rsidP="00720099">
            <w:pPr>
              <w:ind w:firstLine="720"/>
              <w:jc w:val="both"/>
            </w:pPr>
            <w:r w:rsidRPr="00A948D7">
              <w:t>(3) Упълномощителят, чрез индивидуалния си профил, определя пълномощника и обхвата на правата му, включително оттеглянето им, което се потвърждава с КЕП.</w:t>
            </w:r>
          </w:p>
          <w:p w14:paraId="3A6AAE74" w14:textId="6D64EE9D" w:rsidR="00720099" w:rsidRPr="00720099" w:rsidRDefault="00720099" w:rsidP="00720099">
            <w:pPr>
              <w:jc w:val="both"/>
            </w:pPr>
            <w:r w:rsidRPr="00A948D7">
              <w:t>(4) Всички действия, извършени чрез профилите в СЕУ по реда на ал. 1 и 2, се считат за валидно волеизявление на бенефициента.</w:t>
            </w:r>
          </w:p>
        </w:tc>
      </w:tr>
    </w:tbl>
    <w:p w14:paraId="257A59CB" w14:textId="3A9A446F" w:rsidR="009C59D8" w:rsidRDefault="009C59D8" w:rsidP="009C59D8">
      <w:pPr>
        <w:rPr>
          <w:i/>
          <w:iCs/>
        </w:rPr>
      </w:pPr>
    </w:p>
    <w:p w14:paraId="4B401EA1" w14:textId="5A2CDE57" w:rsidR="00986D70" w:rsidRDefault="00986D70" w:rsidP="009C59D8">
      <w:pPr>
        <w:rPr>
          <w:i/>
          <w:iCs/>
        </w:rPr>
      </w:pPr>
    </w:p>
    <w:p w14:paraId="065A8328" w14:textId="77777777" w:rsidR="004D403F" w:rsidRDefault="004D403F" w:rsidP="009C59D8">
      <w:pPr>
        <w:rPr>
          <w:i/>
          <w:iCs/>
        </w:rPr>
      </w:pPr>
    </w:p>
    <w:p w14:paraId="73359D0B" w14:textId="77777777" w:rsidR="001F4A40" w:rsidRPr="001F4A40" w:rsidRDefault="001F4A40" w:rsidP="009C59D8">
      <w:pPr>
        <w:rPr>
          <w:i/>
          <w:iCs/>
        </w:rPr>
      </w:pPr>
      <w:bookmarkStart w:id="1" w:name="_GoBack"/>
      <w:bookmarkEnd w:id="1"/>
    </w:p>
    <w:sectPr w:rsidR="001F4A40" w:rsidRPr="001F4A40" w:rsidSect="00F61382">
      <w:footerReference w:type="even" r:id="rId11"/>
      <w:footerReference w:type="default" r:id="rId12"/>
      <w:headerReference w:type="first" r:id="rId13"/>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6AD0" w14:textId="77777777" w:rsidR="00B90E34" w:rsidRDefault="00B90E34">
      <w:r>
        <w:separator/>
      </w:r>
    </w:p>
  </w:endnote>
  <w:endnote w:type="continuationSeparator" w:id="0">
    <w:p w14:paraId="06453E88" w14:textId="77777777" w:rsidR="00B90E34" w:rsidRDefault="00B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383283" w:rsidRDefault="00383283"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383283" w:rsidRDefault="00383283"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26F66902" w:rsidR="00383283" w:rsidRPr="00AF12B7" w:rsidRDefault="00383283"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C44A58">
          <w:rPr>
            <w:noProof/>
            <w:sz w:val="18"/>
            <w:szCs w:val="18"/>
          </w:rPr>
          <w:t>18</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BA8B" w14:textId="77777777" w:rsidR="00B90E34" w:rsidRDefault="00B90E34">
      <w:r>
        <w:separator/>
      </w:r>
    </w:p>
  </w:footnote>
  <w:footnote w:type="continuationSeparator" w:id="0">
    <w:p w14:paraId="5D3B4AE6" w14:textId="77777777" w:rsidR="00B90E34" w:rsidRDefault="00B9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FB3" w14:textId="77777777" w:rsidR="00383283" w:rsidRPr="00C67CAF" w:rsidRDefault="00383283" w:rsidP="00C67CAF">
    <w:pPr>
      <w:tabs>
        <w:tab w:val="center" w:pos="4153"/>
        <w:tab w:val="right" w:pos="8306"/>
      </w:tabs>
      <w:overflowPunct w:val="0"/>
      <w:autoSpaceDE w:val="0"/>
      <w:autoSpaceDN w:val="0"/>
      <w:adjustRightInd w:val="0"/>
      <w:jc w:val="right"/>
      <w:textAlignment w:val="baseline"/>
      <w:rPr>
        <w:rFonts w:ascii="Verdana" w:hAnsi="Verdana"/>
        <w:sz w:val="18"/>
        <w:szCs w:val="18"/>
      </w:rPr>
    </w:pPr>
    <w:r w:rsidRPr="00C67CAF">
      <w:rPr>
        <w:rFonts w:ascii="Verdana" w:hAnsi="Verdana"/>
        <w:sz w:val="18"/>
        <w:szCs w:val="18"/>
      </w:rPr>
      <w:t>Класификация на информацията:</w:t>
    </w:r>
  </w:p>
  <w:p w14:paraId="26F00974" w14:textId="77777777" w:rsidR="00383283" w:rsidRPr="00C67CAF" w:rsidRDefault="00383283" w:rsidP="00C67CAF">
    <w:pPr>
      <w:tabs>
        <w:tab w:val="center" w:pos="4153"/>
        <w:tab w:val="right" w:pos="8306"/>
      </w:tabs>
      <w:overflowPunct w:val="0"/>
      <w:autoSpaceDE w:val="0"/>
      <w:autoSpaceDN w:val="0"/>
      <w:adjustRightInd w:val="0"/>
      <w:jc w:val="right"/>
      <w:textAlignment w:val="baseline"/>
      <w:rPr>
        <w:rFonts w:ascii="Verdana" w:hAnsi="Verdana"/>
        <w:sz w:val="18"/>
        <w:szCs w:val="18"/>
        <w:lang w:val="en-US"/>
      </w:rPr>
    </w:pPr>
    <w:r w:rsidRPr="00C67CAF">
      <w:rPr>
        <w:rFonts w:ascii="Verdana" w:hAnsi="Verdana"/>
        <w:bCs/>
        <w:sz w:val="18"/>
        <w:szCs w:val="18"/>
      </w:rPr>
      <w:t>Ниво 0, TLP-</w:t>
    </w:r>
    <w:r w:rsidRPr="00C67CAF">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2480D"/>
    <w:multiLevelType w:val="multilevel"/>
    <w:tmpl w:val="9CC8170C"/>
    <w:lvl w:ilvl="0">
      <w:start w:val="1"/>
      <w:numFmt w:val="decimal"/>
      <w:lvlText w:val="%1."/>
      <w:lvlJc w:val="left"/>
      <w:pPr>
        <w:ind w:left="501"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43A0C1B"/>
    <w:multiLevelType w:val="multilevel"/>
    <w:tmpl w:val="A92A5D40"/>
    <w:lvl w:ilvl="0">
      <w:start w:val="1"/>
      <w:numFmt w:val="decimal"/>
      <w:suff w:val="space"/>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0"/>
  </w:num>
  <w:num w:numId="5">
    <w:abstractNumId w:val="7"/>
  </w:num>
  <w:num w:numId="6">
    <w:abstractNumId w:val="4"/>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0CB8"/>
    <w:rsid w:val="00001AAD"/>
    <w:rsid w:val="00002A98"/>
    <w:rsid w:val="00003C24"/>
    <w:rsid w:val="000042F6"/>
    <w:rsid w:val="0000470F"/>
    <w:rsid w:val="00004862"/>
    <w:rsid w:val="00005688"/>
    <w:rsid w:val="000056E1"/>
    <w:rsid w:val="0000663A"/>
    <w:rsid w:val="00006E50"/>
    <w:rsid w:val="0000752C"/>
    <w:rsid w:val="000101A6"/>
    <w:rsid w:val="000115D5"/>
    <w:rsid w:val="00012CAB"/>
    <w:rsid w:val="0001363B"/>
    <w:rsid w:val="00013C9C"/>
    <w:rsid w:val="00014191"/>
    <w:rsid w:val="00015F21"/>
    <w:rsid w:val="00016086"/>
    <w:rsid w:val="00017AF7"/>
    <w:rsid w:val="000200AF"/>
    <w:rsid w:val="000200FC"/>
    <w:rsid w:val="00024421"/>
    <w:rsid w:val="0002513E"/>
    <w:rsid w:val="000252C0"/>
    <w:rsid w:val="0002544E"/>
    <w:rsid w:val="000257AA"/>
    <w:rsid w:val="00025A23"/>
    <w:rsid w:val="00025DD3"/>
    <w:rsid w:val="000268BD"/>
    <w:rsid w:val="000279C9"/>
    <w:rsid w:val="00027F66"/>
    <w:rsid w:val="000313C0"/>
    <w:rsid w:val="00031600"/>
    <w:rsid w:val="00033183"/>
    <w:rsid w:val="0003349E"/>
    <w:rsid w:val="00033713"/>
    <w:rsid w:val="000357B4"/>
    <w:rsid w:val="000359C5"/>
    <w:rsid w:val="00036044"/>
    <w:rsid w:val="00040AE0"/>
    <w:rsid w:val="000414B6"/>
    <w:rsid w:val="00042FBD"/>
    <w:rsid w:val="00043712"/>
    <w:rsid w:val="0004380E"/>
    <w:rsid w:val="00043D50"/>
    <w:rsid w:val="00043FF1"/>
    <w:rsid w:val="00044E65"/>
    <w:rsid w:val="00045D16"/>
    <w:rsid w:val="0004610E"/>
    <w:rsid w:val="00046AB8"/>
    <w:rsid w:val="00046C3E"/>
    <w:rsid w:val="00047D78"/>
    <w:rsid w:val="0005106D"/>
    <w:rsid w:val="00051CC2"/>
    <w:rsid w:val="00052350"/>
    <w:rsid w:val="0005435E"/>
    <w:rsid w:val="00054510"/>
    <w:rsid w:val="0005470C"/>
    <w:rsid w:val="000549E1"/>
    <w:rsid w:val="00055D5F"/>
    <w:rsid w:val="000572CA"/>
    <w:rsid w:val="0006038C"/>
    <w:rsid w:val="0006091E"/>
    <w:rsid w:val="000612FA"/>
    <w:rsid w:val="000619FA"/>
    <w:rsid w:val="00062907"/>
    <w:rsid w:val="0006295A"/>
    <w:rsid w:val="0006295D"/>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777AD"/>
    <w:rsid w:val="0008079F"/>
    <w:rsid w:val="00080CCE"/>
    <w:rsid w:val="000811E4"/>
    <w:rsid w:val="0008169F"/>
    <w:rsid w:val="00081D6F"/>
    <w:rsid w:val="00082171"/>
    <w:rsid w:val="00084700"/>
    <w:rsid w:val="000853A8"/>
    <w:rsid w:val="00085CA4"/>
    <w:rsid w:val="00086434"/>
    <w:rsid w:val="00086BB4"/>
    <w:rsid w:val="000900CA"/>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3296"/>
    <w:rsid w:val="000C3DF4"/>
    <w:rsid w:val="000C46A7"/>
    <w:rsid w:val="000C4915"/>
    <w:rsid w:val="000C5E61"/>
    <w:rsid w:val="000C7454"/>
    <w:rsid w:val="000C778C"/>
    <w:rsid w:val="000D0414"/>
    <w:rsid w:val="000D1E2E"/>
    <w:rsid w:val="000D3F6C"/>
    <w:rsid w:val="000D4198"/>
    <w:rsid w:val="000D44AC"/>
    <w:rsid w:val="000D5235"/>
    <w:rsid w:val="000E200A"/>
    <w:rsid w:val="000E22EA"/>
    <w:rsid w:val="000E3570"/>
    <w:rsid w:val="000E38E0"/>
    <w:rsid w:val="000E6E1C"/>
    <w:rsid w:val="000E747B"/>
    <w:rsid w:val="000F02C5"/>
    <w:rsid w:val="000F0C56"/>
    <w:rsid w:val="000F0DFF"/>
    <w:rsid w:val="000F1AA3"/>
    <w:rsid w:val="000F31C8"/>
    <w:rsid w:val="000F3490"/>
    <w:rsid w:val="000F4E61"/>
    <w:rsid w:val="000F73D3"/>
    <w:rsid w:val="001012EC"/>
    <w:rsid w:val="001024F9"/>
    <w:rsid w:val="0010687D"/>
    <w:rsid w:val="00107CBD"/>
    <w:rsid w:val="00110FB3"/>
    <w:rsid w:val="001143E4"/>
    <w:rsid w:val="001146B4"/>
    <w:rsid w:val="0011484F"/>
    <w:rsid w:val="001159A1"/>
    <w:rsid w:val="00115EDD"/>
    <w:rsid w:val="00116FC6"/>
    <w:rsid w:val="001171CC"/>
    <w:rsid w:val="00120ABA"/>
    <w:rsid w:val="0012451B"/>
    <w:rsid w:val="0012510E"/>
    <w:rsid w:val="00126943"/>
    <w:rsid w:val="0013020E"/>
    <w:rsid w:val="001311AD"/>
    <w:rsid w:val="001325CE"/>
    <w:rsid w:val="00133565"/>
    <w:rsid w:val="00133A14"/>
    <w:rsid w:val="00134E1D"/>
    <w:rsid w:val="0013629D"/>
    <w:rsid w:val="00137EBE"/>
    <w:rsid w:val="00140C69"/>
    <w:rsid w:val="00141BFB"/>
    <w:rsid w:val="00142877"/>
    <w:rsid w:val="0014331B"/>
    <w:rsid w:val="00144034"/>
    <w:rsid w:val="001440FE"/>
    <w:rsid w:val="00144305"/>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43CE"/>
    <w:rsid w:val="0018509E"/>
    <w:rsid w:val="00192D6A"/>
    <w:rsid w:val="00192E07"/>
    <w:rsid w:val="001948B0"/>
    <w:rsid w:val="00195AD0"/>
    <w:rsid w:val="001967A9"/>
    <w:rsid w:val="001974D0"/>
    <w:rsid w:val="001A02C9"/>
    <w:rsid w:val="001A0680"/>
    <w:rsid w:val="001A1147"/>
    <w:rsid w:val="001A1F40"/>
    <w:rsid w:val="001A27C2"/>
    <w:rsid w:val="001A3975"/>
    <w:rsid w:val="001A3D29"/>
    <w:rsid w:val="001A751C"/>
    <w:rsid w:val="001B2BDB"/>
    <w:rsid w:val="001B32C6"/>
    <w:rsid w:val="001B3F33"/>
    <w:rsid w:val="001B4CD8"/>
    <w:rsid w:val="001B7D6A"/>
    <w:rsid w:val="001C0151"/>
    <w:rsid w:val="001C04F7"/>
    <w:rsid w:val="001C1607"/>
    <w:rsid w:val="001C45A7"/>
    <w:rsid w:val="001C519D"/>
    <w:rsid w:val="001C6E95"/>
    <w:rsid w:val="001D21DA"/>
    <w:rsid w:val="001D362A"/>
    <w:rsid w:val="001D3B7E"/>
    <w:rsid w:val="001D5186"/>
    <w:rsid w:val="001D5621"/>
    <w:rsid w:val="001D6013"/>
    <w:rsid w:val="001D6E75"/>
    <w:rsid w:val="001E1107"/>
    <w:rsid w:val="001E13F5"/>
    <w:rsid w:val="001E174B"/>
    <w:rsid w:val="001E4C0A"/>
    <w:rsid w:val="001E4FE9"/>
    <w:rsid w:val="001E5E9B"/>
    <w:rsid w:val="001E64F2"/>
    <w:rsid w:val="001E7FE4"/>
    <w:rsid w:val="001F0567"/>
    <w:rsid w:val="001F075C"/>
    <w:rsid w:val="001F1F60"/>
    <w:rsid w:val="001F314D"/>
    <w:rsid w:val="001F4A40"/>
    <w:rsid w:val="001F4EB3"/>
    <w:rsid w:val="001F6BC2"/>
    <w:rsid w:val="001F6C18"/>
    <w:rsid w:val="001F718C"/>
    <w:rsid w:val="001F7A06"/>
    <w:rsid w:val="001F7DE2"/>
    <w:rsid w:val="00200292"/>
    <w:rsid w:val="0020103A"/>
    <w:rsid w:val="00201455"/>
    <w:rsid w:val="0020385A"/>
    <w:rsid w:val="00205C0D"/>
    <w:rsid w:val="0020606D"/>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502F"/>
    <w:rsid w:val="00236331"/>
    <w:rsid w:val="00236878"/>
    <w:rsid w:val="002369C8"/>
    <w:rsid w:val="00236E4D"/>
    <w:rsid w:val="002375B3"/>
    <w:rsid w:val="00237A17"/>
    <w:rsid w:val="002401E0"/>
    <w:rsid w:val="00241F4C"/>
    <w:rsid w:val="00242E4F"/>
    <w:rsid w:val="00243442"/>
    <w:rsid w:val="002440AF"/>
    <w:rsid w:val="0024444A"/>
    <w:rsid w:val="00245164"/>
    <w:rsid w:val="0024573F"/>
    <w:rsid w:val="00245FCD"/>
    <w:rsid w:val="002470E3"/>
    <w:rsid w:val="002472CF"/>
    <w:rsid w:val="002524E4"/>
    <w:rsid w:val="002536A8"/>
    <w:rsid w:val="00254AD6"/>
    <w:rsid w:val="002569AF"/>
    <w:rsid w:val="002569DA"/>
    <w:rsid w:val="00257983"/>
    <w:rsid w:val="002579FE"/>
    <w:rsid w:val="00257B0D"/>
    <w:rsid w:val="002609DA"/>
    <w:rsid w:val="00260F55"/>
    <w:rsid w:val="002632C1"/>
    <w:rsid w:val="00263E76"/>
    <w:rsid w:val="002640E1"/>
    <w:rsid w:val="00264134"/>
    <w:rsid w:val="00265F7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5FA5"/>
    <w:rsid w:val="002B7149"/>
    <w:rsid w:val="002C03AF"/>
    <w:rsid w:val="002C2A3E"/>
    <w:rsid w:val="002C2EEA"/>
    <w:rsid w:val="002C5843"/>
    <w:rsid w:val="002C7160"/>
    <w:rsid w:val="002C7F10"/>
    <w:rsid w:val="002D083C"/>
    <w:rsid w:val="002D2176"/>
    <w:rsid w:val="002D3D00"/>
    <w:rsid w:val="002D492A"/>
    <w:rsid w:val="002D4EA9"/>
    <w:rsid w:val="002D5694"/>
    <w:rsid w:val="002D6F2F"/>
    <w:rsid w:val="002D79E2"/>
    <w:rsid w:val="002E032B"/>
    <w:rsid w:val="002E537C"/>
    <w:rsid w:val="002E57D4"/>
    <w:rsid w:val="002E5E3F"/>
    <w:rsid w:val="002E65E9"/>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942"/>
    <w:rsid w:val="00303148"/>
    <w:rsid w:val="003039A5"/>
    <w:rsid w:val="003040B8"/>
    <w:rsid w:val="00306298"/>
    <w:rsid w:val="00312FB3"/>
    <w:rsid w:val="003137C3"/>
    <w:rsid w:val="003147F2"/>
    <w:rsid w:val="00314B98"/>
    <w:rsid w:val="00314F63"/>
    <w:rsid w:val="003154C2"/>
    <w:rsid w:val="003165BF"/>
    <w:rsid w:val="00316618"/>
    <w:rsid w:val="00316D0E"/>
    <w:rsid w:val="003208DB"/>
    <w:rsid w:val="00321111"/>
    <w:rsid w:val="00321BD0"/>
    <w:rsid w:val="0032394D"/>
    <w:rsid w:val="003246FA"/>
    <w:rsid w:val="003251F7"/>
    <w:rsid w:val="00325961"/>
    <w:rsid w:val="00326B58"/>
    <w:rsid w:val="003302BD"/>
    <w:rsid w:val="0033234C"/>
    <w:rsid w:val="003336CE"/>
    <w:rsid w:val="00333BD7"/>
    <w:rsid w:val="00340212"/>
    <w:rsid w:val="00344138"/>
    <w:rsid w:val="0034502C"/>
    <w:rsid w:val="00345B9F"/>
    <w:rsid w:val="00346856"/>
    <w:rsid w:val="00346BD1"/>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283"/>
    <w:rsid w:val="003835DB"/>
    <w:rsid w:val="00383A6F"/>
    <w:rsid w:val="0038492A"/>
    <w:rsid w:val="00384B8B"/>
    <w:rsid w:val="003866E1"/>
    <w:rsid w:val="00387130"/>
    <w:rsid w:val="00387162"/>
    <w:rsid w:val="003903E2"/>
    <w:rsid w:val="00390D8E"/>
    <w:rsid w:val="00393AB3"/>
    <w:rsid w:val="00394A7A"/>
    <w:rsid w:val="00395655"/>
    <w:rsid w:val="003962A0"/>
    <w:rsid w:val="00397555"/>
    <w:rsid w:val="003978B4"/>
    <w:rsid w:val="00397CDA"/>
    <w:rsid w:val="003A060F"/>
    <w:rsid w:val="003A0BAC"/>
    <w:rsid w:val="003A193D"/>
    <w:rsid w:val="003A48EE"/>
    <w:rsid w:val="003A7886"/>
    <w:rsid w:val="003B26D0"/>
    <w:rsid w:val="003B3D0C"/>
    <w:rsid w:val="003B3E46"/>
    <w:rsid w:val="003B7804"/>
    <w:rsid w:val="003C1F1E"/>
    <w:rsid w:val="003C557F"/>
    <w:rsid w:val="003C563D"/>
    <w:rsid w:val="003C5C7B"/>
    <w:rsid w:val="003C7284"/>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69DB"/>
    <w:rsid w:val="003F7612"/>
    <w:rsid w:val="003F7CD4"/>
    <w:rsid w:val="004000FF"/>
    <w:rsid w:val="004027A6"/>
    <w:rsid w:val="00402C8F"/>
    <w:rsid w:val="0040510D"/>
    <w:rsid w:val="0040672F"/>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4088"/>
    <w:rsid w:val="00435157"/>
    <w:rsid w:val="004361F2"/>
    <w:rsid w:val="004366E8"/>
    <w:rsid w:val="004371A3"/>
    <w:rsid w:val="004376C2"/>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57340"/>
    <w:rsid w:val="00461A67"/>
    <w:rsid w:val="00463059"/>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0365"/>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03F"/>
    <w:rsid w:val="004D19D1"/>
    <w:rsid w:val="004D24E9"/>
    <w:rsid w:val="004D3191"/>
    <w:rsid w:val="004D403F"/>
    <w:rsid w:val="004D5FAA"/>
    <w:rsid w:val="004D5FF9"/>
    <w:rsid w:val="004E0260"/>
    <w:rsid w:val="004E0C62"/>
    <w:rsid w:val="004E1396"/>
    <w:rsid w:val="004E13D0"/>
    <w:rsid w:val="004E16EE"/>
    <w:rsid w:val="004E4897"/>
    <w:rsid w:val="004E6D10"/>
    <w:rsid w:val="004F112A"/>
    <w:rsid w:val="004F17EA"/>
    <w:rsid w:val="004F2119"/>
    <w:rsid w:val="004F2B1B"/>
    <w:rsid w:val="004F4B94"/>
    <w:rsid w:val="004F70FF"/>
    <w:rsid w:val="004F7953"/>
    <w:rsid w:val="00500043"/>
    <w:rsid w:val="00500096"/>
    <w:rsid w:val="0050084D"/>
    <w:rsid w:val="0050088A"/>
    <w:rsid w:val="00501E0F"/>
    <w:rsid w:val="00501E65"/>
    <w:rsid w:val="0050472F"/>
    <w:rsid w:val="00505A51"/>
    <w:rsid w:val="00506006"/>
    <w:rsid w:val="0050754B"/>
    <w:rsid w:val="00507751"/>
    <w:rsid w:val="00507B53"/>
    <w:rsid w:val="0051082A"/>
    <w:rsid w:val="0051096A"/>
    <w:rsid w:val="005121ED"/>
    <w:rsid w:val="005128EA"/>
    <w:rsid w:val="005130D6"/>
    <w:rsid w:val="005133C4"/>
    <w:rsid w:val="00513BA4"/>
    <w:rsid w:val="00514AC6"/>
    <w:rsid w:val="0051624B"/>
    <w:rsid w:val="00516A22"/>
    <w:rsid w:val="00516AE5"/>
    <w:rsid w:val="00517A62"/>
    <w:rsid w:val="00520109"/>
    <w:rsid w:val="0052025D"/>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57BD7"/>
    <w:rsid w:val="00562C44"/>
    <w:rsid w:val="00563FA3"/>
    <w:rsid w:val="005644C8"/>
    <w:rsid w:val="00564E98"/>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207"/>
    <w:rsid w:val="005A4601"/>
    <w:rsid w:val="005A4A9A"/>
    <w:rsid w:val="005A4D15"/>
    <w:rsid w:val="005A4DA4"/>
    <w:rsid w:val="005A5DAE"/>
    <w:rsid w:val="005A6C42"/>
    <w:rsid w:val="005B17FB"/>
    <w:rsid w:val="005C0CE7"/>
    <w:rsid w:val="005C2DFD"/>
    <w:rsid w:val="005C43C6"/>
    <w:rsid w:val="005C5217"/>
    <w:rsid w:val="005C570A"/>
    <w:rsid w:val="005C7A87"/>
    <w:rsid w:val="005C7D79"/>
    <w:rsid w:val="005D0318"/>
    <w:rsid w:val="005D0610"/>
    <w:rsid w:val="005D06F0"/>
    <w:rsid w:val="005D094A"/>
    <w:rsid w:val="005D276C"/>
    <w:rsid w:val="005D2CE9"/>
    <w:rsid w:val="005D362C"/>
    <w:rsid w:val="005D3B47"/>
    <w:rsid w:val="005D5B4B"/>
    <w:rsid w:val="005D5EDB"/>
    <w:rsid w:val="005D72C5"/>
    <w:rsid w:val="005D733F"/>
    <w:rsid w:val="005E04C4"/>
    <w:rsid w:val="005E08BD"/>
    <w:rsid w:val="005E0F94"/>
    <w:rsid w:val="005E36D5"/>
    <w:rsid w:val="005E4874"/>
    <w:rsid w:val="005E4CF0"/>
    <w:rsid w:val="005E507D"/>
    <w:rsid w:val="005E6B18"/>
    <w:rsid w:val="005F0C39"/>
    <w:rsid w:val="005F421E"/>
    <w:rsid w:val="005F4350"/>
    <w:rsid w:val="005F505A"/>
    <w:rsid w:val="005F630F"/>
    <w:rsid w:val="005F7B2B"/>
    <w:rsid w:val="00600600"/>
    <w:rsid w:val="0060094C"/>
    <w:rsid w:val="00600B63"/>
    <w:rsid w:val="00601015"/>
    <w:rsid w:val="00601137"/>
    <w:rsid w:val="0060113A"/>
    <w:rsid w:val="006040E1"/>
    <w:rsid w:val="006041E1"/>
    <w:rsid w:val="006047CE"/>
    <w:rsid w:val="00604A61"/>
    <w:rsid w:val="006054BE"/>
    <w:rsid w:val="006055DC"/>
    <w:rsid w:val="006059C1"/>
    <w:rsid w:val="006061CE"/>
    <w:rsid w:val="00607485"/>
    <w:rsid w:val="006074FB"/>
    <w:rsid w:val="00610231"/>
    <w:rsid w:val="00612829"/>
    <w:rsid w:val="00614103"/>
    <w:rsid w:val="00614586"/>
    <w:rsid w:val="00617D55"/>
    <w:rsid w:val="00620B65"/>
    <w:rsid w:val="006236C6"/>
    <w:rsid w:val="006240D8"/>
    <w:rsid w:val="00625853"/>
    <w:rsid w:val="00626132"/>
    <w:rsid w:val="00626CF4"/>
    <w:rsid w:val="006331B2"/>
    <w:rsid w:val="00634DDD"/>
    <w:rsid w:val="006361E3"/>
    <w:rsid w:val="0063730A"/>
    <w:rsid w:val="00640B79"/>
    <w:rsid w:val="00641EF4"/>
    <w:rsid w:val="00642470"/>
    <w:rsid w:val="00642D90"/>
    <w:rsid w:val="00643D87"/>
    <w:rsid w:val="0064498C"/>
    <w:rsid w:val="00644A20"/>
    <w:rsid w:val="00645540"/>
    <w:rsid w:val="00645DFC"/>
    <w:rsid w:val="0065019C"/>
    <w:rsid w:val="00651BF3"/>
    <w:rsid w:val="00651DF7"/>
    <w:rsid w:val="006525AE"/>
    <w:rsid w:val="00654983"/>
    <w:rsid w:val="00656642"/>
    <w:rsid w:val="006570AA"/>
    <w:rsid w:val="00662BFF"/>
    <w:rsid w:val="00662E77"/>
    <w:rsid w:val="00663E5D"/>
    <w:rsid w:val="00667A14"/>
    <w:rsid w:val="006712A6"/>
    <w:rsid w:val="00671E4E"/>
    <w:rsid w:val="00671E68"/>
    <w:rsid w:val="00673CF7"/>
    <w:rsid w:val="0067456E"/>
    <w:rsid w:val="006747A4"/>
    <w:rsid w:val="00675133"/>
    <w:rsid w:val="00677B82"/>
    <w:rsid w:val="006802C1"/>
    <w:rsid w:val="0068063C"/>
    <w:rsid w:val="00683570"/>
    <w:rsid w:val="00685E6E"/>
    <w:rsid w:val="00686496"/>
    <w:rsid w:val="00687936"/>
    <w:rsid w:val="00690FE6"/>
    <w:rsid w:val="006915BE"/>
    <w:rsid w:val="00691B2B"/>
    <w:rsid w:val="00691BD4"/>
    <w:rsid w:val="00692196"/>
    <w:rsid w:val="0069284C"/>
    <w:rsid w:val="00692D9D"/>
    <w:rsid w:val="006930FC"/>
    <w:rsid w:val="00694141"/>
    <w:rsid w:val="006941C8"/>
    <w:rsid w:val="00695A47"/>
    <w:rsid w:val="00696129"/>
    <w:rsid w:val="006961C6"/>
    <w:rsid w:val="00696F11"/>
    <w:rsid w:val="00697863"/>
    <w:rsid w:val="006978A2"/>
    <w:rsid w:val="00697BF0"/>
    <w:rsid w:val="006A0D8A"/>
    <w:rsid w:val="006A1CEB"/>
    <w:rsid w:val="006A36D7"/>
    <w:rsid w:val="006A3AD5"/>
    <w:rsid w:val="006A512F"/>
    <w:rsid w:val="006A70E2"/>
    <w:rsid w:val="006B18CB"/>
    <w:rsid w:val="006B4070"/>
    <w:rsid w:val="006B55E9"/>
    <w:rsid w:val="006B5E2B"/>
    <w:rsid w:val="006C1FAA"/>
    <w:rsid w:val="006C222C"/>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7DC"/>
    <w:rsid w:val="006E58C1"/>
    <w:rsid w:val="006E7B3B"/>
    <w:rsid w:val="006F17B5"/>
    <w:rsid w:val="006F282A"/>
    <w:rsid w:val="006F33DD"/>
    <w:rsid w:val="006F3447"/>
    <w:rsid w:val="006F35F8"/>
    <w:rsid w:val="006F6420"/>
    <w:rsid w:val="006F746E"/>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099"/>
    <w:rsid w:val="007201DC"/>
    <w:rsid w:val="00720625"/>
    <w:rsid w:val="0072098B"/>
    <w:rsid w:val="00722028"/>
    <w:rsid w:val="00723D89"/>
    <w:rsid w:val="0072429A"/>
    <w:rsid w:val="00725E28"/>
    <w:rsid w:val="007261CF"/>
    <w:rsid w:val="00727844"/>
    <w:rsid w:val="00730BC2"/>
    <w:rsid w:val="00731B88"/>
    <w:rsid w:val="0073290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4ABD"/>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F0B"/>
    <w:rsid w:val="0076408A"/>
    <w:rsid w:val="007708A6"/>
    <w:rsid w:val="007739EB"/>
    <w:rsid w:val="00773DD9"/>
    <w:rsid w:val="00774BE7"/>
    <w:rsid w:val="00775F15"/>
    <w:rsid w:val="00776946"/>
    <w:rsid w:val="00776A2A"/>
    <w:rsid w:val="00777754"/>
    <w:rsid w:val="00780256"/>
    <w:rsid w:val="00781306"/>
    <w:rsid w:val="007836C8"/>
    <w:rsid w:val="00787073"/>
    <w:rsid w:val="007930FB"/>
    <w:rsid w:val="00793484"/>
    <w:rsid w:val="007934F1"/>
    <w:rsid w:val="00794229"/>
    <w:rsid w:val="00794C34"/>
    <w:rsid w:val="00795A1B"/>
    <w:rsid w:val="00795AF0"/>
    <w:rsid w:val="007962F6"/>
    <w:rsid w:val="007970F0"/>
    <w:rsid w:val="007971F3"/>
    <w:rsid w:val="007A1D90"/>
    <w:rsid w:val="007A28F1"/>
    <w:rsid w:val="007A4157"/>
    <w:rsid w:val="007A7443"/>
    <w:rsid w:val="007B02DE"/>
    <w:rsid w:val="007B0630"/>
    <w:rsid w:val="007B1141"/>
    <w:rsid w:val="007B2119"/>
    <w:rsid w:val="007B24F7"/>
    <w:rsid w:val="007B2762"/>
    <w:rsid w:val="007B3D33"/>
    <w:rsid w:val="007B5761"/>
    <w:rsid w:val="007C0090"/>
    <w:rsid w:val="007C184A"/>
    <w:rsid w:val="007C1C22"/>
    <w:rsid w:val="007C393A"/>
    <w:rsid w:val="007C3AC6"/>
    <w:rsid w:val="007C4D3E"/>
    <w:rsid w:val="007C6C8E"/>
    <w:rsid w:val="007D09DC"/>
    <w:rsid w:val="007D3C37"/>
    <w:rsid w:val="007D3E23"/>
    <w:rsid w:val="007D6B06"/>
    <w:rsid w:val="007D76D7"/>
    <w:rsid w:val="007E249E"/>
    <w:rsid w:val="007E291C"/>
    <w:rsid w:val="007E297E"/>
    <w:rsid w:val="007E435D"/>
    <w:rsid w:val="007E5ED7"/>
    <w:rsid w:val="007E6242"/>
    <w:rsid w:val="007E633B"/>
    <w:rsid w:val="007E6AD6"/>
    <w:rsid w:val="007E6F72"/>
    <w:rsid w:val="007E73D9"/>
    <w:rsid w:val="007E7A0A"/>
    <w:rsid w:val="007F135A"/>
    <w:rsid w:val="007F1C5D"/>
    <w:rsid w:val="007F43C0"/>
    <w:rsid w:val="007F5275"/>
    <w:rsid w:val="007F5901"/>
    <w:rsid w:val="00800310"/>
    <w:rsid w:val="0080232E"/>
    <w:rsid w:val="00803951"/>
    <w:rsid w:val="00803CA0"/>
    <w:rsid w:val="00804E76"/>
    <w:rsid w:val="00812789"/>
    <w:rsid w:val="008139CA"/>
    <w:rsid w:val="00813EBF"/>
    <w:rsid w:val="00815CB4"/>
    <w:rsid w:val="00817D17"/>
    <w:rsid w:val="00817D62"/>
    <w:rsid w:val="008201C8"/>
    <w:rsid w:val="008219E8"/>
    <w:rsid w:val="00824553"/>
    <w:rsid w:val="00824786"/>
    <w:rsid w:val="00824BA3"/>
    <w:rsid w:val="0082538B"/>
    <w:rsid w:val="00826F86"/>
    <w:rsid w:val="008300B7"/>
    <w:rsid w:val="00831124"/>
    <w:rsid w:val="00831D3C"/>
    <w:rsid w:val="00831E9A"/>
    <w:rsid w:val="00833124"/>
    <w:rsid w:val="00833AA1"/>
    <w:rsid w:val="008354CC"/>
    <w:rsid w:val="00835755"/>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219"/>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2FCA"/>
    <w:rsid w:val="008836D6"/>
    <w:rsid w:val="008840A8"/>
    <w:rsid w:val="008848D0"/>
    <w:rsid w:val="0088605D"/>
    <w:rsid w:val="00886798"/>
    <w:rsid w:val="008878C4"/>
    <w:rsid w:val="00887913"/>
    <w:rsid w:val="00890675"/>
    <w:rsid w:val="0089123B"/>
    <w:rsid w:val="00891BE7"/>
    <w:rsid w:val="00894526"/>
    <w:rsid w:val="00894946"/>
    <w:rsid w:val="0089506D"/>
    <w:rsid w:val="008A00BC"/>
    <w:rsid w:val="008A06C5"/>
    <w:rsid w:val="008A08D2"/>
    <w:rsid w:val="008A1687"/>
    <w:rsid w:val="008A1B10"/>
    <w:rsid w:val="008A2346"/>
    <w:rsid w:val="008A2DF5"/>
    <w:rsid w:val="008A2E26"/>
    <w:rsid w:val="008A36A3"/>
    <w:rsid w:val="008A3A73"/>
    <w:rsid w:val="008A4915"/>
    <w:rsid w:val="008A52D8"/>
    <w:rsid w:val="008A539E"/>
    <w:rsid w:val="008A5E27"/>
    <w:rsid w:val="008A721D"/>
    <w:rsid w:val="008B0845"/>
    <w:rsid w:val="008B1A88"/>
    <w:rsid w:val="008B3BC6"/>
    <w:rsid w:val="008B42F0"/>
    <w:rsid w:val="008B48E6"/>
    <w:rsid w:val="008B57E9"/>
    <w:rsid w:val="008B60C2"/>
    <w:rsid w:val="008B7FF8"/>
    <w:rsid w:val="008C01F4"/>
    <w:rsid w:val="008C0503"/>
    <w:rsid w:val="008C2B16"/>
    <w:rsid w:val="008C4A55"/>
    <w:rsid w:val="008C5E5E"/>
    <w:rsid w:val="008C6781"/>
    <w:rsid w:val="008C6A0D"/>
    <w:rsid w:val="008D08F5"/>
    <w:rsid w:val="008D0DDB"/>
    <w:rsid w:val="008D16AB"/>
    <w:rsid w:val="008D1875"/>
    <w:rsid w:val="008D1CAD"/>
    <w:rsid w:val="008D209F"/>
    <w:rsid w:val="008D2350"/>
    <w:rsid w:val="008D2AEB"/>
    <w:rsid w:val="008D56D6"/>
    <w:rsid w:val="008D579B"/>
    <w:rsid w:val="008D583E"/>
    <w:rsid w:val="008D7657"/>
    <w:rsid w:val="008E0952"/>
    <w:rsid w:val="008E0B47"/>
    <w:rsid w:val="008E19D3"/>
    <w:rsid w:val="008E1CC8"/>
    <w:rsid w:val="008E24D8"/>
    <w:rsid w:val="008E3AC0"/>
    <w:rsid w:val="008E4E08"/>
    <w:rsid w:val="008E6946"/>
    <w:rsid w:val="008E6E39"/>
    <w:rsid w:val="008E6EC8"/>
    <w:rsid w:val="008E7705"/>
    <w:rsid w:val="008E77F4"/>
    <w:rsid w:val="008E7ACB"/>
    <w:rsid w:val="008E7AF3"/>
    <w:rsid w:val="008E7E4D"/>
    <w:rsid w:val="008F1009"/>
    <w:rsid w:val="008F35DB"/>
    <w:rsid w:val="008F39D3"/>
    <w:rsid w:val="008F4969"/>
    <w:rsid w:val="008F5129"/>
    <w:rsid w:val="008F6393"/>
    <w:rsid w:val="009009DA"/>
    <w:rsid w:val="00902F10"/>
    <w:rsid w:val="00902FF9"/>
    <w:rsid w:val="009039FC"/>
    <w:rsid w:val="00903A3A"/>
    <w:rsid w:val="00903D82"/>
    <w:rsid w:val="00904369"/>
    <w:rsid w:val="009047B6"/>
    <w:rsid w:val="00904E1A"/>
    <w:rsid w:val="009052E9"/>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580B"/>
    <w:rsid w:val="0095009A"/>
    <w:rsid w:val="00950ABA"/>
    <w:rsid w:val="00952C1F"/>
    <w:rsid w:val="00952D0A"/>
    <w:rsid w:val="00953FD7"/>
    <w:rsid w:val="00954732"/>
    <w:rsid w:val="009551F9"/>
    <w:rsid w:val="009555F8"/>
    <w:rsid w:val="00956BD2"/>
    <w:rsid w:val="009602BE"/>
    <w:rsid w:val="0096092A"/>
    <w:rsid w:val="00960AEB"/>
    <w:rsid w:val="0096288B"/>
    <w:rsid w:val="00963058"/>
    <w:rsid w:val="00963AE2"/>
    <w:rsid w:val="00963E2A"/>
    <w:rsid w:val="00963E96"/>
    <w:rsid w:val="00964046"/>
    <w:rsid w:val="009644AC"/>
    <w:rsid w:val="00964E8D"/>
    <w:rsid w:val="00966375"/>
    <w:rsid w:val="00970859"/>
    <w:rsid w:val="00972F4C"/>
    <w:rsid w:val="00975F5E"/>
    <w:rsid w:val="00976158"/>
    <w:rsid w:val="00977612"/>
    <w:rsid w:val="00981EBF"/>
    <w:rsid w:val="009827FE"/>
    <w:rsid w:val="009836C4"/>
    <w:rsid w:val="00983B09"/>
    <w:rsid w:val="00986D70"/>
    <w:rsid w:val="0098716E"/>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3DAC"/>
    <w:rsid w:val="009B568A"/>
    <w:rsid w:val="009B66E4"/>
    <w:rsid w:val="009C08B5"/>
    <w:rsid w:val="009C306B"/>
    <w:rsid w:val="009C4545"/>
    <w:rsid w:val="009C4DFC"/>
    <w:rsid w:val="009C59D8"/>
    <w:rsid w:val="009C6B50"/>
    <w:rsid w:val="009D0944"/>
    <w:rsid w:val="009D6D2E"/>
    <w:rsid w:val="009D753B"/>
    <w:rsid w:val="009E0470"/>
    <w:rsid w:val="009E0CEB"/>
    <w:rsid w:val="009E1011"/>
    <w:rsid w:val="009E1691"/>
    <w:rsid w:val="009E2EB9"/>
    <w:rsid w:val="009E3439"/>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06132"/>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44EF"/>
    <w:rsid w:val="00A3568B"/>
    <w:rsid w:val="00A367E0"/>
    <w:rsid w:val="00A377AE"/>
    <w:rsid w:val="00A4234B"/>
    <w:rsid w:val="00A426CE"/>
    <w:rsid w:val="00A428B2"/>
    <w:rsid w:val="00A437BA"/>
    <w:rsid w:val="00A43840"/>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6774"/>
    <w:rsid w:val="00A67497"/>
    <w:rsid w:val="00A67BF2"/>
    <w:rsid w:val="00A7058C"/>
    <w:rsid w:val="00A70B39"/>
    <w:rsid w:val="00A71C31"/>
    <w:rsid w:val="00A72224"/>
    <w:rsid w:val="00A727A6"/>
    <w:rsid w:val="00A72E96"/>
    <w:rsid w:val="00A73A2E"/>
    <w:rsid w:val="00A74D48"/>
    <w:rsid w:val="00A750B1"/>
    <w:rsid w:val="00A76985"/>
    <w:rsid w:val="00A77CBC"/>
    <w:rsid w:val="00A80CE3"/>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2DAB"/>
    <w:rsid w:val="00A94596"/>
    <w:rsid w:val="00A94B87"/>
    <w:rsid w:val="00A9750F"/>
    <w:rsid w:val="00A976E6"/>
    <w:rsid w:val="00AA599A"/>
    <w:rsid w:val="00AA5E2F"/>
    <w:rsid w:val="00AB0364"/>
    <w:rsid w:val="00AB15E9"/>
    <w:rsid w:val="00AB24F1"/>
    <w:rsid w:val="00AB3A8B"/>
    <w:rsid w:val="00AB5812"/>
    <w:rsid w:val="00AB5BFC"/>
    <w:rsid w:val="00AB7845"/>
    <w:rsid w:val="00AB7DD1"/>
    <w:rsid w:val="00AC135D"/>
    <w:rsid w:val="00AC1543"/>
    <w:rsid w:val="00AC1D06"/>
    <w:rsid w:val="00AC2072"/>
    <w:rsid w:val="00AC40DC"/>
    <w:rsid w:val="00AC4ECB"/>
    <w:rsid w:val="00AC508F"/>
    <w:rsid w:val="00AC72E7"/>
    <w:rsid w:val="00AD108C"/>
    <w:rsid w:val="00AD14F9"/>
    <w:rsid w:val="00AD3F9D"/>
    <w:rsid w:val="00AD4746"/>
    <w:rsid w:val="00AD5010"/>
    <w:rsid w:val="00AD5139"/>
    <w:rsid w:val="00AE20C4"/>
    <w:rsid w:val="00AE234A"/>
    <w:rsid w:val="00AE2731"/>
    <w:rsid w:val="00AE2B51"/>
    <w:rsid w:val="00AE2B75"/>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636A"/>
    <w:rsid w:val="00B17C0F"/>
    <w:rsid w:val="00B17C41"/>
    <w:rsid w:val="00B17FDB"/>
    <w:rsid w:val="00B21966"/>
    <w:rsid w:val="00B22F5B"/>
    <w:rsid w:val="00B240A8"/>
    <w:rsid w:val="00B24B51"/>
    <w:rsid w:val="00B26852"/>
    <w:rsid w:val="00B31B92"/>
    <w:rsid w:val="00B320D9"/>
    <w:rsid w:val="00B321D4"/>
    <w:rsid w:val="00B330B9"/>
    <w:rsid w:val="00B347AF"/>
    <w:rsid w:val="00B3490B"/>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3CA"/>
    <w:rsid w:val="00B5191C"/>
    <w:rsid w:val="00B565E8"/>
    <w:rsid w:val="00B5758A"/>
    <w:rsid w:val="00B6355E"/>
    <w:rsid w:val="00B64471"/>
    <w:rsid w:val="00B64952"/>
    <w:rsid w:val="00B65B84"/>
    <w:rsid w:val="00B6676C"/>
    <w:rsid w:val="00B67280"/>
    <w:rsid w:val="00B71501"/>
    <w:rsid w:val="00B7272A"/>
    <w:rsid w:val="00B73133"/>
    <w:rsid w:val="00B73978"/>
    <w:rsid w:val="00B74629"/>
    <w:rsid w:val="00B74CF1"/>
    <w:rsid w:val="00B75F90"/>
    <w:rsid w:val="00B76C15"/>
    <w:rsid w:val="00B8036D"/>
    <w:rsid w:val="00B82C78"/>
    <w:rsid w:val="00B84A5C"/>
    <w:rsid w:val="00B85009"/>
    <w:rsid w:val="00B854AD"/>
    <w:rsid w:val="00B87124"/>
    <w:rsid w:val="00B875D0"/>
    <w:rsid w:val="00B90197"/>
    <w:rsid w:val="00B90656"/>
    <w:rsid w:val="00B90ABC"/>
    <w:rsid w:val="00B90E34"/>
    <w:rsid w:val="00B910C1"/>
    <w:rsid w:val="00B918EE"/>
    <w:rsid w:val="00B91C04"/>
    <w:rsid w:val="00B926CC"/>
    <w:rsid w:val="00B93841"/>
    <w:rsid w:val="00B948D2"/>
    <w:rsid w:val="00B95598"/>
    <w:rsid w:val="00B95B2B"/>
    <w:rsid w:val="00BA1D91"/>
    <w:rsid w:val="00BA24C4"/>
    <w:rsid w:val="00BA478A"/>
    <w:rsid w:val="00BA61B9"/>
    <w:rsid w:val="00BA66F5"/>
    <w:rsid w:val="00BA726F"/>
    <w:rsid w:val="00BB1D85"/>
    <w:rsid w:val="00BB3E59"/>
    <w:rsid w:val="00BC2E70"/>
    <w:rsid w:val="00BC3DD4"/>
    <w:rsid w:val="00BC5048"/>
    <w:rsid w:val="00BD0FA0"/>
    <w:rsid w:val="00BD0FD6"/>
    <w:rsid w:val="00BD2B98"/>
    <w:rsid w:val="00BD48CD"/>
    <w:rsid w:val="00BD5A39"/>
    <w:rsid w:val="00BD6C51"/>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0419"/>
    <w:rsid w:val="00C11946"/>
    <w:rsid w:val="00C1385A"/>
    <w:rsid w:val="00C13E68"/>
    <w:rsid w:val="00C16A1A"/>
    <w:rsid w:val="00C17702"/>
    <w:rsid w:val="00C1791F"/>
    <w:rsid w:val="00C20CDA"/>
    <w:rsid w:val="00C20DC3"/>
    <w:rsid w:val="00C216FA"/>
    <w:rsid w:val="00C22142"/>
    <w:rsid w:val="00C2421A"/>
    <w:rsid w:val="00C26A64"/>
    <w:rsid w:val="00C27D33"/>
    <w:rsid w:val="00C30769"/>
    <w:rsid w:val="00C31286"/>
    <w:rsid w:val="00C31A5B"/>
    <w:rsid w:val="00C32478"/>
    <w:rsid w:val="00C32D83"/>
    <w:rsid w:val="00C32EBE"/>
    <w:rsid w:val="00C3413F"/>
    <w:rsid w:val="00C34C0E"/>
    <w:rsid w:val="00C35EF2"/>
    <w:rsid w:val="00C403B4"/>
    <w:rsid w:val="00C406DE"/>
    <w:rsid w:val="00C411FE"/>
    <w:rsid w:val="00C418FB"/>
    <w:rsid w:val="00C41B61"/>
    <w:rsid w:val="00C42886"/>
    <w:rsid w:val="00C43256"/>
    <w:rsid w:val="00C434F9"/>
    <w:rsid w:val="00C438D5"/>
    <w:rsid w:val="00C44A58"/>
    <w:rsid w:val="00C45CC3"/>
    <w:rsid w:val="00C45CCE"/>
    <w:rsid w:val="00C46170"/>
    <w:rsid w:val="00C467CA"/>
    <w:rsid w:val="00C467D4"/>
    <w:rsid w:val="00C46941"/>
    <w:rsid w:val="00C47381"/>
    <w:rsid w:val="00C50FAA"/>
    <w:rsid w:val="00C51234"/>
    <w:rsid w:val="00C5278E"/>
    <w:rsid w:val="00C538D8"/>
    <w:rsid w:val="00C53FB9"/>
    <w:rsid w:val="00C550EA"/>
    <w:rsid w:val="00C62F52"/>
    <w:rsid w:val="00C636B5"/>
    <w:rsid w:val="00C63AA7"/>
    <w:rsid w:val="00C657F9"/>
    <w:rsid w:val="00C65F90"/>
    <w:rsid w:val="00C666AF"/>
    <w:rsid w:val="00C67CAF"/>
    <w:rsid w:val="00C70C53"/>
    <w:rsid w:val="00C718DA"/>
    <w:rsid w:val="00C7226C"/>
    <w:rsid w:val="00C72BBA"/>
    <w:rsid w:val="00C73873"/>
    <w:rsid w:val="00C75FCC"/>
    <w:rsid w:val="00C76FA7"/>
    <w:rsid w:val="00C82A9F"/>
    <w:rsid w:val="00C82D65"/>
    <w:rsid w:val="00C86431"/>
    <w:rsid w:val="00C86776"/>
    <w:rsid w:val="00C87FF7"/>
    <w:rsid w:val="00C90817"/>
    <w:rsid w:val="00C91224"/>
    <w:rsid w:val="00C9316D"/>
    <w:rsid w:val="00C948FD"/>
    <w:rsid w:val="00C94A97"/>
    <w:rsid w:val="00C975B4"/>
    <w:rsid w:val="00C97B89"/>
    <w:rsid w:val="00C97FB9"/>
    <w:rsid w:val="00CA155E"/>
    <w:rsid w:val="00CA22F0"/>
    <w:rsid w:val="00CA2E10"/>
    <w:rsid w:val="00CA34CB"/>
    <w:rsid w:val="00CA359F"/>
    <w:rsid w:val="00CA3D9D"/>
    <w:rsid w:val="00CA3DE1"/>
    <w:rsid w:val="00CA6A60"/>
    <w:rsid w:val="00CA6F9C"/>
    <w:rsid w:val="00CA7999"/>
    <w:rsid w:val="00CB0C00"/>
    <w:rsid w:val="00CB1739"/>
    <w:rsid w:val="00CB1827"/>
    <w:rsid w:val="00CB21C5"/>
    <w:rsid w:val="00CB4E0C"/>
    <w:rsid w:val="00CB5097"/>
    <w:rsid w:val="00CB5C8F"/>
    <w:rsid w:val="00CB5E23"/>
    <w:rsid w:val="00CB6814"/>
    <w:rsid w:val="00CC0DD8"/>
    <w:rsid w:val="00CC2885"/>
    <w:rsid w:val="00CC47AC"/>
    <w:rsid w:val="00CC596C"/>
    <w:rsid w:val="00CC5D6E"/>
    <w:rsid w:val="00CC65BE"/>
    <w:rsid w:val="00CD056E"/>
    <w:rsid w:val="00CD1405"/>
    <w:rsid w:val="00CD394F"/>
    <w:rsid w:val="00CD3A53"/>
    <w:rsid w:val="00CD44C9"/>
    <w:rsid w:val="00CD518F"/>
    <w:rsid w:val="00CD7BBE"/>
    <w:rsid w:val="00CE2A7F"/>
    <w:rsid w:val="00CE3610"/>
    <w:rsid w:val="00CE45EC"/>
    <w:rsid w:val="00CE51D8"/>
    <w:rsid w:val="00CE61D2"/>
    <w:rsid w:val="00CF00CF"/>
    <w:rsid w:val="00CF24CD"/>
    <w:rsid w:val="00CF5221"/>
    <w:rsid w:val="00CF5822"/>
    <w:rsid w:val="00CF5A9B"/>
    <w:rsid w:val="00CF61A2"/>
    <w:rsid w:val="00CF6672"/>
    <w:rsid w:val="00D037A6"/>
    <w:rsid w:val="00D03A5F"/>
    <w:rsid w:val="00D03B63"/>
    <w:rsid w:val="00D04E79"/>
    <w:rsid w:val="00D057C0"/>
    <w:rsid w:val="00D07E6A"/>
    <w:rsid w:val="00D10712"/>
    <w:rsid w:val="00D11E74"/>
    <w:rsid w:val="00D11FEB"/>
    <w:rsid w:val="00D12E7D"/>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2BFA"/>
    <w:rsid w:val="00D337A3"/>
    <w:rsid w:val="00D34A73"/>
    <w:rsid w:val="00D34BF1"/>
    <w:rsid w:val="00D34D79"/>
    <w:rsid w:val="00D357B8"/>
    <w:rsid w:val="00D36CA4"/>
    <w:rsid w:val="00D37896"/>
    <w:rsid w:val="00D41A30"/>
    <w:rsid w:val="00D42800"/>
    <w:rsid w:val="00D42A6A"/>
    <w:rsid w:val="00D433B2"/>
    <w:rsid w:val="00D44EFC"/>
    <w:rsid w:val="00D46715"/>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42C8"/>
    <w:rsid w:val="00D75615"/>
    <w:rsid w:val="00D765EE"/>
    <w:rsid w:val="00D76AAD"/>
    <w:rsid w:val="00D76DCC"/>
    <w:rsid w:val="00D77062"/>
    <w:rsid w:val="00D77C89"/>
    <w:rsid w:val="00D80965"/>
    <w:rsid w:val="00D80CD6"/>
    <w:rsid w:val="00D82A70"/>
    <w:rsid w:val="00D82B55"/>
    <w:rsid w:val="00D83702"/>
    <w:rsid w:val="00D838C4"/>
    <w:rsid w:val="00D83EDD"/>
    <w:rsid w:val="00D921AE"/>
    <w:rsid w:val="00D942A7"/>
    <w:rsid w:val="00D9606E"/>
    <w:rsid w:val="00D96DF5"/>
    <w:rsid w:val="00DA06CB"/>
    <w:rsid w:val="00DA0F8B"/>
    <w:rsid w:val="00DA4C8E"/>
    <w:rsid w:val="00DA6E8C"/>
    <w:rsid w:val="00DB1897"/>
    <w:rsid w:val="00DB3140"/>
    <w:rsid w:val="00DB331C"/>
    <w:rsid w:val="00DB3489"/>
    <w:rsid w:val="00DB48E1"/>
    <w:rsid w:val="00DB58FE"/>
    <w:rsid w:val="00DB5EFB"/>
    <w:rsid w:val="00DB75E1"/>
    <w:rsid w:val="00DB7BFD"/>
    <w:rsid w:val="00DB7E72"/>
    <w:rsid w:val="00DC01E6"/>
    <w:rsid w:val="00DC253D"/>
    <w:rsid w:val="00DC46D5"/>
    <w:rsid w:val="00DC5031"/>
    <w:rsid w:val="00DC51F3"/>
    <w:rsid w:val="00DC60E2"/>
    <w:rsid w:val="00DC61A2"/>
    <w:rsid w:val="00DC64E0"/>
    <w:rsid w:val="00DD088C"/>
    <w:rsid w:val="00DD139E"/>
    <w:rsid w:val="00DD2356"/>
    <w:rsid w:val="00DD253B"/>
    <w:rsid w:val="00DD2B10"/>
    <w:rsid w:val="00DD4DA6"/>
    <w:rsid w:val="00DD7905"/>
    <w:rsid w:val="00DD7AA4"/>
    <w:rsid w:val="00DD7FB9"/>
    <w:rsid w:val="00DE1204"/>
    <w:rsid w:val="00DE1C7B"/>
    <w:rsid w:val="00DE22E0"/>
    <w:rsid w:val="00DE33B8"/>
    <w:rsid w:val="00DE370C"/>
    <w:rsid w:val="00DE48BE"/>
    <w:rsid w:val="00DE5489"/>
    <w:rsid w:val="00DE5606"/>
    <w:rsid w:val="00DF1CD6"/>
    <w:rsid w:val="00DF25A4"/>
    <w:rsid w:val="00DF2845"/>
    <w:rsid w:val="00DF40C8"/>
    <w:rsid w:val="00DF4AC7"/>
    <w:rsid w:val="00DF4CD3"/>
    <w:rsid w:val="00DF568A"/>
    <w:rsid w:val="00DF5EF4"/>
    <w:rsid w:val="00DF7269"/>
    <w:rsid w:val="00DF77EB"/>
    <w:rsid w:val="00DF7A06"/>
    <w:rsid w:val="00DF7C2A"/>
    <w:rsid w:val="00E00230"/>
    <w:rsid w:val="00E00442"/>
    <w:rsid w:val="00E015B8"/>
    <w:rsid w:val="00E02445"/>
    <w:rsid w:val="00E043C4"/>
    <w:rsid w:val="00E047E9"/>
    <w:rsid w:val="00E0521D"/>
    <w:rsid w:val="00E05656"/>
    <w:rsid w:val="00E05A6E"/>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53AC"/>
    <w:rsid w:val="00E25B77"/>
    <w:rsid w:val="00E26258"/>
    <w:rsid w:val="00E27FFC"/>
    <w:rsid w:val="00E31156"/>
    <w:rsid w:val="00E313F6"/>
    <w:rsid w:val="00E3454D"/>
    <w:rsid w:val="00E352D8"/>
    <w:rsid w:val="00E36D56"/>
    <w:rsid w:val="00E377AA"/>
    <w:rsid w:val="00E37FA1"/>
    <w:rsid w:val="00E41613"/>
    <w:rsid w:val="00E4166F"/>
    <w:rsid w:val="00E41BB3"/>
    <w:rsid w:val="00E42966"/>
    <w:rsid w:val="00E442DF"/>
    <w:rsid w:val="00E47E16"/>
    <w:rsid w:val="00E51985"/>
    <w:rsid w:val="00E52B88"/>
    <w:rsid w:val="00E53B43"/>
    <w:rsid w:val="00E54558"/>
    <w:rsid w:val="00E55296"/>
    <w:rsid w:val="00E556ED"/>
    <w:rsid w:val="00E56EFB"/>
    <w:rsid w:val="00E57957"/>
    <w:rsid w:val="00E60C5D"/>
    <w:rsid w:val="00E61E3D"/>
    <w:rsid w:val="00E61F16"/>
    <w:rsid w:val="00E62F50"/>
    <w:rsid w:val="00E63921"/>
    <w:rsid w:val="00E658D0"/>
    <w:rsid w:val="00E65C58"/>
    <w:rsid w:val="00E67755"/>
    <w:rsid w:val="00E67830"/>
    <w:rsid w:val="00E67E4B"/>
    <w:rsid w:val="00E67E92"/>
    <w:rsid w:val="00E70A9C"/>
    <w:rsid w:val="00E720E0"/>
    <w:rsid w:val="00E72CDA"/>
    <w:rsid w:val="00E7677D"/>
    <w:rsid w:val="00E76BD1"/>
    <w:rsid w:val="00E77098"/>
    <w:rsid w:val="00E7793E"/>
    <w:rsid w:val="00E7794B"/>
    <w:rsid w:val="00E779C6"/>
    <w:rsid w:val="00E77E47"/>
    <w:rsid w:val="00E804F0"/>
    <w:rsid w:val="00E82A84"/>
    <w:rsid w:val="00E83E23"/>
    <w:rsid w:val="00E83EBA"/>
    <w:rsid w:val="00E8474D"/>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3C4A"/>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5B18"/>
    <w:rsid w:val="00F179CF"/>
    <w:rsid w:val="00F2342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458FD"/>
    <w:rsid w:val="00F517EC"/>
    <w:rsid w:val="00F5180C"/>
    <w:rsid w:val="00F51B36"/>
    <w:rsid w:val="00F521F4"/>
    <w:rsid w:val="00F54121"/>
    <w:rsid w:val="00F54AC6"/>
    <w:rsid w:val="00F54CE4"/>
    <w:rsid w:val="00F56DE6"/>
    <w:rsid w:val="00F60CC6"/>
    <w:rsid w:val="00F61382"/>
    <w:rsid w:val="00F61E91"/>
    <w:rsid w:val="00F6402A"/>
    <w:rsid w:val="00F679DE"/>
    <w:rsid w:val="00F70E60"/>
    <w:rsid w:val="00F71E8F"/>
    <w:rsid w:val="00F73826"/>
    <w:rsid w:val="00F73987"/>
    <w:rsid w:val="00F7694A"/>
    <w:rsid w:val="00F77544"/>
    <w:rsid w:val="00F80038"/>
    <w:rsid w:val="00F80CD3"/>
    <w:rsid w:val="00F80CF9"/>
    <w:rsid w:val="00F80FDF"/>
    <w:rsid w:val="00F8300C"/>
    <w:rsid w:val="00F83351"/>
    <w:rsid w:val="00F85603"/>
    <w:rsid w:val="00F85FC9"/>
    <w:rsid w:val="00F8787B"/>
    <w:rsid w:val="00F87E94"/>
    <w:rsid w:val="00F91851"/>
    <w:rsid w:val="00F92145"/>
    <w:rsid w:val="00F93CB3"/>
    <w:rsid w:val="00F945A6"/>
    <w:rsid w:val="00F94C2A"/>
    <w:rsid w:val="00F94E39"/>
    <w:rsid w:val="00F95CFC"/>
    <w:rsid w:val="00F968A2"/>
    <w:rsid w:val="00F96927"/>
    <w:rsid w:val="00F96E87"/>
    <w:rsid w:val="00F96F81"/>
    <w:rsid w:val="00F97925"/>
    <w:rsid w:val="00F97DD0"/>
    <w:rsid w:val="00F97E40"/>
    <w:rsid w:val="00FA0181"/>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3643"/>
    <w:rsid w:val="00FC3975"/>
    <w:rsid w:val="00FC445F"/>
    <w:rsid w:val="00FC4AF4"/>
    <w:rsid w:val="00FC53F3"/>
    <w:rsid w:val="00FC5B63"/>
    <w:rsid w:val="00FC6F59"/>
    <w:rsid w:val="00FD0C75"/>
    <w:rsid w:val="00FD0C89"/>
    <w:rsid w:val="00FD125F"/>
    <w:rsid w:val="00FD2E83"/>
    <w:rsid w:val="00FD2ECA"/>
    <w:rsid w:val="00FD49E9"/>
    <w:rsid w:val="00FD6185"/>
    <w:rsid w:val="00FD7CEB"/>
    <w:rsid w:val="00FE05A8"/>
    <w:rsid w:val="00FE3243"/>
    <w:rsid w:val="00FE447A"/>
    <w:rsid w:val="00FE49AA"/>
    <w:rsid w:val="00FE532B"/>
    <w:rsid w:val="00FE5904"/>
    <w:rsid w:val="00FE6CB3"/>
    <w:rsid w:val="00FF061C"/>
    <w:rsid w:val="00FF1E16"/>
    <w:rsid w:val="00FF210D"/>
    <w:rsid w:val="00FF269E"/>
    <w:rsid w:val="00FF26F3"/>
    <w:rsid w:val="00FF2D34"/>
    <w:rsid w:val="00FF324C"/>
    <w:rsid w:val="00FF4113"/>
    <w:rsid w:val="00FF4458"/>
    <w:rsid w:val="00FF4D5D"/>
    <w:rsid w:val="00FF519C"/>
    <w:rsid w:val="00FF60A4"/>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2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00242447">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21r2115&amp;ToPar=Art70&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APEV&amp;CELEX=32021r2115&amp;ToPar=Art72&amp;Type=201/" TargetMode="External"/><Relationship Id="rId4" Type="http://schemas.openxmlformats.org/officeDocument/2006/relationships/settings" Target="settings.xml"/><Relationship Id="rId9" Type="http://schemas.openxmlformats.org/officeDocument/2006/relationships/hyperlink" Target="apis://Base=APEV&amp;CELEX=32021r2115&amp;ToPar=Art71&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ECBE-CC09-4D82-A801-9249504F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35273</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41379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2023-07-03T07:30:00Z</dcterms:created>
  <dcterms:modified xsi:type="dcterms:W3CDTF">2023-07-17T13:43:00Z</dcterms:modified>
</cp:coreProperties>
</file>