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D012" w14:textId="7E84B0FA" w:rsidR="002552EF" w:rsidRDefault="002552EF" w:rsidP="006D389B">
      <w:pPr>
        <w:rPr>
          <w:rFonts w:ascii="Verdana" w:hAnsi="Verdana"/>
          <w:b/>
          <w:caps/>
          <w:sz w:val="20"/>
          <w:szCs w:val="20"/>
          <w:lang w:eastAsia="en-US"/>
        </w:rPr>
      </w:pPr>
    </w:p>
    <w:p w14:paraId="43866513" w14:textId="77777777" w:rsidR="002922F8" w:rsidRPr="00565883" w:rsidRDefault="002922F8" w:rsidP="006D389B">
      <w:pPr>
        <w:rPr>
          <w:rFonts w:ascii="Verdana" w:hAnsi="Verdana"/>
          <w:bCs/>
          <w:caps/>
          <w:sz w:val="20"/>
          <w:szCs w:val="20"/>
          <w:lang w:eastAsia="en-US"/>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565883" w14:paraId="667A25CB" w14:textId="77777777" w:rsidTr="002B2268">
        <w:trPr>
          <w:trHeight w:val="958"/>
          <w:jc w:val="center"/>
        </w:trPr>
        <w:tc>
          <w:tcPr>
            <w:tcW w:w="15650" w:type="dxa"/>
            <w:shd w:val="clear" w:color="auto" w:fill="BDD6EE"/>
          </w:tcPr>
          <w:p w14:paraId="59F1AA65" w14:textId="77777777" w:rsidR="00330507" w:rsidRPr="00565883" w:rsidRDefault="00330507" w:rsidP="00CD02E0">
            <w:pPr>
              <w:tabs>
                <w:tab w:val="left" w:pos="2190"/>
              </w:tabs>
              <w:ind w:left="284" w:right="284"/>
              <w:jc w:val="center"/>
              <w:rPr>
                <w:rFonts w:ascii="Verdana" w:hAnsi="Verdana"/>
                <w:b/>
                <w:spacing w:val="-4"/>
                <w:sz w:val="22"/>
                <w:szCs w:val="22"/>
              </w:rPr>
            </w:pPr>
          </w:p>
          <w:p w14:paraId="646FD7FE" w14:textId="57509164" w:rsidR="00C975B4" w:rsidRPr="00565883" w:rsidRDefault="00CD02E0" w:rsidP="00BF5D30">
            <w:pPr>
              <w:tabs>
                <w:tab w:val="left" w:pos="2190"/>
              </w:tabs>
              <w:spacing w:line="360" w:lineRule="auto"/>
              <w:jc w:val="center"/>
              <w:rPr>
                <w:rFonts w:ascii="Verdana" w:hAnsi="Verdana"/>
                <w:b/>
                <w:spacing w:val="50"/>
              </w:rPr>
            </w:pPr>
            <w:r w:rsidRPr="00565883">
              <w:rPr>
                <w:rFonts w:ascii="Verdana" w:hAnsi="Verdana"/>
                <w:b/>
                <w:spacing w:val="50"/>
              </w:rPr>
              <w:t>СПРАВКА</w:t>
            </w:r>
          </w:p>
          <w:p w14:paraId="31BE240F" w14:textId="28FB4A70" w:rsidR="00E220AD" w:rsidRPr="00565883" w:rsidRDefault="00CD02E0" w:rsidP="004674B8">
            <w:pPr>
              <w:spacing w:line="360" w:lineRule="auto"/>
              <w:ind w:left="283" w:right="283"/>
              <w:jc w:val="center"/>
              <w:rPr>
                <w:rFonts w:ascii="Verdana" w:hAnsi="Verdana"/>
                <w:b/>
                <w:sz w:val="20"/>
                <w:szCs w:val="20"/>
                <w:lang w:eastAsia="en-US"/>
              </w:rPr>
            </w:pPr>
            <w:r w:rsidRPr="00565883">
              <w:rPr>
                <w:rFonts w:ascii="Verdana" w:hAnsi="Verdana"/>
                <w:b/>
                <w:sz w:val="20"/>
                <w:szCs w:val="20"/>
              </w:rPr>
              <w:t>ЗА ОТРАЗЯВАНЕ НА ПОСТЪПИЛИТЕ ПРЕДЛОЖЕНИЯ И СТАНОВИЩА ОТ ОБЩЕСТВЕНА</w:t>
            </w:r>
            <w:r w:rsidR="004674B8" w:rsidRPr="00565883">
              <w:rPr>
                <w:rFonts w:ascii="Verdana" w:hAnsi="Verdana"/>
                <w:b/>
                <w:sz w:val="20"/>
                <w:szCs w:val="20"/>
              </w:rPr>
              <w:t>ТА</w:t>
            </w:r>
            <w:r w:rsidRPr="00565883">
              <w:rPr>
                <w:rFonts w:ascii="Verdana" w:hAnsi="Verdana"/>
                <w:b/>
                <w:sz w:val="20"/>
                <w:szCs w:val="20"/>
              </w:rPr>
              <w:t xml:space="preserve"> КОНСУЛТАЦИЯ</w:t>
            </w:r>
            <w:r w:rsidR="00515FEC" w:rsidRPr="00565883">
              <w:rPr>
                <w:rFonts w:ascii="Verdana" w:hAnsi="Verdana"/>
                <w:b/>
                <w:sz w:val="20"/>
                <w:szCs w:val="20"/>
              </w:rPr>
              <w:t xml:space="preserve"> ПО</w:t>
            </w:r>
            <w:r w:rsidRPr="00565883">
              <w:rPr>
                <w:rFonts w:ascii="Verdana" w:hAnsi="Verdana"/>
                <w:b/>
                <w:sz w:val="20"/>
                <w:szCs w:val="20"/>
              </w:rPr>
              <w:t xml:space="preserve"> </w:t>
            </w:r>
            <w:r w:rsidR="00515FEC" w:rsidRPr="00565883">
              <w:rPr>
                <w:rFonts w:ascii="Verdana" w:hAnsi="Verdana"/>
                <w:b/>
                <w:sz w:val="20"/>
                <w:szCs w:val="20"/>
                <w:lang w:eastAsia="en-US"/>
              </w:rPr>
              <w:t xml:space="preserve">ПРОЕКТА </w:t>
            </w:r>
            <w:r w:rsidR="008B229A" w:rsidRPr="00565883">
              <w:rPr>
                <w:rFonts w:ascii="Verdana" w:hAnsi="Verdana"/>
                <w:b/>
                <w:sz w:val="20"/>
                <w:szCs w:val="20"/>
                <w:lang w:eastAsia="en-US"/>
              </w:rPr>
              <w:t>НА НАРЕДБА ЗА ИЗМЕНЕНИЕ НА НАРЕДБА № 4 ОТ 2023 Г. ЗА УСЛОВИЯТА И РЕДА ЗА ПОДАВАНЕ НА ЗАЯВЛЕНИЯ ЗА ПОДПОМАГАНЕ ПО ИНТЕРВЕНЦИИ ЗА ПОДПОМАГАНЕ НА ПЛОЩ И ЗА ЖИВОТНИ</w:t>
            </w:r>
          </w:p>
        </w:tc>
      </w:tr>
    </w:tbl>
    <w:p w14:paraId="7708CE7C" w14:textId="77777777" w:rsidR="00230821" w:rsidRPr="00565883" w:rsidRDefault="00230821">
      <w:pPr>
        <w:rPr>
          <w:rFonts w:ascii="Verdana" w:hAnsi="Verdana"/>
          <w:sz w:val="10"/>
          <w:szCs w:val="10"/>
        </w:rPr>
      </w:pPr>
    </w:p>
    <w:tbl>
      <w:tblPr>
        <w:tblW w:w="15649"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568"/>
        <w:gridCol w:w="2693"/>
        <w:gridCol w:w="6237"/>
        <w:gridCol w:w="1629"/>
        <w:gridCol w:w="4522"/>
      </w:tblGrid>
      <w:tr w:rsidR="00E220AD" w:rsidRPr="00565883" w14:paraId="1F91426D" w14:textId="77777777" w:rsidTr="005B3673">
        <w:trPr>
          <w:tblHeader/>
          <w:jc w:val="center"/>
        </w:trPr>
        <w:tc>
          <w:tcPr>
            <w:tcW w:w="568" w:type="dxa"/>
            <w:tcBorders>
              <w:bottom w:val="single" w:sz="24" w:space="0" w:color="2E74B5"/>
            </w:tcBorders>
            <w:shd w:val="clear" w:color="auto" w:fill="DEEAF6"/>
            <w:vAlign w:val="center"/>
          </w:tcPr>
          <w:p w14:paraId="27E660E9" w14:textId="77777777" w:rsidR="00E220AD" w:rsidRPr="00565883" w:rsidRDefault="00E220AD" w:rsidP="00E220AD">
            <w:pPr>
              <w:tabs>
                <w:tab w:val="left" w:pos="192"/>
              </w:tabs>
              <w:jc w:val="center"/>
              <w:rPr>
                <w:rFonts w:ascii="Verdana" w:hAnsi="Verdana"/>
                <w:b/>
                <w:sz w:val="20"/>
                <w:szCs w:val="20"/>
              </w:rPr>
            </w:pPr>
            <w:r w:rsidRPr="00565883">
              <w:rPr>
                <w:rFonts w:ascii="Verdana" w:hAnsi="Verdana"/>
                <w:b/>
                <w:sz w:val="20"/>
                <w:szCs w:val="20"/>
              </w:rPr>
              <w:t>№</w:t>
            </w:r>
          </w:p>
        </w:tc>
        <w:tc>
          <w:tcPr>
            <w:tcW w:w="2693" w:type="dxa"/>
            <w:tcBorders>
              <w:bottom w:val="single" w:sz="24" w:space="0" w:color="2E74B5"/>
            </w:tcBorders>
            <w:shd w:val="clear" w:color="auto" w:fill="DEEAF6"/>
            <w:vAlign w:val="center"/>
          </w:tcPr>
          <w:p w14:paraId="4C2099D8" w14:textId="77777777" w:rsidR="00E220AD" w:rsidRPr="00565883" w:rsidRDefault="00E220AD" w:rsidP="00C5589F">
            <w:pPr>
              <w:spacing w:before="40"/>
              <w:jc w:val="center"/>
              <w:rPr>
                <w:rFonts w:ascii="Verdana" w:hAnsi="Verdana"/>
                <w:b/>
                <w:sz w:val="20"/>
                <w:szCs w:val="20"/>
              </w:rPr>
            </w:pPr>
            <w:r w:rsidRPr="00565883">
              <w:rPr>
                <w:rFonts w:ascii="Verdana" w:hAnsi="Verdana"/>
                <w:b/>
                <w:sz w:val="20"/>
                <w:szCs w:val="20"/>
              </w:rPr>
              <w:t>Организация/</w:t>
            </w:r>
            <w:r w:rsidR="00230821" w:rsidRPr="00565883">
              <w:rPr>
                <w:rFonts w:ascii="Verdana" w:hAnsi="Verdana"/>
                <w:b/>
                <w:sz w:val="20"/>
                <w:szCs w:val="20"/>
              </w:rPr>
              <w:br/>
            </w:r>
            <w:r w:rsidRPr="00565883">
              <w:rPr>
                <w:rFonts w:ascii="Verdana" w:hAnsi="Verdana"/>
                <w:b/>
                <w:sz w:val="20"/>
                <w:szCs w:val="20"/>
              </w:rPr>
              <w:t>потребител</w:t>
            </w:r>
          </w:p>
          <w:p w14:paraId="19BACD16" w14:textId="77777777" w:rsidR="005424B9" w:rsidRPr="00565883" w:rsidRDefault="00291E9B" w:rsidP="00C5589F">
            <w:pPr>
              <w:spacing w:after="40"/>
              <w:jc w:val="center"/>
              <w:rPr>
                <w:rFonts w:ascii="Verdana" w:hAnsi="Verdana"/>
                <w:b/>
                <w:sz w:val="14"/>
                <w:szCs w:val="14"/>
              </w:rPr>
            </w:pPr>
            <w:r w:rsidRPr="00565883">
              <w:rPr>
                <w:rFonts w:ascii="Verdana" w:hAnsi="Verdana"/>
                <w:b/>
                <w:sz w:val="14"/>
                <w:szCs w:val="14"/>
              </w:rPr>
              <w:t>(</w:t>
            </w:r>
            <w:r w:rsidR="005424B9" w:rsidRPr="00565883">
              <w:rPr>
                <w:rFonts w:ascii="Verdana" w:hAnsi="Verdana"/>
                <w:b/>
                <w:sz w:val="14"/>
                <w:szCs w:val="14"/>
              </w:rPr>
              <w:t>вкл. начина на получаване на предложението</w:t>
            </w:r>
            <w:r w:rsidRPr="00565883">
              <w:rPr>
                <w:rFonts w:ascii="Verdana" w:hAnsi="Verdana"/>
                <w:b/>
                <w:sz w:val="14"/>
                <w:szCs w:val="14"/>
              </w:rPr>
              <w:t>)</w:t>
            </w:r>
          </w:p>
        </w:tc>
        <w:tc>
          <w:tcPr>
            <w:tcW w:w="6237" w:type="dxa"/>
            <w:tcBorders>
              <w:bottom w:val="single" w:sz="24" w:space="0" w:color="2E74B5"/>
            </w:tcBorders>
            <w:shd w:val="clear" w:color="auto" w:fill="DEEAF6"/>
            <w:vAlign w:val="center"/>
          </w:tcPr>
          <w:p w14:paraId="2E5A81C3" w14:textId="77777777" w:rsidR="00E220AD" w:rsidRPr="00565883" w:rsidRDefault="00E220AD" w:rsidP="00E220AD">
            <w:pPr>
              <w:jc w:val="center"/>
              <w:rPr>
                <w:rFonts w:ascii="Verdana" w:hAnsi="Verdana"/>
                <w:b/>
                <w:sz w:val="20"/>
                <w:szCs w:val="20"/>
              </w:rPr>
            </w:pPr>
            <w:r w:rsidRPr="00565883">
              <w:rPr>
                <w:rFonts w:ascii="Verdana" w:hAnsi="Verdana"/>
                <w:b/>
                <w:sz w:val="20"/>
                <w:szCs w:val="20"/>
              </w:rPr>
              <w:t>Бележки и предложения</w:t>
            </w:r>
          </w:p>
        </w:tc>
        <w:tc>
          <w:tcPr>
            <w:tcW w:w="1629" w:type="dxa"/>
            <w:tcBorders>
              <w:bottom w:val="single" w:sz="24" w:space="0" w:color="2E74B5"/>
            </w:tcBorders>
            <w:shd w:val="clear" w:color="auto" w:fill="DEEAF6"/>
            <w:vAlign w:val="center"/>
          </w:tcPr>
          <w:p w14:paraId="6130D53A" w14:textId="77777777" w:rsidR="00E220AD" w:rsidRPr="00565883" w:rsidRDefault="00E220AD" w:rsidP="00E220AD">
            <w:pPr>
              <w:jc w:val="center"/>
              <w:rPr>
                <w:rFonts w:ascii="Verdana" w:hAnsi="Verdana"/>
                <w:b/>
                <w:sz w:val="20"/>
                <w:szCs w:val="20"/>
              </w:rPr>
            </w:pPr>
            <w:r w:rsidRPr="00565883">
              <w:rPr>
                <w:rFonts w:ascii="Verdana" w:hAnsi="Verdana"/>
                <w:b/>
                <w:sz w:val="20"/>
                <w:szCs w:val="20"/>
              </w:rPr>
              <w:t>Приети/</w:t>
            </w:r>
          </w:p>
          <w:p w14:paraId="29710589" w14:textId="77777777" w:rsidR="00E220AD" w:rsidRPr="00565883" w:rsidRDefault="00E220AD" w:rsidP="00E220AD">
            <w:pPr>
              <w:jc w:val="center"/>
              <w:rPr>
                <w:rFonts w:ascii="Verdana" w:hAnsi="Verdana"/>
                <w:b/>
                <w:sz w:val="20"/>
                <w:szCs w:val="20"/>
              </w:rPr>
            </w:pPr>
            <w:r w:rsidRPr="00565883">
              <w:rPr>
                <w:rFonts w:ascii="Verdana" w:hAnsi="Verdana"/>
                <w:b/>
                <w:sz w:val="20"/>
                <w:szCs w:val="20"/>
              </w:rPr>
              <w:t>неприети</w:t>
            </w:r>
          </w:p>
        </w:tc>
        <w:tc>
          <w:tcPr>
            <w:tcW w:w="4522" w:type="dxa"/>
            <w:tcBorders>
              <w:bottom w:val="single" w:sz="24" w:space="0" w:color="2E74B5"/>
            </w:tcBorders>
            <w:shd w:val="clear" w:color="auto" w:fill="DEEAF6"/>
            <w:vAlign w:val="center"/>
          </w:tcPr>
          <w:p w14:paraId="6FEE2F16" w14:textId="77777777" w:rsidR="00E220AD" w:rsidRPr="00565883" w:rsidRDefault="00E220AD" w:rsidP="00E220AD">
            <w:pPr>
              <w:jc w:val="center"/>
              <w:rPr>
                <w:rFonts w:ascii="Verdana" w:hAnsi="Verdana"/>
                <w:sz w:val="20"/>
                <w:szCs w:val="20"/>
              </w:rPr>
            </w:pPr>
            <w:r w:rsidRPr="00565883">
              <w:rPr>
                <w:rFonts w:ascii="Verdana" w:hAnsi="Verdana"/>
                <w:b/>
                <w:sz w:val="20"/>
                <w:szCs w:val="20"/>
              </w:rPr>
              <w:t>Мотиви</w:t>
            </w:r>
          </w:p>
        </w:tc>
      </w:tr>
      <w:tr w:rsidR="00EA1EB8" w:rsidRPr="00565883" w14:paraId="7AEBD886" w14:textId="77777777" w:rsidTr="005B3673">
        <w:trPr>
          <w:jc w:val="center"/>
        </w:trPr>
        <w:tc>
          <w:tcPr>
            <w:tcW w:w="568" w:type="dxa"/>
            <w:tcBorders>
              <w:bottom w:val="nil"/>
            </w:tcBorders>
            <w:shd w:val="clear" w:color="auto" w:fill="auto"/>
          </w:tcPr>
          <w:p w14:paraId="1271FB7D" w14:textId="622C13DD" w:rsidR="00EA1EB8" w:rsidRPr="00565883" w:rsidRDefault="004E586E" w:rsidP="004E586E">
            <w:pPr>
              <w:tabs>
                <w:tab w:val="left" w:pos="192"/>
              </w:tabs>
              <w:spacing w:before="60" w:after="20" w:line="360" w:lineRule="auto"/>
              <w:ind w:left="57"/>
              <w:rPr>
                <w:rFonts w:ascii="Verdana" w:hAnsi="Verdana"/>
                <w:b/>
                <w:sz w:val="20"/>
                <w:szCs w:val="20"/>
              </w:rPr>
            </w:pPr>
            <w:r>
              <w:rPr>
                <w:rFonts w:ascii="Verdana" w:hAnsi="Verdana"/>
                <w:b/>
                <w:sz w:val="20"/>
                <w:szCs w:val="20"/>
              </w:rPr>
              <w:t>1.</w:t>
            </w:r>
          </w:p>
        </w:tc>
        <w:tc>
          <w:tcPr>
            <w:tcW w:w="2693" w:type="dxa"/>
            <w:tcBorders>
              <w:bottom w:val="nil"/>
            </w:tcBorders>
            <w:shd w:val="clear" w:color="auto" w:fill="auto"/>
          </w:tcPr>
          <w:p w14:paraId="4A6CB02F" w14:textId="7CB0FB59" w:rsidR="004674B8" w:rsidRPr="00565883" w:rsidRDefault="003C147F" w:rsidP="003C147F">
            <w:pPr>
              <w:spacing w:before="60" w:after="20"/>
              <w:rPr>
                <w:rFonts w:ascii="Verdana" w:hAnsi="Verdana"/>
                <w:spacing w:val="-2"/>
                <w:sz w:val="20"/>
                <w:szCs w:val="20"/>
              </w:rPr>
            </w:pPr>
            <w:r w:rsidRPr="00565883">
              <w:rPr>
                <w:rFonts w:ascii="Verdana" w:hAnsi="Verdana"/>
                <w:spacing w:val="-2"/>
                <w:sz w:val="20"/>
                <w:szCs w:val="20"/>
              </w:rPr>
              <w:t>Национален съюз на говедовъдите в България</w:t>
            </w:r>
          </w:p>
          <w:p w14:paraId="39C9B6C3" w14:textId="26AB0D51" w:rsidR="00EA1EB8" w:rsidRPr="00565883" w:rsidRDefault="00EA1EB8" w:rsidP="003D05F4">
            <w:pPr>
              <w:spacing w:before="20" w:after="20"/>
              <w:rPr>
                <w:rFonts w:ascii="Verdana" w:hAnsi="Verdana"/>
                <w:spacing w:val="-2"/>
                <w:sz w:val="20"/>
                <w:szCs w:val="20"/>
              </w:rPr>
            </w:pPr>
            <w:r w:rsidRPr="00565883">
              <w:rPr>
                <w:rFonts w:ascii="Verdana" w:hAnsi="Verdana"/>
                <w:spacing w:val="-2"/>
                <w:sz w:val="20"/>
                <w:szCs w:val="20"/>
              </w:rPr>
              <w:t>(</w:t>
            </w:r>
            <w:r w:rsidR="003C147F" w:rsidRPr="00565883">
              <w:rPr>
                <w:rFonts w:ascii="Verdana" w:hAnsi="Verdana"/>
                <w:spacing w:val="-2"/>
                <w:sz w:val="20"/>
                <w:szCs w:val="20"/>
              </w:rPr>
              <w:t>по електронен път</w:t>
            </w:r>
            <w:r w:rsidR="004674B8" w:rsidRPr="00565883">
              <w:rPr>
                <w:rFonts w:ascii="Verdana" w:hAnsi="Verdana"/>
                <w:spacing w:val="-2"/>
                <w:sz w:val="20"/>
                <w:szCs w:val="20"/>
              </w:rPr>
              <w:t xml:space="preserve"> на </w:t>
            </w:r>
            <w:r w:rsidR="00483A6F" w:rsidRPr="00565883">
              <w:rPr>
                <w:rFonts w:ascii="Verdana" w:hAnsi="Verdana"/>
                <w:spacing w:val="-2"/>
                <w:sz w:val="20"/>
                <w:szCs w:val="20"/>
              </w:rPr>
              <w:t>16</w:t>
            </w:r>
            <w:r w:rsidR="004674B8" w:rsidRPr="00565883">
              <w:rPr>
                <w:rFonts w:ascii="Verdana" w:hAnsi="Verdana"/>
                <w:spacing w:val="-2"/>
                <w:sz w:val="20"/>
                <w:szCs w:val="20"/>
              </w:rPr>
              <w:t xml:space="preserve"> </w:t>
            </w:r>
            <w:r w:rsidR="008B229A" w:rsidRPr="00565883">
              <w:rPr>
                <w:rFonts w:ascii="Verdana" w:hAnsi="Verdana"/>
                <w:spacing w:val="-2"/>
                <w:sz w:val="20"/>
                <w:szCs w:val="20"/>
              </w:rPr>
              <w:t xml:space="preserve">юни </w:t>
            </w:r>
            <w:r w:rsidR="004674B8" w:rsidRPr="00565883">
              <w:rPr>
                <w:rFonts w:ascii="Verdana" w:hAnsi="Verdana"/>
                <w:spacing w:val="-2"/>
                <w:sz w:val="20"/>
                <w:szCs w:val="20"/>
              </w:rPr>
              <w:t>2023</w:t>
            </w:r>
            <w:r w:rsidR="00E61871" w:rsidRPr="00565883">
              <w:rPr>
                <w:rFonts w:ascii="Verdana" w:hAnsi="Verdana"/>
                <w:spacing w:val="-2"/>
                <w:sz w:val="20"/>
                <w:szCs w:val="20"/>
              </w:rPr>
              <w:t xml:space="preserve"> г.</w:t>
            </w:r>
            <w:r w:rsidRPr="00565883">
              <w:rPr>
                <w:rFonts w:ascii="Verdana" w:hAnsi="Verdana"/>
                <w:spacing w:val="-2"/>
                <w:sz w:val="20"/>
                <w:szCs w:val="20"/>
              </w:rPr>
              <w:t>)</w:t>
            </w:r>
          </w:p>
        </w:tc>
        <w:tc>
          <w:tcPr>
            <w:tcW w:w="6237" w:type="dxa"/>
            <w:tcBorders>
              <w:bottom w:val="nil"/>
            </w:tcBorders>
            <w:shd w:val="clear" w:color="auto" w:fill="auto"/>
          </w:tcPr>
          <w:p w14:paraId="042A2940" w14:textId="65011CD4" w:rsidR="006A20CC" w:rsidRPr="00565883" w:rsidRDefault="006A20CC" w:rsidP="006A20CC">
            <w:pPr>
              <w:spacing w:before="60" w:after="20"/>
              <w:rPr>
                <w:rFonts w:ascii="Verdana" w:hAnsi="Verdana"/>
                <w:sz w:val="20"/>
                <w:szCs w:val="20"/>
              </w:rPr>
            </w:pPr>
            <w:r w:rsidRPr="00565883">
              <w:rPr>
                <w:rFonts w:ascii="Verdana" w:hAnsi="Verdana"/>
                <w:sz w:val="20"/>
                <w:szCs w:val="20"/>
              </w:rPr>
              <w:t>Уважаеми г-н Вътев,</w:t>
            </w:r>
          </w:p>
          <w:p w14:paraId="68F7E660" w14:textId="77777777" w:rsidR="006A20CC" w:rsidRPr="00565883" w:rsidRDefault="006A20CC" w:rsidP="006A20CC">
            <w:pPr>
              <w:spacing w:before="60" w:after="20"/>
              <w:rPr>
                <w:rFonts w:ascii="Verdana" w:hAnsi="Verdana"/>
                <w:sz w:val="20"/>
                <w:szCs w:val="20"/>
              </w:rPr>
            </w:pPr>
            <w:r w:rsidRPr="00565883">
              <w:rPr>
                <w:rFonts w:ascii="Verdana" w:hAnsi="Verdana"/>
                <w:sz w:val="20"/>
                <w:szCs w:val="20"/>
              </w:rPr>
              <w:t>Уважаеми господа от Работната група,</w:t>
            </w:r>
          </w:p>
          <w:p w14:paraId="6F684FF5" w14:textId="5E091137" w:rsidR="006A20CC" w:rsidRPr="00565883" w:rsidRDefault="006A20CC" w:rsidP="006A20CC">
            <w:pPr>
              <w:spacing w:before="60" w:after="20"/>
              <w:jc w:val="both"/>
              <w:rPr>
                <w:rFonts w:ascii="Verdana" w:hAnsi="Verdana"/>
                <w:sz w:val="20"/>
                <w:szCs w:val="20"/>
              </w:rPr>
            </w:pPr>
            <w:r w:rsidRPr="00565883">
              <w:rPr>
                <w:rFonts w:ascii="Verdana" w:hAnsi="Verdana"/>
                <w:sz w:val="20"/>
                <w:szCs w:val="20"/>
              </w:rPr>
              <w:t>Късното одобрение на Стратегическия план доведе до закъснение за влизане в сила на националната нормативна уредба за неговото прилагане. Това доведе до големи затруднения в работата на администрацията за изготвяне на необходимите документи и още по големи проблеми за фермерите.</w:t>
            </w:r>
          </w:p>
          <w:p w14:paraId="4BFBDEAB" w14:textId="55D756F7" w:rsidR="007F16D2" w:rsidRPr="00565883" w:rsidRDefault="006A20CC" w:rsidP="006A20CC">
            <w:pPr>
              <w:spacing w:before="60" w:after="20"/>
              <w:jc w:val="both"/>
              <w:rPr>
                <w:rFonts w:ascii="Verdana" w:hAnsi="Verdana"/>
                <w:spacing w:val="2"/>
                <w:sz w:val="20"/>
                <w:szCs w:val="20"/>
              </w:rPr>
            </w:pPr>
            <w:r w:rsidRPr="00565883">
              <w:rPr>
                <w:rFonts w:ascii="Verdana" w:hAnsi="Verdana"/>
                <w:spacing w:val="2"/>
                <w:sz w:val="20"/>
                <w:szCs w:val="20"/>
              </w:rPr>
              <w:t>Съгласно предложените промени в Наредба № 4 от 2023 г. за условията и реда за подаване на заявления  по интервенциите за подпомагане на площ и за животни, крайният срок за подаване на заявленията ще стане 21 юли 2023 г.</w:t>
            </w:r>
          </w:p>
        </w:tc>
        <w:tc>
          <w:tcPr>
            <w:tcW w:w="1629" w:type="dxa"/>
            <w:tcBorders>
              <w:bottom w:val="nil"/>
            </w:tcBorders>
            <w:shd w:val="clear" w:color="auto" w:fill="auto"/>
          </w:tcPr>
          <w:p w14:paraId="4D606ECE" w14:textId="01A77C6F" w:rsidR="00EA1EB8" w:rsidRPr="00565883" w:rsidRDefault="00EA1EB8" w:rsidP="00C135C1">
            <w:pPr>
              <w:spacing w:before="60" w:after="20"/>
              <w:rPr>
                <w:rFonts w:ascii="Verdana" w:hAnsi="Verdana"/>
                <w:sz w:val="20"/>
                <w:szCs w:val="20"/>
              </w:rPr>
            </w:pPr>
          </w:p>
        </w:tc>
        <w:tc>
          <w:tcPr>
            <w:tcW w:w="4522" w:type="dxa"/>
            <w:tcBorders>
              <w:bottom w:val="nil"/>
            </w:tcBorders>
            <w:shd w:val="clear" w:color="auto" w:fill="auto"/>
          </w:tcPr>
          <w:p w14:paraId="0787AC5B" w14:textId="77777777" w:rsidR="00EA1EB8" w:rsidRPr="00565883" w:rsidRDefault="00EA1EB8" w:rsidP="00E86A7C">
            <w:pPr>
              <w:spacing w:before="60" w:after="20"/>
              <w:rPr>
                <w:rFonts w:ascii="Verdana" w:hAnsi="Verdana"/>
                <w:sz w:val="20"/>
                <w:szCs w:val="20"/>
              </w:rPr>
            </w:pPr>
          </w:p>
        </w:tc>
      </w:tr>
      <w:tr w:rsidR="00483A6F" w:rsidRPr="00565883" w14:paraId="451F006E" w14:textId="77777777" w:rsidTr="005B3673">
        <w:trPr>
          <w:jc w:val="center"/>
        </w:trPr>
        <w:tc>
          <w:tcPr>
            <w:tcW w:w="568" w:type="dxa"/>
            <w:tcBorders>
              <w:top w:val="nil"/>
              <w:bottom w:val="nil"/>
            </w:tcBorders>
            <w:shd w:val="clear" w:color="auto" w:fill="auto"/>
          </w:tcPr>
          <w:p w14:paraId="73608A60" w14:textId="77777777" w:rsidR="00483A6F" w:rsidRPr="00565883" w:rsidRDefault="00483A6F"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59A97C60" w14:textId="77777777" w:rsidR="00483A6F" w:rsidRPr="00565883" w:rsidRDefault="00483A6F"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6E733823" w14:textId="4A5E5673" w:rsidR="009C5E05" w:rsidRPr="00565883" w:rsidRDefault="009C5E05" w:rsidP="009C5E05">
            <w:pPr>
              <w:spacing w:before="60" w:after="20"/>
              <w:jc w:val="both"/>
              <w:rPr>
                <w:rFonts w:ascii="Verdana" w:hAnsi="Verdana"/>
                <w:sz w:val="20"/>
                <w:szCs w:val="20"/>
              </w:rPr>
            </w:pPr>
            <w:r w:rsidRPr="00565883">
              <w:rPr>
                <w:rFonts w:ascii="Verdana" w:hAnsi="Verdana"/>
                <w:sz w:val="20"/>
                <w:szCs w:val="20"/>
              </w:rPr>
              <w:t>Удължаването на срока от една страна, ще допринесе за по правилното и точно попълване на заявленията от фермерите. От друга обаче, ще донесе големи икономически загуби за тях.</w:t>
            </w:r>
          </w:p>
          <w:p w14:paraId="56155500" w14:textId="58263AEC" w:rsidR="00483A6F" w:rsidRPr="00565883" w:rsidRDefault="009C5E05" w:rsidP="009C5E05">
            <w:pPr>
              <w:spacing w:before="60" w:after="20"/>
              <w:jc w:val="both"/>
              <w:rPr>
                <w:rFonts w:ascii="Verdana" w:hAnsi="Verdana"/>
                <w:sz w:val="20"/>
                <w:szCs w:val="20"/>
              </w:rPr>
            </w:pPr>
            <w:r w:rsidRPr="00565883">
              <w:rPr>
                <w:rFonts w:ascii="Verdana" w:hAnsi="Verdana"/>
                <w:sz w:val="20"/>
                <w:szCs w:val="20"/>
              </w:rPr>
              <w:t>Предложение:</w:t>
            </w:r>
            <w:r w:rsidR="00574A05" w:rsidRPr="00565883">
              <w:rPr>
                <w:rFonts w:ascii="Verdana" w:hAnsi="Verdana"/>
                <w:sz w:val="20"/>
                <w:szCs w:val="20"/>
              </w:rPr>
              <w:t xml:space="preserve"> </w:t>
            </w:r>
            <w:r w:rsidRPr="00565883">
              <w:rPr>
                <w:rFonts w:ascii="Verdana" w:hAnsi="Verdana"/>
                <w:sz w:val="20"/>
                <w:szCs w:val="20"/>
              </w:rPr>
              <w:t>НСГБ изразява съгласие с предложеното удължаване срока за подавана з</w:t>
            </w:r>
            <w:r w:rsidR="00574A05" w:rsidRPr="00565883">
              <w:rPr>
                <w:rFonts w:ascii="Verdana" w:hAnsi="Verdana"/>
                <w:sz w:val="20"/>
                <w:szCs w:val="20"/>
              </w:rPr>
              <w:t>аявленията за подпомагане.</w:t>
            </w:r>
          </w:p>
        </w:tc>
        <w:tc>
          <w:tcPr>
            <w:tcW w:w="1629" w:type="dxa"/>
            <w:tcBorders>
              <w:top w:val="nil"/>
              <w:bottom w:val="nil"/>
            </w:tcBorders>
            <w:shd w:val="clear" w:color="auto" w:fill="auto"/>
          </w:tcPr>
          <w:p w14:paraId="0B6AD0F2" w14:textId="478837BC" w:rsidR="00483A6F" w:rsidRPr="00565883" w:rsidRDefault="00483A6F"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BDE95A1" w14:textId="77777777" w:rsidR="00483A6F" w:rsidRPr="00565883" w:rsidRDefault="00483A6F" w:rsidP="00E86A7C">
            <w:pPr>
              <w:spacing w:before="60" w:after="20"/>
              <w:rPr>
                <w:rFonts w:ascii="Verdana" w:hAnsi="Verdana"/>
                <w:sz w:val="20"/>
                <w:szCs w:val="20"/>
              </w:rPr>
            </w:pPr>
          </w:p>
        </w:tc>
      </w:tr>
      <w:tr w:rsidR="005576E3" w:rsidRPr="00565883" w14:paraId="6F0FE91F" w14:textId="77777777" w:rsidTr="005B3673">
        <w:trPr>
          <w:jc w:val="center"/>
        </w:trPr>
        <w:tc>
          <w:tcPr>
            <w:tcW w:w="568" w:type="dxa"/>
            <w:tcBorders>
              <w:top w:val="nil"/>
              <w:bottom w:val="nil"/>
            </w:tcBorders>
            <w:shd w:val="clear" w:color="auto" w:fill="auto"/>
          </w:tcPr>
          <w:p w14:paraId="5254832D" w14:textId="77777777" w:rsidR="005576E3" w:rsidRPr="00565883" w:rsidRDefault="005576E3"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0F39448B" w14:textId="77777777" w:rsidR="005576E3" w:rsidRPr="00565883" w:rsidRDefault="005576E3"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23075141" w14:textId="2C0A795A" w:rsidR="005576E3" w:rsidRPr="00565883" w:rsidRDefault="005576E3" w:rsidP="009C5E05">
            <w:pPr>
              <w:spacing w:before="60" w:after="20"/>
              <w:jc w:val="both"/>
              <w:rPr>
                <w:rFonts w:ascii="Verdana" w:hAnsi="Verdana"/>
                <w:sz w:val="20"/>
                <w:szCs w:val="20"/>
              </w:rPr>
            </w:pPr>
            <w:r w:rsidRPr="00565883">
              <w:rPr>
                <w:rFonts w:ascii="Verdana" w:hAnsi="Verdana"/>
                <w:sz w:val="20"/>
                <w:szCs w:val="20"/>
              </w:rPr>
              <w:t>Удължаването на срока за подаване на заявленията и съответно задържането на животните има и своите негативни страни.</w:t>
            </w:r>
          </w:p>
        </w:tc>
        <w:tc>
          <w:tcPr>
            <w:tcW w:w="1629" w:type="dxa"/>
            <w:tcBorders>
              <w:top w:val="nil"/>
              <w:bottom w:val="nil"/>
            </w:tcBorders>
            <w:shd w:val="clear" w:color="auto" w:fill="auto"/>
          </w:tcPr>
          <w:p w14:paraId="6AC4EC66" w14:textId="77777777" w:rsidR="005576E3" w:rsidRPr="00565883" w:rsidRDefault="005576E3"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FADF154" w14:textId="77777777" w:rsidR="005576E3" w:rsidRPr="00565883" w:rsidRDefault="005576E3" w:rsidP="00E86A7C">
            <w:pPr>
              <w:spacing w:before="60" w:after="20"/>
              <w:rPr>
                <w:rFonts w:ascii="Verdana" w:hAnsi="Verdana"/>
                <w:sz w:val="20"/>
                <w:szCs w:val="20"/>
              </w:rPr>
            </w:pPr>
          </w:p>
        </w:tc>
      </w:tr>
      <w:tr w:rsidR="00CA79EF" w:rsidRPr="00565883" w14:paraId="57AFD680" w14:textId="77777777" w:rsidTr="00B449D7">
        <w:trPr>
          <w:jc w:val="center"/>
        </w:trPr>
        <w:tc>
          <w:tcPr>
            <w:tcW w:w="568" w:type="dxa"/>
            <w:tcBorders>
              <w:top w:val="nil"/>
              <w:bottom w:val="nil"/>
            </w:tcBorders>
            <w:shd w:val="clear" w:color="auto" w:fill="auto"/>
          </w:tcPr>
          <w:p w14:paraId="69A2FF6E" w14:textId="77777777" w:rsidR="00CA79EF" w:rsidRPr="00565883" w:rsidRDefault="00CA79EF"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2D2E1786" w14:textId="77777777" w:rsidR="00CA79EF" w:rsidRPr="00565883" w:rsidRDefault="00CA79EF"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105BF22C" w14:textId="1D5FB1D1" w:rsidR="00CA79EF" w:rsidRPr="00565883" w:rsidRDefault="00CA79EF" w:rsidP="00565883">
            <w:pPr>
              <w:spacing w:before="60" w:after="20"/>
              <w:jc w:val="both"/>
              <w:rPr>
                <w:rFonts w:ascii="Verdana" w:hAnsi="Verdana"/>
                <w:sz w:val="20"/>
                <w:szCs w:val="20"/>
              </w:rPr>
            </w:pPr>
            <w:r w:rsidRPr="00565883">
              <w:rPr>
                <w:rFonts w:ascii="Verdana" w:hAnsi="Verdana"/>
                <w:sz w:val="20"/>
                <w:szCs w:val="20"/>
              </w:rPr>
              <w:t>• Очертава се срока за задържане на говедата да приключи в най добрия случаи на 10 октомври, а за овцете на 30 октомври. Това автоматически води до  невъзможност за по-ранно подпомагане на фермерите, дори и в рамките на миналогодишните дати.</w:t>
            </w:r>
          </w:p>
          <w:p w14:paraId="02F79049" w14:textId="77777777" w:rsidR="00CA79EF" w:rsidRPr="00565883" w:rsidRDefault="00CA79EF" w:rsidP="00E86A7C">
            <w:pPr>
              <w:spacing w:before="60" w:after="20"/>
              <w:jc w:val="both"/>
              <w:rPr>
                <w:rFonts w:ascii="Verdana" w:hAnsi="Verdana"/>
                <w:sz w:val="20"/>
                <w:szCs w:val="20"/>
              </w:rPr>
            </w:pPr>
            <w:r w:rsidRPr="00565883">
              <w:rPr>
                <w:rFonts w:ascii="Verdana" w:hAnsi="Verdana"/>
                <w:sz w:val="20"/>
                <w:szCs w:val="20"/>
              </w:rPr>
              <w:t>Извода е закъсняване с подпомагането. Особено важно за млечното говедовъдство.</w:t>
            </w:r>
          </w:p>
          <w:p w14:paraId="5C492D1F" w14:textId="1B1E1BC7" w:rsidR="00CA79EF" w:rsidRPr="00565883" w:rsidRDefault="00CA79EF" w:rsidP="00E86A7C">
            <w:pPr>
              <w:spacing w:before="60" w:after="20"/>
              <w:jc w:val="both"/>
              <w:rPr>
                <w:rFonts w:ascii="Verdana" w:hAnsi="Verdana"/>
                <w:sz w:val="20"/>
                <w:szCs w:val="20"/>
              </w:rPr>
            </w:pPr>
            <w:r w:rsidRPr="00565883">
              <w:rPr>
                <w:rFonts w:ascii="Verdana" w:hAnsi="Verdana"/>
                <w:sz w:val="20"/>
                <w:szCs w:val="20"/>
              </w:rPr>
              <w:t>Предложение: намаляване срока за задържане.</w:t>
            </w:r>
          </w:p>
        </w:tc>
        <w:tc>
          <w:tcPr>
            <w:tcW w:w="1629" w:type="dxa"/>
            <w:tcBorders>
              <w:top w:val="nil"/>
              <w:bottom w:val="nil"/>
            </w:tcBorders>
            <w:shd w:val="clear" w:color="auto" w:fill="auto"/>
          </w:tcPr>
          <w:p w14:paraId="7E54D600" w14:textId="7FE4BDAD" w:rsidR="00CA79EF" w:rsidRPr="00E1632E" w:rsidRDefault="00CA79EF" w:rsidP="00565883">
            <w:pPr>
              <w:spacing w:before="60" w:after="20"/>
              <w:rPr>
                <w:rFonts w:ascii="Verdana" w:hAnsi="Verdana"/>
                <w:color w:val="FF0000"/>
                <w:sz w:val="20"/>
                <w:szCs w:val="20"/>
              </w:rPr>
            </w:pPr>
            <w:r>
              <w:rPr>
                <w:rFonts w:ascii="Verdana" w:hAnsi="Verdana"/>
                <w:color w:val="000000" w:themeColor="text1"/>
                <w:sz w:val="20"/>
                <w:szCs w:val="20"/>
              </w:rPr>
              <w:t>Не се приема</w:t>
            </w:r>
          </w:p>
        </w:tc>
        <w:tc>
          <w:tcPr>
            <w:tcW w:w="4522" w:type="dxa"/>
            <w:vMerge w:val="restart"/>
            <w:tcBorders>
              <w:top w:val="nil"/>
            </w:tcBorders>
            <w:shd w:val="clear" w:color="auto" w:fill="auto"/>
          </w:tcPr>
          <w:p w14:paraId="17A2B2BE" w14:textId="1C01D444" w:rsidR="00CA79EF" w:rsidRPr="00565883" w:rsidRDefault="00826011" w:rsidP="00881FBF">
            <w:pPr>
              <w:spacing w:before="60" w:after="20"/>
              <w:jc w:val="both"/>
              <w:rPr>
                <w:rFonts w:ascii="Verdana" w:hAnsi="Verdana"/>
                <w:sz w:val="20"/>
                <w:szCs w:val="20"/>
              </w:rPr>
            </w:pPr>
            <w:r>
              <w:rPr>
                <w:rFonts w:ascii="Verdana" w:hAnsi="Verdana"/>
                <w:sz w:val="20"/>
                <w:szCs w:val="20"/>
              </w:rPr>
              <w:t>Предмет на настоящото изменение на Наредбата е единствено удължаването на крайния срок за подаване на заявленията за подпомагане за кампания 2023. Ако предложението бъде прието, би довело до съществени изменения на проекта, поради което той следва да бъде предмет на нова обществена консултация. Това би направило невъзможно обнародването на Наредбата навреме, така че своевременно да влезе в сила предвиденият в проекта нов краен срок за подаване на заявленията за подпомагане и приключване на кампания 2023.</w:t>
            </w:r>
          </w:p>
        </w:tc>
      </w:tr>
      <w:tr w:rsidR="00CA79EF" w:rsidRPr="00565883" w14:paraId="22474BB5" w14:textId="77777777" w:rsidTr="00B449D7">
        <w:trPr>
          <w:jc w:val="center"/>
        </w:trPr>
        <w:tc>
          <w:tcPr>
            <w:tcW w:w="568" w:type="dxa"/>
            <w:tcBorders>
              <w:top w:val="nil"/>
              <w:bottom w:val="nil"/>
            </w:tcBorders>
            <w:shd w:val="clear" w:color="auto" w:fill="auto"/>
          </w:tcPr>
          <w:p w14:paraId="1BAA158B" w14:textId="77777777" w:rsidR="00CA79EF" w:rsidRPr="00565883" w:rsidRDefault="00CA79EF"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6709424C" w14:textId="77777777" w:rsidR="00CA79EF" w:rsidRPr="00565883" w:rsidRDefault="00CA79EF"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7E80090C" w14:textId="77777777" w:rsidR="00CA79EF" w:rsidRPr="00565883" w:rsidRDefault="00CA79EF" w:rsidP="005D00DB">
            <w:pPr>
              <w:spacing w:before="60" w:after="20"/>
              <w:jc w:val="both"/>
              <w:rPr>
                <w:rFonts w:ascii="Verdana" w:hAnsi="Verdana"/>
                <w:sz w:val="20"/>
                <w:szCs w:val="20"/>
              </w:rPr>
            </w:pPr>
            <w:r w:rsidRPr="00565883">
              <w:rPr>
                <w:rFonts w:ascii="Verdana" w:hAnsi="Verdana"/>
                <w:sz w:val="20"/>
                <w:szCs w:val="20"/>
              </w:rPr>
              <w:t>• От 2007 г има изградени правила между, банки, фермери и министерството за вземане на кредит срещу постъпления от субсидията. За да се случи това,  десетина дни след приключване кампанията по подаване заявленията за подпомагане, фермерите  получаваха Удостоверение от ДФЗ с което влизат в отношения с банката във връзка с искания кредит. Сега това може да се случи. в най добрия случай в началото на август, което означава 40-50 дни загуби за фермера.</w:t>
            </w:r>
          </w:p>
          <w:p w14:paraId="0FB98A6C" w14:textId="504C4829" w:rsidR="00CA79EF" w:rsidRPr="00565883" w:rsidRDefault="00CA79EF" w:rsidP="00964667">
            <w:pPr>
              <w:spacing w:before="60" w:after="20"/>
              <w:jc w:val="both"/>
              <w:rPr>
                <w:rFonts w:ascii="Verdana" w:hAnsi="Verdana"/>
                <w:sz w:val="20"/>
                <w:szCs w:val="20"/>
              </w:rPr>
            </w:pPr>
            <w:r w:rsidRPr="00565883">
              <w:rPr>
                <w:rFonts w:ascii="Verdana" w:hAnsi="Verdana"/>
                <w:sz w:val="20"/>
                <w:szCs w:val="20"/>
              </w:rPr>
              <w:t>• Предложение: след затваряне заявлението от фермера веднага да му бъде издавано Удостоверение относно банките.</w:t>
            </w:r>
          </w:p>
          <w:p w14:paraId="69413E6A" w14:textId="5C0000AA" w:rsidR="00CA79EF" w:rsidRPr="00565883" w:rsidRDefault="00CA79EF" w:rsidP="00964667">
            <w:pPr>
              <w:spacing w:before="60" w:after="20"/>
              <w:jc w:val="both"/>
              <w:rPr>
                <w:rFonts w:ascii="Verdana" w:hAnsi="Verdana"/>
                <w:sz w:val="20"/>
                <w:szCs w:val="20"/>
              </w:rPr>
            </w:pPr>
            <w:r w:rsidRPr="00565883">
              <w:rPr>
                <w:rFonts w:ascii="Verdana" w:hAnsi="Verdana"/>
                <w:sz w:val="20"/>
                <w:szCs w:val="20"/>
              </w:rPr>
              <w:t>Това е единствения начин, фермера да не бъде санкциониран от банките.</w:t>
            </w:r>
          </w:p>
        </w:tc>
        <w:tc>
          <w:tcPr>
            <w:tcW w:w="1629" w:type="dxa"/>
            <w:tcBorders>
              <w:top w:val="nil"/>
              <w:bottom w:val="nil"/>
            </w:tcBorders>
            <w:shd w:val="clear" w:color="auto" w:fill="auto"/>
          </w:tcPr>
          <w:p w14:paraId="07045C6D" w14:textId="71653A51" w:rsidR="00CA79EF" w:rsidRPr="00565883" w:rsidRDefault="00CA79EF" w:rsidP="00C135C1">
            <w:pPr>
              <w:spacing w:before="60" w:after="20"/>
              <w:rPr>
                <w:rFonts w:ascii="Verdana" w:hAnsi="Verdana"/>
                <w:color w:val="FF0000"/>
                <w:sz w:val="20"/>
                <w:szCs w:val="20"/>
              </w:rPr>
            </w:pPr>
          </w:p>
        </w:tc>
        <w:tc>
          <w:tcPr>
            <w:tcW w:w="4522" w:type="dxa"/>
            <w:vMerge/>
            <w:tcBorders>
              <w:bottom w:val="nil"/>
            </w:tcBorders>
            <w:shd w:val="clear" w:color="auto" w:fill="auto"/>
          </w:tcPr>
          <w:p w14:paraId="4D5A74FF" w14:textId="77777777" w:rsidR="00CA79EF" w:rsidRPr="00565883" w:rsidRDefault="00CA79EF" w:rsidP="00E86A7C">
            <w:pPr>
              <w:spacing w:before="60" w:after="20"/>
              <w:rPr>
                <w:rFonts w:ascii="Verdana" w:hAnsi="Verdana"/>
                <w:sz w:val="20"/>
                <w:szCs w:val="20"/>
              </w:rPr>
            </w:pPr>
          </w:p>
        </w:tc>
      </w:tr>
      <w:tr w:rsidR="00E86A7C" w:rsidRPr="00565883" w14:paraId="171B2F86" w14:textId="77777777" w:rsidTr="005B3673">
        <w:trPr>
          <w:jc w:val="center"/>
        </w:trPr>
        <w:tc>
          <w:tcPr>
            <w:tcW w:w="568" w:type="dxa"/>
            <w:tcBorders>
              <w:top w:val="nil"/>
              <w:bottom w:val="nil"/>
            </w:tcBorders>
            <w:shd w:val="clear" w:color="auto" w:fill="auto"/>
          </w:tcPr>
          <w:p w14:paraId="7CC61E5B" w14:textId="77777777" w:rsidR="00E86A7C" w:rsidRPr="00565883" w:rsidRDefault="00E86A7C"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57877794" w14:textId="77777777" w:rsidR="00E86A7C" w:rsidRPr="00565883" w:rsidRDefault="00E86A7C"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03033F9D" w14:textId="04D011FB" w:rsidR="00E86A7C" w:rsidRPr="00565883" w:rsidRDefault="002033C8" w:rsidP="002033C8">
            <w:pPr>
              <w:spacing w:before="60" w:after="20"/>
              <w:jc w:val="both"/>
              <w:rPr>
                <w:rFonts w:ascii="Verdana" w:hAnsi="Verdana"/>
                <w:sz w:val="20"/>
                <w:szCs w:val="20"/>
              </w:rPr>
            </w:pPr>
            <w:r w:rsidRPr="00565883">
              <w:rPr>
                <w:rFonts w:ascii="Verdana" w:hAnsi="Verdana"/>
                <w:sz w:val="20"/>
                <w:szCs w:val="20"/>
              </w:rPr>
              <w:t xml:space="preserve">• Невъзможността да се ваксинират говедата против Дерматит, ще доведе до невъзможност изпълнение </w:t>
            </w:r>
            <w:r w:rsidR="005576E3" w:rsidRPr="00565883">
              <w:rPr>
                <w:rFonts w:ascii="Verdana" w:hAnsi="Verdana"/>
                <w:sz w:val="20"/>
                <w:szCs w:val="20"/>
              </w:rPr>
              <w:t xml:space="preserve">на програми свързани с пашата. </w:t>
            </w:r>
            <w:r w:rsidRPr="00565883">
              <w:rPr>
                <w:rFonts w:ascii="Verdana" w:hAnsi="Verdana"/>
                <w:sz w:val="20"/>
                <w:szCs w:val="20"/>
              </w:rPr>
              <w:t>Съгласно изискванията, неваксинирани животни не могат да излизат на пасище без пътен лист. Това ще доведе до невъзможност за кандидатстване по екосхемите.</w:t>
            </w:r>
          </w:p>
        </w:tc>
        <w:tc>
          <w:tcPr>
            <w:tcW w:w="1629" w:type="dxa"/>
            <w:tcBorders>
              <w:top w:val="nil"/>
              <w:bottom w:val="nil"/>
            </w:tcBorders>
            <w:shd w:val="clear" w:color="auto" w:fill="auto"/>
          </w:tcPr>
          <w:p w14:paraId="2EAC0B28" w14:textId="4E8CCB04" w:rsidR="00E86A7C" w:rsidRPr="00565883" w:rsidRDefault="00E86A7C"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934BBF4" w14:textId="77777777" w:rsidR="00E86A7C" w:rsidRPr="00565883" w:rsidRDefault="00E86A7C" w:rsidP="00E86A7C">
            <w:pPr>
              <w:spacing w:before="60" w:after="20"/>
              <w:rPr>
                <w:rFonts w:ascii="Verdana" w:hAnsi="Verdana"/>
                <w:sz w:val="20"/>
                <w:szCs w:val="20"/>
              </w:rPr>
            </w:pPr>
          </w:p>
        </w:tc>
      </w:tr>
      <w:tr w:rsidR="00C135C1" w:rsidRPr="00565883" w14:paraId="02A207E3" w14:textId="77777777" w:rsidTr="005B3673">
        <w:trPr>
          <w:jc w:val="center"/>
        </w:trPr>
        <w:tc>
          <w:tcPr>
            <w:tcW w:w="568" w:type="dxa"/>
            <w:tcBorders>
              <w:top w:val="nil"/>
              <w:bottom w:val="nil"/>
            </w:tcBorders>
            <w:shd w:val="clear" w:color="auto" w:fill="auto"/>
          </w:tcPr>
          <w:p w14:paraId="594566C7" w14:textId="77777777" w:rsidR="00C135C1" w:rsidRPr="00565883" w:rsidRDefault="00C135C1"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5684CF56" w14:textId="77777777" w:rsidR="00C135C1" w:rsidRPr="00565883" w:rsidRDefault="00C135C1"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012F76D" w14:textId="45C63A89" w:rsidR="00C135C1" w:rsidRPr="00565883" w:rsidRDefault="00B06524" w:rsidP="00B06524">
            <w:pPr>
              <w:spacing w:before="60" w:after="20"/>
              <w:jc w:val="both"/>
              <w:rPr>
                <w:rFonts w:ascii="Verdana" w:hAnsi="Verdana"/>
                <w:sz w:val="20"/>
                <w:szCs w:val="20"/>
              </w:rPr>
            </w:pPr>
            <w:r w:rsidRPr="00565883">
              <w:rPr>
                <w:rFonts w:ascii="Verdana" w:hAnsi="Verdana"/>
                <w:sz w:val="20"/>
                <w:szCs w:val="20"/>
              </w:rPr>
              <w:t>• След ваксинирането животните трябва да престоят 28 дни във фермата и тогава да тръгнат по пасищата. Това означава, че това може да се случи в най добрия случаи в началото на август, когато вече няма трева.</w:t>
            </w:r>
          </w:p>
        </w:tc>
        <w:tc>
          <w:tcPr>
            <w:tcW w:w="1629" w:type="dxa"/>
            <w:tcBorders>
              <w:top w:val="nil"/>
              <w:bottom w:val="nil"/>
            </w:tcBorders>
            <w:shd w:val="clear" w:color="auto" w:fill="auto"/>
          </w:tcPr>
          <w:p w14:paraId="32AADAA1" w14:textId="6F8BF0C0" w:rsidR="00C135C1" w:rsidRPr="00565883" w:rsidRDefault="00C135C1" w:rsidP="00DD0B05">
            <w:pPr>
              <w:spacing w:before="60" w:after="20"/>
              <w:rPr>
                <w:rFonts w:ascii="Verdana" w:hAnsi="Verdana"/>
                <w:color w:val="FF0000"/>
                <w:sz w:val="20"/>
                <w:szCs w:val="20"/>
              </w:rPr>
            </w:pPr>
          </w:p>
        </w:tc>
        <w:tc>
          <w:tcPr>
            <w:tcW w:w="4522" w:type="dxa"/>
            <w:tcBorders>
              <w:top w:val="nil"/>
              <w:bottom w:val="nil"/>
            </w:tcBorders>
            <w:shd w:val="clear" w:color="auto" w:fill="auto"/>
          </w:tcPr>
          <w:p w14:paraId="5F9217A5" w14:textId="77777777" w:rsidR="00C135C1" w:rsidRPr="00565883" w:rsidRDefault="00C135C1" w:rsidP="00E86A7C">
            <w:pPr>
              <w:spacing w:before="60" w:after="20"/>
              <w:rPr>
                <w:rFonts w:ascii="Verdana" w:hAnsi="Verdana"/>
                <w:sz w:val="20"/>
                <w:szCs w:val="20"/>
              </w:rPr>
            </w:pPr>
          </w:p>
        </w:tc>
      </w:tr>
      <w:tr w:rsidR="00DD0B05" w:rsidRPr="00565883" w14:paraId="5073ABB5" w14:textId="77777777" w:rsidTr="005B3673">
        <w:trPr>
          <w:jc w:val="center"/>
        </w:trPr>
        <w:tc>
          <w:tcPr>
            <w:tcW w:w="568" w:type="dxa"/>
            <w:tcBorders>
              <w:top w:val="nil"/>
              <w:bottom w:val="nil"/>
            </w:tcBorders>
            <w:shd w:val="clear" w:color="auto" w:fill="auto"/>
          </w:tcPr>
          <w:p w14:paraId="505B044A" w14:textId="77777777" w:rsidR="00DD0B05" w:rsidRPr="00565883" w:rsidRDefault="00DD0B05"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4EC0682B" w14:textId="77777777" w:rsidR="00DD0B05" w:rsidRPr="00565883" w:rsidRDefault="00DD0B05"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66918EE" w14:textId="439876FE" w:rsidR="00DD0B05" w:rsidRPr="00565883" w:rsidRDefault="00A24376" w:rsidP="00B06524">
            <w:pPr>
              <w:spacing w:before="60" w:after="20"/>
              <w:jc w:val="both"/>
              <w:rPr>
                <w:rFonts w:ascii="Verdana" w:hAnsi="Verdana"/>
                <w:sz w:val="20"/>
                <w:szCs w:val="20"/>
              </w:rPr>
            </w:pPr>
            <w:r w:rsidRPr="00565883">
              <w:rPr>
                <w:rFonts w:ascii="Verdana" w:hAnsi="Verdana"/>
                <w:sz w:val="20"/>
                <w:szCs w:val="20"/>
              </w:rPr>
              <w:t>• Много от нашите членове имат и овце. Както казахме задържането на овцете трябва да приключи на 30 октомври. Какво ще правят овцевъдите с бракуваните овце в стадото, цели 40 дни след нормалните практики досега. Става дума за една пета от стадото, което ще трябва да бъде хранено излишно. С други думи тези овце ще си консумират субсидията.</w:t>
            </w:r>
          </w:p>
        </w:tc>
        <w:tc>
          <w:tcPr>
            <w:tcW w:w="1629" w:type="dxa"/>
            <w:tcBorders>
              <w:top w:val="nil"/>
              <w:bottom w:val="nil"/>
            </w:tcBorders>
            <w:shd w:val="clear" w:color="auto" w:fill="auto"/>
          </w:tcPr>
          <w:p w14:paraId="48EE3E19" w14:textId="77777777" w:rsidR="00DD0B05" w:rsidRPr="00565883" w:rsidRDefault="00DD0B05" w:rsidP="00DD0B05">
            <w:pPr>
              <w:spacing w:before="60" w:after="20"/>
              <w:rPr>
                <w:rFonts w:ascii="Verdana" w:hAnsi="Verdana"/>
                <w:color w:val="FF0000"/>
                <w:sz w:val="20"/>
                <w:szCs w:val="20"/>
              </w:rPr>
            </w:pPr>
          </w:p>
        </w:tc>
        <w:tc>
          <w:tcPr>
            <w:tcW w:w="4522" w:type="dxa"/>
            <w:tcBorders>
              <w:top w:val="nil"/>
              <w:bottom w:val="nil"/>
            </w:tcBorders>
            <w:shd w:val="clear" w:color="auto" w:fill="auto"/>
          </w:tcPr>
          <w:p w14:paraId="76D1248A" w14:textId="77777777" w:rsidR="00DD0B05" w:rsidRPr="00565883" w:rsidRDefault="00DD0B05" w:rsidP="00E86A7C">
            <w:pPr>
              <w:spacing w:before="60" w:after="20"/>
              <w:rPr>
                <w:rFonts w:ascii="Verdana" w:hAnsi="Verdana"/>
                <w:sz w:val="20"/>
                <w:szCs w:val="20"/>
              </w:rPr>
            </w:pPr>
          </w:p>
        </w:tc>
      </w:tr>
      <w:tr w:rsidR="00245536" w:rsidRPr="00565883" w14:paraId="7D76492A" w14:textId="77777777" w:rsidTr="005B3673">
        <w:trPr>
          <w:jc w:val="center"/>
        </w:trPr>
        <w:tc>
          <w:tcPr>
            <w:tcW w:w="568" w:type="dxa"/>
            <w:tcBorders>
              <w:top w:val="nil"/>
              <w:bottom w:val="nil"/>
            </w:tcBorders>
            <w:shd w:val="clear" w:color="auto" w:fill="auto"/>
          </w:tcPr>
          <w:p w14:paraId="714FCF48" w14:textId="77777777" w:rsidR="00245536" w:rsidRPr="00565883" w:rsidRDefault="00245536"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1DCFE8AE" w14:textId="77777777" w:rsidR="00245536" w:rsidRPr="00565883" w:rsidRDefault="00245536"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C1E27DD" w14:textId="4716A4ED" w:rsidR="00245536" w:rsidRPr="00565883" w:rsidRDefault="00E16C3B" w:rsidP="00B06524">
            <w:pPr>
              <w:spacing w:before="60" w:after="20"/>
              <w:jc w:val="both"/>
              <w:rPr>
                <w:rFonts w:ascii="Verdana" w:hAnsi="Verdana"/>
                <w:sz w:val="20"/>
                <w:szCs w:val="20"/>
              </w:rPr>
            </w:pPr>
            <w:r w:rsidRPr="00565883">
              <w:rPr>
                <w:rFonts w:ascii="Verdana" w:hAnsi="Verdana"/>
                <w:sz w:val="20"/>
                <w:szCs w:val="20"/>
              </w:rPr>
              <w:t>• Съгласно изискванията на някои от схемите</w:t>
            </w:r>
            <w:r w:rsidR="00CA79EF">
              <w:rPr>
                <w:rFonts w:ascii="Verdana" w:hAnsi="Verdana"/>
                <w:sz w:val="20"/>
                <w:szCs w:val="20"/>
              </w:rPr>
              <w:t xml:space="preserve"> – </w:t>
            </w:r>
            <w:r w:rsidRPr="00565883">
              <w:rPr>
                <w:rFonts w:ascii="Verdana" w:hAnsi="Verdana"/>
                <w:sz w:val="20"/>
                <w:szCs w:val="20"/>
              </w:rPr>
              <w:t xml:space="preserve"> например тази за Парковете ще продължи до 10 октомври. Това означава, че фермерите ще продадат животните си след изискуемата дата за доказване продадените животни до 30 септември. С други думи те няма да могат да представят необходимите документи за доказване обвързаната подкрепа.</w:t>
            </w:r>
          </w:p>
        </w:tc>
        <w:tc>
          <w:tcPr>
            <w:tcW w:w="1629" w:type="dxa"/>
            <w:tcBorders>
              <w:top w:val="nil"/>
              <w:bottom w:val="nil"/>
            </w:tcBorders>
            <w:shd w:val="clear" w:color="auto" w:fill="auto"/>
          </w:tcPr>
          <w:p w14:paraId="3BEC1C28" w14:textId="521BFFEC" w:rsidR="00245536" w:rsidRPr="00565883" w:rsidRDefault="00245536"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6C010052" w14:textId="77777777" w:rsidR="00245536" w:rsidRPr="00565883" w:rsidRDefault="00245536" w:rsidP="00E86A7C">
            <w:pPr>
              <w:spacing w:before="60" w:after="20"/>
              <w:rPr>
                <w:rFonts w:ascii="Verdana" w:hAnsi="Verdana"/>
                <w:sz w:val="20"/>
                <w:szCs w:val="20"/>
              </w:rPr>
            </w:pPr>
          </w:p>
        </w:tc>
      </w:tr>
      <w:tr w:rsidR="00245536" w:rsidRPr="00565883" w14:paraId="48AC8D2F" w14:textId="77777777" w:rsidTr="005B3673">
        <w:trPr>
          <w:jc w:val="center"/>
        </w:trPr>
        <w:tc>
          <w:tcPr>
            <w:tcW w:w="568" w:type="dxa"/>
            <w:tcBorders>
              <w:top w:val="nil"/>
              <w:bottom w:val="nil"/>
            </w:tcBorders>
            <w:shd w:val="clear" w:color="auto" w:fill="auto"/>
          </w:tcPr>
          <w:p w14:paraId="656B1053" w14:textId="77777777" w:rsidR="00245536" w:rsidRPr="00565883" w:rsidRDefault="00245536" w:rsidP="00483A6F">
            <w:pPr>
              <w:tabs>
                <w:tab w:val="left" w:pos="192"/>
              </w:tabs>
              <w:spacing w:before="60" w:after="20" w:line="360" w:lineRule="auto"/>
              <w:ind w:left="57"/>
              <w:rPr>
                <w:rFonts w:ascii="Verdana" w:hAnsi="Verdana"/>
                <w:b/>
                <w:sz w:val="20"/>
                <w:szCs w:val="20"/>
              </w:rPr>
            </w:pPr>
          </w:p>
        </w:tc>
        <w:tc>
          <w:tcPr>
            <w:tcW w:w="2693" w:type="dxa"/>
            <w:tcBorders>
              <w:top w:val="nil"/>
              <w:bottom w:val="nil"/>
            </w:tcBorders>
            <w:shd w:val="clear" w:color="auto" w:fill="auto"/>
          </w:tcPr>
          <w:p w14:paraId="575E29A6" w14:textId="77777777" w:rsidR="00245536" w:rsidRPr="00565883" w:rsidRDefault="00245536"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5270BBEA" w14:textId="7ADA278D" w:rsidR="00245536" w:rsidRPr="00565883" w:rsidRDefault="00DD0B05" w:rsidP="00B06524">
            <w:pPr>
              <w:spacing w:before="60" w:after="20"/>
              <w:jc w:val="both"/>
              <w:rPr>
                <w:rFonts w:ascii="Verdana" w:hAnsi="Verdana"/>
                <w:sz w:val="20"/>
                <w:szCs w:val="20"/>
              </w:rPr>
            </w:pPr>
            <w:r w:rsidRPr="00565883">
              <w:rPr>
                <w:rFonts w:ascii="Verdana" w:hAnsi="Verdana"/>
                <w:sz w:val="20"/>
                <w:szCs w:val="20"/>
              </w:rPr>
              <w:t>• Предложение: по последните три точки да се приемат адекватни решения за излизане от ситуацията, която не е по вина на фермерите.</w:t>
            </w:r>
          </w:p>
        </w:tc>
        <w:tc>
          <w:tcPr>
            <w:tcW w:w="1629" w:type="dxa"/>
            <w:tcBorders>
              <w:top w:val="nil"/>
              <w:bottom w:val="nil"/>
            </w:tcBorders>
            <w:shd w:val="clear" w:color="auto" w:fill="auto"/>
          </w:tcPr>
          <w:p w14:paraId="49E5EE74" w14:textId="66E503F5" w:rsidR="00245536" w:rsidRPr="00565883" w:rsidRDefault="00245536"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4F9A7F1" w14:textId="77777777" w:rsidR="00245536" w:rsidRPr="00565883" w:rsidRDefault="00245536" w:rsidP="00E86A7C">
            <w:pPr>
              <w:spacing w:before="60" w:after="20"/>
              <w:rPr>
                <w:rFonts w:ascii="Verdana" w:hAnsi="Verdana"/>
                <w:sz w:val="20"/>
                <w:szCs w:val="20"/>
              </w:rPr>
            </w:pPr>
          </w:p>
        </w:tc>
      </w:tr>
      <w:tr w:rsidR="00483A6F" w:rsidRPr="00565883" w14:paraId="2CC80FBB" w14:textId="77777777" w:rsidTr="005B3673">
        <w:trPr>
          <w:jc w:val="center"/>
        </w:trPr>
        <w:tc>
          <w:tcPr>
            <w:tcW w:w="568" w:type="dxa"/>
            <w:tcBorders>
              <w:top w:val="nil"/>
              <w:bottom w:val="single" w:sz="24" w:space="0" w:color="2E74B5"/>
            </w:tcBorders>
            <w:shd w:val="clear" w:color="auto" w:fill="auto"/>
          </w:tcPr>
          <w:p w14:paraId="75ADF395" w14:textId="77777777" w:rsidR="00483A6F" w:rsidRPr="00565883" w:rsidRDefault="00483A6F" w:rsidP="00483A6F">
            <w:pPr>
              <w:tabs>
                <w:tab w:val="left" w:pos="192"/>
              </w:tabs>
              <w:spacing w:before="60" w:after="20" w:line="360" w:lineRule="auto"/>
              <w:ind w:left="57"/>
              <w:rPr>
                <w:rFonts w:ascii="Verdana" w:hAnsi="Verdana"/>
                <w:b/>
                <w:sz w:val="20"/>
                <w:szCs w:val="20"/>
              </w:rPr>
            </w:pPr>
          </w:p>
        </w:tc>
        <w:tc>
          <w:tcPr>
            <w:tcW w:w="2693" w:type="dxa"/>
            <w:tcBorders>
              <w:top w:val="nil"/>
              <w:bottom w:val="single" w:sz="24" w:space="0" w:color="2E74B5"/>
            </w:tcBorders>
            <w:shd w:val="clear" w:color="auto" w:fill="auto"/>
          </w:tcPr>
          <w:p w14:paraId="2D6695F0" w14:textId="77777777" w:rsidR="00483A6F" w:rsidRPr="00565883" w:rsidRDefault="00483A6F" w:rsidP="003C147F">
            <w:pPr>
              <w:spacing w:before="60" w:after="20"/>
              <w:rPr>
                <w:rFonts w:ascii="Verdana" w:hAnsi="Verdana"/>
                <w:spacing w:val="-2"/>
                <w:sz w:val="20"/>
                <w:szCs w:val="20"/>
              </w:rPr>
            </w:pPr>
          </w:p>
        </w:tc>
        <w:tc>
          <w:tcPr>
            <w:tcW w:w="6237" w:type="dxa"/>
            <w:tcBorders>
              <w:top w:val="nil"/>
              <w:bottom w:val="single" w:sz="24" w:space="0" w:color="2E74B5"/>
            </w:tcBorders>
            <w:shd w:val="clear" w:color="auto" w:fill="auto"/>
          </w:tcPr>
          <w:p w14:paraId="2189A3A9" w14:textId="7648B011" w:rsidR="00F57B09" w:rsidRPr="00565883" w:rsidRDefault="00F57B09" w:rsidP="00F57B09">
            <w:pPr>
              <w:spacing w:before="60" w:after="20"/>
              <w:jc w:val="both"/>
              <w:rPr>
                <w:rFonts w:ascii="Verdana" w:hAnsi="Verdana"/>
                <w:sz w:val="20"/>
                <w:szCs w:val="20"/>
              </w:rPr>
            </w:pPr>
            <w:r w:rsidRPr="00565883">
              <w:rPr>
                <w:rFonts w:ascii="Verdana" w:hAnsi="Verdana"/>
                <w:sz w:val="20"/>
                <w:szCs w:val="20"/>
              </w:rPr>
              <w:t>Господин министър, уважаеми членове на Работната група.</w:t>
            </w:r>
          </w:p>
          <w:p w14:paraId="5392E6F0" w14:textId="5E50A761" w:rsidR="00483A6F" w:rsidRPr="00565883" w:rsidRDefault="00F57B09" w:rsidP="00F57B09">
            <w:pPr>
              <w:spacing w:before="60" w:after="20"/>
              <w:jc w:val="both"/>
              <w:rPr>
                <w:rFonts w:ascii="Verdana" w:hAnsi="Verdana"/>
                <w:sz w:val="20"/>
                <w:szCs w:val="20"/>
              </w:rPr>
            </w:pPr>
            <w:r w:rsidRPr="00565883">
              <w:rPr>
                <w:rFonts w:ascii="Verdana" w:hAnsi="Verdana"/>
                <w:sz w:val="20"/>
                <w:szCs w:val="20"/>
              </w:rPr>
              <w:t>С тревога споделяме тези факти с вас. Разчитаме на вас да се вземат правилните решения за излизане от тази ситуация вземайки в предвид и нашите предложения.</w:t>
            </w:r>
          </w:p>
        </w:tc>
        <w:tc>
          <w:tcPr>
            <w:tcW w:w="1629" w:type="dxa"/>
            <w:tcBorders>
              <w:top w:val="nil"/>
              <w:bottom w:val="single" w:sz="24" w:space="0" w:color="2E74B5"/>
            </w:tcBorders>
            <w:shd w:val="clear" w:color="auto" w:fill="auto"/>
          </w:tcPr>
          <w:p w14:paraId="45B25B5B" w14:textId="121C0B3B" w:rsidR="00483A6F" w:rsidRPr="00565883" w:rsidRDefault="00483A6F" w:rsidP="00C135C1">
            <w:pPr>
              <w:spacing w:before="60" w:after="20"/>
              <w:rPr>
                <w:rFonts w:ascii="Verdana" w:hAnsi="Verdana"/>
                <w:color w:val="FF0000"/>
                <w:sz w:val="20"/>
                <w:szCs w:val="20"/>
              </w:rPr>
            </w:pPr>
          </w:p>
        </w:tc>
        <w:tc>
          <w:tcPr>
            <w:tcW w:w="4522" w:type="dxa"/>
            <w:tcBorders>
              <w:top w:val="nil"/>
              <w:bottom w:val="single" w:sz="24" w:space="0" w:color="2E74B5"/>
            </w:tcBorders>
            <w:shd w:val="clear" w:color="auto" w:fill="auto"/>
          </w:tcPr>
          <w:p w14:paraId="6667878D" w14:textId="77777777" w:rsidR="00483A6F" w:rsidRPr="00565883" w:rsidRDefault="00483A6F" w:rsidP="00E86A7C">
            <w:pPr>
              <w:spacing w:before="60" w:after="20"/>
              <w:rPr>
                <w:rFonts w:ascii="Verdana" w:hAnsi="Verdana"/>
                <w:sz w:val="20"/>
                <w:szCs w:val="20"/>
              </w:rPr>
            </w:pPr>
          </w:p>
        </w:tc>
      </w:tr>
    </w:tbl>
    <w:p w14:paraId="1023E332" w14:textId="77EFC5C7" w:rsidR="00D20F99" w:rsidRPr="00565883" w:rsidRDefault="00D20F99" w:rsidP="0099450E">
      <w:pPr>
        <w:ind w:left="425"/>
        <w:rPr>
          <w:rFonts w:ascii="Verdana" w:hAnsi="Verdana"/>
          <w:bCs/>
          <w:smallCaps/>
          <w:sz w:val="20"/>
          <w:szCs w:val="20"/>
        </w:rPr>
      </w:pPr>
    </w:p>
    <w:p w14:paraId="6F466D65" w14:textId="2001CF15" w:rsidR="00D20F99" w:rsidRPr="00565883" w:rsidRDefault="00D20F99" w:rsidP="0099450E">
      <w:pPr>
        <w:ind w:left="425"/>
        <w:rPr>
          <w:rFonts w:ascii="Verdana" w:hAnsi="Verdana"/>
          <w:bCs/>
          <w:smallCaps/>
          <w:sz w:val="20"/>
          <w:szCs w:val="20"/>
        </w:rPr>
      </w:pPr>
    </w:p>
    <w:p w14:paraId="0A2ACF09" w14:textId="082E4353" w:rsidR="004674B8" w:rsidRPr="00565883" w:rsidRDefault="004674B8" w:rsidP="0099450E">
      <w:pPr>
        <w:ind w:left="425"/>
        <w:rPr>
          <w:rFonts w:ascii="Verdana" w:hAnsi="Verdana"/>
          <w:bCs/>
          <w:smallCaps/>
          <w:sz w:val="20"/>
          <w:szCs w:val="20"/>
        </w:rPr>
      </w:pPr>
    </w:p>
    <w:p w14:paraId="71D97741" w14:textId="7D814577" w:rsidR="001B1760" w:rsidRPr="00565883" w:rsidRDefault="001B1760" w:rsidP="0099450E">
      <w:pPr>
        <w:ind w:left="425"/>
        <w:rPr>
          <w:rFonts w:ascii="Verdana" w:hAnsi="Verdana"/>
          <w:bCs/>
          <w:smallCaps/>
          <w:sz w:val="20"/>
          <w:szCs w:val="20"/>
        </w:rPr>
      </w:pPr>
    </w:p>
    <w:p w14:paraId="6352EDE3" w14:textId="77777777" w:rsidR="001B1760" w:rsidRPr="00565883" w:rsidRDefault="001B1760" w:rsidP="0099450E">
      <w:pPr>
        <w:ind w:left="425"/>
        <w:rPr>
          <w:rFonts w:ascii="Verdana" w:hAnsi="Verdana"/>
          <w:bCs/>
          <w:smallCaps/>
          <w:sz w:val="20"/>
          <w:szCs w:val="20"/>
        </w:rPr>
      </w:pPr>
      <w:bookmarkStart w:id="0" w:name="_GoBack"/>
      <w:bookmarkEnd w:id="0"/>
    </w:p>
    <w:sectPr w:rsidR="001B1760" w:rsidRPr="00565883" w:rsidSect="00BE4037">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38CA" w14:textId="77777777" w:rsidR="00403A82" w:rsidRDefault="00403A82">
      <w:r>
        <w:separator/>
      </w:r>
    </w:p>
  </w:endnote>
  <w:endnote w:type="continuationSeparator" w:id="0">
    <w:p w14:paraId="7B7FEF60" w14:textId="77777777" w:rsidR="00403A82" w:rsidRDefault="0040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0BCD65D6"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2922F8">
          <w:rPr>
            <w:noProof/>
            <w:sz w:val="18"/>
            <w:szCs w:val="18"/>
          </w:rPr>
          <w:t>3</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7A13" w14:textId="77777777" w:rsidR="00403A82" w:rsidRDefault="00403A82">
      <w:r>
        <w:separator/>
      </w:r>
    </w:p>
  </w:footnote>
  <w:footnote w:type="continuationSeparator" w:id="0">
    <w:p w14:paraId="26175B35" w14:textId="77777777" w:rsidR="00403A82" w:rsidRDefault="0040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3622" w14:textId="77777777"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14:paraId="73C59B47" w14:textId="77777777"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p w14:paraId="3E82FE5A" w14:textId="77777777" w:rsidR="004674B8" w:rsidRDefault="0046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B1A87"/>
    <w:multiLevelType w:val="hybridMultilevel"/>
    <w:tmpl w:val="E09E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797"/>
    <w:multiLevelType w:val="hybridMultilevel"/>
    <w:tmpl w:val="4BE0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5"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6"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7"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27"/>
  </w:num>
  <w:num w:numId="4">
    <w:abstractNumId w:val="29"/>
  </w:num>
  <w:num w:numId="5">
    <w:abstractNumId w:val="20"/>
  </w:num>
  <w:num w:numId="6">
    <w:abstractNumId w:val="9"/>
  </w:num>
  <w:num w:numId="7">
    <w:abstractNumId w:val="22"/>
  </w:num>
  <w:num w:numId="8">
    <w:abstractNumId w:val="28"/>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6"/>
  </w:num>
  <w:num w:numId="17">
    <w:abstractNumId w:val="1"/>
  </w:num>
  <w:num w:numId="18">
    <w:abstractNumId w:val="10"/>
  </w:num>
  <w:num w:numId="19">
    <w:abstractNumId w:val="24"/>
  </w:num>
  <w:num w:numId="20">
    <w:abstractNumId w:val="18"/>
  </w:num>
  <w:num w:numId="21">
    <w:abstractNumId w:val="2"/>
  </w:num>
  <w:num w:numId="22">
    <w:abstractNumId w:val="25"/>
  </w:num>
  <w:num w:numId="23">
    <w:abstractNumId w:val="0"/>
  </w:num>
  <w:num w:numId="24">
    <w:abstractNumId w:val="11"/>
  </w:num>
  <w:num w:numId="25">
    <w:abstractNumId w:val="21"/>
  </w:num>
  <w:num w:numId="26">
    <w:abstractNumId w:val="3"/>
  </w:num>
  <w:num w:numId="27">
    <w:abstractNumId w:val="17"/>
  </w:num>
  <w:num w:numId="28">
    <w:abstractNumId w:val="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7D4"/>
    <w:rsid w:val="00093F30"/>
    <w:rsid w:val="00094AB2"/>
    <w:rsid w:val="00095141"/>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202B"/>
    <w:rsid w:val="000E2F24"/>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B1760"/>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33C8"/>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B29"/>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536"/>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22F8"/>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65BA"/>
    <w:rsid w:val="002C7F10"/>
    <w:rsid w:val="002D083C"/>
    <w:rsid w:val="002D18C3"/>
    <w:rsid w:val="002D2176"/>
    <w:rsid w:val="002D4904"/>
    <w:rsid w:val="002D629F"/>
    <w:rsid w:val="002E0082"/>
    <w:rsid w:val="002E03DD"/>
    <w:rsid w:val="002E4664"/>
    <w:rsid w:val="002E4EDB"/>
    <w:rsid w:val="002E4EF9"/>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629A"/>
    <w:rsid w:val="003C0708"/>
    <w:rsid w:val="003C12C5"/>
    <w:rsid w:val="003C147F"/>
    <w:rsid w:val="003C1F1E"/>
    <w:rsid w:val="003C2DC3"/>
    <w:rsid w:val="003C3996"/>
    <w:rsid w:val="003C557F"/>
    <w:rsid w:val="003C563D"/>
    <w:rsid w:val="003C5C7B"/>
    <w:rsid w:val="003C7D91"/>
    <w:rsid w:val="003D05F4"/>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3A82"/>
    <w:rsid w:val="0040510D"/>
    <w:rsid w:val="00407815"/>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9B1"/>
    <w:rsid w:val="0047261C"/>
    <w:rsid w:val="004739BA"/>
    <w:rsid w:val="004739E7"/>
    <w:rsid w:val="004741D2"/>
    <w:rsid w:val="00475298"/>
    <w:rsid w:val="00483378"/>
    <w:rsid w:val="00483594"/>
    <w:rsid w:val="00483A6F"/>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586E"/>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573"/>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576E3"/>
    <w:rsid w:val="00560A43"/>
    <w:rsid w:val="00563FA3"/>
    <w:rsid w:val="005644C8"/>
    <w:rsid w:val="00564500"/>
    <w:rsid w:val="00564E98"/>
    <w:rsid w:val="00565883"/>
    <w:rsid w:val="00565E93"/>
    <w:rsid w:val="00566018"/>
    <w:rsid w:val="00572F83"/>
    <w:rsid w:val="00573E06"/>
    <w:rsid w:val="00574A05"/>
    <w:rsid w:val="005778C6"/>
    <w:rsid w:val="00577AC1"/>
    <w:rsid w:val="005801BA"/>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3673"/>
    <w:rsid w:val="005B6646"/>
    <w:rsid w:val="005B7002"/>
    <w:rsid w:val="005C2DFD"/>
    <w:rsid w:val="005C43C6"/>
    <w:rsid w:val="005C4BE7"/>
    <w:rsid w:val="005C61F4"/>
    <w:rsid w:val="005C7A87"/>
    <w:rsid w:val="005D00DB"/>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20CC"/>
    <w:rsid w:val="006A343F"/>
    <w:rsid w:val="006A36D7"/>
    <w:rsid w:val="006A3AD5"/>
    <w:rsid w:val="006A512F"/>
    <w:rsid w:val="006A5395"/>
    <w:rsid w:val="006A6D9B"/>
    <w:rsid w:val="006A70E2"/>
    <w:rsid w:val="006B054D"/>
    <w:rsid w:val="006B0FEE"/>
    <w:rsid w:val="006B20EC"/>
    <w:rsid w:val="006B4070"/>
    <w:rsid w:val="006B5E2B"/>
    <w:rsid w:val="006B6B69"/>
    <w:rsid w:val="006C1B92"/>
    <w:rsid w:val="006C1FAA"/>
    <w:rsid w:val="006C33EC"/>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51BB"/>
    <w:rsid w:val="00790ADA"/>
    <w:rsid w:val="007934F1"/>
    <w:rsid w:val="00794229"/>
    <w:rsid w:val="00795A1B"/>
    <w:rsid w:val="007970F0"/>
    <w:rsid w:val="007971F3"/>
    <w:rsid w:val="00797C76"/>
    <w:rsid w:val="007A1B9E"/>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6D2"/>
    <w:rsid w:val="007F1CED"/>
    <w:rsid w:val="007F4563"/>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011"/>
    <w:rsid w:val="00826F86"/>
    <w:rsid w:val="00827624"/>
    <w:rsid w:val="00827C86"/>
    <w:rsid w:val="00831124"/>
    <w:rsid w:val="00831D3C"/>
    <w:rsid w:val="00831E9A"/>
    <w:rsid w:val="008327F5"/>
    <w:rsid w:val="00833124"/>
    <w:rsid w:val="0083397B"/>
    <w:rsid w:val="0083418B"/>
    <w:rsid w:val="008360E0"/>
    <w:rsid w:val="0083623B"/>
    <w:rsid w:val="00837022"/>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1FBF"/>
    <w:rsid w:val="008835B5"/>
    <w:rsid w:val="0088605D"/>
    <w:rsid w:val="008869FA"/>
    <w:rsid w:val="00887913"/>
    <w:rsid w:val="00890675"/>
    <w:rsid w:val="0089123B"/>
    <w:rsid w:val="00891BE7"/>
    <w:rsid w:val="00893267"/>
    <w:rsid w:val="00894526"/>
    <w:rsid w:val="00894946"/>
    <w:rsid w:val="0089506D"/>
    <w:rsid w:val="008968DF"/>
    <w:rsid w:val="00896ECC"/>
    <w:rsid w:val="00897EC4"/>
    <w:rsid w:val="00897F84"/>
    <w:rsid w:val="008A00BC"/>
    <w:rsid w:val="008A0B79"/>
    <w:rsid w:val="008A1687"/>
    <w:rsid w:val="008A2346"/>
    <w:rsid w:val="008A2DF5"/>
    <w:rsid w:val="008A3A73"/>
    <w:rsid w:val="008A43AD"/>
    <w:rsid w:val="008A4DBD"/>
    <w:rsid w:val="008A52D8"/>
    <w:rsid w:val="008A5E27"/>
    <w:rsid w:val="008A6FF9"/>
    <w:rsid w:val="008A721D"/>
    <w:rsid w:val="008B229A"/>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693D"/>
    <w:rsid w:val="0093024B"/>
    <w:rsid w:val="00931102"/>
    <w:rsid w:val="009312BE"/>
    <w:rsid w:val="00932D4A"/>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4667"/>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68A"/>
    <w:rsid w:val="009C08B5"/>
    <w:rsid w:val="009C4545"/>
    <w:rsid w:val="009C4DFC"/>
    <w:rsid w:val="009C5E05"/>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53F6"/>
    <w:rsid w:val="00A163D9"/>
    <w:rsid w:val="00A16F07"/>
    <w:rsid w:val="00A23452"/>
    <w:rsid w:val="00A24376"/>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750F"/>
    <w:rsid w:val="00A97623"/>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1D8E"/>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524"/>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191D"/>
    <w:rsid w:val="00B82C78"/>
    <w:rsid w:val="00B84A5C"/>
    <w:rsid w:val="00B87124"/>
    <w:rsid w:val="00B92D10"/>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FE1"/>
    <w:rsid w:val="00BE1037"/>
    <w:rsid w:val="00BE379A"/>
    <w:rsid w:val="00BE395D"/>
    <w:rsid w:val="00BE4037"/>
    <w:rsid w:val="00BE482D"/>
    <w:rsid w:val="00BE5DB7"/>
    <w:rsid w:val="00BE6BFB"/>
    <w:rsid w:val="00BF0159"/>
    <w:rsid w:val="00BF3308"/>
    <w:rsid w:val="00BF4B9B"/>
    <w:rsid w:val="00BF5B8B"/>
    <w:rsid w:val="00BF5D30"/>
    <w:rsid w:val="00BF6075"/>
    <w:rsid w:val="00C00CF3"/>
    <w:rsid w:val="00C01B41"/>
    <w:rsid w:val="00C02FA6"/>
    <w:rsid w:val="00C03495"/>
    <w:rsid w:val="00C104FE"/>
    <w:rsid w:val="00C118F2"/>
    <w:rsid w:val="00C11946"/>
    <w:rsid w:val="00C135C1"/>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A79EF"/>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2C"/>
    <w:rsid w:val="00D53C62"/>
    <w:rsid w:val="00D6078A"/>
    <w:rsid w:val="00D62F5A"/>
    <w:rsid w:val="00D63557"/>
    <w:rsid w:val="00D63B71"/>
    <w:rsid w:val="00D63E4A"/>
    <w:rsid w:val="00D63E9B"/>
    <w:rsid w:val="00D71C75"/>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F8B"/>
    <w:rsid w:val="00DA4C8E"/>
    <w:rsid w:val="00DA704B"/>
    <w:rsid w:val="00DB0D7F"/>
    <w:rsid w:val="00DB4FE0"/>
    <w:rsid w:val="00DB5EFB"/>
    <w:rsid w:val="00DB75E1"/>
    <w:rsid w:val="00DC60E2"/>
    <w:rsid w:val="00DC61A2"/>
    <w:rsid w:val="00DD0B05"/>
    <w:rsid w:val="00DD0B73"/>
    <w:rsid w:val="00DD139E"/>
    <w:rsid w:val="00DD4DA6"/>
    <w:rsid w:val="00DD5BC5"/>
    <w:rsid w:val="00DD7AA4"/>
    <w:rsid w:val="00DE0BB6"/>
    <w:rsid w:val="00DE1C7B"/>
    <w:rsid w:val="00DE2BE1"/>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1632E"/>
    <w:rsid w:val="00E16C3B"/>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6A7C"/>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52E6"/>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57B09"/>
    <w:rsid w:val="00F6176E"/>
    <w:rsid w:val="00F61E9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8C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E82C-62DC-4F15-9ABE-B475E87B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4501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2022-05-03T07:57:00Z</dcterms:created>
  <dcterms:modified xsi:type="dcterms:W3CDTF">2023-06-27T11:03:00Z</dcterms:modified>
</cp:coreProperties>
</file>