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54C" w:rsidRDefault="00A951DD" w:rsidP="0048154C">
      <w:pPr>
        <w:spacing w:after="0" w:line="240" w:lineRule="auto"/>
        <w:ind w:firstLine="357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  <w:bookmarkStart w:id="0" w:name="_GoBack"/>
      <w:bookmarkEnd w:id="0"/>
      <w:r w:rsidRPr="00167B2E"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68766321" wp14:editId="20C5D244">
            <wp:extent cx="1808483" cy="8001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800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      </w:t>
      </w:r>
      <w:r w:rsidR="00014658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</w:t>
      </w:r>
      <w:r w:rsidR="005E502D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</w:t>
      </w:r>
      <w:r w:rsidRPr="00167B2E">
        <w:rPr>
          <w:rFonts w:ascii="Calibri" w:eastAsia="Calibri" w:hAnsi="Calibri" w:cs="Times New Roman"/>
          <w:noProof/>
        </w:rPr>
        <w:drawing>
          <wp:inline distT="0" distB="0" distL="0" distR="0" wp14:anchorId="6020360B" wp14:editId="4EC63ECE">
            <wp:extent cx="1414775" cy="9935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75" cy="99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54C" w:rsidRDefault="0048154C" w:rsidP="004815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</w:p>
    <w:p w:rsidR="002E5378" w:rsidRDefault="002E5378" w:rsidP="003C4F9F">
      <w:pPr>
        <w:jc w:val="center"/>
        <w:rPr>
          <w:rFonts w:ascii="Times New Roman" w:hAnsi="Times New Roman" w:cs="Times New Roman"/>
          <w:lang w:val="bg-BG"/>
        </w:rPr>
      </w:pPr>
    </w:p>
    <w:p w:rsidR="002E5378" w:rsidRPr="00DC3D09" w:rsidRDefault="002E5378" w:rsidP="002E537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2E5378" w:rsidRPr="00DC3D09" w:rsidRDefault="002E5378" w:rsidP="002E537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DC3D09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ИНДИКАТИВНА ГОДИШНА РАБОТНА ПРОГРАМА</w:t>
      </w:r>
      <w:r w:rsidRPr="00DC3D09">
        <w:rPr>
          <w:lang w:val="bg-BG"/>
        </w:rPr>
        <w:t xml:space="preserve"> </w:t>
      </w:r>
      <w:r w:rsidRPr="00DC3D09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ЗА 202</w:t>
      </w:r>
      <w:r w:rsidR="002E4EAF">
        <w:rPr>
          <w:rFonts w:ascii="Times New Roman" w:eastAsia="Times New Roman" w:hAnsi="Times New Roman" w:cs="Times New Roman"/>
          <w:b/>
          <w:sz w:val="32"/>
          <w:szCs w:val="32"/>
          <w:lang w:val="en-GB" w:eastAsia="bg-BG"/>
        </w:rPr>
        <w:t>3</w:t>
      </w:r>
      <w:r w:rsidRPr="00DC3D09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 xml:space="preserve"> ГОДИНА</w:t>
      </w:r>
    </w:p>
    <w:p w:rsidR="002E5378" w:rsidRPr="00DC3D09" w:rsidRDefault="002E5378" w:rsidP="002E5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2E5378" w:rsidRPr="00DC3D09" w:rsidRDefault="002E5378" w:rsidP="002E5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</w:p>
    <w:p w:rsidR="002E5378" w:rsidRPr="00DC3D09" w:rsidRDefault="002E5378" w:rsidP="002E5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C3D0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ПРОГРАМА ЗА РАЗВИТИЕ НА СЕЛСКИТЕ РАЙОНИ </w:t>
      </w:r>
    </w:p>
    <w:p w:rsidR="002E5378" w:rsidRPr="00DC3D09" w:rsidRDefault="002E5378" w:rsidP="002E5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C3D0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ПЕРИОДА 2014-2020 Г.</w:t>
      </w:r>
    </w:p>
    <w:p w:rsidR="002E5378" w:rsidRPr="00DC3D09" w:rsidRDefault="002E5378" w:rsidP="002E5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2E5378" w:rsidRPr="00DC3D09" w:rsidRDefault="002E5378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2E5378" w:rsidRDefault="002E5378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2E4EAF" w:rsidRDefault="002E4EAF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2E4EAF" w:rsidRDefault="002E4EAF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2E4EAF" w:rsidRDefault="002E4EAF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3117EA" w:rsidRDefault="003117EA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3117EA" w:rsidRPr="003117EA" w:rsidRDefault="003117EA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2E5378" w:rsidRPr="00DC3D09" w:rsidRDefault="002E5378" w:rsidP="002E5378">
      <w:pPr>
        <w:autoSpaceDN w:val="0"/>
        <w:spacing w:before="60" w:after="0" w:line="240" w:lineRule="auto"/>
        <w:ind w:left="284" w:right="5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-5"/>
        <w:tblW w:w="5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357"/>
        <w:gridCol w:w="1055"/>
        <w:gridCol w:w="1287"/>
        <w:gridCol w:w="984"/>
        <w:gridCol w:w="961"/>
        <w:gridCol w:w="755"/>
        <w:gridCol w:w="1400"/>
        <w:gridCol w:w="1745"/>
        <w:gridCol w:w="2832"/>
        <w:gridCol w:w="1051"/>
        <w:gridCol w:w="706"/>
        <w:gridCol w:w="710"/>
        <w:gridCol w:w="548"/>
        <w:gridCol w:w="552"/>
        <w:gridCol w:w="548"/>
        <w:gridCol w:w="635"/>
      </w:tblGrid>
      <w:tr w:rsidR="00F75374" w:rsidRPr="00DC3D09" w:rsidTr="007172FE">
        <w:trPr>
          <w:trHeight w:val="20"/>
          <w:tblHeader/>
        </w:trPr>
        <w:tc>
          <w:tcPr>
            <w:tcW w:w="111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lastRenderedPageBreak/>
              <w:t>№ по ред</w:t>
            </w:r>
          </w:p>
        </w:tc>
        <w:tc>
          <w:tcPr>
            <w:tcW w:w="327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Наименование на процедурата</w:t>
            </w:r>
          </w:p>
        </w:tc>
        <w:tc>
          <w:tcPr>
            <w:tcW w:w="399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Цели на предоставяната БФП по процедурата</w:t>
            </w:r>
          </w:p>
        </w:tc>
        <w:tc>
          <w:tcPr>
            <w:tcW w:w="305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Начин на провеждане на процедурата съгласно чл. 2 от ПМС № 162 от 2016 г.</w:t>
            </w:r>
          </w:p>
        </w:tc>
        <w:tc>
          <w:tcPr>
            <w:tcW w:w="298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Извършване на предварителен подбор на концепции за проектни предложения</w:t>
            </w:r>
          </w:p>
        </w:tc>
        <w:tc>
          <w:tcPr>
            <w:tcW w:w="234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Общ размер на БФП  по процедурата (в лв.)</w:t>
            </w:r>
          </w:p>
        </w:tc>
        <w:tc>
          <w:tcPr>
            <w:tcW w:w="434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Допустими кандидати</w:t>
            </w:r>
          </w:p>
        </w:tc>
        <w:tc>
          <w:tcPr>
            <w:tcW w:w="541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Примерни допустими дейности</w:t>
            </w:r>
          </w:p>
        </w:tc>
        <w:tc>
          <w:tcPr>
            <w:tcW w:w="878" w:type="pct"/>
            <w:vMerge w:val="restart"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Категории допустими разходи</w:t>
            </w:r>
          </w:p>
        </w:tc>
        <w:tc>
          <w:tcPr>
            <w:tcW w:w="326" w:type="pct"/>
            <w:vMerge w:val="restart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Максимален % на съ-финансиране</w:t>
            </w:r>
          </w:p>
        </w:tc>
        <w:tc>
          <w:tcPr>
            <w:tcW w:w="219" w:type="pct"/>
            <w:vMerge w:val="restart"/>
            <w:shd w:val="clear" w:color="auto" w:fill="D9D9D9"/>
            <w:vAlign w:val="center"/>
          </w:tcPr>
          <w:p w:rsidR="002E5378" w:rsidRPr="00DC3D09" w:rsidRDefault="002E5378" w:rsidP="00AB19E1">
            <w:pPr>
              <w:tabs>
                <w:tab w:val="left" w:pos="60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Дата на обявяване на процедурата</w:t>
            </w:r>
          </w:p>
        </w:tc>
        <w:tc>
          <w:tcPr>
            <w:tcW w:w="220" w:type="pct"/>
            <w:vMerge w:val="restart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Краен срок за подаване на проектни предложения</w:t>
            </w:r>
          </w:p>
        </w:tc>
        <w:tc>
          <w:tcPr>
            <w:tcW w:w="341" w:type="pct"/>
            <w:gridSpan w:val="2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Представлява ли процедурата/част от нея:</w:t>
            </w:r>
          </w:p>
        </w:tc>
        <w:tc>
          <w:tcPr>
            <w:tcW w:w="367" w:type="pct"/>
            <w:gridSpan w:val="2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Размер на допустимите разходи за проект (в лв.)</w:t>
            </w:r>
          </w:p>
        </w:tc>
      </w:tr>
      <w:tr w:rsidR="00F75374" w:rsidRPr="00DC3D09" w:rsidTr="007172FE">
        <w:trPr>
          <w:trHeight w:val="20"/>
          <w:tblHeader/>
        </w:trPr>
        <w:tc>
          <w:tcPr>
            <w:tcW w:w="111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327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399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305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98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34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434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541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878" w:type="pct"/>
            <w:vMerge/>
            <w:shd w:val="clear" w:color="auto" w:fill="D9D9D9"/>
            <w:vAlign w:val="center"/>
          </w:tcPr>
          <w:p w:rsidR="002E5378" w:rsidRPr="00DC3D09" w:rsidRDefault="002E5378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326" w:type="pct"/>
            <w:vMerge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19" w:type="pct"/>
            <w:vMerge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220" w:type="pct"/>
            <w:vMerge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 w:eastAsia="bg-BG"/>
              </w:rPr>
            </w:pPr>
          </w:p>
        </w:tc>
        <w:tc>
          <w:tcPr>
            <w:tcW w:w="170" w:type="pct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държавна помощ</w:t>
            </w:r>
          </w:p>
        </w:tc>
        <w:tc>
          <w:tcPr>
            <w:tcW w:w="171" w:type="pct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минимална помощ</w:t>
            </w:r>
          </w:p>
        </w:tc>
        <w:tc>
          <w:tcPr>
            <w:tcW w:w="170" w:type="pct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минимален</w:t>
            </w:r>
          </w:p>
        </w:tc>
        <w:tc>
          <w:tcPr>
            <w:tcW w:w="197" w:type="pct"/>
            <w:shd w:val="clear" w:color="auto" w:fill="D9D9D9"/>
            <w:vAlign w:val="center"/>
          </w:tcPr>
          <w:p w:rsidR="002E5378" w:rsidRPr="00DC3D09" w:rsidRDefault="002E5378" w:rsidP="00AB19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максимален</w:t>
            </w:r>
          </w:p>
        </w:tc>
      </w:tr>
      <w:tr w:rsidR="00F75374" w:rsidRPr="00DC3D09" w:rsidTr="007172FE">
        <w:trPr>
          <w:trHeight w:val="1410"/>
        </w:trPr>
        <w:tc>
          <w:tcPr>
            <w:tcW w:w="111" w:type="pct"/>
            <w:shd w:val="clear" w:color="auto" w:fill="auto"/>
            <w:vAlign w:val="center"/>
          </w:tcPr>
          <w:p w:rsidR="002E5378" w:rsidRPr="002E4EAF" w:rsidRDefault="001066D6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 w:eastAsia="bg-BG"/>
              </w:rPr>
              <w:t>1</w:t>
            </w:r>
            <w:r w:rsidR="002E4EA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bg-BG"/>
              </w:rPr>
              <w:t>.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2E5378" w:rsidRPr="00DC3D09" w:rsidRDefault="00046ADA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046AD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Целеви прием по п</w:t>
            </w:r>
            <w:r w:rsidR="00544A1B" w:rsidRPr="00046AD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</w:t>
            </w:r>
            <w:r w:rsidR="00544A1B" w:rsidRPr="00544A1B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дмярка </w:t>
            </w:r>
            <w:r w:rsidR="00544A1B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5.1 </w:t>
            </w:r>
            <w:r w:rsidR="00544A1B" w:rsidRPr="00544A1B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2E5378" w:rsidRPr="00DC3D09" w:rsidRDefault="00CA7156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У</w:t>
            </w:r>
            <w:r w:rsidRPr="00CA7156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величаване на ефективността на извършвания контрол, чрез осигуряване на покритие с лабораторен капацитет за основните рискове по агрохранителната верига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2E5378" w:rsidRPr="003117EA" w:rsidRDefault="00046ADA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Подбор на проектни предложения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2E5378" w:rsidRPr="003117EA" w:rsidRDefault="00B83683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2E5378" w:rsidRPr="003117EA" w:rsidRDefault="007B3082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левовата равностойност на 9 000 000 евро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E5378" w:rsidRPr="003117EA" w:rsidRDefault="007B3082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Университети в областта на селското стопанство и хранително-вкусовата промишленост</w:t>
            </w:r>
            <w:r w:rsidR="000F5154"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 - </w:t>
            </w:r>
            <w:r w:rsidR="000F5154" w:rsidRPr="003117EA">
              <w:t xml:space="preserve"> </w:t>
            </w:r>
            <w:r w:rsidR="000F5154"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Тракийски университет- Стара Загора, Аграрен университет- Пловдив, Университет по хранителни технологии- Пловдив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2E5378" w:rsidRPr="003117EA" w:rsidRDefault="00A34F3C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Подпомагането ще бъде насочено към дейности за закупуване на подходящо лабораторно оборудване за извършване на диагностични стандарти и валидирани методи за осигуряване на надеждни резултати от тестовете. 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E04685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Материални инвестиции:</w:t>
            </w:r>
          </w:p>
          <w:p w:rsidR="00E04685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1. Разходи за лабораторно оборудване, включително компютри, климатично и хладилно оборудване за анализ и съхранение на проби;</w:t>
            </w:r>
          </w:p>
          <w:p w:rsidR="00E04685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2. Разходи за дронове и специализирани пътни превозни средства за пренасяне на проби;</w:t>
            </w:r>
          </w:p>
          <w:p w:rsidR="00E04685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3. Разходи за инсталации, включително разходите за монтаж и въвеждане в експлоатация на лаборатории.</w:t>
            </w:r>
          </w:p>
          <w:p w:rsidR="00E04685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Нематериални инвестиции:</w:t>
            </w:r>
          </w:p>
          <w:p w:rsidR="00E04685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4. Разходи за акредитация на лаборатории;</w:t>
            </w:r>
          </w:p>
          <w:p w:rsidR="002E5378" w:rsidRPr="003117EA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5. Разходи за закупуване на лицензи, придобиване и разработка на софтуер за лаборатории</w:t>
            </w:r>
            <w:r w:rsidR="00CA7156"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.</w:t>
            </w:r>
          </w:p>
          <w:p w:rsidR="000D75A3" w:rsidRPr="003117EA" w:rsidRDefault="000D75A3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t xml:space="preserve"> </w:t>
            </w: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Общи разходи свързани със съответния проект за предпроектни проучвания, такси, хонорари за архитекти, инженери и консултантски услуги.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E5378" w:rsidRPr="003117EA" w:rsidRDefault="000F5154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80%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E5378" w:rsidRPr="003117EA" w:rsidRDefault="000F5154" w:rsidP="00AB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Юни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2E5378" w:rsidRPr="003117EA" w:rsidRDefault="000F5154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Септември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2E5378" w:rsidRPr="003117EA" w:rsidRDefault="00CA7156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171" w:type="pct"/>
            <w:shd w:val="clear" w:color="auto" w:fill="auto"/>
            <w:vAlign w:val="center"/>
          </w:tcPr>
          <w:p w:rsidR="002E5378" w:rsidRPr="003117EA" w:rsidRDefault="00CA7156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2E5378" w:rsidRPr="003117EA" w:rsidRDefault="00E047D1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15 000 евро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2E5378" w:rsidRPr="003117EA" w:rsidRDefault="00CA7156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левовата равностойност на</w:t>
            </w:r>
            <w:r w:rsidR="00E047D1"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 3 000 000 евро</w:t>
            </w:r>
          </w:p>
        </w:tc>
      </w:tr>
      <w:tr w:rsidR="00F75374" w:rsidRPr="00DC3D09" w:rsidTr="007172FE">
        <w:trPr>
          <w:trHeight w:val="1410"/>
        </w:trPr>
        <w:tc>
          <w:tcPr>
            <w:tcW w:w="111" w:type="pct"/>
            <w:shd w:val="clear" w:color="auto" w:fill="auto"/>
            <w:vAlign w:val="center"/>
          </w:tcPr>
          <w:p w:rsidR="006C3553" w:rsidRPr="001066D6" w:rsidRDefault="001066D6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44A1B" w:rsidRPr="00DC3D09" w:rsidRDefault="00046ADA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046AD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Целеви прием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по п</w:t>
            </w:r>
            <w:r w:rsidR="00544A1B" w:rsidRPr="00544A1B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6C3553" w:rsidRPr="00DC3D09" w:rsidRDefault="00741F8B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В</w:t>
            </w:r>
            <w:r w:rsidRPr="00741F8B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ъвеждане на нови способи за реакция при провеждането на активни въздействия върху градовите процеси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6C3553" w:rsidRPr="003117EA" w:rsidRDefault="00B83683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Подбор на проектни предложения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6C3553" w:rsidRPr="003117EA" w:rsidRDefault="00B83683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6C3553" w:rsidRPr="003117EA" w:rsidRDefault="007B3082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левовата равностойност на 6 000 000 евро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6C3553" w:rsidRPr="00DC3D09" w:rsidRDefault="007B3082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7B3082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Публични органи - Изпълнителна агенция борба с градушките /ИАБГ/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6C3553" w:rsidRPr="00DC3D09" w:rsidRDefault="00875A44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</w:t>
            </w:r>
            <w:r w:rsidRPr="00A34F3C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одпомага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  <w:r w:rsidRPr="00A34F3C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 ще бъде насочено към</w:t>
            </w:r>
            <w:r w:rsidRPr="00875A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GB" w:eastAsia="bg-BG"/>
              </w:rPr>
              <w:t xml:space="preserve"> дейности, свързани с повишаване на оперативния капацитет на публични субекти за осигуряване на надеждна и ефективна защита от градушки и други неблагоприятни климатични явления, обхващаща земеделските площи на територията на цялата страна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E04685" w:rsidRPr="00E04685" w:rsidRDefault="00E04685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E04685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Материални инвестиции:</w:t>
            </w:r>
          </w:p>
          <w:p w:rsidR="006C3553" w:rsidRDefault="00741F8B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1</w:t>
            </w:r>
            <w:r w:rsidR="00E04685" w:rsidRPr="00E04685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. Разходи за закупуване на дронове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.</w:t>
            </w:r>
          </w:p>
          <w:p w:rsidR="00EC23C3" w:rsidRDefault="00EC23C3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EC23C3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Общи разходи свързани със съответния проект за предпроектни проучвания, такси, хонорари за архитекти, инженери и консултантски услуги.</w:t>
            </w:r>
          </w:p>
          <w:p w:rsidR="00741F8B" w:rsidRPr="00DC3D09" w:rsidRDefault="00741F8B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:rsidR="000F5154" w:rsidRPr="000F5154" w:rsidRDefault="000F5154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До </w:t>
            </w:r>
            <w:r w:rsidRPr="000F5154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80%;</w:t>
            </w:r>
          </w:p>
          <w:p w:rsidR="006C3553" w:rsidRPr="00DC3D09" w:rsidRDefault="000F5154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До </w:t>
            </w:r>
            <w:r w:rsidRPr="000F5154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100%, в съответствие с член 18, параграф 5 от Регламент </w:t>
            </w:r>
            <w:r w:rsidR="00E04685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№ </w:t>
            </w:r>
            <w:r w:rsidRPr="000F5154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1305, за инвестиции в превантивни дейности, осъществявани съвместно от повече от един бенефицер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6C3553" w:rsidRPr="00DC3D09" w:rsidRDefault="000F5154" w:rsidP="00AB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Юни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6C3553" w:rsidRPr="00DC3D09" w:rsidRDefault="000F5154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Септември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6C3553" w:rsidRPr="00DC3D09" w:rsidRDefault="00741F8B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171" w:type="pct"/>
            <w:shd w:val="clear" w:color="auto" w:fill="auto"/>
            <w:vAlign w:val="center"/>
          </w:tcPr>
          <w:p w:rsidR="006C3553" w:rsidRPr="00DC3D09" w:rsidRDefault="00741F8B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6C3553" w:rsidRPr="00DC3D09" w:rsidRDefault="00741F8B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15 000 евро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6C3553" w:rsidRPr="00DC3D09" w:rsidRDefault="00741F8B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3117E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левовата равностойност на 6 000 000 евро</w:t>
            </w:r>
          </w:p>
        </w:tc>
      </w:tr>
      <w:tr w:rsidR="00F75374" w:rsidRPr="00DC3D09" w:rsidTr="007172FE">
        <w:trPr>
          <w:trHeight w:val="3824"/>
        </w:trPr>
        <w:tc>
          <w:tcPr>
            <w:tcW w:w="111" w:type="pct"/>
            <w:shd w:val="clear" w:color="auto" w:fill="auto"/>
            <w:vAlign w:val="center"/>
          </w:tcPr>
          <w:p w:rsidR="006C3553" w:rsidRPr="001066D6" w:rsidRDefault="001066D6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>3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6C3553" w:rsidRPr="00DC3D09" w:rsidRDefault="00046ADA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046ADA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Целеви прием по п</w:t>
            </w:r>
            <w:r w:rsidR="00544A1B" w:rsidRPr="00544A1B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6C3553" w:rsidRPr="00DC3D09" w:rsidRDefault="00C81EE7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</w:t>
            </w:r>
            <w:r w:rsidRPr="00C81EE7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ревенция от наводнения на земеделските площи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и</w:t>
            </w:r>
            <w:r w:rsidRPr="00C81EE7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 намаляване вредното въздействие на водите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6C3553" w:rsidRPr="00AB19E1" w:rsidRDefault="00046ADA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Подбор на проектни предложения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6C3553" w:rsidRPr="00AB19E1" w:rsidRDefault="00B83683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6C3553" w:rsidRPr="00AB19E1" w:rsidRDefault="007B3082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До левовата равностойност на </w:t>
            </w:r>
            <w:r w:rsidR="003117EA"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en-GB" w:eastAsia="bg-BG"/>
              </w:rPr>
              <w:t>6</w:t>
            </w: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 000 000 евро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6C3553" w:rsidRPr="00AB19E1" w:rsidRDefault="007B3082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Дружества с държавно участие за дейности по превенция на земеделските земи от вредното въздействие на водите</w:t>
            </w:r>
            <w:r w:rsidR="006B52E2"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 </w:t>
            </w:r>
            <w:r w:rsidR="000F5154"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- </w:t>
            </w:r>
            <w:r w:rsidR="000F5154" w:rsidRPr="00AB19E1">
              <w:t xml:space="preserve"> </w:t>
            </w:r>
            <w:r w:rsidR="000F5154"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„Напоителни системи“ ЕАД и „Земинвест“ ЕАД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6C3553" w:rsidRPr="00AB19E1" w:rsidRDefault="00C72163" w:rsidP="003117EA">
            <w:pPr>
              <w:spacing w:after="0" w:line="240" w:lineRule="auto"/>
              <w:ind w:left="-112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Подпомагането ще бъде насочено към дейности за превенция на земеделските земи от вредното въздействие на водите.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E04685" w:rsidRPr="00AB19E1" w:rsidRDefault="00E04685" w:rsidP="003117E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Машини и оборудване за разчистване на наноси, срутвания, свличания, премахване на растителност - булдозер (верижен), багер (верижен и/или колесен), багер „драглайн“, комбиниран багер с гребло или с хидравличен чук, валяк, автокран, челен колесен товарач, мини челен товарач, автосамаосвал, товарен автомобил (бордови) и др.</w:t>
            </w:r>
          </w:p>
          <w:p w:rsidR="006C3553" w:rsidRPr="00AB19E1" w:rsidRDefault="00EC23C3" w:rsidP="003117E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Общи разходи свързани със съответния проект за предпроектни проучвания, такси, хонорари за архитекти, инженери и консултантски услуги.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04685" w:rsidRPr="00AB19E1" w:rsidRDefault="00E04685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80%;</w:t>
            </w:r>
          </w:p>
          <w:p w:rsidR="006C3553" w:rsidRPr="00AB19E1" w:rsidRDefault="00E04685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До 100%, в съответствие с член 18, параграф 5 от Регламент № 1305, за инвестиции в превантивни дейности, осъществявани съвместно от повече от един бенефицер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6C3553" w:rsidRPr="00AB19E1" w:rsidRDefault="000F5154" w:rsidP="00AB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Юни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6C3553" w:rsidRPr="00AB19E1" w:rsidRDefault="000F5154" w:rsidP="00AB19E1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Септември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6C3553" w:rsidRPr="00AB19E1" w:rsidRDefault="009900BF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171" w:type="pct"/>
            <w:shd w:val="clear" w:color="auto" w:fill="auto"/>
            <w:vAlign w:val="center"/>
          </w:tcPr>
          <w:p w:rsidR="006C3553" w:rsidRPr="00AB19E1" w:rsidRDefault="009900BF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Не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6C3553" w:rsidRPr="00AB19E1" w:rsidRDefault="009900BF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15 000 евро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6C3553" w:rsidRPr="00AB19E1" w:rsidRDefault="009900BF" w:rsidP="00AB19E1">
            <w:pPr>
              <w:spacing w:after="0" w:line="240" w:lineRule="auto"/>
              <w:ind w:left="-108" w:right="-8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До левовата равностойност на </w:t>
            </w:r>
            <w:r w:rsidR="00AB19E1" w:rsidRPr="00AB19E1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6 000 000</w:t>
            </w:r>
            <w:r w:rsidRPr="00AB19E1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 евро</w:t>
            </w:r>
          </w:p>
        </w:tc>
      </w:tr>
      <w:tr w:rsidR="00F75374" w:rsidRPr="00DC3D09" w:rsidTr="00AB19E1">
        <w:tc>
          <w:tcPr>
            <w:tcW w:w="111" w:type="pct"/>
            <w:vAlign w:val="center"/>
          </w:tcPr>
          <w:p w:rsidR="002E5378" w:rsidRPr="00DC3D09" w:rsidRDefault="001066D6" w:rsidP="000B0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</w:t>
            </w:r>
            <w:r w:rsidR="002E5378"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.</w:t>
            </w:r>
          </w:p>
        </w:tc>
        <w:tc>
          <w:tcPr>
            <w:tcW w:w="327" w:type="pct"/>
            <w:vAlign w:val="center"/>
          </w:tcPr>
          <w:p w:rsidR="002E5378" w:rsidRPr="00DC3D09" w:rsidRDefault="002E5378" w:rsidP="003117EA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</w:pP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Подмярка 6.4</w:t>
            </w:r>
            <w:r w:rsidR="007D29A8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>.</w:t>
            </w:r>
            <w:r w:rsidRPr="00DC3D09">
              <w:rPr>
                <w:rFonts w:ascii="Times New Roman" w:eastAsia="Times New Roman" w:hAnsi="Times New Roman" w:cs="Times New Roman"/>
                <w:sz w:val="16"/>
                <w:szCs w:val="16"/>
                <w:lang w:val="bg-BG" w:eastAsia="bg-BG"/>
              </w:rPr>
              <w:t xml:space="preserve"> „Инвестиции в подкрепа на неземеделски дейности“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172FE" w:rsidRDefault="002E5378" w:rsidP="00AB19E1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DC3D09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Развитие на конкурентоспособността на селските райони; създаване на заетост</w:t>
            </w:r>
          </w:p>
          <w:p w:rsidR="007172FE" w:rsidRP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P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P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P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P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7172FE" w:rsidRDefault="007172FE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7172FE" w:rsidRDefault="002E5378" w:rsidP="00AB19E1">
            <w:pPr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Подбор на проектни предложе-ния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Не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ind w:left="-34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До левовата равностойност на 2</w:t>
            </w:r>
            <w:r w:rsidR="006C3553"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0</w:t>
            </w: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 000 000 евро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E5378" w:rsidRPr="00AB19E1" w:rsidRDefault="002E5378" w:rsidP="00311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Земеделски стопани или микропредприятия, регистрирани като еднолични търговци или юридически лица по Търговския закон, Закона за кооперациите, както и физически лица, регистрирани по Закона за занаятите</w:t>
            </w:r>
            <w:r w:rsidR="00D130A8"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.</w:t>
            </w:r>
          </w:p>
          <w:p w:rsidR="00D130A8" w:rsidRPr="00AB19E1" w:rsidRDefault="00D130A8" w:rsidP="003117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541" w:type="pct"/>
            <w:shd w:val="clear" w:color="auto" w:fill="auto"/>
            <w:vAlign w:val="center"/>
          </w:tcPr>
          <w:p w:rsidR="002E5378" w:rsidRPr="00AB19E1" w:rsidRDefault="002E5378" w:rsidP="003117E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Инвестиции в неземеделски дейности, като например:</w:t>
            </w:r>
          </w:p>
          <w:p w:rsidR="002E5378" w:rsidRPr="00AB19E1" w:rsidRDefault="002E5378" w:rsidP="003117E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1. 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      </w:r>
          </w:p>
          <w:p w:rsidR="002E5378" w:rsidRPr="00AB19E1" w:rsidRDefault="002E5378" w:rsidP="003117EA">
            <w:pPr>
              <w:tabs>
                <w:tab w:val="left" w:pos="19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2. Развитие на услуги във всички сектори;</w:t>
            </w:r>
          </w:p>
          <w:p w:rsidR="002E5378" w:rsidRPr="00AB19E1" w:rsidRDefault="002E5378" w:rsidP="003117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3. Производство на енергия от възобновяеми енергийни източници за собствено потребление;</w:t>
            </w:r>
          </w:p>
          <w:p w:rsidR="002E5378" w:rsidRPr="00AB19E1" w:rsidRDefault="002E5378" w:rsidP="003117EA">
            <w:pPr>
              <w:tabs>
                <w:tab w:val="left" w:pos="15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25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4. Развитие на занаяти и други неземеделски дейности.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2E5378" w:rsidRPr="00AB19E1" w:rsidRDefault="002E5378" w:rsidP="003117E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Материални и нематериални инвестиции за създаване и развитие на неземеделски дейности в селските райони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До 50 %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2E5378" w:rsidRPr="00AB19E1" w:rsidRDefault="00E04685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Май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486739" w:rsidRPr="00AB19E1" w:rsidRDefault="00486739" w:rsidP="00AB19E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E04685" w:rsidP="00AB19E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Юли</w:t>
            </w:r>
          </w:p>
          <w:p w:rsidR="00610B51" w:rsidRPr="00AB19E1" w:rsidRDefault="00610B51" w:rsidP="00AB19E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170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ind w:left="-102" w:right="-146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Не</w:t>
            </w:r>
          </w:p>
        </w:tc>
        <w:tc>
          <w:tcPr>
            <w:tcW w:w="171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ind w:left="-102" w:right="-146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Да</w:t>
            </w:r>
          </w:p>
        </w:tc>
        <w:tc>
          <w:tcPr>
            <w:tcW w:w="170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Левовата равностойност на 10 000 евро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814B64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  <w:r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Левовата равностойност на 4</w:t>
            </w:r>
            <w:r w:rsidR="002E5378" w:rsidRPr="00AB19E1"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00 000 евро</w:t>
            </w: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  <w:p w:rsidR="002E5378" w:rsidRPr="00AB19E1" w:rsidRDefault="002E5378" w:rsidP="00AB1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</w:tr>
    </w:tbl>
    <w:p w:rsidR="002E5378" w:rsidRPr="00DC3D09" w:rsidRDefault="002E5378" w:rsidP="002E5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</w:p>
    <w:p w:rsidR="002E5378" w:rsidRPr="00AB19E1" w:rsidRDefault="002E5378" w:rsidP="003117EA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DC3D09"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  <w:lastRenderedPageBreak/>
        <w:t>* Приемите на заявления за подпомагане по мерки 10 „Агроекология и кли</w:t>
      </w:r>
      <w:r w:rsidR="00A959BA"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  <w:t>мат“</w:t>
      </w:r>
      <w:r w:rsidR="003117EA"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  <w:t xml:space="preserve"> и</w:t>
      </w:r>
      <w:r w:rsidR="00A959BA"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  <w:t xml:space="preserve"> 11 „Биологично земеделие“</w:t>
      </w:r>
      <w:r w:rsidRPr="00DC3D09"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  <w:t xml:space="preserve"> от ПРСР 2014 – 2020 г. не се включват в ИГРП за 202</w:t>
      </w:r>
      <w:r w:rsidR="008935B9">
        <w:rPr>
          <w:rFonts w:ascii="Times New Roman" w:eastAsia="Times New Roman" w:hAnsi="Times New Roman" w:cs="Times New Roman"/>
          <w:sz w:val="16"/>
          <w:szCs w:val="16"/>
          <w:lang w:eastAsia="bg-BG"/>
        </w:rPr>
        <w:t>3</w:t>
      </w:r>
      <w:r w:rsidRPr="00DC3D09"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  <w:t xml:space="preserve"> г., тъй като редът и изискванията на ПМС № 162 от 2016 г. не са приложими за тях. </w:t>
      </w:r>
    </w:p>
    <w:sectPr w:rsidR="002E5378" w:rsidRPr="00AB19E1" w:rsidSect="007172FE">
      <w:footerReference w:type="default" r:id="rId10"/>
      <w:pgSz w:w="16838" w:h="11906" w:orient="landscape"/>
      <w:pgMar w:top="1005" w:right="851" w:bottom="1417" w:left="28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095" w:rsidRDefault="00587095" w:rsidP="00A015F5">
      <w:pPr>
        <w:spacing w:after="0" w:line="240" w:lineRule="auto"/>
      </w:pPr>
      <w:r>
        <w:separator/>
      </w:r>
    </w:p>
  </w:endnote>
  <w:endnote w:type="continuationSeparator" w:id="0">
    <w:p w:rsidR="00587095" w:rsidRDefault="00587095" w:rsidP="00A0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9550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0F93" w:rsidRDefault="000B0F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8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B0F93" w:rsidRDefault="000B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095" w:rsidRDefault="00587095" w:rsidP="00A015F5">
      <w:pPr>
        <w:spacing w:after="0" w:line="240" w:lineRule="auto"/>
      </w:pPr>
      <w:r>
        <w:separator/>
      </w:r>
    </w:p>
  </w:footnote>
  <w:footnote w:type="continuationSeparator" w:id="0">
    <w:p w:rsidR="00587095" w:rsidRDefault="00587095" w:rsidP="00A01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35A"/>
    <w:multiLevelType w:val="hybridMultilevel"/>
    <w:tmpl w:val="72BCF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421DA"/>
    <w:multiLevelType w:val="hybridMultilevel"/>
    <w:tmpl w:val="6E9EFD22"/>
    <w:lvl w:ilvl="0" w:tplc="B114F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4B7C"/>
    <w:multiLevelType w:val="hybridMultilevel"/>
    <w:tmpl w:val="FB9E68E4"/>
    <w:lvl w:ilvl="0" w:tplc="D51A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07DC2"/>
    <w:multiLevelType w:val="hybridMultilevel"/>
    <w:tmpl w:val="85BCFF4C"/>
    <w:lvl w:ilvl="0" w:tplc="040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0F48653B"/>
    <w:multiLevelType w:val="hybridMultilevel"/>
    <w:tmpl w:val="B5A279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F4DBF"/>
    <w:multiLevelType w:val="multilevel"/>
    <w:tmpl w:val="0C043F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60012"/>
    <w:multiLevelType w:val="hybridMultilevel"/>
    <w:tmpl w:val="DB96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E3B92"/>
    <w:multiLevelType w:val="hybridMultilevel"/>
    <w:tmpl w:val="9D4E2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679C8"/>
    <w:multiLevelType w:val="hybridMultilevel"/>
    <w:tmpl w:val="0DC243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9229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EE2C5A"/>
    <w:multiLevelType w:val="hybridMultilevel"/>
    <w:tmpl w:val="E5EAC8BC"/>
    <w:lvl w:ilvl="0" w:tplc="7774059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7B6"/>
    <w:multiLevelType w:val="hybridMultilevel"/>
    <w:tmpl w:val="835A9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92EF3"/>
    <w:multiLevelType w:val="hybridMultilevel"/>
    <w:tmpl w:val="8AB0E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305AD"/>
    <w:multiLevelType w:val="hybridMultilevel"/>
    <w:tmpl w:val="722305AD"/>
    <w:lvl w:ilvl="0" w:tplc="52BC4F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384F1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9F477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E7E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209A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866D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9883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C226DD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FA8B1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722305AE"/>
    <w:multiLevelType w:val="hybridMultilevel"/>
    <w:tmpl w:val="722305AE"/>
    <w:lvl w:ilvl="0" w:tplc="6F6850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A2E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95272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7A93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F806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0A69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8BC4E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7642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B7658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722305AF"/>
    <w:multiLevelType w:val="hybridMultilevel"/>
    <w:tmpl w:val="722305AF"/>
    <w:lvl w:ilvl="0" w:tplc="0E54FD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2ECB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56016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4DECA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1EEF0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4168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86E77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AE889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5206E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722305B0"/>
    <w:multiLevelType w:val="hybridMultilevel"/>
    <w:tmpl w:val="722305B0"/>
    <w:lvl w:ilvl="0" w:tplc="75E08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90E4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61886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6815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CF237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33050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E7023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C0627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55039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722305B1"/>
    <w:multiLevelType w:val="hybridMultilevel"/>
    <w:tmpl w:val="722305B1"/>
    <w:lvl w:ilvl="0" w:tplc="B60C8C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838AD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0D69E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A647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132D4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3044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0E01D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5FEA1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B08D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722305B2"/>
    <w:multiLevelType w:val="hybridMultilevel"/>
    <w:tmpl w:val="722305B2"/>
    <w:lvl w:ilvl="0" w:tplc="4198E2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0F2F7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E4ABF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88676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CC00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6871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986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AAEF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8DAA9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722305B3"/>
    <w:multiLevelType w:val="hybridMultilevel"/>
    <w:tmpl w:val="722305B3"/>
    <w:lvl w:ilvl="0" w:tplc="FCDAE7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648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65EC0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40D7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1E35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4B81B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3E6AA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BAC86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28C45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22305B4"/>
    <w:multiLevelType w:val="hybridMultilevel"/>
    <w:tmpl w:val="722305B4"/>
    <w:lvl w:ilvl="0" w:tplc="B1381F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72D2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430C8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10ACA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A1027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6A7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1969B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9A4B5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5DA4E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B5"/>
    <w:multiLevelType w:val="hybridMultilevel"/>
    <w:tmpl w:val="722305B5"/>
    <w:lvl w:ilvl="0" w:tplc="AF1C3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3407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2565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9F496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D219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E428C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96803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0D2C3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85264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722305B6"/>
    <w:multiLevelType w:val="hybridMultilevel"/>
    <w:tmpl w:val="722305B6"/>
    <w:lvl w:ilvl="0" w:tplc="C9BE13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809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5C6CD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DC21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86876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D16E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C44E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C6758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2488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722305B7"/>
    <w:multiLevelType w:val="hybridMultilevel"/>
    <w:tmpl w:val="722305B7"/>
    <w:lvl w:ilvl="0" w:tplc="F1DC1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1E86C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0AA92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09CD8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B8C3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449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A34AD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3F4D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5254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22305B8"/>
    <w:multiLevelType w:val="hybridMultilevel"/>
    <w:tmpl w:val="722305B8"/>
    <w:lvl w:ilvl="0" w:tplc="3634D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29ADD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61A5D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FA1D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F478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CCE91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9E6A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D0C6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48CDB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22305B9"/>
    <w:multiLevelType w:val="hybridMultilevel"/>
    <w:tmpl w:val="722305B9"/>
    <w:lvl w:ilvl="0" w:tplc="39C23E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B6E1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954FC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0E0C2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16898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CAA9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55A82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C689B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C3E4F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722305BA"/>
    <w:multiLevelType w:val="hybridMultilevel"/>
    <w:tmpl w:val="722305BA"/>
    <w:lvl w:ilvl="0" w:tplc="A90CA6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105B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1FC22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D323C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123A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82A8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8C0E7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41E68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84295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5906139"/>
    <w:multiLevelType w:val="hybridMultilevel"/>
    <w:tmpl w:val="653A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28"/>
  </w:num>
  <w:num w:numId="6">
    <w:abstractNumId w:val="8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2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2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"/>
  </w:num>
  <w:num w:numId="24">
    <w:abstractNumId w:val="1"/>
  </w:num>
  <w:num w:numId="25">
    <w:abstractNumId w:val="6"/>
  </w:num>
  <w:num w:numId="26">
    <w:abstractNumId w:val="11"/>
  </w:num>
  <w:num w:numId="27">
    <w:abstractNumId w:val="4"/>
  </w:num>
  <w:num w:numId="28">
    <w:abstractNumId w:val="0"/>
  </w:num>
  <w:num w:numId="29">
    <w:abstractNumId w:val="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88"/>
    <w:rsid w:val="00002191"/>
    <w:rsid w:val="00003189"/>
    <w:rsid w:val="000045D0"/>
    <w:rsid w:val="00014658"/>
    <w:rsid w:val="000207DD"/>
    <w:rsid w:val="00033C6A"/>
    <w:rsid w:val="00044E9F"/>
    <w:rsid w:val="00046ADA"/>
    <w:rsid w:val="00063CAB"/>
    <w:rsid w:val="00066D89"/>
    <w:rsid w:val="000727D9"/>
    <w:rsid w:val="000735EA"/>
    <w:rsid w:val="00084468"/>
    <w:rsid w:val="000A0CBB"/>
    <w:rsid w:val="000B0310"/>
    <w:rsid w:val="000B0F93"/>
    <w:rsid w:val="000C0F03"/>
    <w:rsid w:val="000D75A3"/>
    <w:rsid w:val="000E5806"/>
    <w:rsid w:val="000F5154"/>
    <w:rsid w:val="001066D6"/>
    <w:rsid w:val="00150503"/>
    <w:rsid w:val="00187452"/>
    <w:rsid w:val="00187B4B"/>
    <w:rsid w:val="001A0EA8"/>
    <w:rsid w:val="001A4B5A"/>
    <w:rsid w:val="001C1888"/>
    <w:rsid w:val="001D5863"/>
    <w:rsid w:val="001E5635"/>
    <w:rsid w:val="001F3411"/>
    <w:rsid w:val="001F64E1"/>
    <w:rsid w:val="0020521E"/>
    <w:rsid w:val="0022366A"/>
    <w:rsid w:val="00224129"/>
    <w:rsid w:val="0022767E"/>
    <w:rsid w:val="00231006"/>
    <w:rsid w:val="002839E5"/>
    <w:rsid w:val="002858B4"/>
    <w:rsid w:val="00293338"/>
    <w:rsid w:val="0029598F"/>
    <w:rsid w:val="002B1F4C"/>
    <w:rsid w:val="002C5DFB"/>
    <w:rsid w:val="002D4686"/>
    <w:rsid w:val="002E4EAF"/>
    <w:rsid w:val="002E5378"/>
    <w:rsid w:val="00301F94"/>
    <w:rsid w:val="003117EA"/>
    <w:rsid w:val="00317B5A"/>
    <w:rsid w:val="003411F8"/>
    <w:rsid w:val="003423C3"/>
    <w:rsid w:val="00346699"/>
    <w:rsid w:val="003541AC"/>
    <w:rsid w:val="00380585"/>
    <w:rsid w:val="003A4AC6"/>
    <w:rsid w:val="003C4F9F"/>
    <w:rsid w:val="003E24BB"/>
    <w:rsid w:val="00405E6B"/>
    <w:rsid w:val="004122C8"/>
    <w:rsid w:val="00433348"/>
    <w:rsid w:val="004423B5"/>
    <w:rsid w:val="00442FF8"/>
    <w:rsid w:val="004638AF"/>
    <w:rsid w:val="004714FE"/>
    <w:rsid w:val="0048154C"/>
    <w:rsid w:val="00486739"/>
    <w:rsid w:val="00492403"/>
    <w:rsid w:val="00495925"/>
    <w:rsid w:val="004F6EF7"/>
    <w:rsid w:val="00503886"/>
    <w:rsid w:val="00512866"/>
    <w:rsid w:val="00514012"/>
    <w:rsid w:val="00535CB9"/>
    <w:rsid w:val="00543491"/>
    <w:rsid w:val="00544A1B"/>
    <w:rsid w:val="00571DC2"/>
    <w:rsid w:val="00574775"/>
    <w:rsid w:val="00582557"/>
    <w:rsid w:val="00587095"/>
    <w:rsid w:val="00591FCA"/>
    <w:rsid w:val="005945D8"/>
    <w:rsid w:val="005A7F96"/>
    <w:rsid w:val="005C3335"/>
    <w:rsid w:val="005D45D8"/>
    <w:rsid w:val="005D6EDA"/>
    <w:rsid w:val="005E502D"/>
    <w:rsid w:val="00604AFE"/>
    <w:rsid w:val="00610B51"/>
    <w:rsid w:val="00622A27"/>
    <w:rsid w:val="00627381"/>
    <w:rsid w:val="00635313"/>
    <w:rsid w:val="00654E6A"/>
    <w:rsid w:val="0067237E"/>
    <w:rsid w:val="00687E6B"/>
    <w:rsid w:val="00692716"/>
    <w:rsid w:val="006B4EEC"/>
    <w:rsid w:val="006B52E2"/>
    <w:rsid w:val="006C3553"/>
    <w:rsid w:val="006D5D7D"/>
    <w:rsid w:val="006E3844"/>
    <w:rsid w:val="006F74D4"/>
    <w:rsid w:val="007172FE"/>
    <w:rsid w:val="00721DF2"/>
    <w:rsid w:val="00723C43"/>
    <w:rsid w:val="00741F8B"/>
    <w:rsid w:val="007535CB"/>
    <w:rsid w:val="007772D2"/>
    <w:rsid w:val="00777B32"/>
    <w:rsid w:val="00793D98"/>
    <w:rsid w:val="0079765B"/>
    <w:rsid w:val="007B28C6"/>
    <w:rsid w:val="007B3082"/>
    <w:rsid w:val="007C6ADA"/>
    <w:rsid w:val="007C6D57"/>
    <w:rsid w:val="007D0A74"/>
    <w:rsid w:val="007D29A8"/>
    <w:rsid w:val="007F2F80"/>
    <w:rsid w:val="0081360B"/>
    <w:rsid w:val="00814B64"/>
    <w:rsid w:val="00814FDF"/>
    <w:rsid w:val="00830888"/>
    <w:rsid w:val="008437BE"/>
    <w:rsid w:val="008726B6"/>
    <w:rsid w:val="00875A44"/>
    <w:rsid w:val="00890042"/>
    <w:rsid w:val="008935B9"/>
    <w:rsid w:val="008A30B8"/>
    <w:rsid w:val="008A3D07"/>
    <w:rsid w:val="008A7AF7"/>
    <w:rsid w:val="008D0A8B"/>
    <w:rsid w:val="008E191C"/>
    <w:rsid w:val="008F5202"/>
    <w:rsid w:val="00913E59"/>
    <w:rsid w:val="0092189E"/>
    <w:rsid w:val="0096041D"/>
    <w:rsid w:val="00975599"/>
    <w:rsid w:val="009900BF"/>
    <w:rsid w:val="009A057E"/>
    <w:rsid w:val="009A2B23"/>
    <w:rsid w:val="009A467E"/>
    <w:rsid w:val="009D228B"/>
    <w:rsid w:val="009F60F0"/>
    <w:rsid w:val="00A015F5"/>
    <w:rsid w:val="00A0738A"/>
    <w:rsid w:val="00A34F3C"/>
    <w:rsid w:val="00A36BEA"/>
    <w:rsid w:val="00A752B3"/>
    <w:rsid w:val="00A8336A"/>
    <w:rsid w:val="00A951DD"/>
    <w:rsid w:val="00A959BA"/>
    <w:rsid w:val="00AB19E1"/>
    <w:rsid w:val="00AB68BC"/>
    <w:rsid w:val="00AB7D90"/>
    <w:rsid w:val="00AE6688"/>
    <w:rsid w:val="00AF04B0"/>
    <w:rsid w:val="00AF5426"/>
    <w:rsid w:val="00B106CC"/>
    <w:rsid w:val="00B34684"/>
    <w:rsid w:val="00B3712C"/>
    <w:rsid w:val="00B379B7"/>
    <w:rsid w:val="00B40474"/>
    <w:rsid w:val="00B40973"/>
    <w:rsid w:val="00B83572"/>
    <w:rsid w:val="00B83683"/>
    <w:rsid w:val="00B8376C"/>
    <w:rsid w:val="00B84FCA"/>
    <w:rsid w:val="00BA7382"/>
    <w:rsid w:val="00BB4224"/>
    <w:rsid w:val="00BB59F4"/>
    <w:rsid w:val="00BC36D1"/>
    <w:rsid w:val="00BC6BA5"/>
    <w:rsid w:val="00BD19C4"/>
    <w:rsid w:val="00BD7015"/>
    <w:rsid w:val="00BD790F"/>
    <w:rsid w:val="00BE541C"/>
    <w:rsid w:val="00C1628B"/>
    <w:rsid w:val="00C23B35"/>
    <w:rsid w:val="00C35CC5"/>
    <w:rsid w:val="00C447BF"/>
    <w:rsid w:val="00C648B5"/>
    <w:rsid w:val="00C72163"/>
    <w:rsid w:val="00C81EE7"/>
    <w:rsid w:val="00C92CF6"/>
    <w:rsid w:val="00CA7156"/>
    <w:rsid w:val="00CB1468"/>
    <w:rsid w:val="00CC176E"/>
    <w:rsid w:val="00CC6184"/>
    <w:rsid w:val="00CE751B"/>
    <w:rsid w:val="00CE7878"/>
    <w:rsid w:val="00CF451F"/>
    <w:rsid w:val="00D004E0"/>
    <w:rsid w:val="00D130A8"/>
    <w:rsid w:val="00D3491E"/>
    <w:rsid w:val="00D8203D"/>
    <w:rsid w:val="00D9772C"/>
    <w:rsid w:val="00DB6F0C"/>
    <w:rsid w:val="00DD5770"/>
    <w:rsid w:val="00DF79BC"/>
    <w:rsid w:val="00E008EB"/>
    <w:rsid w:val="00E04685"/>
    <w:rsid w:val="00E047D1"/>
    <w:rsid w:val="00E053EB"/>
    <w:rsid w:val="00E3209B"/>
    <w:rsid w:val="00E5374C"/>
    <w:rsid w:val="00E62E7C"/>
    <w:rsid w:val="00E92525"/>
    <w:rsid w:val="00EA028C"/>
    <w:rsid w:val="00EA22C9"/>
    <w:rsid w:val="00EC23C3"/>
    <w:rsid w:val="00ED50DE"/>
    <w:rsid w:val="00EE62AB"/>
    <w:rsid w:val="00EF260B"/>
    <w:rsid w:val="00EF675E"/>
    <w:rsid w:val="00F00ABB"/>
    <w:rsid w:val="00F05433"/>
    <w:rsid w:val="00F145D9"/>
    <w:rsid w:val="00F250F8"/>
    <w:rsid w:val="00F25141"/>
    <w:rsid w:val="00F3625F"/>
    <w:rsid w:val="00F40D83"/>
    <w:rsid w:val="00F42E35"/>
    <w:rsid w:val="00F469ED"/>
    <w:rsid w:val="00F532B4"/>
    <w:rsid w:val="00F75374"/>
    <w:rsid w:val="00F80C4D"/>
    <w:rsid w:val="00F81731"/>
    <w:rsid w:val="00F81CA3"/>
    <w:rsid w:val="00F95EDD"/>
    <w:rsid w:val="00FA036B"/>
    <w:rsid w:val="00FB06E0"/>
    <w:rsid w:val="00FE15E0"/>
    <w:rsid w:val="00FE165A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5009CD6-C969-4BC4-BBBC-834E5FE3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66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E191C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8E191C"/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A0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5F5"/>
  </w:style>
  <w:style w:type="table" w:customStyle="1" w:styleId="TableGrid2">
    <w:name w:val="Table Grid2"/>
    <w:basedOn w:val="TableNormal"/>
    <w:next w:val="TableGrid"/>
    <w:uiPriority w:val="59"/>
    <w:rsid w:val="000B0F93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B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4A06003-EA85-4C42-84C9-0887F562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Snezhana Grigorova</cp:lastModifiedBy>
  <cp:revision>2</cp:revision>
  <dcterms:created xsi:type="dcterms:W3CDTF">2023-05-12T11:31:00Z</dcterms:created>
  <dcterms:modified xsi:type="dcterms:W3CDTF">2023-05-12T11:31:00Z</dcterms:modified>
</cp:coreProperties>
</file>