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0E2E8" w14:textId="77777777" w:rsidR="00E700E6" w:rsidRPr="00106FF5" w:rsidRDefault="00E700E6" w:rsidP="007109DF">
      <w:pPr>
        <w:shd w:val="clear" w:color="auto" w:fill="FFFFFF"/>
        <w:jc w:val="center"/>
        <w:rPr>
          <w:bCs/>
          <w:spacing w:val="60"/>
          <w:sz w:val="24"/>
          <w:szCs w:val="24"/>
          <w:lang w:val="en-US"/>
        </w:rPr>
      </w:pPr>
      <w:r w:rsidRPr="00F07A01">
        <w:rPr>
          <w:noProof/>
          <w:sz w:val="24"/>
          <w:szCs w:val="24"/>
          <w:lang w:val="en-US"/>
        </w:rPr>
        <w:drawing>
          <wp:anchor distT="0" distB="0" distL="114300" distR="114300" simplePos="0" relativeHeight="251659264" behindDoc="0" locked="0" layoutInCell="1" allowOverlap="1" wp14:anchorId="68753CF7" wp14:editId="580A196E">
            <wp:simplePos x="0" y="0"/>
            <wp:positionH relativeFrom="margin">
              <wp:posOffset>2377440</wp:posOffset>
            </wp:positionH>
            <wp:positionV relativeFrom="paragraph">
              <wp:posOffset>-295436</wp:posOffset>
            </wp:positionV>
            <wp:extent cx="1074395" cy="934872"/>
            <wp:effectExtent l="0" t="0" r="0" b="0"/>
            <wp:wrapNone/>
            <wp:docPr id="1" name="Picture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395" cy="934872"/>
                    </a:xfrm>
                    <a:prstGeom prst="rect">
                      <a:avLst/>
                    </a:prstGeom>
                    <a:noFill/>
                    <a:ln>
                      <a:noFill/>
                    </a:ln>
                  </pic:spPr>
                </pic:pic>
              </a:graphicData>
            </a:graphic>
            <wp14:sizeRelH relativeFrom="page">
              <wp14:pctWidth>0</wp14:pctWidth>
            </wp14:sizeRelH>
            <wp14:sizeRelV relativeFrom="page">
              <wp14:pctHeight>0</wp14:pctHeight>
            </wp14:sizeRelV>
          </wp:anchor>
        </w:drawing>
      </w:r>
      <w:r w:rsidR="00106FF5">
        <w:rPr>
          <w:bCs/>
          <w:spacing w:val="60"/>
          <w:sz w:val="24"/>
          <w:szCs w:val="24"/>
          <w:lang w:val="en-US"/>
        </w:rPr>
        <w:t xml:space="preserve"> </w:t>
      </w:r>
    </w:p>
    <w:p w14:paraId="04FD81A7" w14:textId="77777777" w:rsidR="00E700E6" w:rsidRPr="00F07A01" w:rsidRDefault="00E700E6" w:rsidP="007109DF">
      <w:pPr>
        <w:shd w:val="clear" w:color="auto" w:fill="FFFFFF"/>
        <w:jc w:val="center"/>
        <w:rPr>
          <w:bCs/>
          <w:spacing w:val="60"/>
          <w:sz w:val="24"/>
          <w:szCs w:val="24"/>
        </w:rPr>
      </w:pPr>
    </w:p>
    <w:p w14:paraId="0C638CF5" w14:textId="77777777" w:rsidR="00E700E6" w:rsidRPr="00F07A01" w:rsidRDefault="00E700E6" w:rsidP="007109DF">
      <w:pPr>
        <w:shd w:val="clear" w:color="auto" w:fill="FFFFFF"/>
        <w:jc w:val="center"/>
        <w:rPr>
          <w:bCs/>
          <w:spacing w:val="60"/>
          <w:sz w:val="24"/>
          <w:szCs w:val="24"/>
        </w:rPr>
      </w:pPr>
    </w:p>
    <w:p w14:paraId="622349B3" w14:textId="77777777" w:rsidR="00E700E6" w:rsidRPr="00F07A01" w:rsidRDefault="00E700E6" w:rsidP="007109DF">
      <w:pPr>
        <w:shd w:val="clear" w:color="auto" w:fill="FFFFFF"/>
        <w:jc w:val="center"/>
        <w:rPr>
          <w:bCs/>
          <w:spacing w:val="60"/>
          <w:sz w:val="24"/>
          <w:szCs w:val="24"/>
        </w:rPr>
      </w:pPr>
    </w:p>
    <w:p w14:paraId="7ECF48CA" w14:textId="77777777" w:rsidR="00E700E6" w:rsidRPr="00F07A01" w:rsidRDefault="00BC4798" w:rsidP="00317DEB">
      <w:pPr>
        <w:shd w:val="clear" w:color="auto" w:fill="FFFFFF"/>
        <w:jc w:val="center"/>
        <w:rPr>
          <w:b/>
          <w:bCs/>
          <w:spacing w:val="60"/>
          <w:sz w:val="28"/>
          <w:szCs w:val="28"/>
        </w:rPr>
      </w:pPr>
      <w:r w:rsidRPr="00F07A01">
        <w:rPr>
          <w:b/>
          <w:bCs/>
          <w:spacing w:val="60"/>
          <w:sz w:val="28"/>
          <w:szCs w:val="28"/>
        </w:rPr>
        <w:t xml:space="preserve">РЕПУБЛИКА </w:t>
      </w:r>
      <w:r w:rsidR="00E700E6" w:rsidRPr="00F07A01">
        <w:rPr>
          <w:b/>
          <w:bCs/>
          <w:spacing w:val="60"/>
          <w:sz w:val="28"/>
          <w:szCs w:val="28"/>
        </w:rPr>
        <w:t>БЪЛГАРИЯ</w:t>
      </w:r>
    </w:p>
    <w:p w14:paraId="71287BBE" w14:textId="77777777" w:rsidR="00E700E6" w:rsidRPr="00F07A01" w:rsidRDefault="00E700E6" w:rsidP="00317DEB">
      <w:pPr>
        <w:pBdr>
          <w:bottom w:val="single" w:sz="4" w:space="1" w:color="auto"/>
        </w:pBdr>
        <w:shd w:val="clear" w:color="auto" w:fill="FFFFFF"/>
        <w:jc w:val="center"/>
        <w:rPr>
          <w:spacing w:val="82"/>
          <w:sz w:val="28"/>
          <w:szCs w:val="28"/>
        </w:rPr>
      </w:pPr>
      <w:r w:rsidRPr="00F07A01">
        <w:rPr>
          <w:b/>
          <w:bCs/>
          <w:spacing w:val="82"/>
          <w:sz w:val="28"/>
          <w:szCs w:val="28"/>
        </w:rPr>
        <w:t>МИНИСТЕРСКИ СЪВЕТ</w:t>
      </w:r>
    </w:p>
    <w:p w14:paraId="39202CB9" w14:textId="77777777" w:rsidR="007F37C0" w:rsidRPr="00423368" w:rsidRDefault="00E700E6" w:rsidP="003E2248">
      <w:pPr>
        <w:shd w:val="clear" w:color="auto" w:fill="FFFFFF"/>
        <w:spacing w:line="360" w:lineRule="auto"/>
        <w:ind w:firstLine="540"/>
        <w:jc w:val="right"/>
        <w:rPr>
          <w:b/>
          <w:bCs/>
          <w:sz w:val="24"/>
          <w:szCs w:val="24"/>
        </w:rPr>
      </w:pPr>
      <w:r w:rsidRPr="00F07A01">
        <w:rPr>
          <w:sz w:val="24"/>
          <w:szCs w:val="24"/>
        </w:rPr>
        <w:t>Проект</w:t>
      </w:r>
    </w:p>
    <w:p w14:paraId="4E27AC82" w14:textId="1F6684AE" w:rsidR="0058567D" w:rsidRDefault="0058567D" w:rsidP="00346BAF">
      <w:pPr>
        <w:widowControl/>
        <w:autoSpaceDE/>
        <w:autoSpaceDN/>
        <w:adjustRightInd/>
        <w:spacing w:line="360" w:lineRule="auto"/>
        <w:rPr>
          <w:rFonts w:eastAsia="Times New Roman"/>
          <w:spacing w:val="80"/>
          <w:sz w:val="24"/>
          <w:szCs w:val="24"/>
        </w:rPr>
      </w:pPr>
    </w:p>
    <w:p w14:paraId="265A9045" w14:textId="77777777" w:rsidR="0058567D" w:rsidRPr="003E2248" w:rsidRDefault="0058567D" w:rsidP="003E2248">
      <w:pPr>
        <w:widowControl/>
        <w:autoSpaceDE/>
        <w:autoSpaceDN/>
        <w:adjustRightInd/>
        <w:spacing w:line="360" w:lineRule="auto"/>
        <w:jc w:val="center"/>
        <w:rPr>
          <w:rFonts w:eastAsia="Times New Roman"/>
          <w:spacing w:val="80"/>
          <w:sz w:val="24"/>
          <w:szCs w:val="24"/>
        </w:rPr>
      </w:pPr>
    </w:p>
    <w:p w14:paraId="6B90A5B9" w14:textId="77777777" w:rsidR="00317DEB" w:rsidRPr="00F07A01" w:rsidRDefault="00317DEB" w:rsidP="003E2248">
      <w:pPr>
        <w:widowControl/>
        <w:autoSpaceDE/>
        <w:autoSpaceDN/>
        <w:adjustRightInd/>
        <w:spacing w:line="360" w:lineRule="auto"/>
        <w:jc w:val="center"/>
        <w:rPr>
          <w:rFonts w:eastAsia="Times New Roman"/>
          <w:b/>
          <w:spacing w:val="80"/>
          <w:sz w:val="28"/>
          <w:szCs w:val="28"/>
        </w:rPr>
      </w:pPr>
      <w:r w:rsidRPr="00F07A01">
        <w:rPr>
          <w:rFonts w:eastAsia="Times New Roman"/>
          <w:b/>
          <w:spacing w:val="80"/>
          <w:sz w:val="28"/>
          <w:szCs w:val="28"/>
        </w:rPr>
        <w:t xml:space="preserve">ПОСТАНОВЛЕНИЕ </w:t>
      </w:r>
      <w:r w:rsidRPr="00F07A01">
        <w:rPr>
          <w:rFonts w:eastAsia="Times New Roman"/>
          <w:b/>
          <w:sz w:val="28"/>
          <w:szCs w:val="28"/>
        </w:rPr>
        <w:sym w:font="Times New Roman" w:char="2116"/>
      </w:r>
      <w:r w:rsidRPr="00F07A01">
        <w:rPr>
          <w:rFonts w:eastAsia="Times New Roman"/>
          <w:b/>
          <w:sz w:val="28"/>
          <w:szCs w:val="28"/>
        </w:rPr>
        <w:t xml:space="preserve"> ................</w:t>
      </w:r>
    </w:p>
    <w:p w14:paraId="27328ACB" w14:textId="0C03B5A9" w:rsidR="00317DEB" w:rsidRPr="00F07A01" w:rsidRDefault="00317DEB" w:rsidP="003E2248">
      <w:pPr>
        <w:widowControl/>
        <w:autoSpaceDE/>
        <w:autoSpaceDN/>
        <w:adjustRightInd/>
        <w:spacing w:line="360" w:lineRule="auto"/>
        <w:jc w:val="center"/>
        <w:rPr>
          <w:rFonts w:eastAsia="Times New Roman"/>
          <w:b/>
          <w:sz w:val="28"/>
          <w:szCs w:val="28"/>
        </w:rPr>
      </w:pPr>
      <w:r w:rsidRPr="00F07A01">
        <w:rPr>
          <w:rFonts w:eastAsia="Times New Roman"/>
          <w:b/>
          <w:sz w:val="28"/>
          <w:szCs w:val="28"/>
        </w:rPr>
        <w:t>от .......................................... г.</w:t>
      </w:r>
    </w:p>
    <w:p w14:paraId="59034677" w14:textId="77777777" w:rsidR="00423368" w:rsidRPr="00F07A01" w:rsidRDefault="00423368" w:rsidP="003E2248">
      <w:pPr>
        <w:shd w:val="clear" w:color="auto" w:fill="FFFFFF"/>
        <w:tabs>
          <w:tab w:val="left" w:leader="dot" w:pos="10490"/>
        </w:tabs>
        <w:spacing w:line="360" w:lineRule="auto"/>
        <w:rPr>
          <w:spacing w:val="160"/>
          <w:sz w:val="24"/>
          <w:szCs w:val="24"/>
        </w:rPr>
      </w:pPr>
    </w:p>
    <w:p w14:paraId="1766809F" w14:textId="3B2F55A3" w:rsidR="00AF2413" w:rsidRPr="0058567D" w:rsidRDefault="00487F47" w:rsidP="0058567D">
      <w:pPr>
        <w:pStyle w:val="Heading1"/>
        <w:spacing w:line="360" w:lineRule="auto"/>
        <w:ind w:left="340" w:hanging="340"/>
        <w:contextualSpacing/>
        <w:jc w:val="both"/>
        <w:rPr>
          <w:rFonts w:ascii="Times New Roman" w:eastAsia="Times New Roman" w:hAnsi="Times New Roman" w:cs="Times New Roman"/>
          <w:bCs w:val="0"/>
          <w:smallCaps/>
          <w:sz w:val="24"/>
          <w:szCs w:val="24"/>
          <w:lang w:eastAsia="en-US"/>
        </w:rPr>
      </w:pPr>
      <w:r w:rsidRPr="0058567D">
        <w:rPr>
          <w:rFonts w:ascii="Times New Roman" w:eastAsia="Times New Roman" w:hAnsi="Times New Roman" w:cs="Times New Roman"/>
          <w:bCs w:val="0"/>
          <w:sz w:val="24"/>
          <w:szCs w:val="24"/>
          <w:lang w:eastAsia="en-US"/>
        </w:rPr>
        <w:t xml:space="preserve">ЗА </w:t>
      </w:r>
      <w:r w:rsidRPr="0058567D">
        <w:rPr>
          <w:rFonts w:ascii="Times New Roman" w:eastAsia="Times New Roman" w:hAnsi="Times New Roman" w:cs="Times New Roman"/>
          <w:bCs w:val="0"/>
          <w:smallCaps/>
          <w:sz w:val="24"/>
          <w:szCs w:val="24"/>
          <w:lang w:eastAsia="en-US"/>
        </w:rPr>
        <w:t xml:space="preserve">изменение </w:t>
      </w:r>
      <w:r w:rsidR="00371E50" w:rsidRPr="0058567D">
        <w:rPr>
          <w:rFonts w:ascii="Times New Roman" w:eastAsia="Times New Roman" w:hAnsi="Times New Roman" w:cs="Times New Roman"/>
          <w:bCs w:val="0"/>
          <w:smallCaps/>
          <w:sz w:val="24"/>
          <w:szCs w:val="24"/>
          <w:lang w:eastAsia="en-US"/>
        </w:rPr>
        <w:t xml:space="preserve">и допълнение </w:t>
      </w:r>
      <w:r w:rsidRPr="0058567D">
        <w:rPr>
          <w:rFonts w:ascii="Times New Roman" w:eastAsia="Times New Roman" w:hAnsi="Times New Roman" w:cs="Times New Roman"/>
          <w:bCs w:val="0"/>
          <w:smallCaps/>
          <w:sz w:val="24"/>
          <w:szCs w:val="24"/>
          <w:lang w:eastAsia="en-US"/>
        </w:rPr>
        <w:t xml:space="preserve">на </w:t>
      </w:r>
      <w:r w:rsidR="00AF2413" w:rsidRPr="0058567D">
        <w:rPr>
          <w:rFonts w:ascii="Times New Roman" w:eastAsia="Times New Roman" w:hAnsi="Times New Roman" w:cs="Times New Roman"/>
          <w:bCs w:val="0"/>
          <w:smallCaps/>
          <w:sz w:val="24"/>
          <w:szCs w:val="24"/>
          <w:lang w:eastAsia="en-US"/>
        </w:rPr>
        <w:t>Наредбата за условията и реда за разходване на средствата за обезщетяване на собствениците на животни в случаите по чл. 47, ал. 1 от Закона за ветеринарномедицинската дейност, приета с Постановление № 81 на Министерския съвет от 2020 г. (</w:t>
      </w:r>
      <w:proofErr w:type="spellStart"/>
      <w:r w:rsidR="00AF2413" w:rsidRPr="0058567D">
        <w:rPr>
          <w:rFonts w:ascii="Times New Roman" w:eastAsia="Times New Roman" w:hAnsi="Times New Roman" w:cs="Times New Roman"/>
          <w:bCs w:val="0"/>
          <w:smallCaps/>
          <w:sz w:val="24"/>
          <w:szCs w:val="24"/>
          <w:lang w:eastAsia="en-US"/>
        </w:rPr>
        <w:t>обн</w:t>
      </w:r>
      <w:proofErr w:type="spellEnd"/>
      <w:r w:rsidR="00AF2413" w:rsidRPr="0058567D">
        <w:rPr>
          <w:rFonts w:ascii="Times New Roman" w:eastAsia="Times New Roman" w:hAnsi="Times New Roman" w:cs="Times New Roman"/>
          <w:bCs w:val="0"/>
          <w:smallCaps/>
          <w:sz w:val="24"/>
          <w:szCs w:val="24"/>
          <w:lang w:eastAsia="en-US"/>
        </w:rPr>
        <w:t>., ДВ, бр. 40 от 2020 г.)</w:t>
      </w:r>
    </w:p>
    <w:p w14:paraId="0E51CBFA" w14:textId="653E8263" w:rsidR="00423368" w:rsidRDefault="00423368" w:rsidP="003E2248">
      <w:pPr>
        <w:spacing w:line="360" w:lineRule="auto"/>
        <w:rPr>
          <w:sz w:val="24"/>
          <w:szCs w:val="24"/>
        </w:rPr>
      </w:pPr>
    </w:p>
    <w:p w14:paraId="730AF7FB" w14:textId="77777777" w:rsidR="00487F47" w:rsidRPr="00F07A01" w:rsidRDefault="00487F47" w:rsidP="003E2248">
      <w:pPr>
        <w:pStyle w:val="Heading1"/>
        <w:widowControl/>
        <w:spacing w:line="360" w:lineRule="auto"/>
        <w:rPr>
          <w:rFonts w:ascii="Times New Roman" w:hAnsi="Times New Roman" w:cs="Times New Roman"/>
          <w:caps/>
          <w:spacing w:val="60"/>
          <w:sz w:val="28"/>
          <w:szCs w:val="28"/>
        </w:rPr>
      </w:pPr>
      <w:bookmarkStart w:id="0" w:name="to_paragraph_id45081177"/>
      <w:bookmarkEnd w:id="0"/>
      <w:r w:rsidRPr="00F07A01">
        <w:rPr>
          <w:rFonts w:ascii="Times New Roman" w:hAnsi="Times New Roman" w:cs="Times New Roman"/>
          <w:caps/>
          <w:spacing w:val="60"/>
          <w:sz w:val="28"/>
          <w:szCs w:val="28"/>
        </w:rPr>
        <w:t xml:space="preserve">Министерският съвет </w:t>
      </w:r>
    </w:p>
    <w:p w14:paraId="06D840F0" w14:textId="77777777" w:rsidR="006C086A" w:rsidRPr="00F07A01" w:rsidRDefault="00487F47" w:rsidP="003E2248">
      <w:pPr>
        <w:pStyle w:val="Heading1"/>
        <w:widowControl/>
        <w:spacing w:line="360" w:lineRule="auto"/>
        <w:rPr>
          <w:rFonts w:ascii="Times New Roman" w:hAnsi="Times New Roman" w:cs="Times New Roman"/>
          <w:caps/>
          <w:spacing w:val="60"/>
          <w:sz w:val="28"/>
          <w:szCs w:val="28"/>
        </w:rPr>
      </w:pPr>
      <w:r w:rsidRPr="00F07A01">
        <w:rPr>
          <w:rFonts w:ascii="Times New Roman" w:hAnsi="Times New Roman" w:cs="Times New Roman"/>
          <w:caps/>
          <w:spacing w:val="60"/>
          <w:sz w:val="28"/>
          <w:szCs w:val="28"/>
        </w:rPr>
        <w:t>постанови:</w:t>
      </w:r>
    </w:p>
    <w:p w14:paraId="313FE844" w14:textId="7E1A1990" w:rsidR="00487F47" w:rsidRDefault="00C914FC" w:rsidP="000A07F2">
      <w:pPr>
        <w:spacing w:line="360" w:lineRule="auto"/>
        <w:ind w:firstLine="720"/>
        <w:rPr>
          <w:sz w:val="24"/>
          <w:szCs w:val="24"/>
        </w:rPr>
      </w:pPr>
      <w:r w:rsidRPr="00753048">
        <w:rPr>
          <w:b/>
          <w:sz w:val="24"/>
          <w:szCs w:val="24"/>
        </w:rPr>
        <w:t>§ 1.</w:t>
      </w:r>
      <w:r>
        <w:rPr>
          <w:b/>
          <w:sz w:val="24"/>
          <w:szCs w:val="24"/>
        </w:rPr>
        <w:t xml:space="preserve"> </w:t>
      </w:r>
      <w:r w:rsidRPr="00837F72">
        <w:rPr>
          <w:sz w:val="24"/>
          <w:szCs w:val="24"/>
        </w:rPr>
        <w:t>В чл. 1</w:t>
      </w:r>
      <w:r>
        <w:rPr>
          <w:sz w:val="24"/>
          <w:szCs w:val="24"/>
        </w:rPr>
        <w:t xml:space="preserve"> </w:t>
      </w:r>
      <w:r w:rsidRPr="00837F72">
        <w:rPr>
          <w:sz w:val="24"/>
          <w:szCs w:val="24"/>
        </w:rPr>
        <w:t>думите „министъра на земеделието, храните и горите“ се заменят с думите „министъра на земеделието“.</w:t>
      </w:r>
    </w:p>
    <w:p w14:paraId="5C940485" w14:textId="77777777" w:rsidR="000A07F2" w:rsidRPr="000A07F2" w:rsidRDefault="000A07F2" w:rsidP="000A07F2">
      <w:pPr>
        <w:spacing w:line="360" w:lineRule="auto"/>
        <w:ind w:firstLine="720"/>
        <w:rPr>
          <w:sz w:val="24"/>
          <w:szCs w:val="24"/>
        </w:rPr>
      </w:pPr>
    </w:p>
    <w:p w14:paraId="05A24877" w14:textId="0FCA3D08" w:rsidR="00346BAF" w:rsidRPr="00ED2F91" w:rsidRDefault="00C914FC" w:rsidP="000A07F2">
      <w:pPr>
        <w:spacing w:line="360" w:lineRule="auto"/>
        <w:ind w:firstLine="720"/>
        <w:rPr>
          <w:sz w:val="24"/>
          <w:szCs w:val="24"/>
        </w:rPr>
      </w:pPr>
      <w:r w:rsidRPr="00ED2F91">
        <w:rPr>
          <w:b/>
          <w:sz w:val="24"/>
          <w:szCs w:val="24"/>
        </w:rPr>
        <w:t xml:space="preserve">§ 2. </w:t>
      </w:r>
      <w:r w:rsidR="00346BAF" w:rsidRPr="00ED2F91">
        <w:rPr>
          <w:sz w:val="24"/>
          <w:szCs w:val="24"/>
        </w:rPr>
        <w:t>В чл. 2 се правят следните изменения:</w:t>
      </w:r>
    </w:p>
    <w:p w14:paraId="4A53AFCF" w14:textId="52186A50" w:rsidR="00C914FC" w:rsidRPr="00ED2F91" w:rsidRDefault="00346BAF" w:rsidP="000A07F2">
      <w:pPr>
        <w:spacing w:line="360" w:lineRule="auto"/>
        <w:ind w:firstLine="720"/>
        <w:rPr>
          <w:sz w:val="24"/>
          <w:szCs w:val="24"/>
        </w:rPr>
      </w:pPr>
      <w:r w:rsidRPr="00ED2F91">
        <w:rPr>
          <w:sz w:val="24"/>
          <w:szCs w:val="24"/>
        </w:rPr>
        <w:t>1. В</w:t>
      </w:r>
      <w:r w:rsidR="00C914FC" w:rsidRPr="00ED2F91">
        <w:rPr>
          <w:sz w:val="24"/>
          <w:szCs w:val="24"/>
        </w:rPr>
        <w:t xml:space="preserve"> ал. 1 думите „Министерството на земеделието, храните и горите</w:t>
      </w:r>
      <w:r w:rsidRPr="00ED2F91">
        <w:rPr>
          <w:sz w:val="24"/>
          <w:szCs w:val="24"/>
        </w:rPr>
        <w:t xml:space="preserve"> (МЗХГ)“</w:t>
      </w:r>
      <w:r w:rsidR="00C914FC" w:rsidRPr="00ED2F91">
        <w:rPr>
          <w:sz w:val="24"/>
          <w:szCs w:val="24"/>
        </w:rPr>
        <w:t xml:space="preserve"> се </w:t>
      </w:r>
      <w:r w:rsidRPr="00ED2F91">
        <w:rPr>
          <w:sz w:val="24"/>
          <w:szCs w:val="24"/>
        </w:rPr>
        <w:t>заменят с</w:t>
      </w:r>
      <w:r w:rsidR="00C914FC" w:rsidRPr="00ED2F91">
        <w:rPr>
          <w:sz w:val="24"/>
          <w:szCs w:val="24"/>
        </w:rPr>
        <w:t xml:space="preserve"> „Министерството</w:t>
      </w:r>
      <w:r w:rsidRPr="00ED2F91">
        <w:rPr>
          <w:sz w:val="24"/>
          <w:szCs w:val="24"/>
        </w:rPr>
        <w:t xml:space="preserve"> на земеделието“;</w:t>
      </w:r>
    </w:p>
    <w:p w14:paraId="31A026F8" w14:textId="2571A2EB" w:rsidR="00346BAF" w:rsidRPr="00ED2F91" w:rsidRDefault="00346BAF" w:rsidP="000A07F2">
      <w:pPr>
        <w:spacing w:line="360" w:lineRule="auto"/>
        <w:ind w:firstLine="720"/>
        <w:rPr>
          <w:sz w:val="24"/>
          <w:szCs w:val="24"/>
          <w:lang w:eastAsia="bg-BG"/>
        </w:rPr>
      </w:pPr>
      <w:r w:rsidRPr="00ED2F91">
        <w:rPr>
          <w:sz w:val="24"/>
          <w:szCs w:val="24"/>
        </w:rPr>
        <w:t>2. В ал. 2 думите „Министерството на земеделието, храните и горите“</w:t>
      </w:r>
      <w:r w:rsidRPr="00ED2F91">
        <w:t xml:space="preserve"> </w:t>
      </w:r>
      <w:r w:rsidRPr="00ED2F91">
        <w:rPr>
          <w:sz w:val="24"/>
          <w:szCs w:val="24"/>
        </w:rPr>
        <w:t>се заменят с „Министерството на земеделието“;</w:t>
      </w:r>
    </w:p>
    <w:p w14:paraId="45FEAEAC" w14:textId="77777777" w:rsidR="000A07F2" w:rsidRPr="000A07F2" w:rsidRDefault="000A07F2" w:rsidP="000A07F2">
      <w:pPr>
        <w:spacing w:line="360" w:lineRule="auto"/>
        <w:ind w:firstLine="720"/>
        <w:jc w:val="both"/>
        <w:rPr>
          <w:sz w:val="24"/>
          <w:szCs w:val="24"/>
        </w:rPr>
      </w:pPr>
    </w:p>
    <w:p w14:paraId="5ADE709C" w14:textId="1142AD4A" w:rsidR="00346BAF" w:rsidRPr="00ED2F91" w:rsidRDefault="00AF2998" w:rsidP="000A07F2">
      <w:pPr>
        <w:spacing w:line="360" w:lineRule="auto"/>
        <w:ind w:firstLine="720"/>
        <w:jc w:val="both"/>
        <w:rPr>
          <w:sz w:val="24"/>
          <w:szCs w:val="24"/>
        </w:rPr>
      </w:pPr>
      <w:r w:rsidRPr="00ED2F91">
        <w:rPr>
          <w:b/>
          <w:sz w:val="24"/>
          <w:szCs w:val="24"/>
        </w:rPr>
        <w:t xml:space="preserve">§ </w:t>
      </w:r>
      <w:r w:rsidR="00FC7167" w:rsidRPr="00ED2F91">
        <w:rPr>
          <w:b/>
          <w:sz w:val="24"/>
          <w:szCs w:val="24"/>
        </w:rPr>
        <w:t>3</w:t>
      </w:r>
      <w:r w:rsidRPr="00ED2F91">
        <w:rPr>
          <w:b/>
          <w:sz w:val="24"/>
          <w:szCs w:val="24"/>
        </w:rPr>
        <w:t>.</w:t>
      </w:r>
      <w:r w:rsidRPr="00ED2F91">
        <w:rPr>
          <w:sz w:val="24"/>
          <w:szCs w:val="24"/>
        </w:rPr>
        <w:t xml:space="preserve"> </w:t>
      </w:r>
      <w:r w:rsidR="00FA3ACE" w:rsidRPr="00ED2F91">
        <w:rPr>
          <w:sz w:val="24"/>
          <w:szCs w:val="24"/>
        </w:rPr>
        <w:t>В чл. 3</w:t>
      </w:r>
      <w:r w:rsidR="00346BAF" w:rsidRPr="00ED2F91">
        <w:rPr>
          <w:sz w:val="24"/>
          <w:szCs w:val="24"/>
        </w:rPr>
        <w:t xml:space="preserve"> се правят следните изменения и допълнения:</w:t>
      </w:r>
    </w:p>
    <w:p w14:paraId="1C8E1F94" w14:textId="303DDA9B" w:rsidR="004703CF" w:rsidRPr="00346BAF" w:rsidRDefault="00346BAF" w:rsidP="000A07F2">
      <w:pPr>
        <w:spacing w:line="360" w:lineRule="auto"/>
        <w:ind w:firstLine="720"/>
        <w:jc w:val="both"/>
        <w:rPr>
          <w:sz w:val="24"/>
          <w:szCs w:val="24"/>
        </w:rPr>
      </w:pPr>
      <w:r w:rsidRPr="00ED2F91">
        <w:rPr>
          <w:sz w:val="24"/>
          <w:szCs w:val="24"/>
        </w:rPr>
        <w:t>1. В</w:t>
      </w:r>
      <w:r w:rsidR="00FA3ACE" w:rsidRPr="00ED2F91">
        <w:rPr>
          <w:sz w:val="24"/>
          <w:szCs w:val="24"/>
        </w:rPr>
        <w:t xml:space="preserve"> </w:t>
      </w:r>
      <w:r w:rsidR="00C36E25" w:rsidRPr="00ED2F91">
        <w:rPr>
          <w:sz w:val="24"/>
          <w:szCs w:val="24"/>
        </w:rPr>
        <w:t xml:space="preserve">ал. 2 </w:t>
      </w:r>
      <w:r w:rsidRPr="00ED2F91">
        <w:rPr>
          <w:sz w:val="24"/>
          <w:szCs w:val="24"/>
        </w:rPr>
        <w:t>с</w:t>
      </w:r>
      <w:r w:rsidR="00C36E25" w:rsidRPr="00ED2F91">
        <w:rPr>
          <w:sz w:val="24"/>
          <w:szCs w:val="24"/>
        </w:rPr>
        <w:t xml:space="preserve">лед </w:t>
      </w:r>
      <w:r w:rsidR="001324D9" w:rsidRPr="00ED2F91">
        <w:rPr>
          <w:sz w:val="24"/>
          <w:szCs w:val="24"/>
        </w:rPr>
        <w:t>цифрата</w:t>
      </w:r>
      <w:r w:rsidRPr="00ED2F91">
        <w:rPr>
          <w:sz w:val="24"/>
          <w:szCs w:val="24"/>
        </w:rPr>
        <w:t xml:space="preserve"> „7“ се добавя „работни дни“, д</w:t>
      </w:r>
      <w:r w:rsidR="00C36E25" w:rsidRPr="00ED2F91">
        <w:rPr>
          <w:sz w:val="24"/>
          <w:szCs w:val="24"/>
        </w:rPr>
        <w:t>умите „</w:t>
      </w:r>
      <w:proofErr w:type="spellStart"/>
      <w:r w:rsidR="00C36E25" w:rsidRPr="00ED2F91">
        <w:rPr>
          <w:sz w:val="24"/>
          <w:szCs w:val="24"/>
        </w:rPr>
        <w:t>епизоотично</w:t>
      </w:r>
      <w:proofErr w:type="spellEnd"/>
      <w:r w:rsidR="00C36E25" w:rsidRPr="00ED2F91">
        <w:rPr>
          <w:sz w:val="24"/>
          <w:szCs w:val="24"/>
        </w:rPr>
        <w:t xml:space="preserve"> проучване“ се заменят с „обявяване на огнище</w:t>
      </w:r>
      <w:r w:rsidRPr="00ED2F91">
        <w:rPr>
          <w:sz w:val="24"/>
          <w:szCs w:val="24"/>
        </w:rPr>
        <w:t>,</w:t>
      </w:r>
      <w:r w:rsidR="00984CF1" w:rsidRPr="00ED2F91">
        <w:rPr>
          <w:sz w:val="24"/>
          <w:szCs w:val="24"/>
        </w:rPr>
        <w:t xml:space="preserve"> „обследване на огнището“ се заменят с „извършване на </w:t>
      </w:r>
      <w:r w:rsidRPr="00ED2F91">
        <w:rPr>
          <w:sz w:val="24"/>
          <w:szCs w:val="24"/>
        </w:rPr>
        <w:t>проучването“,</w:t>
      </w:r>
      <w:r w:rsidR="00C36E25" w:rsidRPr="00ED2F91">
        <w:rPr>
          <w:sz w:val="24"/>
          <w:szCs w:val="24"/>
        </w:rPr>
        <w:t xml:space="preserve"> </w:t>
      </w:r>
      <w:r w:rsidR="004703CF" w:rsidRPr="00ED2F91">
        <w:rPr>
          <w:sz w:val="24"/>
          <w:szCs w:val="24"/>
        </w:rPr>
        <w:t>„министъра на земеделието, храните и горите“ се заменят с „министъра на земеделието“</w:t>
      </w:r>
      <w:r w:rsidRPr="00ED2F91">
        <w:rPr>
          <w:sz w:val="24"/>
          <w:szCs w:val="24"/>
        </w:rPr>
        <w:t>, а</w:t>
      </w:r>
      <w:r w:rsidR="004703CF" w:rsidRPr="00ED2F91">
        <w:rPr>
          <w:sz w:val="24"/>
          <w:szCs w:val="24"/>
        </w:rPr>
        <w:t xml:space="preserve"> „заместник-министъра на земеделието, храните и горите“ със „заместник-министъра на земеделието“</w:t>
      </w:r>
      <w:r w:rsidR="00C36E25" w:rsidRPr="00ED2F91">
        <w:rPr>
          <w:sz w:val="24"/>
          <w:szCs w:val="24"/>
        </w:rPr>
        <w:t>.</w:t>
      </w:r>
    </w:p>
    <w:p w14:paraId="5955A838" w14:textId="4EA7D19E" w:rsidR="00FA3ACE" w:rsidRPr="00F77E55" w:rsidRDefault="00346BAF" w:rsidP="000A07F2">
      <w:pPr>
        <w:spacing w:line="360" w:lineRule="auto"/>
        <w:ind w:firstLine="720"/>
        <w:jc w:val="both"/>
        <w:rPr>
          <w:sz w:val="24"/>
          <w:szCs w:val="24"/>
        </w:rPr>
      </w:pPr>
      <w:r>
        <w:rPr>
          <w:sz w:val="24"/>
          <w:szCs w:val="24"/>
        </w:rPr>
        <w:t>2</w:t>
      </w:r>
      <w:r w:rsidR="00F77E55" w:rsidRPr="00F77E55">
        <w:rPr>
          <w:sz w:val="24"/>
          <w:szCs w:val="24"/>
        </w:rPr>
        <w:t xml:space="preserve">. </w:t>
      </w:r>
      <w:r w:rsidR="00FA3ACE" w:rsidRPr="00F77E55">
        <w:rPr>
          <w:sz w:val="24"/>
          <w:szCs w:val="24"/>
        </w:rPr>
        <w:t>Създава се ал. 3:</w:t>
      </w:r>
    </w:p>
    <w:p w14:paraId="26965A9A" w14:textId="37AF6784" w:rsidR="0058567D" w:rsidRDefault="00FA3ACE" w:rsidP="000A07F2">
      <w:pPr>
        <w:spacing w:line="360" w:lineRule="auto"/>
        <w:ind w:firstLine="720"/>
        <w:jc w:val="both"/>
        <w:rPr>
          <w:sz w:val="24"/>
          <w:szCs w:val="24"/>
        </w:rPr>
      </w:pPr>
      <w:r>
        <w:rPr>
          <w:sz w:val="24"/>
          <w:szCs w:val="24"/>
        </w:rPr>
        <w:t>„(3)</w:t>
      </w:r>
      <w:r w:rsidRPr="00FA3ACE">
        <w:t xml:space="preserve"> </w:t>
      </w:r>
      <w:r w:rsidRPr="00FA3ACE">
        <w:rPr>
          <w:sz w:val="24"/>
          <w:szCs w:val="24"/>
        </w:rPr>
        <w:t xml:space="preserve">Директорът на ОДБХ запознава с констатациите, описани в изготвения </w:t>
      </w:r>
      <w:r w:rsidRPr="00FA3ACE">
        <w:rPr>
          <w:sz w:val="24"/>
          <w:szCs w:val="24"/>
        </w:rPr>
        <w:lastRenderedPageBreak/>
        <w:t xml:space="preserve">доклад от комисията по ал. 2, собственика на животновъдния обект, в който е извършвано </w:t>
      </w:r>
      <w:proofErr w:type="spellStart"/>
      <w:r w:rsidRPr="00FA3ACE">
        <w:rPr>
          <w:sz w:val="24"/>
          <w:szCs w:val="24"/>
        </w:rPr>
        <w:t>епизоотичното</w:t>
      </w:r>
      <w:proofErr w:type="spellEnd"/>
      <w:r w:rsidRPr="00FA3ACE">
        <w:rPr>
          <w:sz w:val="24"/>
          <w:szCs w:val="24"/>
        </w:rPr>
        <w:t xml:space="preserve"> проучване.</w:t>
      </w:r>
    </w:p>
    <w:p w14:paraId="78947672" w14:textId="77777777" w:rsidR="00346BAF" w:rsidRDefault="00346BAF" w:rsidP="000A07F2">
      <w:pPr>
        <w:spacing w:line="360" w:lineRule="auto"/>
        <w:ind w:firstLine="720"/>
        <w:jc w:val="both"/>
        <w:rPr>
          <w:sz w:val="24"/>
          <w:szCs w:val="24"/>
        </w:rPr>
      </w:pPr>
    </w:p>
    <w:p w14:paraId="5C3C9713" w14:textId="17772DBA" w:rsidR="00FA3ACE" w:rsidRDefault="00AA6730" w:rsidP="000A07F2">
      <w:pPr>
        <w:spacing w:line="360" w:lineRule="auto"/>
        <w:ind w:firstLine="720"/>
        <w:jc w:val="both"/>
        <w:rPr>
          <w:sz w:val="24"/>
          <w:szCs w:val="24"/>
        </w:rPr>
      </w:pPr>
      <w:r>
        <w:rPr>
          <w:b/>
          <w:sz w:val="24"/>
          <w:szCs w:val="24"/>
        </w:rPr>
        <w:t xml:space="preserve">§ </w:t>
      </w:r>
      <w:r w:rsidR="00FC7167">
        <w:rPr>
          <w:b/>
          <w:sz w:val="24"/>
          <w:szCs w:val="24"/>
        </w:rPr>
        <w:t>4</w:t>
      </w:r>
      <w:r w:rsidRPr="00753048">
        <w:rPr>
          <w:b/>
          <w:sz w:val="24"/>
          <w:szCs w:val="24"/>
        </w:rPr>
        <w:t>.</w:t>
      </w:r>
      <w:r>
        <w:rPr>
          <w:b/>
          <w:sz w:val="24"/>
          <w:szCs w:val="24"/>
        </w:rPr>
        <w:t xml:space="preserve"> </w:t>
      </w:r>
      <w:r w:rsidRPr="00AA6730">
        <w:rPr>
          <w:sz w:val="24"/>
          <w:szCs w:val="24"/>
        </w:rPr>
        <w:t>В чл. 4</w:t>
      </w:r>
      <w:r>
        <w:rPr>
          <w:sz w:val="24"/>
          <w:szCs w:val="24"/>
        </w:rPr>
        <w:t xml:space="preserve"> се правят следните допълнения:</w:t>
      </w:r>
    </w:p>
    <w:p w14:paraId="163B3133" w14:textId="53445593" w:rsidR="00AA6730" w:rsidRPr="00F77E55" w:rsidRDefault="00F77E55" w:rsidP="000A07F2">
      <w:pPr>
        <w:spacing w:line="360" w:lineRule="auto"/>
        <w:ind w:firstLine="720"/>
        <w:jc w:val="both"/>
        <w:rPr>
          <w:sz w:val="24"/>
          <w:szCs w:val="24"/>
        </w:rPr>
      </w:pPr>
      <w:r w:rsidRPr="00F77E55">
        <w:rPr>
          <w:sz w:val="24"/>
          <w:szCs w:val="24"/>
        </w:rPr>
        <w:t xml:space="preserve">1. </w:t>
      </w:r>
      <w:r w:rsidR="00AA6730" w:rsidRPr="00F77E55">
        <w:rPr>
          <w:sz w:val="24"/>
          <w:szCs w:val="24"/>
        </w:rPr>
        <w:t>В ал. 3:</w:t>
      </w:r>
    </w:p>
    <w:p w14:paraId="421260CE" w14:textId="7C92381D" w:rsidR="00AA6730" w:rsidRPr="00AA6730" w:rsidRDefault="00AA6730" w:rsidP="000A07F2">
      <w:pPr>
        <w:spacing w:line="360" w:lineRule="auto"/>
        <w:ind w:firstLine="720"/>
        <w:jc w:val="both"/>
        <w:rPr>
          <w:sz w:val="24"/>
          <w:szCs w:val="24"/>
        </w:rPr>
      </w:pPr>
      <w:r>
        <w:rPr>
          <w:sz w:val="24"/>
          <w:szCs w:val="24"/>
        </w:rPr>
        <w:t>а) в</w:t>
      </w:r>
      <w:r w:rsidR="00346BAF">
        <w:rPr>
          <w:sz w:val="24"/>
          <w:szCs w:val="24"/>
        </w:rPr>
        <w:t xml:space="preserve"> т. 3 и</w:t>
      </w:r>
      <w:r w:rsidRPr="00AA6730">
        <w:rPr>
          <w:sz w:val="24"/>
          <w:szCs w:val="24"/>
        </w:rPr>
        <w:t xml:space="preserve"> 4 след думата „обектите“ се добавя „по ал. 1“;</w:t>
      </w:r>
    </w:p>
    <w:p w14:paraId="175DCC1F" w14:textId="5221F1D1" w:rsidR="00FA3ACE" w:rsidRDefault="00AA6730" w:rsidP="000A07F2">
      <w:pPr>
        <w:spacing w:line="360" w:lineRule="auto"/>
        <w:ind w:firstLine="720"/>
        <w:jc w:val="both"/>
        <w:rPr>
          <w:sz w:val="24"/>
          <w:szCs w:val="24"/>
        </w:rPr>
      </w:pPr>
      <w:r>
        <w:rPr>
          <w:sz w:val="24"/>
          <w:szCs w:val="24"/>
        </w:rPr>
        <w:t>б) създава се т. 7:</w:t>
      </w:r>
    </w:p>
    <w:p w14:paraId="4B2A793F" w14:textId="6A861B28" w:rsidR="00AA6730" w:rsidRDefault="00AA6730" w:rsidP="000A07F2">
      <w:pPr>
        <w:spacing w:line="360" w:lineRule="auto"/>
        <w:ind w:firstLine="720"/>
        <w:jc w:val="both"/>
        <w:rPr>
          <w:sz w:val="24"/>
          <w:szCs w:val="24"/>
        </w:rPr>
      </w:pPr>
      <w:r>
        <w:rPr>
          <w:sz w:val="24"/>
          <w:szCs w:val="24"/>
        </w:rPr>
        <w:t>„7.</w:t>
      </w:r>
      <w:r w:rsidRPr="00AA6730">
        <w:rPr>
          <w:sz w:val="24"/>
          <w:szCs w:val="24"/>
        </w:rPr>
        <w:t xml:space="preserve"> информация за констатираното огнище на заразно заболяване.</w:t>
      </w:r>
      <w:r>
        <w:rPr>
          <w:sz w:val="24"/>
          <w:szCs w:val="24"/>
        </w:rPr>
        <w:t>“</w:t>
      </w:r>
    </w:p>
    <w:p w14:paraId="35CCD05C" w14:textId="7B46B012" w:rsidR="00640318" w:rsidRPr="00F77E55" w:rsidRDefault="00F77E55" w:rsidP="000A07F2">
      <w:pPr>
        <w:spacing w:line="360" w:lineRule="auto"/>
        <w:ind w:firstLine="720"/>
        <w:jc w:val="both"/>
        <w:rPr>
          <w:sz w:val="24"/>
          <w:szCs w:val="24"/>
        </w:rPr>
      </w:pPr>
      <w:r w:rsidRPr="00F77E55">
        <w:rPr>
          <w:sz w:val="24"/>
          <w:szCs w:val="24"/>
        </w:rPr>
        <w:t xml:space="preserve">2. </w:t>
      </w:r>
      <w:r w:rsidR="0068532A" w:rsidRPr="00F77E55">
        <w:rPr>
          <w:sz w:val="24"/>
          <w:szCs w:val="24"/>
        </w:rPr>
        <w:t>Създава се ал. 5:</w:t>
      </w:r>
    </w:p>
    <w:p w14:paraId="349F35A6" w14:textId="24000C82" w:rsidR="00F77E55" w:rsidRDefault="004873F5" w:rsidP="000A07F2">
      <w:pPr>
        <w:spacing w:line="360" w:lineRule="auto"/>
        <w:ind w:firstLine="720"/>
        <w:jc w:val="both"/>
        <w:rPr>
          <w:sz w:val="24"/>
          <w:szCs w:val="24"/>
        </w:rPr>
      </w:pPr>
      <w:r w:rsidRPr="004873F5">
        <w:rPr>
          <w:sz w:val="24"/>
          <w:szCs w:val="24"/>
        </w:rPr>
        <w:t>„(5) Унищожаването на животни се извършва съгласно изискванията на чл. 18 от Регламент (ЕО) № 1099/2009 на Съвета от 24 септември 2009 година относно защитата на животните по време на умъртвяване“.</w:t>
      </w:r>
    </w:p>
    <w:p w14:paraId="42239643" w14:textId="77777777" w:rsidR="00346BAF" w:rsidRPr="00F77E55" w:rsidRDefault="00346BAF" w:rsidP="000A07F2">
      <w:pPr>
        <w:spacing w:line="360" w:lineRule="auto"/>
        <w:ind w:firstLine="720"/>
        <w:jc w:val="both"/>
        <w:rPr>
          <w:sz w:val="24"/>
          <w:szCs w:val="24"/>
        </w:rPr>
      </w:pPr>
    </w:p>
    <w:p w14:paraId="663AE34A" w14:textId="7EFF41CA" w:rsidR="00F9360A" w:rsidRDefault="00054493" w:rsidP="000A07F2">
      <w:pPr>
        <w:spacing w:line="360" w:lineRule="auto"/>
        <w:ind w:firstLine="720"/>
        <w:jc w:val="both"/>
        <w:rPr>
          <w:sz w:val="24"/>
          <w:szCs w:val="24"/>
        </w:rPr>
      </w:pPr>
      <w:r>
        <w:rPr>
          <w:b/>
          <w:sz w:val="24"/>
          <w:szCs w:val="24"/>
        </w:rPr>
        <w:t xml:space="preserve">§ </w:t>
      </w:r>
      <w:r w:rsidR="00FC7167">
        <w:rPr>
          <w:b/>
          <w:sz w:val="24"/>
          <w:szCs w:val="24"/>
        </w:rPr>
        <w:t>5</w:t>
      </w:r>
      <w:r w:rsidRPr="00753048">
        <w:rPr>
          <w:b/>
          <w:sz w:val="24"/>
          <w:szCs w:val="24"/>
        </w:rPr>
        <w:t>.</w:t>
      </w:r>
      <w:r>
        <w:rPr>
          <w:b/>
          <w:sz w:val="24"/>
          <w:szCs w:val="24"/>
        </w:rPr>
        <w:t xml:space="preserve"> </w:t>
      </w:r>
      <w:r w:rsidR="00116C61" w:rsidRPr="00116C61">
        <w:rPr>
          <w:sz w:val="24"/>
          <w:szCs w:val="24"/>
        </w:rPr>
        <w:t>В чл. 5</w:t>
      </w:r>
      <w:r w:rsidR="00F9360A" w:rsidRPr="00F9360A">
        <w:t xml:space="preserve"> </w:t>
      </w:r>
      <w:r w:rsidR="00F9360A" w:rsidRPr="00F9360A">
        <w:rPr>
          <w:sz w:val="24"/>
          <w:szCs w:val="24"/>
        </w:rPr>
        <w:t>се правят следните изменения:</w:t>
      </w:r>
    </w:p>
    <w:p w14:paraId="58EB4927" w14:textId="2D2BE4AE" w:rsidR="00054493" w:rsidRPr="000A07F2" w:rsidRDefault="000A07F2" w:rsidP="000A07F2">
      <w:pPr>
        <w:spacing w:line="360" w:lineRule="auto"/>
        <w:ind w:firstLine="720"/>
        <w:jc w:val="both"/>
        <w:rPr>
          <w:sz w:val="24"/>
          <w:szCs w:val="24"/>
        </w:rPr>
      </w:pPr>
      <w:r w:rsidRPr="000A07F2">
        <w:rPr>
          <w:sz w:val="24"/>
          <w:szCs w:val="24"/>
        </w:rPr>
        <w:t xml:space="preserve">1. </w:t>
      </w:r>
      <w:r w:rsidR="00F9360A" w:rsidRPr="000A07F2">
        <w:rPr>
          <w:sz w:val="24"/>
          <w:szCs w:val="24"/>
        </w:rPr>
        <w:t>Алинея</w:t>
      </w:r>
      <w:r w:rsidR="00054493" w:rsidRPr="000A07F2">
        <w:rPr>
          <w:sz w:val="24"/>
          <w:szCs w:val="24"/>
        </w:rPr>
        <w:t xml:space="preserve"> 2 се изменя така:</w:t>
      </w:r>
    </w:p>
    <w:p w14:paraId="10A67392" w14:textId="7A0B3907" w:rsidR="00054493" w:rsidRPr="0018550C" w:rsidRDefault="00054493" w:rsidP="000A07F2">
      <w:pPr>
        <w:spacing w:line="360" w:lineRule="auto"/>
        <w:ind w:firstLine="720"/>
        <w:jc w:val="both"/>
        <w:rPr>
          <w:sz w:val="24"/>
          <w:szCs w:val="24"/>
        </w:rPr>
      </w:pPr>
      <w:r w:rsidRPr="0018550C">
        <w:rPr>
          <w:sz w:val="24"/>
          <w:szCs w:val="24"/>
        </w:rPr>
        <w:t xml:space="preserve">„(2) Стойността на обезщетението за определените видове животни, с изключение на животните, за които се прилага развъдна програма, одобрена от министъра на земеделието или от компетентен орган на друга държава членка, не може да надвишава средната пазарна цена на килограм живо тегло за страната, за </w:t>
      </w:r>
      <w:r w:rsidR="00170F2B" w:rsidRPr="0018550C">
        <w:rPr>
          <w:sz w:val="24"/>
          <w:szCs w:val="24"/>
        </w:rPr>
        <w:t xml:space="preserve">съответната категория от </w:t>
      </w:r>
      <w:r w:rsidRPr="0018550C">
        <w:rPr>
          <w:sz w:val="24"/>
          <w:szCs w:val="24"/>
        </w:rPr>
        <w:t xml:space="preserve">определения вид животни за месеца, предхождащ месеца на възникване на заболяването, </w:t>
      </w:r>
      <w:r w:rsidR="00170F2B" w:rsidRPr="0018550C">
        <w:rPr>
          <w:sz w:val="24"/>
          <w:szCs w:val="24"/>
        </w:rPr>
        <w:t xml:space="preserve">за която има предоставена цена </w:t>
      </w:r>
      <w:r w:rsidRPr="0018550C">
        <w:rPr>
          <w:sz w:val="24"/>
          <w:szCs w:val="24"/>
        </w:rPr>
        <w:t>от изпълнител на услуга по предоставяне на пазарна информация, избран с процедура по Закона за обществените поръчки, с който Министерството на земеделието има сключен договор за съответната година, през която е възникнало заболяването.“</w:t>
      </w:r>
    </w:p>
    <w:p w14:paraId="27DC7AB2" w14:textId="3189B692" w:rsidR="004D761E" w:rsidRPr="0018550C" w:rsidRDefault="004D761E" w:rsidP="000A07F2">
      <w:pPr>
        <w:spacing w:line="360" w:lineRule="auto"/>
        <w:ind w:firstLine="720"/>
        <w:jc w:val="both"/>
        <w:rPr>
          <w:sz w:val="24"/>
          <w:szCs w:val="24"/>
        </w:rPr>
      </w:pPr>
      <w:r w:rsidRPr="0018550C">
        <w:rPr>
          <w:sz w:val="24"/>
          <w:szCs w:val="24"/>
          <w:lang w:val="en-US"/>
        </w:rPr>
        <w:t xml:space="preserve">2. </w:t>
      </w:r>
      <w:r w:rsidRPr="0018550C">
        <w:rPr>
          <w:sz w:val="24"/>
          <w:szCs w:val="24"/>
        </w:rPr>
        <w:t>В ал. 3 след думата „видовете“ се добавя „и категориите“.</w:t>
      </w:r>
    </w:p>
    <w:p w14:paraId="7656B1AF" w14:textId="539D7681" w:rsidR="00F77E55" w:rsidRPr="00346BAF" w:rsidRDefault="00170F2B" w:rsidP="000A07F2">
      <w:pPr>
        <w:spacing w:line="360" w:lineRule="auto"/>
        <w:ind w:firstLine="720"/>
        <w:jc w:val="both"/>
        <w:rPr>
          <w:sz w:val="24"/>
          <w:szCs w:val="24"/>
        </w:rPr>
      </w:pPr>
      <w:r>
        <w:rPr>
          <w:sz w:val="24"/>
          <w:szCs w:val="24"/>
        </w:rPr>
        <w:t>3</w:t>
      </w:r>
      <w:r w:rsidR="00346BAF">
        <w:rPr>
          <w:sz w:val="24"/>
          <w:szCs w:val="24"/>
        </w:rPr>
        <w:t xml:space="preserve">. </w:t>
      </w:r>
      <w:r w:rsidR="00F9360A" w:rsidRPr="00346BAF">
        <w:rPr>
          <w:sz w:val="24"/>
          <w:szCs w:val="24"/>
        </w:rPr>
        <w:t>В ал. 4 думите „министъра на земеделието, храните и горите“ се заменят с „министъра на земеделието“</w:t>
      </w:r>
      <w:r w:rsidR="000865DA" w:rsidRPr="00346BAF">
        <w:rPr>
          <w:sz w:val="24"/>
          <w:szCs w:val="24"/>
        </w:rPr>
        <w:t>.</w:t>
      </w:r>
    </w:p>
    <w:p w14:paraId="79D1739B" w14:textId="77777777" w:rsidR="000865DA" w:rsidRPr="00837F72" w:rsidRDefault="000865DA" w:rsidP="000A07F2">
      <w:pPr>
        <w:pStyle w:val="ListParagraph"/>
        <w:spacing w:line="360" w:lineRule="auto"/>
        <w:ind w:left="0" w:firstLine="720"/>
        <w:jc w:val="both"/>
        <w:rPr>
          <w:sz w:val="24"/>
          <w:szCs w:val="24"/>
        </w:rPr>
      </w:pPr>
    </w:p>
    <w:p w14:paraId="31C17F9C" w14:textId="77355169" w:rsidR="00054493" w:rsidRDefault="0034600A" w:rsidP="000A07F2">
      <w:pPr>
        <w:spacing w:line="360" w:lineRule="auto"/>
        <w:ind w:firstLine="720"/>
        <w:jc w:val="both"/>
        <w:rPr>
          <w:b/>
          <w:sz w:val="24"/>
          <w:szCs w:val="24"/>
        </w:rPr>
      </w:pPr>
      <w:r>
        <w:rPr>
          <w:b/>
          <w:sz w:val="24"/>
          <w:szCs w:val="24"/>
        </w:rPr>
        <w:t xml:space="preserve">§ </w:t>
      </w:r>
      <w:r w:rsidR="00FC7167">
        <w:rPr>
          <w:b/>
          <w:sz w:val="24"/>
          <w:szCs w:val="24"/>
        </w:rPr>
        <w:t>6</w:t>
      </w:r>
      <w:r w:rsidRPr="00753048">
        <w:rPr>
          <w:b/>
          <w:sz w:val="24"/>
          <w:szCs w:val="24"/>
        </w:rPr>
        <w:t>.</w:t>
      </w:r>
      <w:r>
        <w:rPr>
          <w:b/>
          <w:sz w:val="24"/>
          <w:szCs w:val="24"/>
        </w:rPr>
        <w:t xml:space="preserve"> </w:t>
      </w:r>
      <w:r w:rsidRPr="0034600A">
        <w:rPr>
          <w:sz w:val="24"/>
          <w:szCs w:val="24"/>
        </w:rPr>
        <w:t>В чл. 6 се създава ал. 3:</w:t>
      </w:r>
    </w:p>
    <w:p w14:paraId="148575DA" w14:textId="63A62C78" w:rsidR="0034600A" w:rsidRPr="0034600A" w:rsidRDefault="0034600A" w:rsidP="000A07F2">
      <w:pPr>
        <w:spacing w:line="360" w:lineRule="auto"/>
        <w:ind w:firstLine="720"/>
        <w:jc w:val="both"/>
        <w:rPr>
          <w:rFonts w:eastAsia="Times New Roman"/>
          <w:sz w:val="24"/>
          <w:szCs w:val="24"/>
          <w:shd w:val="clear" w:color="auto" w:fill="FEFEFE"/>
        </w:rPr>
      </w:pPr>
      <w:r w:rsidRPr="0034600A">
        <w:rPr>
          <w:sz w:val="24"/>
          <w:szCs w:val="24"/>
        </w:rPr>
        <w:t>„(3)</w:t>
      </w:r>
      <w:r w:rsidRPr="0034600A">
        <w:rPr>
          <w:rFonts w:eastAsia="Times New Roman"/>
          <w:sz w:val="24"/>
          <w:szCs w:val="24"/>
          <w:shd w:val="clear" w:color="auto" w:fill="FEFEFE"/>
        </w:rPr>
        <w:t xml:space="preserve"> В случай, на неспазване на срока по ал. 2 , в срок до 5 работни дни, директора на ОДБХ възлага извършването на оценката на друг оценител.“</w:t>
      </w:r>
    </w:p>
    <w:p w14:paraId="6A53FEF1" w14:textId="77777777" w:rsidR="00F77E55" w:rsidRPr="00F77E55" w:rsidRDefault="00F77E55" w:rsidP="000A07F2">
      <w:pPr>
        <w:spacing w:line="360" w:lineRule="auto"/>
        <w:ind w:firstLine="720"/>
        <w:jc w:val="both"/>
        <w:rPr>
          <w:sz w:val="24"/>
          <w:szCs w:val="24"/>
        </w:rPr>
      </w:pPr>
    </w:p>
    <w:p w14:paraId="2237D1DA" w14:textId="6442B964" w:rsidR="00315EE2" w:rsidRPr="00837F72" w:rsidRDefault="0063393B" w:rsidP="000A07F2">
      <w:pPr>
        <w:spacing w:line="360" w:lineRule="auto"/>
        <w:ind w:firstLine="720"/>
        <w:jc w:val="both"/>
        <w:rPr>
          <w:b/>
          <w:sz w:val="24"/>
          <w:szCs w:val="24"/>
        </w:rPr>
      </w:pPr>
      <w:r>
        <w:rPr>
          <w:b/>
          <w:sz w:val="24"/>
          <w:szCs w:val="24"/>
        </w:rPr>
        <w:t xml:space="preserve">§ </w:t>
      </w:r>
      <w:r w:rsidR="00FC7167">
        <w:rPr>
          <w:b/>
          <w:sz w:val="24"/>
          <w:szCs w:val="24"/>
        </w:rPr>
        <w:t>7</w:t>
      </w:r>
      <w:r w:rsidRPr="00753048">
        <w:rPr>
          <w:b/>
          <w:sz w:val="24"/>
          <w:szCs w:val="24"/>
        </w:rPr>
        <w:t>.</w:t>
      </w:r>
      <w:r w:rsidRPr="004F00B3">
        <w:rPr>
          <w:sz w:val="24"/>
          <w:szCs w:val="24"/>
        </w:rPr>
        <w:t xml:space="preserve"> </w:t>
      </w:r>
      <w:r w:rsidR="00315EE2">
        <w:rPr>
          <w:sz w:val="24"/>
          <w:szCs w:val="24"/>
        </w:rPr>
        <w:t>В чл. 8, ал. 2 се отменя.</w:t>
      </w:r>
    </w:p>
    <w:p w14:paraId="5653D626" w14:textId="1C73B3C0" w:rsidR="008127BE" w:rsidRDefault="008127BE" w:rsidP="000A07F2">
      <w:pPr>
        <w:spacing w:line="360" w:lineRule="auto"/>
        <w:ind w:firstLine="720"/>
        <w:jc w:val="both"/>
        <w:rPr>
          <w:sz w:val="24"/>
          <w:szCs w:val="24"/>
        </w:rPr>
      </w:pPr>
    </w:p>
    <w:p w14:paraId="5C941FCF" w14:textId="1DC3815A" w:rsidR="003D58A1" w:rsidRDefault="008127BE" w:rsidP="000A07F2">
      <w:pPr>
        <w:spacing w:line="360" w:lineRule="auto"/>
        <w:ind w:firstLine="720"/>
        <w:jc w:val="both"/>
        <w:rPr>
          <w:sz w:val="24"/>
          <w:szCs w:val="24"/>
        </w:rPr>
      </w:pPr>
      <w:r w:rsidRPr="008127BE">
        <w:rPr>
          <w:b/>
          <w:sz w:val="24"/>
          <w:szCs w:val="24"/>
        </w:rPr>
        <w:t xml:space="preserve">§ </w:t>
      </w:r>
      <w:r w:rsidR="00FC7167">
        <w:rPr>
          <w:b/>
          <w:sz w:val="24"/>
          <w:szCs w:val="24"/>
        </w:rPr>
        <w:t>8</w:t>
      </w:r>
      <w:r w:rsidRPr="008127BE">
        <w:rPr>
          <w:b/>
          <w:sz w:val="24"/>
          <w:szCs w:val="24"/>
        </w:rPr>
        <w:t>.</w:t>
      </w:r>
      <w:r>
        <w:rPr>
          <w:b/>
          <w:sz w:val="24"/>
          <w:szCs w:val="24"/>
        </w:rPr>
        <w:t xml:space="preserve"> </w:t>
      </w:r>
      <w:r w:rsidR="003D58A1" w:rsidRPr="003D58A1">
        <w:rPr>
          <w:sz w:val="24"/>
          <w:szCs w:val="24"/>
        </w:rPr>
        <w:t xml:space="preserve">В чл. 10, ал. 2 </w:t>
      </w:r>
      <w:r w:rsidR="00457658">
        <w:rPr>
          <w:sz w:val="24"/>
          <w:szCs w:val="24"/>
        </w:rPr>
        <w:t>числото</w:t>
      </w:r>
      <w:r w:rsidR="003D58A1" w:rsidRPr="003D58A1">
        <w:rPr>
          <w:sz w:val="24"/>
          <w:szCs w:val="24"/>
        </w:rPr>
        <w:t xml:space="preserve"> „15“ се заменя с „14“.</w:t>
      </w:r>
    </w:p>
    <w:p w14:paraId="65FFAD27" w14:textId="77777777" w:rsidR="00F77E55" w:rsidRPr="00F77E55" w:rsidRDefault="00F77E55" w:rsidP="000A07F2">
      <w:pPr>
        <w:spacing w:line="360" w:lineRule="auto"/>
        <w:ind w:firstLine="720"/>
        <w:jc w:val="both"/>
        <w:rPr>
          <w:sz w:val="24"/>
          <w:szCs w:val="24"/>
        </w:rPr>
      </w:pPr>
    </w:p>
    <w:p w14:paraId="66E76B8D" w14:textId="704620CD" w:rsidR="008127BE" w:rsidRPr="00614606" w:rsidRDefault="00614606" w:rsidP="000A07F2">
      <w:pPr>
        <w:spacing w:line="360" w:lineRule="auto"/>
        <w:ind w:firstLine="720"/>
        <w:jc w:val="both"/>
        <w:rPr>
          <w:b/>
          <w:sz w:val="24"/>
          <w:szCs w:val="24"/>
        </w:rPr>
      </w:pPr>
      <w:r>
        <w:rPr>
          <w:b/>
          <w:sz w:val="24"/>
          <w:szCs w:val="24"/>
        </w:rPr>
        <w:lastRenderedPageBreak/>
        <w:t xml:space="preserve">§ </w:t>
      </w:r>
      <w:r w:rsidR="00FC7167">
        <w:rPr>
          <w:b/>
          <w:sz w:val="24"/>
          <w:szCs w:val="24"/>
        </w:rPr>
        <w:t>9</w:t>
      </w:r>
      <w:r w:rsidRPr="00614606">
        <w:rPr>
          <w:b/>
          <w:sz w:val="24"/>
          <w:szCs w:val="24"/>
        </w:rPr>
        <w:t>.</w:t>
      </w:r>
      <w:r>
        <w:rPr>
          <w:b/>
          <w:sz w:val="24"/>
          <w:szCs w:val="24"/>
        </w:rPr>
        <w:t xml:space="preserve"> </w:t>
      </w:r>
      <w:r w:rsidR="004F00B3" w:rsidRPr="004F00B3">
        <w:rPr>
          <w:sz w:val="24"/>
          <w:szCs w:val="24"/>
        </w:rPr>
        <w:t>Член</w:t>
      </w:r>
      <w:r>
        <w:rPr>
          <w:sz w:val="24"/>
          <w:szCs w:val="24"/>
        </w:rPr>
        <w:t xml:space="preserve"> 11 </w:t>
      </w:r>
      <w:r w:rsidR="008127BE" w:rsidRPr="008127BE">
        <w:rPr>
          <w:sz w:val="24"/>
          <w:szCs w:val="24"/>
        </w:rPr>
        <w:t xml:space="preserve">се </w:t>
      </w:r>
      <w:r>
        <w:rPr>
          <w:sz w:val="24"/>
          <w:szCs w:val="24"/>
        </w:rPr>
        <w:t>изменя така</w:t>
      </w:r>
      <w:r w:rsidR="008127BE" w:rsidRPr="008127BE">
        <w:rPr>
          <w:sz w:val="24"/>
          <w:szCs w:val="24"/>
        </w:rPr>
        <w:t>:</w:t>
      </w:r>
    </w:p>
    <w:p w14:paraId="4BBCB722" w14:textId="495CF2CA" w:rsidR="00614606" w:rsidRPr="00614606" w:rsidRDefault="007B19F6" w:rsidP="000A07F2">
      <w:pPr>
        <w:spacing w:line="360" w:lineRule="auto"/>
        <w:ind w:firstLine="720"/>
        <w:jc w:val="both"/>
        <w:rPr>
          <w:rFonts w:eastAsia="Times New Roman"/>
          <w:sz w:val="24"/>
          <w:szCs w:val="24"/>
          <w:shd w:val="clear" w:color="auto" w:fill="FEFEFE"/>
          <w:lang w:eastAsia="bg-BG"/>
        </w:rPr>
      </w:pPr>
      <w:r>
        <w:rPr>
          <w:rFonts w:eastAsia="Times New Roman"/>
          <w:sz w:val="24"/>
          <w:szCs w:val="24"/>
          <w:shd w:val="clear" w:color="auto" w:fill="FEFEFE"/>
          <w:lang w:eastAsia="bg-BG"/>
        </w:rPr>
        <w:t>„</w:t>
      </w:r>
      <w:r w:rsidR="00614606" w:rsidRPr="00614606">
        <w:rPr>
          <w:rFonts w:eastAsia="Times New Roman"/>
          <w:sz w:val="24"/>
          <w:szCs w:val="24"/>
          <w:shd w:val="clear" w:color="auto" w:fill="FEFEFE"/>
          <w:lang w:eastAsia="bg-BG"/>
        </w:rPr>
        <w:t>Чл. 11. (1) Коефициент на редукция върху размера на обезщетението се налага от директора на ОДБХ след изготвяне на мотивирано с</w:t>
      </w:r>
      <w:r w:rsidR="000A07F2">
        <w:rPr>
          <w:rFonts w:eastAsia="Times New Roman"/>
          <w:sz w:val="24"/>
          <w:szCs w:val="24"/>
          <w:shd w:val="clear" w:color="auto" w:fill="FEFEFE"/>
          <w:lang w:eastAsia="bg-BG"/>
        </w:rPr>
        <w:t>тановище от началника на отдел „</w:t>
      </w:r>
      <w:r w:rsidR="00614606" w:rsidRPr="00614606">
        <w:rPr>
          <w:rFonts w:eastAsia="Times New Roman"/>
          <w:sz w:val="24"/>
          <w:szCs w:val="24"/>
          <w:shd w:val="clear" w:color="auto" w:fill="FEFEFE"/>
          <w:lang w:eastAsia="bg-BG"/>
        </w:rPr>
        <w:t>Здравеопазване на животните</w:t>
      </w:r>
      <w:r w:rsidR="000A07F2">
        <w:rPr>
          <w:rFonts w:eastAsia="Times New Roman"/>
          <w:sz w:val="24"/>
          <w:szCs w:val="24"/>
          <w:shd w:val="clear" w:color="auto" w:fill="FEFEFE"/>
          <w:lang w:eastAsia="bg-BG"/>
        </w:rPr>
        <w:t>“</w:t>
      </w:r>
      <w:r w:rsidR="00614606" w:rsidRPr="00614606">
        <w:rPr>
          <w:rFonts w:eastAsia="Times New Roman"/>
          <w:sz w:val="24"/>
          <w:szCs w:val="24"/>
          <w:shd w:val="clear" w:color="auto" w:fill="FEFEFE"/>
          <w:lang w:eastAsia="bg-BG"/>
        </w:rPr>
        <w:t>, когато:</w:t>
      </w:r>
    </w:p>
    <w:p w14:paraId="6F193378" w14:textId="7CD5EEA3" w:rsidR="00614606" w:rsidRPr="00614606" w:rsidRDefault="00F77E55" w:rsidP="000A07F2">
      <w:pPr>
        <w:spacing w:line="360" w:lineRule="auto"/>
        <w:ind w:firstLine="720"/>
        <w:contextualSpacing/>
        <w:jc w:val="both"/>
        <w:rPr>
          <w:rFonts w:eastAsia="Times New Roman"/>
          <w:sz w:val="24"/>
          <w:szCs w:val="24"/>
          <w:shd w:val="clear" w:color="auto" w:fill="FEFEFE"/>
          <w:lang w:eastAsia="bg-BG"/>
        </w:rPr>
      </w:pPr>
      <w:r>
        <w:rPr>
          <w:rFonts w:eastAsia="Times New Roman"/>
          <w:sz w:val="24"/>
          <w:szCs w:val="24"/>
          <w:shd w:val="clear" w:color="auto" w:fill="FEFEFE"/>
          <w:lang w:eastAsia="bg-BG"/>
        </w:rPr>
        <w:t xml:space="preserve">1. </w:t>
      </w:r>
      <w:r w:rsidR="00614606" w:rsidRPr="00614606">
        <w:rPr>
          <w:rFonts w:eastAsia="Times New Roman"/>
          <w:sz w:val="24"/>
          <w:szCs w:val="24"/>
          <w:shd w:val="clear" w:color="auto" w:fill="FEFEFE"/>
          <w:lang w:eastAsia="bg-BG"/>
        </w:rPr>
        <w:t>са констатирани нарушения по чл. 12 –13 и не са отстранени за период от три</w:t>
      </w:r>
      <w:r w:rsidR="007B19F6" w:rsidRPr="007B19F6">
        <w:rPr>
          <w:rFonts w:eastAsia="Times New Roman"/>
          <w:sz w:val="24"/>
          <w:szCs w:val="24"/>
          <w:shd w:val="clear" w:color="auto" w:fill="FEFEFE"/>
          <w:lang w:eastAsia="bg-BG"/>
        </w:rPr>
        <w:t xml:space="preserve"> </w:t>
      </w:r>
      <w:r w:rsidR="00614606" w:rsidRPr="00614606">
        <w:rPr>
          <w:rFonts w:eastAsia="Times New Roman"/>
          <w:sz w:val="24"/>
          <w:szCs w:val="24"/>
          <w:shd w:val="clear" w:color="auto" w:fill="FEFEFE"/>
          <w:lang w:eastAsia="bg-BG"/>
        </w:rPr>
        <w:t>месеца преди възникването на огнище на особено опасна заразна болест по чл. 47, ал. 1 от ЗВД, както и до един месец от обявяването на огнището със заповед на изпълнителния директор на БАБХ;</w:t>
      </w:r>
    </w:p>
    <w:p w14:paraId="34D870AA" w14:textId="5CCACFDE" w:rsidR="00614606" w:rsidRPr="00614606" w:rsidRDefault="00F77E55" w:rsidP="000A07F2">
      <w:pPr>
        <w:spacing w:line="360" w:lineRule="auto"/>
        <w:ind w:firstLine="720"/>
        <w:contextualSpacing/>
        <w:jc w:val="both"/>
        <w:rPr>
          <w:rFonts w:eastAsia="Times New Roman"/>
          <w:sz w:val="24"/>
          <w:szCs w:val="24"/>
          <w:shd w:val="clear" w:color="auto" w:fill="FEFEFE"/>
          <w:lang w:eastAsia="bg-BG"/>
        </w:rPr>
      </w:pPr>
      <w:r>
        <w:rPr>
          <w:rFonts w:eastAsia="Times New Roman"/>
          <w:sz w:val="24"/>
          <w:szCs w:val="24"/>
          <w:shd w:val="clear" w:color="auto" w:fill="FEFEFE"/>
          <w:lang w:eastAsia="bg-BG"/>
        </w:rPr>
        <w:t xml:space="preserve">2. </w:t>
      </w:r>
      <w:r w:rsidR="00614606" w:rsidRPr="00614606">
        <w:rPr>
          <w:rFonts w:eastAsia="Times New Roman"/>
          <w:sz w:val="24"/>
          <w:szCs w:val="24"/>
          <w:shd w:val="clear" w:color="auto" w:fill="FEFEFE"/>
          <w:lang w:eastAsia="bg-BG"/>
        </w:rPr>
        <w:t>са констатирани нарушения по чл. 14 и не са отстранени за период от шест месеца преди възникването на огнище на особено опасна заразна болест по чл. 47, ал. 1 от ЗВД, както и до един месец от обявяването на огнището със заповед на изпълнителния директор на БАБХ;</w:t>
      </w:r>
    </w:p>
    <w:p w14:paraId="6E66FD27" w14:textId="52BE2FA8" w:rsidR="00614606" w:rsidRPr="00614606" w:rsidRDefault="00614606" w:rsidP="000A07F2">
      <w:pPr>
        <w:spacing w:line="360" w:lineRule="auto"/>
        <w:ind w:firstLine="720"/>
        <w:jc w:val="both"/>
        <w:rPr>
          <w:rFonts w:eastAsia="Times New Roman"/>
          <w:sz w:val="24"/>
          <w:szCs w:val="24"/>
          <w:highlight w:val="white"/>
          <w:shd w:val="clear" w:color="auto" w:fill="FEFEFE"/>
          <w:lang w:eastAsia="bg-BG"/>
        </w:rPr>
      </w:pPr>
      <w:r w:rsidRPr="00614606">
        <w:rPr>
          <w:rFonts w:eastAsia="Times New Roman"/>
          <w:sz w:val="24"/>
          <w:szCs w:val="24"/>
          <w:highlight w:val="white"/>
          <w:shd w:val="clear" w:color="auto" w:fill="FEFEFE"/>
          <w:lang w:eastAsia="bg-BG"/>
        </w:rPr>
        <w:t xml:space="preserve">3. официалният ветеринарен лекар е съставил констативен протокол за нарушенията по </w:t>
      </w:r>
      <w:r w:rsidRPr="00614606">
        <w:rPr>
          <w:rFonts w:eastAsia="Times New Roman"/>
          <w:sz w:val="24"/>
          <w:szCs w:val="24"/>
          <w:shd w:val="clear" w:color="auto" w:fill="FEFEFE"/>
          <w:lang w:eastAsia="bg-BG"/>
        </w:rPr>
        <w:t>т. 1</w:t>
      </w:r>
      <w:r w:rsidR="005B32CA" w:rsidRPr="005B32CA">
        <w:rPr>
          <w:rFonts w:eastAsia="Times New Roman"/>
          <w:sz w:val="24"/>
          <w:szCs w:val="24"/>
          <w:shd w:val="clear" w:color="auto" w:fill="FEFEFE"/>
          <w:lang w:eastAsia="bg-BG"/>
        </w:rPr>
        <w:t xml:space="preserve"> и 2</w:t>
      </w:r>
      <w:r w:rsidRPr="00614606">
        <w:rPr>
          <w:rFonts w:eastAsia="Times New Roman"/>
          <w:sz w:val="24"/>
          <w:szCs w:val="24"/>
          <w:shd w:val="clear" w:color="auto" w:fill="FEFEFE"/>
          <w:lang w:eastAsia="bg-BG"/>
        </w:rPr>
        <w:t>.</w:t>
      </w:r>
    </w:p>
    <w:p w14:paraId="32DDC268" w14:textId="02AB573A" w:rsidR="00614606" w:rsidRPr="00614606" w:rsidRDefault="00614606" w:rsidP="000A07F2">
      <w:pPr>
        <w:spacing w:line="360" w:lineRule="auto"/>
        <w:ind w:firstLine="720"/>
        <w:jc w:val="both"/>
        <w:rPr>
          <w:rFonts w:eastAsia="Times New Roman"/>
          <w:sz w:val="24"/>
          <w:szCs w:val="24"/>
          <w:shd w:val="clear" w:color="auto" w:fill="FEFEFE"/>
          <w:lang w:eastAsia="bg-BG"/>
        </w:rPr>
      </w:pPr>
      <w:r w:rsidRPr="00614606">
        <w:rPr>
          <w:rFonts w:eastAsia="Times New Roman"/>
          <w:sz w:val="24"/>
          <w:szCs w:val="24"/>
          <w:shd w:val="clear" w:color="auto" w:fill="FEFEFE"/>
          <w:lang w:eastAsia="bg-BG"/>
        </w:rPr>
        <w:t xml:space="preserve">(2) Коефициентът на редукция може да бъде в размер 10 на сто, 20 на сто или 40 на сто от размера на обезщетението в зависимост от констатираните нарушения по </w:t>
      </w:r>
      <w:r w:rsidR="00C540D3">
        <w:rPr>
          <w:rFonts w:eastAsia="Times New Roman"/>
          <w:sz w:val="24"/>
          <w:szCs w:val="24"/>
          <w:shd w:val="clear" w:color="auto" w:fill="FEFEFE"/>
          <w:lang w:eastAsia="bg-BG"/>
        </w:rPr>
        <w:br/>
      </w:r>
      <w:r w:rsidRPr="00614606">
        <w:rPr>
          <w:rFonts w:eastAsia="Times New Roman"/>
          <w:sz w:val="24"/>
          <w:szCs w:val="24"/>
          <w:shd w:val="clear" w:color="auto" w:fill="FEFEFE"/>
          <w:lang w:eastAsia="bg-BG"/>
        </w:rPr>
        <w:t>чл. 12 – 14.</w:t>
      </w:r>
    </w:p>
    <w:p w14:paraId="0077E428" w14:textId="26694126" w:rsidR="00614606" w:rsidRDefault="00614606" w:rsidP="000A07F2">
      <w:pPr>
        <w:spacing w:line="360" w:lineRule="auto"/>
        <w:ind w:firstLine="720"/>
        <w:jc w:val="both"/>
        <w:rPr>
          <w:rFonts w:eastAsia="Times New Roman"/>
          <w:sz w:val="24"/>
          <w:szCs w:val="24"/>
          <w:highlight w:val="white"/>
          <w:shd w:val="clear" w:color="auto" w:fill="FEFEFE"/>
          <w:lang w:eastAsia="bg-BG"/>
        </w:rPr>
      </w:pPr>
      <w:r w:rsidRPr="00614606">
        <w:rPr>
          <w:rFonts w:eastAsia="Times New Roman"/>
          <w:sz w:val="24"/>
          <w:szCs w:val="24"/>
          <w:highlight w:val="white"/>
          <w:shd w:val="clear" w:color="auto" w:fill="FEFEFE"/>
          <w:lang w:eastAsia="bg-BG"/>
        </w:rPr>
        <w:t>(3) Когато в кон</w:t>
      </w:r>
      <w:r w:rsidR="007B19F6" w:rsidRPr="007B19F6">
        <w:rPr>
          <w:rFonts w:eastAsia="Times New Roman"/>
          <w:sz w:val="24"/>
          <w:szCs w:val="24"/>
          <w:highlight w:val="white"/>
          <w:shd w:val="clear" w:color="auto" w:fill="FEFEFE"/>
          <w:lang w:eastAsia="bg-BG"/>
        </w:rPr>
        <w:t>стативния протокол по ал. 1, т.</w:t>
      </w:r>
      <w:r w:rsidRPr="00614606">
        <w:rPr>
          <w:rFonts w:eastAsia="Times New Roman"/>
          <w:sz w:val="24"/>
          <w:szCs w:val="24"/>
          <w:highlight w:val="white"/>
          <w:shd w:val="clear" w:color="auto" w:fill="FEFEFE"/>
          <w:lang w:eastAsia="bg-BG"/>
        </w:rPr>
        <w:t xml:space="preserve"> 3 едновременно са описани нарушенията по чл. 12 – 14, за които може да се наложи по-нисък или по-висок коефициент на редукция, се налага по-високият коефициент.</w:t>
      </w:r>
      <w:r w:rsidR="007B19F6">
        <w:rPr>
          <w:rFonts w:eastAsia="Times New Roman"/>
          <w:sz w:val="24"/>
          <w:szCs w:val="24"/>
          <w:highlight w:val="white"/>
          <w:shd w:val="clear" w:color="auto" w:fill="FEFEFE"/>
          <w:lang w:eastAsia="bg-BG"/>
        </w:rPr>
        <w:t>“</w:t>
      </w:r>
    </w:p>
    <w:p w14:paraId="2EF5117E" w14:textId="77777777" w:rsidR="00F77E55" w:rsidRDefault="00F77E55" w:rsidP="000A07F2">
      <w:pPr>
        <w:spacing w:line="360" w:lineRule="auto"/>
        <w:ind w:firstLine="720"/>
        <w:jc w:val="both"/>
        <w:rPr>
          <w:rFonts w:eastAsia="Times New Roman"/>
          <w:sz w:val="24"/>
          <w:szCs w:val="24"/>
          <w:highlight w:val="white"/>
          <w:shd w:val="clear" w:color="auto" w:fill="FEFEFE"/>
          <w:lang w:eastAsia="bg-BG"/>
        </w:rPr>
      </w:pPr>
    </w:p>
    <w:p w14:paraId="098D2CEF" w14:textId="4072BFC6" w:rsidR="00026AD8" w:rsidRDefault="008523BC" w:rsidP="000A07F2">
      <w:pPr>
        <w:spacing w:line="360" w:lineRule="auto"/>
        <w:ind w:firstLine="720"/>
        <w:jc w:val="both"/>
        <w:rPr>
          <w:sz w:val="24"/>
          <w:szCs w:val="24"/>
        </w:rPr>
      </w:pPr>
      <w:r>
        <w:rPr>
          <w:b/>
          <w:sz w:val="24"/>
          <w:szCs w:val="24"/>
        </w:rPr>
        <w:t xml:space="preserve">§ </w:t>
      </w:r>
      <w:r w:rsidR="00FC7167">
        <w:rPr>
          <w:b/>
          <w:sz w:val="24"/>
          <w:szCs w:val="24"/>
        </w:rPr>
        <w:t>10</w:t>
      </w:r>
      <w:r w:rsidRPr="00614606">
        <w:rPr>
          <w:b/>
          <w:sz w:val="24"/>
          <w:szCs w:val="24"/>
        </w:rPr>
        <w:t>.</w:t>
      </w:r>
      <w:r w:rsidR="00917062">
        <w:rPr>
          <w:b/>
          <w:sz w:val="24"/>
          <w:szCs w:val="24"/>
        </w:rPr>
        <w:t xml:space="preserve"> </w:t>
      </w:r>
      <w:r w:rsidR="005B32CA" w:rsidRPr="005B32CA">
        <w:rPr>
          <w:sz w:val="24"/>
          <w:szCs w:val="24"/>
        </w:rPr>
        <w:t>В чл. 12</w:t>
      </w:r>
      <w:r w:rsidR="004F00B3">
        <w:rPr>
          <w:sz w:val="24"/>
          <w:szCs w:val="24"/>
        </w:rPr>
        <w:t>,</w:t>
      </w:r>
      <w:r w:rsidR="005B32CA" w:rsidRPr="005B32CA">
        <w:rPr>
          <w:sz w:val="24"/>
          <w:szCs w:val="24"/>
        </w:rPr>
        <w:t xml:space="preserve"> т. 5 се </w:t>
      </w:r>
      <w:r w:rsidR="003104E7">
        <w:rPr>
          <w:sz w:val="24"/>
          <w:szCs w:val="24"/>
          <w:lang w:val="en-US"/>
        </w:rPr>
        <w:t xml:space="preserve"> </w:t>
      </w:r>
      <w:r w:rsidR="003104E7">
        <w:rPr>
          <w:sz w:val="24"/>
          <w:szCs w:val="24"/>
        </w:rPr>
        <w:t>отменя</w:t>
      </w:r>
      <w:r w:rsidR="005B32CA" w:rsidRPr="005B32CA">
        <w:rPr>
          <w:sz w:val="24"/>
          <w:szCs w:val="24"/>
        </w:rPr>
        <w:t>.</w:t>
      </w:r>
    </w:p>
    <w:p w14:paraId="00A272F1" w14:textId="77777777" w:rsidR="00F77E55" w:rsidRDefault="00F77E55" w:rsidP="000A07F2">
      <w:pPr>
        <w:spacing w:line="360" w:lineRule="auto"/>
        <w:ind w:firstLine="720"/>
        <w:jc w:val="both"/>
        <w:rPr>
          <w:sz w:val="24"/>
          <w:szCs w:val="24"/>
        </w:rPr>
      </w:pPr>
    </w:p>
    <w:p w14:paraId="42FD9A10" w14:textId="0D33F296" w:rsidR="00AD21FC" w:rsidRDefault="00AD21FC" w:rsidP="000A07F2">
      <w:pPr>
        <w:spacing w:line="360" w:lineRule="auto"/>
        <w:ind w:firstLine="720"/>
        <w:jc w:val="both"/>
        <w:rPr>
          <w:sz w:val="24"/>
          <w:szCs w:val="24"/>
        </w:rPr>
      </w:pPr>
      <w:r>
        <w:rPr>
          <w:b/>
          <w:sz w:val="24"/>
          <w:szCs w:val="24"/>
        </w:rPr>
        <w:t xml:space="preserve">§ </w:t>
      </w:r>
      <w:r w:rsidR="00FC7167">
        <w:rPr>
          <w:b/>
          <w:sz w:val="24"/>
          <w:szCs w:val="24"/>
        </w:rPr>
        <w:t>11</w:t>
      </w:r>
      <w:r>
        <w:rPr>
          <w:b/>
          <w:sz w:val="24"/>
          <w:szCs w:val="24"/>
        </w:rPr>
        <w:t xml:space="preserve">. </w:t>
      </w:r>
      <w:r w:rsidRPr="00AD21FC">
        <w:rPr>
          <w:sz w:val="24"/>
          <w:szCs w:val="24"/>
        </w:rPr>
        <w:t>В чл. 13</w:t>
      </w:r>
      <w:r>
        <w:rPr>
          <w:b/>
          <w:sz w:val="24"/>
          <w:szCs w:val="24"/>
        </w:rPr>
        <w:t xml:space="preserve"> </w:t>
      </w:r>
      <w:r w:rsidR="00457658">
        <w:rPr>
          <w:sz w:val="24"/>
          <w:szCs w:val="24"/>
        </w:rPr>
        <w:t>числото</w:t>
      </w:r>
      <w:r w:rsidRPr="003D58A1">
        <w:rPr>
          <w:sz w:val="24"/>
          <w:szCs w:val="24"/>
        </w:rPr>
        <w:t xml:space="preserve"> „</w:t>
      </w:r>
      <w:r>
        <w:rPr>
          <w:sz w:val="24"/>
          <w:szCs w:val="24"/>
        </w:rPr>
        <w:t>2</w:t>
      </w:r>
      <w:r w:rsidRPr="003D58A1">
        <w:rPr>
          <w:sz w:val="24"/>
          <w:szCs w:val="24"/>
        </w:rPr>
        <w:t>5“ се заменя с „</w:t>
      </w:r>
      <w:r>
        <w:rPr>
          <w:sz w:val="24"/>
          <w:szCs w:val="24"/>
        </w:rPr>
        <w:t>20</w:t>
      </w:r>
      <w:r w:rsidRPr="003D58A1">
        <w:rPr>
          <w:sz w:val="24"/>
          <w:szCs w:val="24"/>
        </w:rPr>
        <w:t>“.</w:t>
      </w:r>
    </w:p>
    <w:p w14:paraId="515ED260" w14:textId="77777777" w:rsidR="00F77E55" w:rsidRDefault="00F77E55" w:rsidP="000A07F2">
      <w:pPr>
        <w:spacing w:line="360" w:lineRule="auto"/>
        <w:ind w:firstLine="720"/>
        <w:jc w:val="both"/>
        <w:rPr>
          <w:sz w:val="24"/>
          <w:szCs w:val="24"/>
        </w:rPr>
      </w:pPr>
    </w:p>
    <w:p w14:paraId="13A6797B" w14:textId="1CEE2E4D" w:rsidR="005B32CA" w:rsidRPr="00614606" w:rsidRDefault="00A26518" w:rsidP="000A07F2">
      <w:pPr>
        <w:spacing w:line="360" w:lineRule="auto"/>
        <w:ind w:firstLine="720"/>
        <w:jc w:val="both"/>
        <w:rPr>
          <w:rFonts w:eastAsia="Times New Roman"/>
          <w:sz w:val="24"/>
          <w:szCs w:val="24"/>
          <w:highlight w:val="white"/>
          <w:shd w:val="clear" w:color="auto" w:fill="FEFEFE"/>
          <w:lang w:eastAsia="bg-BG"/>
        </w:rPr>
      </w:pPr>
      <w:r>
        <w:rPr>
          <w:b/>
          <w:sz w:val="24"/>
          <w:szCs w:val="24"/>
        </w:rPr>
        <w:t>§ 1</w:t>
      </w:r>
      <w:r w:rsidR="00FC7167">
        <w:rPr>
          <w:b/>
          <w:sz w:val="24"/>
          <w:szCs w:val="24"/>
        </w:rPr>
        <w:t>2</w:t>
      </w:r>
      <w:r w:rsidR="005B32CA" w:rsidRPr="00614606">
        <w:rPr>
          <w:b/>
          <w:sz w:val="24"/>
          <w:szCs w:val="24"/>
        </w:rPr>
        <w:t>.</w:t>
      </w:r>
      <w:r w:rsidR="005B32CA">
        <w:rPr>
          <w:b/>
          <w:sz w:val="24"/>
          <w:szCs w:val="24"/>
        </w:rPr>
        <w:t xml:space="preserve"> </w:t>
      </w:r>
      <w:r w:rsidR="005B32CA" w:rsidRPr="005B32CA">
        <w:rPr>
          <w:sz w:val="24"/>
          <w:szCs w:val="24"/>
        </w:rPr>
        <w:t>Член 14 се изменя така:</w:t>
      </w:r>
    </w:p>
    <w:p w14:paraId="07823FDF" w14:textId="61B7E73F" w:rsidR="005B32CA" w:rsidRPr="005B32CA" w:rsidRDefault="005B32CA" w:rsidP="000A07F2">
      <w:pPr>
        <w:spacing w:line="360" w:lineRule="auto"/>
        <w:ind w:firstLine="720"/>
        <w:jc w:val="both"/>
        <w:rPr>
          <w:rFonts w:eastAsia="Times New Roman"/>
          <w:sz w:val="24"/>
          <w:szCs w:val="24"/>
          <w:shd w:val="clear" w:color="auto" w:fill="FEFEFE"/>
          <w:lang w:eastAsia="bg-BG"/>
        </w:rPr>
      </w:pPr>
      <w:r w:rsidRPr="005B32CA">
        <w:rPr>
          <w:rFonts w:eastAsia="Times New Roman"/>
          <w:sz w:val="24"/>
          <w:szCs w:val="24"/>
          <w:shd w:val="clear" w:color="auto" w:fill="FEFEFE"/>
          <w:lang w:eastAsia="bg-BG"/>
        </w:rPr>
        <w:t>„Чл. 14. Коефициент на редукция в размер 40 на сто от стойността на полагащото се обезщетение съгласно ЗВД се налага при положителни резултати от извършено вирусологично или серологично изследване за втори път за болест по чл. 47, ал. 1 от ЗВД на проби, взети от животни от животновъден обект, който повторно е населен след констатирано в него огнище на особено опасна заразна болест и неотстранено нарушение по чл. 12-13, за период една година от датата на повторното населване на животните, с изключение на случаите по чл. 142, ал. 1, т. 6 и/или 7 от ЗВД.“</w:t>
      </w:r>
    </w:p>
    <w:p w14:paraId="2CC4C4D3" w14:textId="77777777" w:rsidR="00F77E55" w:rsidRPr="00F77E55" w:rsidRDefault="00F77E55" w:rsidP="000A07F2">
      <w:pPr>
        <w:spacing w:line="360" w:lineRule="auto"/>
        <w:ind w:firstLine="720"/>
        <w:jc w:val="both"/>
        <w:rPr>
          <w:sz w:val="24"/>
          <w:szCs w:val="24"/>
        </w:rPr>
      </w:pPr>
    </w:p>
    <w:p w14:paraId="59B41C72" w14:textId="6C76BA02" w:rsidR="008127BE" w:rsidRDefault="00A26518" w:rsidP="000A07F2">
      <w:pPr>
        <w:spacing w:line="360" w:lineRule="auto"/>
        <w:ind w:firstLine="720"/>
        <w:jc w:val="both"/>
        <w:rPr>
          <w:sz w:val="24"/>
          <w:szCs w:val="24"/>
        </w:rPr>
      </w:pPr>
      <w:r>
        <w:rPr>
          <w:b/>
          <w:sz w:val="24"/>
          <w:szCs w:val="24"/>
        </w:rPr>
        <w:t>§ 1</w:t>
      </w:r>
      <w:r w:rsidR="00FC7167">
        <w:rPr>
          <w:b/>
          <w:sz w:val="24"/>
          <w:szCs w:val="24"/>
        </w:rPr>
        <w:t>3</w:t>
      </w:r>
      <w:r w:rsidR="007A1C99" w:rsidRPr="00614606">
        <w:rPr>
          <w:b/>
          <w:sz w:val="24"/>
          <w:szCs w:val="24"/>
        </w:rPr>
        <w:t>.</w:t>
      </w:r>
      <w:r w:rsidR="007A1C99">
        <w:rPr>
          <w:b/>
          <w:sz w:val="24"/>
          <w:szCs w:val="24"/>
        </w:rPr>
        <w:t xml:space="preserve"> </w:t>
      </w:r>
      <w:r w:rsidR="007A1C99" w:rsidRPr="007A1C99">
        <w:rPr>
          <w:sz w:val="24"/>
          <w:szCs w:val="24"/>
        </w:rPr>
        <w:t xml:space="preserve">Член 15 се </w:t>
      </w:r>
      <w:r w:rsidR="003104E7">
        <w:rPr>
          <w:sz w:val="24"/>
          <w:szCs w:val="24"/>
        </w:rPr>
        <w:t>отменя</w:t>
      </w:r>
      <w:r w:rsidR="007A1C99" w:rsidRPr="007A1C99">
        <w:rPr>
          <w:sz w:val="24"/>
          <w:szCs w:val="24"/>
        </w:rPr>
        <w:t>.</w:t>
      </w:r>
    </w:p>
    <w:p w14:paraId="2CEE2B01" w14:textId="77777777" w:rsidR="00F77E55" w:rsidRPr="00F77E55" w:rsidRDefault="00F77E55" w:rsidP="000A07F2">
      <w:pPr>
        <w:spacing w:line="360" w:lineRule="auto"/>
        <w:ind w:firstLine="720"/>
        <w:jc w:val="both"/>
        <w:rPr>
          <w:sz w:val="24"/>
          <w:szCs w:val="24"/>
        </w:rPr>
      </w:pPr>
    </w:p>
    <w:p w14:paraId="47CC9377" w14:textId="21CACFF2" w:rsidR="0053011A" w:rsidRPr="008127BE" w:rsidRDefault="00A26518" w:rsidP="000A07F2">
      <w:pPr>
        <w:spacing w:line="360" w:lineRule="auto"/>
        <w:ind w:firstLine="720"/>
        <w:jc w:val="both"/>
        <w:rPr>
          <w:sz w:val="24"/>
          <w:szCs w:val="24"/>
        </w:rPr>
      </w:pPr>
      <w:r>
        <w:rPr>
          <w:b/>
          <w:sz w:val="24"/>
          <w:szCs w:val="24"/>
        </w:rPr>
        <w:lastRenderedPageBreak/>
        <w:t>§ 1</w:t>
      </w:r>
      <w:r w:rsidR="00FC7167">
        <w:rPr>
          <w:b/>
          <w:sz w:val="24"/>
          <w:szCs w:val="24"/>
        </w:rPr>
        <w:t>4</w:t>
      </w:r>
      <w:r w:rsidR="0053011A" w:rsidRPr="00614606">
        <w:rPr>
          <w:b/>
          <w:sz w:val="24"/>
          <w:szCs w:val="24"/>
        </w:rPr>
        <w:t>.</w:t>
      </w:r>
      <w:r w:rsidR="0053011A">
        <w:rPr>
          <w:b/>
          <w:sz w:val="24"/>
          <w:szCs w:val="24"/>
        </w:rPr>
        <w:t xml:space="preserve"> </w:t>
      </w:r>
      <w:r w:rsidR="0053011A" w:rsidRPr="003A67C8">
        <w:rPr>
          <w:sz w:val="24"/>
          <w:szCs w:val="24"/>
        </w:rPr>
        <w:t>В чл. 16, ал. 3 се изменя така:</w:t>
      </w:r>
    </w:p>
    <w:p w14:paraId="7272E0F6" w14:textId="4C0E1B31" w:rsidR="0053011A" w:rsidRPr="0053011A" w:rsidRDefault="0053011A" w:rsidP="000A07F2">
      <w:pPr>
        <w:spacing w:line="360" w:lineRule="auto"/>
        <w:ind w:firstLine="720"/>
        <w:jc w:val="both"/>
        <w:rPr>
          <w:rFonts w:eastAsia="Times New Roman"/>
          <w:sz w:val="24"/>
          <w:szCs w:val="24"/>
          <w:shd w:val="clear" w:color="auto" w:fill="FEFEFE"/>
          <w:lang w:eastAsia="bg-BG"/>
        </w:rPr>
      </w:pPr>
      <w:r w:rsidRPr="0053011A">
        <w:rPr>
          <w:sz w:val="24"/>
          <w:szCs w:val="24"/>
        </w:rPr>
        <w:t xml:space="preserve">„(3) </w:t>
      </w:r>
      <w:r w:rsidRPr="0053011A">
        <w:rPr>
          <w:rFonts w:eastAsia="Times New Roman"/>
          <w:sz w:val="24"/>
          <w:szCs w:val="24"/>
          <w:shd w:val="clear" w:color="auto" w:fill="FEFEFE"/>
          <w:lang w:eastAsia="bg-BG"/>
        </w:rPr>
        <w:t>Обезщетението се изплаща в срок до 30 дни от датата на влизането в сила на акта по ал. 1 със средства от бюджета на БАБХ или с целево предоставени средства от държавния бюджет.</w:t>
      </w:r>
      <w:r>
        <w:rPr>
          <w:rFonts w:eastAsia="Times New Roman"/>
          <w:sz w:val="24"/>
          <w:szCs w:val="24"/>
          <w:shd w:val="clear" w:color="auto" w:fill="FEFEFE"/>
          <w:lang w:eastAsia="bg-BG"/>
        </w:rPr>
        <w:t>“</w:t>
      </w:r>
    </w:p>
    <w:p w14:paraId="5010E7FA" w14:textId="37414F46" w:rsidR="00054493" w:rsidRDefault="001E169F" w:rsidP="000A07F2">
      <w:pPr>
        <w:spacing w:line="360" w:lineRule="auto"/>
        <w:ind w:firstLine="720"/>
        <w:jc w:val="both"/>
        <w:rPr>
          <w:sz w:val="24"/>
          <w:szCs w:val="24"/>
        </w:rPr>
      </w:pPr>
      <w:r w:rsidRPr="00440C6A">
        <w:rPr>
          <w:rFonts w:eastAsia="Calibri"/>
          <w:b/>
          <w:bCs/>
          <w:sz w:val="24"/>
          <w:szCs w:val="24"/>
          <w:lang w:eastAsia="bg-BG"/>
        </w:rPr>
        <w:t xml:space="preserve">§ </w:t>
      </w:r>
      <w:r w:rsidR="00A26518">
        <w:rPr>
          <w:rFonts w:eastAsia="Calibri"/>
          <w:b/>
          <w:bCs/>
          <w:sz w:val="24"/>
          <w:szCs w:val="24"/>
          <w:lang w:eastAsia="bg-BG"/>
        </w:rPr>
        <w:t>1</w:t>
      </w:r>
      <w:r w:rsidR="00FC7167">
        <w:rPr>
          <w:rFonts w:eastAsia="Calibri"/>
          <w:b/>
          <w:bCs/>
          <w:sz w:val="24"/>
          <w:szCs w:val="24"/>
          <w:lang w:eastAsia="bg-BG"/>
        </w:rPr>
        <w:t>5</w:t>
      </w:r>
      <w:r w:rsidRPr="00440C6A">
        <w:rPr>
          <w:rFonts w:eastAsia="Calibri"/>
          <w:b/>
          <w:bCs/>
          <w:sz w:val="24"/>
          <w:szCs w:val="24"/>
          <w:lang w:eastAsia="bg-BG"/>
        </w:rPr>
        <w:t>.</w:t>
      </w:r>
      <w:r>
        <w:rPr>
          <w:rFonts w:eastAsia="Calibri"/>
          <w:b/>
          <w:bCs/>
          <w:sz w:val="24"/>
          <w:szCs w:val="24"/>
          <w:lang w:eastAsia="bg-BG"/>
        </w:rPr>
        <w:t xml:space="preserve"> </w:t>
      </w:r>
      <w:r w:rsidRPr="001E169F">
        <w:rPr>
          <w:rFonts w:eastAsia="Calibri"/>
          <w:bCs/>
          <w:sz w:val="24"/>
          <w:szCs w:val="24"/>
          <w:lang w:eastAsia="bg-BG"/>
        </w:rPr>
        <w:t xml:space="preserve">В </w:t>
      </w:r>
      <w:r w:rsidR="00346BAF">
        <w:rPr>
          <w:rFonts w:eastAsia="Calibri"/>
          <w:bCs/>
          <w:sz w:val="24"/>
          <w:szCs w:val="24"/>
          <w:lang w:eastAsia="bg-BG"/>
        </w:rPr>
        <w:t>д</w:t>
      </w:r>
      <w:r w:rsidR="002C66C6">
        <w:rPr>
          <w:rFonts w:eastAsia="Calibri"/>
          <w:bCs/>
          <w:sz w:val="24"/>
          <w:szCs w:val="24"/>
          <w:lang w:eastAsia="bg-BG"/>
        </w:rPr>
        <w:t>опълнителните</w:t>
      </w:r>
      <w:r w:rsidRPr="001E169F">
        <w:rPr>
          <w:rFonts w:eastAsia="Calibri"/>
          <w:bCs/>
          <w:sz w:val="24"/>
          <w:szCs w:val="24"/>
          <w:lang w:eastAsia="bg-BG"/>
        </w:rPr>
        <w:t xml:space="preserve"> разпоредби</w:t>
      </w:r>
      <w:r w:rsidR="002C66C6">
        <w:rPr>
          <w:rFonts w:eastAsia="Calibri"/>
          <w:bCs/>
          <w:sz w:val="24"/>
          <w:szCs w:val="24"/>
          <w:lang w:eastAsia="bg-BG"/>
        </w:rPr>
        <w:t xml:space="preserve">, в </w:t>
      </w:r>
      <w:r w:rsidR="002C66C6" w:rsidRPr="001E169F">
        <w:rPr>
          <w:rFonts w:eastAsia="Calibri"/>
          <w:bCs/>
          <w:sz w:val="24"/>
          <w:szCs w:val="24"/>
          <w:lang w:eastAsia="bg-BG"/>
        </w:rPr>
        <w:t>§ 1.</w:t>
      </w:r>
      <w:r w:rsidR="002C66C6">
        <w:rPr>
          <w:rFonts w:eastAsia="Calibri"/>
          <w:bCs/>
          <w:sz w:val="24"/>
          <w:szCs w:val="24"/>
          <w:lang w:eastAsia="bg-BG"/>
        </w:rPr>
        <w:t xml:space="preserve"> </w:t>
      </w:r>
      <w:r w:rsidRPr="001E169F">
        <w:rPr>
          <w:rFonts w:eastAsia="Calibri"/>
          <w:bCs/>
          <w:sz w:val="24"/>
          <w:szCs w:val="24"/>
          <w:lang w:eastAsia="bg-BG"/>
        </w:rPr>
        <w:t xml:space="preserve">т. 1 се </w:t>
      </w:r>
      <w:r w:rsidR="003104E7">
        <w:rPr>
          <w:rFonts w:eastAsia="Calibri"/>
          <w:bCs/>
          <w:sz w:val="24"/>
          <w:szCs w:val="24"/>
          <w:lang w:eastAsia="bg-BG"/>
        </w:rPr>
        <w:t>отменя</w:t>
      </w:r>
      <w:r w:rsidRPr="001E169F">
        <w:rPr>
          <w:rFonts w:eastAsia="Calibri"/>
          <w:bCs/>
          <w:sz w:val="24"/>
          <w:szCs w:val="24"/>
          <w:lang w:eastAsia="bg-BG"/>
        </w:rPr>
        <w:t>.</w:t>
      </w:r>
    </w:p>
    <w:p w14:paraId="570659AC" w14:textId="77777777" w:rsidR="00F77E55" w:rsidRPr="00CC69CB" w:rsidRDefault="00F77E55" w:rsidP="000A07F2">
      <w:pPr>
        <w:spacing w:line="360" w:lineRule="auto"/>
        <w:ind w:firstLine="720"/>
        <w:rPr>
          <w:sz w:val="24"/>
          <w:lang w:eastAsia="bg-BG"/>
        </w:rPr>
      </w:pPr>
    </w:p>
    <w:p w14:paraId="5E3A0659" w14:textId="1EDAD9FF" w:rsidR="00FC7167" w:rsidRDefault="003A67C8" w:rsidP="000A07F2">
      <w:pPr>
        <w:spacing w:line="360" w:lineRule="auto"/>
        <w:ind w:firstLine="720"/>
        <w:jc w:val="both"/>
        <w:rPr>
          <w:rFonts w:eastAsia="Calibri"/>
          <w:b/>
          <w:bCs/>
          <w:sz w:val="24"/>
          <w:szCs w:val="24"/>
          <w:lang w:eastAsia="bg-BG"/>
        </w:rPr>
      </w:pPr>
      <w:r w:rsidRPr="00440C6A">
        <w:rPr>
          <w:rFonts w:eastAsia="Calibri"/>
          <w:b/>
          <w:bCs/>
          <w:sz w:val="24"/>
          <w:szCs w:val="24"/>
          <w:lang w:eastAsia="bg-BG"/>
        </w:rPr>
        <w:t xml:space="preserve">§ </w:t>
      </w:r>
      <w:r w:rsidR="001E169F">
        <w:rPr>
          <w:rFonts w:eastAsia="Calibri"/>
          <w:b/>
          <w:bCs/>
          <w:sz w:val="24"/>
          <w:szCs w:val="24"/>
          <w:lang w:eastAsia="bg-BG"/>
        </w:rPr>
        <w:t>1</w:t>
      </w:r>
      <w:r w:rsidR="00837F72">
        <w:rPr>
          <w:rFonts w:eastAsia="Calibri"/>
          <w:b/>
          <w:bCs/>
          <w:sz w:val="24"/>
          <w:szCs w:val="24"/>
          <w:lang w:eastAsia="bg-BG"/>
        </w:rPr>
        <w:t>6</w:t>
      </w:r>
      <w:r w:rsidRPr="00440C6A">
        <w:rPr>
          <w:rFonts w:eastAsia="Calibri"/>
          <w:b/>
          <w:bCs/>
          <w:sz w:val="24"/>
          <w:szCs w:val="24"/>
          <w:lang w:eastAsia="bg-BG"/>
        </w:rPr>
        <w:t>.</w:t>
      </w:r>
      <w:r>
        <w:rPr>
          <w:rFonts w:eastAsia="Calibri"/>
          <w:b/>
          <w:bCs/>
          <w:sz w:val="24"/>
          <w:szCs w:val="24"/>
          <w:lang w:eastAsia="bg-BG"/>
        </w:rPr>
        <w:t xml:space="preserve"> </w:t>
      </w:r>
      <w:r w:rsidR="00FC7167" w:rsidRPr="00837F72">
        <w:rPr>
          <w:rFonts w:eastAsia="Calibri"/>
          <w:bCs/>
          <w:sz w:val="24"/>
          <w:szCs w:val="24"/>
          <w:lang w:eastAsia="bg-BG"/>
        </w:rPr>
        <w:t xml:space="preserve">В </w:t>
      </w:r>
      <w:r w:rsidR="00346BAF">
        <w:rPr>
          <w:rFonts w:eastAsia="Calibri"/>
          <w:bCs/>
          <w:sz w:val="24"/>
          <w:szCs w:val="24"/>
          <w:lang w:eastAsia="bg-BG"/>
        </w:rPr>
        <w:t>з</w:t>
      </w:r>
      <w:r w:rsidR="00FC7167" w:rsidRPr="00FC7167">
        <w:rPr>
          <w:rFonts w:eastAsia="Calibri"/>
          <w:bCs/>
          <w:sz w:val="24"/>
          <w:szCs w:val="24"/>
          <w:lang w:eastAsia="bg-BG"/>
        </w:rPr>
        <w:t>аключителни</w:t>
      </w:r>
      <w:r w:rsidR="00FC7167">
        <w:rPr>
          <w:rFonts w:eastAsia="Calibri"/>
          <w:bCs/>
          <w:sz w:val="24"/>
          <w:szCs w:val="24"/>
          <w:lang w:eastAsia="bg-BG"/>
        </w:rPr>
        <w:t>те</w:t>
      </w:r>
      <w:r w:rsidR="00FC7167" w:rsidRPr="00FC7167">
        <w:rPr>
          <w:rFonts w:eastAsia="Calibri"/>
          <w:bCs/>
          <w:sz w:val="24"/>
          <w:szCs w:val="24"/>
          <w:lang w:eastAsia="bg-BG"/>
        </w:rPr>
        <w:t xml:space="preserve"> </w:t>
      </w:r>
      <w:r w:rsidR="00FC7167" w:rsidRPr="00470C63">
        <w:rPr>
          <w:rFonts w:eastAsia="Calibri"/>
          <w:bCs/>
          <w:sz w:val="24"/>
          <w:szCs w:val="24"/>
          <w:lang w:eastAsia="bg-BG"/>
        </w:rPr>
        <w:t>разпоредби</w:t>
      </w:r>
      <w:r w:rsidR="00FC7167" w:rsidRPr="00837F72">
        <w:rPr>
          <w:rFonts w:eastAsia="Calibri"/>
          <w:bCs/>
          <w:sz w:val="24"/>
          <w:szCs w:val="24"/>
          <w:lang w:eastAsia="bg-BG"/>
        </w:rPr>
        <w:t xml:space="preserve"> се създава § 2а:</w:t>
      </w:r>
    </w:p>
    <w:p w14:paraId="7512D4DB" w14:textId="0989E854" w:rsidR="003A67C8" w:rsidRPr="00ED2F91" w:rsidRDefault="00FC7167" w:rsidP="000A07F2">
      <w:pPr>
        <w:spacing w:line="360" w:lineRule="auto"/>
        <w:ind w:firstLine="720"/>
        <w:jc w:val="both"/>
        <w:rPr>
          <w:rFonts w:eastAsia="Calibri"/>
          <w:bCs/>
          <w:sz w:val="24"/>
          <w:szCs w:val="24"/>
          <w:lang w:eastAsia="bg-BG"/>
        </w:rPr>
      </w:pPr>
      <w:r w:rsidRPr="00ED2F91">
        <w:rPr>
          <w:rFonts w:eastAsia="Calibri"/>
          <w:bCs/>
          <w:sz w:val="24"/>
          <w:szCs w:val="24"/>
          <w:lang w:eastAsia="bg-BG"/>
        </w:rPr>
        <w:t>„</w:t>
      </w:r>
      <w:r w:rsidR="00346BAF" w:rsidRPr="00ED2F91">
        <w:rPr>
          <w:rFonts w:eastAsia="Calibri"/>
          <w:bCs/>
          <w:sz w:val="24"/>
          <w:szCs w:val="24"/>
          <w:lang w:eastAsia="bg-BG"/>
        </w:rPr>
        <w:t xml:space="preserve">§2а. </w:t>
      </w:r>
      <w:r w:rsidR="003A67C8" w:rsidRPr="00ED2F91">
        <w:rPr>
          <w:rFonts w:eastAsia="Calibri"/>
          <w:bCs/>
          <w:sz w:val="24"/>
          <w:szCs w:val="24"/>
          <w:lang w:eastAsia="bg-BG"/>
        </w:rPr>
        <w:t>Изпълнението на наредбата се възлага на изпълнителния директор на Българската агенция по безопасност на храните.</w:t>
      </w:r>
      <w:r w:rsidRPr="00ED2F91">
        <w:rPr>
          <w:rFonts w:eastAsia="Calibri"/>
          <w:bCs/>
          <w:sz w:val="24"/>
          <w:szCs w:val="24"/>
          <w:lang w:eastAsia="bg-BG"/>
        </w:rPr>
        <w:t>“</w:t>
      </w:r>
    </w:p>
    <w:p w14:paraId="0AA2A2A1" w14:textId="77777777" w:rsidR="00346BAF" w:rsidRPr="00ED2F91" w:rsidRDefault="00346BAF" w:rsidP="000A07F2">
      <w:pPr>
        <w:spacing w:line="360" w:lineRule="auto"/>
        <w:ind w:firstLine="720"/>
        <w:jc w:val="both"/>
        <w:rPr>
          <w:rFonts w:eastAsia="Calibri"/>
          <w:bCs/>
          <w:sz w:val="24"/>
          <w:szCs w:val="24"/>
          <w:lang w:eastAsia="bg-BG"/>
        </w:rPr>
      </w:pPr>
    </w:p>
    <w:p w14:paraId="514727B7" w14:textId="3F77A6DE" w:rsidR="00F77E55" w:rsidRDefault="00346BAF" w:rsidP="000A07F2">
      <w:pPr>
        <w:spacing w:line="360" w:lineRule="auto"/>
        <w:ind w:firstLine="720"/>
        <w:jc w:val="center"/>
        <w:rPr>
          <w:rFonts w:eastAsia="Calibri"/>
          <w:b/>
          <w:bCs/>
          <w:sz w:val="24"/>
          <w:szCs w:val="24"/>
          <w:lang w:eastAsia="bg-BG"/>
        </w:rPr>
      </w:pPr>
      <w:r w:rsidRPr="00ED2F91">
        <w:rPr>
          <w:rFonts w:eastAsia="Calibri"/>
          <w:b/>
          <w:bCs/>
          <w:sz w:val="24"/>
          <w:szCs w:val="24"/>
          <w:lang w:eastAsia="bg-BG"/>
        </w:rPr>
        <w:t>ЗАКЛЮЧИТЕЛНА РАЗПОРЕДБА</w:t>
      </w:r>
    </w:p>
    <w:p w14:paraId="08AD6F02" w14:textId="77777777" w:rsidR="00346BAF" w:rsidRPr="000A07F2" w:rsidRDefault="00346BAF" w:rsidP="00F77E55">
      <w:pPr>
        <w:spacing w:line="360" w:lineRule="auto"/>
        <w:ind w:firstLine="720"/>
        <w:jc w:val="both"/>
        <w:rPr>
          <w:rFonts w:eastAsia="Calibri"/>
          <w:bCs/>
          <w:sz w:val="24"/>
          <w:szCs w:val="24"/>
          <w:lang w:eastAsia="bg-BG"/>
        </w:rPr>
      </w:pPr>
    </w:p>
    <w:p w14:paraId="6E7CC221" w14:textId="25784A41" w:rsidR="003A67C8" w:rsidRPr="00440C6A" w:rsidRDefault="003A67C8" w:rsidP="00F77E55">
      <w:pPr>
        <w:spacing w:line="360" w:lineRule="auto"/>
        <w:ind w:firstLine="720"/>
        <w:jc w:val="both"/>
        <w:rPr>
          <w:sz w:val="24"/>
          <w:szCs w:val="24"/>
        </w:rPr>
      </w:pPr>
      <w:r w:rsidRPr="00440C6A">
        <w:rPr>
          <w:rFonts w:eastAsia="Calibri"/>
          <w:b/>
          <w:bCs/>
          <w:sz w:val="24"/>
          <w:szCs w:val="24"/>
          <w:lang w:eastAsia="bg-BG"/>
        </w:rPr>
        <w:t xml:space="preserve">§ </w:t>
      </w:r>
      <w:r>
        <w:rPr>
          <w:rFonts w:eastAsia="Calibri"/>
          <w:b/>
          <w:bCs/>
          <w:sz w:val="24"/>
          <w:szCs w:val="24"/>
          <w:lang w:eastAsia="bg-BG"/>
        </w:rPr>
        <w:t>1</w:t>
      </w:r>
      <w:r w:rsidR="00837F72">
        <w:rPr>
          <w:rFonts w:eastAsia="Calibri"/>
          <w:b/>
          <w:bCs/>
          <w:sz w:val="24"/>
          <w:szCs w:val="24"/>
          <w:lang w:eastAsia="bg-BG"/>
        </w:rPr>
        <w:t>7</w:t>
      </w:r>
      <w:r w:rsidRPr="00440C6A">
        <w:rPr>
          <w:rFonts w:eastAsia="Calibri"/>
          <w:b/>
          <w:bCs/>
          <w:sz w:val="24"/>
          <w:szCs w:val="24"/>
          <w:lang w:eastAsia="bg-BG"/>
        </w:rPr>
        <w:t xml:space="preserve">. </w:t>
      </w:r>
      <w:r w:rsidR="003104E7">
        <w:rPr>
          <w:rFonts w:eastAsia="Calibri"/>
          <w:bCs/>
          <w:sz w:val="24"/>
          <w:szCs w:val="24"/>
          <w:lang w:eastAsia="bg-BG"/>
        </w:rPr>
        <w:t>Постановлението</w:t>
      </w:r>
      <w:r w:rsidR="003104E7" w:rsidRPr="00440C6A">
        <w:rPr>
          <w:rFonts w:eastAsia="Calibri"/>
          <w:bCs/>
          <w:sz w:val="24"/>
          <w:szCs w:val="24"/>
          <w:lang w:eastAsia="bg-BG"/>
        </w:rPr>
        <w:t xml:space="preserve"> </w:t>
      </w:r>
      <w:r w:rsidRPr="00440C6A">
        <w:rPr>
          <w:rFonts w:eastAsia="Calibri"/>
          <w:bCs/>
          <w:sz w:val="24"/>
          <w:szCs w:val="24"/>
          <w:lang w:eastAsia="bg-BG"/>
        </w:rPr>
        <w:t xml:space="preserve">влиза в сила от деня на обнародването </w:t>
      </w:r>
      <w:r w:rsidR="003104E7">
        <w:rPr>
          <w:rFonts w:eastAsia="Calibri"/>
          <w:bCs/>
          <w:sz w:val="24"/>
          <w:szCs w:val="24"/>
          <w:lang w:eastAsia="bg-BG"/>
        </w:rPr>
        <w:t>му</w:t>
      </w:r>
      <w:r w:rsidRPr="00440C6A">
        <w:rPr>
          <w:rFonts w:eastAsia="Calibri"/>
          <w:bCs/>
          <w:sz w:val="24"/>
          <w:szCs w:val="24"/>
          <w:lang w:eastAsia="bg-BG"/>
        </w:rPr>
        <w:t xml:space="preserve"> в „Държавен вестник“.</w:t>
      </w:r>
    </w:p>
    <w:p w14:paraId="3F41745C" w14:textId="7C5C47AF" w:rsidR="003E2248" w:rsidRDefault="003E2248" w:rsidP="00CB0808">
      <w:pPr>
        <w:spacing w:line="360" w:lineRule="auto"/>
        <w:jc w:val="both"/>
        <w:rPr>
          <w:sz w:val="24"/>
          <w:szCs w:val="24"/>
        </w:rPr>
      </w:pPr>
    </w:p>
    <w:p w14:paraId="7B36F88F" w14:textId="77777777" w:rsidR="00F77E55" w:rsidRPr="000B631E" w:rsidRDefault="00F77E55" w:rsidP="00CB0808">
      <w:pPr>
        <w:spacing w:line="360" w:lineRule="auto"/>
        <w:jc w:val="both"/>
        <w:rPr>
          <w:sz w:val="24"/>
          <w:szCs w:val="24"/>
        </w:rPr>
      </w:pPr>
    </w:p>
    <w:p w14:paraId="587A2AA7" w14:textId="77777777" w:rsidR="0031424C" w:rsidRPr="00753048" w:rsidRDefault="0031424C" w:rsidP="003E2248">
      <w:pPr>
        <w:pStyle w:val="Heading1"/>
        <w:spacing w:line="360" w:lineRule="auto"/>
        <w:jc w:val="both"/>
        <w:rPr>
          <w:rFonts w:ascii="Times New Roman" w:eastAsia="Times New Roman" w:hAnsi="Times New Roman" w:cs="Times New Roman"/>
          <w:sz w:val="24"/>
          <w:szCs w:val="24"/>
          <w:lang w:eastAsia="en-US"/>
        </w:rPr>
      </w:pPr>
      <w:r w:rsidRPr="00753048">
        <w:rPr>
          <w:rFonts w:ascii="Times New Roman" w:eastAsia="Times New Roman" w:hAnsi="Times New Roman" w:cs="Times New Roman"/>
          <w:sz w:val="24"/>
          <w:szCs w:val="24"/>
          <w:lang w:eastAsia="en-US"/>
        </w:rPr>
        <w:t xml:space="preserve">МИНИСТЪР-ПРЕДСЕДАТЕЛ:  </w:t>
      </w:r>
    </w:p>
    <w:p w14:paraId="61C33862" w14:textId="5A05F02A" w:rsidR="001E7228" w:rsidRDefault="00A52DC1" w:rsidP="003E2248">
      <w:pPr>
        <w:pStyle w:val="Heading1"/>
        <w:spacing w:line="360" w:lineRule="auto"/>
        <w:ind w:left="3572"/>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ГЪЛЪБ ДОНЕВ</w:t>
      </w:r>
    </w:p>
    <w:p w14:paraId="30DB4ECE" w14:textId="77777777" w:rsidR="005F1503" w:rsidRPr="005F1503" w:rsidRDefault="005F1503" w:rsidP="005F1503">
      <w:pPr>
        <w:rPr>
          <w:sz w:val="24"/>
          <w:szCs w:val="24"/>
        </w:rPr>
      </w:pPr>
    </w:p>
    <w:p w14:paraId="19570123" w14:textId="77777777" w:rsidR="0031424C" w:rsidRPr="00753048" w:rsidRDefault="0031424C" w:rsidP="003E2248">
      <w:pPr>
        <w:pStyle w:val="Heading2"/>
        <w:spacing w:before="0" w:line="360" w:lineRule="auto"/>
        <w:jc w:val="both"/>
        <w:rPr>
          <w:rFonts w:ascii="Times New Roman" w:eastAsia="Times New Roman" w:hAnsi="Times New Roman" w:cs="Times New Roman"/>
          <w:color w:val="auto"/>
          <w:sz w:val="24"/>
          <w:szCs w:val="24"/>
        </w:rPr>
      </w:pPr>
      <w:r w:rsidRPr="00753048">
        <w:rPr>
          <w:rFonts w:ascii="Times New Roman" w:eastAsia="Times New Roman" w:hAnsi="Times New Roman" w:cs="Times New Roman"/>
          <w:color w:val="auto"/>
          <w:sz w:val="24"/>
          <w:szCs w:val="24"/>
        </w:rPr>
        <w:t>ГЛАВЕН СЕКРЕТАР НА</w:t>
      </w:r>
      <w:r w:rsidR="00645591" w:rsidRPr="00753048">
        <w:rPr>
          <w:rFonts w:ascii="Times New Roman" w:eastAsia="Times New Roman" w:hAnsi="Times New Roman" w:cs="Times New Roman"/>
          <w:color w:val="auto"/>
          <w:sz w:val="24"/>
          <w:szCs w:val="24"/>
        </w:rPr>
        <w:t xml:space="preserve"> </w:t>
      </w:r>
      <w:r w:rsidRPr="00753048">
        <w:rPr>
          <w:rFonts w:ascii="Times New Roman" w:eastAsia="Times New Roman" w:hAnsi="Times New Roman" w:cs="Times New Roman"/>
          <w:color w:val="auto"/>
          <w:sz w:val="24"/>
          <w:szCs w:val="24"/>
        </w:rPr>
        <w:t xml:space="preserve">МИНИСТЕРСКИЯ СЪВЕТ:  </w:t>
      </w:r>
    </w:p>
    <w:p w14:paraId="39D36705" w14:textId="77777777" w:rsidR="0031424C" w:rsidRPr="00753048" w:rsidRDefault="00DF60D9" w:rsidP="003E2248">
      <w:pPr>
        <w:pStyle w:val="Style"/>
        <w:spacing w:line="360" w:lineRule="auto"/>
        <w:ind w:left="6123" w:right="0" w:firstLine="0"/>
        <w:rPr>
          <w:rFonts w:eastAsia="Times New Roman"/>
          <w:b/>
          <w:bCs/>
          <w:lang w:eastAsia="en-US"/>
        </w:rPr>
      </w:pPr>
      <w:r w:rsidRPr="00753048">
        <w:rPr>
          <w:rFonts w:eastAsia="Times New Roman"/>
          <w:b/>
          <w:bCs/>
          <w:lang w:eastAsia="en-US"/>
        </w:rPr>
        <w:t>КРАСИМИР БОЖАНОВ</w:t>
      </w:r>
    </w:p>
    <w:p w14:paraId="7E23F358" w14:textId="77777777" w:rsidR="009E249C" w:rsidRPr="00F07A01" w:rsidRDefault="009E249C" w:rsidP="00EA7437">
      <w:pPr>
        <w:pBdr>
          <w:bottom w:val="single" w:sz="4" w:space="1" w:color="auto"/>
        </w:pBdr>
        <w:rPr>
          <w:lang w:eastAsia="bg-BG"/>
        </w:rPr>
      </w:pPr>
    </w:p>
    <w:p w14:paraId="5A8F9FE4" w14:textId="77777777" w:rsidR="003E2248" w:rsidRPr="003E2248" w:rsidRDefault="003E2248" w:rsidP="00EA7437">
      <w:pPr>
        <w:pStyle w:val="Heading1"/>
        <w:spacing w:line="240" w:lineRule="auto"/>
        <w:jc w:val="both"/>
        <w:rPr>
          <w:rFonts w:ascii="Times New Roman" w:hAnsi="Times New Roman" w:cs="Times New Roman"/>
          <w:b w:val="0"/>
          <w:smallCaps/>
          <w:sz w:val="24"/>
          <w:szCs w:val="24"/>
        </w:rPr>
      </w:pPr>
    </w:p>
    <w:p w14:paraId="443B7094" w14:textId="7D810AFE" w:rsidR="00645591" w:rsidRPr="00F07A01" w:rsidRDefault="002A4DD1" w:rsidP="00EA7437">
      <w:pPr>
        <w:pStyle w:val="Heading1"/>
        <w:spacing w:line="240" w:lineRule="auto"/>
        <w:jc w:val="both"/>
        <w:rPr>
          <w:rFonts w:ascii="Times New Roman" w:hAnsi="Times New Roman" w:cs="Times New Roman"/>
          <w:smallCaps/>
          <w:sz w:val="24"/>
          <w:szCs w:val="24"/>
        </w:rPr>
      </w:pPr>
      <w:r w:rsidRPr="00F07A01">
        <w:rPr>
          <w:rFonts w:ascii="Times New Roman" w:hAnsi="Times New Roman" w:cs="Times New Roman"/>
          <w:smallCaps/>
          <w:sz w:val="24"/>
          <w:szCs w:val="24"/>
        </w:rPr>
        <w:t>Г</w:t>
      </w:r>
      <w:r w:rsidR="00645591" w:rsidRPr="00F07A01">
        <w:rPr>
          <w:rFonts w:ascii="Times New Roman" w:hAnsi="Times New Roman" w:cs="Times New Roman"/>
          <w:smallCaps/>
          <w:sz w:val="24"/>
          <w:szCs w:val="24"/>
        </w:rPr>
        <w:t>лавен секретар на Министерството на земеделието:</w:t>
      </w:r>
    </w:p>
    <w:p w14:paraId="375AB01D" w14:textId="0757162A" w:rsidR="00645591" w:rsidRPr="00F07A01" w:rsidRDefault="005F1503" w:rsidP="005F1503">
      <w:pPr>
        <w:shd w:val="clear" w:color="auto" w:fill="FFFFFF"/>
        <w:tabs>
          <w:tab w:val="left" w:leader="dot" w:pos="3802"/>
        </w:tabs>
        <w:ind w:left="6293"/>
        <w:rPr>
          <w:b/>
          <w:smallCaps/>
          <w:sz w:val="24"/>
          <w:szCs w:val="24"/>
        </w:rPr>
      </w:pPr>
      <w:r>
        <w:rPr>
          <w:b/>
          <w:smallCaps/>
          <w:sz w:val="24"/>
          <w:szCs w:val="24"/>
        </w:rPr>
        <w:t>Александър Нейчев</w:t>
      </w:r>
    </w:p>
    <w:p w14:paraId="2D2313EA" w14:textId="77777777" w:rsidR="00F05848" w:rsidRPr="003E2248" w:rsidRDefault="00F05848" w:rsidP="00EA7437">
      <w:pPr>
        <w:rPr>
          <w:smallCaps/>
          <w:sz w:val="24"/>
          <w:szCs w:val="24"/>
        </w:rPr>
      </w:pPr>
    </w:p>
    <w:p w14:paraId="35BFC782" w14:textId="77777777" w:rsidR="00D635C9" w:rsidRPr="00F07A01" w:rsidRDefault="002A4DD1" w:rsidP="00EA7437">
      <w:pPr>
        <w:rPr>
          <w:b/>
          <w:smallCaps/>
          <w:sz w:val="24"/>
          <w:szCs w:val="24"/>
        </w:rPr>
      </w:pPr>
      <w:r w:rsidRPr="00F07A01">
        <w:rPr>
          <w:b/>
          <w:smallCaps/>
          <w:sz w:val="24"/>
          <w:szCs w:val="24"/>
        </w:rPr>
        <w:t xml:space="preserve">Директор на дирекция </w:t>
      </w:r>
      <w:r w:rsidR="005B3EBA" w:rsidRPr="00F07A01">
        <w:rPr>
          <w:b/>
          <w:smallCaps/>
          <w:sz w:val="24"/>
          <w:szCs w:val="24"/>
        </w:rPr>
        <w:t>„</w:t>
      </w:r>
      <w:r w:rsidRPr="00F07A01">
        <w:rPr>
          <w:b/>
          <w:smallCaps/>
          <w:sz w:val="24"/>
          <w:szCs w:val="24"/>
        </w:rPr>
        <w:t>Правн</w:t>
      </w:r>
      <w:r w:rsidR="007123E9" w:rsidRPr="00F07A01">
        <w:rPr>
          <w:b/>
          <w:smallCaps/>
          <w:sz w:val="24"/>
          <w:szCs w:val="24"/>
        </w:rPr>
        <w:t xml:space="preserve">и дейности и </w:t>
      </w:r>
    </w:p>
    <w:p w14:paraId="1955955B" w14:textId="77777777" w:rsidR="00645591" w:rsidRPr="00F07A01" w:rsidRDefault="007123E9" w:rsidP="00EA7437">
      <w:pPr>
        <w:rPr>
          <w:b/>
          <w:smallCaps/>
          <w:sz w:val="24"/>
          <w:szCs w:val="24"/>
        </w:rPr>
      </w:pPr>
      <w:r w:rsidRPr="00F07A01">
        <w:rPr>
          <w:b/>
          <w:smallCaps/>
          <w:sz w:val="24"/>
          <w:szCs w:val="24"/>
        </w:rPr>
        <w:t>законодателство на Е</w:t>
      </w:r>
      <w:r w:rsidR="00D635C9" w:rsidRPr="00F07A01">
        <w:rPr>
          <w:b/>
          <w:smallCaps/>
          <w:sz w:val="24"/>
          <w:szCs w:val="24"/>
        </w:rPr>
        <w:t>вропейския съюз</w:t>
      </w:r>
      <w:r w:rsidR="00645591" w:rsidRPr="00F07A01">
        <w:rPr>
          <w:b/>
          <w:smallCaps/>
          <w:sz w:val="24"/>
          <w:szCs w:val="24"/>
        </w:rPr>
        <w:t>”, МЗ</w:t>
      </w:r>
      <w:r w:rsidR="001F45BF">
        <w:rPr>
          <w:b/>
          <w:smallCaps/>
          <w:sz w:val="24"/>
          <w:szCs w:val="24"/>
        </w:rPr>
        <w:t>м</w:t>
      </w:r>
      <w:r w:rsidR="00645591" w:rsidRPr="00F07A01">
        <w:rPr>
          <w:b/>
          <w:smallCaps/>
          <w:sz w:val="24"/>
          <w:szCs w:val="24"/>
        </w:rPr>
        <w:t>:</w:t>
      </w:r>
    </w:p>
    <w:p w14:paraId="034F7058" w14:textId="77777777" w:rsidR="00645591" w:rsidRPr="00F07A01" w:rsidRDefault="001F45BF" w:rsidP="005F1503">
      <w:pPr>
        <w:shd w:val="clear" w:color="auto" w:fill="FFFFFF"/>
        <w:tabs>
          <w:tab w:val="left" w:leader="dot" w:pos="3802"/>
        </w:tabs>
        <w:ind w:left="5556"/>
        <w:rPr>
          <w:b/>
          <w:sz w:val="24"/>
          <w:szCs w:val="24"/>
        </w:rPr>
      </w:pPr>
      <w:r>
        <w:rPr>
          <w:b/>
          <w:smallCaps/>
          <w:sz w:val="24"/>
          <w:szCs w:val="24"/>
        </w:rPr>
        <w:t>Десислава Петрова</w:t>
      </w:r>
    </w:p>
    <w:p w14:paraId="1995A0DC" w14:textId="77777777" w:rsidR="00384E68" w:rsidRDefault="00384E68" w:rsidP="00EA7437">
      <w:pPr>
        <w:tabs>
          <w:tab w:val="left" w:pos="0"/>
          <w:tab w:val="left" w:pos="1109"/>
        </w:tabs>
        <w:ind w:left="-425" w:firstLine="425"/>
        <w:rPr>
          <w:smallCaps/>
          <w:sz w:val="18"/>
          <w:szCs w:val="18"/>
        </w:rPr>
      </w:pPr>
      <w:bookmarkStart w:id="1" w:name="_GoBack"/>
      <w:bookmarkEnd w:id="1"/>
    </w:p>
    <w:sectPr w:rsidR="00384E68" w:rsidSect="00CC69CB">
      <w:footerReference w:type="default" r:id="rId9"/>
      <w:headerReference w:type="first" r:id="rId10"/>
      <w:pgSz w:w="11907" w:h="16840"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DA18C" w14:textId="77777777" w:rsidR="00950506" w:rsidRDefault="00950506" w:rsidP="00854A9C">
      <w:r>
        <w:separator/>
      </w:r>
    </w:p>
  </w:endnote>
  <w:endnote w:type="continuationSeparator" w:id="0">
    <w:p w14:paraId="57011F51" w14:textId="77777777" w:rsidR="00950506" w:rsidRDefault="00950506" w:rsidP="0085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okCYR">
    <w:altName w:val="TimokCYR"/>
    <w:panose1 w:val="00000000000000000000"/>
    <w:charset w:val="CC"/>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SaturionModernCyr">
    <w:altName w:val="Times New Roman"/>
    <w:charset w:val="00"/>
    <w:family w:val="roman"/>
    <w:pitch w:val="variable"/>
    <w:sig w:usb0="00000001" w:usb1="00000000" w:usb2="00000000" w:usb3="00000000" w:csb0="0000001F" w:csb1="00000000"/>
  </w:font>
  <w:font w:name="Hebar">
    <w:altName w:val="Times New Roman"/>
    <w:charset w:val="00"/>
    <w:family w:val="swiss"/>
    <w:pitch w:val="variable"/>
    <w:sig w:usb0="00000003" w:usb1="00000000" w:usb2="00000000" w:usb3="00000000" w:csb0="00000001" w:csb1="00000000"/>
  </w:font>
  <w:font w:name="SentryCYR">
    <w:altName w:val="SentryCYR"/>
    <w:panose1 w:val="00000000000000000000"/>
    <w:charset w:val="CC"/>
    <w:family w:val="roman"/>
    <w:notTrueType/>
    <w:pitch w:val="default"/>
    <w:sig w:usb0="00000201" w:usb1="00000000" w:usb2="00000000" w:usb3="00000000" w:csb0="00000004" w:csb1="00000000"/>
  </w:font>
  <w:font w:name="EUAlbertina">
    <w:altName w:val="EUAlbertina"/>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925549"/>
      <w:docPartObj>
        <w:docPartGallery w:val="Page Numbers (Bottom of Page)"/>
        <w:docPartUnique/>
      </w:docPartObj>
    </w:sdtPr>
    <w:sdtEndPr>
      <w:rPr>
        <w:noProof/>
      </w:rPr>
    </w:sdtEndPr>
    <w:sdtContent>
      <w:p w14:paraId="015B83A3" w14:textId="65ADFB4F" w:rsidR="00F77E55" w:rsidRDefault="00F77E55">
        <w:pPr>
          <w:pStyle w:val="Footer"/>
          <w:jc w:val="right"/>
        </w:pPr>
        <w:r>
          <w:fldChar w:fldCharType="begin"/>
        </w:r>
        <w:r>
          <w:instrText xml:space="preserve"> PAGE   \* MERGEFORMAT </w:instrText>
        </w:r>
        <w:r>
          <w:fldChar w:fldCharType="separate"/>
        </w:r>
        <w:r w:rsidR="0090529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AD7E2" w14:textId="77777777" w:rsidR="00950506" w:rsidRDefault="00950506" w:rsidP="00854A9C">
      <w:r>
        <w:separator/>
      </w:r>
    </w:p>
  </w:footnote>
  <w:footnote w:type="continuationSeparator" w:id="0">
    <w:p w14:paraId="41DEFB17" w14:textId="77777777" w:rsidR="00950506" w:rsidRDefault="00950506" w:rsidP="00854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3899" w14:textId="77777777" w:rsidR="009D109B" w:rsidRPr="009D109B" w:rsidRDefault="009D109B" w:rsidP="009D109B">
    <w:pPr>
      <w:tabs>
        <w:tab w:val="center" w:pos="4320"/>
        <w:tab w:val="right" w:pos="8640"/>
      </w:tabs>
      <w:overflowPunct w:val="0"/>
      <w:jc w:val="right"/>
      <w:textAlignment w:val="baseline"/>
      <w:rPr>
        <w:rFonts w:eastAsia="Times New Roman"/>
        <w:szCs w:val="16"/>
        <w:lang w:eastAsia="bg-BG"/>
      </w:rPr>
    </w:pPr>
    <w:r w:rsidRPr="009D109B">
      <w:rPr>
        <w:rFonts w:eastAsia="Times New Roman"/>
        <w:szCs w:val="16"/>
        <w:lang w:eastAsia="bg-BG"/>
      </w:rPr>
      <w:t>Класификация на информацията:</w:t>
    </w:r>
  </w:p>
  <w:p w14:paraId="13079F6C" w14:textId="5977457C" w:rsidR="009D109B" w:rsidRPr="009D109B" w:rsidRDefault="009D109B" w:rsidP="009D109B">
    <w:pPr>
      <w:pStyle w:val="Header"/>
      <w:jc w:val="right"/>
      <w:rPr>
        <w:sz w:val="24"/>
      </w:rPr>
    </w:pPr>
    <w:r w:rsidRPr="009D109B">
      <w:rPr>
        <w:rFonts w:eastAsia="Times New Roman"/>
        <w:szCs w:val="16"/>
        <w:lang w:eastAsia="bg-BG"/>
      </w:rPr>
      <w:t>Ниво 0, TLP-</w:t>
    </w:r>
    <w:r w:rsidRPr="009D109B">
      <w:rPr>
        <w:rFonts w:eastAsia="Times New Roman"/>
        <w:szCs w:val="16"/>
        <w:lang w:val="en-US" w:eastAsia="bg-BG"/>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D78"/>
    <w:multiLevelType w:val="hybridMultilevel"/>
    <w:tmpl w:val="5C4C2192"/>
    <w:lvl w:ilvl="0" w:tplc="35D24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C65934"/>
    <w:multiLevelType w:val="hybridMultilevel"/>
    <w:tmpl w:val="E46E06A4"/>
    <w:lvl w:ilvl="0" w:tplc="136444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65A68"/>
    <w:multiLevelType w:val="hybridMultilevel"/>
    <w:tmpl w:val="DB143EFA"/>
    <w:lvl w:ilvl="0" w:tplc="C77453F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14D60B92"/>
    <w:multiLevelType w:val="hybridMultilevel"/>
    <w:tmpl w:val="547A35AC"/>
    <w:lvl w:ilvl="0" w:tplc="2692274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15:restartNumberingAfterBreak="0">
    <w:nsid w:val="1FE70C48"/>
    <w:multiLevelType w:val="hybridMultilevel"/>
    <w:tmpl w:val="61741CAE"/>
    <w:lvl w:ilvl="0" w:tplc="48A44B9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27731F02"/>
    <w:multiLevelType w:val="hybridMultilevel"/>
    <w:tmpl w:val="C42EC32A"/>
    <w:lvl w:ilvl="0" w:tplc="02E2FEF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15:restartNumberingAfterBreak="0">
    <w:nsid w:val="2798313A"/>
    <w:multiLevelType w:val="hybridMultilevel"/>
    <w:tmpl w:val="415E0DD6"/>
    <w:lvl w:ilvl="0" w:tplc="4E80ECD4">
      <w:start w:val="1"/>
      <w:numFmt w:val="decimal"/>
      <w:lvlText w:val="%1."/>
      <w:lvlJc w:val="left"/>
      <w:pPr>
        <w:ind w:left="1080" w:hanging="360"/>
      </w:pPr>
      <w:rPr>
        <w:rFonts w:eastAsiaTheme="minorHAnsi" w:cs="TimokCYR"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217519"/>
    <w:multiLevelType w:val="hybridMultilevel"/>
    <w:tmpl w:val="3CC01396"/>
    <w:lvl w:ilvl="0" w:tplc="E3D88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A25454"/>
    <w:multiLevelType w:val="hybridMultilevel"/>
    <w:tmpl w:val="245AEC12"/>
    <w:lvl w:ilvl="0" w:tplc="DC7621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1FB38B4"/>
    <w:multiLevelType w:val="hybridMultilevel"/>
    <w:tmpl w:val="21E84A36"/>
    <w:lvl w:ilvl="0" w:tplc="76003CB8">
      <w:start w:val="1"/>
      <w:numFmt w:val="decimal"/>
      <w:lvlText w:val="%1."/>
      <w:lvlJc w:val="left"/>
      <w:pPr>
        <w:ind w:left="1210" w:hanging="360"/>
      </w:pPr>
      <w:rPr>
        <w:rFonts w:eastAsiaTheme="minorHAnsi" w:cs="TimokCYR" w:hint="default"/>
        <w:b/>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 w15:restartNumberingAfterBreak="0">
    <w:nsid w:val="33B44939"/>
    <w:multiLevelType w:val="hybridMultilevel"/>
    <w:tmpl w:val="64686814"/>
    <w:lvl w:ilvl="0" w:tplc="FC141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C20F85"/>
    <w:multiLevelType w:val="hybridMultilevel"/>
    <w:tmpl w:val="063812AA"/>
    <w:lvl w:ilvl="0" w:tplc="CB7E425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3CA130F2"/>
    <w:multiLevelType w:val="hybridMultilevel"/>
    <w:tmpl w:val="F1D6391A"/>
    <w:lvl w:ilvl="0" w:tplc="75FA7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DC2CA3"/>
    <w:multiLevelType w:val="hybridMultilevel"/>
    <w:tmpl w:val="128E1E7C"/>
    <w:lvl w:ilvl="0" w:tplc="802203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20E42F6"/>
    <w:multiLevelType w:val="hybridMultilevel"/>
    <w:tmpl w:val="38F2124E"/>
    <w:lvl w:ilvl="0" w:tplc="1AF807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2283EDF"/>
    <w:multiLevelType w:val="hybridMultilevel"/>
    <w:tmpl w:val="3C1097DE"/>
    <w:lvl w:ilvl="0" w:tplc="C73CC3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5D1BEF"/>
    <w:multiLevelType w:val="hybridMultilevel"/>
    <w:tmpl w:val="5E16D5C8"/>
    <w:lvl w:ilvl="0" w:tplc="1FCC37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FC32BB6"/>
    <w:multiLevelType w:val="hybridMultilevel"/>
    <w:tmpl w:val="A2D8E95E"/>
    <w:lvl w:ilvl="0" w:tplc="9520605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4FD011E3"/>
    <w:multiLevelType w:val="multilevel"/>
    <w:tmpl w:val="49BACA70"/>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9" w15:restartNumberingAfterBreak="0">
    <w:nsid w:val="530D6BF3"/>
    <w:multiLevelType w:val="hybridMultilevel"/>
    <w:tmpl w:val="550ACA12"/>
    <w:lvl w:ilvl="0" w:tplc="8B3AA2A6">
      <w:start w:val="1"/>
      <w:numFmt w:val="decimal"/>
      <w:lvlText w:val="%1."/>
      <w:lvlJc w:val="left"/>
      <w:pPr>
        <w:ind w:left="1210" w:hanging="360"/>
      </w:pPr>
      <w:rPr>
        <w:rFonts w:hint="default"/>
      </w:rPr>
    </w:lvl>
    <w:lvl w:ilvl="1" w:tplc="04020019" w:tentative="1">
      <w:start w:val="1"/>
      <w:numFmt w:val="lowerLetter"/>
      <w:lvlText w:val="%2."/>
      <w:lvlJc w:val="left"/>
      <w:pPr>
        <w:ind w:left="1930" w:hanging="360"/>
      </w:pPr>
    </w:lvl>
    <w:lvl w:ilvl="2" w:tplc="0402001B" w:tentative="1">
      <w:start w:val="1"/>
      <w:numFmt w:val="lowerRoman"/>
      <w:lvlText w:val="%3."/>
      <w:lvlJc w:val="right"/>
      <w:pPr>
        <w:ind w:left="2650" w:hanging="180"/>
      </w:pPr>
    </w:lvl>
    <w:lvl w:ilvl="3" w:tplc="0402000F" w:tentative="1">
      <w:start w:val="1"/>
      <w:numFmt w:val="decimal"/>
      <w:lvlText w:val="%4."/>
      <w:lvlJc w:val="left"/>
      <w:pPr>
        <w:ind w:left="3370" w:hanging="360"/>
      </w:pPr>
    </w:lvl>
    <w:lvl w:ilvl="4" w:tplc="04020019" w:tentative="1">
      <w:start w:val="1"/>
      <w:numFmt w:val="lowerLetter"/>
      <w:lvlText w:val="%5."/>
      <w:lvlJc w:val="left"/>
      <w:pPr>
        <w:ind w:left="4090" w:hanging="360"/>
      </w:pPr>
    </w:lvl>
    <w:lvl w:ilvl="5" w:tplc="0402001B" w:tentative="1">
      <w:start w:val="1"/>
      <w:numFmt w:val="lowerRoman"/>
      <w:lvlText w:val="%6."/>
      <w:lvlJc w:val="right"/>
      <w:pPr>
        <w:ind w:left="4810" w:hanging="180"/>
      </w:pPr>
    </w:lvl>
    <w:lvl w:ilvl="6" w:tplc="0402000F" w:tentative="1">
      <w:start w:val="1"/>
      <w:numFmt w:val="decimal"/>
      <w:lvlText w:val="%7."/>
      <w:lvlJc w:val="left"/>
      <w:pPr>
        <w:ind w:left="5530" w:hanging="360"/>
      </w:pPr>
    </w:lvl>
    <w:lvl w:ilvl="7" w:tplc="04020019" w:tentative="1">
      <w:start w:val="1"/>
      <w:numFmt w:val="lowerLetter"/>
      <w:lvlText w:val="%8."/>
      <w:lvlJc w:val="left"/>
      <w:pPr>
        <w:ind w:left="6250" w:hanging="360"/>
      </w:pPr>
    </w:lvl>
    <w:lvl w:ilvl="8" w:tplc="0402001B" w:tentative="1">
      <w:start w:val="1"/>
      <w:numFmt w:val="lowerRoman"/>
      <w:lvlText w:val="%9."/>
      <w:lvlJc w:val="right"/>
      <w:pPr>
        <w:ind w:left="6970" w:hanging="180"/>
      </w:pPr>
    </w:lvl>
  </w:abstractNum>
  <w:abstractNum w:abstractNumId="20" w15:restartNumberingAfterBreak="0">
    <w:nsid w:val="5703467A"/>
    <w:multiLevelType w:val="hybridMultilevel"/>
    <w:tmpl w:val="FF4487AE"/>
    <w:lvl w:ilvl="0" w:tplc="677ECD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FB0999"/>
    <w:multiLevelType w:val="hybridMultilevel"/>
    <w:tmpl w:val="5A76BB26"/>
    <w:lvl w:ilvl="0" w:tplc="5BB24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7A519B"/>
    <w:multiLevelType w:val="multilevel"/>
    <w:tmpl w:val="E0AA9ED2"/>
    <w:lvl w:ilvl="0">
      <w:start w:val="1"/>
      <w:numFmt w:val="decimal"/>
      <w:suff w:val="space"/>
      <w:lvlText w:val="%1."/>
      <w:lvlJc w:val="left"/>
      <w:pPr>
        <w:ind w:left="1069" w:hanging="360"/>
      </w:pPr>
      <w:rPr>
        <w:rFonts w:hint="default"/>
        <w:b w:val="0"/>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suff w:val="space"/>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3" w15:restartNumberingAfterBreak="0">
    <w:nsid w:val="5F603F4A"/>
    <w:multiLevelType w:val="hybridMultilevel"/>
    <w:tmpl w:val="20F23AFE"/>
    <w:lvl w:ilvl="0" w:tplc="03C034C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4" w15:restartNumberingAfterBreak="0">
    <w:nsid w:val="6D5946DE"/>
    <w:multiLevelType w:val="hybridMultilevel"/>
    <w:tmpl w:val="A3D22AC2"/>
    <w:lvl w:ilvl="0" w:tplc="D52CA7B4">
      <w:start w:val="1"/>
      <w:numFmt w:val="decimal"/>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73573136"/>
    <w:multiLevelType w:val="hybridMultilevel"/>
    <w:tmpl w:val="2AA69998"/>
    <w:lvl w:ilvl="0" w:tplc="EF4E3BF2">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6" w15:restartNumberingAfterBreak="0">
    <w:nsid w:val="76805D25"/>
    <w:multiLevelType w:val="hybridMultilevel"/>
    <w:tmpl w:val="B85C35C2"/>
    <w:lvl w:ilvl="0" w:tplc="3AAC4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305063"/>
    <w:multiLevelType w:val="hybridMultilevel"/>
    <w:tmpl w:val="600E8C6C"/>
    <w:lvl w:ilvl="0" w:tplc="B720FFC8">
      <w:start w:val="1"/>
      <w:numFmt w:val="decimal"/>
      <w:lvlText w:val="%1."/>
      <w:lvlJc w:val="left"/>
      <w:pPr>
        <w:ind w:left="1084" w:hanging="360"/>
      </w:pPr>
      <w:rPr>
        <w:rFonts w:hint="default"/>
      </w:rPr>
    </w:lvl>
    <w:lvl w:ilvl="1" w:tplc="04020019" w:tentative="1">
      <w:start w:val="1"/>
      <w:numFmt w:val="lowerLetter"/>
      <w:lvlText w:val="%2."/>
      <w:lvlJc w:val="left"/>
      <w:pPr>
        <w:ind w:left="1804" w:hanging="360"/>
      </w:pPr>
    </w:lvl>
    <w:lvl w:ilvl="2" w:tplc="0402001B" w:tentative="1">
      <w:start w:val="1"/>
      <w:numFmt w:val="lowerRoman"/>
      <w:lvlText w:val="%3."/>
      <w:lvlJc w:val="right"/>
      <w:pPr>
        <w:ind w:left="2524" w:hanging="180"/>
      </w:pPr>
    </w:lvl>
    <w:lvl w:ilvl="3" w:tplc="0402000F" w:tentative="1">
      <w:start w:val="1"/>
      <w:numFmt w:val="decimal"/>
      <w:lvlText w:val="%4."/>
      <w:lvlJc w:val="left"/>
      <w:pPr>
        <w:ind w:left="3244" w:hanging="360"/>
      </w:pPr>
    </w:lvl>
    <w:lvl w:ilvl="4" w:tplc="04020019" w:tentative="1">
      <w:start w:val="1"/>
      <w:numFmt w:val="lowerLetter"/>
      <w:lvlText w:val="%5."/>
      <w:lvlJc w:val="left"/>
      <w:pPr>
        <w:ind w:left="3964" w:hanging="360"/>
      </w:pPr>
    </w:lvl>
    <w:lvl w:ilvl="5" w:tplc="0402001B" w:tentative="1">
      <w:start w:val="1"/>
      <w:numFmt w:val="lowerRoman"/>
      <w:lvlText w:val="%6."/>
      <w:lvlJc w:val="right"/>
      <w:pPr>
        <w:ind w:left="4684" w:hanging="180"/>
      </w:pPr>
    </w:lvl>
    <w:lvl w:ilvl="6" w:tplc="0402000F" w:tentative="1">
      <w:start w:val="1"/>
      <w:numFmt w:val="decimal"/>
      <w:lvlText w:val="%7."/>
      <w:lvlJc w:val="left"/>
      <w:pPr>
        <w:ind w:left="5404" w:hanging="360"/>
      </w:pPr>
    </w:lvl>
    <w:lvl w:ilvl="7" w:tplc="04020019" w:tentative="1">
      <w:start w:val="1"/>
      <w:numFmt w:val="lowerLetter"/>
      <w:lvlText w:val="%8."/>
      <w:lvlJc w:val="left"/>
      <w:pPr>
        <w:ind w:left="6124" w:hanging="360"/>
      </w:pPr>
    </w:lvl>
    <w:lvl w:ilvl="8" w:tplc="0402001B" w:tentative="1">
      <w:start w:val="1"/>
      <w:numFmt w:val="lowerRoman"/>
      <w:lvlText w:val="%9."/>
      <w:lvlJc w:val="right"/>
      <w:pPr>
        <w:ind w:left="6844" w:hanging="180"/>
      </w:pPr>
    </w:lvl>
  </w:abstractNum>
  <w:abstractNum w:abstractNumId="28" w15:restartNumberingAfterBreak="0">
    <w:nsid w:val="7E1E1D12"/>
    <w:multiLevelType w:val="hybridMultilevel"/>
    <w:tmpl w:val="EB12B35C"/>
    <w:lvl w:ilvl="0" w:tplc="3E1ACEC2">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8"/>
  </w:num>
  <w:num w:numId="2">
    <w:abstractNumId w:val="9"/>
  </w:num>
  <w:num w:numId="3">
    <w:abstractNumId w:val="1"/>
  </w:num>
  <w:num w:numId="4">
    <w:abstractNumId w:val="6"/>
  </w:num>
  <w:num w:numId="5">
    <w:abstractNumId w:val="15"/>
  </w:num>
  <w:num w:numId="6">
    <w:abstractNumId w:val="13"/>
  </w:num>
  <w:num w:numId="7">
    <w:abstractNumId w:val="11"/>
  </w:num>
  <w:num w:numId="8">
    <w:abstractNumId w:val="20"/>
  </w:num>
  <w:num w:numId="9">
    <w:abstractNumId w:val="16"/>
  </w:num>
  <w:num w:numId="10">
    <w:abstractNumId w:val="24"/>
  </w:num>
  <w:num w:numId="11">
    <w:abstractNumId w:val="0"/>
  </w:num>
  <w:num w:numId="12">
    <w:abstractNumId w:val="12"/>
  </w:num>
  <w:num w:numId="13">
    <w:abstractNumId w:val="10"/>
  </w:num>
  <w:num w:numId="14">
    <w:abstractNumId w:val="7"/>
  </w:num>
  <w:num w:numId="15">
    <w:abstractNumId w:val="26"/>
  </w:num>
  <w:num w:numId="16">
    <w:abstractNumId w:val="8"/>
  </w:num>
  <w:num w:numId="17">
    <w:abstractNumId w:val="14"/>
  </w:num>
  <w:num w:numId="18">
    <w:abstractNumId w:val="18"/>
  </w:num>
  <w:num w:numId="19">
    <w:abstractNumId w:val="22"/>
  </w:num>
  <w:num w:numId="20">
    <w:abstractNumId w:val="4"/>
  </w:num>
  <w:num w:numId="21">
    <w:abstractNumId w:val="21"/>
  </w:num>
  <w:num w:numId="22">
    <w:abstractNumId w:val="27"/>
  </w:num>
  <w:num w:numId="23">
    <w:abstractNumId w:val="3"/>
  </w:num>
  <w:num w:numId="24">
    <w:abstractNumId w:val="23"/>
  </w:num>
  <w:num w:numId="25">
    <w:abstractNumId w:val="5"/>
  </w:num>
  <w:num w:numId="26">
    <w:abstractNumId w:val="19"/>
  </w:num>
  <w:num w:numId="27">
    <w:abstractNumId w:val="17"/>
  </w:num>
  <w:num w:numId="28">
    <w:abstractNumId w:val="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F4"/>
    <w:rsid w:val="00005CBD"/>
    <w:rsid w:val="00007329"/>
    <w:rsid w:val="00017922"/>
    <w:rsid w:val="00020952"/>
    <w:rsid w:val="000259DC"/>
    <w:rsid w:val="00026AD8"/>
    <w:rsid w:val="000271F4"/>
    <w:rsid w:val="00030264"/>
    <w:rsid w:val="00037D38"/>
    <w:rsid w:val="000473DA"/>
    <w:rsid w:val="00047460"/>
    <w:rsid w:val="00053668"/>
    <w:rsid w:val="00054493"/>
    <w:rsid w:val="0006077D"/>
    <w:rsid w:val="00060E58"/>
    <w:rsid w:val="000654D3"/>
    <w:rsid w:val="000709A7"/>
    <w:rsid w:val="000727A9"/>
    <w:rsid w:val="00073BBA"/>
    <w:rsid w:val="0007789D"/>
    <w:rsid w:val="00077ECC"/>
    <w:rsid w:val="000811F5"/>
    <w:rsid w:val="00083FF5"/>
    <w:rsid w:val="000865DA"/>
    <w:rsid w:val="00092FF2"/>
    <w:rsid w:val="00094C64"/>
    <w:rsid w:val="000A07F2"/>
    <w:rsid w:val="000A3865"/>
    <w:rsid w:val="000A4CA8"/>
    <w:rsid w:val="000A4D25"/>
    <w:rsid w:val="000A653B"/>
    <w:rsid w:val="000A7173"/>
    <w:rsid w:val="000B0B2A"/>
    <w:rsid w:val="000B1132"/>
    <w:rsid w:val="000B631E"/>
    <w:rsid w:val="000B6E25"/>
    <w:rsid w:val="000C0A1C"/>
    <w:rsid w:val="000D0A0B"/>
    <w:rsid w:val="000D68F4"/>
    <w:rsid w:val="000D7D78"/>
    <w:rsid w:val="000E1F46"/>
    <w:rsid w:val="000E1F93"/>
    <w:rsid w:val="000E2D3D"/>
    <w:rsid w:val="000F20E5"/>
    <w:rsid w:val="000F3984"/>
    <w:rsid w:val="000F4963"/>
    <w:rsid w:val="000F691E"/>
    <w:rsid w:val="00100931"/>
    <w:rsid w:val="00106D21"/>
    <w:rsid w:val="00106FF5"/>
    <w:rsid w:val="00111EB3"/>
    <w:rsid w:val="0011624A"/>
    <w:rsid w:val="00116C61"/>
    <w:rsid w:val="00124F10"/>
    <w:rsid w:val="001324D9"/>
    <w:rsid w:val="00134315"/>
    <w:rsid w:val="00136FDB"/>
    <w:rsid w:val="00142B83"/>
    <w:rsid w:val="00144108"/>
    <w:rsid w:val="00145033"/>
    <w:rsid w:val="00145282"/>
    <w:rsid w:val="001471D1"/>
    <w:rsid w:val="00147513"/>
    <w:rsid w:val="00147727"/>
    <w:rsid w:val="00151554"/>
    <w:rsid w:val="00157F12"/>
    <w:rsid w:val="0016064B"/>
    <w:rsid w:val="00164143"/>
    <w:rsid w:val="00164AEE"/>
    <w:rsid w:val="001661AB"/>
    <w:rsid w:val="00170C6B"/>
    <w:rsid w:val="00170F2B"/>
    <w:rsid w:val="001747D1"/>
    <w:rsid w:val="00174E66"/>
    <w:rsid w:val="001814CF"/>
    <w:rsid w:val="00182ABD"/>
    <w:rsid w:val="00184086"/>
    <w:rsid w:val="0018550C"/>
    <w:rsid w:val="001901C9"/>
    <w:rsid w:val="00191656"/>
    <w:rsid w:val="0019203C"/>
    <w:rsid w:val="00196F20"/>
    <w:rsid w:val="001B210B"/>
    <w:rsid w:val="001B2813"/>
    <w:rsid w:val="001B337C"/>
    <w:rsid w:val="001B4491"/>
    <w:rsid w:val="001B4A0A"/>
    <w:rsid w:val="001B51EB"/>
    <w:rsid w:val="001B6FAD"/>
    <w:rsid w:val="001C0723"/>
    <w:rsid w:val="001C18ED"/>
    <w:rsid w:val="001C19D4"/>
    <w:rsid w:val="001C23F0"/>
    <w:rsid w:val="001C2D68"/>
    <w:rsid w:val="001C2F0E"/>
    <w:rsid w:val="001C4640"/>
    <w:rsid w:val="001C725F"/>
    <w:rsid w:val="001C7AD7"/>
    <w:rsid w:val="001D0056"/>
    <w:rsid w:val="001D253F"/>
    <w:rsid w:val="001D2859"/>
    <w:rsid w:val="001D52CE"/>
    <w:rsid w:val="001E035D"/>
    <w:rsid w:val="001E169F"/>
    <w:rsid w:val="001E2DC4"/>
    <w:rsid w:val="001E3E95"/>
    <w:rsid w:val="001E7228"/>
    <w:rsid w:val="001E7B50"/>
    <w:rsid w:val="001F26C6"/>
    <w:rsid w:val="001F45BF"/>
    <w:rsid w:val="00210651"/>
    <w:rsid w:val="00216CB7"/>
    <w:rsid w:val="00216E9E"/>
    <w:rsid w:val="00217B89"/>
    <w:rsid w:val="00220E77"/>
    <w:rsid w:val="00221457"/>
    <w:rsid w:val="002226A3"/>
    <w:rsid w:val="002230FC"/>
    <w:rsid w:val="002317C3"/>
    <w:rsid w:val="00233C81"/>
    <w:rsid w:val="00234FAB"/>
    <w:rsid w:val="00235246"/>
    <w:rsid w:val="002373F0"/>
    <w:rsid w:val="00240893"/>
    <w:rsid w:val="00241240"/>
    <w:rsid w:val="0024658C"/>
    <w:rsid w:val="0024759B"/>
    <w:rsid w:val="002578CE"/>
    <w:rsid w:val="002745DD"/>
    <w:rsid w:val="002763B1"/>
    <w:rsid w:val="00276B11"/>
    <w:rsid w:val="0028577B"/>
    <w:rsid w:val="00286E7D"/>
    <w:rsid w:val="002A2D85"/>
    <w:rsid w:val="002A4DD1"/>
    <w:rsid w:val="002A68F3"/>
    <w:rsid w:val="002A6D93"/>
    <w:rsid w:val="002B2516"/>
    <w:rsid w:val="002B2DD2"/>
    <w:rsid w:val="002B497C"/>
    <w:rsid w:val="002B7144"/>
    <w:rsid w:val="002C0CB0"/>
    <w:rsid w:val="002C0D1A"/>
    <w:rsid w:val="002C3216"/>
    <w:rsid w:val="002C5FFB"/>
    <w:rsid w:val="002C66C6"/>
    <w:rsid w:val="002C6794"/>
    <w:rsid w:val="002D0D52"/>
    <w:rsid w:val="002D60B7"/>
    <w:rsid w:val="002E0A35"/>
    <w:rsid w:val="002E0EF3"/>
    <w:rsid w:val="002E7299"/>
    <w:rsid w:val="002F05C3"/>
    <w:rsid w:val="002F29D4"/>
    <w:rsid w:val="002F2A66"/>
    <w:rsid w:val="002F33A0"/>
    <w:rsid w:val="002F612D"/>
    <w:rsid w:val="002F68D1"/>
    <w:rsid w:val="003005DB"/>
    <w:rsid w:val="00300809"/>
    <w:rsid w:val="00300D33"/>
    <w:rsid w:val="00306772"/>
    <w:rsid w:val="0031014C"/>
    <w:rsid w:val="003104E7"/>
    <w:rsid w:val="0031424C"/>
    <w:rsid w:val="0031586D"/>
    <w:rsid w:val="00315EE2"/>
    <w:rsid w:val="00317DEB"/>
    <w:rsid w:val="003244D6"/>
    <w:rsid w:val="0032482E"/>
    <w:rsid w:val="00324D40"/>
    <w:rsid w:val="00325769"/>
    <w:rsid w:val="00325C31"/>
    <w:rsid w:val="00325EEE"/>
    <w:rsid w:val="00326368"/>
    <w:rsid w:val="00340511"/>
    <w:rsid w:val="0034576D"/>
    <w:rsid w:val="0034600A"/>
    <w:rsid w:val="00346BAF"/>
    <w:rsid w:val="00352391"/>
    <w:rsid w:val="00355147"/>
    <w:rsid w:val="00355CBF"/>
    <w:rsid w:val="00360FC5"/>
    <w:rsid w:val="003615ED"/>
    <w:rsid w:val="00361F2D"/>
    <w:rsid w:val="00366D1E"/>
    <w:rsid w:val="00366DC5"/>
    <w:rsid w:val="00371E50"/>
    <w:rsid w:val="0037217E"/>
    <w:rsid w:val="0037279D"/>
    <w:rsid w:val="00380DC8"/>
    <w:rsid w:val="003825F5"/>
    <w:rsid w:val="0038289C"/>
    <w:rsid w:val="0038446A"/>
    <w:rsid w:val="00384E45"/>
    <w:rsid w:val="00384E68"/>
    <w:rsid w:val="003865E2"/>
    <w:rsid w:val="00390897"/>
    <w:rsid w:val="00392804"/>
    <w:rsid w:val="00396FA4"/>
    <w:rsid w:val="00397075"/>
    <w:rsid w:val="003A1AFB"/>
    <w:rsid w:val="003A1FDA"/>
    <w:rsid w:val="003A20E0"/>
    <w:rsid w:val="003A67C8"/>
    <w:rsid w:val="003B0627"/>
    <w:rsid w:val="003B3088"/>
    <w:rsid w:val="003B43BF"/>
    <w:rsid w:val="003B4C57"/>
    <w:rsid w:val="003C4C90"/>
    <w:rsid w:val="003D0DDA"/>
    <w:rsid w:val="003D2A92"/>
    <w:rsid w:val="003D58A1"/>
    <w:rsid w:val="003D79EA"/>
    <w:rsid w:val="003D7BA9"/>
    <w:rsid w:val="003E2248"/>
    <w:rsid w:val="003E2975"/>
    <w:rsid w:val="003E390A"/>
    <w:rsid w:val="003E3E47"/>
    <w:rsid w:val="003E43E3"/>
    <w:rsid w:val="003E79EB"/>
    <w:rsid w:val="003F4555"/>
    <w:rsid w:val="003F5BE9"/>
    <w:rsid w:val="00401789"/>
    <w:rsid w:val="0040525C"/>
    <w:rsid w:val="00406F4C"/>
    <w:rsid w:val="004115A7"/>
    <w:rsid w:val="00411D3B"/>
    <w:rsid w:val="00412A8B"/>
    <w:rsid w:val="00417978"/>
    <w:rsid w:val="004203FD"/>
    <w:rsid w:val="00423368"/>
    <w:rsid w:val="00425F2F"/>
    <w:rsid w:val="004274C6"/>
    <w:rsid w:val="00427ABD"/>
    <w:rsid w:val="004305FE"/>
    <w:rsid w:val="004314E7"/>
    <w:rsid w:val="00432526"/>
    <w:rsid w:val="00433D2B"/>
    <w:rsid w:val="0043786A"/>
    <w:rsid w:val="004401E4"/>
    <w:rsid w:val="00440C6A"/>
    <w:rsid w:val="00442BE3"/>
    <w:rsid w:val="00444C15"/>
    <w:rsid w:val="00445A35"/>
    <w:rsid w:val="00451267"/>
    <w:rsid w:val="0045187B"/>
    <w:rsid w:val="00451E2E"/>
    <w:rsid w:val="00457658"/>
    <w:rsid w:val="004631F1"/>
    <w:rsid w:val="00463ABB"/>
    <w:rsid w:val="004703CF"/>
    <w:rsid w:val="00470C63"/>
    <w:rsid w:val="00476CC0"/>
    <w:rsid w:val="004873F5"/>
    <w:rsid w:val="00487F47"/>
    <w:rsid w:val="00494E42"/>
    <w:rsid w:val="004953E1"/>
    <w:rsid w:val="004A07AD"/>
    <w:rsid w:val="004A09AD"/>
    <w:rsid w:val="004A375A"/>
    <w:rsid w:val="004A597E"/>
    <w:rsid w:val="004A6942"/>
    <w:rsid w:val="004A6F78"/>
    <w:rsid w:val="004B3940"/>
    <w:rsid w:val="004B41D8"/>
    <w:rsid w:val="004B6C50"/>
    <w:rsid w:val="004C7AD9"/>
    <w:rsid w:val="004C7D97"/>
    <w:rsid w:val="004D0014"/>
    <w:rsid w:val="004D0885"/>
    <w:rsid w:val="004D3365"/>
    <w:rsid w:val="004D4C5D"/>
    <w:rsid w:val="004D5FC9"/>
    <w:rsid w:val="004D761E"/>
    <w:rsid w:val="004D77CF"/>
    <w:rsid w:val="004E0DF3"/>
    <w:rsid w:val="004E1A36"/>
    <w:rsid w:val="004E34F3"/>
    <w:rsid w:val="004E38B5"/>
    <w:rsid w:val="004E3D34"/>
    <w:rsid w:val="004F00B3"/>
    <w:rsid w:val="004F0BA9"/>
    <w:rsid w:val="004F0ED7"/>
    <w:rsid w:val="004F1557"/>
    <w:rsid w:val="004F1689"/>
    <w:rsid w:val="004F2CB4"/>
    <w:rsid w:val="004F3A27"/>
    <w:rsid w:val="004F6978"/>
    <w:rsid w:val="00500D2E"/>
    <w:rsid w:val="0050334E"/>
    <w:rsid w:val="005042A1"/>
    <w:rsid w:val="00504D62"/>
    <w:rsid w:val="00510561"/>
    <w:rsid w:val="00510BB1"/>
    <w:rsid w:val="005116ED"/>
    <w:rsid w:val="005117FF"/>
    <w:rsid w:val="0051242B"/>
    <w:rsid w:val="00513522"/>
    <w:rsid w:val="00514F27"/>
    <w:rsid w:val="00515469"/>
    <w:rsid w:val="005158DF"/>
    <w:rsid w:val="0051624A"/>
    <w:rsid w:val="00525EC6"/>
    <w:rsid w:val="0053011A"/>
    <w:rsid w:val="00532A52"/>
    <w:rsid w:val="005335DD"/>
    <w:rsid w:val="0053561F"/>
    <w:rsid w:val="00537EE8"/>
    <w:rsid w:val="005427F3"/>
    <w:rsid w:val="00543BCF"/>
    <w:rsid w:val="0054582D"/>
    <w:rsid w:val="00555DC2"/>
    <w:rsid w:val="0055775A"/>
    <w:rsid w:val="0056506E"/>
    <w:rsid w:val="005650B0"/>
    <w:rsid w:val="00565712"/>
    <w:rsid w:val="00566884"/>
    <w:rsid w:val="00574B8A"/>
    <w:rsid w:val="00576A15"/>
    <w:rsid w:val="0058567D"/>
    <w:rsid w:val="00587628"/>
    <w:rsid w:val="00587918"/>
    <w:rsid w:val="0059005F"/>
    <w:rsid w:val="005932E6"/>
    <w:rsid w:val="005A02D3"/>
    <w:rsid w:val="005A3717"/>
    <w:rsid w:val="005A3CCA"/>
    <w:rsid w:val="005A4FD5"/>
    <w:rsid w:val="005A6168"/>
    <w:rsid w:val="005A63B3"/>
    <w:rsid w:val="005A6782"/>
    <w:rsid w:val="005B32CA"/>
    <w:rsid w:val="005B3B94"/>
    <w:rsid w:val="005B3EBA"/>
    <w:rsid w:val="005B6770"/>
    <w:rsid w:val="005B7E9D"/>
    <w:rsid w:val="005C083E"/>
    <w:rsid w:val="005C694C"/>
    <w:rsid w:val="005C6E92"/>
    <w:rsid w:val="005C7841"/>
    <w:rsid w:val="005D2830"/>
    <w:rsid w:val="005D3365"/>
    <w:rsid w:val="005D3FCD"/>
    <w:rsid w:val="005D666A"/>
    <w:rsid w:val="005E26CC"/>
    <w:rsid w:val="005E6B26"/>
    <w:rsid w:val="005F1503"/>
    <w:rsid w:val="005F56A2"/>
    <w:rsid w:val="00603DF4"/>
    <w:rsid w:val="0060492C"/>
    <w:rsid w:val="006066CC"/>
    <w:rsid w:val="00607E6A"/>
    <w:rsid w:val="00611FF5"/>
    <w:rsid w:val="006133E5"/>
    <w:rsid w:val="006144F8"/>
    <w:rsid w:val="00614606"/>
    <w:rsid w:val="0061649E"/>
    <w:rsid w:val="0062296A"/>
    <w:rsid w:val="00623BD9"/>
    <w:rsid w:val="00625CB2"/>
    <w:rsid w:val="00631F82"/>
    <w:rsid w:val="006320B0"/>
    <w:rsid w:val="006331D8"/>
    <w:rsid w:val="0063393B"/>
    <w:rsid w:val="00633B72"/>
    <w:rsid w:val="00634FE9"/>
    <w:rsid w:val="006374A6"/>
    <w:rsid w:val="00640318"/>
    <w:rsid w:val="00640530"/>
    <w:rsid w:val="0064206D"/>
    <w:rsid w:val="006454AA"/>
    <w:rsid w:val="00645591"/>
    <w:rsid w:val="00647125"/>
    <w:rsid w:val="00647F48"/>
    <w:rsid w:val="00653501"/>
    <w:rsid w:val="00654498"/>
    <w:rsid w:val="00655B72"/>
    <w:rsid w:val="0066339D"/>
    <w:rsid w:val="006635CE"/>
    <w:rsid w:val="00665FDA"/>
    <w:rsid w:val="00670086"/>
    <w:rsid w:val="0067564A"/>
    <w:rsid w:val="00677961"/>
    <w:rsid w:val="006801AD"/>
    <w:rsid w:val="006805F2"/>
    <w:rsid w:val="00681C4E"/>
    <w:rsid w:val="00684E11"/>
    <w:rsid w:val="0068532A"/>
    <w:rsid w:val="00690E06"/>
    <w:rsid w:val="006932E5"/>
    <w:rsid w:val="00697A7F"/>
    <w:rsid w:val="006A0A61"/>
    <w:rsid w:val="006A5F00"/>
    <w:rsid w:val="006A6749"/>
    <w:rsid w:val="006A6F01"/>
    <w:rsid w:val="006A76BD"/>
    <w:rsid w:val="006B1C92"/>
    <w:rsid w:val="006B2C75"/>
    <w:rsid w:val="006B2F51"/>
    <w:rsid w:val="006C086A"/>
    <w:rsid w:val="006C5095"/>
    <w:rsid w:val="006D1B38"/>
    <w:rsid w:val="006D2031"/>
    <w:rsid w:val="006D5814"/>
    <w:rsid w:val="006E0E48"/>
    <w:rsid w:val="006E1762"/>
    <w:rsid w:val="006E3D04"/>
    <w:rsid w:val="006E4D9A"/>
    <w:rsid w:val="006E5B23"/>
    <w:rsid w:val="006E78C8"/>
    <w:rsid w:val="00700F84"/>
    <w:rsid w:val="00700F91"/>
    <w:rsid w:val="00701B4F"/>
    <w:rsid w:val="0070386A"/>
    <w:rsid w:val="007069DA"/>
    <w:rsid w:val="007109DF"/>
    <w:rsid w:val="007123E9"/>
    <w:rsid w:val="00712462"/>
    <w:rsid w:val="00713F62"/>
    <w:rsid w:val="00720B08"/>
    <w:rsid w:val="00724F44"/>
    <w:rsid w:val="00725BAF"/>
    <w:rsid w:val="00727D45"/>
    <w:rsid w:val="00730E1F"/>
    <w:rsid w:val="007322A0"/>
    <w:rsid w:val="00734178"/>
    <w:rsid w:val="00734DCE"/>
    <w:rsid w:val="00735E8F"/>
    <w:rsid w:val="00745D5F"/>
    <w:rsid w:val="0074607E"/>
    <w:rsid w:val="007515AA"/>
    <w:rsid w:val="00753048"/>
    <w:rsid w:val="00753474"/>
    <w:rsid w:val="007616BD"/>
    <w:rsid w:val="00762532"/>
    <w:rsid w:val="00764FCF"/>
    <w:rsid w:val="00767BDE"/>
    <w:rsid w:val="00767DF6"/>
    <w:rsid w:val="00776591"/>
    <w:rsid w:val="007804E1"/>
    <w:rsid w:val="00785781"/>
    <w:rsid w:val="0078622D"/>
    <w:rsid w:val="00792B13"/>
    <w:rsid w:val="00794180"/>
    <w:rsid w:val="007A0D2C"/>
    <w:rsid w:val="007A1C99"/>
    <w:rsid w:val="007A2A4E"/>
    <w:rsid w:val="007B19F6"/>
    <w:rsid w:val="007B2F78"/>
    <w:rsid w:val="007B7B60"/>
    <w:rsid w:val="007C1AA1"/>
    <w:rsid w:val="007C1BC5"/>
    <w:rsid w:val="007D44AE"/>
    <w:rsid w:val="007D4FBA"/>
    <w:rsid w:val="007D6B3E"/>
    <w:rsid w:val="007E2829"/>
    <w:rsid w:val="007E59DB"/>
    <w:rsid w:val="007F37C0"/>
    <w:rsid w:val="007F5AFB"/>
    <w:rsid w:val="00803A7F"/>
    <w:rsid w:val="008047B4"/>
    <w:rsid w:val="00804D3D"/>
    <w:rsid w:val="00804E0A"/>
    <w:rsid w:val="008127BE"/>
    <w:rsid w:val="00813D05"/>
    <w:rsid w:val="00815B79"/>
    <w:rsid w:val="00816B6F"/>
    <w:rsid w:val="00817133"/>
    <w:rsid w:val="008200B9"/>
    <w:rsid w:val="00820DCA"/>
    <w:rsid w:val="00831677"/>
    <w:rsid w:val="00833D7E"/>
    <w:rsid w:val="00837F72"/>
    <w:rsid w:val="00841F9F"/>
    <w:rsid w:val="00847264"/>
    <w:rsid w:val="0084742D"/>
    <w:rsid w:val="008523BC"/>
    <w:rsid w:val="00852F71"/>
    <w:rsid w:val="00854A9C"/>
    <w:rsid w:val="008642CD"/>
    <w:rsid w:val="00864C05"/>
    <w:rsid w:val="00865493"/>
    <w:rsid w:val="00865800"/>
    <w:rsid w:val="008668CB"/>
    <w:rsid w:val="00873AEB"/>
    <w:rsid w:val="00876FF5"/>
    <w:rsid w:val="00885F25"/>
    <w:rsid w:val="0088647F"/>
    <w:rsid w:val="00886A60"/>
    <w:rsid w:val="00887157"/>
    <w:rsid w:val="00887A79"/>
    <w:rsid w:val="00894796"/>
    <w:rsid w:val="008947AB"/>
    <w:rsid w:val="008959D6"/>
    <w:rsid w:val="008A12C8"/>
    <w:rsid w:val="008A35C1"/>
    <w:rsid w:val="008A3F79"/>
    <w:rsid w:val="008A419E"/>
    <w:rsid w:val="008A688D"/>
    <w:rsid w:val="008B0682"/>
    <w:rsid w:val="008B20DB"/>
    <w:rsid w:val="008B371A"/>
    <w:rsid w:val="008D016F"/>
    <w:rsid w:val="008D0672"/>
    <w:rsid w:val="008D207A"/>
    <w:rsid w:val="008D411D"/>
    <w:rsid w:val="008D7141"/>
    <w:rsid w:val="008E1D97"/>
    <w:rsid w:val="008E20E5"/>
    <w:rsid w:val="008E315D"/>
    <w:rsid w:val="008E4DA0"/>
    <w:rsid w:val="008E54BF"/>
    <w:rsid w:val="008F0CAD"/>
    <w:rsid w:val="008F3902"/>
    <w:rsid w:val="008F52BF"/>
    <w:rsid w:val="008F545B"/>
    <w:rsid w:val="0090058C"/>
    <w:rsid w:val="00905299"/>
    <w:rsid w:val="009107F2"/>
    <w:rsid w:val="00911266"/>
    <w:rsid w:val="00911DB3"/>
    <w:rsid w:val="0091230F"/>
    <w:rsid w:val="00914E9D"/>
    <w:rsid w:val="00917062"/>
    <w:rsid w:val="00921D64"/>
    <w:rsid w:val="00923C87"/>
    <w:rsid w:val="009256CE"/>
    <w:rsid w:val="00931545"/>
    <w:rsid w:val="00931DAA"/>
    <w:rsid w:val="009335F2"/>
    <w:rsid w:val="00935889"/>
    <w:rsid w:val="00935D45"/>
    <w:rsid w:val="009460C0"/>
    <w:rsid w:val="00950506"/>
    <w:rsid w:val="00952EA5"/>
    <w:rsid w:val="0095302A"/>
    <w:rsid w:val="00964F28"/>
    <w:rsid w:val="009660F9"/>
    <w:rsid w:val="00966A26"/>
    <w:rsid w:val="00972E46"/>
    <w:rsid w:val="009738EB"/>
    <w:rsid w:val="00982AA5"/>
    <w:rsid w:val="0098306C"/>
    <w:rsid w:val="00983A02"/>
    <w:rsid w:val="00984CF1"/>
    <w:rsid w:val="00986500"/>
    <w:rsid w:val="00987352"/>
    <w:rsid w:val="0098782A"/>
    <w:rsid w:val="00990CDD"/>
    <w:rsid w:val="009A0D05"/>
    <w:rsid w:val="009A1878"/>
    <w:rsid w:val="009A2D63"/>
    <w:rsid w:val="009A2DD7"/>
    <w:rsid w:val="009A6076"/>
    <w:rsid w:val="009A6ADD"/>
    <w:rsid w:val="009B05A8"/>
    <w:rsid w:val="009B2AD6"/>
    <w:rsid w:val="009B359C"/>
    <w:rsid w:val="009B7679"/>
    <w:rsid w:val="009C3427"/>
    <w:rsid w:val="009C6AA3"/>
    <w:rsid w:val="009C7939"/>
    <w:rsid w:val="009D109B"/>
    <w:rsid w:val="009D1BE3"/>
    <w:rsid w:val="009D60AC"/>
    <w:rsid w:val="009D6ACF"/>
    <w:rsid w:val="009E0686"/>
    <w:rsid w:val="009E173D"/>
    <w:rsid w:val="009E2398"/>
    <w:rsid w:val="009E249C"/>
    <w:rsid w:val="009E25EA"/>
    <w:rsid w:val="009E42FF"/>
    <w:rsid w:val="009E4D06"/>
    <w:rsid w:val="009E5B0F"/>
    <w:rsid w:val="009F0EC9"/>
    <w:rsid w:val="009F2B71"/>
    <w:rsid w:val="009F2D9A"/>
    <w:rsid w:val="009F318C"/>
    <w:rsid w:val="00A0399C"/>
    <w:rsid w:val="00A03AE9"/>
    <w:rsid w:val="00A07CFA"/>
    <w:rsid w:val="00A14572"/>
    <w:rsid w:val="00A15ADD"/>
    <w:rsid w:val="00A16C7A"/>
    <w:rsid w:val="00A235A9"/>
    <w:rsid w:val="00A245B6"/>
    <w:rsid w:val="00A26518"/>
    <w:rsid w:val="00A34450"/>
    <w:rsid w:val="00A4089C"/>
    <w:rsid w:val="00A45E6C"/>
    <w:rsid w:val="00A51DC7"/>
    <w:rsid w:val="00A52DC1"/>
    <w:rsid w:val="00A56E31"/>
    <w:rsid w:val="00A645CF"/>
    <w:rsid w:val="00A708F8"/>
    <w:rsid w:val="00A70BA8"/>
    <w:rsid w:val="00A75624"/>
    <w:rsid w:val="00A75FD8"/>
    <w:rsid w:val="00A94FB2"/>
    <w:rsid w:val="00A969B6"/>
    <w:rsid w:val="00A96B44"/>
    <w:rsid w:val="00AA1BFF"/>
    <w:rsid w:val="00AA4979"/>
    <w:rsid w:val="00AA5544"/>
    <w:rsid w:val="00AA6730"/>
    <w:rsid w:val="00AB2A03"/>
    <w:rsid w:val="00AB2A55"/>
    <w:rsid w:val="00AC10FD"/>
    <w:rsid w:val="00AC13DE"/>
    <w:rsid w:val="00AC1F4D"/>
    <w:rsid w:val="00AD21FC"/>
    <w:rsid w:val="00AD4372"/>
    <w:rsid w:val="00AD7B74"/>
    <w:rsid w:val="00AE2ED7"/>
    <w:rsid w:val="00AF0623"/>
    <w:rsid w:val="00AF18A4"/>
    <w:rsid w:val="00AF2413"/>
    <w:rsid w:val="00AF2998"/>
    <w:rsid w:val="00AF2BD7"/>
    <w:rsid w:val="00AF6751"/>
    <w:rsid w:val="00B02CB5"/>
    <w:rsid w:val="00B064C0"/>
    <w:rsid w:val="00B1261E"/>
    <w:rsid w:val="00B133A5"/>
    <w:rsid w:val="00B172C1"/>
    <w:rsid w:val="00B21F8E"/>
    <w:rsid w:val="00B26867"/>
    <w:rsid w:val="00B30023"/>
    <w:rsid w:val="00B424F1"/>
    <w:rsid w:val="00B4653F"/>
    <w:rsid w:val="00B46591"/>
    <w:rsid w:val="00B46EEE"/>
    <w:rsid w:val="00B51047"/>
    <w:rsid w:val="00B53115"/>
    <w:rsid w:val="00B557B7"/>
    <w:rsid w:val="00B55DFB"/>
    <w:rsid w:val="00B671D0"/>
    <w:rsid w:val="00B70C6F"/>
    <w:rsid w:val="00B779AE"/>
    <w:rsid w:val="00B85A30"/>
    <w:rsid w:val="00B943DE"/>
    <w:rsid w:val="00B95031"/>
    <w:rsid w:val="00BB6D5A"/>
    <w:rsid w:val="00BC019C"/>
    <w:rsid w:val="00BC0BAD"/>
    <w:rsid w:val="00BC446A"/>
    <w:rsid w:val="00BC45FB"/>
    <w:rsid w:val="00BC4798"/>
    <w:rsid w:val="00BD4DC7"/>
    <w:rsid w:val="00BD51F4"/>
    <w:rsid w:val="00BD53F9"/>
    <w:rsid w:val="00BD5BBA"/>
    <w:rsid w:val="00BD7C28"/>
    <w:rsid w:val="00BE56E1"/>
    <w:rsid w:val="00BE5755"/>
    <w:rsid w:val="00BE70B1"/>
    <w:rsid w:val="00BF41AF"/>
    <w:rsid w:val="00BF6894"/>
    <w:rsid w:val="00C019A4"/>
    <w:rsid w:val="00C04561"/>
    <w:rsid w:val="00C11E91"/>
    <w:rsid w:val="00C15617"/>
    <w:rsid w:val="00C15D50"/>
    <w:rsid w:val="00C21430"/>
    <w:rsid w:val="00C215F7"/>
    <w:rsid w:val="00C21CBD"/>
    <w:rsid w:val="00C2223D"/>
    <w:rsid w:val="00C22D2C"/>
    <w:rsid w:val="00C2498A"/>
    <w:rsid w:val="00C26FC9"/>
    <w:rsid w:val="00C272DD"/>
    <w:rsid w:val="00C27DF1"/>
    <w:rsid w:val="00C3005B"/>
    <w:rsid w:val="00C31838"/>
    <w:rsid w:val="00C334A5"/>
    <w:rsid w:val="00C335F8"/>
    <w:rsid w:val="00C36E25"/>
    <w:rsid w:val="00C41CD1"/>
    <w:rsid w:val="00C43850"/>
    <w:rsid w:val="00C45A26"/>
    <w:rsid w:val="00C50D21"/>
    <w:rsid w:val="00C51629"/>
    <w:rsid w:val="00C540D3"/>
    <w:rsid w:val="00C55E7D"/>
    <w:rsid w:val="00C577EE"/>
    <w:rsid w:val="00C66454"/>
    <w:rsid w:val="00C66F92"/>
    <w:rsid w:val="00C67584"/>
    <w:rsid w:val="00C76DCC"/>
    <w:rsid w:val="00C76F94"/>
    <w:rsid w:val="00C81F61"/>
    <w:rsid w:val="00C83766"/>
    <w:rsid w:val="00C85735"/>
    <w:rsid w:val="00C8779A"/>
    <w:rsid w:val="00C87F8C"/>
    <w:rsid w:val="00C914FC"/>
    <w:rsid w:val="00C944CC"/>
    <w:rsid w:val="00C955BE"/>
    <w:rsid w:val="00CA2A17"/>
    <w:rsid w:val="00CA5113"/>
    <w:rsid w:val="00CA6591"/>
    <w:rsid w:val="00CB057A"/>
    <w:rsid w:val="00CB0808"/>
    <w:rsid w:val="00CB4534"/>
    <w:rsid w:val="00CB5172"/>
    <w:rsid w:val="00CB5328"/>
    <w:rsid w:val="00CC210A"/>
    <w:rsid w:val="00CC5B87"/>
    <w:rsid w:val="00CC5BF8"/>
    <w:rsid w:val="00CC69CB"/>
    <w:rsid w:val="00CD0432"/>
    <w:rsid w:val="00CD1A04"/>
    <w:rsid w:val="00CD1EDF"/>
    <w:rsid w:val="00CD44D4"/>
    <w:rsid w:val="00CD5804"/>
    <w:rsid w:val="00CD7946"/>
    <w:rsid w:val="00CE054A"/>
    <w:rsid w:val="00CE0ED3"/>
    <w:rsid w:val="00CE20AE"/>
    <w:rsid w:val="00CF2B2A"/>
    <w:rsid w:val="00CF47FC"/>
    <w:rsid w:val="00CF5A99"/>
    <w:rsid w:val="00CF7D3B"/>
    <w:rsid w:val="00D0348B"/>
    <w:rsid w:val="00D05601"/>
    <w:rsid w:val="00D07530"/>
    <w:rsid w:val="00D23413"/>
    <w:rsid w:val="00D27E8E"/>
    <w:rsid w:val="00D30A2A"/>
    <w:rsid w:val="00D31F6C"/>
    <w:rsid w:val="00D33640"/>
    <w:rsid w:val="00D34886"/>
    <w:rsid w:val="00D37CA2"/>
    <w:rsid w:val="00D4214D"/>
    <w:rsid w:val="00D46448"/>
    <w:rsid w:val="00D50E98"/>
    <w:rsid w:val="00D51726"/>
    <w:rsid w:val="00D52171"/>
    <w:rsid w:val="00D57834"/>
    <w:rsid w:val="00D612BE"/>
    <w:rsid w:val="00D6289B"/>
    <w:rsid w:val="00D630DD"/>
    <w:rsid w:val="00D635C9"/>
    <w:rsid w:val="00D64290"/>
    <w:rsid w:val="00D64B0F"/>
    <w:rsid w:val="00D66A91"/>
    <w:rsid w:val="00D80AD9"/>
    <w:rsid w:val="00D81EF9"/>
    <w:rsid w:val="00D8793C"/>
    <w:rsid w:val="00D926CE"/>
    <w:rsid w:val="00D95930"/>
    <w:rsid w:val="00D973BC"/>
    <w:rsid w:val="00DA2CD1"/>
    <w:rsid w:val="00DA456A"/>
    <w:rsid w:val="00DA4601"/>
    <w:rsid w:val="00DA48DE"/>
    <w:rsid w:val="00DB1371"/>
    <w:rsid w:val="00DB22B8"/>
    <w:rsid w:val="00DC2523"/>
    <w:rsid w:val="00DC75F3"/>
    <w:rsid w:val="00DD1061"/>
    <w:rsid w:val="00DF60D9"/>
    <w:rsid w:val="00DF64F9"/>
    <w:rsid w:val="00E01889"/>
    <w:rsid w:val="00E027C9"/>
    <w:rsid w:val="00E060D6"/>
    <w:rsid w:val="00E108D0"/>
    <w:rsid w:val="00E15FC1"/>
    <w:rsid w:val="00E21B2E"/>
    <w:rsid w:val="00E23911"/>
    <w:rsid w:val="00E24942"/>
    <w:rsid w:val="00E256E3"/>
    <w:rsid w:val="00E30F9E"/>
    <w:rsid w:val="00E34211"/>
    <w:rsid w:val="00E35B6E"/>
    <w:rsid w:val="00E4199A"/>
    <w:rsid w:val="00E42280"/>
    <w:rsid w:val="00E50CC7"/>
    <w:rsid w:val="00E5129F"/>
    <w:rsid w:val="00E51574"/>
    <w:rsid w:val="00E52A65"/>
    <w:rsid w:val="00E53193"/>
    <w:rsid w:val="00E54C8D"/>
    <w:rsid w:val="00E60156"/>
    <w:rsid w:val="00E700E6"/>
    <w:rsid w:val="00E7109F"/>
    <w:rsid w:val="00E7235C"/>
    <w:rsid w:val="00E727D4"/>
    <w:rsid w:val="00E757D3"/>
    <w:rsid w:val="00E75C58"/>
    <w:rsid w:val="00E817FB"/>
    <w:rsid w:val="00E833A1"/>
    <w:rsid w:val="00E85383"/>
    <w:rsid w:val="00E86205"/>
    <w:rsid w:val="00EA55B7"/>
    <w:rsid w:val="00EA6AD1"/>
    <w:rsid w:val="00EA7437"/>
    <w:rsid w:val="00EA79EE"/>
    <w:rsid w:val="00EB319B"/>
    <w:rsid w:val="00EB5539"/>
    <w:rsid w:val="00EB616B"/>
    <w:rsid w:val="00EB7D6A"/>
    <w:rsid w:val="00EC4366"/>
    <w:rsid w:val="00ED0CB2"/>
    <w:rsid w:val="00ED0F15"/>
    <w:rsid w:val="00ED2F91"/>
    <w:rsid w:val="00ED351D"/>
    <w:rsid w:val="00EE02E9"/>
    <w:rsid w:val="00EE4041"/>
    <w:rsid w:val="00EE5E0F"/>
    <w:rsid w:val="00EE7A0F"/>
    <w:rsid w:val="00EF1B06"/>
    <w:rsid w:val="00EF66CF"/>
    <w:rsid w:val="00EF6777"/>
    <w:rsid w:val="00EF67F4"/>
    <w:rsid w:val="00EF781D"/>
    <w:rsid w:val="00F050D6"/>
    <w:rsid w:val="00F05848"/>
    <w:rsid w:val="00F07A01"/>
    <w:rsid w:val="00F12440"/>
    <w:rsid w:val="00F12C35"/>
    <w:rsid w:val="00F267C6"/>
    <w:rsid w:val="00F33C22"/>
    <w:rsid w:val="00F36184"/>
    <w:rsid w:val="00F3635A"/>
    <w:rsid w:val="00F42984"/>
    <w:rsid w:val="00F52A2F"/>
    <w:rsid w:val="00F53111"/>
    <w:rsid w:val="00F576CA"/>
    <w:rsid w:val="00F57A01"/>
    <w:rsid w:val="00F63FEE"/>
    <w:rsid w:val="00F65671"/>
    <w:rsid w:val="00F67850"/>
    <w:rsid w:val="00F70913"/>
    <w:rsid w:val="00F73193"/>
    <w:rsid w:val="00F77E55"/>
    <w:rsid w:val="00F81598"/>
    <w:rsid w:val="00F83C38"/>
    <w:rsid w:val="00F857B0"/>
    <w:rsid w:val="00F873D4"/>
    <w:rsid w:val="00F91A4B"/>
    <w:rsid w:val="00F92C08"/>
    <w:rsid w:val="00F9360A"/>
    <w:rsid w:val="00F97A68"/>
    <w:rsid w:val="00FA203B"/>
    <w:rsid w:val="00FA3ACE"/>
    <w:rsid w:val="00FA4089"/>
    <w:rsid w:val="00FA5946"/>
    <w:rsid w:val="00FB332D"/>
    <w:rsid w:val="00FB5AD7"/>
    <w:rsid w:val="00FC04B6"/>
    <w:rsid w:val="00FC36C8"/>
    <w:rsid w:val="00FC48D2"/>
    <w:rsid w:val="00FC5514"/>
    <w:rsid w:val="00FC7167"/>
    <w:rsid w:val="00FD10E8"/>
    <w:rsid w:val="00FD774D"/>
    <w:rsid w:val="00FD7B24"/>
    <w:rsid w:val="00FE0E0C"/>
    <w:rsid w:val="00FF4175"/>
    <w:rsid w:val="00FF4C8D"/>
    <w:rsid w:val="00FF5AF7"/>
    <w:rsid w:val="00FF6077"/>
    <w:rsid w:val="00FF641E"/>
    <w:rsid w:val="00FF7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C412E"/>
  <w15:docId w15:val="{4289C75A-42A9-40D7-B4B6-EF09B775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FC1"/>
    <w:pPr>
      <w:widowControl w:val="0"/>
      <w:autoSpaceDE w:val="0"/>
      <w:autoSpaceDN w:val="0"/>
      <w:adjustRightInd w:val="0"/>
      <w:spacing w:after="0" w:line="240" w:lineRule="auto"/>
    </w:pPr>
    <w:rPr>
      <w:rFonts w:ascii="Times New Roman" w:eastAsiaTheme="minorEastAsia" w:hAnsi="Times New Roman" w:cs="Times New Roman"/>
      <w:sz w:val="20"/>
      <w:szCs w:val="20"/>
      <w:lang w:val="bg-BG"/>
    </w:rPr>
  </w:style>
  <w:style w:type="paragraph" w:styleId="Heading1">
    <w:name w:val="heading 1"/>
    <w:basedOn w:val="Normal"/>
    <w:next w:val="Normal"/>
    <w:link w:val="Heading1Char"/>
    <w:qFormat/>
    <w:rsid w:val="00504D62"/>
    <w:pPr>
      <w:keepNext/>
      <w:autoSpaceDE/>
      <w:autoSpaceDN/>
      <w:adjustRightInd/>
      <w:spacing w:line="280" w:lineRule="atLeast"/>
      <w:jc w:val="center"/>
      <w:outlineLvl w:val="0"/>
    </w:pPr>
    <w:rPr>
      <w:rFonts w:ascii="Arial" w:eastAsia="Calibri" w:hAnsi="Arial" w:cs="Arial"/>
      <w:b/>
      <w:bCs/>
      <w:lang w:eastAsia="bg-BG"/>
    </w:rPr>
  </w:style>
  <w:style w:type="paragraph" w:styleId="Heading2">
    <w:name w:val="heading 2"/>
    <w:basedOn w:val="Normal"/>
    <w:next w:val="Normal"/>
    <w:link w:val="Heading2Char"/>
    <w:uiPriority w:val="9"/>
    <w:semiHidden/>
    <w:unhideWhenUsed/>
    <w:qFormat/>
    <w:rsid w:val="003142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5F8"/>
    <w:pPr>
      <w:ind w:left="720"/>
      <w:contextualSpacing/>
    </w:pPr>
  </w:style>
  <w:style w:type="character" w:customStyle="1" w:styleId="Heading1Char">
    <w:name w:val="Heading 1 Char"/>
    <w:basedOn w:val="DefaultParagraphFont"/>
    <w:link w:val="Heading1"/>
    <w:rsid w:val="00504D62"/>
    <w:rPr>
      <w:rFonts w:ascii="Arial" w:eastAsia="Calibri" w:hAnsi="Arial" w:cs="Arial"/>
      <w:b/>
      <w:bCs/>
      <w:sz w:val="20"/>
      <w:szCs w:val="20"/>
      <w:lang w:val="bg-BG" w:eastAsia="bg-BG"/>
    </w:rPr>
  </w:style>
  <w:style w:type="paragraph" w:styleId="Title">
    <w:name w:val="Title"/>
    <w:basedOn w:val="Normal"/>
    <w:link w:val="TitleChar"/>
    <w:uiPriority w:val="99"/>
    <w:qFormat/>
    <w:rsid w:val="00504D62"/>
    <w:pPr>
      <w:widowControl/>
      <w:autoSpaceDE/>
      <w:autoSpaceDN/>
      <w:adjustRightInd/>
      <w:jc w:val="center"/>
    </w:pPr>
    <w:rPr>
      <w:rFonts w:ascii="NewSaturionModernCyr" w:eastAsia="Calibri" w:hAnsi="NewSaturionModernCyr" w:cs="NewSaturionModernCyr"/>
      <w:b/>
      <w:bCs/>
      <w:spacing w:val="50"/>
      <w:lang w:val="en-GB" w:eastAsia="bg-BG"/>
    </w:rPr>
  </w:style>
  <w:style w:type="character" w:customStyle="1" w:styleId="TitleChar">
    <w:name w:val="Title Char"/>
    <w:basedOn w:val="DefaultParagraphFont"/>
    <w:link w:val="Title"/>
    <w:uiPriority w:val="99"/>
    <w:rsid w:val="00504D62"/>
    <w:rPr>
      <w:rFonts w:ascii="NewSaturionModernCyr" w:eastAsia="Calibri" w:hAnsi="NewSaturionModernCyr" w:cs="NewSaturionModernCyr"/>
      <w:b/>
      <w:bCs/>
      <w:spacing w:val="50"/>
      <w:sz w:val="20"/>
      <w:szCs w:val="20"/>
      <w:lang w:val="en-GB" w:eastAsia="bg-BG"/>
    </w:rPr>
  </w:style>
  <w:style w:type="character" w:customStyle="1" w:styleId="Heading2Char">
    <w:name w:val="Heading 2 Char"/>
    <w:basedOn w:val="DefaultParagraphFont"/>
    <w:link w:val="Heading2"/>
    <w:uiPriority w:val="9"/>
    <w:semiHidden/>
    <w:rsid w:val="0031424C"/>
    <w:rPr>
      <w:rFonts w:asciiTheme="majorHAnsi" w:eastAsiaTheme="majorEastAsia" w:hAnsiTheme="majorHAnsi" w:cstheme="majorBidi"/>
      <w:b/>
      <w:bCs/>
      <w:color w:val="4F81BD" w:themeColor="accent1"/>
      <w:sz w:val="26"/>
      <w:szCs w:val="26"/>
      <w:lang w:val="bg-BG"/>
    </w:rPr>
  </w:style>
  <w:style w:type="paragraph" w:styleId="BodyTextIndent2">
    <w:name w:val="Body Text Indent 2"/>
    <w:basedOn w:val="Normal"/>
    <w:link w:val="BodyTextIndent2Char"/>
    <w:uiPriority w:val="99"/>
    <w:rsid w:val="0031424C"/>
    <w:pPr>
      <w:widowControl/>
      <w:autoSpaceDE/>
      <w:autoSpaceDN/>
      <w:adjustRightInd/>
      <w:spacing w:after="120" w:line="480" w:lineRule="auto"/>
      <w:ind w:left="283"/>
    </w:pPr>
    <w:rPr>
      <w:rFonts w:ascii="Hebar" w:eastAsia="Calibri" w:hAnsi="Hebar" w:cs="Hebar"/>
      <w:lang w:val="en-AU" w:eastAsia="bg-BG"/>
    </w:rPr>
  </w:style>
  <w:style w:type="character" w:customStyle="1" w:styleId="BodyTextIndent2Char">
    <w:name w:val="Body Text Indent 2 Char"/>
    <w:basedOn w:val="DefaultParagraphFont"/>
    <w:link w:val="BodyTextIndent2"/>
    <w:uiPriority w:val="99"/>
    <w:rsid w:val="0031424C"/>
    <w:rPr>
      <w:rFonts w:ascii="Hebar" w:eastAsia="Calibri" w:hAnsi="Hebar" w:cs="Hebar"/>
      <w:sz w:val="20"/>
      <w:szCs w:val="20"/>
      <w:lang w:val="en-AU" w:eastAsia="bg-BG"/>
    </w:rPr>
  </w:style>
  <w:style w:type="paragraph" w:customStyle="1" w:styleId="Style">
    <w:name w:val="Style"/>
    <w:uiPriority w:val="99"/>
    <w:rsid w:val="0031424C"/>
    <w:pPr>
      <w:widowControl w:val="0"/>
      <w:autoSpaceDE w:val="0"/>
      <w:autoSpaceDN w:val="0"/>
      <w:adjustRightInd w:val="0"/>
      <w:spacing w:after="0" w:line="240" w:lineRule="auto"/>
      <w:ind w:left="140" w:right="140" w:firstLine="840"/>
      <w:jc w:val="both"/>
    </w:pPr>
    <w:rPr>
      <w:rFonts w:ascii="Times New Roman" w:eastAsia="SimSun" w:hAnsi="Times New Roman" w:cs="Times New Roman"/>
      <w:sz w:val="24"/>
      <w:szCs w:val="24"/>
      <w:lang w:val="bg-BG" w:eastAsia="zh-CN"/>
    </w:rPr>
  </w:style>
  <w:style w:type="paragraph" w:customStyle="1" w:styleId="Default">
    <w:name w:val="Default"/>
    <w:rsid w:val="00487F47"/>
    <w:pPr>
      <w:autoSpaceDE w:val="0"/>
      <w:autoSpaceDN w:val="0"/>
      <w:adjustRightInd w:val="0"/>
      <w:spacing w:after="0" w:line="240" w:lineRule="auto"/>
    </w:pPr>
    <w:rPr>
      <w:rFonts w:ascii="SentryCYR" w:hAnsi="SentryCYR" w:cs="SentryCYR"/>
      <w:color w:val="000000"/>
      <w:sz w:val="24"/>
      <w:szCs w:val="24"/>
      <w:lang w:val="bg-BG"/>
    </w:rPr>
  </w:style>
  <w:style w:type="paragraph" w:customStyle="1" w:styleId="Pa4">
    <w:name w:val="Pa4"/>
    <w:basedOn w:val="Default"/>
    <w:next w:val="Default"/>
    <w:uiPriority w:val="99"/>
    <w:rsid w:val="00487F47"/>
    <w:pPr>
      <w:spacing w:line="193" w:lineRule="atLeast"/>
    </w:pPr>
    <w:rPr>
      <w:rFonts w:cstheme="minorBidi"/>
      <w:color w:val="auto"/>
    </w:rPr>
  </w:style>
  <w:style w:type="table" w:styleId="TableGrid">
    <w:name w:val="Table Grid"/>
    <w:basedOn w:val="TableNormal"/>
    <w:uiPriority w:val="59"/>
    <w:rsid w:val="00645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55775A"/>
    <w:rPr>
      <w:rFonts w:ascii="EUAlbertina" w:hAnsi="EUAlbertina" w:cstheme="minorBidi"/>
      <w:color w:val="auto"/>
      <w:lang w:val="en-US"/>
    </w:rPr>
  </w:style>
  <w:style w:type="paragraph" w:customStyle="1" w:styleId="CM3">
    <w:name w:val="CM3"/>
    <w:basedOn w:val="Default"/>
    <w:next w:val="Default"/>
    <w:uiPriority w:val="99"/>
    <w:rsid w:val="0055775A"/>
    <w:rPr>
      <w:rFonts w:ascii="EUAlbertina" w:hAnsi="EUAlbertina" w:cstheme="minorBidi"/>
      <w:color w:val="auto"/>
      <w:lang w:val="en-US"/>
    </w:rPr>
  </w:style>
  <w:style w:type="paragraph" w:styleId="BalloonText">
    <w:name w:val="Balloon Text"/>
    <w:basedOn w:val="Normal"/>
    <w:link w:val="BalloonTextChar"/>
    <w:uiPriority w:val="99"/>
    <w:semiHidden/>
    <w:unhideWhenUsed/>
    <w:rsid w:val="00BD4DC7"/>
    <w:rPr>
      <w:rFonts w:ascii="Tahoma" w:hAnsi="Tahoma" w:cs="Tahoma"/>
      <w:sz w:val="16"/>
      <w:szCs w:val="16"/>
    </w:rPr>
  </w:style>
  <w:style w:type="character" w:customStyle="1" w:styleId="BalloonTextChar">
    <w:name w:val="Balloon Text Char"/>
    <w:basedOn w:val="DefaultParagraphFont"/>
    <w:link w:val="BalloonText"/>
    <w:uiPriority w:val="99"/>
    <w:semiHidden/>
    <w:rsid w:val="00BD4DC7"/>
    <w:rPr>
      <w:rFonts w:ascii="Tahoma" w:eastAsiaTheme="minorEastAsia" w:hAnsi="Tahoma" w:cs="Tahoma"/>
      <w:sz w:val="16"/>
      <w:szCs w:val="16"/>
      <w:lang w:val="bg-BG"/>
    </w:rPr>
  </w:style>
  <w:style w:type="character" w:styleId="CommentReference">
    <w:name w:val="annotation reference"/>
    <w:basedOn w:val="DefaultParagraphFont"/>
    <w:uiPriority w:val="99"/>
    <w:semiHidden/>
    <w:unhideWhenUsed/>
    <w:rsid w:val="00B70C6F"/>
    <w:rPr>
      <w:sz w:val="16"/>
      <w:szCs w:val="16"/>
    </w:rPr>
  </w:style>
  <w:style w:type="paragraph" w:styleId="CommentText">
    <w:name w:val="annotation text"/>
    <w:basedOn w:val="Normal"/>
    <w:link w:val="CommentTextChar"/>
    <w:uiPriority w:val="99"/>
    <w:semiHidden/>
    <w:unhideWhenUsed/>
    <w:rsid w:val="00B70C6F"/>
  </w:style>
  <w:style w:type="character" w:customStyle="1" w:styleId="CommentTextChar">
    <w:name w:val="Comment Text Char"/>
    <w:basedOn w:val="DefaultParagraphFont"/>
    <w:link w:val="CommentText"/>
    <w:uiPriority w:val="99"/>
    <w:semiHidden/>
    <w:rsid w:val="00B70C6F"/>
    <w:rPr>
      <w:rFonts w:ascii="Times New Roman" w:eastAsiaTheme="minorEastAsia"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B70C6F"/>
    <w:rPr>
      <w:b/>
      <w:bCs/>
    </w:rPr>
  </w:style>
  <w:style w:type="character" w:customStyle="1" w:styleId="CommentSubjectChar">
    <w:name w:val="Comment Subject Char"/>
    <w:basedOn w:val="CommentTextChar"/>
    <w:link w:val="CommentSubject"/>
    <w:uiPriority w:val="99"/>
    <w:semiHidden/>
    <w:rsid w:val="00B70C6F"/>
    <w:rPr>
      <w:rFonts w:ascii="Times New Roman" w:eastAsiaTheme="minorEastAsia" w:hAnsi="Times New Roman" w:cs="Times New Roman"/>
      <w:b/>
      <w:bCs/>
      <w:sz w:val="20"/>
      <w:szCs w:val="20"/>
      <w:lang w:val="bg-BG"/>
    </w:rPr>
  </w:style>
  <w:style w:type="paragraph" w:styleId="NormalWeb">
    <w:name w:val="Normal (Web)"/>
    <w:basedOn w:val="Normal"/>
    <w:uiPriority w:val="99"/>
    <w:semiHidden/>
    <w:unhideWhenUsed/>
    <w:rsid w:val="001E3E95"/>
    <w:pPr>
      <w:widowControl/>
      <w:autoSpaceDE/>
      <w:autoSpaceDN/>
      <w:adjustRightInd/>
      <w:ind w:firstLine="990"/>
      <w:jc w:val="both"/>
    </w:pPr>
    <w:rPr>
      <w:rFonts w:eastAsia="Times New Roman"/>
      <w:color w:val="000000"/>
      <w:sz w:val="24"/>
      <w:szCs w:val="24"/>
      <w:lang w:val="en-US"/>
    </w:rPr>
  </w:style>
  <w:style w:type="paragraph" w:styleId="Header">
    <w:name w:val="header"/>
    <w:basedOn w:val="Normal"/>
    <w:link w:val="HeaderChar"/>
    <w:uiPriority w:val="99"/>
    <w:unhideWhenUsed/>
    <w:rsid w:val="00854A9C"/>
    <w:pPr>
      <w:tabs>
        <w:tab w:val="center" w:pos="4536"/>
        <w:tab w:val="right" w:pos="9072"/>
      </w:tabs>
    </w:pPr>
  </w:style>
  <w:style w:type="character" w:customStyle="1" w:styleId="HeaderChar">
    <w:name w:val="Header Char"/>
    <w:basedOn w:val="DefaultParagraphFont"/>
    <w:link w:val="Header"/>
    <w:uiPriority w:val="99"/>
    <w:rsid w:val="00854A9C"/>
    <w:rPr>
      <w:rFonts w:ascii="Times New Roman" w:eastAsiaTheme="minorEastAsia" w:hAnsi="Times New Roman" w:cs="Times New Roman"/>
      <w:sz w:val="20"/>
      <w:szCs w:val="20"/>
      <w:lang w:val="bg-BG"/>
    </w:rPr>
  </w:style>
  <w:style w:type="paragraph" w:styleId="Footer">
    <w:name w:val="footer"/>
    <w:basedOn w:val="Normal"/>
    <w:link w:val="FooterChar"/>
    <w:uiPriority w:val="99"/>
    <w:unhideWhenUsed/>
    <w:rsid w:val="00854A9C"/>
    <w:pPr>
      <w:tabs>
        <w:tab w:val="center" w:pos="4536"/>
        <w:tab w:val="right" w:pos="9072"/>
      </w:tabs>
    </w:pPr>
  </w:style>
  <w:style w:type="character" w:customStyle="1" w:styleId="FooterChar">
    <w:name w:val="Footer Char"/>
    <w:basedOn w:val="DefaultParagraphFont"/>
    <w:link w:val="Footer"/>
    <w:uiPriority w:val="99"/>
    <w:rsid w:val="00854A9C"/>
    <w:rPr>
      <w:rFonts w:ascii="Times New Roman" w:eastAsiaTheme="minorEastAsia" w:hAnsi="Times New Roman" w:cs="Times New Roman"/>
      <w:sz w:val="20"/>
      <w:szCs w:val="20"/>
      <w:lang w:val="bg-BG"/>
    </w:rPr>
  </w:style>
  <w:style w:type="paragraph" w:customStyle="1" w:styleId="CharCharCharCharCharChar">
    <w:name w:val="Char Char Знак Знак Char Char Char Знак Знак Char"/>
    <w:basedOn w:val="Normal"/>
    <w:rsid w:val="009A6ADD"/>
    <w:pPr>
      <w:widowControl/>
      <w:tabs>
        <w:tab w:val="left" w:pos="709"/>
      </w:tabs>
      <w:autoSpaceDE/>
      <w:autoSpaceDN/>
      <w:adjustRightInd/>
    </w:pPr>
    <w:rPr>
      <w:rFonts w:ascii="Tahoma" w:eastAsia="Times New Roman" w:hAnsi="Tahoma"/>
      <w:sz w:val="24"/>
      <w:szCs w:val="24"/>
      <w:lang w:val="pl-PL" w:eastAsia="pl-PL"/>
    </w:rPr>
  </w:style>
  <w:style w:type="character" w:styleId="Emphasis">
    <w:name w:val="Emphasis"/>
    <w:basedOn w:val="DefaultParagraphFont"/>
    <w:qFormat/>
    <w:rsid w:val="009A6ADD"/>
    <w:rPr>
      <w:i/>
      <w:iCs/>
    </w:rPr>
  </w:style>
  <w:style w:type="character" w:styleId="Hyperlink">
    <w:name w:val="Hyperlink"/>
    <w:basedOn w:val="DefaultParagraphFont"/>
    <w:uiPriority w:val="99"/>
    <w:semiHidden/>
    <w:unhideWhenUsed/>
    <w:rsid w:val="00E108D0"/>
    <w:rPr>
      <w:strike w:val="0"/>
      <w:dstrike w:val="0"/>
      <w:color w:val="000000"/>
      <w:u w:val="none"/>
      <w:effect w:val="none"/>
    </w:rPr>
  </w:style>
  <w:style w:type="paragraph" w:customStyle="1" w:styleId="m">
    <w:name w:val="m"/>
    <w:basedOn w:val="Normal"/>
    <w:rsid w:val="00E108D0"/>
    <w:pPr>
      <w:widowControl/>
      <w:autoSpaceDE/>
      <w:autoSpaceDN/>
      <w:adjustRightInd/>
      <w:ind w:firstLine="990"/>
      <w:jc w:val="both"/>
    </w:pPr>
    <w:rPr>
      <w:rFonts w:eastAsia="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848536">
      <w:bodyDiv w:val="1"/>
      <w:marLeft w:val="0"/>
      <w:marRight w:val="0"/>
      <w:marTop w:val="0"/>
      <w:marBottom w:val="0"/>
      <w:divBdr>
        <w:top w:val="none" w:sz="0" w:space="0" w:color="auto"/>
        <w:left w:val="none" w:sz="0" w:space="0" w:color="auto"/>
        <w:bottom w:val="none" w:sz="0" w:space="0" w:color="auto"/>
        <w:right w:val="none" w:sz="0" w:space="0" w:color="auto"/>
      </w:divBdr>
    </w:div>
    <w:div w:id="1047418162">
      <w:bodyDiv w:val="1"/>
      <w:marLeft w:val="0"/>
      <w:marRight w:val="0"/>
      <w:marTop w:val="0"/>
      <w:marBottom w:val="0"/>
      <w:divBdr>
        <w:top w:val="none" w:sz="0" w:space="0" w:color="auto"/>
        <w:left w:val="none" w:sz="0" w:space="0" w:color="auto"/>
        <w:bottom w:val="none" w:sz="0" w:space="0" w:color="auto"/>
        <w:right w:val="none" w:sz="0" w:space="0" w:color="auto"/>
      </w:divBdr>
      <w:divsChild>
        <w:div w:id="137770391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89422770">
      <w:bodyDiv w:val="1"/>
      <w:marLeft w:val="0"/>
      <w:marRight w:val="0"/>
      <w:marTop w:val="0"/>
      <w:marBottom w:val="0"/>
      <w:divBdr>
        <w:top w:val="none" w:sz="0" w:space="0" w:color="auto"/>
        <w:left w:val="none" w:sz="0" w:space="0" w:color="auto"/>
        <w:bottom w:val="none" w:sz="0" w:space="0" w:color="auto"/>
        <w:right w:val="none" w:sz="0" w:space="0" w:color="auto"/>
      </w:divBdr>
    </w:div>
    <w:div w:id="1809665325">
      <w:bodyDiv w:val="1"/>
      <w:marLeft w:val="0"/>
      <w:marRight w:val="0"/>
      <w:marTop w:val="0"/>
      <w:marBottom w:val="0"/>
      <w:divBdr>
        <w:top w:val="none" w:sz="0" w:space="0" w:color="auto"/>
        <w:left w:val="none" w:sz="0" w:space="0" w:color="auto"/>
        <w:bottom w:val="none" w:sz="0" w:space="0" w:color="auto"/>
        <w:right w:val="none" w:sz="0" w:space="0" w:color="auto"/>
      </w:divBdr>
      <w:divsChild>
        <w:div w:id="86667467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0266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8C38E-8346-48FC-BDAB-4AE0AE4BF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 Kralev</dc:creator>
  <cp:keywords/>
  <dc:description/>
  <cp:lastModifiedBy>Petya Ivanova</cp:lastModifiedBy>
  <cp:revision>7</cp:revision>
  <cp:lastPrinted>2023-04-11T10:59:00Z</cp:lastPrinted>
  <dcterms:created xsi:type="dcterms:W3CDTF">2023-04-10T13:24:00Z</dcterms:created>
  <dcterms:modified xsi:type="dcterms:W3CDTF">2023-04-21T13:37:00Z</dcterms:modified>
</cp:coreProperties>
</file>