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jc w:val="center"/>
        <w:tblLook w:val="04A0" w:firstRow="1" w:lastRow="0" w:firstColumn="1" w:lastColumn="0" w:noHBand="0" w:noVBand="1"/>
      </w:tblPr>
      <w:tblGrid>
        <w:gridCol w:w="2847"/>
        <w:gridCol w:w="3676"/>
        <w:gridCol w:w="2799"/>
      </w:tblGrid>
      <w:tr w:rsidR="00BC5A12" w:rsidRPr="00BC5A12" w14:paraId="1F23086B" w14:textId="77777777" w:rsidTr="00ED56C9">
        <w:trPr>
          <w:trHeight w:val="1545"/>
          <w:jc w:val="center"/>
        </w:trPr>
        <w:tc>
          <w:tcPr>
            <w:tcW w:w="2830" w:type="dxa"/>
          </w:tcPr>
          <w:p w14:paraId="0CFDF672" w14:textId="77777777" w:rsidR="00BC5A12" w:rsidRPr="00BC5A12" w:rsidRDefault="00BC5A12" w:rsidP="00BC5A12">
            <w:pPr>
              <w:spacing w:after="0" w:line="240" w:lineRule="auto"/>
              <w:jc w:val="center"/>
              <w:rPr>
                <w:rFonts w:ascii="Times New Roman" w:eastAsia="Calibri" w:hAnsi="Times New Roman" w:cs="Times New Roman"/>
                <w:sz w:val="24"/>
                <w:szCs w:val="24"/>
              </w:rPr>
            </w:pPr>
            <w:r w:rsidRPr="00BC5A12">
              <w:rPr>
                <w:rFonts w:ascii="Times New Roman" w:eastAsia="Calibri" w:hAnsi="Times New Roman" w:cs="Times New Roman"/>
                <w:noProof/>
                <w:sz w:val="24"/>
                <w:szCs w:val="24"/>
                <w:lang w:eastAsia="bg-BG"/>
              </w:rPr>
              <w:drawing>
                <wp:anchor distT="0" distB="0" distL="114300" distR="114300" simplePos="0" relativeHeight="251659264" behindDoc="0" locked="0" layoutInCell="1" allowOverlap="1" wp14:anchorId="1E06A2B3" wp14:editId="7F9C7ED8">
                  <wp:simplePos x="0" y="0"/>
                  <wp:positionH relativeFrom="column">
                    <wp:posOffset>1883410</wp:posOffset>
                  </wp:positionH>
                  <wp:positionV relativeFrom="paragraph">
                    <wp:posOffset>-1593850</wp:posOffset>
                  </wp:positionV>
                  <wp:extent cx="1002665" cy="600075"/>
                  <wp:effectExtent l="0" t="0" r="6985" b="9525"/>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r w:rsidRPr="00BC5A12">
              <w:rPr>
                <w:rFonts w:ascii="Times New Roman" w:eastAsia="Calibri" w:hAnsi="Times New Roman" w:cs="Times New Roman"/>
                <w:noProof/>
                <w:sz w:val="24"/>
                <w:szCs w:val="24"/>
                <w:lang w:eastAsia="bg-BG"/>
              </w:rPr>
              <w:drawing>
                <wp:inline distT="0" distB="0" distL="0" distR="0" wp14:anchorId="31BB3229" wp14:editId="758014F3">
                  <wp:extent cx="792480" cy="694690"/>
                  <wp:effectExtent l="0" t="0" r="762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92480" cy="694690"/>
                          </a:xfrm>
                          <a:prstGeom prst="rect">
                            <a:avLst/>
                          </a:prstGeom>
                          <a:noFill/>
                        </pic:spPr>
                      </pic:pic>
                    </a:graphicData>
                  </a:graphic>
                </wp:inline>
              </w:drawing>
            </w:r>
          </w:p>
          <w:p w14:paraId="05E43667" w14:textId="77777777" w:rsidR="00BC5A12" w:rsidRPr="00BC5A12" w:rsidRDefault="00BC5A12" w:rsidP="00BC5A12">
            <w:pPr>
              <w:tabs>
                <w:tab w:val="center" w:pos="4153"/>
                <w:tab w:val="right" w:pos="9356"/>
              </w:tabs>
              <w:spacing w:after="0" w:line="240" w:lineRule="auto"/>
              <w:jc w:val="center"/>
              <w:rPr>
                <w:rFonts w:ascii="Times New Roman" w:eastAsia="Calibri" w:hAnsi="Times New Roman" w:cs="Times New Roman"/>
                <w:b/>
                <w:sz w:val="24"/>
                <w:szCs w:val="24"/>
              </w:rPr>
            </w:pPr>
            <w:r w:rsidRPr="00BC5A12">
              <w:rPr>
                <w:rFonts w:ascii="Times New Roman" w:eastAsia="Calibri" w:hAnsi="Times New Roman" w:cs="Times New Roman"/>
                <w:b/>
                <w:color w:val="2F5496"/>
                <w:sz w:val="24"/>
                <w:szCs w:val="24"/>
              </w:rPr>
              <w:t>Финансирано от Европейския съюз</w:t>
            </w:r>
          </w:p>
          <w:p w14:paraId="1F07CFBB" w14:textId="77777777" w:rsidR="00BC5A12" w:rsidRPr="00BC5A12" w:rsidRDefault="00BC5A12" w:rsidP="00BC5A12">
            <w:pPr>
              <w:tabs>
                <w:tab w:val="center" w:pos="4153"/>
                <w:tab w:val="right" w:pos="9356"/>
              </w:tabs>
              <w:spacing w:after="0" w:line="240" w:lineRule="auto"/>
              <w:jc w:val="center"/>
              <w:rPr>
                <w:rFonts w:ascii="Times New Roman" w:eastAsia="Calibri" w:hAnsi="Times New Roman" w:cs="Times New Roman"/>
                <w:b/>
                <w:bCs/>
                <w:snapToGrid w:val="0"/>
                <w:sz w:val="24"/>
                <w:szCs w:val="24"/>
              </w:rPr>
            </w:pPr>
            <w:proofErr w:type="spellStart"/>
            <w:r w:rsidRPr="00BC5A12">
              <w:rPr>
                <w:rFonts w:ascii="Times New Roman" w:eastAsia="Calibri" w:hAnsi="Times New Roman" w:cs="Times New Roman"/>
                <w:b/>
                <w:bCs/>
                <w:snapToGrid w:val="0"/>
                <w:color w:val="323E4F"/>
                <w:sz w:val="24"/>
                <w:szCs w:val="24"/>
              </w:rPr>
              <w:t>СледващоПоколениеЕС</w:t>
            </w:r>
            <w:proofErr w:type="spellEnd"/>
          </w:p>
        </w:tc>
        <w:tc>
          <w:tcPr>
            <w:tcW w:w="3686" w:type="dxa"/>
            <w:hideMark/>
          </w:tcPr>
          <w:p w14:paraId="09B90943" w14:textId="77777777" w:rsidR="00BC5A12" w:rsidRPr="00BC5A12" w:rsidRDefault="00BC5A12" w:rsidP="00BC5A12">
            <w:pPr>
              <w:spacing w:before="120" w:after="120" w:line="240" w:lineRule="auto"/>
              <w:jc w:val="center"/>
              <w:rPr>
                <w:rFonts w:ascii="Times New Roman" w:eastAsia="Calibri" w:hAnsi="Times New Roman" w:cs="Times New Roman"/>
                <w:b/>
                <w:bCs/>
                <w:sz w:val="24"/>
                <w:szCs w:val="24"/>
              </w:rPr>
            </w:pPr>
            <w:r w:rsidRPr="00BC5A12">
              <w:rPr>
                <w:rFonts w:ascii="Times New Roman" w:eastAsia="Calibri" w:hAnsi="Times New Roman" w:cs="Times New Roman"/>
                <w:noProof/>
                <w:sz w:val="24"/>
                <w:szCs w:val="24"/>
                <w:lang w:eastAsia="bg-BG"/>
              </w:rPr>
              <w:drawing>
                <wp:inline distT="0" distB="0" distL="0" distR="0" wp14:anchorId="4DB0A81C" wp14:editId="0D2E2180">
                  <wp:extent cx="690880" cy="609600"/>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0880" cy="609600"/>
                          </a:xfrm>
                          <a:prstGeom prst="rect">
                            <a:avLst/>
                          </a:prstGeom>
                          <a:noFill/>
                          <a:ln>
                            <a:noFill/>
                          </a:ln>
                        </pic:spPr>
                      </pic:pic>
                    </a:graphicData>
                  </a:graphic>
                </wp:inline>
              </w:drawing>
            </w:r>
          </w:p>
          <w:p w14:paraId="1AA4F807" w14:textId="77777777" w:rsidR="00BC5A12" w:rsidRPr="00BC5A12" w:rsidRDefault="00BC5A12" w:rsidP="00BC5A12">
            <w:pPr>
              <w:spacing w:before="120" w:after="120" w:line="240" w:lineRule="auto"/>
              <w:jc w:val="center"/>
              <w:rPr>
                <w:rFonts w:ascii="Times New Roman" w:eastAsia="Calibri" w:hAnsi="Times New Roman" w:cs="Times New Roman"/>
                <w:snapToGrid w:val="0"/>
                <w:sz w:val="24"/>
                <w:szCs w:val="24"/>
              </w:rPr>
            </w:pPr>
            <w:r w:rsidRPr="00BC5A12">
              <w:rPr>
                <w:rFonts w:ascii="Times New Roman" w:eastAsia="Calibri" w:hAnsi="Times New Roman" w:cs="Times New Roman"/>
                <w:b/>
                <w:bCs/>
                <w:sz w:val="24"/>
                <w:szCs w:val="24"/>
              </w:rPr>
              <w:t>Национален план за възстановяване и устойчивост</w:t>
            </w:r>
          </w:p>
        </w:tc>
        <w:tc>
          <w:tcPr>
            <w:tcW w:w="2806" w:type="dxa"/>
          </w:tcPr>
          <w:p w14:paraId="45CBF038"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3DC7F17C" wp14:editId="3A87EE8D">
                  <wp:simplePos x="0" y="0"/>
                  <wp:positionH relativeFrom="column">
                    <wp:posOffset>347980</wp:posOffset>
                  </wp:positionH>
                  <wp:positionV relativeFrom="paragraph">
                    <wp:posOffset>137795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pic:spPr>
                      </pic:pic>
                    </a:graphicData>
                  </a:graphic>
                  <wp14:sizeRelH relativeFrom="margin">
                    <wp14:pctWidth>0</wp14:pctWidth>
                  </wp14:sizeRelH>
                  <wp14:sizeRelV relativeFrom="margin">
                    <wp14:pctHeight>0</wp14:pctHeight>
                  </wp14:sizeRelV>
                </wp:anchor>
              </w:drawing>
            </w:r>
          </w:p>
          <w:p w14:paraId="3BCB7FB7"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08EF747D"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65548D30"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77B969F6"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Calibri" w:hAnsi="Times New Roman" w:cs="Times New Roman"/>
                <w:b/>
                <w:bCs/>
                <w:snapToGrid w:val="0"/>
                <w:sz w:val="24"/>
                <w:szCs w:val="24"/>
                <w:lang w:val="en-US"/>
              </w:rPr>
              <w:t xml:space="preserve">  </w:t>
            </w:r>
            <w:r w:rsidRPr="00BC5A12">
              <w:rPr>
                <w:rFonts w:ascii="Times New Roman" w:eastAsia="Calibri" w:hAnsi="Times New Roman" w:cs="Times New Roman"/>
                <w:b/>
                <w:bCs/>
                <w:snapToGrid w:val="0"/>
                <w:sz w:val="24"/>
                <w:szCs w:val="24"/>
              </w:rPr>
              <w:t>Република България</w:t>
            </w:r>
          </w:p>
        </w:tc>
      </w:tr>
    </w:tbl>
    <w:p w14:paraId="7705C6C1" w14:textId="2CA7BAF1" w:rsidR="00BC5A12" w:rsidRDefault="00BC5A12" w:rsidP="00BC5A12"/>
    <w:p w14:paraId="39BB8857" w14:textId="6A6A54CF" w:rsidR="00BC5A12" w:rsidRDefault="00BC5A12" w:rsidP="00BC5A12"/>
    <w:p w14:paraId="1D1CBB7D" w14:textId="77777777" w:rsidR="00BC5A12" w:rsidRDefault="00BC5A12" w:rsidP="00BC5A12">
      <w:pPr>
        <w:jc w:val="center"/>
        <w:rPr>
          <w:rFonts w:ascii="Times New Roman" w:hAnsi="Times New Roman" w:cs="Times New Roman"/>
          <w:b/>
          <w:bCs/>
          <w:sz w:val="24"/>
          <w:szCs w:val="24"/>
        </w:rPr>
      </w:pPr>
    </w:p>
    <w:p w14:paraId="3A2EF53C" w14:textId="77777777" w:rsidR="00BC5A12" w:rsidRDefault="00BC5A12" w:rsidP="00BC5A12">
      <w:pPr>
        <w:jc w:val="center"/>
        <w:rPr>
          <w:rFonts w:ascii="Times New Roman" w:hAnsi="Times New Roman" w:cs="Times New Roman"/>
          <w:b/>
          <w:bCs/>
          <w:sz w:val="24"/>
          <w:szCs w:val="24"/>
        </w:rPr>
      </w:pPr>
    </w:p>
    <w:p w14:paraId="55D1AA78" w14:textId="77777777" w:rsidR="00BC5A12" w:rsidRDefault="00BC5A12" w:rsidP="00BC5A12">
      <w:pPr>
        <w:jc w:val="center"/>
        <w:rPr>
          <w:rFonts w:ascii="Times New Roman" w:hAnsi="Times New Roman" w:cs="Times New Roman"/>
          <w:b/>
          <w:bCs/>
          <w:sz w:val="24"/>
          <w:szCs w:val="24"/>
        </w:rPr>
      </w:pPr>
    </w:p>
    <w:p w14:paraId="248D1BC6" w14:textId="3682DFD4"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МИНИСТЕРСТВО НА ЗЕМЕДЕЛИЕТО</w:t>
      </w:r>
    </w:p>
    <w:p w14:paraId="546F4D20" w14:textId="77777777" w:rsidR="00BC5A12" w:rsidRPr="009517B0" w:rsidRDefault="00BC5A12" w:rsidP="00BC5A12">
      <w:pPr>
        <w:jc w:val="center"/>
        <w:rPr>
          <w:rFonts w:ascii="Times New Roman" w:hAnsi="Times New Roman" w:cs="Times New Roman"/>
          <w:b/>
          <w:bCs/>
          <w:sz w:val="28"/>
          <w:szCs w:val="28"/>
        </w:rPr>
      </w:pPr>
    </w:p>
    <w:p w14:paraId="4CEEA86E" w14:textId="77777777"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Национален план за възстановяване и устойчивост</w:t>
      </w:r>
    </w:p>
    <w:p w14:paraId="7AC05BB3" w14:textId="77777777" w:rsidR="00BC5A12" w:rsidRPr="009517B0" w:rsidRDefault="00BC5A12" w:rsidP="00BC5A12">
      <w:pPr>
        <w:jc w:val="center"/>
        <w:rPr>
          <w:rFonts w:ascii="Times New Roman" w:hAnsi="Times New Roman" w:cs="Times New Roman"/>
          <w:b/>
          <w:bCs/>
          <w:sz w:val="28"/>
          <w:szCs w:val="28"/>
        </w:rPr>
      </w:pPr>
    </w:p>
    <w:p w14:paraId="408AD6C4" w14:textId="77777777"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Компонент: Устойчиво земеделие</w:t>
      </w:r>
    </w:p>
    <w:p w14:paraId="295DF70B" w14:textId="77777777"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Инвестиция „Фонд за насърчаване на технологичния и екологичен преход на селското стопанство“</w:t>
      </w:r>
    </w:p>
    <w:p w14:paraId="14DB32AC" w14:textId="77777777" w:rsidR="00BC5A12" w:rsidRPr="009517B0" w:rsidRDefault="00BC5A12" w:rsidP="00BC5A12">
      <w:pPr>
        <w:jc w:val="center"/>
        <w:rPr>
          <w:rFonts w:ascii="Times New Roman" w:hAnsi="Times New Roman" w:cs="Times New Roman"/>
          <w:b/>
          <w:bCs/>
          <w:sz w:val="28"/>
          <w:szCs w:val="28"/>
        </w:rPr>
      </w:pPr>
    </w:p>
    <w:p w14:paraId="3833A383" w14:textId="77777777" w:rsidR="00BC5A12" w:rsidRPr="009517B0" w:rsidRDefault="00BC5A12" w:rsidP="00BC5A12">
      <w:pPr>
        <w:jc w:val="center"/>
        <w:rPr>
          <w:rFonts w:ascii="Times New Roman" w:hAnsi="Times New Roman" w:cs="Times New Roman"/>
          <w:b/>
          <w:bCs/>
          <w:sz w:val="28"/>
          <w:szCs w:val="28"/>
        </w:rPr>
      </w:pPr>
    </w:p>
    <w:p w14:paraId="3014A6D1" w14:textId="77777777"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УСЛОВИЯ ЗА ИЗПЪЛНЕНИЕ</w:t>
      </w:r>
    </w:p>
    <w:p w14:paraId="23506BAE" w14:textId="0DED3A7C"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по процедура за изпълнение на инвестиции от крайни получатели</w:t>
      </w:r>
    </w:p>
    <w:p w14:paraId="2B701852" w14:textId="6BCE4D1B" w:rsidR="00BC5A12" w:rsidRDefault="00166E8C" w:rsidP="00166E8C">
      <w:pPr>
        <w:jc w:val="center"/>
      </w:pPr>
      <w:r w:rsidRPr="00166E8C">
        <w:rPr>
          <w:rFonts w:ascii="Times New Roman" w:hAnsi="Times New Roman" w:cs="Times New Roman"/>
          <w:b/>
          <w:bCs/>
          <w:sz w:val="28"/>
          <w:szCs w:val="28"/>
        </w:rPr>
        <w:t>№ BG-RRP-6.004 по направление „Инвестиции в технологична и екологична модернизация“</w:t>
      </w:r>
    </w:p>
    <w:p w14:paraId="0661D650" w14:textId="312E5005" w:rsidR="00BC5A12" w:rsidRDefault="00BC5A12" w:rsidP="00BC5A12"/>
    <w:p w14:paraId="58C0A8FB" w14:textId="721F84DD" w:rsidR="00BC5A12" w:rsidRDefault="00BC5A12" w:rsidP="00BC5A12"/>
    <w:p w14:paraId="3E3910C4" w14:textId="2E44FA0F" w:rsidR="00BC5A12" w:rsidRDefault="00BC5A12" w:rsidP="00BC5A12"/>
    <w:p w14:paraId="2739D689" w14:textId="70E80B60" w:rsidR="00BC5A12" w:rsidRDefault="00BC5A12" w:rsidP="00BC5A12"/>
    <w:p w14:paraId="11095844" w14:textId="2E8BDBE1" w:rsidR="00BC5A12" w:rsidRDefault="00BC5A12" w:rsidP="00BC5A12"/>
    <w:p w14:paraId="467F22E6" w14:textId="166ABB6E" w:rsidR="00BC5A12" w:rsidRDefault="00BC5A12" w:rsidP="00BC5A12"/>
    <w:p w14:paraId="17A537B1" w14:textId="385634C7" w:rsidR="00BC5A12" w:rsidRDefault="00BC5A12" w:rsidP="00BC5A12"/>
    <w:p w14:paraId="5E3387F7" w14:textId="77777777" w:rsidR="00BC5A12" w:rsidRDefault="00BC5A12" w:rsidP="00BC5A12"/>
    <w:p w14:paraId="72676A57" w14:textId="77777777" w:rsidR="00BC5A12" w:rsidRDefault="00BC5A12" w:rsidP="00BC5A12"/>
    <w:sdt>
      <w:sdtPr>
        <w:rPr>
          <w:rFonts w:asciiTheme="minorHAnsi" w:eastAsiaTheme="minorHAnsi" w:hAnsiTheme="minorHAnsi" w:cstheme="minorBidi"/>
          <w:color w:val="auto"/>
          <w:sz w:val="22"/>
          <w:szCs w:val="22"/>
          <w:lang w:eastAsia="en-US"/>
        </w:rPr>
        <w:id w:val="71250775"/>
        <w:docPartObj>
          <w:docPartGallery w:val="Table of Contents"/>
          <w:docPartUnique/>
        </w:docPartObj>
      </w:sdtPr>
      <w:sdtEndPr>
        <w:rPr>
          <w:b/>
          <w:bCs/>
        </w:rPr>
      </w:sdtEndPr>
      <w:sdtContent>
        <w:p w14:paraId="4C66530F" w14:textId="433EDE45" w:rsidR="00BC5A12" w:rsidRPr="00FA16D2" w:rsidRDefault="00BC5A12">
          <w:pPr>
            <w:pStyle w:val="TOCHeading"/>
            <w:rPr>
              <w:rFonts w:ascii="Times New Roman" w:hAnsi="Times New Roman" w:cs="Times New Roman"/>
              <w:sz w:val="24"/>
              <w:szCs w:val="24"/>
            </w:rPr>
          </w:pPr>
          <w:r w:rsidRPr="00FA16D2">
            <w:rPr>
              <w:rFonts w:ascii="Times New Roman" w:hAnsi="Times New Roman" w:cs="Times New Roman"/>
              <w:sz w:val="24"/>
              <w:szCs w:val="24"/>
            </w:rPr>
            <w:t>Съдържание</w:t>
          </w:r>
        </w:p>
        <w:p w14:paraId="5DE1CE36" w14:textId="77777777" w:rsidR="00FA16D2" w:rsidRPr="00FA16D2" w:rsidRDefault="00FA16D2" w:rsidP="00FA16D2">
          <w:pPr>
            <w:rPr>
              <w:rFonts w:ascii="Times New Roman" w:hAnsi="Times New Roman" w:cs="Times New Roman"/>
              <w:sz w:val="24"/>
              <w:szCs w:val="24"/>
              <w:lang w:eastAsia="bg-BG"/>
            </w:rPr>
          </w:pPr>
        </w:p>
        <w:p w14:paraId="74864F4B" w14:textId="567CFBA0" w:rsidR="00BC5A12" w:rsidRPr="00FA16D2" w:rsidRDefault="00BC5A12">
          <w:pPr>
            <w:pStyle w:val="TOC1"/>
            <w:tabs>
              <w:tab w:val="right" w:leader="dot" w:pos="9062"/>
            </w:tabs>
            <w:rPr>
              <w:rFonts w:ascii="Times New Roman" w:hAnsi="Times New Roman" w:cs="Times New Roman"/>
              <w:noProof/>
              <w:sz w:val="24"/>
              <w:szCs w:val="24"/>
            </w:rPr>
          </w:pPr>
          <w:r w:rsidRPr="00FA16D2">
            <w:rPr>
              <w:rFonts w:ascii="Times New Roman" w:hAnsi="Times New Roman" w:cs="Times New Roman"/>
              <w:sz w:val="24"/>
              <w:szCs w:val="24"/>
            </w:rPr>
            <w:fldChar w:fldCharType="begin"/>
          </w:r>
          <w:r w:rsidRPr="00FA16D2">
            <w:rPr>
              <w:rFonts w:ascii="Times New Roman" w:hAnsi="Times New Roman" w:cs="Times New Roman"/>
              <w:sz w:val="24"/>
              <w:szCs w:val="24"/>
            </w:rPr>
            <w:instrText xml:space="preserve"> TOC \o "1-3" \h \z \u </w:instrText>
          </w:r>
          <w:r w:rsidRPr="00FA16D2">
            <w:rPr>
              <w:rFonts w:ascii="Times New Roman" w:hAnsi="Times New Roman" w:cs="Times New Roman"/>
              <w:sz w:val="24"/>
              <w:szCs w:val="24"/>
            </w:rPr>
            <w:fldChar w:fldCharType="separate"/>
          </w:r>
          <w:hyperlink w:anchor="_Toc128857122" w:history="1">
            <w:r w:rsidRPr="00FA16D2">
              <w:rPr>
                <w:rStyle w:val="Hyperlink"/>
                <w:rFonts w:ascii="Times New Roman" w:hAnsi="Times New Roman" w:cs="Times New Roman"/>
                <w:noProof/>
                <w:sz w:val="24"/>
                <w:szCs w:val="24"/>
              </w:rPr>
              <w:t>А. Техническо изпълнение на проектите:</w:t>
            </w:r>
            <w:r w:rsidRPr="00FA16D2">
              <w:rPr>
                <w:rFonts w:ascii="Times New Roman" w:hAnsi="Times New Roman" w:cs="Times New Roman"/>
                <w:noProof/>
                <w:webHidden/>
                <w:sz w:val="24"/>
                <w:szCs w:val="24"/>
              </w:rPr>
              <w:tab/>
            </w:r>
            <w:r w:rsidRPr="00FA16D2">
              <w:rPr>
                <w:rFonts w:ascii="Times New Roman" w:hAnsi="Times New Roman" w:cs="Times New Roman"/>
                <w:noProof/>
                <w:webHidden/>
                <w:sz w:val="24"/>
                <w:szCs w:val="24"/>
              </w:rPr>
              <w:fldChar w:fldCharType="begin"/>
            </w:r>
            <w:r w:rsidRPr="00FA16D2">
              <w:rPr>
                <w:rFonts w:ascii="Times New Roman" w:hAnsi="Times New Roman" w:cs="Times New Roman"/>
                <w:noProof/>
                <w:webHidden/>
                <w:sz w:val="24"/>
                <w:szCs w:val="24"/>
              </w:rPr>
              <w:instrText xml:space="preserve"> PAGEREF _Toc128857122 \h </w:instrText>
            </w:r>
            <w:r w:rsidRPr="00FA16D2">
              <w:rPr>
                <w:rFonts w:ascii="Times New Roman" w:hAnsi="Times New Roman" w:cs="Times New Roman"/>
                <w:noProof/>
                <w:webHidden/>
                <w:sz w:val="24"/>
                <w:szCs w:val="24"/>
              </w:rPr>
            </w:r>
            <w:r w:rsidRPr="00FA16D2">
              <w:rPr>
                <w:rFonts w:ascii="Times New Roman" w:hAnsi="Times New Roman" w:cs="Times New Roman"/>
                <w:noProof/>
                <w:webHidden/>
                <w:sz w:val="24"/>
                <w:szCs w:val="24"/>
              </w:rPr>
              <w:fldChar w:fldCharType="separate"/>
            </w:r>
            <w:r w:rsidR="006B2903" w:rsidRPr="00FA16D2">
              <w:rPr>
                <w:rFonts w:ascii="Times New Roman" w:hAnsi="Times New Roman" w:cs="Times New Roman"/>
                <w:noProof/>
                <w:webHidden/>
                <w:sz w:val="24"/>
                <w:szCs w:val="24"/>
              </w:rPr>
              <w:t>3</w:t>
            </w:r>
            <w:r w:rsidRPr="00FA16D2">
              <w:rPr>
                <w:rFonts w:ascii="Times New Roman" w:hAnsi="Times New Roman" w:cs="Times New Roman"/>
                <w:noProof/>
                <w:webHidden/>
                <w:sz w:val="24"/>
                <w:szCs w:val="24"/>
              </w:rPr>
              <w:fldChar w:fldCharType="end"/>
            </w:r>
          </w:hyperlink>
        </w:p>
        <w:p w14:paraId="5F9CDAA5" w14:textId="637996B3" w:rsidR="00BC5A12" w:rsidRPr="00FA16D2" w:rsidRDefault="00C04DFE">
          <w:pPr>
            <w:pStyle w:val="TOC1"/>
            <w:tabs>
              <w:tab w:val="right" w:leader="dot" w:pos="9062"/>
            </w:tabs>
            <w:rPr>
              <w:rFonts w:ascii="Times New Roman" w:hAnsi="Times New Roman" w:cs="Times New Roman"/>
              <w:noProof/>
              <w:sz w:val="24"/>
              <w:szCs w:val="24"/>
            </w:rPr>
          </w:pPr>
          <w:hyperlink w:anchor="_Toc128857123" w:history="1">
            <w:r w:rsidR="00BC5A12" w:rsidRPr="00FA16D2">
              <w:rPr>
                <w:rStyle w:val="Hyperlink"/>
                <w:rFonts w:ascii="Times New Roman" w:hAnsi="Times New Roman" w:cs="Times New Roman"/>
                <w:noProof/>
                <w:sz w:val="24"/>
                <w:szCs w:val="24"/>
              </w:rPr>
              <w:t>I. Срок за изпълнение на одобрения проект и срок за мониторинг:</w:t>
            </w:r>
            <w:r w:rsidR="00BC5A12" w:rsidRPr="00FA16D2">
              <w:rPr>
                <w:rFonts w:ascii="Times New Roman" w:hAnsi="Times New Roman" w:cs="Times New Roman"/>
                <w:noProof/>
                <w:webHidden/>
                <w:sz w:val="24"/>
                <w:szCs w:val="24"/>
              </w:rPr>
              <w:tab/>
            </w:r>
            <w:r w:rsidR="00BC5A12" w:rsidRPr="00FA16D2">
              <w:rPr>
                <w:rFonts w:ascii="Times New Roman" w:hAnsi="Times New Roman" w:cs="Times New Roman"/>
                <w:noProof/>
                <w:webHidden/>
                <w:sz w:val="24"/>
                <w:szCs w:val="24"/>
              </w:rPr>
              <w:fldChar w:fldCharType="begin"/>
            </w:r>
            <w:r w:rsidR="00BC5A12" w:rsidRPr="00FA16D2">
              <w:rPr>
                <w:rFonts w:ascii="Times New Roman" w:hAnsi="Times New Roman" w:cs="Times New Roman"/>
                <w:noProof/>
                <w:webHidden/>
                <w:sz w:val="24"/>
                <w:szCs w:val="24"/>
              </w:rPr>
              <w:instrText xml:space="preserve"> PAGEREF _Toc128857123 \h </w:instrText>
            </w:r>
            <w:r w:rsidR="00BC5A12" w:rsidRPr="00FA16D2">
              <w:rPr>
                <w:rFonts w:ascii="Times New Roman" w:hAnsi="Times New Roman" w:cs="Times New Roman"/>
                <w:noProof/>
                <w:webHidden/>
                <w:sz w:val="24"/>
                <w:szCs w:val="24"/>
              </w:rPr>
            </w:r>
            <w:r w:rsidR="00BC5A12" w:rsidRPr="00FA16D2">
              <w:rPr>
                <w:rFonts w:ascii="Times New Roman" w:hAnsi="Times New Roman" w:cs="Times New Roman"/>
                <w:noProof/>
                <w:webHidden/>
                <w:sz w:val="24"/>
                <w:szCs w:val="24"/>
              </w:rPr>
              <w:fldChar w:fldCharType="separate"/>
            </w:r>
            <w:r w:rsidR="006B2903" w:rsidRPr="00FA16D2">
              <w:rPr>
                <w:rFonts w:ascii="Times New Roman" w:hAnsi="Times New Roman" w:cs="Times New Roman"/>
                <w:noProof/>
                <w:webHidden/>
                <w:sz w:val="24"/>
                <w:szCs w:val="24"/>
              </w:rPr>
              <w:t>3</w:t>
            </w:r>
            <w:r w:rsidR="00BC5A12" w:rsidRPr="00FA16D2">
              <w:rPr>
                <w:rFonts w:ascii="Times New Roman" w:hAnsi="Times New Roman" w:cs="Times New Roman"/>
                <w:noProof/>
                <w:webHidden/>
                <w:sz w:val="24"/>
                <w:szCs w:val="24"/>
              </w:rPr>
              <w:fldChar w:fldCharType="end"/>
            </w:r>
          </w:hyperlink>
        </w:p>
        <w:p w14:paraId="1F7CC316" w14:textId="5547F2FD" w:rsidR="00BC5A12" w:rsidRPr="00FA16D2" w:rsidRDefault="00C04DFE">
          <w:pPr>
            <w:pStyle w:val="TOC1"/>
            <w:tabs>
              <w:tab w:val="right" w:leader="dot" w:pos="9062"/>
            </w:tabs>
            <w:rPr>
              <w:rFonts w:ascii="Times New Roman" w:hAnsi="Times New Roman" w:cs="Times New Roman"/>
              <w:noProof/>
              <w:sz w:val="24"/>
              <w:szCs w:val="24"/>
            </w:rPr>
          </w:pPr>
          <w:hyperlink w:anchor="_Toc128857124" w:history="1">
            <w:r w:rsidR="00BC5A12" w:rsidRPr="00FA16D2">
              <w:rPr>
                <w:rStyle w:val="Hyperlink"/>
                <w:rFonts w:ascii="Times New Roman" w:hAnsi="Times New Roman" w:cs="Times New Roman"/>
                <w:noProof/>
                <w:sz w:val="24"/>
                <w:szCs w:val="24"/>
              </w:rPr>
              <w:t xml:space="preserve">II. Критерии за допустимост, критерии за оценка, ангажименти и други задължения на </w:t>
            </w:r>
            <w:r w:rsidR="003D0BF8" w:rsidRPr="00FA16D2">
              <w:rPr>
                <w:rStyle w:val="Hyperlink"/>
                <w:rFonts w:ascii="Times New Roman" w:hAnsi="Times New Roman" w:cs="Times New Roman"/>
                <w:noProof/>
                <w:sz w:val="24"/>
                <w:szCs w:val="24"/>
              </w:rPr>
              <w:t>КП</w:t>
            </w:r>
            <w:r w:rsidR="00BC5A12" w:rsidRPr="00FA16D2">
              <w:rPr>
                <w:rFonts w:ascii="Times New Roman" w:hAnsi="Times New Roman" w:cs="Times New Roman"/>
                <w:noProof/>
                <w:webHidden/>
                <w:sz w:val="24"/>
                <w:szCs w:val="24"/>
              </w:rPr>
              <w:tab/>
            </w:r>
            <w:r w:rsidR="00BC5A12" w:rsidRPr="00FA16D2">
              <w:rPr>
                <w:rFonts w:ascii="Times New Roman" w:hAnsi="Times New Roman" w:cs="Times New Roman"/>
                <w:noProof/>
                <w:webHidden/>
                <w:sz w:val="24"/>
                <w:szCs w:val="24"/>
              </w:rPr>
              <w:fldChar w:fldCharType="begin"/>
            </w:r>
            <w:r w:rsidR="00BC5A12" w:rsidRPr="00FA16D2">
              <w:rPr>
                <w:rFonts w:ascii="Times New Roman" w:hAnsi="Times New Roman" w:cs="Times New Roman"/>
                <w:noProof/>
                <w:webHidden/>
                <w:sz w:val="24"/>
                <w:szCs w:val="24"/>
              </w:rPr>
              <w:instrText xml:space="preserve"> PAGEREF _Toc128857124 \h </w:instrText>
            </w:r>
            <w:r w:rsidR="00BC5A12" w:rsidRPr="00FA16D2">
              <w:rPr>
                <w:rFonts w:ascii="Times New Roman" w:hAnsi="Times New Roman" w:cs="Times New Roman"/>
                <w:noProof/>
                <w:webHidden/>
                <w:sz w:val="24"/>
                <w:szCs w:val="24"/>
              </w:rPr>
            </w:r>
            <w:r w:rsidR="00BC5A12" w:rsidRPr="00FA16D2">
              <w:rPr>
                <w:rFonts w:ascii="Times New Roman" w:hAnsi="Times New Roman" w:cs="Times New Roman"/>
                <w:noProof/>
                <w:webHidden/>
                <w:sz w:val="24"/>
                <w:szCs w:val="24"/>
              </w:rPr>
              <w:fldChar w:fldCharType="separate"/>
            </w:r>
            <w:r w:rsidR="006B2903" w:rsidRPr="00FA16D2">
              <w:rPr>
                <w:rFonts w:ascii="Times New Roman" w:hAnsi="Times New Roman" w:cs="Times New Roman"/>
                <w:noProof/>
                <w:webHidden/>
                <w:sz w:val="24"/>
                <w:szCs w:val="24"/>
              </w:rPr>
              <w:t>3</w:t>
            </w:r>
            <w:r w:rsidR="00BC5A12" w:rsidRPr="00FA16D2">
              <w:rPr>
                <w:rFonts w:ascii="Times New Roman" w:hAnsi="Times New Roman" w:cs="Times New Roman"/>
                <w:noProof/>
                <w:webHidden/>
                <w:sz w:val="24"/>
                <w:szCs w:val="24"/>
              </w:rPr>
              <w:fldChar w:fldCharType="end"/>
            </w:r>
          </w:hyperlink>
        </w:p>
        <w:p w14:paraId="1054DFFD" w14:textId="4441ABCD" w:rsidR="00BC5A12" w:rsidRPr="00FA16D2" w:rsidRDefault="00C04DFE">
          <w:pPr>
            <w:pStyle w:val="TOC1"/>
            <w:tabs>
              <w:tab w:val="right" w:leader="dot" w:pos="9062"/>
            </w:tabs>
            <w:rPr>
              <w:rFonts w:ascii="Times New Roman" w:hAnsi="Times New Roman" w:cs="Times New Roman"/>
              <w:noProof/>
              <w:sz w:val="24"/>
              <w:szCs w:val="24"/>
            </w:rPr>
          </w:pPr>
          <w:hyperlink w:anchor="_Toc128857125" w:history="1">
            <w:r w:rsidR="00BC5A12" w:rsidRPr="00FA16D2">
              <w:rPr>
                <w:rStyle w:val="Hyperlink"/>
                <w:rFonts w:ascii="Times New Roman" w:hAnsi="Times New Roman" w:cs="Times New Roman"/>
                <w:noProof/>
                <w:sz w:val="24"/>
                <w:szCs w:val="24"/>
              </w:rPr>
              <w:t xml:space="preserve">III. Контрол за спазване на критериите за допустимост, ангажименти и други задължения на </w:t>
            </w:r>
            <w:r w:rsidR="003D0BF8" w:rsidRPr="00FA16D2">
              <w:rPr>
                <w:rStyle w:val="Hyperlink"/>
                <w:rFonts w:ascii="Times New Roman" w:hAnsi="Times New Roman" w:cs="Times New Roman"/>
                <w:noProof/>
                <w:sz w:val="24"/>
                <w:szCs w:val="24"/>
              </w:rPr>
              <w:t xml:space="preserve">КП </w:t>
            </w:r>
            <w:r w:rsidR="00BC5A12" w:rsidRPr="00FA16D2">
              <w:rPr>
                <w:rStyle w:val="Hyperlink"/>
                <w:rFonts w:ascii="Times New Roman" w:hAnsi="Times New Roman" w:cs="Times New Roman"/>
                <w:noProof/>
                <w:sz w:val="24"/>
                <w:szCs w:val="24"/>
              </w:rPr>
              <w:t>и отговорност при установено неспазване</w:t>
            </w:r>
            <w:r w:rsidR="00BC5A12" w:rsidRPr="00FA16D2">
              <w:rPr>
                <w:rFonts w:ascii="Times New Roman" w:hAnsi="Times New Roman" w:cs="Times New Roman"/>
                <w:noProof/>
                <w:webHidden/>
                <w:sz w:val="24"/>
                <w:szCs w:val="24"/>
              </w:rPr>
              <w:tab/>
            </w:r>
            <w:r w:rsidR="00BC5A12" w:rsidRPr="00FA16D2">
              <w:rPr>
                <w:rFonts w:ascii="Times New Roman" w:hAnsi="Times New Roman" w:cs="Times New Roman"/>
                <w:noProof/>
                <w:webHidden/>
                <w:sz w:val="24"/>
                <w:szCs w:val="24"/>
              </w:rPr>
              <w:fldChar w:fldCharType="begin"/>
            </w:r>
            <w:r w:rsidR="00BC5A12" w:rsidRPr="00FA16D2">
              <w:rPr>
                <w:rFonts w:ascii="Times New Roman" w:hAnsi="Times New Roman" w:cs="Times New Roman"/>
                <w:noProof/>
                <w:webHidden/>
                <w:sz w:val="24"/>
                <w:szCs w:val="24"/>
              </w:rPr>
              <w:instrText xml:space="preserve"> PAGEREF _Toc128857125 \h </w:instrText>
            </w:r>
            <w:r w:rsidR="00BC5A12" w:rsidRPr="00FA16D2">
              <w:rPr>
                <w:rFonts w:ascii="Times New Roman" w:hAnsi="Times New Roman" w:cs="Times New Roman"/>
                <w:noProof/>
                <w:webHidden/>
                <w:sz w:val="24"/>
                <w:szCs w:val="24"/>
              </w:rPr>
            </w:r>
            <w:r w:rsidR="00BC5A12" w:rsidRPr="00FA16D2">
              <w:rPr>
                <w:rFonts w:ascii="Times New Roman" w:hAnsi="Times New Roman" w:cs="Times New Roman"/>
                <w:noProof/>
                <w:webHidden/>
                <w:sz w:val="24"/>
                <w:szCs w:val="24"/>
              </w:rPr>
              <w:fldChar w:fldCharType="separate"/>
            </w:r>
            <w:r w:rsidR="006B2903" w:rsidRPr="00FA16D2">
              <w:rPr>
                <w:rFonts w:ascii="Times New Roman" w:hAnsi="Times New Roman" w:cs="Times New Roman"/>
                <w:noProof/>
                <w:webHidden/>
                <w:sz w:val="24"/>
                <w:szCs w:val="24"/>
              </w:rPr>
              <w:t>8</w:t>
            </w:r>
            <w:r w:rsidR="00BC5A12" w:rsidRPr="00FA16D2">
              <w:rPr>
                <w:rFonts w:ascii="Times New Roman" w:hAnsi="Times New Roman" w:cs="Times New Roman"/>
                <w:noProof/>
                <w:webHidden/>
                <w:sz w:val="24"/>
                <w:szCs w:val="24"/>
              </w:rPr>
              <w:fldChar w:fldCharType="end"/>
            </w:r>
          </w:hyperlink>
        </w:p>
        <w:p w14:paraId="23219AD8" w14:textId="17F2A8FC" w:rsidR="00BC5A12" w:rsidRPr="00FA16D2" w:rsidRDefault="00C04DFE">
          <w:pPr>
            <w:pStyle w:val="TOC1"/>
            <w:tabs>
              <w:tab w:val="right" w:leader="dot" w:pos="9062"/>
            </w:tabs>
            <w:rPr>
              <w:rFonts w:ascii="Times New Roman" w:hAnsi="Times New Roman" w:cs="Times New Roman"/>
              <w:noProof/>
              <w:sz w:val="24"/>
              <w:szCs w:val="24"/>
            </w:rPr>
          </w:pPr>
          <w:hyperlink w:anchor="_Toc128857126" w:history="1">
            <w:r w:rsidR="00BC5A12" w:rsidRPr="00FA16D2">
              <w:rPr>
                <w:rStyle w:val="Hyperlink"/>
                <w:rFonts w:ascii="Times New Roman" w:hAnsi="Times New Roman" w:cs="Times New Roman"/>
                <w:noProof/>
                <w:sz w:val="24"/>
                <w:szCs w:val="24"/>
              </w:rPr>
              <w:t>IV. Изменение и прекратяване на  договора за предоставяне на безвъзмездна финансова помощ</w:t>
            </w:r>
            <w:r w:rsidR="00BC5A12" w:rsidRPr="00FA16D2">
              <w:rPr>
                <w:rFonts w:ascii="Times New Roman" w:hAnsi="Times New Roman" w:cs="Times New Roman"/>
                <w:noProof/>
                <w:webHidden/>
                <w:sz w:val="24"/>
                <w:szCs w:val="24"/>
              </w:rPr>
              <w:tab/>
            </w:r>
            <w:r w:rsidR="00BC5A12" w:rsidRPr="00FA16D2">
              <w:rPr>
                <w:rFonts w:ascii="Times New Roman" w:hAnsi="Times New Roman" w:cs="Times New Roman"/>
                <w:noProof/>
                <w:webHidden/>
                <w:sz w:val="24"/>
                <w:szCs w:val="24"/>
              </w:rPr>
              <w:fldChar w:fldCharType="begin"/>
            </w:r>
            <w:r w:rsidR="00BC5A12" w:rsidRPr="00FA16D2">
              <w:rPr>
                <w:rFonts w:ascii="Times New Roman" w:hAnsi="Times New Roman" w:cs="Times New Roman"/>
                <w:noProof/>
                <w:webHidden/>
                <w:sz w:val="24"/>
                <w:szCs w:val="24"/>
              </w:rPr>
              <w:instrText xml:space="preserve"> PAGEREF _Toc128857126 \h </w:instrText>
            </w:r>
            <w:r w:rsidR="00BC5A12" w:rsidRPr="00FA16D2">
              <w:rPr>
                <w:rFonts w:ascii="Times New Roman" w:hAnsi="Times New Roman" w:cs="Times New Roman"/>
                <w:noProof/>
                <w:webHidden/>
                <w:sz w:val="24"/>
                <w:szCs w:val="24"/>
              </w:rPr>
            </w:r>
            <w:r w:rsidR="00BC5A12" w:rsidRPr="00FA16D2">
              <w:rPr>
                <w:rFonts w:ascii="Times New Roman" w:hAnsi="Times New Roman" w:cs="Times New Roman"/>
                <w:noProof/>
                <w:webHidden/>
                <w:sz w:val="24"/>
                <w:szCs w:val="24"/>
              </w:rPr>
              <w:fldChar w:fldCharType="separate"/>
            </w:r>
            <w:r w:rsidR="006B2903" w:rsidRPr="00FA16D2">
              <w:rPr>
                <w:rFonts w:ascii="Times New Roman" w:hAnsi="Times New Roman" w:cs="Times New Roman"/>
                <w:noProof/>
                <w:webHidden/>
                <w:sz w:val="24"/>
                <w:szCs w:val="24"/>
              </w:rPr>
              <w:t>9</w:t>
            </w:r>
            <w:r w:rsidR="00BC5A12" w:rsidRPr="00FA16D2">
              <w:rPr>
                <w:rFonts w:ascii="Times New Roman" w:hAnsi="Times New Roman" w:cs="Times New Roman"/>
                <w:noProof/>
                <w:webHidden/>
                <w:sz w:val="24"/>
                <w:szCs w:val="24"/>
              </w:rPr>
              <w:fldChar w:fldCharType="end"/>
            </w:r>
          </w:hyperlink>
        </w:p>
        <w:p w14:paraId="5B3E1135" w14:textId="4552FE16" w:rsidR="00BC5A12" w:rsidRPr="00FA16D2" w:rsidRDefault="00C04DFE">
          <w:pPr>
            <w:pStyle w:val="TOC1"/>
            <w:tabs>
              <w:tab w:val="right" w:leader="dot" w:pos="9062"/>
            </w:tabs>
            <w:rPr>
              <w:rFonts w:ascii="Times New Roman" w:hAnsi="Times New Roman" w:cs="Times New Roman"/>
              <w:noProof/>
              <w:sz w:val="24"/>
              <w:szCs w:val="24"/>
            </w:rPr>
          </w:pPr>
          <w:hyperlink w:anchor="_Toc128857127" w:history="1">
            <w:r w:rsidR="00BC5A12" w:rsidRPr="00FA16D2">
              <w:rPr>
                <w:rStyle w:val="Hyperlink"/>
                <w:rFonts w:ascii="Times New Roman" w:hAnsi="Times New Roman" w:cs="Times New Roman"/>
                <w:noProof/>
                <w:sz w:val="24"/>
                <w:szCs w:val="24"/>
              </w:rPr>
              <w:t>Б. Финансово изпълнение на проектите и плащане:</w:t>
            </w:r>
            <w:r w:rsidR="00BC5A12" w:rsidRPr="00FA16D2">
              <w:rPr>
                <w:rFonts w:ascii="Times New Roman" w:hAnsi="Times New Roman" w:cs="Times New Roman"/>
                <w:noProof/>
                <w:webHidden/>
                <w:sz w:val="24"/>
                <w:szCs w:val="24"/>
              </w:rPr>
              <w:tab/>
            </w:r>
            <w:r w:rsidR="00BC5A12" w:rsidRPr="00FA16D2">
              <w:rPr>
                <w:rFonts w:ascii="Times New Roman" w:hAnsi="Times New Roman" w:cs="Times New Roman"/>
                <w:noProof/>
                <w:webHidden/>
                <w:sz w:val="24"/>
                <w:szCs w:val="24"/>
              </w:rPr>
              <w:fldChar w:fldCharType="begin"/>
            </w:r>
            <w:r w:rsidR="00BC5A12" w:rsidRPr="00FA16D2">
              <w:rPr>
                <w:rFonts w:ascii="Times New Roman" w:hAnsi="Times New Roman" w:cs="Times New Roman"/>
                <w:noProof/>
                <w:webHidden/>
                <w:sz w:val="24"/>
                <w:szCs w:val="24"/>
              </w:rPr>
              <w:instrText xml:space="preserve"> PAGEREF _Toc128857127 \h </w:instrText>
            </w:r>
            <w:r w:rsidR="00BC5A12" w:rsidRPr="00FA16D2">
              <w:rPr>
                <w:rFonts w:ascii="Times New Roman" w:hAnsi="Times New Roman" w:cs="Times New Roman"/>
                <w:noProof/>
                <w:webHidden/>
                <w:sz w:val="24"/>
                <w:szCs w:val="24"/>
              </w:rPr>
            </w:r>
            <w:r w:rsidR="00BC5A12" w:rsidRPr="00FA16D2">
              <w:rPr>
                <w:rFonts w:ascii="Times New Roman" w:hAnsi="Times New Roman" w:cs="Times New Roman"/>
                <w:noProof/>
                <w:webHidden/>
                <w:sz w:val="24"/>
                <w:szCs w:val="24"/>
              </w:rPr>
              <w:fldChar w:fldCharType="separate"/>
            </w:r>
            <w:r w:rsidR="006B2903" w:rsidRPr="00FA16D2">
              <w:rPr>
                <w:rFonts w:ascii="Times New Roman" w:hAnsi="Times New Roman" w:cs="Times New Roman"/>
                <w:noProof/>
                <w:webHidden/>
                <w:sz w:val="24"/>
                <w:szCs w:val="24"/>
              </w:rPr>
              <w:t>9</w:t>
            </w:r>
            <w:r w:rsidR="00BC5A12" w:rsidRPr="00FA16D2">
              <w:rPr>
                <w:rFonts w:ascii="Times New Roman" w:hAnsi="Times New Roman" w:cs="Times New Roman"/>
                <w:noProof/>
                <w:webHidden/>
                <w:sz w:val="24"/>
                <w:szCs w:val="24"/>
              </w:rPr>
              <w:fldChar w:fldCharType="end"/>
            </w:r>
          </w:hyperlink>
        </w:p>
        <w:p w14:paraId="7726F5B1" w14:textId="095791A7" w:rsidR="00BC5A12" w:rsidRPr="00FA16D2" w:rsidRDefault="00C04DFE">
          <w:pPr>
            <w:pStyle w:val="TOC1"/>
            <w:tabs>
              <w:tab w:val="right" w:leader="dot" w:pos="9062"/>
            </w:tabs>
            <w:rPr>
              <w:rFonts w:ascii="Times New Roman" w:hAnsi="Times New Roman" w:cs="Times New Roman"/>
              <w:noProof/>
              <w:sz w:val="24"/>
              <w:szCs w:val="24"/>
            </w:rPr>
          </w:pPr>
          <w:hyperlink w:anchor="_Toc128857128" w:history="1">
            <w:r w:rsidR="00BC5A12" w:rsidRPr="00FA16D2">
              <w:rPr>
                <w:rStyle w:val="Hyperlink"/>
                <w:rFonts w:ascii="Times New Roman" w:hAnsi="Times New Roman" w:cs="Times New Roman"/>
                <w:noProof/>
                <w:sz w:val="24"/>
                <w:szCs w:val="24"/>
              </w:rPr>
              <w:t>В. Мерки за информиране и публичност:</w:t>
            </w:r>
            <w:r w:rsidR="00BC5A12" w:rsidRPr="00FA16D2">
              <w:rPr>
                <w:rFonts w:ascii="Times New Roman" w:hAnsi="Times New Roman" w:cs="Times New Roman"/>
                <w:noProof/>
                <w:webHidden/>
                <w:sz w:val="24"/>
                <w:szCs w:val="24"/>
              </w:rPr>
              <w:tab/>
            </w:r>
            <w:r w:rsidR="00BC5A12" w:rsidRPr="00FA16D2">
              <w:rPr>
                <w:rFonts w:ascii="Times New Roman" w:hAnsi="Times New Roman" w:cs="Times New Roman"/>
                <w:noProof/>
                <w:webHidden/>
                <w:sz w:val="24"/>
                <w:szCs w:val="24"/>
              </w:rPr>
              <w:fldChar w:fldCharType="begin"/>
            </w:r>
            <w:r w:rsidR="00BC5A12" w:rsidRPr="00FA16D2">
              <w:rPr>
                <w:rFonts w:ascii="Times New Roman" w:hAnsi="Times New Roman" w:cs="Times New Roman"/>
                <w:noProof/>
                <w:webHidden/>
                <w:sz w:val="24"/>
                <w:szCs w:val="24"/>
              </w:rPr>
              <w:instrText xml:space="preserve"> PAGEREF _Toc128857128 \h </w:instrText>
            </w:r>
            <w:r w:rsidR="00BC5A12" w:rsidRPr="00FA16D2">
              <w:rPr>
                <w:rFonts w:ascii="Times New Roman" w:hAnsi="Times New Roman" w:cs="Times New Roman"/>
                <w:noProof/>
                <w:webHidden/>
                <w:sz w:val="24"/>
                <w:szCs w:val="24"/>
              </w:rPr>
            </w:r>
            <w:r w:rsidR="00BC5A12" w:rsidRPr="00FA16D2">
              <w:rPr>
                <w:rFonts w:ascii="Times New Roman" w:hAnsi="Times New Roman" w:cs="Times New Roman"/>
                <w:noProof/>
                <w:webHidden/>
                <w:sz w:val="24"/>
                <w:szCs w:val="24"/>
              </w:rPr>
              <w:fldChar w:fldCharType="separate"/>
            </w:r>
            <w:r w:rsidR="006B2903" w:rsidRPr="00FA16D2">
              <w:rPr>
                <w:rFonts w:ascii="Times New Roman" w:hAnsi="Times New Roman" w:cs="Times New Roman"/>
                <w:noProof/>
                <w:webHidden/>
                <w:sz w:val="24"/>
                <w:szCs w:val="24"/>
              </w:rPr>
              <w:t>10</w:t>
            </w:r>
            <w:r w:rsidR="00BC5A12" w:rsidRPr="00FA16D2">
              <w:rPr>
                <w:rFonts w:ascii="Times New Roman" w:hAnsi="Times New Roman" w:cs="Times New Roman"/>
                <w:noProof/>
                <w:webHidden/>
                <w:sz w:val="24"/>
                <w:szCs w:val="24"/>
              </w:rPr>
              <w:fldChar w:fldCharType="end"/>
            </w:r>
          </w:hyperlink>
        </w:p>
        <w:p w14:paraId="2CAC8688" w14:textId="3BC66CE6" w:rsidR="00BC5A12" w:rsidRPr="00FA16D2" w:rsidRDefault="00C04DFE">
          <w:pPr>
            <w:pStyle w:val="TOC1"/>
            <w:tabs>
              <w:tab w:val="right" w:leader="dot" w:pos="9062"/>
            </w:tabs>
            <w:rPr>
              <w:rFonts w:ascii="Times New Roman" w:hAnsi="Times New Roman" w:cs="Times New Roman"/>
              <w:noProof/>
              <w:sz w:val="24"/>
              <w:szCs w:val="24"/>
            </w:rPr>
          </w:pPr>
          <w:hyperlink w:anchor="_Toc128857129" w:history="1">
            <w:r w:rsidR="00BC5A12" w:rsidRPr="00FA16D2">
              <w:rPr>
                <w:rStyle w:val="Hyperlink"/>
                <w:rFonts w:ascii="Times New Roman" w:hAnsi="Times New Roman" w:cs="Times New Roman"/>
                <w:noProof/>
                <w:sz w:val="24"/>
                <w:szCs w:val="24"/>
              </w:rPr>
              <w:t>Г. Приложения към Условията за изпълнение:</w:t>
            </w:r>
            <w:r w:rsidR="00BC5A12" w:rsidRPr="00FA16D2">
              <w:rPr>
                <w:rFonts w:ascii="Times New Roman" w:hAnsi="Times New Roman" w:cs="Times New Roman"/>
                <w:noProof/>
                <w:webHidden/>
                <w:sz w:val="24"/>
                <w:szCs w:val="24"/>
              </w:rPr>
              <w:tab/>
            </w:r>
            <w:r w:rsidR="00BC5A12" w:rsidRPr="00FA16D2">
              <w:rPr>
                <w:rFonts w:ascii="Times New Roman" w:hAnsi="Times New Roman" w:cs="Times New Roman"/>
                <w:noProof/>
                <w:webHidden/>
                <w:sz w:val="24"/>
                <w:szCs w:val="24"/>
              </w:rPr>
              <w:fldChar w:fldCharType="begin"/>
            </w:r>
            <w:r w:rsidR="00BC5A12" w:rsidRPr="00FA16D2">
              <w:rPr>
                <w:rFonts w:ascii="Times New Roman" w:hAnsi="Times New Roman" w:cs="Times New Roman"/>
                <w:noProof/>
                <w:webHidden/>
                <w:sz w:val="24"/>
                <w:szCs w:val="24"/>
              </w:rPr>
              <w:instrText xml:space="preserve"> PAGEREF _Toc128857129 \h </w:instrText>
            </w:r>
            <w:r w:rsidR="00BC5A12" w:rsidRPr="00FA16D2">
              <w:rPr>
                <w:rFonts w:ascii="Times New Roman" w:hAnsi="Times New Roman" w:cs="Times New Roman"/>
                <w:noProof/>
                <w:webHidden/>
                <w:sz w:val="24"/>
                <w:szCs w:val="24"/>
              </w:rPr>
            </w:r>
            <w:r w:rsidR="00BC5A12" w:rsidRPr="00FA16D2">
              <w:rPr>
                <w:rFonts w:ascii="Times New Roman" w:hAnsi="Times New Roman" w:cs="Times New Roman"/>
                <w:noProof/>
                <w:webHidden/>
                <w:sz w:val="24"/>
                <w:szCs w:val="24"/>
              </w:rPr>
              <w:fldChar w:fldCharType="separate"/>
            </w:r>
            <w:r w:rsidR="006B2903" w:rsidRPr="00FA16D2">
              <w:rPr>
                <w:rFonts w:ascii="Times New Roman" w:hAnsi="Times New Roman" w:cs="Times New Roman"/>
                <w:noProof/>
                <w:webHidden/>
                <w:sz w:val="24"/>
                <w:szCs w:val="24"/>
              </w:rPr>
              <w:t>11</w:t>
            </w:r>
            <w:r w:rsidR="00BC5A12" w:rsidRPr="00FA16D2">
              <w:rPr>
                <w:rFonts w:ascii="Times New Roman" w:hAnsi="Times New Roman" w:cs="Times New Roman"/>
                <w:noProof/>
                <w:webHidden/>
                <w:sz w:val="24"/>
                <w:szCs w:val="24"/>
              </w:rPr>
              <w:fldChar w:fldCharType="end"/>
            </w:r>
          </w:hyperlink>
        </w:p>
        <w:p w14:paraId="0C8D55CC" w14:textId="71B1D35D" w:rsidR="00BC5A12" w:rsidRDefault="00BC5A12">
          <w:r w:rsidRPr="00FA16D2">
            <w:rPr>
              <w:rFonts w:ascii="Times New Roman" w:hAnsi="Times New Roman" w:cs="Times New Roman"/>
              <w:b/>
              <w:bCs/>
              <w:sz w:val="24"/>
              <w:szCs w:val="24"/>
            </w:rPr>
            <w:fldChar w:fldCharType="end"/>
          </w:r>
        </w:p>
      </w:sdtContent>
    </w:sdt>
    <w:p w14:paraId="73F53EC5" w14:textId="77777777" w:rsidR="00107166" w:rsidRDefault="00107166">
      <w:pPr>
        <w:rPr>
          <w:rFonts w:ascii="Times New Roman" w:eastAsiaTheme="majorEastAsia" w:hAnsi="Times New Roman" w:cs="Times New Roman"/>
          <w:color w:val="2F5496" w:themeColor="accent1" w:themeShade="BF"/>
          <w:sz w:val="24"/>
          <w:szCs w:val="24"/>
        </w:rPr>
      </w:pPr>
      <w:bookmarkStart w:id="0" w:name="_Toc128857122"/>
      <w:r>
        <w:rPr>
          <w:rFonts w:ascii="Times New Roman" w:hAnsi="Times New Roman" w:cs="Times New Roman"/>
          <w:sz w:val="24"/>
          <w:szCs w:val="24"/>
        </w:rPr>
        <w:br w:type="page"/>
      </w:r>
    </w:p>
    <w:p w14:paraId="0F921E2B" w14:textId="58F617A0" w:rsidR="00BC5A12" w:rsidRPr="00FA16D2" w:rsidRDefault="00BC5A12" w:rsidP="00BC5A12">
      <w:pPr>
        <w:pStyle w:val="Heading1"/>
        <w:jc w:val="both"/>
        <w:rPr>
          <w:rFonts w:ascii="Times New Roman" w:hAnsi="Times New Roman" w:cs="Times New Roman"/>
          <w:sz w:val="24"/>
          <w:szCs w:val="24"/>
        </w:rPr>
      </w:pPr>
      <w:r w:rsidRPr="00FA16D2">
        <w:rPr>
          <w:rFonts w:ascii="Times New Roman" w:hAnsi="Times New Roman" w:cs="Times New Roman"/>
          <w:sz w:val="24"/>
          <w:szCs w:val="24"/>
        </w:rPr>
        <w:lastRenderedPageBreak/>
        <w:t>А. Техническо изпълнение на проектите:</w:t>
      </w:r>
      <w:bookmarkEnd w:id="0"/>
    </w:p>
    <w:p w14:paraId="739C0DA4" w14:textId="77777777" w:rsidR="00BC5A12" w:rsidRPr="00FA16D2" w:rsidRDefault="00BC5A12" w:rsidP="00BC5A12">
      <w:pPr>
        <w:jc w:val="both"/>
        <w:rPr>
          <w:rFonts w:ascii="Times New Roman" w:hAnsi="Times New Roman" w:cs="Times New Roman"/>
          <w:sz w:val="24"/>
          <w:szCs w:val="24"/>
        </w:rPr>
      </w:pPr>
    </w:p>
    <w:p w14:paraId="44C44B5B" w14:textId="77777777"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Цялата кореспонденция между крайните получатели и СНД се осъществява посредством ИСМ-ИСУН 2020, раздел НПВУ.</w:t>
      </w:r>
    </w:p>
    <w:p w14:paraId="398BC8C9" w14:textId="77777777"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За задължителното осигуряване на достъп до ИСМ-ИСУН 2020, раздел НПВУ всеки краен получател, като използва функционалностите на системата трябва да си създаде профил за достъп за целите на изпълнение и отчитане на инвестициите. </w:t>
      </w:r>
    </w:p>
    <w:p w14:paraId="42A2A1FC" w14:textId="77777777" w:rsidR="00BC5A12" w:rsidRPr="00FA16D2" w:rsidRDefault="00BC5A12" w:rsidP="00BC5A12">
      <w:pPr>
        <w:jc w:val="both"/>
        <w:rPr>
          <w:rFonts w:ascii="Times New Roman" w:hAnsi="Times New Roman" w:cs="Times New Roman"/>
          <w:sz w:val="24"/>
          <w:szCs w:val="24"/>
        </w:rPr>
      </w:pPr>
    </w:p>
    <w:p w14:paraId="742D07A7" w14:textId="77777777" w:rsidR="00BC5A12" w:rsidRPr="00FA16D2" w:rsidRDefault="00BC5A12" w:rsidP="00BC5A12">
      <w:pPr>
        <w:pStyle w:val="Heading1"/>
        <w:jc w:val="both"/>
        <w:rPr>
          <w:rFonts w:ascii="Times New Roman" w:hAnsi="Times New Roman" w:cs="Times New Roman"/>
          <w:sz w:val="24"/>
          <w:szCs w:val="24"/>
        </w:rPr>
      </w:pPr>
      <w:bookmarkStart w:id="1" w:name="_Toc128857123"/>
      <w:r w:rsidRPr="00FA16D2">
        <w:rPr>
          <w:rFonts w:ascii="Times New Roman" w:hAnsi="Times New Roman" w:cs="Times New Roman"/>
          <w:sz w:val="24"/>
          <w:szCs w:val="24"/>
        </w:rPr>
        <w:t>I. Срок за изпълнение на одобрения проект и срок за мониторинг:</w:t>
      </w:r>
      <w:bookmarkEnd w:id="1"/>
    </w:p>
    <w:p w14:paraId="7E8B79F7" w14:textId="77777777" w:rsidR="00BC5A12" w:rsidRPr="00FA16D2" w:rsidRDefault="00BC5A12" w:rsidP="00BC5A12">
      <w:pPr>
        <w:jc w:val="both"/>
        <w:rPr>
          <w:rFonts w:ascii="Times New Roman" w:hAnsi="Times New Roman" w:cs="Times New Roman"/>
          <w:sz w:val="24"/>
          <w:szCs w:val="24"/>
        </w:rPr>
      </w:pPr>
    </w:p>
    <w:p w14:paraId="47D2F2F0" w14:textId="575FD49F"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1. Одобреният проект се изпълнява в срок до </w:t>
      </w:r>
      <w:r w:rsidR="00C10B4C" w:rsidRPr="00FA16D2">
        <w:rPr>
          <w:rFonts w:ascii="Times New Roman" w:hAnsi="Times New Roman" w:cs="Times New Roman"/>
          <w:sz w:val="24"/>
          <w:szCs w:val="24"/>
        </w:rPr>
        <w:t>9</w:t>
      </w:r>
      <w:r w:rsidRPr="00FA16D2">
        <w:rPr>
          <w:rFonts w:ascii="Times New Roman" w:hAnsi="Times New Roman" w:cs="Times New Roman"/>
          <w:sz w:val="24"/>
          <w:szCs w:val="24"/>
        </w:rPr>
        <w:t xml:space="preserve"> месеца, а за проекти, включващи разходи за строително-монтажни работи, за които се изисква издаване на разрешение за строеж, в срок до 1</w:t>
      </w:r>
      <w:r w:rsidR="00C10B4C" w:rsidRPr="00FA16D2">
        <w:rPr>
          <w:rFonts w:ascii="Times New Roman" w:hAnsi="Times New Roman" w:cs="Times New Roman"/>
          <w:sz w:val="24"/>
          <w:szCs w:val="24"/>
        </w:rPr>
        <w:t>2</w:t>
      </w:r>
      <w:r w:rsidRPr="00FA16D2">
        <w:rPr>
          <w:rFonts w:ascii="Times New Roman" w:hAnsi="Times New Roman" w:cs="Times New Roman"/>
          <w:sz w:val="24"/>
          <w:szCs w:val="24"/>
        </w:rPr>
        <w:t xml:space="preserve"> месеца считано от датата на подписването на договора.  </w:t>
      </w:r>
    </w:p>
    <w:p w14:paraId="02BEC4EC" w14:textId="77777777"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2. Крайният срок по т. 1 не може да е по-дълъг от 30 юни 2025 г.</w:t>
      </w:r>
    </w:p>
    <w:p w14:paraId="6B953C24" w14:textId="1051FD7E"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3. </w:t>
      </w:r>
      <w:r w:rsidR="00CB0210" w:rsidRPr="00FA16D2">
        <w:rPr>
          <w:rFonts w:ascii="Times New Roman" w:hAnsi="Times New Roman" w:cs="Times New Roman"/>
          <w:sz w:val="24"/>
          <w:szCs w:val="24"/>
        </w:rPr>
        <w:t xml:space="preserve">Крайните получатели </w:t>
      </w:r>
      <w:r w:rsidRPr="00FA16D2">
        <w:rPr>
          <w:rFonts w:ascii="Times New Roman" w:hAnsi="Times New Roman" w:cs="Times New Roman"/>
          <w:sz w:val="24"/>
          <w:szCs w:val="24"/>
        </w:rPr>
        <w:t xml:space="preserve">се задължават да </w:t>
      </w:r>
      <w:r w:rsidR="00CB0210" w:rsidRPr="00FA16D2">
        <w:rPr>
          <w:rFonts w:ascii="Times New Roman" w:hAnsi="Times New Roman" w:cs="Times New Roman"/>
          <w:sz w:val="24"/>
          <w:szCs w:val="24"/>
        </w:rPr>
        <w:t xml:space="preserve">съхраняват документи по проекта </w:t>
      </w:r>
      <w:r w:rsidRPr="00FA16D2">
        <w:rPr>
          <w:rFonts w:ascii="Times New Roman" w:hAnsi="Times New Roman" w:cs="Times New Roman"/>
          <w:sz w:val="24"/>
          <w:szCs w:val="24"/>
        </w:rPr>
        <w:t xml:space="preserve">до изтичане на срок за мониторинг, определен съгласно чл. 132 от Финансовия регламент 1046/2018,  както следва: </w:t>
      </w:r>
    </w:p>
    <w:p w14:paraId="573129F0" w14:textId="7BE99FDA"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3.1. три години, считано от окончателното плащане по договора за предоставяне на безвъзмездна финансова помощ, когато финансирането не надхвърля 60 000 EUR или </w:t>
      </w:r>
    </w:p>
    <w:p w14:paraId="1422CC82" w14:textId="34769255"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FA16D2">
        <w:rPr>
          <w:rFonts w:ascii="Times New Roman" w:hAnsi="Times New Roman" w:cs="Times New Roman"/>
          <w:sz w:val="24"/>
          <w:szCs w:val="24"/>
        </w:rPr>
        <w:t xml:space="preserve">3.2. пет години, считано от датата на изплащане на окончателното плащане по договора – за всички </w:t>
      </w:r>
      <w:r w:rsidR="003D0BF8" w:rsidRPr="00FA16D2">
        <w:rPr>
          <w:rFonts w:ascii="Times New Roman" w:hAnsi="Times New Roman" w:cs="Times New Roman"/>
          <w:sz w:val="24"/>
          <w:szCs w:val="24"/>
        </w:rPr>
        <w:t>КП</w:t>
      </w:r>
      <w:r w:rsidRPr="00FA16D2">
        <w:rPr>
          <w:rFonts w:ascii="Times New Roman" w:hAnsi="Times New Roman" w:cs="Times New Roman"/>
          <w:sz w:val="24"/>
          <w:szCs w:val="24"/>
        </w:rPr>
        <w:t>, извън т. 3.1.</w:t>
      </w:r>
    </w:p>
    <w:p w14:paraId="00819719" w14:textId="6589C7D2" w:rsidR="005945A5" w:rsidRPr="00FA16D2" w:rsidRDefault="005945A5"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4. </w:t>
      </w:r>
      <w:r w:rsidR="00300F3D" w:rsidRPr="00FA16D2">
        <w:rPr>
          <w:rFonts w:ascii="Times New Roman" w:hAnsi="Times New Roman" w:cs="Times New Roman"/>
          <w:sz w:val="24"/>
          <w:szCs w:val="24"/>
        </w:rPr>
        <w:t>В случай на инвестиции, при които финансирането от МВУ представлява държавна помощ, цялата налична документация се съхранява в период от 10 години от датата на последно предоставената държавна помощ.</w:t>
      </w:r>
    </w:p>
    <w:p w14:paraId="0529E97A" w14:textId="36A2288E" w:rsidR="00D95AEB" w:rsidRPr="00FA16D2" w:rsidRDefault="00512BC1"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lang w:val="en-US"/>
        </w:rPr>
        <w:t>5</w:t>
      </w:r>
      <w:r w:rsidR="00D95AEB" w:rsidRPr="00FA16D2">
        <w:rPr>
          <w:rFonts w:ascii="Times New Roman" w:hAnsi="Times New Roman" w:cs="Times New Roman"/>
          <w:sz w:val="24"/>
          <w:szCs w:val="24"/>
        </w:rPr>
        <w:t>. Крайните получатели се задължават да използват финансираните активи на определеното място и з</w:t>
      </w:r>
      <w:r w:rsidR="00710262" w:rsidRPr="00FA16D2">
        <w:rPr>
          <w:rFonts w:ascii="Times New Roman" w:hAnsi="Times New Roman" w:cs="Times New Roman"/>
          <w:sz w:val="24"/>
          <w:szCs w:val="24"/>
        </w:rPr>
        <w:t xml:space="preserve">а предвидените по проекта цели </w:t>
      </w:r>
      <w:r w:rsidR="00D95AEB" w:rsidRPr="00FA16D2">
        <w:rPr>
          <w:rFonts w:ascii="Times New Roman" w:hAnsi="Times New Roman" w:cs="Times New Roman"/>
          <w:sz w:val="24"/>
          <w:szCs w:val="24"/>
        </w:rPr>
        <w:t>за срок от три години, считано от окончателното плащане по договора за предоставяне на безвъзмездна финансова помощ</w:t>
      </w:r>
      <w:r w:rsidR="00E7415A" w:rsidRPr="00FA16D2">
        <w:rPr>
          <w:rFonts w:ascii="Times New Roman" w:hAnsi="Times New Roman" w:cs="Times New Roman"/>
          <w:sz w:val="24"/>
          <w:szCs w:val="24"/>
        </w:rPr>
        <w:t>.</w:t>
      </w:r>
    </w:p>
    <w:p w14:paraId="160C556C" w14:textId="77777777" w:rsidR="00BC5A12" w:rsidRPr="00FA16D2" w:rsidRDefault="00BC5A12" w:rsidP="00BC5A12">
      <w:pPr>
        <w:jc w:val="both"/>
        <w:rPr>
          <w:rFonts w:ascii="Times New Roman" w:hAnsi="Times New Roman" w:cs="Times New Roman"/>
          <w:sz w:val="24"/>
          <w:szCs w:val="24"/>
        </w:rPr>
      </w:pPr>
    </w:p>
    <w:p w14:paraId="7235BA91" w14:textId="77777777" w:rsidR="00BC5A12" w:rsidRPr="00FA16D2" w:rsidRDefault="00BC5A12" w:rsidP="00BC5A12">
      <w:pPr>
        <w:pStyle w:val="Heading1"/>
        <w:jc w:val="both"/>
        <w:rPr>
          <w:rFonts w:ascii="Times New Roman" w:hAnsi="Times New Roman" w:cs="Times New Roman"/>
          <w:sz w:val="24"/>
          <w:szCs w:val="24"/>
        </w:rPr>
      </w:pPr>
      <w:bookmarkStart w:id="2" w:name="_Toc128857124"/>
      <w:r w:rsidRPr="00FA16D2">
        <w:rPr>
          <w:rFonts w:ascii="Times New Roman" w:hAnsi="Times New Roman" w:cs="Times New Roman"/>
          <w:sz w:val="24"/>
          <w:szCs w:val="24"/>
        </w:rPr>
        <w:t>II. Критерии за допустимост, критерии за оценка, ангажименти и други задължения на бенефициентите</w:t>
      </w:r>
      <w:bookmarkEnd w:id="2"/>
    </w:p>
    <w:p w14:paraId="12433E92" w14:textId="77777777" w:rsidR="00BC5A12" w:rsidRPr="00FA16D2" w:rsidRDefault="00BC5A12" w:rsidP="00BC5A12">
      <w:pPr>
        <w:jc w:val="both"/>
        <w:rPr>
          <w:rFonts w:ascii="Times New Roman" w:hAnsi="Times New Roman" w:cs="Times New Roman"/>
          <w:sz w:val="24"/>
          <w:szCs w:val="24"/>
        </w:rPr>
      </w:pPr>
    </w:p>
    <w:p w14:paraId="38C41E1D" w14:textId="77777777"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Критерии за допустимост</w:t>
      </w:r>
    </w:p>
    <w:p w14:paraId="56C4056B" w14:textId="7401E2A3"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1. За периода от датата на подаване на </w:t>
      </w:r>
      <w:r w:rsidR="00983FF1" w:rsidRPr="00FA16D2">
        <w:rPr>
          <w:rFonts w:ascii="Times New Roman" w:hAnsi="Times New Roman" w:cs="Times New Roman"/>
          <w:sz w:val="24"/>
          <w:szCs w:val="24"/>
        </w:rPr>
        <w:t xml:space="preserve"> предложението за изпълнение на инвестиции</w:t>
      </w:r>
      <w:r w:rsidRPr="00FA16D2">
        <w:rPr>
          <w:rFonts w:ascii="Times New Roman" w:hAnsi="Times New Roman" w:cs="Times New Roman"/>
          <w:sz w:val="24"/>
          <w:szCs w:val="24"/>
        </w:rPr>
        <w:t xml:space="preserve"> до изтичане на срока за мониторинг</w:t>
      </w:r>
      <w:r w:rsidR="00C71853" w:rsidRPr="00FA16D2">
        <w:rPr>
          <w:rFonts w:ascii="Times New Roman" w:hAnsi="Times New Roman" w:cs="Times New Roman"/>
          <w:sz w:val="24"/>
          <w:szCs w:val="24"/>
        </w:rPr>
        <w:t xml:space="preserve">, посочен в т. 5 от подраздел </w:t>
      </w:r>
      <w:r w:rsidR="00C71853" w:rsidRPr="00FA16D2">
        <w:rPr>
          <w:rFonts w:ascii="Times New Roman" w:hAnsi="Times New Roman" w:cs="Times New Roman"/>
          <w:sz w:val="24"/>
          <w:szCs w:val="24"/>
          <w:lang w:val="en-US"/>
        </w:rPr>
        <w:t>I</w:t>
      </w:r>
      <w:r w:rsidR="00C71853" w:rsidRPr="00FA16D2">
        <w:rPr>
          <w:rFonts w:ascii="Times New Roman" w:hAnsi="Times New Roman" w:cs="Times New Roman"/>
          <w:sz w:val="24"/>
          <w:szCs w:val="24"/>
        </w:rPr>
        <w:t>, раздел А</w:t>
      </w:r>
      <w:r w:rsidRPr="00FA16D2">
        <w:rPr>
          <w:rFonts w:ascii="Times New Roman" w:hAnsi="Times New Roman" w:cs="Times New Roman"/>
          <w:sz w:val="24"/>
          <w:szCs w:val="24"/>
        </w:rPr>
        <w:t xml:space="preserve"> са длъжни да </w:t>
      </w:r>
      <w:r w:rsidRPr="00FA16D2">
        <w:rPr>
          <w:rFonts w:ascii="Times New Roman" w:hAnsi="Times New Roman" w:cs="Times New Roman"/>
          <w:sz w:val="24"/>
          <w:szCs w:val="24"/>
        </w:rPr>
        <w:lastRenderedPageBreak/>
        <w:t>спазват критериите за допустимост, посочени в раздел 11.1. „Критерии за допустимост на кандидатите“ от Условията за кандидатстване с изключение на т.</w:t>
      </w:r>
      <w:r w:rsidR="003D0BF8" w:rsidRPr="00FA16D2">
        <w:rPr>
          <w:rFonts w:ascii="Times New Roman" w:hAnsi="Times New Roman" w:cs="Times New Roman"/>
          <w:sz w:val="24"/>
          <w:szCs w:val="24"/>
        </w:rPr>
        <w:t xml:space="preserve"> </w:t>
      </w:r>
      <w:r w:rsidR="00BC0306" w:rsidRPr="00FA16D2">
        <w:rPr>
          <w:rFonts w:ascii="Times New Roman" w:hAnsi="Times New Roman" w:cs="Times New Roman"/>
          <w:sz w:val="24"/>
          <w:szCs w:val="24"/>
        </w:rPr>
        <w:t>2</w:t>
      </w:r>
      <w:r w:rsidR="00C10B4C" w:rsidRPr="00FA16D2">
        <w:rPr>
          <w:rFonts w:ascii="Times New Roman" w:hAnsi="Times New Roman" w:cs="Times New Roman"/>
          <w:sz w:val="24"/>
          <w:szCs w:val="24"/>
        </w:rPr>
        <w:t>, б. „б“</w:t>
      </w:r>
      <w:r w:rsidR="00BC0306" w:rsidRPr="00FA16D2">
        <w:rPr>
          <w:rFonts w:ascii="Times New Roman" w:hAnsi="Times New Roman" w:cs="Times New Roman"/>
          <w:sz w:val="24"/>
          <w:szCs w:val="24"/>
        </w:rPr>
        <w:t>.</w:t>
      </w:r>
    </w:p>
    <w:p w14:paraId="5C25FF7C" w14:textId="77777777" w:rsidR="0037698D" w:rsidRDefault="0037698D" w:rsidP="0037698D">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2. Крайните получатели са длъжни да недопуснат получаване на публична финансова помощ от държавния бюджет или от бюджета на Европейския съюз за инвестиционните разходи, за които са получили финансова помощ по договора за финансиране по настоящата процедура за изпълнение на инвестиции.</w:t>
      </w:r>
    </w:p>
    <w:p w14:paraId="6CCC03A9" w14:textId="77777777" w:rsidR="00FA16D2" w:rsidRDefault="00FA16D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p>
    <w:p w14:paraId="0B45FCB8" w14:textId="7DDEF0E2"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Критерии за оценка </w:t>
      </w:r>
    </w:p>
    <w:p w14:paraId="16FCE68E" w14:textId="3C39BBEF" w:rsidR="00BC5A12" w:rsidRPr="00FA16D2" w:rsidRDefault="00983FF1"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1. </w:t>
      </w:r>
      <w:r w:rsidR="00BC5A12" w:rsidRPr="00FA16D2">
        <w:rPr>
          <w:rFonts w:ascii="Times New Roman" w:hAnsi="Times New Roman" w:cs="Times New Roman"/>
          <w:sz w:val="24"/>
          <w:szCs w:val="24"/>
        </w:rPr>
        <w:t xml:space="preserve">За периода от датата на подаване на </w:t>
      </w:r>
      <w:r w:rsidRPr="00FA16D2">
        <w:rPr>
          <w:rFonts w:ascii="Times New Roman" w:hAnsi="Times New Roman" w:cs="Times New Roman"/>
          <w:sz w:val="24"/>
          <w:szCs w:val="24"/>
        </w:rPr>
        <w:t>предложението за изпълнение на инвестиции</w:t>
      </w:r>
      <w:r w:rsidR="00BC5A12" w:rsidRPr="00FA16D2">
        <w:rPr>
          <w:rFonts w:ascii="Times New Roman" w:hAnsi="Times New Roman" w:cs="Times New Roman"/>
          <w:sz w:val="24"/>
          <w:szCs w:val="24"/>
        </w:rPr>
        <w:t xml:space="preserve"> до </w:t>
      </w:r>
      <w:r w:rsidRPr="00FA16D2">
        <w:rPr>
          <w:rFonts w:ascii="Times New Roman" w:hAnsi="Times New Roman" w:cs="Times New Roman"/>
          <w:sz w:val="24"/>
          <w:szCs w:val="24"/>
        </w:rPr>
        <w:t>получаване на окончателно плащане по проекта крайните получатели</w:t>
      </w:r>
      <w:r w:rsidR="0047164B" w:rsidRPr="00FA16D2">
        <w:rPr>
          <w:rFonts w:ascii="Times New Roman" w:hAnsi="Times New Roman" w:cs="Times New Roman"/>
          <w:sz w:val="24"/>
          <w:szCs w:val="24"/>
          <w:lang w:val="en-US"/>
        </w:rPr>
        <w:t xml:space="preserve"> </w:t>
      </w:r>
      <w:r w:rsidR="00BC5A12" w:rsidRPr="00FA16D2">
        <w:rPr>
          <w:rFonts w:ascii="Times New Roman" w:hAnsi="Times New Roman" w:cs="Times New Roman"/>
          <w:sz w:val="24"/>
          <w:szCs w:val="24"/>
        </w:rPr>
        <w:t>са длъжни да поддържат съответствие с всеки критерии за оценка, по който предложение</w:t>
      </w:r>
      <w:r w:rsidRPr="00FA16D2">
        <w:rPr>
          <w:rFonts w:ascii="Times New Roman" w:hAnsi="Times New Roman" w:cs="Times New Roman"/>
          <w:sz w:val="24"/>
          <w:szCs w:val="24"/>
        </w:rPr>
        <w:t>то</w:t>
      </w:r>
      <w:r w:rsidR="00BC5A12" w:rsidRPr="00FA16D2">
        <w:rPr>
          <w:rFonts w:ascii="Times New Roman" w:hAnsi="Times New Roman" w:cs="Times New Roman"/>
          <w:sz w:val="24"/>
          <w:szCs w:val="24"/>
        </w:rPr>
        <w:t xml:space="preserve"> е било оценено, съгласно списък с критериите за оценка и получените точки по всеки от тях, представляващи приложение към договора</w:t>
      </w:r>
      <w:r w:rsidR="00B11CE8" w:rsidRPr="00FA16D2">
        <w:rPr>
          <w:rFonts w:ascii="Times New Roman" w:hAnsi="Times New Roman" w:cs="Times New Roman"/>
          <w:sz w:val="24"/>
          <w:szCs w:val="24"/>
        </w:rPr>
        <w:t xml:space="preserve">. </w:t>
      </w:r>
      <w:r w:rsidR="00262016" w:rsidRPr="00FA16D2">
        <w:rPr>
          <w:rFonts w:ascii="Times New Roman" w:hAnsi="Times New Roman" w:cs="Times New Roman"/>
          <w:color w:val="000000"/>
          <w:sz w:val="24"/>
          <w:szCs w:val="24"/>
        </w:rPr>
        <w:t>Когато СНД установи при проверката на искане за окончателно плащане, че КП не спазва това задължение</w:t>
      </w:r>
      <w:r w:rsidR="00176B70" w:rsidRPr="00204F18">
        <w:rPr>
          <w:rFonts w:ascii="Times New Roman" w:hAnsi="Times New Roman" w:cs="Times New Roman"/>
          <w:color w:val="000000"/>
          <w:sz w:val="24"/>
          <w:szCs w:val="24"/>
        </w:rPr>
        <w:t>,</w:t>
      </w:r>
      <w:r w:rsidR="00176B70" w:rsidRPr="00204F18">
        <w:rPr>
          <w:rFonts w:ascii="Times New Roman" w:hAnsi="Times New Roman" w:cs="Times New Roman"/>
          <w:sz w:val="24"/>
          <w:szCs w:val="24"/>
        </w:rPr>
        <w:t xml:space="preserve"> с изключение на критерии за оценка 2, 4 и 5</w:t>
      </w:r>
      <w:r w:rsidR="00262016" w:rsidRPr="00204F18">
        <w:rPr>
          <w:rFonts w:ascii="Times New Roman" w:hAnsi="Times New Roman" w:cs="Times New Roman"/>
          <w:color w:val="000000"/>
          <w:sz w:val="24"/>
          <w:szCs w:val="24"/>
        </w:rPr>
        <w:t>, и броят на точките е под определения минимум за приема, СНД отказва изцяло изплащане на финансовата помощ, съ</w:t>
      </w:r>
      <w:r w:rsidR="00262016" w:rsidRPr="00FA16D2">
        <w:rPr>
          <w:rFonts w:ascii="Times New Roman" w:hAnsi="Times New Roman" w:cs="Times New Roman"/>
          <w:color w:val="000000"/>
          <w:sz w:val="24"/>
          <w:szCs w:val="24"/>
        </w:rPr>
        <w:t>ответно претендира възстановяване на изплатената междинна финансова помощ, ако има такава.</w:t>
      </w:r>
    </w:p>
    <w:p w14:paraId="7F25828A" w14:textId="77777777"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ab/>
      </w:r>
    </w:p>
    <w:p w14:paraId="5D0DE7BC" w14:textId="7CB6C1D5"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Ангажименти и други задължения на </w:t>
      </w:r>
      <w:r w:rsidR="003D0BF8" w:rsidRPr="00FA16D2">
        <w:rPr>
          <w:rFonts w:ascii="Times New Roman" w:hAnsi="Times New Roman" w:cs="Times New Roman"/>
          <w:sz w:val="24"/>
          <w:szCs w:val="24"/>
        </w:rPr>
        <w:t>КП</w:t>
      </w:r>
    </w:p>
    <w:p w14:paraId="3E410725" w14:textId="1F136F3F"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1.</w:t>
      </w:r>
      <w:r w:rsidR="00007414" w:rsidRPr="00FA16D2">
        <w:rPr>
          <w:rFonts w:ascii="Times New Roman" w:hAnsi="Times New Roman" w:cs="Times New Roman"/>
          <w:sz w:val="24"/>
          <w:szCs w:val="24"/>
        </w:rPr>
        <w:t xml:space="preserve"> </w:t>
      </w:r>
      <w:r w:rsidR="00D07F01" w:rsidRPr="00FA16D2">
        <w:rPr>
          <w:rFonts w:ascii="Times New Roman" w:hAnsi="Times New Roman" w:cs="Times New Roman"/>
          <w:sz w:val="24"/>
          <w:szCs w:val="24"/>
        </w:rPr>
        <w:t>Крайните получатели</w:t>
      </w:r>
      <w:r w:rsidRPr="00FA16D2">
        <w:rPr>
          <w:rFonts w:ascii="Times New Roman" w:hAnsi="Times New Roman" w:cs="Times New Roman"/>
          <w:sz w:val="24"/>
          <w:szCs w:val="24"/>
        </w:rPr>
        <w:t xml:space="preserve"> са длъжни да изпълнят изцяло одобрения проект в срока, посочен в  договора и при спазване на крайните срокове за това, посочени в т. 1 от настоящите условия, съгласно таблицата за одобрените инвестиционни разходи, представляваща приложение </w:t>
      </w:r>
      <w:r w:rsidR="0047164B" w:rsidRPr="00FA16D2">
        <w:rPr>
          <w:rFonts w:ascii="Times New Roman" w:hAnsi="Times New Roman" w:cs="Times New Roman"/>
          <w:sz w:val="24"/>
          <w:szCs w:val="24"/>
          <w:lang w:val="en-US"/>
        </w:rPr>
        <w:t xml:space="preserve">1 </w:t>
      </w:r>
      <w:r w:rsidRPr="00FA16D2">
        <w:rPr>
          <w:rFonts w:ascii="Times New Roman" w:hAnsi="Times New Roman" w:cs="Times New Roman"/>
          <w:sz w:val="24"/>
          <w:szCs w:val="24"/>
        </w:rPr>
        <w:t>към  договора и количествено-стойностните сметки/количествените сметки/техническите спецификации, представляващи приложение към  договора.</w:t>
      </w:r>
    </w:p>
    <w:p w14:paraId="5FBBDDB2" w14:textId="77777777"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Всяка придобита инвестиция/машина/ оборудване (актив), в края на проекта следва да бъде реално доставена на мястото на изпълнение на инвестицията, инсталирана, тествана и пусната в експлоатация, да се използва в производствения процес за целите на проекта. Всички доставени активи трябва да отговарят на техническите спецификации, предвидени в договора за финансиране, както и в договора/</w:t>
      </w:r>
      <w:proofErr w:type="spellStart"/>
      <w:r w:rsidRPr="00FA16D2">
        <w:rPr>
          <w:rFonts w:ascii="Times New Roman" w:hAnsi="Times New Roman" w:cs="Times New Roman"/>
          <w:sz w:val="24"/>
          <w:szCs w:val="24"/>
        </w:rPr>
        <w:t>ите</w:t>
      </w:r>
      <w:proofErr w:type="spellEnd"/>
      <w:r w:rsidRPr="00FA16D2">
        <w:rPr>
          <w:rFonts w:ascii="Times New Roman" w:hAnsi="Times New Roman" w:cs="Times New Roman"/>
          <w:sz w:val="24"/>
          <w:szCs w:val="24"/>
        </w:rPr>
        <w:t xml:space="preserve"> за тяхната доставка.</w:t>
      </w:r>
    </w:p>
    <w:p w14:paraId="4534EBE7" w14:textId="63259933"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2. </w:t>
      </w:r>
      <w:r w:rsidR="003D0BF8" w:rsidRPr="00FA16D2">
        <w:rPr>
          <w:rFonts w:ascii="Times New Roman" w:hAnsi="Times New Roman" w:cs="Times New Roman"/>
          <w:sz w:val="24"/>
          <w:szCs w:val="24"/>
        </w:rPr>
        <w:t>Крайните получатели</w:t>
      </w:r>
      <w:r w:rsidR="0047164B" w:rsidRPr="00FA16D2">
        <w:rPr>
          <w:rFonts w:ascii="Times New Roman" w:hAnsi="Times New Roman" w:cs="Times New Roman"/>
          <w:sz w:val="24"/>
          <w:szCs w:val="24"/>
          <w:lang w:val="en-US"/>
        </w:rPr>
        <w:t xml:space="preserve"> </w:t>
      </w:r>
      <w:r w:rsidRPr="00FA16D2">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sidRPr="00FA16D2">
        <w:rPr>
          <w:rFonts w:ascii="Times New Roman" w:hAnsi="Times New Roman" w:cs="Times New Roman"/>
          <w:sz w:val="24"/>
          <w:szCs w:val="24"/>
        </w:rPr>
        <w:t xml:space="preserve">посочен в т.5, от подраздел </w:t>
      </w:r>
      <w:r w:rsidR="00C71853" w:rsidRPr="00FA16D2">
        <w:rPr>
          <w:rFonts w:ascii="Times New Roman" w:hAnsi="Times New Roman" w:cs="Times New Roman"/>
          <w:sz w:val="24"/>
          <w:szCs w:val="24"/>
          <w:lang w:val="en-US"/>
        </w:rPr>
        <w:t>I</w:t>
      </w:r>
      <w:r w:rsidR="00C71853" w:rsidRPr="00FA16D2">
        <w:rPr>
          <w:rFonts w:ascii="Times New Roman" w:hAnsi="Times New Roman" w:cs="Times New Roman"/>
          <w:sz w:val="24"/>
          <w:szCs w:val="24"/>
        </w:rPr>
        <w:t xml:space="preserve">, раздел А </w:t>
      </w:r>
      <w:r w:rsidRPr="00FA16D2">
        <w:rPr>
          <w:rFonts w:ascii="Times New Roman" w:hAnsi="Times New Roman" w:cs="Times New Roman"/>
          <w:sz w:val="24"/>
          <w:szCs w:val="24"/>
        </w:rPr>
        <w:t xml:space="preserve">да представят на СНД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sidRPr="00FA16D2">
        <w:rPr>
          <w:rFonts w:ascii="Times New Roman" w:hAnsi="Times New Roman" w:cs="Times New Roman"/>
          <w:sz w:val="24"/>
          <w:szCs w:val="24"/>
        </w:rPr>
        <w:t>крайните получатели</w:t>
      </w:r>
      <w:r w:rsidRPr="00FA16D2">
        <w:rPr>
          <w:rFonts w:ascii="Times New Roman" w:hAnsi="Times New Roman" w:cs="Times New Roman"/>
          <w:sz w:val="24"/>
          <w:szCs w:val="24"/>
        </w:rPr>
        <w:t xml:space="preserve">, произтичащи от отпуснатото подпомагане, в рамките на </w:t>
      </w:r>
      <w:proofErr w:type="spellStart"/>
      <w:r w:rsidRPr="00FA16D2">
        <w:rPr>
          <w:rFonts w:ascii="Times New Roman" w:hAnsi="Times New Roman" w:cs="Times New Roman"/>
          <w:sz w:val="24"/>
          <w:szCs w:val="24"/>
        </w:rPr>
        <w:t>мониторинговия</w:t>
      </w:r>
      <w:proofErr w:type="spellEnd"/>
      <w:r w:rsidRPr="00FA16D2">
        <w:rPr>
          <w:rFonts w:ascii="Times New Roman" w:hAnsi="Times New Roman" w:cs="Times New Roman"/>
          <w:sz w:val="24"/>
          <w:szCs w:val="24"/>
        </w:rPr>
        <w:t xml:space="preserve"> период.</w:t>
      </w:r>
    </w:p>
    <w:p w14:paraId="1A4AC886" w14:textId="1D6D4E8E"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3. </w:t>
      </w:r>
      <w:r w:rsidR="00D07F01" w:rsidRPr="00FA16D2">
        <w:rPr>
          <w:rFonts w:ascii="Times New Roman" w:hAnsi="Times New Roman" w:cs="Times New Roman"/>
          <w:sz w:val="24"/>
          <w:szCs w:val="24"/>
        </w:rPr>
        <w:t>Крайните получатели</w:t>
      </w:r>
      <w:r w:rsidRPr="00FA16D2">
        <w:rPr>
          <w:rFonts w:ascii="Times New Roman" w:hAnsi="Times New Roman" w:cs="Times New Roman"/>
          <w:sz w:val="24"/>
          <w:szCs w:val="24"/>
        </w:rPr>
        <w:t xml:space="preserve"> са длъжни да допускат представители на СНД, упълномощените от него лица, националните контролни и одитиращи органи, Европейската прокуратура, </w:t>
      </w:r>
      <w:r w:rsidR="00ED0E69" w:rsidRPr="00FA16D2">
        <w:rPr>
          <w:rFonts w:ascii="Times New Roman" w:hAnsi="Times New Roman" w:cs="Times New Roman"/>
          <w:sz w:val="24"/>
          <w:szCs w:val="24"/>
        </w:rPr>
        <w:t xml:space="preserve">АФКОС, </w:t>
      </w:r>
      <w:r w:rsidRPr="00FA16D2">
        <w:rPr>
          <w:rFonts w:ascii="Times New Roman" w:hAnsi="Times New Roman" w:cs="Times New Roman"/>
          <w:sz w:val="24"/>
          <w:szCs w:val="24"/>
        </w:rPr>
        <w:t xml:space="preserve">Прокуратурата на РБ, Европейската комисия, Европейската служба за борба с измамите, Европейската сметна палата, външни одитори, Агенцията за държавна </w:t>
      </w:r>
      <w:r w:rsidRPr="00FA16D2">
        <w:rPr>
          <w:rFonts w:ascii="Times New Roman" w:hAnsi="Times New Roman" w:cs="Times New Roman"/>
          <w:sz w:val="24"/>
          <w:szCs w:val="24"/>
        </w:rPr>
        <w:lastRenderedPageBreak/>
        <w:t xml:space="preserve">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FA16D2">
        <w:rPr>
          <w:rFonts w:ascii="Times New Roman" w:hAnsi="Times New Roman" w:cs="Times New Roman"/>
          <w:sz w:val="24"/>
          <w:szCs w:val="24"/>
        </w:rPr>
        <w:t>разходо</w:t>
      </w:r>
      <w:proofErr w:type="spellEnd"/>
      <w:r w:rsidR="006D47A5" w:rsidRPr="00FA16D2">
        <w:rPr>
          <w:rFonts w:ascii="Times New Roman" w:hAnsi="Times New Roman" w:cs="Times New Roman"/>
          <w:sz w:val="24"/>
          <w:szCs w:val="24"/>
          <w:lang w:val="en-US"/>
        </w:rPr>
        <w:t>-</w:t>
      </w:r>
      <w:r w:rsidRPr="00FA16D2">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проекта. </w:t>
      </w:r>
    </w:p>
    <w:p w14:paraId="41FB7AB8" w14:textId="056B64C6"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4. </w:t>
      </w:r>
      <w:r w:rsidR="00D07F01" w:rsidRPr="00FA16D2">
        <w:rPr>
          <w:rFonts w:ascii="Times New Roman" w:hAnsi="Times New Roman" w:cs="Times New Roman"/>
          <w:sz w:val="24"/>
          <w:szCs w:val="24"/>
        </w:rPr>
        <w:t xml:space="preserve">Крайните получатели </w:t>
      </w:r>
      <w:r w:rsidR="00D07F01" w:rsidRPr="00FA16D2">
        <w:rPr>
          <w:rFonts w:ascii="Times New Roman" w:hAnsi="Times New Roman" w:cs="Times New Roman"/>
          <w:sz w:val="24"/>
          <w:szCs w:val="24"/>
          <w:lang w:val="en-US"/>
        </w:rPr>
        <w:t>(</w:t>
      </w:r>
      <w:r w:rsidR="00D07F01" w:rsidRPr="00FA16D2">
        <w:rPr>
          <w:rFonts w:ascii="Times New Roman" w:hAnsi="Times New Roman" w:cs="Times New Roman"/>
          <w:sz w:val="24"/>
          <w:szCs w:val="24"/>
        </w:rPr>
        <w:t>КП</w:t>
      </w:r>
      <w:r w:rsidR="00D07F01" w:rsidRPr="00FA16D2">
        <w:rPr>
          <w:rFonts w:ascii="Times New Roman" w:hAnsi="Times New Roman" w:cs="Times New Roman"/>
          <w:sz w:val="24"/>
          <w:szCs w:val="24"/>
          <w:lang w:val="en-US"/>
        </w:rPr>
        <w:t>)</w:t>
      </w:r>
      <w:r w:rsidRPr="00FA16D2">
        <w:rPr>
          <w:rFonts w:ascii="Times New Roman" w:hAnsi="Times New Roman" w:cs="Times New Roman"/>
          <w:sz w:val="24"/>
          <w:szCs w:val="24"/>
        </w:rPr>
        <w:t xml:space="preserve"> са длъжни да:</w:t>
      </w:r>
    </w:p>
    <w:p w14:paraId="679FCDF7" w14:textId="2CFD931C"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4.1. докладват и отчитат изпълнението на проекта </w:t>
      </w:r>
      <w:bookmarkStart w:id="3" w:name="_GoBack"/>
      <w:bookmarkEnd w:id="3"/>
      <w:r w:rsidRPr="00FA16D2">
        <w:rPr>
          <w:rFonts w:ascii="Times New Roman" w:hAnsi="Times New Roman" w:cs="Times New Roman"/>
          <w:sz w:val="24"/>
          <w:szCs w:val="24"/>
        </w:rPr>
        <w:t xml:space="preserve">в ИСМ-ИСУН 2020, раздел НПВУ в структурирана форма и чрез прилагане на </w:t>
      </w:r>
      <w:proofErr w:type="spellStart"/>
      <w:r w:rsidRPr="00FA16D2">
        <w:rPr>
          <w:rFonts w:ascii="Times New Roman" w:hAnsi="Times New Roman" w:cs="Times New Roman"/>
          <w:sz w:val="24"/>
          <w:szCs w:val="24"/>
        </w:rPr>
        <w:t>относими</w:t>
      </w:r>
      <w:proofErr w:type="spellEnd"/>
      <w:r w:rsidRPr="00FA16D2">
        <w:rPr>
          <w:rFonts w:ascii="Times New Roman" w:hAnsi="Times New Roman" w:cs="Times New Roman"/>
          <w:sz w:val="24"/>
          <w:szCs w:val="24"/>
        </w:rPr>
        <w:t xml:space="preserve"> документи с финансово-технически отчети. </w:t>
      </w:r>
    </w:p>
    <w:p w14:paraId="5A570943" w14:textId="63AEF6F9"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4.1.1. Финансово-технически отчет се представя</w:t>
      </w:r>
      <w:r w:rsidR="00927F62">
        <w:rPr>
          <w:rFonts w:ascii="Times New Roman" w:hAnsi="Times New Roman" w:cs="Times New Roman"/>
          <w:sz w:val="24"/>
          <w:szCs w:val="24"/>
        </w:rPr>
        <w:t xml:space="preserve"> не по-късно от срока за отчитане на инвестицията, определен в </w:t>
      </w:r>
      <w:r w:rsidR="00927F62" w:rsidRPr="00204F18">
        <w:rPr>
          <w:rFonts w:ascii="Times New Roman" w:hAnsi="Times New Roman" w:cs="Times New Roman"/>
          <w:sz w:val="24"/>
          <w:szCs w:val="24"/>
        </w:rPr>
        <w:t>договора.</w:t>
      </w:r>
      <w:r w:rsidRPr="00204F18">
        <w:rPr>
          <w:rFonts w:ascii="Times New Roman" w:hAnsi="Times New Roman" w:cs="Times New Roman"/>
          <w:sz w:val="24"/>
          <w:szCs w:val="24"/>
        </w:rPr>
        <w:t xml:space="preserve"> </w:t>
      </w:r>
      <w:r w:rsidR="00DF49FC" w:rsidRPr="00204F18">
        <w:rPr>
          <w:rFonts w:ascii="Times New Roman" w:hAnsi="Times New Roman" w:cs="Times New Roman"/>
          <w:sz w:val="24"/>
          <w:szCs w:val="24"/>
        </w:rPr>
        <w:t xml:space="preserve">инвестицията </w:t>
      </w:r>
      <w:r w:rsidRPr="00204F18">
        <w:rPr>
          <w:rFonts w:ascii="Times New Roman" w:hAnsi="Times New Roman" w:cs="Times New Roman"/>
          <w:sz w:val="24"/>
          <w:szCs w:val="24"/>
        </w:rPr>
        <w:t xml:space="preserve">с принципа „за </w:t>
      </w:r>
      <w:proofErr w:type="spellStart"/>
      <w:r w:rsidRPr="00204F18">
        <w:rPr>
          <w:rFonts w:ascii="Times New Roman" w:hAnsi="Times New Roman" w:cs="Times New Roman"/>
          <w:sz w:val="24"/>
          <w:szCs w:val="24"/>
        </w:rPr>
        <w:t>ненанасяне</w:t>
      </w:r>
      <w:proofErr w:type="spellEnd"/>
      <w:r w:rsidRPr="00204F18">
        <w:rPr>
          <w:rFonts w:ascii="Times New Roman" w:hAnsi="Times New Roman" w:cs="Times New Roman"/>
          <w:sz w:val="24"/>
          <w:szCs w:val="24"/>
        </w:rPr>
        <w:t xml:space="preserve"> на значителни вреди“ в съответствие с „Известие на Комисията Технически насоки за прилагането на принципа за „</w:t>
      </w:r>
      <w:proofErr w:type="spellStart"/>
      <w:r w:rsidRPr="00204F18">
        <w:rPr>
          <w:rFonts w:ascii="Times New Roman" w:hAnsi="Times New Roman" w:cs="Times New Roman"/>
          <w:sz w:val="24"/>
          <w:szCs w:val="24"/>
        </w:rPr>
        <w:t>ненанасяне</w:t>
      </w:r>
      <w:proofErr w:type="spellEnd"/>
      <w:r w:rsidRPr="00204F18">
        <w:rPr>
          <w:rFonts w:ascii="Times New Roman" w:hAnsi="Times New Roman" w:cs="Times New Roman"/>
          <w:sz w:val="24"/>
          <w:szCs w:val="24"/>
        </w:rPr>
        <w:t xml:space="preserve"> на значителни вреди“ съгласно Регламент за Механизма за възстановяване и устойчивост (2021/С58/01).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(посочени в т. 16 от Условията за кандидатстване и Приложение № </w:t>
      </w:r>
      <w:r w:rsidR="008413A9" w:rsidRPr="00204F18">
        <w:rPr>
          <w:rFonts w:ascii="Times New Roman" w:hAnsi="Times New Roman" w:cs="Times New Roman"/>
          <w:sz w:val="24"/>
          <w:szCs w:val="24"/>
        </w:rPr>
        <w:t>4</w:t>
      </w:r>
      <w:r w:rsidR="005D11D7" w:rsidRPr="00204F18">
        <w:rPr>
          <w:rFonts w:ascii="Times New Roman" w:hAnsi="Times New Roman" w:cs="Times New Roman"/>
          <w:sz w:val="24"/>
          <w:szCs w:val="24"/>
        </w:rPr>
        <w:t>а</w:t>
      </w:r>
      <w:r w:rsidR="001E429F" w:rsidRPr="00204F18">
        <w:rPr>
          <w:rFonts w:ascii="Times New Roman" w:hAnsi="Times New Roman" w:cs="Times New Roman"/>
          <w:sz w:val="24"/>
          <w:szCs w:val="24"/>
        </w:rPr>
        <w:t xml:space="preserve"> </w:t>
      </w:r>
      <w:r w:rsidRPr="00204F18">
        <w:rPr>
          <w:rFonts w:ascii="Times New Roman" w:hAnsi="Times New Roman" w:cs="Times New Roman"/>
          <w:sz w:val="24"/>
          <w:szCs w:val="24"/>
        </w:rPr>
        <w:t>към тях), която да дава увереност за спазване на принципа за „</w:t>
      </w:r>
      <w:proofErr w:type="spellStart"/>
      <w:r w:rsidRPr="00204F18">
        <w:rPr>
          <w:rFonts w:ascii="Times New Roman" w:hAnsi="Times New Roman" w:cs="Times New Roman"/>
          <w:sz w:val="24"/>
          <w:szCs w:val="24"/>
        </w:rPr>
        <w:t>ненанасяне</w:t>
      </w:r>
      <w:proofErr w:type="spellEnd"/>
      <w:r w:rsidRPr="00204F18">
        <w:rPr>
          <w:rFonts w:ascii="Times New Roman" w:hAnsi="Times New Roman" w:cs="Times New Roman"/>
          <w:sz w:val="24"/>
          <w:szCs w:val="24"/>
        </w:rPr>
        <w:t xml:space="preserve"> на значителни вреди“, включително</w:t>
      </w:r>
      <w:r w:rsidRPr="00FA16D2">
        <w:rPr>
          <w:rFonts w:ascii="Times New Roman" w:hAnsi="Times New Roman" w:cs="Times New Roman"/>
          <w:sz w:val="24"/>
          <w:szCs w:val="24"/>
        </w:rPr>
        <w:t xml:space="preserve"> и по отношение на дейностите, изпълнени в рамките на инвестицията от страна на партньора, в случай че същата (инвестицията) се изпълнява в па</w:t>
      </w:r>
      <w:r w:rsidR="001E429F" w:rsidRPr="00FA16D2">
        <w:rPr>
          <w:rFonts w:ascii="Times New Roman" w:hAnsi="Times New Roman" w:cs="Times New Roman"/>
          <w:sz w:val="24"/>
          <w:szCs w:val="24"/>
        </w:rPr>
        <w:t>ртньорство. Крайните получатели</w:t>
      </w:r>
      <w:r w:rsidRPr="00FA16D2">
        <w:rPr>
          <w:rFonts w:ascii="Times New Roman" w:hAnsi="Times New Roman" w:cs="Times New Roman"/>
          <w:sz w:val="24"/>
          <w:szCs w:val="24"/>
        </w:rPr>
        <w:t xml:space="preserve"> следва да имат предвид, че при окончателното изпълнение на инвестицията подлежат на контрол, който да удостовери спазването на изискванията за прилагането на горепосочения принцип.</w:t>
      </w:r>
    </w:p>
    <w:p w14:paraId="580B37CA" w14:textId="62302F97" w:rsidR="00BC5A12" w:rsidRPr="00FA16D2" w:rsidRDefault="008413A9"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4.3</w:t>
      </w:r>
      <w:r w:rsidR="00BC5A12" w:rsidRPr="00FA16D2">
        <w:rPr>
          <w:rFonts w:ascii="Times New Roman" w:hAnsi="Times New Roman" w:cs="Times New Roman"/>
          <w:sz w:val="24"/>
          <w:szCs w:val="24"/>
        </w:rPr>
        <w:t xml:space="preserve">. осигурят разликата между пълния размер на одобрените разходи и размера на одобрената финансова помощ, посочен в  договора за </w:t>
      </w:r>
      <w:r w:rsidR="00D07F01" w:rsidRPr="00FA16D2">
        <w:rPr>
          <w:rFonts w:ascii="Times New Roman" w:hAnsi="Times New Roman" w:cs="Times New Roman"/>
          <w:sz w:val="24"/>
          <w:szCs w:val="24"/>
        </w:rPr>
        <w:t>финансиране</w:t>
      </w:r>
      <w:r w:rsidR="00BC5A12" w:rsidRPr="00FA16D2">
        <w:rPr>
          <w:rFonts w:ascii="Times New Roman" w:hAnsi="Times New Roman" w:cs="Times New Roman"/>
          <w:sz w:val="24"/>
          <w:szCs w:val="24"/>
        </w:rPr>
        <w:t xml:space="preserve"> само в парична форма; </w:t>
      </w:r>
    </w:p>
    <w:p w14:paraId="4168222A" w14:textId="27D44F7A" w:rsidR="00BC5A12" w:rsidRPr="00FA16D2" w:rsidRDefault="008413A9"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4.4.</w:t>
      </w:r>
      <w:r w:rsidR="00BC5A12" w:rsidRPr="00FA16D2">
        <w:rPr>
          <w:rFonts w:ascii="Times New Roman" w:hAnsi="Times New Roman" w:cs="Times New Roman"/>
          <w:sz w:val="24"/>
          <w:szCs w:val="24"/>
        </w:rPr>
        <w:t xml:space="preserve"> спазват изискванията и сроковете при подаване на искане за получаване на междинно или окончателно плащане, посочени в настоящите условия и в договора, включително като прилагат към искането за плащане документите, посочени в настоящите условия;</w:t>
      </w:r>
    </w:p>
    <w:p w14:paraId="52F380AB" w14:textId="5289F50E" w:rsidR="00BC5A12" w:rsidRPr="00FA16D2" w:rsidRDefault="008413A9"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 4.5</w:t>
      </w:r>
      <w:r w:rsidR="00BC5A12" w:rsidRPr="00FA16D2">
        <w:rPr>
          <w:rFonts w:ascii="Times New Roman" w:hAnsi="Times New Roman" w:cs="Times New Roman"/>
          <w:sz w:val="24"/>
          <w:szCs w:val="24"/>
        </w:rPr>
        <w:t>. осигурят в срока за изпълнение на одобрения проект необходимите лицензи, разрешителни или регистрации за извършване на дейността по</w:t>
      </w:r>
      <w:r w:rsidR="00D07F01" w:rsidRPr="00FA16D2">
        <w:rPr>
          <w:rFonts w:ascii="Times New Roman" w:hAnsi="Times New Roman" w:cs="Times New Roman"/>
          <w:sz w:val="24"/>
          <w:szCs w:val="24"/>
        </w:rPr>
        <w:t xml:space="preserve"> одобреното</w:t>
      </w:r>
      <w:r w:rsidR="00BC5A12" w:rsidRPr="00FA16D2">
        <w:rPr>
          <w:rFonts w:ascii="Times New Roman" w:hAnsi="Times New Roman" w:cs="Times New Roman"/>
          <w:sz w:val="24"/>
          <w:szCs w:val="24"/>
        </w:rPr>
        <w:t xml:space="preserve"> </w:t>
      </w:r>
      <w:r w:rsidR="00D07F01" w:rsidRPr="00FA16D2">
        <w:rPr>
          <w:rFonts w:ascii="Times New Roman" w:hAnsi="Times New Roman" w:cs="Times New Roman"/>
          <w:sz w:val="24"/>
          <w:szCs w:val="24"/>
        </w:rPr>
        <w:t xml:space="preserve">предложение за изпълнение на инвестиции </w:t>
      </w:r>
      <w:r w:rsidR="00BC5A12" w:rsidRPr="00FA16D2">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p>
    <w:p w14:paraId="629C1109" w14:textId="2CC855C9"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4.</w:t>
      </w:r>
      <w:r w:rsidR="008413A9" w:rsidRPr="00FA16D2">
        <w:rPr>
          <w:rFonts w:ascii="Times New Roman" w:hAnsi="Times New Roman" w:cs="Times New Roman"/>
          <w:sz w:val="24"/>
          <w:szCs w:val="24"/>
        </w:rPr>
        <w:t>6</w:t>
      </w:r>
      <w:r w:rsidRPr="00FA16D2">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sidRPr="00FA16D2">
        <w:rPr>
          <w:rFonts w:ascii="Times New Roman" w:hAnsi="Times New Roman" w:cs="Times New Roman"/>
          <w:sz w:val="24"/>
          <w:szCs w:val="24"/>
        </w:rPr>
        <w:t>одобреното предложение за изпълнение на инвестиции</w:t>
      </w:r>
      <w:r w:rsidRPr="00FA16D2">
        <w:rPr>
          <w:rFonts w:ascii="Times New Roman" w:hAnsi="Times New Roman" w:cs="Times New Roman"/>
          <w:sz w:val="24"/>
          <w:szCs w:val="24"/>
        </w:rPr>
        <w:t>, ведно с документите, посочени в настоящите условия;</w:t>
      </w:r>
    </w:p>
    <w:p w14:paraId="18467C36" w14:textId="6B9998C1" w:rsidR="00BC5A12" w:rsidRPr="00FA16D2" w:rsidRDefault="008413A9"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4.7</w:t>
      </w:r>
      <w:r w:rsidR="00BC5A12" w:rsidRPr="00FA16D2">
        <w:rPr>
          <w:rFonts w:ascii="Times New Roman" w:hAnsi="Times New Roman" w:cs="Times New Roman"/>
          <w:sz w:val="24"/>
          <w:szCs w:val="24"/>
        </w:rPr>
        <w:t xml:space="preserve">.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договора за предоставяне на безвъзмездна финансова помощ, но са </w:t>
      </w:r>
      <w:r w:rsidR="00BC5A12" w:rsidRPr="00FA16D2">
        <w:rPr>
          <w:rFonts w:ascii="Times New Roman" w:hAnsi="Times New Roman" w:cs="Times New Roman"/>
          <w:sz w:val="24"/>
          <w:szCs w:val="24"/>
        </w:rPr>
        <w:lastRenderedPageBreak/>
        <w:t xml:space="preserve">необходими за изпълнението на </w:t>
      </w:r>
      <w:r w:rsidR="00D07F01" w:rsidRPr="00FA16D2">
        <w:rPr>
          <w:rFonts w:ascii="Times New Roman" w:hAnsi="Times New Roman" w:cs="Times New Roman"/>
          <w:sz w:val="24"/>
          <w:szCs w:val="24"/>
        </w:rPr>
        <w:t>одобреното предложение за изпълнение на инвестиции</w:t>
      </w:r>
      <w:r w:rsidR="00D07F01" w:rsidRPr="00FA16D2" w:rsidDel="00D07F01">
        <w:rPr>
          <w:rFonts w:ascii="Times New Roman" w:hAnsi="Times New Roman" w:cs="Times New Roman"/>
          <w:sz w:val="24"/>
          <w:szCs w:val="24"/>
        </w:rPr>
        <w:t xml:space="preserve"> </w:t>
      </w:r>
      <w:r w:rsidR="00BC5A12" w:rsidRPr="00FA16D2">
        <w:rPr>
          <w:rFonts w:ascii="Times New Roman" w:hAnsi="Times New Roman" w:cs="Times New Roman"/>
          <w:sz w:val="24"/>
          <w:szCs w:val="24"/>
        </w:rPr>
        <w:t>т и които са посочени в приложение към договора;</w:t>
      </w:r>
    </w:p>
    <w:p w14:paraId="6317D358" w14:textId="10FCB887" w:rsidR="00BC5A12" w:rsidRPr="00FA16D2" w:rsidRDefault="008413A9"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4.8</w:t>
      </w:r>
      <w:r w:rsidR="00BC5A12" w:rsidRPr="00FA16D2">
        <w:rPr>
          <w:rFonts w:ascii="Times New Roman" w:hAnsi="Times New Roman" w:cs="Times New Roman"/>
          <w:sz w:val="24"/>
          <w:szCs w:val="24"/>
        </w:rPr>
        <w:t xml:space="preserve">. да извършват за своя сметка плащанията към изпълнителите по </w:t>
      </w:r>
      <w:r w:rsidR="00095D38" w:rsidRPr="00FA16D2">
        <w:rPr>
          <w:rFonts w:ascii="Times New Roman" w:hAnsi="Times New Roman" w:cs="Times New Roman"/>
          <w:sz w:val="24"/>
          <w:szCs w:val="24"/>
        </w:rPr>
        <w:t>одобреното предложение за изпълнение на инвестиции</w:t>
      </w:r>
      <w:r w:rsidR="00BC5A12" w:rsidRPr="00FA16D2">
        <w:rPr>
          <w:rFonts w:ascii="Times New Roman" w:hAnsi="Times New Roman" w:cs="Times New Roman"/>
          <w:sz w:val="24"/>
          <w:szCs w:val="24"/>
        </w:rPr>
        <w:t xml:space="preserve"> за разликата между размера на допустимите за финансово подпомагане разходи по проекта и окончателния размер на безвъзмездна финансова помощ.</w:t>
      </w:r>
    </w:p>
    <w:p w14:paraId="2413CBDC" w14:textId="4ADA2B04"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5. </w:t>
      </w:r>
      <w:r w:rsidR="002E43DF"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се задължават от датата на сключването на договора до изтичане на срока за мониторинг</w:t>
      </w:r>
      <w:r w:rsidR="00ED0E69" w:rsidRPr="00FA16D2">
        <w:rPr>
          <w:rFonts w:ascii="Times New Roman" w:hAnsi="Times New Roman" w:cs="Times New Roman"/>
          <w:sz w:val="24"/>
          <w:szCs w:val="24"/>
        </w:rPr>
        <w:t xml:space="preserve">, посочен в </w:t>
      </w:r>
      <w:proofErr w:type="spellStart"/>
      <w:r w:rsidR="00ED0E69" w:rsidRPr="00FA16D2">
        <w:rPr>
          <w:rFonts w:ascii="Times New Roman" w:hAnsi="Times New Roman" w:cs="Times New Roman"/>
          <w:sz w:val="24"/>
          <w:szCs w:val="24"/>
        </w:rPr>
        <w:t>съотносимата</w:t>
      </w:r>
      <w:proofErr w:type="spellEnd"/>
      <w:r w:rsidR="00ED0E69" w:rsidRPr="00FA16D2">
        <w:rPr>
          <w:rFonts w:ascii="Times New Roman" w:hAnsi="Times New Roman" w:cs="Times New Roman"/>
          <w:sz w:val="24"/>
          <w:szCs w:val="24"/>
        </w:rPr>
        <w:t xml:space="preserve">  т. 3 или 4, от подраздел </w:t>
      </w:r>
      <w:r w:rsidR="00ED0E69" w:rsidRPr="00FA16D2">
        <w:rPr>
          <w:rFonts w:ascii="Times New Roman" w:hAnsi="Times New Roman" w:cs="Times New Roman"/>
          <w:sz w:val="24"/>
          <w:szCs w:val="24"/>
          <w:lang w:val="en-US"/>
        </w:rPr>
        <w:t>I</w:t>
      </w:r>
      <w:r w:rsidR="00ED0E69" w:rsidRPr="00FA16D2">
        <w:rPr>
          <w:rFonts w:ascii="Times New Roman" w:hAnsi="Times New Roman" w:cs="Times New Roman"/>
          <w:sz w:val="24"/>
          <w:szCs w:val="24"/>
        </w:rPr>
        <w:t xml:space="preserve">, раздел А. </w:t>
      </w:r>
      <w:r w:rsidR="00ED0E69" w:rsidRPr="00FA16D2">
        <w:rPr>
          <w:rFonts w:ascii="Times New Roman" w:hAnsi="Times New Roman" w:cs="Times New Roman"/>
          <w:sz w:val="24"/>
          <w:szCs w:val="24"/>
          <w:lang w:val="en-US"/>
        </w:rPr>
        <w:t xml:space="preserve"> </w:t>
      </w:r>
      <w:r w:rsidRPr="00FA16D2">
        <w:rPr>
          <w:rFonts w:ascii="Times New Roman" w:hAnsi="Times New Roman" w:cs="Times New Roman"/>
          <w:sz w:val="24"/>
          <w:szCs w:val="24"/>
        </w:rPr>
        <w:t>да:</w:t>
      </w:r>
    </w:p>
    <w:p w14:paraId="26807830" w14:textId="2EB1051B"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5.1.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 на договора за </w:t>
      </w:r>
      <w:r w:rsidR="00095D38" w:rsidRPr="00FA16D2">
        <w:rPr>
          <w:rFonts w:ascii="Times New Roman" w:hAnsi="Times New Roman" w:cs="Times New Roman"/>
          <w:sz w:val="24"/>
          <w:szCs w:val="24"/>
        </w:rPr>
        <w:t>финансиране</w:t>
      </w:r>
      <w:r w:rsidRPr="00FA16D2">
        <w:rPr>
          <w:rFonts w:ascii="Times New Roman" w:hAnsi="Times New Roman" w:cs="Times New Roman"/>
          <w:sz w:val="24"/>
          <w:szCs w:val="24"/>
        </w:rPr>
        <w:t>.</w:t>
      </w:r>
    </w:p>
    <w:p w14:paraId="298F84EF" w14:textId="05E97C02"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5.2. съхраняват документацията и </w:t>
      </w:r>
      <w:proofErr w:type="spellStart"/>
      <w:r w:rsidRPr="00FA16D2">
        <w:rPr>
          <w:rFonts w:ascii="Times New Roman" w:hAnsi="Times New Roman" w:cs="Times New Roman"/>
          <w:sz w:val="24"/>
          <w:szCs w:val="24"/>
        </w:rPr>
        <w:t>разходооправдателните</w:t>
      </w:r>
      <w:proofErr w:type="spellEnd"/>
      <w:r w:rsidRPr="00FA16D2">
        <w:rPr>
          <w:rFonts w:ascii="Times New Roman" w:hAnsi="Times New Roman" w:cs="Times New Roman"/>
          <w:sz w:val="24"/>
          <w:szCs w:val="24"/>
        </w:rPr>
        <w:t xml:space="preserve"> документи, включително статистически данни и други данни, отнасящи се до финансирането, както и записи и документи в електронен формат до изтичане на  срока за мониторинг.</w:t>
      </w:r>
    </w:p>
    <w:p w14:paraId="01EB80D9" w14:textId="69470B60"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5.3. спазват мерките за информиране и публичност по </w:t>
      </w:r>
      <w:r w:rsidR="002E43DF" w:rsidRPr="00FA16D2">
        <w:rPr>
          <w:rFonts w:ascii="Times New Roman" w:hAnsi="Times New Roman" w:cs="Times New Roman"/>
          <w:sz w:val="24"/>
          <w:szCs w:val="24"/>
        </w:rPr>
        <w:t>одобреното предложение</w:t>
      </w:r>
      <w:r w:rsidRPr="00FA16D2">
        <w:rPr>
          <w:rFonts w:ascii="Times New Roman" w:hAnsi="Times New Roman" w:cs="Times New Roman"/>
          <w:sz w:val="24"/>
          <w:szCs w:val="24"/>
        </w:rPr>
        <w:t>.</w:t>
      </w:r>
    </w:p>
    <w:p w14:paraId="6CB56591" w14:textId="42240614" w:rsidR="00EE46F1" w:rsidRPr="00FA16D2" w:rsidRDefault="0080120F"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5.4. 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2BAA4E7" w14:textId="40ADA663"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6. </w:t>
      </w:r>
      <w:r w:rsidR="00EE46F1"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се задължават от датата на изпълнение на одобрен</w:t>
      </w:r>
      <w:r w:rsidR="00EE46F1" w:rsidRPr="00FA16D2">
        <w:rPr>
          <w:rFonts w:ascii="Times New Roman" w:hAnsi="Times New Roman" w:cs="Times New Roman"/>
          <w:sz w:val="24"/>
          <w:szCs w:val="24"/>
        </w:rPr>
        <w:t>ото предложение</w:t>
      </w:r>
      <w:r w:rsidRPr="00FA16D2">
        <w:rPr>
          <w:rFonts w:ascii="Times New Roman" w:hAnsi="Times New Roman" w:cs="Times New Roman"/>
          <w:sz w:val="24"/>
          <w:szCs w:val="24"/>
        </w:rPr>
        <w:t xml:space="preserve"> до изтичане на срока за мониторинг</w:t>
      </w:r>
      <w:r w:rsidR="00C71853" w:rsidRPr="00FA16D2">
        <w:rPr>
          <w:rFonts w:ascii="Times New Roman" w:hAnsi="Times New Roman" w:cs="Times New Roman"/>
          <w:sz w:val="24"/>
          <w:szCs w:val="24"/>
        </w:rPr>
        <w:t xml:space="preserve">, посочен в  т. 5 от подраздел </w:t>
      </w:r>
      <w:r w:rsidR="00C71853" w:rsidRPr="00FA16D2">
        <w:rPr>
          <w:rFonts w:ascii="Times New Roman" w:hAnsi="Times New Roman" w:cs="Times New Roman"/>
          <w:sz w:val="24"/>
          <w:szCs w:val="24"/>
          <w:lang w:val="en-US"/>
        </w:rPr>
        <w:t>I</w:t>
      </w:r>
      <w:r w:rsidR="00C71853" w:rsidRPr="00FA16D2">
        <w:rPr>
          <w:rFonts w:ascii="Times New Roman" w:hAnsi="Times New Roman" w:cs="Times New Roman"/>
          <w:sz w:val="24"/>
          <w:szCs w:val="24"/>
        </w:rPr>
        <w:t>, раздел А</w:t>
      </w:r>
      <w:r w:rsidRPr="00FA16D2">
        <w:rPr>
          <w:rFonts w:ascii="Times New Roman" w:hAnsi="Times New Roman" w:cs="Times New Roman"/>
          <w:sz w:val="24"/>
          <w:szCs w:val="24"/>
        </w:rPr>
        <w:t xml:space="preserve"> да:</w:t>
      </w:r>
    </w:p>
    <w:p w14:paraId="0D5501DF" w14:textId="5113BE97"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EE46F1" w:rsidRPr="00FA16D2">
        <w:rPr>
          <w:rFonts w:ascii="Times New Roman" w:hAnsi="Times New Roman" w:cs="Times New Roman"/>
          <w:sz w:val="24"/>
          <w:szCs w:val="24"/>
        </w:rPr>
        <w:t xml:space="preserve"> </w:t>
      </w:r>
      <w:r w:rsidRPr="00FA16D2">
        <w:rPr>
          <w:rFonts w:ascii="Times New Roman" w:hAnsi="Times New Roman" w:cs="Times New Roman"/>
          <w:sz w:val="24"/>
          <w:szCs w:val="24"/>
        </w:rPr>
        <w:t>;</w:t>
      </w:r>
    </w:p>
    <w:p w14:paraId="11358B3A" w14:textId="0DA68040"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sidRPr="00FA16D2">
        <w:rPr>
          <w:rFonts w:ascii="Times New Roman" w:hAnsi="Times New Roman" w:cs="Times New Roman"/>
          <w:sz w:val="24"/>
          <w:szCs w:val="24"/>
        </w:rPr>
        <w:t>новопроизведено</w:t>
      </w:r>
      <w:proofErr w:type="spellEnd"/>
      <w:r w:rsidRPr="00FA16D2">
        <w:rPr>
          <w:rFonts w:ascii="Times New Roman" w:hAnsi="Times New Roman" w:cs="Times New Roman"/>
          <w:sz w:val="24"/>
          <w:szCs w:val="24"/>
        </w:rPr>
        <w:t xml:space="preserve"> оборудване със същите или  по-добри характеристики и може да се извърши само след изрично одобрение от СНД;</w:t>
      </w:r>
    </w:p>
    <w:p w14:paraId="4E2AE0EC" w14:textId="4792DB0F"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14:paraId="5E03A80E" w14:textId="67EAB70C"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lastRenderedPageBreak/>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D53179F" w14:textId="327D3714"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6.5. не променят местоположението на подпомаганата дейност извън допустимите територии;</w:t>
      </w:r>
    </w:p>
    <w:p w14:paraId="07BE163E" w14:textId="18A334CF"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6.</w:t>
      </w:r>
      <w:r w:rsidR="006D47A5" w:rsidRPr="00FA16D2">
        <w:rPr>
          <w:rFonts w:ascii="Times New Roman" w:hAnsi="Times New Roman" w:cs="Times New Roman"/>
          <w:sz w:val="24"/>
          <w:szCs w:val="24"/>
          <w:lang w:val="en-US"/>
        </w:rPr>
        <w:t>6</w:t>
      </w:r>
      <w:r w:rsidRPr="00FA16D2">
        <w:rPr>
          <w:rFonts w:ascii="Times New Roman" w:hAnsi="Times New Roman" w:cs="Times New Roman"/>
          <w:sz w:val="24"/>
          <w:szCs w:val="24"/>
        </w:rPr>
        <w:t>. спазват и други свои задължения, посочени в договора или в приложим нормативен акт;</w:t>
      </w:r>
    </w:p>
    <w:p w14:paraId="2267F615" w14:textId="77777777"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7. Специални разпоредби във връзка със задълженията по т. 5 и 6:</w:t>
      </w:r>
    </w:p>
    <w:p w14:paraId="6E886794" w14:textId="101F2ED2"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7.</w:t>
      </w:r>
      <w:r w:rsidR="00C71853" w:rsidRPr="00FA16D2">
        <w:rPr>
          <w:rFonts w:ascii="Times New Roman" w:hAnsi="Times New Roman" w:cs="Times New Roman"/>
          <w:sz w:val="24"/>
          <w:szCs w:val="24"/>
        </w:rPr>
        <w:t>1</w:t>
      </w:r>
      <w:r w:rsidRPr="00FA16D2">
        <w:rPr>
          <w:rFonts w:ascii="Times New Roman" w:hAnsi="Times New Roman" w:cs="Times New Roman"/>
          <w:sz w:val="24"/>
          <w:szCs w:val="24"/>
        </w:rPr>
        <w:t xml:space="preserve">. отговарят на </w:t>
      </w:r>
      <w:proofErr w:type="spellStart"/>
      <w:r w:rsidRPr="00FA16D2">
        <w:rPr>
          <w:rFonts w:ascii="Times New Roman" w:hAnsi="Times New Roman" w:cs="Times New Roman"/>
          <w:sz w:val="24"/>
          <w:szCs w:val="24"/>
        </w:rPr>
        <w:t>ветеринаромедицинските</w:t>
      </w:r>
      <w:proofErr w:type="spellEnd"/>
      <w:r w:rsidRPr="00FA16D2">
        <w:rPr>
          <w:rFonts w:ascii="Times New Roman" w:hAnsi="Times New Roman" w:cs="Times New Roman"/>
          <w:sz w:val="24"/>
          <w:szCs w:val="24"/>
        </w:rPr>
        <w:t xml:space="preserve"> изисквания в съответствие с Наредба № 44 от 20 април 2006 г. за ветеринарномедицинските изисквания към животновъдните обекти.</w:t>
      </w:r>
    </w:p>
    <w:p w14:paraId="01FA948D" w14:textId="71E5A0E8" w:rsidR="00BC5A12" w:rsidRPr="00FA16D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FA16D2">
        <w:rPr>
          <w:rFonts w:ascii="Times New Roman" w:hAnsi="Times New Roman" w:cs="Times New Roman"/>
          <w:sz w:val="24"/>
          <w:szCs w:val="24"/>
        </w:rPr>
        <w:t>7.</w:t>
      </w:r>
      <w:r w:rsidR="00C71853" w:rsidRPr="00FA16D2">
        <w:rPr>
          <w:rFonts w:ascii="Times New Roman" w:hAnsi="Times New Roman" w:cs="Times New Roman"/>
          <w:sz w:val="24"/>
          <w:szCs w:val="24"/>
        </w:rPr>
        <w:t>2</w:t>
      </w:r>
      <w:r w:rsidRPr="00FA16D2">
        <w:rPr>
          <w:rFonts w:ascii="Times New Roman" w:hAnsi="Times New Roman" w:cs="Times New Roman"/>
          <w:sz w:val="24"/>
          <w:szCs w:val="24"/>
        </w:rPr>
        <w:t xml:space="preserve">. Когато </w:t>
      </w:r>
      <w:r w:rsidR="003218EF"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 xml:space="preserve">са признати групи/организации на производители, преотстъпването на ползването на активите - предмет на подпомагане на съдружниците и/или акционерите и/или членовете на юридическите лица - </w:t>
      </w:r>
      <w:r w:rsidR="003D0BF8" w:rsidRPr="00FA16D2">
        <w:rPr>
          <w:rFonts w:ascii="Times New Roman" w:hAnsi="Times New Roman" w:cs="Times New Roman"/>
          <w:sz w:val="24"/>
          <w:szCs w:val="24"/>
        </w:rPr>
        <w:t>КП</w:t>
      </w:r>
      <w:r w:rsidRPr="00FA16D2">
        <w:rPr>
          <w:rFonts w:ascii="Times New Roman" w:hAnsi="Times New Roman" w:cs="Times New Roman"/>
          <w:sz w:val="24"/>
          <w:szCs w:val="24"/>
        </w:rPr>
        <w:t>, не се смята за неизпъл</w:t>
      </w:r>
      <w:r w:rsidR="007B13B2">
        <w:rPr>
          <w:rFonts w:ascii="Times New Roman" w:hAnsi="Times New Roman" w:cs="Times New Roman"/>
          <w:sz w:val="24"/>
          <w:szCs w:val="24"/>
        </w:rPr>
        <w:t>нение на задължението по т. 6.2.</w:t>
      </w:r>
    </w:p>
    <w:p w14:paraId="29892463" w14:textId="77777777" w:rsidR="00AB3262" w:rsidRDefault="00AB3262" w:rsidP="00BC5A12">
      <w:pPr>
        <w:pStyle w:val="Heading1"/>
        <w:jc w:val="both"/>
        <w:rPr>
          <w:rFonts w:ascii="Times New Roman" w:hAnsi="Times New Roman" w:cs="Times New Roman"/>
          <w:sz w:val="24"/>
          <w:szCs w:val="24"/>
        </w:rPr>
      </w:pPr>
      <w:bookmarkStart w:id="4" w:name="_Toc128857125"/>
    </w:p>
    <w:p w14:paraId="0BF23FA7" w14:textId="0BAA90FE" w:rsidR="00BC5A12" w:rsidRPr="00FA16D2" w:rsidRDefault="00BC5A12" w:rsidP="00BC5A12">
      <w:pPr>
        <w:pStyle w:val="Heading1"/>
        <w:jc w:val="both"/>
        <w:rPr>
          <w:rFonts w:ascii="Times New Roman" w:hAnsi="Times New Roman" w:cs="Times New Roman"/>
          <w:sz w:val="24"/>
          <w:szCs w:val="24"/>
        </w:rPr>
      </w:pPr>
      <w:r w:rsidRPr="00FA16D2">
        <w:rPr>
          <w:rFonts w:ascii="Times New Roman" w:hAnsi="Times New Roman" w:cs="Times New Roman"/>
          <w:sz w:val="24"/>
          <w:szCs w:val="24"/>
        </w:rPr>
        <w:t xml:space="preserve">III. Контрол за спазване на критериите за допустимост, ангажименти и други задължения на </w:t>
      </w:r>
      <w:r w:rsidR="00E630D6"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и отговорност при установено неспазване</w:t>
      </w:r>
      <w:bookmarkEnd w:id="4"/>
    </w:p>
    <w:p w14:paraId="0C213324" w14:textId="77777777" w:rsidR="001705C6" w:rsidRPr="00FA16D2" w:rsidRDefault="001705C6" w:rsidP="001705C6">
      <w:pPr>
        <w:rPr>
          <w:rFonts w:ascii="Times New Roman" w:hAnsi="Times New Roman" w:cs="Times New Roman"/>
          <w:sz w:val="24"/>
          <w:szCs w:val="24"/>
        </w:rPr>
      </w:pPr>
    </w:p>
    <w:p w14:paraId="678094F9" w14:textId="35327609"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1. Контрол за изпълнение изискванията на условията за </w:t>
      </w:r>
      <w:proofErr w:type="spellStart"/>
      <w:r w:rsidR="00D76001" w:rsidRPr="00FA16D2">
        <w:rPr>
          <w:rFonts w:ascii="Times New Roman" w:hAnsi="Times New Roman" w:cs="Times New Roman"/>
          <w:sz w:val="24"/>
          <w:szCs w:val="24"/>
          <w:lang w:val="en-US"/>
        </w:rPr>
        <w:t>кандидатстване</w:t>
      </w:r>
      <w:proofErr w:type="spellEnd"/>
      <w:r w:rsidR="00D76001" w:rsidRPr="00FA16D2">
        <w:rPr>
          <w:rFonts w:ascii="Times New Roman" w:hAnsi="Times New Roman" w:cs="Times New Roman"/>
          <w:sz w:val="24"/>
          <w:szCs w:val="24"/>
          <w:lang w:val="en-US"/>
        </w:rPr>
        <w:t xml:space="preserve">, </w:t>
      </w:r>
      <w:r w:rsidRPr="00FA16D2">
        <w:rPr>
          <w:rFonts w:ascii="Times New Roman" w:hAnsi="Times New Roman" w:cs="Times New Roman"/>
          <w:sz w:val="24"/>
          <w:szCs w:val="24"/>
        </w:rPr>
        <w:t xml:space="preserve">изпълнение, условията по  договора за </w:t>
      </w:r>
      <w:r w:rsidR="00EE46F1" w:rsidRPr="00FA16D2">
        <w:rPr>
          <w:rFonts w:ascii="Times New Roman" w:hAnsi="Times New Roman" w:cs="Times New Roman"/>
          <w:sz w:val="24"/>
          <w:szCs w:val="24"/>
        </w:rPr>
        <w:t>финансиране</w:t>
      </w:r>
      <w:r w:rsidRPr="00FA16D2">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СНД, упълномощените от него лица, националните контролни и одитиращи органи, Европейската прокуратура, </w:t>
      </w:r>
      <w:r w:rsidR="00507F42" w:rsidRPr="00FA16D2">
        <w:rPr>
          <w:rFonts w:ascii="Times New Roman" w:hAnsi="Times New Roman" w:cs="Times New Roman"/>
          <w:sz w:val="24"/>
          <w:szCs w:val="24"/>
        </w:rPr>
        <w:t xml:space="preserve">АФКОС, </w:t>
      </w:r>
      <w:r w:rsidRPr="00FA16D2">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и Националната агенция за приходите и др.</w:t>
      </w:r>
    </w:p>
    <w:p w14:paraId="4AE01436" w14:textId="3654B463"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2. На контрол по т. 1 подлежат </w:t>
      </w:r>
      <w:r w:rsidR="00AF07D4" w:rsidRPr="00FA16D2">
        <w:rPr>
          <w:rFonts w:ascii="Times New Roman" w:hAnsi="Times New Roman" w:cs="Times New Roman"/>
          <w:sz w:val="24"/>
          <w:szCs w:val="24"/>
        </w:rPr>
        <w:t>КП</w:t>
      </w:r>
      <w:r w:rsidRPr="00FA16D2">
        <w:rPr>
          <w:rFonts w:ascii="Times New Roman" w:hAnsi="Times New Roman" w:cs="Times New Roman"/>
          <w:sz w:val="24"/>
          <w:szCs w:val="24"/>
        </w:rPr>
        <w:t>, както и техните контрагенти по подпомаганите дейности.</w:t>
      </w:r>
    </w:p>
    <w:p w14:paraId="117429D8" w14:textId="09F984C2"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3. Когато след извършване на окончателното плащане </w:t>
      </w:r>
      <w:r w:rsidR="00AF07D4"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СНД оттегля предоставената безвъзмездна финансова помощ, като </w:t>
      </w:r>
      <w:r w:rsidR="00AF07D4"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sidRPr="00FA16D2">
        <w:rPr>
          <w:rFonts w:ascii="Times New Roman" w:hAnsi="Times New Roman" w:cs="Times New Roman"/>
          <w:sz w:val="24"/>
          <w:szCs w:val="24"/>
        </w:rPr>
        <w:t xml:space="preserve">общите условия към </w:t>
      </w:r>
      <w:r w:rsidRPr="00FA16D2">
        <w:rPr>
          <w:rFonts w:ascii="Times New Roman" w:hAnsi="Times New Roman" w:cs="Times New Roman"/>
          <w:sz w:val="24"/>
          <w:szCs w:val="24"/>
        </w:rPr>
        <w:t xml:space="preserve">договора за </w:t>
      </w:r>
      <w:r w:rsidR="00AF07D4" w:rsidRPr="00FA16D2">
        <w:rPr>
          <w:rFonts w:ascii="Times New Roman" w:hAnsi="Times New Roman" w:cs="Times New Roman"/>
          <w:sz w:val="24"/>
          <w:szCs w:val="24"/>
        </w:rPr>
        <w:t>финансиране</w:t>
      </w:r>
      <w:r w:rsidRPr="00FA16D2">
        <w:rPr>
          <w:rFonts w:ascii="Times New Roman" w:hAnsi="Times New Roman" w:cs="Times New Roman"/>
          <w:sz w:val="24"/>
          <w:szCs w:val="24"/>
        </w:rPr>
        <w:t xml:space="preserve">. </w:t>
      </w:r>
    </w:p>
    <w:p w14:paraId="30760F39" w14:textId="4466C6EA"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4. СНД определя размера на подлежащите на възстановяване суми по т. 3, като дава възможност на </w:t>
      </w:r>
      <w:r w:rsidR="003D0BF8"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СНД сума и/или по отношение на нейния размер.</w:t>
      </w:r>
    </w:p>
    <w:p w14:paraId="3C32C9AF" w14:textId="77777777"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lastRenderedPageBreak/>
        <w:t xml:space="preserve">6. За установяване </w:t>
      </w:r>
      <w:proofErr w:type="spellStart"/>
      <w:r w:rsidRPr="00FA16D2">
        <w:rPr>
          <w:rFonts w:ascii="Times New Roman" w:hAnsi="Times New Roman" w:cs="Times New Roman"/>
          <w:sz w:val="24"/>
          <w:szCs w:val="24"/>
        </w:rPr>
        <w:t>дължимостта</w:t>
      </w:r>
      <w:proofErr w:type="spellEnd"/>
      <w:r w:rsidRPr="00FA16D2">
        <w:rPr>
          <w:rFonts w:ascii="Times New Roman" w:hAnsi="Times New Roman" w:cs="Times New Roman"/>
          <w:sz w:val="24"/>
          <w:szCs w:val="24"/>
        </w:rPr>
        <w:t xml:space="preserve"> на подлежащата на възстановяване сума по т. 3 ръководителят на СНД издава акт за установяване на публично държавно вземане по реда на Данъчно-осигурителния процесуален кодекс.</w:t>
      </w:r>
    </w:p>
    <w:p w14:paraId="03701F76" w14:textId="68674089"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7.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FA16D2">
        <w:rPr>
          <w:rFonts w:ascii="Times New Roman" w:hAnsi="Times New Roman" w:cs="Times New Roman"/>
          <w:sz w:val="24"/>
          <w:szCs w:val="24"/>
        </w:rPr>
        <w:t>финансиране</w:t>
      </w:r>
      <w:r w:rsidRPr="00FA16D2">
        <w:rPr>
          <w:rFonts w:ascii="Times New Roman" w:hAnsi="Times New Roman" w:cs="Times New Roman"/>
          <w:sz w:val="24"/>
          <w:szCs w:val="24"/>
        </w:rPr>
        <w:t xml:space="preserve"> и в действащото законодателство. </w:t>
      </w:r>
    </w:p>
    <w:p w14:paraId="7F73A005" w14:textId="6034D5BC"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8. </w:t>
      </w:r>
      <w:r w:rsidR="00A066B2"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 xml:space="preserve">не отговарят за неспазване на критерий за допустимост, критерии за </w:t>
      </w:r>
      <w:r w:rsidR="00A066B2" w:rsidRPr="00FA16D2">
        <w:rPr>
          <w:rFonts w:ascii="Times New Roman" w:hAnsi="Times New Roman" w:cs="Times New Roman"/>
          <w:sz w:val="24"/>
          <w:szCs w:val="24"/>
        </w:rPr>
        <w:t xml:space="preserve">подбор </w:t>
      </w:r>
      <w:r w:rsidRPr="00FA16D2">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14:paraId="11CEDBD3" w14:textId="77777777" w:rsidR="00BC5A12" w:rsidRPr="00FA16D2" w:rsidRDefault="00BC5A12" w:rsidP="00BC5A12">
      <w:pPr>
        <w:jc w:val="both"/>
        <w:rPr>
          <w:rFonts w:ascii="Times New Roman" w:hAnsi="Times New Roman" w:cs="Times New Roman"/>
          <w:sz w:val="24"/>
          <w:szCs w:val="24"/>
        </w:rPr>
      </w:pPr>
    </w:p>
    <w:p w14:paraId="47D3F8CE" w14:textId="77777777" w:rsidR="00BC5A12" w:rsidRPr="00FA16D2" w:rsidRDefault="00BC5A12" w:rsidP="00BC5A12">
      <w:pPr>
        <w:pStyle w:val="Heading1"/>
        <w:jc w:val="both"/>
        <w:rPr>
          <w:rFonts w:ascii="Times New Roman" w:hAnsi="Times New Roman" w:cs="Times New Roman"/>
          <w:sz w:val="24"/>
          <w:szCs w:val="24"/>
        </w:rPr>
      </w:pPr>
      <w:bookmarkStart w:id="5" w:name="_Toc128857126"/>
      <w:r w:rsidRPr="00FA16D2">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5"/>
    </w:p>
    <w:p w14:paraId="37DA06CA" w14:textId="77777777" w:rsidR="001705C6" w:rsidRPr="00FA16D2" w:rsidRDefault="001705C6" w:rsidP="001705C6">
      <w:pPr>
        <w:rPr>
          <w:rFonts w:ascii="Times New Roman" w:hAnsi="Times New Roman" w:cs="Times New Roman"/>
          <w:sz w:val="24"/>
          <w:szCs w:val="24"/>
        </w:rPr>
      </w:pPr>
    </w:p>
    <w:p w14:paraId="29FCD7CB" w14:textId="12F05A11"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СНД по реда и изискванията на </w:t>
      </w:r>
      <w:r w:rsidR="000512F0" w:rsidRPr="00FA16D2">
        <w:rPr>
          <w:rFonts w:ascii="Times New Roman" w:hAnsi="Times New Roman" w:cs="Times New Roman"/>
          <w:sz w:val="24"/>
          <w:szCs w:val="24"/>
        </w:rPr>
        <w:t>чл. 17</w:t>
      </w:r>
      <w:r w:rsidRPr="00FA16D2">
        <w:rPr>
          <w:rFonts w:ascii="Times New Roman" w:hAnsi="Times New Roman" w:cs="Times New Roman"/>
          <w:sz w:val="24"/>
          <w:szCs w:val="24"/>
        </w:rPr>
        <w:t xml:space="preserve"> от Общите условия към договорите за финансиране. Изменението на договор за финансиране не може да нарушава конкурентните условия, съществуващи към момента на сключването му и равното третиране на крайните получатели. </w:t>
      </w:r>
    </w:p>
    <w:p w14:paraId="63EF623B" w14:textId="6F75D76A"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СНД  има право да изисква от </w:t>
      </w:r>
      <w:r w:rsidR="003D0BF8"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 xml:space="preserve">предоставянето на допълнителни такива. </w:t>
      </w:r>
      <w:r w:rsidR="003D0BF8" w:rsidRPr="00FA16D2">
        <w:rPr>
          <w:rFonts w:ascii="Times New Roman" w:hAnsi="Times New Roman" w:cs="Times New Roman"/>
          <w:sz w:val="24"/>
          <w:szCs w:val="24"/>
        </w:rPr>
        <w:t>КП</w:t>
      </w:r>
      <w:r w:rsidR="000512F0" w:rsidRPr="00FA16D2">
        <w:rPr>
          <w:rFonts w:ascii="Times New Roman" w:hAnsi="Times New Roman" w:cs="Times New Roman"/>
          <w:sz w:val="24"/>
          <w:szCs w:val="24"/>
        </w:rPr>
        <w:t xml:space="preserve"> </w:t>
      </w:r>
      <w:r w:rsidRPr="00FA16D2">
        <w:rPr>
          <w:rFonts w:ascii="Times New Roman" w:hAnsi="Times New Roman" w:cs="Times New Roman"/>
          <w:sz w:val="24"/>
          <w:szCs w:val="24"/>
        </w:rPr>
        <w:t xml:space="preserve">представя изисканите му данни и/или документи в срок до </w:t>
      </w:r>
      <w:r w:rsidR="00342C29" w:rsidRPr="00FA16D2">
        <w:rPr>
          <w:rFonts w:ascii="Times New Roman" w:hAnsi="Times New Roman" w:cs="Times New Roman"/>
          <w:sz w:val="24"/>
          <w:szCs w:val="24"/>
        </w:rPr>
        <w:t>10</w:t>
      </w:r>
      <w:r w:rsidRPr="00FA16D2">
        <w:rPr>
          <w:rFonts w:ascii="Times New Roman" w:hAnsi="Times New Roman" w:cs="Times New Roman"/>
          <w:sz w:val="24"/>
          <w:szCs w:val="24"/>
        </w:rPr>
        <w:t xml:space="preserve"> дни от уведомяването.</w:t>
      </w:r>
    </w:p>
    <w:p w14:paraId="71986951" w14:textId="16B52F11"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3. В срок до 1 месец от подаването на документите за съгласуване на промяната по т. </w:t>
      </w:r>
      <w:r w:rsidR="00342C29" w:rsidRPr="00FA16D2">
        <w:rPr>
          <w:rFonts w:ascii="Times New Roman" w:hAnsi="Times New Roman" w:cs="Times New Roman"/>
          <w:sz w:val="24"/>
          <w:szCs w:val="24"/>
        </w:rPr>
        <w:t>1</w:t>
      </w:r>
      <w:r w:rsidRPr="00FA16D2">
        <w:rPr>
          <w:rFonts w:ascii="Times New Roman" w:hAnsi="Times New Roman" w:cs="Times New Roman"/>
          <w:sz w:val="24"/>
          <w:szCs w:val="24"/>
        </w:rPr>
        <w:t xml:space="preserve">, СНД съгласува или отказва да съгласува исканата промяна и уведомява писмено </w:t>
      </w:r>
      <w:r w:rsidR="003D0BF8" w:rsidRPr="00FA16D2">
        <w:rPr>
          <w:rFonts w:ascii="Times New Roman" w:hAnsi="Times New Roman" w:cs="Times New Roman"/>
          <w:sz w:val="24"/>
          <w:szCs w:val="24"/>
        </w:rPr>
        <w:t xml:space="preserve">КП </w:t>
      </w:r>
      <w:r w:rsidRPr="00FA16D2">
        <w:rPr>
          <w:rFonts w:ascii="Times New Roman" w:hAnsi="Times New Roman" w:cs="Times New Roman"/>
          <w:sz w:val="24"/>
          <w:szCs w:val="24"/>
        </w:rPr>
        <w:t>за мотивите за отхвърлянето на искането за промяна.</w:t>
      </w:r>
    </w:p>
    <w:p w14:paraId="7F0D3A3D" w14:textId="77777777" w:rsidR="00BC5A12" w:rsidRPr="00FA16D2" w:rsidRDefault="00BC5A12" w:rsidP="00BC5A12">
      <w:pPr>
        <w:jc w:val="both"/>
        <w:rPr>
          <w:rFonts w:ascii="Times New Roman" w:hAnsi="Times New Roman" w:cs="Times New Roman"/>
          <w:sz w:val="24"/>
          <w:szCs w:val="24"/>
        </w:rPr>
      </w:pPr>
    </w:p>
    <w:p w14:paraId="39803311" w14:textId="77777777" w:rsidR="00BC5A12" w:rsidRPr="00FA16D2" w:rsidRDefault="00BC5A12" w:rsidP="00BC5A12">
      <w:pPr>
        <w:pStyle w:val="Heading1"/>
        <w:jc w:val="both"/>
        <w:rPr>
          <w:rFonts w:ascii="Times New Roman" w:hAnsi="Times New Roman" w:cs="Times New Roman"/>
          <w:sz w:val="24"/>
          <w:szCs w:val="24"/>
        </w:rPr>
      </w:pPr>
      <w:bookmarkStart w:id="6" w:name="_Toc128857127"/>
      <w:r w:rsidRPr="00FA16D2">
        <w:rPr>
          <w:rFonts w:ascii="Times New Roman" w:hAnsi="Times New Roman" w:cs="Times New Roman"/>
          <w:sz w:val="24"/>
          <w:szCs w:val="24"/>
        </w:rPr>
        <w:t>Б. Финансово изпълнение на проектите и плащане:</w:t>
      </w:r>
      <w:bookmarkEnd w:id="6"/>
    </w:p>
    <w:p w14:paraId="0633E53A" w14:textId="77777777" w:rsidR="00BC5A12" w:rsidRPr="00FA16D2" w:rsidRDefault="00BC5A12" w:rsidP="00BC5A12">
      <w:pPr>
        <w:jc w:val="both"/>
        <w:rPr>
          <w:rFonts w:ascii="Times New Roman" w:hAnsi="Times New Roman" w:cs="Times New Roman"/>
          <w:sz w:val="24"/>
          <w:szCs w:val="24"/>
        </w:rPr>
      </w:pPr>
      <w:r w:rsidRPr="00FA16D2">
        <w:rPr>
          <w:rFonts w:ascii="Times New Roman" w:hAnsi="Times New Roman" w:cs="Times New Roman"/>
          <w:sz w:val="24"/>
          <w:szCs w:val="24"/>
        </w:rPr>
        <w:t xml:space="preserve"> </w:t>
      </w:r>
    </w:p>
    <w:p w14:paraId="70AA236F" w14:textId="795208D5" w:rsidR="00BC5A12" w:rsidRPr="00FA16D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1. Безвъзмездната финансова помощ се изплаща след извършване на цялата инвестиция чрез окончателно плащане.</w:t>
      </w:r>
    </w:p>
    <w:p w14:paraId="4A1E5D93" w14:textId="0E24EF03" w:rsidR="00BC5A12" w:rsidRPr="00FA16D2" w:rsidRDefault="00BD678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lang w:val="en-US"/>
        </w:rPr>
        <w:t>2</w:t>
      </w:r>
      <w:r w:rsidR="00BC5A12" w:rsidRPr="00FA16D2">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sidRPr="00FA16D2">
        <w:rPr>
          <w:rFonts w:ascii="Times New Roman" w:hAnsi="Times New Roman" w:cs="Times New Roman"/>
          <w:sz w:val="24"/>
          <w:szCs w:val="24"/>
        </w:rPr>
        <w:t>КП</w:t>
      </w:r>
      <w:r w:rsidR="00BC5A12" w:rsidRPr="00FA16D2">
        <w:rPr>
          <w:rFonts w:ascii="Times New Roman" w:hAnsi="Times New Roman" w:cs="Times New Roman"/>
          <w:sz w:val="24"/>
          <w:szCs w:val="24"/>
        </w:rPr>
        <w:t xml:space="preserve">, </w:t>
      </w:r>
      <w:r w:rsidR="00A066B2" w:rsidRPr="00FA16D2">
        <w:rPr>
          <w:rFonts w:ascii="Times New Roman" w:hAnsi="Times New Roman" w:cs="Times New Roman"/>
          <w:sz w:val="24"/>
          <w:szCs w:val="24"/>
        </w:rPr>
        <w:t>с одобрени предложения за инвестиции, при които е установено нередност, измама, корупция, конфликт на интереси и/или двойно финансиране, зася</w:t>
      </w:r>
      <w:r w:rsidRPr="00FA16D2">
        <w:rPr>
          <w:rFonts w:ascii="Times New Roman" w:hAnsi="Times New Roman" w:cs="Times New Roman"/>
          <w:sz w:val="24"/>
          <w:szCs w:val="24"/>
        </w:rPr>
        <w:t>гащи финансовите интереси на ЕС.</w:t>
      </w:r>
    </w:p>
    <w:p w14:paraId="09F89ACF" w14:textId="26A16F33" w:rsidR="00BC5A12" w:rsidRPr="00FA16D2" w:rsidRDefault="00BD678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lang w:val="en-US"/>
        </w:rPr>
        <w:lastRenderedPageBreak/>
        <w:t>3</w:t>
      </w:r>
      <w:r w:rsidR="00BC5A12" w:rsidRPr="00FA16D2">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sidRPr="00FA16D2">
        <w:rPr>
          <w:rFonts w:ascii="Times New Roman" w:hAnsi="Times New Roman" w:cs="Times New Roman"/>
          <w:sz w:val="24"/>
          <w:szCs w:val="24"/>
        </w:rPr>
        <w:t xml:space="preserve">КП </w:t>
      </w:r>
      <w:r w:rsidR="00BC5A12" w:rsidRPr="00FA16D2">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w:t>
      </w:r>
      <w:r w:rsidR="00352520" w:rsidRPr="00FA16D2">
        <w:rPr>
          <w:rFonts w:ascii="Times New Roman" w:hAnsi="Times New Roman" w:cs="Times New Roman"/>
          <w:sz w:val="24"/>
          <w:szCs w:val="24"/>
        </w:rPr>
        <w:t>одобреното предложение</w:t>
      </w:r>
      <w:r w:rsidR="00BC5A12" w:rsidRPr="00FA16D2">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14:paraId="41FC3A8F" w14:textId="33C6744C" w:rsidR="00206AD0" w:rsidRPr="00FA16D2" w:rsidRDefault="00BD678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lang w:val="en-US"/>
        </w:rPr>
        <w:t>4</w:t>
      </w:r>
      <w:r w:rsidR="00BC5A12" w:rsidRPr="00FA16D2">
        <w:rPr>
          <w:rFonts w:ascii="Times New Roman" w:hAnsi="Times New Roman" w:cs="Times New Roman"/>
          <w:sz w:val="24"/>
          <w:szCs w:val="24"/>
        </w:rPr>
        <w:t xml:space="preserve">. </w:t>
      </w:r>
      <w:r w:rsidRPr="00FA16D2">
        <w:rPr>
          <w:rFonts w:ascii="Times New Roman" w:hAnsi="Times New Roman" w:cs="Times New Roman"/>
          <w:sz w:val="24"/>
          <w:szCs w:val="24"/>
        </w:rPr>
        <w:t>Окончателно плащане се извършва</w:t>
      </w:r>
      <w:r w:rsidR="00BC5A12" w:rsidRPr="00FA16D2">
        <w:rPr>
          <w:rFonts w:ascii="Times New Roman" w:hAnsi="Times New Roman" w:cs="Times New Roman"/>
          <w:sz w:val="24"/>
          <w:szCs w:val="24"/>
        </w:rPr>
        <w:t xml:space="preserve"> в </w:t>
      </w:r>
      <w:r w:rsidR="00342C29" w:rsidRPr="00FA16D2">
        <w:rPr>
          <w:rFonts w:ascii="Times New Roman" w:hAnsi="Times New Roman" w:cs="Times New Roman"/>
          <w:sz w:val="24"/>
          <w:szCs w:val="24"/>
        </w:rPr>
        <w:t>9</w:t>
      </w:r>
      <w:r w:rsidR="00BC5A12" w:rsidRPr="00FA16D2">
        <w:rPr>
          <w:rFonts w:ascii="Times New Roman" w:hAnsi="Times New Roman" w:cs="Times New Roman"/>
          <w:sz w:val="24"/>
          <w:szCs w:val="24"/>
        </w:rPr>
        <w:t>0-дневен срок от постъпване на искането за плащане на бенефициента при спазван</w:t>
      </w:r>
      <w:r w:rsidRPr="00FA16D2">
        <w:rPr>
          <w:rFonts w:ascii="Times New Roman" w:hAnsi="Times New Roman" w:cs="Times New Roman"/>
          <w:sz w:val="24"/>
          <w:szCs w:val="24"/>
        </w:rPr>
        <w:t xml:space="preserve">е на изискванията на настоящите </w:t>
      </w:r>
      <w:r w:rsidR="00BC5A12" w:rsidRPr="00FA16D2">
        <w:rPr>
          <w:rFonts w:ascii="Times New Roman" w:hAnsi="Times New Roman" w:cs="Times New Roman"/>
          <w:sz w:val="24"/>
          <w:szCs w:val="24"/>
        </w:rPr>
        <w:t xml:space="preserve">условия, договора за </w:t>
      </w:r>
      <w:r w:rsidR="00352520" w:rsidRPr="00FA16D2">
        <w:rPr>
          <w:rFonts w:ascii="Times New Roman" w:hAnsi="Times New Roman" w:cs="Times New Roman"/>
          <w:sz w:val="24"/>
          <w:szCs w:val="24"/>
        </w:rPr>
        <w:t>финансиране</w:t>
      </w:r>
      <w:r w:rsidR="00BC5A12" w:rsidRPr="00FA16D2">
        <w:rPr>
          <w:rFonts w:ascii="Times New Roman" w:hAnsi="Times New Roman" w:cs="Times New Roman"/>
          <w:sz w:val="24"/>
          <w:szCs w:val="24"/>
        </w:rPr>
        <w:t xml:space="preserve"> и общите условия към него.</w:t>
      </w:r>
    </w:p>
    <w:p w14:paraId="3D5AC814" w14:textId="6ABAA7BC" w:rsidR="00BC5A12" w:rsidRPr="00FA16D2" w:rsidRDefault="00BD678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lang w:val="en-US"/>
        </w:rPr>
        <w:t>5</w:t>
      </w:r>
      <w:r w:rsidR="00BC5A12" w:rsidRPr="00FA16D2">
        <w:rPr>
          <w:rFonts w:ascii="Times New Roman" w:hAnsi="Times New Roman" w:cs="Times New Roman"/>
          <w:sz w:val="24"/>
          <w:szCs w:val="24"/>
        </w:rPr>
        <w:t>. СНД изисква допълнително представяне на документи във връзка с искан</w:t>
      </w:r>
      <w:r w:rsidRPr="00FA16D2">
        <w:rPr>
          <w:rFonts w:ascii="Times New Roman" w:hAnsi="Times New Roman" w:cs="Times New Roman"/>
          <w:sz w:val="24"/>
          <w:szCs w:val="24"/>
        </w:rPr>
        <w:t>ия</w:t>
      </w:r>
      <w:r w:rsidR="00BC5A12" w:rsidRPr="00FA16D2">
        <w:rPr>
          <w:rFonts w:ascii="Times New Roman" w:hAnsi="Times New Roman" w:cs="Times New Roman"/>
          <w:sz w:val="24"/>
          <w:szCs w:val="24"/>
        </w:rPr>
        <w:t xml:space="preserve"> за окончателни плащания, както и на разяснения от </w:t>
      </w:r>
      <w:r w:rsidR="003D0BF8" w:rsidRPr="00FA16D2">
        <w:rPr>
          <w:rFonts w:ascii="Times New Roman" w:hAnsi="Times New Roman" w:cs="Times New Roman"/>
          <w:sz w:val="24"/>
          <w:szCs w:val="24"/>
        </w:rPr>
        <w:t>КП</w:t>
      </w:r>
      <w:r w:rsidR="00BC5A12" w:rsidRPr="00FA16D2">
        <w:rPr>
          <w:rFonts w:ascii="Times New Roman" w:hAnsi="Times New Roman" w:cs="Times New Roman"/>
          <w:sz w:val="24"/>
          <w:szCs w:val="24"/>
        </w:rPr>
        <w:t>, когато:</w:t>
      </w:r>
    </w:p>
    <w:p w14:paraId="5EBA750A" w14:textId="7BDFF8DA" w:rsidR="00BC5A12" w:rsidRPr="00FA16D2" w:rsidRDefault="00BD678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5</w:t>
      </w:r>
      <w:r w:rsidR="00981204" w:rsidRPr="00FA16D2">
        <w:rPr>
          <w:rFonts w:ascii="Times New Roman" w:hAnsi="Times New Roman" w:cs="Times New Roman"/>
          <w:sz w:val="24"/>
          <w:szCs w:val="24"/>
          <w:lang w:val="en-US"/>
        </w:rPr>
        <w:t>.</w:t>
      </w:r>
      <w:r w:rsidR="00BC5A12" w:rsidRPr="00FA16D2">
        <w:rPr>
          <w:rFonts w:ascii="Times New Roman" w:hAnsi="Times New Roman" w:cs="Times New Roman"/>
          <w:sz w:val="24"/>
          <w:szCs w:val="24"/>
        </w:rPr>
        <w:t>1. сума, включена в искането за плащане, не е дължима;</w:t>
      </w:r>
    </w:p>
    <w:p w14:paraId="3228EF4E" w14:textId="7A138B99" w:rsidR="00BC5A12" w:rsidRPr="00FA16D2" w:rsidRDefault="00BD678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lang w:val="en-US"/>
        </w:rPr>
        <w:t>5</w:t>
      </w:r>
      <w:r w:rsidR="00981204" w:rsidRPr="00FA16D2">
        <w:rPr>
          <w:rFonts w:ascii="Times New Roman" w:hAnsi="Times New Roman" w:cs="Times New Roman"/>
          <w:sz w:val="24"/>
          <w:szCs w:val="24"/>
          <w:lang w:val="en-US"/>
        </w:rPr>
        <w:t>.</w:t>
      </w:r>
      <w:r w:rsidR="00BC5A12" w:rsidRPr="00FA16D2">
        <w:rPr>
          <w:rFonts w:ascii="Times New Roman" w:hAnsi="Times New Roman" w:cs="Times New Roman"/>
          <w:sz w:val="24"/>
          <w:szCs w:val="24"/>
        </w:rPr>
        <w:t xml:space="preserve">2. </w:t>
      </w:r>
      <w:proofErr w:type="gramStart"/>
      <w:r w:rsidR="00BC5A12" w:rsidRPr="00FA16D2">
        <w:rPr>
          <w:rFonts w:ascii="Times New Roman" w:hAnsi="Times New Roman" w:cs="Times New Roman"/>
          <w:sz w:val="24"/>
          <w:szCs w:val="24"/>
        </w:rPr>
        <w:t>не</w:t>
      </w:r>
      <w:proofErr w:type="gramEnd"/>
      <w:r w:rsidR="00BC5A12" w:rsidRPr="00FA16D2">
        <w:rPr>
          <w:rFonts w:ascii="Times New Roman" w:hAnsi="Times New Roman" w:cs="Times New Roman"/>
          <w:sz w:val="24"/>
          <w:szCs w:val="24"/>
        </w:rPr>
        <w:t xml:space="preserve">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p>
    <w:p w14:paraId="677141AD" w14:textId="214360D1" w:rsidR="00BC5A12" w:rsidRPr="00FA16D2" w:rsidRDefault="00BD678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lang w:val="en-US"/>
        </w:rPr>
        <w:t>5</w:t>
      </w:r>
      <w:r w:rsidR="00981204" w:rsidRPr="00FA16D2">
        <w:rPr>
          <w:rFonts w:ascii="Times New Roman" w:hAnsi="Times New Roman" w:cs="Times New Roman"/>
          <w:sz w:val="24"/>
          <w:szCs w:val="24"/>
          <w:lang w:val="en-US"/>
        </w:rPr>
        <w:t>.</w:t>
      </w:r>
      <w:r w:rsidR="00BC5A12" w:rsidRPr="00FA16D2">
        <w:rPr>
          <w:rFonts w:ascii="Times New Roman" w:hAnsi="Times New Roman" w:cs="Times New Roman"/>
          <w:sz w:val="24"/>
          <w:szCs w:val="24"/>
        </w:rPr>
        <w:t xml:space="preserve">3. </w:t>
      </w:r>
      <w:proofErr w:type="gramStart"/>
      <w:r w:rsidR="00BC5A12" w:rsidRPr="00FA16D2">
        <w:rPr>
          <w:rFonts w:ascii="Times New Roman" w:hAnsi="Times New Roman" w:cs="Times New Roman"/>
          <w:sz w:val="24"/>
          <w:szCs w:val="24"/>
        </w:rPr>
        <w:t>има</w:t>
      </w:r>
      <w:proofErr w:type="gramEnd"/>
      <w:r w:rsidR="00BC5A12" w:rsidRPr="00FA16D2">
        <w:rPr>
          <w:rFonts w:ascii="Times New Roman" w:hAnsi="Times New Roman" w:cs="Times New Roman"/>
          <w:sz w:val="24"/>
          <w:szCs w:val="24"/>
        </w:rPr>
        <w:t xml:space="preserve"> съмнение за нередност, отнасяща се до съответните разходи;</w:t>
      </w:r>
    </w:p>
    <w:p w14:paraId="7EF1687B" w14:textId="34EE5178" w:rsidR="00BC5A12" w:rsidRPr="00FA16D2" w:rsidRDefault="00BD678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lang w:val="en-US"/>
        </w:rPr>
        <w:t>5</w:t>
      </w:r>
      <w:r w:rsidR="00981204" w:rsidRPr="00FA16D2">
        <w:rPr>
          <w:rFonts w:ascii="Times New Roman" w:hAnsi="Times New Roman" w:cs="Times New Roman"/>
          <w:sz w:val="24"/>
          <w:szCs w:val="24"/>
          <w:lang w:val="en-US"/>
        </w:rPr>
        <w:t>.</w:t>
      </w:r>
      <w:r w:rsidR="00BC5A12" w:rsidRPr="00FA16D2">
        <w:rPr>
          <w:rFonts w:ascii="Times New Roman" w:hAnsi="Times New Roman" w:cs="Times New Roman"/>
          <w:sz w:val="24"/>
          <w:szCs w:val="24"/>
        </w:rPr>
        <w:t xml:space="preserve">4. </w:t>
      </w:r>
      <w:proofErr w:type="gramStart"/>
      <w:r w:rsidR="00BC5A12" w:rsidRPr="00FA16D2">
        <w:rPr>
          <w:rFonts w:ascii="Times New Roman" w:hAnsi="Times New Roman" w:cs="Times New Roman"/>
          <w:sz w:val="24"/>
          <w:szCs w:val="24"/>
        </w:rPr>
        <w:t>представените</w:t>
      </w:r>
      <w:proofErr w:type="gramEnd"/>
      <w:r w:rsidR="00BC5A12" w:rsidRPr="00FA16D2">
        <w:rPr>
          <w:rFonts w:ascii="Times New Roman" w:hAnsi="Times New Roman" w:cs="Times New Roman"/>
          <w:sz w:val="24"/>
          <w:szCs w:val="24"/>
        </w:rPr>
        <w:t xml:space="preserve"> документи </w:t>
      </w:r>
      <w:r w:rsidR="00BC5A12" w:rsidRPr="001C21DB">
        <w:rPr>
          <w:rFonts w:ascii="Times New Roman" w:hAnsi="Times New Roman" w:cs="Times New Roman"/>
          <w:strike/>
          <w:sz w:val="24"/>
          <w:szCs w:val="24"/>
        </w:rPr>
        <w:t>за физическия и финансов напредък на проекта</w:t>
      </w:r>
      <w:r w:rsidR="00BC5A12" w:rsidRPr="00FA16D2">
        <w:rPr>
          <w:rFonts w:ascii="Times New Roman" w:hAnsi="Times New Roman" w:cs="Times New Roman"/>
          <w:sz w:val="24"/>
          <w:szCs w:val="24"/>
        </w:rPr>
        <w:t xml:space="preserve"> са некоректно попълнени или не съдържат цялата задължителна информация.</w:t>
      </w:r>
    </w:p>
    <w:p w14:paraId="0E422056" w14:textId="3000F940" w:rsidR="00BC5A12" w:rsidRPr="00FA16D2" w:rsidRDefault="00BD678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6</w:t>
      </w:r>
      <w:r w:rsidR="00FA3F51" w:rsidRPr="00FA16D2">
        <w:rPr>
          <w:rFonts w:ascii="Times New Roman" w:hAnsi="Times New Roman" w:cs="Times New Roman"/>
          <w:sz w:val="24"/>
          <w:szCs w:val="24"/>
          <w:lang w:val="en-US"/>
        </w:rPr>
        <w:t>.</w:t>
      </w:r>
      <w:r w:rsidR="00BC5A12" w:rsidRPr="00FA16D2">
        <w:rPr>
          <w:rFonts w:ascii="Times New Roman" w:hAnsi="Times New Roman" w:cs="Times New Roman"/>
          <w:sz w:val="24"/>
          <w:szCs w:val="24"/>
        </w:rPr>
        <w:t xml:space="preserve"> За представяне на документите и разясненията СНД определя разумен срок, който не може да бъде по-дълъг от един месец. Срокът по т.</w:t>
      </w:r>
      <w:r w:rsidRPr="00FA16D2">
        <w:rPr>
          <w:rFonts w:ascii="Times New Roman" w:hAnsi="Times New Roman" w:cs="Times New Roman"/>
          <w:sz w:val="24"/>
          <w:szCs w:val="24"/>
        </w:rPr>
        <w:t xml:space="preserve"> 4</w:t>
      </w:r>
      <w:r w:rsidR="00BC5A12" w:rsidRPr="00FA16D2">
        <w:rPr>
          <w:rFonts w:ascii="Times New Roman" w:hAnsi="Times New Roman" w:cs="Times New Roman"/>
          <w:sz w:val="24"/>
          <w:szCs w:val="24"/>
        </w:rPr>
        <w:t xml:space="preserve"> спира да тече до представянето на документите и разясненията.</w:t>
      </w:r>
    </w:p>
    <w:p w14:paraId="19DF3B37" w14:textId="77777777" w:rsidR="00BC5A12" w:rsidRPr="00FA16D2" w:rsidRDefault="00BC5A12" w:rsidP="00BC5A12">
      <w:pPr>
        <w:jc w:val="both"/>
        <w:rPr>
          <w:rFonts w:ascii="Times New Roman" w:hAnsi="Times New Roman" w:cs="Times New Roman"/>
          <w:sz w:val="24"/>
          <w:szCs w:val="24"/>
        </w:rPr>
      </w:pPr>
      <w:r w:rsidRPr="00FA16D2">
        <w:rPr>
          <w:rFonts w:ascii="Times New Roman" w:hAnsi="Times New Roman" w:cs="Times New Roman"/>
          <w:sz w:val="24"/>
          <w:szCs w:val="24"/>
        </w:rPr>
        <w:t xml:space="preserve"> </w:t>
      </w:r>
    </w:p>
    <w:p w14:paraId="23EF7AC2" w14:textId="51BC9CD4" w:rsidR="00BC5A12" w:rsidRPr="00FA16D2" w:rsidRDefault="00BC5A12" w:rsidP="00BC5A12">
      <w:pPr>
        <w:pStyle w:val="Heading1"/>
        <w:jc w:val="both"/>
        <w:rPr>
          <w:rFonts w:ascii="Times New Roman" w:hAnsi="Times New Roman" w:cs="Times New Roman"/>
          <w:sz w:val="24"/>
          <w:szCs w:val="24"/>
        </w:rPr>
      </w:pPr>
      <w:bookmarkStart w:id="7" w:name="_Toc128857128"/>
      <w:r w:rsidRPr="00FA16D2">
        <w:rPr>
          <w:rFonts w:ascii="Times New Roman" w:hAnsi="Times New Roman" w:cs="Times New Roman"/>
          <w:sz w:val="24"/>
          <w:szCs w:val="24"/>
        </w:rPr>
        <w:t>В. Мерки за информиране и публичност</w:t>
      </w:r>
      <w:bookmarkEnd w:id="7"/>
    </w:p>
    <w:p w14:paraId="69394F51" w14:textId="77777777" w:rsidR="001D3AFA" w:rsidRPr="00FA16D2" w:rsidRDefault="001D3AFA" w:rsidP="001D3AFA">
      <w:pPr>
        <w:rPr>
          <w:rFonts w:ascii="Times New Roman" w:hAnsi="Times New Roman" w:cs="Times New Roman"/>
          <w:sz w:val="24"/>
          <w:szCs w:val="24"/>
        </w:rPr>
      </w:pPr>
    </w:p>
    <w:p w14:paraId="35452CC9" w14:textId="06AFE968"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39D3D95C" w14:textId="5B5B0941"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Предвид това, крайните получатели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FA16D2">
        <w:rPr>
          <w:rFonts w:ascii="Times New Roman" w:hAnsi="Times New Roman" w:cs="Times New Roman"/>
          <w:sz w:val="24"/>
          <w:szCs w:val="24"/>
        </w:rPr>
        <w:t>NextGenerationEU</w:t>
      </w:r>
      <w:proofErr w:type="spellEnd"/>
      <w:r w:rsidRPr="00FA16D2">
        <w:rPr>
          <w:rFonts w:ascii="Times New Roman" w:hAnsi="Times New Roman" w:cs="Times New Roman"/>
          <w:sz w:val="24"/>
          <w:szCs w:val="24"/>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sidRPr="00FA16D2">
        <w:rPr>
          <w:rFonts w:ascii="Times New Roman" w:hAnsi="Times New Roman" w:cs="Times New Roman"/>
          <w:sz w:val="24"/>
          <w:szCs w:val="24"/>
        </w:rPr>
        <w:t>, като</w:t>
      </w:r>
      <w:r w:rsidR="000150DB" w:rsidRPr="00FA16D2">
        <w:rPr>
          <w:rFonts w:ascii="Times New Roman" w:hAnsi="Times New Roman" w:cs="Times New Roman"/>
          <w:sz w:val="24"/>
          <w:szCs w:val="24"/>
          <w:lang w:val="en-US"/>
        </w:rPr>
        <w:t>:</w:t>
      </w:r>
    </w:p>
    <w:p w14:paraId="1E386BBD" w14:textId="3E2FD30F"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 </w:t>
      </w:r>
      <w:r w:rsidR="000150DB" w:rsidRPr="00FA16D2">
        <w:rPr>
          <w:rFonts w:ascii="Times New Roman" w:hAnsi="Times New Roman" w:cs="Times New Roman"/>
          <w:sz w:val="24"/>
          <w:szCs w:val="24"/>
        </w:rPr>
        <w:t xml:space="preserve"> публикуват</w:t>
      </w:r>
      <w:r w:rsidR="000B3C07" w:rsidRPr="00FA16D2">
        <w:rPr>
          <w:rFonts w:ascii="Times New Roman" w:hAnsi="Times New Roman" w:cs="Times New Roman"/>
          <w:sz w:val="24"/>
          <w:szCs w:val="24"/>
        </w:rPr>
        <w:t xml:space="preserve"> кратка информация</w:t>
      </w:r>
      <w:r w:rsidRPr="00FA16D2">
        <w:rPr>
          <w:rFonts w:ascii="Times New Roman" w:hAnsi="Times New Roman" w:cs="Times New Roman"/>
          <w:sz w:val="24"/>
          <w:szCs w:val="24"/>
        </w:rPr>
        <w:t xml:space="preserve"> (</w:t>
      </w:r>
      <w:r w:rsidR="000150DB" w:rsidRPr="00FA16D2">
        <w:rPr>
          <w:rFonts w:ascii="Times New Roman" w:hAnsi="Times New Roman" w:cs="Times New Roman"/>
          <w:sz w:val="24"/>
          <w:szCs w:val="24"/>
        </w:rPr>
        <w:t>след сключване на договора за финансиране</w:t>
      </w:r>
      <w:r w:rsidR="000B3C07" w:rsidRPr="00FA16D2">
        <w:rPr>
          <w:rFonts w:ascii="Times New Roman" w:hAnsi="Times New Roman" w:cs="Times New Roman"/>
          <w:sz w:val="24"/>
          <w:szCs w:val="24"/>
        </w:rPr>
        <w:t xml:space="preserve"> до изтичане на периода на мониторинг</w:t>
      </w:r>
      <w:r w:rsidR="00C71853" w:rsidRPr="00FA16D2">
        <w:rPr>
          <w:rFonts w:ascii="Times New Roman" w:hAnsi="Times New Roman" w:cs="Times New Roman"/>
          <w:sz w:val="24"/>
          <w:szCs w:val="24"/>
        </w:rPr>
        <w:t xml:space="preserve">, посочен в </w:t>
      </w:r>
      <w:proofErr w:type="spellStart"/>
      <w:r w:rsidR="00C71853" w:rsidRPr="00FA16D2">
        <w:rPr>
          <w:rFonts w:ascii="Times New Roman" w:hAnsi="Times New Roman" w:cs="Times New Roman"/>
          <w:sz w:val="24"/>
          <w:szCs w:val="24"/>
        </w:rPr>
        <w:t>съотносимата</w:t>
      </w:r>
      <w:proofErr w:type="spellEnd"/>
      <w:r w:rsidR="00C71853" w:rsidRPr="00FA16D2">
        <w:rPr>
          <w:rFonts w:ascii="Times New Roman" w:hAnsi="Times New Roman" w:cs="Times New Roman"/>
          <w:sz w:val="24"/>
          <w:szCs w:val="24"/>
        </w:rPr>
        <w:t xml:space="preserve">  т. 3 или 4, от подраздел </w:t>
      </w:r>
      <w:r w:rsidR="00C71853" w:rsidRPr="00FA16D2">
        <w:rPr>
          <w:rFonts w:ascii="Times New Roman" w:hAnsi="Times New Roman" w:cs="Times New Roman"/>
          <w:sz w:val="24"/>
          <w:szCs w:val="24"/>
          <w:lang w:val="en-US"/>
        </w:rPr>
        <w:t>I</w:t>
      </w:r>
      <w:r w:rsidR="00C71853" w:rsidRPr="00FA16D2">
        <w:rPr>
          <w:rFonts w:ascii="Times New Roman" w:hAnsi="Times New Roman" w:cs="Times New Roman"/>
          <w:sz w:val="24"/>
          <w:szCs w:val="24"/>
        </w:rPr>
        <w:t>, раздел А</w:t>
      </w:r>
      <w:r w:rsidRPr="00FA16D2">
        <w:rPr>
          <w:rFonts w:ascii="Times New Roman" w:hAnsi="Times New Roman" w:cs="Times New Roman"/>
          <w:sz w:val="24"/>
          <w:szCs w:val="24"/>
        </w:rPr>
        <w:t xml:space="preserve">) на интернет страницата на крайния получател, когато такава съществува, </w:t>
      </w:r>
      <w:r w:rsidRPr="00FA16D2">
        <w:rPr>
          <w:rFonts w:ascii="Times New Roman" w:hAnsi="Times New Roman" w:cs="Times New Roman"/>
          <w:sz w:val="24"/>
          <w:szCs w:val="24"/>
        </w:rPr>
        <w:lastRenderedPageBreak/>
        <w:t>включително на неговите етапи и цели, като се откроява и финансовата подкрепа от МВУ;</w:t>
      </w:r>
    </w:p>
    <w:p w14:paraId="7589E97B" w14:textId="3A9C1DF9"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поставяне (</w:t>
      </w:r>
      <w:r w:rsidR="000B3C07" w:rsidRPr="00FA16D2">
        <w:rPr>
          <w:rFonts w:ascii="Times New Roman" w:hAnsi="Times New Roman" w:cs="Times New Roman"/>
          <w:sz w:val="24"/>
          <w:szCs w:val="24"/>
        </w:rPr>
        <w:t>след сключване на договора за финансиране до изтичане на периода на мониторинг</w:t>
      </w:r>
      <w:r w:rsidR="00C71853" w:rsidRPr="00FA16D2">
        <w:rPr>
          <w:rFonts w:ascii="Times New Roman" w:hAnsi="Times New Roman" w:cs="Times New Roman"/>
          <w:sz w:val="24"/>
          <w:szCs w:val="24"/>
        </w:rPr>
        <w:t xml:space="preserve">, посочен в </w:t>
      </w:r>
      <w:proofErr w:type="spellStart"/>
      <w:r w:rsidR="00C71853" w:rsidRPr="00FA16D2">
        <w:rPr>
          <w:rFonts w:ascii="Times New Roman" w:hAnsi="Times New Roman" w:cs="Times New Roman"/>
          <w:sz w:val="24"/>
          <w:szCs w:val="24"/>
        </w:rPr>
        <w:t>съотносимата</w:t>
      </w:r>
      <w:proofErr w:type="spellEnd"/>
      <w:r w:rsidR="00C71853" w:rsidRPr="00FA16D2">
        <w:rPr>
          <w:rFonts w:ascii="Times New Roman" w:hAnsi="Times New Roman" w:cs="Times New Roman"/>
          <w:sz w:val="24"/>
          <w:szCs w:val="24"/>
        </w:rPr>
        <w:t xml:space="preserve">  т. 3 или 4, от подраздел </w:t>
      </w:r>
      <w:r w:rsidR="00C71853" w:rsidRPr="00FA16D2">
        <w:rPr>
          <w:rFonts w:ascii="Times New Roman" w:hAnsi="Times New Roman" w:cs="Times New Roman"/>
          <w:sz w:val="24"/>
          <w:szCs w:val="24"/>
          <w:lang w:val="en-US"/>
        </w:rPr>
        <w:t>I</w:t>
      </w:r>
      <w:r w:rsidR="00C71853" w:rsidRPr="00FA16D2">
        <w:rPr>
          <w:rFonts w:ascii="Times New Roman" w:hAnsi="Times New Roman" w:cs="Times New Roman"/>
          <w:sz w:val="24"/>
          <w:szCs w:val="24"/>
        </w:rPr>
        <w:t>, раздел А</w:t>
      </w:r>
      <w:r w:rsidR="00C71853" w:rsidRPr="00FA16D2" w:rsidDel="000B3C07">
        <w:rPr>
          <w:rFonts w:ascii="Times New Roman" w:hAnsi="Times New Roman" w:cs="Times New Roman"/>
          <w:sz w:val="24"/>
          <w:szCs w:val="24"/>
        </w:rPr>
        <w:t xml:space="preserve"> </w:t>
      </w:r>
      <w:r w:rsidRPr="00FA16D2">
        <w:rPr>
          <w:rFonts w:ascii="Times New Roman" w:hAnsi="Times New Roman" w:cs="Times New Roman"/>
          <w:sz w:val="24"/>
          <w:szCs w:val="24"/>
        </w:rPr>
        <w:t>)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 или фасада на сграда, където проектът се изпълнява.</w:t>
      </w:r>
    </w:p>
    <w:p w14:paraId="46CEF9E3"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Плакатът следва да съдържа следната текстова и визуална информация:</w:t>
      </w:r>
    </w:p>
    <w:p w14:paraId="0D554A04"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 - емблемата на ЕС и упоменаването „Европейски съюз“;</w:t>
      </w:r>
    </w:p>
    <w:p w14:paraId="1C05390C"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 - подходящо указание за финансирането, например „финансирано от Европейския съюз – </w:t>
      </w:r>
      <w:proofErr w:type="spellStart"/>
      <w:r w:rsidRPr="00FA16D2">
        <w:rPr>
          <w:rFonts w:ascii="Times New Roman" w:hAnsi="Times New Roman" w:cs="Times New Roman"/>
          <w:sz w:val="24"/>
          <w:szCs w:val="24"/>
        </w:rPr>
        <w:t>NextGenerationEU</w:t>
      </w:r>
      <w:proofErr w:type="spellEnd"/>
      <w:r w:rsidRPr="00FA16D2">
        <w:rPr>
          <w:rFonts w:ascii="Times New Roman" w:hAnsi="Times New Roman" w:cs="Times New Roman"/>
          <w:sz w:val="24"/>
          <w:szCs w:val="24"/>
        </w:rPr>
        <w:t>“;</w:t>
      </w:r>
    </w:p>
    <w:p w14:paraId="0F6A40AD"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 - наименованието на инвестицията;</w:t>
      </w:r>
    </w:p>
    <w:p w14:paraId="7A3FF2FA"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14:paraId="025961A0"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 - начална и крайна дата на изпълнение на инвестицията;</w:t>
      </w:r>
    </w:p>
    <w:p w14:paraId="3A02F3E4"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упоменаване на финансовия принос във всички обяви и публикации, свързани с изпълнението на проекта.</w:t>
      </w:r>
    </w:p>
    <w:p w14:paraId="1E535796"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w:t>
      </w:r>
    </w:p>
    <w:p w14:paraId="7E53D33B" w14:textId="195E7D4D"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В допълнение следва да се има предвид, че в случай на настъпили промени в името и/или правно-организационната форма на краен получател, въпросните промени трябва да бъдат съобразени и отразени от крайния получател/партньора във всички вече изработени до момента визуализационни материали по проекта. Не се изисква непременно от крайните получатели/партньорите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14:paraId="70DB720C"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 </w:t>
      </w:r>
    </w:p>
    <w:p w14:paraId="2DB31AB1"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14:paraId="4B13B42B" w14:textId="77777777" w:rsidR="00BC5A12" w:rsidRPr="00FA16D2" w:rsidRDefault="00BC5A12" w:rsidP="00BC5A12">
      <w:pPr>
        <w:jc w:val="both"/>
        <w:rPr>
          <w:rFonts w:ascii="Times New Roman" w:hAnsi="Times New Roman" w:cs="Times New Roman"/>
          <w:sz w:val="24"/>
          <w:szCs w:val="24"/>
        </w:rPr>
      </w:pPr>
    </w:p>
    <w:p w14:paraId="4DF3B47B" w14:textId="56A4BE5A" w:rsidR="00BC5A12" w:rsidRPr="00FA16D2" w:rsidRDefault="00BC5A12" w:rsidP="00BC5A12">
      <w:pPr>
        <w:pStyle w:val="Heading1"/>
        <w:jc w:val="both"/>
        <w:rPr>
          <w:rFonts w:ascii="Times New Roman" w:hAnsi="Times New Roman" w:cs="Times New Roman"/>
          <w:sz w:val="24"/>
          <w:szCs w:val="24"/>
        </w:rPr>
      </w:pPr>
      <w:bookmarkStart w:id="8" w:name="_Toc128857129"/>
      <w:r w:rsidRPr="00FA16D2">
        <w:rPr>
          <w:rFonts w:ascii="Times New Roman" w:hAnsi="Times New Roman" w:cs="Times New Roman"/>
          <w:sz w:val="24"/>
          <w:szCs w:val="24"/>
        </w:rPr>
        <w:lastRenderedPageBreak/>
        <w:t>Г. Приложения към Условията за изпълнение</w:t>
      </w:r>
      <w:bookmarkEnd w:id="8"/>
    </w:p>
    <w:p w14:paraId="45B6E9B6" w14:textId="77777777" w:rsidR="001D3AFA" w:rsidRPr="00FA16D2" w:rsidRDefault="001D3AFA" w:rsidP="001D3AFA">
      <w:pPr>
        <w:rPr>
          <w:rFonts w:ascii="Times New Roman" w:hAnsi="Times New Roman" w:cs="Times New Roman"/>
          <w:sz w:val="24"/>
          <w:szCs w:val="24"/>
        </w:rPr>
      </w:pPr>
    </w:p>
    <w:p w14:paraId="195FAAE0" w14:textId="1476472C"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1. Договор за финансиране по </w:t>
      </w:r>
      <w:r w:rsidR="00174E56" w:rsidRPr="00FA16D2">
        <w:rPr>
          <w:rFonts w:ascii="Times New Roman" w:hAnsi="Times New Roman" w:cs="Times New Roman"/>
          <w:sz w:val="24"/>
          <w:szCs w:val="24"/>
        </w:rPr>
        <w:t xml:space="preserve">Процедура </w:t>
      </w:r>
      <w:r w:rsidR="00A46C67" w:rsidRPr="00FA16D2">
        <w:rPr>
          <w:rFonts w:ascii="Times New Roman" w:hAnsi="Times New Roman" w:cs="Times New Roman"/>
          <w:sz w:val="24"/>
          <w:szCs w:val="24"/>
        </w:rPr>
        <w:t>№ BG-RRP-6.004 по направление „Инвестиции в технологична и екологична модернизация“</w:t>
      </w:r>
      <w:r w:rsidRPr="00FA16D2">
        <w:rPr>
          <w:rFonts w:ascii="Times New Roman" w:hAnsi="Times New Roman" w:cs="Times New Roman"/>
          <w:sz w:val="24"/>
          <w:szCs w:val="24"/>
        </w:rPr>
        <w:t xml:space="preserve"> – Приложение 1;</w:t>
      </w:r>
    </w:p>
    <w:p w14:paraId="062B2533" w14:textId="5B678A8B"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2. Общи условия към договорите за финансиране по </w:t>
      </w:r>
      <w:r w:rsidR="000512F0" w:rsidRPr="00FA16D2">
        <w:rPr>
          <w:rFonts w:ascii="Times New Roman" w:hAnsi="Times New Roman" w:cs="Times New Roman"/>
          <w:sz w:val="24"/>
          <w:szCs w:val="24"/>
        </w:rPr>
        <w:t xml:space="preserve">Процедура </w:t>
      </w:r>
      <w:r w:rsidR="00A46C67" w:rsidRPr="00FA16D2">
        <w:rPr>
          <w:rFonts w:ascii="Times New Roman" w:hAnsi="Times New Roman" w:cs="Times New Roman"/>
          <w:sz w:val="24"/>
          <w:szCs w:val="24"/>
        </w:rPr>
        <w:t>№ BG-RRP-6.004 по направление „Инвестиции в технологична и екологична модернизация“</w:t>
      </w:r>
      <w:r w:rsidR="00A46C67" w:rsidRPr="00FA16D2">
        <w:rPr>
          <w:rFonts w:ascii="Times New Roman" w:hAnsi="Times New Roman" w:cs="Times New Roman"/>
          <w:b/>
          <w:snapToGrid w:val="0"/>
          <w:sz w:val="24"/>
          <w:szCs w:val="24"/>
        </w:rPr>
        <w:t xml:space="preserve"> </w:t>
      </w:r>
      <w:r w:rsidRPr="00FA16D2">
        <w:rPr>
          <w:rFonts w:ascii="Times New Roman" w:hAnsi="Times New Roman" w:cs="Times New Roman"/>
          <w:sz w:val="24"/>
          <w:szCs w:val="24"/>
        </w:rPr>
        <w:t>от Националния план за възстановяване и устойчивост – Приложение 2;</w:t>
      </w:r>
    </w:p>
    <w:p w14:paraId="403ED67E"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3. 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3;</w:t>
      </w:r>
    </w:p>
    <w:p w14:paraId="45B765C2"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4.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4;</w:t>
      </w:r>
    </w:p>
    <w:p w14:paraId="27C78FFB" w14:textId="3656A38B"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14:paraId="2DEB551E" w14:textId="77777777"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6. Финансово идентификационна форма – Приложение 6.</w:t>
      </w:r>
    </w:p>
    <w:p w14:paraId="382D3DEF" w14:textId="1236B88B" w:rsidR="00BC5A12" w:rsidRPr="00FA16D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7</w:t>
      </w:r>
      <w:r w:rsidR="0094067F" w:rsidRPr="00FA16D2">
        <w:rPr>
          <w:rFonts w:ascii="Times New Roman" w:hAnsi="Times New Roman" w:cs="Times New Roman"/>
          <w:sz w:val="24"/>
          <w:szCs w:val="24"/>
        </w:rPr>
        <w:t xml:space="preserve"> Документи изискуеми към искане за междинно/окончателно плащане – приложение № 7.</w:t>
      </w:r>
    </w:p>
    <w:p w14:paraId="2349645E" w14:textId="191953C0" w:rsidR="0094067F" w:rsidRPr="00FA16D2" w:rsidRDefault="0094067F"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8. </w:t>
      </w:r>
      <w:r w:rsidR="00BC5A12" w:rsidRPr="00FA16D2">
        <w:rPr>
          <w:rFonts w:ascii="Times New Roman" w:hAnsi="Times New Roman" w:cs="Times New Roman"/>
          <w:sz w:val="24"/>
          <w:szCs w:val="24"/>
        </w:rPr>
        <w:t xml:space="preserve">Декларация (в случай че </w:t>
      </w:r>
      <w:r w:rsidR="00433F4F" w:rsidRPr="00FA16D2">
        <w:rPr>
          <w:rFonts w:ascii="Times New Roman" w:hAnsi="Times New Roman" w:cs="Times New Roman"/>
          <w:sz w:val="24"/>
          <w:szCs w:val="24"/>
        </w:rPr>
        <w:t xml:space="preserve">КП </w:t>
      </w:r>
      <w:r w:rsidR="00BC5A12" w:rsidRPr="00FA16D2">
        <w:rPr>
          <w:rFonts w:ascii="Times New Roman" w:hAnsi="Times New Roman" w:cs="Times New Roman"/>
          <w:sz w:val="24"/>
          <w:szCs w:val="24"/>
        </w:rPr>
        <w:t xml:space="preserve">на помощта няма регистрация по ЗДДС), че </w:t>
      </w:r>
      <w:r w:rsidR="003D0BF8" w:rsidRPr="00FA16D2">
        <w:rPr>
          <w:rFonts w:ascii="Times New Roman" w:hAnsi="Times New Roman" w:cs="Times New Roman"/>
          <w:sz w:val="24"/>
          <w:szCs w:val="24"/>
        </w:rPr>
        <w:t xml:space="preserve">КП </w:t>
      </w:r>
      <w:r w:rsidR="00BC5A12" w:rsidRPr="00FA16D2">
        <w:rPr>
          <w:rFonts w:ascii="Times New Roman" w:hAnsi="Times New Roman" w:cs="Times New Roman"/>
          <w:sz w:val="24"/>
          <w:szCs w:val="24"/>
        </w:rPr>
        <w:t>няма да упражни правото си на данъчен кредит за активи и услуги, финансирани от МВУ</w:t>
      </w:r>
      <w:r w:rsidRPr="00FA16D2">
        <w:rPr>
          <w:rFonts w:ascii="Times New Roman" w:hAnsi="Times New Roman" w:cs="Times New Roman"/>
          <w:sz w:val="24"/>
          <w:szCs w:val="24"/>
        </w:rPr>
        <w:t xml:space="preserve"> – Приложение № 8</w:t>
      </w:r>
      <w:r w:rsidR="00877529" w:rsidRPr="00FA16D2">
        <w:rPr>
          <w:rFonts w:ascii="Times New Roman" w:hAnsi="Times New Roman" w:cs="Times New Roman"/>
          <w:sz w:val="24"/>
          <w:szCs w:val="24"/>
        </w:rPr>
        <w:t>.</w:t>
      </w:r>
    </w:p>
    <w:p w14:paraId="39619525" w14:textId="1D2301E6" w:rsidR="00BC5A12" w:rsidRPr="00FA16D2" w:rsidRDefault="0094067F"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9. </w:t>
      </w:r>
      <w:r w:rsidR="00397397" w:rsidRPr="00FA16D2">
        <w:rPr>
          <w:rFonts w:ascii="Times New Roman" w:hAnsi="Times New Roman" w:cs="Times New Roman"/>
          <w:sz w:val="24"/>
          <w:szCs w:val="24"/>
        </w:rPr>
        <w:t xml:space="preserve">Декларация (в случай че </w:t>
      </w:r>
      <w:r w:rsidR="00433F4F" w:rsidRPr="00FA16D2">
        <w:rPr>
          <w:rFonts w:ascii="Times New Roman" w:hAnsi="Times New Roman" w:cs="Times New Roman"/>
          <w:sz w:val="24"/>
          <w:szCs w:val="24"/>
        </w:rPr>
        <w:t>КП</w:t>
      </w:r>
      <w:r w:rsidR="00397397" w:rsidRPr="00FA16D2">
        <w:rPr>
          <w:rFonts w:ascii="Times New Roman" w:hAnsi="Times New Roman" w:cs="Times New Roman"/>
          <w:sz w:val="24"/>
          <w:szCs w:val="24"/>
        </w:rPr>
        <w:t xml:space="preserve"> на помощта има регистрация по ЗДДС), че </w:t>
      </w:r>
      <w:r w:rsidR="003D0BF8" w:rsidRPr="00FA16D2">
        <w:rPr>
          <w:rFonts w:ascii="Times New Roman" w:hAnsi="Times New Roman" w:cs="Times New Roman"/>
          <w:sz w:val="24"/>
          <w:szCs w:val="24"/>
        </w:rPr>
        <w:t>КП</w:t>
      </w:r>
      <w:r w:rsidR="00397397" w:rsidRPr="00FA16D2">
        <w:rPr>
          <w:rFonts w:ascii="Times New Roman" w:hAnsi="Times New Roman" w:cs="Times New Roman"/>
          <w:sz w:val="24"/>
          <w:szCs w:val="24"/>
        </w:rPr>
        <w:t xml:space="preserve"> няма да упражни правото си на данъчен кредит за активи и услуги, финансирани от МВУ – Приложение № 9</w:t>
      </w:r>
      <w:r w:rsidR="00877529" w:rsidRPr="00FA16D2">
        <w:rPr>
          <w:rFonts w:ascii="Times New Roman" w:hAnsi="Times New Roman" w:cs="Times New Roman"/>
          <w:sz w:val="24"/>
          <w:szCs w:val="24"/>
        </w:rPr>
        <w:t>.</w:t>
      </w:r>
    </w:p>
    <w:p w14:paraId="277A11AE" w14:textId="3621E393" w:rsidR="003D4FE0" w:rsidRPr="00FA16D2" w:rsidRDefault="00DF3799" w:rsidP="003D4FE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1</w:t>
      </w:r>
      <w:r w:rsidR="003D4FE0" w:rsidRPr="00FA16D2">
        <w:rPr>
          <w:rFonts w:ascii="Times New Roman" w:hAnsi="Times New Roman" w:cs="Times New Roman"/>
          <w:sz w:val="24"/>
          <w:szCs w:val="24"/>
        </w:rPr>
        <w:t>0</w:t>
      </w:r>
      <w:r w:rsidRPr="00FA16D2">
        <w:rPr>
          <w:rFonts w:ascii="Times New Roman" w:hAnsi="Times New Roman" w:cs="Times New Roman"/>
          <w:sz w:val="24"/>
          <w:szCs w:val="24"/>
        </w:rPr>
        <w:t>. Декларация за съотве</w:t>
      </w:r>
      <w:r w:rsidR="001A0E61" w:rsidRPr="00FA16D2">
        <w:rPr>
          <w:rFonts w:ascii="Times New Roman" w:hAnsi="Times New Roman" w:cs="Times New Roman"/>
          <w:sz w:val="24"/>
          <w:szCs w:val="24"/>
        </w:rPr>
        <w:t>т</w:t>
      </w:r>
      <w:r w:rsidRPr="00FA16D2">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sidRPr="00FA16D2">
        <w:rPr>
          <w:rFonts w:ascii="Times New Roman" w:hAnsi="Times New Roman" w:cs="Times New Roman"/>
          <w:sz w:val="24"/>
          <w:szCs w:val="24"/>
        </w:rPr>
        <w:t>10</w:t>
      </w:r>
      <w:r w:rsidRPr="00FA16D2">
        <w:rPr>
          <w:rFonts w:ascii="Times New Roman" w:hAnsi="Times New Roman" w:cs="Times New Roman"/>
          <w:sz w:val="24"/>
          <w:szCs w:val="24"/>
        </w:rPr>
        <w:t xml:space="preserve"> </w:t>
      </w:r>
      <w:r w:rsidRPr="00FA16D2">
        <w:rPr>
          <w:rFonts w:ascii="Times New Roman" w:hAnsi="Times New Roman" w:cs="Times New Roman"/>
          <w:sz w:val="24"/>
          <w:szCs w:val="24"/>
          <w:lang w:val="en-US"/>
        </w:rPr>
        <w:t>(</w:t>
      </w:r>
      <w:r w:rsidRPr="00FA16D2">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sidRPr="00FA16D2">
        <w:rPr>
          <w:rFonts w:ascii="Times New Roman" w:hAnsi="Times New Roman" w:cs="Times New Roman"/>
          <w:sz w:val="24"/>
          <w:szCs w:val="24"/>
          <w:lang w:val="en-US"/>
        </w:rPr>
        <w:t>)</w:t>
      </w:r>
      <w:r w:rsidR="00253FC0" w:rsidRPr="00FA16D2">
        <w:rPr>
          <w:rFonts w:ascii="Times New Roman" w:hAnsi="Times New Roman" w:cs="Times New Roman"/>
          <w:sz w:val="24"/>
          <w:szCs w:val="24"/>
        </w:rPr>
        <w:t>.</w:t>
      </w:r>
    </w:p>
    <w:p w14:paraId="547F0F4B" w14:textId="08A7ADB6" w:rsidR="003D4FE0" w:rsidRPr="00FA16D2" w:rsidRDefault="003D4FE0" w:rsidP="003D4FE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A16D2">
        <w:rPr>
          <w:rFonts w:ascii="Times New Roman" w:hAnsi="Times New Roman" w:cs="Times New Roman"/>
          <w:sz w:val="24"/>
          <w:szCs w:val="24"/>
        </w:rPr>
        <w:t xml:space="preserve">11. </w:t>
      </w:r>
      <w:r w:rsidR="00BC0306" w:rsidRPr="00FA16D2">
        <w:rPr>
          <w:rFonts w:ascii="Times New Roman" w:hAnsi="Times New Roman" w:cs="Times New Roman"/>
          <w:sz w:val="24"/>
          <w:szCs w:val="24"/>
        </w:rPr>
        <w:t xml:space="preserve">Самооценка </w:t>
      </w:r>
      <w:r w:rsidRPr="00FA16D2">
        <w:rPr>
          <w:rFonts w:ascii="Times New Roman" w:hAnsi="Times New Roman" w:cs="Times New Roman"/>
          <w:sz w:val="24"/>
          <w:szCs w:val="24"/>
        </w:rPr>
        <w:t xml:space="preserve">за спазване на принципите и основните изисквания към изпълнението на МВУ съгласно Регламент (ЕС) 2021/241 (принципа за </w:t>
      </w:r>
      <w:proofErr w:type="spellStart"/>
      <w:r w:rsidRPr="00FA16D2">
        <w:rPr>
          <w:rFonts w:ascii="Times New Roman" w:hAnsi="Times New Roman" w:cs="Times New Roman"/>
          <w:sz w:val="24"/>
          <w:szCs w:val="24"/>
        </w:rPr>
        <w:t>непричиняване</w:t>
      </w:r>
      <w:proofErr w:type="spellEnd"/>
      <w:r w:rsidRPr="00FA16D2">
        <w:rPr>
          <w:rFonts w:ascii="Times New Roman" w:hAnsi="Times New Roman" w:cs="Times New Roman"/>
          <w:sz w:val="24"/>
          <w:szCs w:val="24"/>
        </w:rPr>
        <w:t xml:space="preserve"> на значителна вреда</w:t>
      </w:r>
      <w:r w:rsidRPr="00FA16D2">
        <w:rPr>
          <w:rFonts w:ascii="Times New Roman" w:hAnsi="Times New Roman" w:cs="Times New Roman"/>
          <w:sz w:val="24"/>
          <w:szCs w:val="24"/>
          <w:lang w:val="en-US"/>
        </w:rPr>
        <w:t xml:space="preserve">) </w:t>
      </w:r>
      <w:r w:rsidRPr="00107166">
        <w:rPr>
          <w:rFonts w:ascii="Times New Roman" w:hAnsi="Times New Roman" w:cs="Times New Roman"/>
          <w:sz w:val="24"/>
          <w:szCs w:val="24"/>
          <w:lang w:val="en-US"/>
        </w:rPr>
        <w:t xml:space="preserve">– </w:t>
      </w:r>
      <w:r w:rsidRPr="00107166">
        <w:rPr>
          <w:rFonts w:ascii="Times New Roman" w:hAnsi="Times New Roman" w:cs="Times New Roman"/>
          <w:sz w:val="24"/>
          <w:szCs w:val="24"/>
        </w:rPr>
        <w:t xml:space="preserve">Приложение № </w:t>
      </w:r>
      <w:r w:rsidR="00107166" w:rsidRPr="00107166">
        <w:rPr>
          <w:rFonts w:ascii="Times New Roman" w:hAnsi="Times New Roman" w:cs="Times New Roman"/>
          <w:sz w:val="24"/>
          <w:szCs w:val="24"/>
        </w:rPr>
        <w:t>4</w:t>
      </w:r>
      <w:r w:rsidRPr="00107166">
        <w:rPr>
          <w:rFonts w:ascii="Times New Roman" w:hAnsi="Times New Roman" w:cs="Times New Roman"/>
          <w:sz w:val="24"/>
          <w:szCs w:val="24"/>
        </w:rPr>
        <w:t xml:space="preserve"> към УК.</w:t>
      </w:r>
    </w:p>
    <w:sectPr w:rsidR="003D4FE0" w:rsidRPr="00FA16D2" w:rsidSect="00AB3262">
      <w:footerReference w:type="default" r:id="rId11"/>
      <w:pgSz w:w="11906" w:h="16838"/>
      <w:pgMar w:top="1417" w:right="1417" w:bottom="1417" w:left="1417" w:header="708" w:footer="1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53C42" w14:textId="77777777" w:rsidR="00C04DFE" w:rsidRDefault="00C04DFE" w:rsidP="00BC5A12">
      <w:pPr>
        <w:spacing w:after="0" w:line="240" w:lineRule="auto"/>
      </w:pPr>
      <w:r>
        <w:separator/>
      </w:r>
    </w:p>
  </w:endnote>
  <w:endnote w:type="continuationSeparator" w:id="0">
    <w:p w14:paraId="3FA61EC1" w14:textId="77777777" w:rsidR="00C04DFE" w:rsidRDefault="00C04DFE" w:rsidP="00BC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99362"/>
      <w:docPartObj>
        <w:docPartGallery w:val="Page Numbers (Bottom of Page)"/>
        <w:docPartUnique/>
      </w:docPartObj>
    </w:sdtPr>
    <w:sdtEndPr>
      <w:rPr>
        <w:noProof/>
      </w:rPr>
    </w:sdtEndPr>
    <w:sdtContent>
      <w:p w14:paraId="00EB8B0B" w14:textId="77777777" w:rsidR="00AB3262" w:rsidRDefault="00AB3262" w:rsidP="00AB3262">
        <w:pPr>
          <w:pStyle w:val="Footer"/>
        </w:pPr>
      </w:p>
      <w:p w14:paraId="459C2224" w14:textId="77777777" w:rsidR="00AB3262" w:rsidRDefault="00AB3262" w:rsidP="00AB3262">
        <w:pPr>
          <w:pStyle w:val="Footer"/>
        </w:pPr>
      </w:p>
      <w:p w14:paraId="4EA29EA0" w14:textId="407AE47B" w:rsidR="00AB3262" w:rsidRDefault="00AB3262" w:rsidP="00AB3262">
        <w:pPr>
          <w:pStyle w:val="Footer"/>
          <w:rPr>
            <w:rFonts w:ascii="Times New Roman" w:hAnsi="Times New Roman" w:cs="Times New Roman"/>
          </w:rPr>
        </w:pPr>
        <w:r w:rsidRPr="00BC5A12">
          <w:rPr>
            <w:rFonts w:ascii="Times New Roman" w:hAnsi="Times New Roman" w:cs="Times New Roman"/>
          </w:rPr>
          <w:t xml:space="preserve">Условия за изпълнение по </w:t>
        </w:r>
        <w:r w:rsidRPr="00C10B4C">
          <w:rPr>
            <w:rFonts w:ascii="Times New Roman" w:hAnsi="Times New Roman" w:cs="Times New Roman"/>
          </w:rPr>
          <w:t xml:space="preserve">Процедура № BG-RRP-6.004 по направление </w:t>
        </w:r>
      </w:p>
      <w:p w14:paraId="4FAC30F9" w14:textId="77777777" w:rsidR="00AB3262" w:rsidRPr="00BC5A12" w:rsidRDefault="00AB3262" w:rsidP="00AB3262">
        <w:pPr>
          <w:pStyle w:val="Footer"/>
          <w:rPr>
            <w:rFonts w:ascii="Times New Roman" w:hAnsi="Times New Roman" w:cs="Times New Roman"/>
          </w:rPr>
        </w:pPr>
        <w:r w:rsidRPr="00C10B4C">
          <w:rPr>
            <w:rFonts w:ascii="Times New Roman" w:hAnsi="Times New Roman" w:cs="Times New Roman"/>
          </w:rPr>
          <w:t>„Инвестиции в технологична и екологична модернизация“</w:t>
        </w:r>
      </w:p>
      <w:p w14:paraId="3B8FAC39" w14:textId="06C072B1" w:rsidR="00BC5A12" w:rsidRDefault="00BC5A12">
        <w:pPr>
          <w:pStyle w:val="Footer"/>
          <w:jc w:val="right"/>
        </w:pPr>
        <w:r>
          <w:fldChar w:fldCharType="begin"/>
        </w:r>
        <w:r>
          <w:instrText xml:space="preserve"> PAGE   \* MERGEFORMAT </w:instrText>
        </w:r>
        <w:r>
          <w:fldChar w:fldCharType="separate"/>
        </w:r>
        <w:r w:rsidR="00383AB8">
          <w:rPr>
            <w:noProof/>
          </w:rPr>
          <w:t>11</w:t>
        </w:r>
        <w:r>
          <w:rPr>
            <w:noProof/>
          </w:rPr>
          <w:fldChar w:fldCharType="end"/>
        </w:r>
      </w:p>
    </w:sdtContent>
  </w:sdt>
  <w:p w14:paraId="72B38FDE" w14:textId="77777777" w:rsidR="00AB3262" w:rsidRDefault="00AB32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BB1BC" w14:textId="77777777" w:rsidR="00C04DFE" w:rsidRDefault="00C04DFE" w:rsidP="00BC5A12">
      <w:pPr>
        <w:spacing w:after="0" w:line="240" w:lineRule="auto"/>
      </w:pPr>
      <w:r>
        <w:separator/>
      </w:r>
    </w:p>
  </w:footnote>
  <w:footnote w:type="continuationSeparator" w:id="0">
    <w:p w14:paraId="33AFF30C" w14:textId="77777777" w:rsidR="00C04DFE" w:rsidRDefault="00C04DFE" w:rsidP="00BC5A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414"/>
    <w:rsid w:val="000150DB"/>
    <w:rsid w:val="000512F0"/>
    <w:rsid w:val="00056735"/>
    <w:rsid w:val="00063BE0"/>
    <w:rsid w:val="00095D38"/>
    <w:rsid w:val="000B3C07"/>
    <w:rsid w:val="000B7454"/>
    <w:rsid w:val="00100CC7"/>
    <w:rsid w:val="00100D02"/>
    <w:rsid w:val="00107166"/>
    <w:rsid w:val="001142E2"/>
    <w:rsid w:val="001546A5"/>
    <w:rsid w:val="00166E8C"/>
    <w:rsid w:val="001705C6"/>
    <w:rsid w:val="00174E56"/>
    <w:rsid w:val="00176B70"/>
    <w:rsid w:val="001A0E61"/>
    <w:rsid w:val="001C21DB"/>
    <w:rsid w:val="001C4943"/>
    <w:rsid w:val="001D3AFA"/>
    <w:rsid w:val="001D3C2D"/>
    <w:rsid w:val="001E429F"/>
    <w:rsid w:val="001E6B13"/>
    <w:rsid w:val="00204F18"/>
    <w:rsid w:val="00206AD0"/>
    <w:rsid w:val="00253A56"/>
    <w:rsid w:val="00253FC0"/>
    <w:rsid w:val="00262016"/>
    <w:rsid w:val="00265D4F"/>
    <w:rsid w:val="002E43DF"/>
    <w:rsid w:val="00300F3D"/>
    <w:rsid w:val="003218EF"/>
    <w:rsid w:val="00342C29"/>
    <w:rsid w:val="00352520"/>
    <w:rsid w:val="00353468"/>
    <w:rsid w:val="0037698D"/>
    <w:rsid w:val="00383AB8"/>
    <w:rsid w:val="00397397"/>
    <w:rsid w:val="003C7569"/>
    <w:rsid w:val="003D0BF8"/>
    <w:rsid w:val="003D1C38"/>
    <w:rsid w:val="003D4FE0"/>
    <w:rsid w:val="00420D46"/>
    <w:rsid w:val="004313A3"/>
    <w:rsid w:val="00433F4F"/>
    <w:rsid w:val="0047164B"/>
    <w:rsid w:val="00483DA4"/>
    <w:rsid w:val="004C4B99"/>
    <w:rsid w:val="004D02BD"/>
    <w:rsid w:val="004D09A1"/>
    <w:rsid w:val="00507F42"/>
    <w:rsid w:val="00512BC1"/>
    <w:rsid w:val="00513AEC"/>
    <w:rsid w:val="00564933"/>
    <w:rsid w:val="00565B7B"/>
    <w:rsid w:val="00581896"/>
    <w:rsid w:val="005945A5"/>
    <w:rsid w:val="005D11D7"/>
    <w:rsid w:val="005D6B01"/>
    <w:rsid w:val="005E7F16"/>
    <w:rsid w:val="0060472C"/>
    <w:rsid w:val="00604D75"/>
    <w:rsid w:val="00605208"/>
    <w:rsid w:val="0066743B"/>
    <w:rsid w:val="006931C4"/>
    <w:rsid w:val="006B2903"/>
    <w:rsid w:val="006D47A5"/>
    <w:rsid w:val="00710262"/>
    <w:rsid w:val="00714786"/>
    <w:rsid w:val="007358B4"/>
    <w:rsid w:val="00740B63"/>
    <w:rsid w:val="007444AC"/>
    <w:rsid w:val="00790781"/>
    <w:rsid w:val="007A1866"/>
    <w:rsid w:val="007B13B2"/>
    <w:rsid w:val="007F1A7D"/>
    <w:rsid w:val="0080120F"/>
    <w:rsid w:val="008413A9"/>
    <w:rsid w:val="0087598B"/>
    <w:rsid w:val="00877529"/>
    <w:rsid w:val="00880D10"/>
    <w:rsid w:val="008A1FE8"/>
    <w:rsid w:val="008F586B"/>
    <w:rsid w:val="008F61CD"/>
    <w:rsid w:val="00915CB9"/>
    <w:rsid w:val="00927F62"/>
    <w:rsid w:val="00935119"/>
    <w:rsid w:val="0094067F"/>
    <w:rsid w:val="009517B0"/>
    <w:rsid w:val="00953D87"/>
    <w:rsid w:val="00960B3B"/>
    <w:rsid w:val="00964D97"/>
    <w:rsid w:val="00981204"/>
    <w:rsid w:val="00983FF1"/>
    <w:rsid w:val="009C7FE2"/>
    <w:rsid w:val="009F103E"/>
    <w:rsid w:val="009F6DC1"/>
    <w:rsid w:val="00A066B2"/>
    <w:rsid w:val="00A27532"/>
    <w:rsid w:val="00A46C67"/>
    <w:rsid w:val="00A75C70"/>
    <w:rsid w:val="00AA114D"/>
    <w:rsid w:val="00AB1A42"/>
    <w:rsid w:val="00AB3262"/>
    <w:rsid w:val="00AC608E"/>
    <w:rsid w:val="00AF07D4"/>
    <w:rsid w:val="00B11CE8"/>
    <w:rsid w:val="00B1291D"/>
    <w:rsid w:val="00B27FCA"/>
    <w:rsid w:val="00B577C5"/>
    <w:rsid w:val="00B77438"/>
    <w:rsid w:val="00BC0306"/>
    <w:rsid w:val="00BC3CE6"/>
    <w:rsid w:val="00BC5A12"/>
    <w:rsid w:val="00BD6789"/>
    <w:rsid w:val="00BE22BF"/>
    <w:rsid w:val="00C016E2"/>
    <w:rsid w:val="00C04DFE"/>
    <w:rsid w:val="00C10B4C"/>
    <w:rsid w:val="00C2269A"/>
    <w:rsid w:val="00C42AE8"/>
    <w:rsid w:val="00C51BF4"/>
    <w:rsid w:val="00C6227F"/>
    <w:rsid w:val="00C71853"/>
    <w:rsid w:val="00CB0210"/>
    <w:rsid w:val="00CC6F10"/>
    <w:rsid w:val="00D06D5D"/>
    <w:rsid w:val="00D07F01"/>
    <w:rsid w:val="00D33BBD"/>
    <w:rsid w:val="00D51D4B"/>
    <w:rsid w:val="00D76001"/>
    <w:rsid w:val="00D95AEB"/>
    <w:rsid w:val="00DA05A1"/>
    <w:rsid w:val="00DC2F63"/>
    <w:rsid w:val="00DF3799"/>
    <w:rsid w:val="00DF49FC"/>
    <w:rsid w:val="00E06528"/>
    <w:rsid w:val="00E62018"/>
    <w:rsid w:val="00E630D6"/>
    <w:rsid w:val="00E65484"/>
    <w:rsid w:val="00E7415A"/>
    <w:rsid w:val="00ED0E69"/>
    <w:rsid w:val="00EE23BB"/>
    <w:rsid w:val="00EE2531"/>
    <w:rsid w:val="00EE46F1"/>
    <w:rsid w:val="00F44367"/>
    <w:rsid w:val="00F472E9"/>
    <w:rsid w:val="00F75D34"/>
    <w:rsid w:val="00F93E2F"/>
    <w:rsid w:val="00F94ADC"/>
    <w:rsid w:val="00FA16D2"/>
    <w:rsid w:val="00FA3F5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1CF94"/>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1329553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1C4E8-7BD0-482F-ADAD-A78BDAC8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11</Pages>
  <Words>3498</Words>
  <Characters>19942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MZHG1</cp:lastModifiedBy>
  <cp:revision>58</cp:revision>
  <dcterms:created xsi:type="dcterms:W3CDTF">2023-03-10T14:10:00Z</dcterms:created>
  <dcterms:modified xsi:type="dcterms:W3CDTF">2023-04-03T11:35:00Z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