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5927FB" w14:textId="27D59E07" w:rsidR="00A43F20" w:rsidRPr="005A41A3" w:rsidRDefault="00F750F2" w:rsidP="00A43F20">
      <w:pPr>
        <w:spacing w:after="0" w:line="240" w:lineRule="auto"/>
        <w:jc w:val="right"/>
        <w:rPr>
          <w:rFonts w:cstheme="minorHAnsi"/>
          <w:sz w:val="24"/>
          <w:szCs w:val="24"/>
          <w:lang w:val="bg-BG"/>
        </w:rPr>
      </w:pPr>
      <w:bookmarkStart w:id="0" w:name="_GoBack"/>
      <w:bookmarkEnd w:id="0"/>
      <w:r w:rsidRPr="005A41A3">
        <w:rPr>
          <w:rFonts w:cstheme="minorHAnsi"/>
          <w:b/>
          <w:i/>
          <w:iCs/>
          <w:sz w:val="24"/>
          <w:szCs w:val="24"/>
          <w:lang w:val="bg-BG"/>
        </w:rPr>
        <w:t>Приложение № Б-3 - Декларация за държавни помощи</w:t>
      </w:r>
    </w:p>
    <w:p w14:paraId="100DF0C2" w14:textId="01D9EA0B" w:rsidR="00A43F20" w:rsidRPr="005A41A3" w:rsidRDefault="00A43F20" w:rsidP="00A43F20">
      <w:pPr>
        <w:spacing w:after="0" w:line="240" w:lineRule="auto"/>
        <w:jc w:val="right"/>
        <w:rPr>
          <w:rFonts w:cstheme="minorHAnsi"/>
          <w:sz w:val="24"/>
          <w:szCs w:val="24"/>
          <w:lang w:val="bg-BG"/>
        </w:rPr>
      </w:pPr>
    </w:p>
    <w:p w14:paraId="1FF457E1" w14:textId="77777777" w:rsidR="00A43F20" w:rsidRPr="005A41A3" w:rsidRDefault="00A43F20" w:rsidP="00A43F20">
      <w:pPr>
        <w:spacing w:after="0" w:line="240" w:lineRule="auto"/>
        <w:jc w:val="right"/>
        <w:rPr>
          <w:rFonts w:cstheme="minorHAnsi"/>
          <w:sz w:val="24"/>
          <w:szCs w:val="24"/>
          <w:lang w:val="bg-BG"/>
        </w:rPr>
      </w:pPr>
    </w:p>
    <w:p w14:paraId="1124917B" w14:textId="77777777" w:rsidR="00997B61" w:rsidRPr="005A41A3" w:rsidRDefault="00997B61" w:rsidP="00997B61">
      <w:pPr>
        <w:jc w:val="center"/>
        <w:rPr>
          <w:rFonts w:cs="Calibri"/>
          <w:b/>
          <w:caps/>
          <w:sz w:val="24"/>
          <w:szCs w:val="24"/>
          <w:lang w:val="bg-BG"/>
        </w:rPr>
      </w:pPr>
      <w:r w:rsidRPr="005A41A3">
        <w:rPr>
          <w:rFonts w:cs="Calibri"/>
          <w:b/>
          <w:caps/>
          <w:sz w:val="24"/>
          <w:szCs w:val="24"/>
          <w:lang w:val="bg-BG"/>
        </w:rPr>
        <w:t>Декларация</w:t>
      </w:r>
    </w:p>
    <w:p w14:paraId="42EDDB73" w14:textId="77777777" w:rsidR="00997B61" w:rsidRPr="005A41A3" w:rsidRDefault="00997B61" w:rsidP="00997B61">
      <w:pPr>
        <w:jc w:val="center"/>
        <w:rPr>
          <w:rFonts w:cs="Calibri"/>
          <w:b/>
          <w:sz w:val="24"/>
          <w:szCs w:val="24"/>
          <w:lang w:val="bg-BG"/>
        </w:rPr>
      </w:pPr>
      <w:r w:rsidRPr="005A41A3">
        <w:rPr>
          <w:rFonts w:cs="Calibri"/>
          <w:b/>
          <w:sz w:val="24"/>
          <w:szCs w:val="24"/>
          <w:lang w:val="bg-BG"/>
        </w:rPr>
        <w:t>за получените държавни помощи и за нефинансиране от други източници</w:t>
      </w:r>
    </w:p>
    <w:p w14:paraId="3A08945C" w14:textId="77777777" w:rsidR="00997B61" w:rsidRPr="005A41A3" w:rsidRDefault="00997B61" w:rsidP="00997B61">
      <w:pPr>
        <w:jc w:val="both"/>
        <w:rPr>
          <w:rFonts w:cs="Calibri"/>
          <w:sz w:val="24"/>
          <w:szCs w:val="24"/>
          <w:lang w:val="bg-BG"/>
        </w:rPr>
      </w:pPr>
      <w:r w:rsidRPr="005A41A3">
        <w:rPr>
          <w:rFonts w:cs="Calibri"/>
          <w:sz w:val="24"/>
          <w:szCs w:val="24"/>
          <w:lang w:val="bg-BG"/>
        </w:rPr>
        <w:t>oт .......................................................................................................................</w:t>
      </w:r>
    </w:p>
    <w:p w14:paraId="76304F22" w14:textId="77777777" w:rsidR="00997B61" w:rsidRPr="005A41A3" w:rsidRDefault="00997B61" w:rsidP="00997B61">
      <w:pPr>
        <w:jc w:val="center"/>
        <w:rPr>
          <w:rFonts w:cs="Calibri"/>
          <w:sz w:val="24"/>
          <w:szCs w:val="24"/>
          <w:lang w:val="bg-BG"/>
        </w:rPr>
      </w:pPr>
      <w:r w:rsidRPr="005A41A3">
        <w:rPr>
          <w:rFonts w:cs="Calibri"/>
          <w:sz w:val="24"/>
          <w:szCs w:val="24"/>
          <w:lang w:val="bg-BG"/>
        </w:rPr>
        <w:t>/трите имена на декларатора/</w:t>
      </w:r>
    </w:p>
    <w:p w14:paraId="3658B0A8" w14:textId="77777777" w:rsidR="00997B61" w:rsidRPr="005A41A3" w:rsidRDefault="00997B61" w:rsidP="00997B61">
      <w:pPr>
        <w:rPr>
          <w:rFonts w:cs="Calibri"/>
          <w:sz w:val="24"/>
          <w:szCs w:val="24"/>
          <w:lang w:val="bg-BG"/>
        </w:rPr>
      </w:pPr>
      <w:r w:rsidRPr="005A41A3">
        <w:rPr>
          <w:rFonts w:cs="Calibri"/>
          <w:sz w:val="24"/>
          <w:szCs w:val="24"/>
          <w:lang w:val="bg-BG"/>
        </w:rPr>
        <w:t>в качеството ми на................................................................................................</w:t>
      </w:r>
    </w:p>
    <w:p w14:paraId="037DE6B1" w14:textId="77777777" w:rsidR="00997B61" w:rsidRPr="005A41A3" w:rsidRDefault="00997B61" w:rsidP="00997B61">
      <w:pPr>
        <w:jc w:val="both"/>
        <w:rPr>
          <w:rFonts w:cs="Calibri"/>
          <w:sz w:val="24"/>
          <w:szCs w:val="24"/>
          <w:lang w:val="bg-BG"/>
        </w:rPr>
      </w:pPr>
      <w:r w:rsidRPr="005A41A3">
        <w:rPr>
          <w:rFonts w:cs="Calibri"/>
          <w:sz w:val="24"/>
          <w:szCs w:val="24"/>
          <w:lang w:val="bg-BG"/>
        </w:rPr>
        <w:t>на........................................................................................................................</w:t>
      </w:r>
    </w:p>
    <w:p w14:paraId="1007B69F" w14:textId="77777777" w:rsidR="00997B61" w:rsidRPr="005A41A3" w:rsidRDefault="00997B61" w:rsidP="00997B61">
      <w:pPr>
        <w:jc w:val="center"/>
        <w:rPr>
          <w:rFonts w:cs="Calibri"/>
          <w:sz w:val="24"/>
          <w:szCs w:val="24"/>
          <w:lang w:val="bg-BG"/>
        </w:rPr>
      </w:pPr>
      <w:r w:rsidRPr="005A41A3">
        <w:rPr>
          <w:rFonts w:cs="Calibri"/>
          <w:sz w:val="24"/>
          <w:szCs w:val="24"/>
          <w:lang w:val="bg-BG"/>
        </w:rPr>
        <w:t>/наименование на предприятието/</w:t>
      </w:r>
    </w:p>
    <w:p w14:paraId="12F5AC95" w14:textId="77777777" w:rsidR="00997B61" w:rsidRPr="005A41A3" w:rsidRDefault="00997B61" w:rsidP="00997B61">
      <w:pPr>
        <w:jc w:val="both"/>
        <w:rPr>
          <w:rFonts w:cs="Calibri"/>
          <w:b/>
          <w:sz w:val="24"/>
          <w:szCs w:val="24"/>
          <w:lang w:val="bg-BG"/>
        </w:rPr>
      </w:pPr>
      <w:r w:rsidRPr="005A41A3">
        <w:rPr>
          <w:rFonts w:cs="Calibri"/>
          <w:sz w:val="24"/>
          <w:szCs w:val="24"/>
          <w:lang w:val="bg-BG"/>
        </w:rPr>
        <w:t xml:space="preserve">със седалище в ......................... и адрес на управление: ........................................................ </w:t>
      </w:r>
    </w:p>
    <w:p w14:paraId="75EA9A28" w14:textId="77777777" w:rsidR="00997B61" w:rsidRPr="005A41A3" w:rsidRDefault="00997B61" w:rsidP="00997B61">
      <w:pPr>
        <w:jc w:val="both"/>
        <w:rPr>
          <w:rFonts w:cs="Calibri"/>
          <w:b/>
          <w:sz w:val="24"/>
          <w:szCs w:val="24"/>
          <w:lang w:val="bg-BG"/>
        </w:rPr>
      </w:pPr>
      <w:r w:rsidRPr="005A41A3">
        <w:rPr>
          <w:rFonts w:cs="Calibri"/>
          <w:b/>
          <w:sz w:val="24"/>
          <w:szCs w:val="24"/>
          <w:lang w:val="bg-BG"/>
        </w:rPr>
        <w:t>БУЛСТАТ/ЕИК</w:t>
      </w:r>
      <w:r w:rsidRPr="005A41A3">
        <w:rPr>
          <w:rFonts w:cs="Calibri"/>
          <w:sz w:val="24"/>
          <w:szCs w:val="24"/>
          <w:lang w:val="bg-BG"/>
        </w:rPr>
        <w:t>...................................</w:t>
      </w:r>
    </w:p>
    <w:p w14:paraId="4428DC0E" w14:textId="77777777" w:rsidR="00997B61" w:rsidRPr="005A41A3" w:rsidRDefault="00997B61" w:rsidP="00997B61">
      <w:pPr>
        <w:spacing w:after="0"/>
        <w:jc w:val="center"/>
        <w:rPr>
          <w:rFonts w:cs="Calibri"/>
          <w:sz w:val="24"/>
          <w:szCs w:val="24"/>
          <w:lang w:val="bg-BG"/>
        </w:rPr>
      </w:pPr>
      <w:r w:rsidRPr="005A41A3">
        <w:rPr>
          <w:rFonts w:cs="Calibri"/>
          <w:b/>
          <w:sz w:val="24"/>
          <w:szCs w:val="24"/>
          <w:lang w:val="bg-BG"/>
        </w:rPr>
        <w:t>ДЕКЛАРИРАМ, ЧЕ</w:t>
      </w:r>
      <w:r w:rsidRPr="005A41A3">
        <w:rPr>
          <w:rFonts w:cs="Calibri"/>
          <w:sz w:val="24"/>
          <w:szCs w:val="24"/>
          <w:lang w:val="bg-BG"/>
        </w:rPr>
        <w:t>:</w:t>
      </w:r>
    </w:p>
    <w:p w14:paraId="6E8ED1BC" w14:textId="5BE57D26" w:rsidR="00997B61" w:rsidRPr="005A41A3" w:rsidRDefault="00997B61" w:rsidP="00997B61">
      <w:pPr>
        <w:pStyle w:val="NormalWeb"/>
        <w:shd w:val="clear" w:color="auto" w:fill="FFFFFF"/>
        <w:spacing w:line="276" w:lineRule="auto"/>
        <w:ind w:firstLine="0"/>
        <w:rPr>
          <w:rFonts w:ascii="Calibri" w:hAnsi="Calibri" w:cs="Calibri"/>
          <w:bCs/>
        </w:rPr>
      </w:pPr>
      <w:r w:rsidRPr="005A41A3">
        <w:rPr>
          <w:rFonts w:ascii="Calibri" w:hAnsi="Calibri" w:cs="Calibri"/>
        </w:rPr>
        <w:t>1. За допустимите разходи</w:t>
      </w:r>
      <w:r w:rsidR="005A41A3" w:rsidRPr="005A41A3">
        <w:rPr>
          <w:rFonts w:ascii="Calibri" w:hAnsi="Calibri" w:cs="Calibri"/>
        </w:rPr>
        <w:t xml:space="preserve"> включени</w:t>
      </w:r>
      <w:r w:rsidRPr="005A41A3">
        <w:rPr>
          <w:rFonts w:ascii="Calibri" w:hAnsi="Calibri" w:cs="Calibri"/>
        </w:rPr>
        <w:t xml:space="preserve"> в предложение за изпълнение на инвестиция по </w:t>
      </w:r>
      <w:r w:rsidR="005A41A3" w:rsidRPr="005A41A3">
        <w:rPr>
          <w:rFonts w:ascii="Calibri" w:hAnsi="Calibri" w:cs="Calibri"/>
          <w:b/>
          <w:bCs/>
        </w:rPr>
        <w:t>процедурата за подбор по НПВУ, инвестиция C6.I1 „Фонд за насърчаване на технологичния и екологичен преход на селското стопанство“</w:t>
      </w:r>
      <w:r w:rsidRPr="005A41A3">
        <w:rPr>
          <w:rFonts w:ascii="Calibri" w:hAnsi="Calibri" w:cs="Calibri"/>
        </w:rPr>
        <w:t xml:space="preserve">, които представляваното от мен юридическо лице/предприятие е заявило, че желае да получи като помощи от </w:t>
      </w:r>
      <w:r w:rsidR="005A41A3" w:rsidRPr="005A41A3">
        <w:rPr>
          <w:rFonts w:ascii="Calibri" w:hAnsi="Calibri" w:cs="Calibri"/>
        </w:rPr>
        <w:t xml:space="preserve">Механизма за финансиране на </w:t>
      </w:r>
      <w:r w:rsidRPr="005A41A3">
        <w:rPr>
          <w:rFonts w:ascii="Calibri" w:hAnsi="Calibri" w:cs="Calibri"/>
        </w:rPr>
        <w:t>Национален план за възстановяване и устойчивост:</w:t>
      </w:r>
    </w:p>
    <w:p w14:paraId="78111287" w14:textId="77777777" w:rsidR="00997B61" w:rsidRPr="005A41A3" w:rsidRDefault="00997B61" w:rsidP="00997B61">
      <w:pPr>
        <w:pStyle w:val="NormalWeb"/>
        <w:shd w:val="clear" w:color="auto" w:fill="FFFFFF"/>
        <w:spacing w:line="276" w:lineRule="auto"/>
        <w:rPr>
          <w:rFonts w:ascii="Calibri" w:hAnsi="Calibri" w:cs="Calibri"/>
          <w:b/>
          <w:caps/>
          <w:color w:val="333333"/>
        </w:rPr>
      </w:pPr>
    </w:p>
    <w:p w14:paraId="4200C159" w14:textId="77777777" w:rsidR="00997B61" w:rsidRPr="005A41A3" w:rsidRDefault="00997B61" w:rsidP="00997B61">
      <w:pPr>
        <w:jc w:val="both"/>
        <w:rPr>
          <w:rFonts w:cs="Calibri"/>
          <w:b/>
          <w:i/>
          <w:sz w:val="24"/>
          <w:szCs w:val="24"/>
          <w:lang w:val="bg-BG"/>
        </w:rPr>
      </w:pPr>
      <w:r w:rsidRPr="005A41A3">
        <w:rPr>
          <w:rFonts w:cs="Calibri"/>
          <w:noProof/>
          <w:sz w:val="24"/>
          <w:szCs w:val="24"/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41A3">
        <w:rPr>
          <w:rFonts w:cs="Calibri"/>
          <w:noProof/>
          <w:sz w:val="24"/>
          <w:szCs w:val="24"/>
          <w:lang w:val="bg-BG"/>
        </w:rPr>
        <w:instrText xml:space="preserve"> FORMCHECKBOX </w:instrText>
      </w:r>
      <w:r w:rsidR="003B716F">
        <w:rPr>
          <w:rFonts w:cs="Calibri"/>
          <w:noProof/>
          <w:sz w:val="24"/>
          <w:szCs w:val="24"/>
          <w:lang w:val="bg-BG"/>
        </w:rPr>
      </w:r>
      <w:r w:rsidR="003B716F">
        <w:rPr>
          <w:rFonts w:cs="Calibri"/>
          <w:noProof/>
          <w:sz w:val="24"/>
          <w:szCs w:val="24"/>
          <w:lang w:val="bg-BG"/>
        </w:rPr>
        <w:fldChar w:fldCharType="separate"/>
      </w:r>
      <w:r w:rsidRPr="005A41A3">
        <w:rPr>
          <w:rFonts w:cs="Calibri"/>
          <w:noProof/>
          <w:sz w:val="24"/>
          <w:szCs w:val="24"/>
          <w:lang w:val="bg-BG"/>
        </w:rPr>
        <w:fldChar w:fldCharType="end"/>
      </w:r>
      <w:r w:rsidRPr="005A41A3">
        <w:rPr>
          <w:rFonts w:cs="Calibri"/>
          <w:sz w:val="24"/>
          <w:szCs w:val="24"/>
          <w:lang w:val="bg-BG"/>
        </w:rPr>
        <w:t xml:space="preserve">  </w:t>
      </w:r>
      <w:r w:rsidRPr="005A41A3">
        <w:rPr>
          <w:rFonts w:cs="Calibri"/>
          <w:b/>
          <w:i/>
          <w:sz w:val="24"/>
          <w:szCs w:val="24"/>
          <w:lang w:val="bg-BG"/>
        </w:rPr>
        <w:t>съм получил държавни помощи</w:t>
      </w:r>
    </w:p>
    <w:p w14:paraId="32065A5C" w14:textId="01040F7E" w:rsidR="00997B61" w:rsidRDefault="00997B61" w:rsidP="00997B61">
      <w:pPr>
        <w:jc w:val="both"/>
        <w:rPr>
          <w:rFonts w:cs="Calibri"/>
          <w:b/>
          <w:i/>
          <w:sz w:val="24"/>
          <w:szCs w:val="24"/>
          <w:lang w:val="bg-BG"/>
        </w:rPr>
      </w:pPr>
      <w:r w:rsidRPr="005A41A3">
        <w:rPr>
          <w:rFonts w:cs="Calibri"/>
          <w:noProof/>
          <w:sz w:val="24"/>
          <w:szCs w:val="24"/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41A3">
        <w:rPr>
          <w:rFonts w:cs="Calibri"/>
          <w:noProof/>
          <w:sz w:val="24"/>
          <w:szCs w:val="24"/>
          <w:lang w:val="bg-BG"/>
        </w:rPr>
        <w:instrText xml:space="preserve"> FORMCHECKBOX </w:instrText>
      </w:r>
      <w:r w:rsidR="003B716F">
        <w:rPr>
          <w:rFonts w:cs="Calibri"/>
          <w:noProof/>
          <w:sz w:val="24"/>
          <w:szCs w:val="24"/>
          <w:lang w:val="bg-BG"/>
        </w:rPr>
      </w:r>
      <w:r w:rsidR="003B716F">
        <w:rPr>
          <w:rFonts w:cs="Calibri"/>
          <w:noProof/>
          <w:sz w:val="24"/>
          <w:szCs w:val="24"/>
          <w:lang w:val="bg-BG"/>
        </w:rPr>
        <w:fldChar w:fldCharType="separate"/>
      </w:r>
      <w:r w:rsidRPr="005A41A3">
        <w:rPr>
          <w:rFonts w:cs="Calibri"/>
          <w:noProof/>
          <w:sz w:val="24"/>
          <w:szCs w:val="24"/>
          <w:lang w:val="bg-BG"/>
        </w:rPr>
        <w:fldChar w:fldCharType="end"/>
      </w:r>
      <w:r w:rsidRPr="005A41A3">
        <w:rPr>
          <w:rFonts w:cs="Calibri"/>
          <w:noProof/>
          <w:sz w:val="24"/>
          <w:szCs w:val="24"/>
          <w:lang w:val="bg-BG"/>
        </w:rPr>
        <w:t xml:space="preserve">  </w:t>
      </w:r>
      <w:r w:rsidRPr="005A41A3">
        <w:rPr>
          <w:rFonts w:cs="Calibri"/>
          <w:b/>
          <w:i/>
          <w:sz w:val="24"/>
          <w:szCs w:val="24"/>
          <w:lang w:val="bg-BG"/>
        </w:rPr>
        <w:t>не съм получил държавни помощи</w:t>
      </w:r>
    </w:p>
    <w:p w14:paraId="38C54BE5" w14:textId="77777777" w:rsidR="00997B61" w:rsidRPr="005A41A3" w:rsidRDefault="00997B61" w:rsidP="00997B61">
      <w:pPr>
        <w:jc w:val="both"/>
        <w:rPr>
          <w:rFonts w:cs="Calibri"/>
          <w:i/>
          <w:sz w:val="24"/>
          <w:szCs w:val="24"/>
          <w:lang w:val="bg-BG"/>
        </w:rPr>
      </w:pPr>
      <w:r w:rsidRPr="005A41A3">
        <w:rPr>
          <w:rFonts w:cs="Calibri"/>
          <w:sz w:val="24"/>
          <w:szCs w:val="24"/>
          <w:lang w:val="bg-BG"/>
        </w:rPr>
        <w:t xml:space="preserve">2. </w:t>
      </w:r>
      <w:r w:rsidRPr="005A41A3">
        <w:rPr>
          <w:rFonts w:cs="Calibri"/>
          <w:i/>
          <w:sz w:val="24"/>
          <w:szCs w:val="24"/>
          <w:lang w:val="bg-BG"/>
        </w:rPr>
        <w:t>(Попълва се, ако е декларирано получаване на държавни помощи по т. 1)</w:t>
      </w:r>
    </w:p>
    <w:p w14:paraId="03FD6D2E" w14:textId="5862A875" w:rsidR="00997B61" w:rsidRPr="005A41A3" w:rsidRDefault="00997B61" w:rsidP="00997B61">
      <w:pPr>
        <w:jc w:val="both"/>
        <w:rPr>
          <w:rFonts w:cs="Calibri"/>
          <w:sz w:val="24"/>
          <w:szCs w:val="24"/>
          <w:lang w:val="bg-BG"/>
        </w:rPr>
      </w:pPr>
      <w:r w:rsidRPr="005A41A3">
        <w:rPr>
          <w:rFonts w:cs="Calibri"/>
          <w:sz w:val="24"/>
          <w:szCs w:val="24"/>
          <w:lang w:val="bg-BG"/>
        </w:rPr>
        <w:t>За допустимите разходи включени в предложение за изпълнение на инвестиция</w:t>
      </w:r>
      <w:r w:rsidR="005A41A3" w:rsidRPr="005A41A3">
        <w:rPr>
          <w:rFonts w:cs="Calibri"/>
          <w:sz w:val="24"/>
          <w:szCs w:val="24"/>
          <w:lang w:val="bg-BG"/>
        </w:rPr>
        <w:t>та</w:t>
      </w:r>
      <w:r w:rsidRPr="005A41A3">
        <w:rPr>
          <w:rFonts w:cs="Calibri"/>
          <w:sz w:val="24"/>
          <w:szCs w:val="24"/>
          <w:lang w:val="bg-BG"/>
        </w:rPr>
        <w:t xml:space="preserve"> по </w:t>
      </w:r>
      <w:r w:rsidR="005A41A3" w:rsidRPr="005A41A3">
        <w:rPr>
          <w:rFonts w:cs="Calibri"/>
          <w:b/>
          <w:bCs/>
          <w:sz w:val="24"/>
          <w:szCs w:val="24"/>
          <w:lang w:val="bg-BG"/>
        </w:rPr>
        <w:t>процедурата за подбор по НПВУ, инвестиция C6.I1 „Фонд за насърчаване на технологичния и екологичен преход на селското стопанство“</w:t>
      </w:r>
      <w:r w:rsidRPr="005A41A3">
        <w:rPr>
          <w:rFonts w:cs="Calibri"/>
          <w:sz w:val="24"/>
          <w:szCs w:val="24"/>
          <w:lang w:val="bg-BG"/>
        </w:rPr>
        <w:t>, са получени следните държавни помощи:</w:t>
      </w:r>
    </w:p>
    <w:p w14:paraId="2C524126" w14:textId="77777777" w:rsidR="00997B61" w:rsidRPr="005A41A3" w:rsidRDefault="00997B61" w:rsidP="00997B61">
      <w:pPr>
        <w:jc w:val="both"/>
        <w:rPr>
          <w:rFonts w:cs="Calibri"/>
          <w:i/>
          <w:sz w:val="24"/>
          <w:szCs w:val="24"/>
          <w:lang w:val="bg-BG"/>
        </w:rPr>
      </w:pPr>
      <w:r w:rsidRPr="005A41A3">
        <w:rPr>
          <w:rFonts w:cs="Calibri"/>
          <w:i/>
          <w:sz w:val="24"/>
          <w:szCs w:val="24"/>
          <w:lang w:val="bg-BG"/>
        </w:rPr>
        <w:t>вид на държавната помощ:</w:t>
      </w:r>
    </w:p>
    <w:p w14:paraId="6A9A1490" w14:textId="77777777" w:rsidR="00997B61" w:rsidRPr="005A41A3" w:rsidRDefault="00997B61" w:rsidP="00997B61">
      <w:pPr>
        <w:jc w:val="both"/>
        <w:rPr>
          <w:rFonts w:cs="Calibri"/>
          <w:sz w:val="24"/>
          <w:szCs w:val="24"/>
          <w:lang w:val="bg-BG"/>
        </w:rPr>
      </w:pPr>
      <w:r w:rsidRPr="005A41A3">
        <w:rPr>
          <w:rFonts w:cs="Calibri"/>
          <w:sz w:val="24"/>
          <w:szCs w:val="24"/>
          <w:lang w:val="bg-BG"/>
        </w:rPr>
        <w:t>...........................................................................................................................</w:t>
      </w:r>
    </w:p>
    <w:p w14:paraId="3413B646" w14:textId="77777777" w:rsidR="00997B61" w:rsidRPr="005A41A3" w:rsidRDefault="00997B61" w:rsidP="00997B61">
      <w:pPr>
        <w:jc w:val="both"/>
        <w:rPr>
          <w:rFonts w:cs="Calibri"/>
          <w:i/>
          <w:sz w:val="24"/>
          <w:szCs w:val="24"/>
          <w:lang w:val="bg-BG"/>
        </w:rPr>
      </w:pPr>
      <w:r w:rsidRPr="005A41A3">
        <w:rPr>
          <w:rFonts w:cs="Calibri"/>
          <w:i/>
          <w:sz w:val="24"/>
          <w:szCs w:val="24"/>
          <w:lang w:val="bg-BG"/>
        </w:rPr>
        <w:t>размер на държавната помощ:</w:t>
      </w:r>
    </w:p>
    <w:p w14:paraId="73446CB9" w14:textId="77777777" w:rsidR="00997B61" w:rsidRPr="005A41A3" w:rsidRDefault="00997B61" w:rsidP="00997B61">
      <w:pPr>
        <w:jc w:val="both"/>
        <w:rPr>
          <w:rFonts w:cs="Calibri"/>
          <w:sz w:val="24"/>
          <w:szCs w:val="24"/>
          <w:lang w:val="bg-BG"/>
        </w:rPr>
      </w:pPr>
      <w:r w:rsidRPr="005A41A3">
        <w:rPr>
          <w:rFonts w:cs="Calibri"/>
          <w:sz w:val="24"/>
          <w:szCs w:val="24"/>
          <w:lang w:val="bg-BG"/>
        </w:rPr>
        <w:t>...........................................................................................................................</w:t>
      </w:r>
    </w:p>
    <w:p w14:paraId="230BF87C" w14:textId="77777777" w:rsidR="00997B61" w:rsidRPr="005A41A3" w:rsidRDefault="00997B61" w:rsidP="00997B61">
      <w:pPr>
        <w:jc w:val="both"/>
        <w:rPr>
          <w:rFonts w:cs="Calibri"/>
          <w:sz w:val="24"/>
          <w:szCs w:val="24"/>
          <w:lang w:val="bg-BG"/>
        </w:rPr>
      </w:pPr>
      <w:r w:rsidRPr="005A41A3">
        <w:rPr>
          <w:rFonts w:cs="Calibri"/>
          <w:sz w:val="24"/>
          <w:szCs w:val="24"/>
          <w:lang w:val="bg-BG"/>
        </w:rPr>
        <w:lastRenderedPageBreak/>
        <w:t>кой е предоставил държавната помощ:</w:t>
      </w:r>
    </w:p>
    <w:p w14:paraId="1D486984" w14:textId="77777777" w:rsidR="00997B61" w:rsidRPr="005A41A3" w:rsidRDefault="00997B61" w:rsidP="00997B61">
      <w:pPr>
        <w:jc w:val="both"/>
        <w:rPr>
          <w:rFonts w:cs="Calibri"/>
          <w:sz w:val="24"/>
          <w:szCs w:val="24"/>
          <w:lang w:val="bg-BG"/>
        </w:rPr>
      </w:pPr>
      <w:r w:rsidRPr="005A41A3">
        <w:rPr>
          <w:rFonts w:cs="Calibri"/>
          <w:sz w:val="24"/>
          <w:szCs w:val="24"/>
          <w:lang w:val="bg-BG"/>
        </w:rPr>
        <w:t>...........................................................................................................................</w:t>
      </w:r>
    </w:p>
    <w:p w14:paraId="7E04B6D4" w14:textId="77777777" w:rsidR="00997B61" w:rsidRPr="005A41A3" w:rsidRDefault="00997B61" w:rsidP="00997B61">
      <w:pPr>
        <w:jc w:val="both"/>
        <w:rPr>
          <w:rFonts w:cs="Calibri"/>
          <w:sz w:val="24"/>
          <w:szCs w:val="24"/>
          <w:lang w:val="bg-BG"/>
        </w:rPr>
      </w:pPr>
      <w:r w:rsidRPr="005A41A3">
        <w:rPr>
          <w:rFonts w:cs="Calibri"/>
          <w:sz w:val="24"/>
          <w:szCs w:val="24"/>
          <w:lang w:val="bg-BG"/>
        </w:rPr>
        <w:t>(държавен орган/ орган на местното самоуправление/ юридическо лице)</w:t>
      </w:r>
    </w:p>
    <w:p w14:paraId="563766A0" w14:textId="0C55F347" w:rsidR="00997B61" w:rsidRPr="005A41A3" w:rsidRDefault="00997B61" w:rsidP="00997B61">
      <w:pPr>
        <w:jc w:val="both"/>
        <w:rPr>
          <w:rFonts w:cs="Calibri"/>
          <w:sz w:val="24"/>
          <w:szCs w:val="24"/>
          <w:lang w:val="bg-BG"/>
        </w:rPr>
      </w:pPr>
      <w:r w:rsidRPr="005A41A3">
        <w:rPr>
          <w:rFonts w:cs="Calibri"/>
          <w:sz w:val="24"/>
          <w:szCs w:val="24"/>
          <w:lang w:val="bg-BG"/>
        </w:rPr>
        <w:t xml:space="preserve">3. Представляваният от мен кандидат не е получил финансиране от източник, имащ характер на държавна / минимална помощ, независимо от източника или формата на помощта, за допустимите разходи включени в предложение за изпълнение на инвестиция по </w:t>
      </w:r>
      <w:r w:rsidR="005A41A3" w:rsidRPr="005A41A3">
        <w:rPr>
          <w:rFonts w:cs="Calibri"/>
          <w:b/>
          <w:bCs/>
          <w:sz w:val="24"/>
          <w:szCs w:val="24"/>
          <w:lang w:val="bg-BG"/>
        </w:rPr>
        <w:t>процедурата за подбор по НПВУ, инвестиция C6.I1 „Фонд за насърчаване на технологичния и екологичен преход на селското стопанство“</w:t>
      </w:r>
      <w:r w:rsidRPr="005A41A3">
        <w:rPr>
          <w:rFonts w:cs="Calibri"/>
          <w:sz w:val="24"/>
          <w:szCs w:val="24"/>
          <w:lang w:val="bg-BG"/>
        </w:rPr>
        <w:t>.</w:t>
      </w:r>
    </w:p>
    <w:p w14:paraId="2668DA40" w14:textId="08424B20" w:rsidR="00997B61" w:rsidRDefault="00997B61" w:rsidP="00997B61">
      <w:pPr>
        <w:jc w:val="both"/>
        <w:rPr>
          <w:rFonts w:cs="Calibri"/>
          <w:sz w:val="24"/>
          <w:szCs w:val="24"/>
          <w:lang w:val="bg-BG"/>
        </w:rPr>
      </w:pPr>
      <w:r w:rsidRPr="005A41A3">
        <w:rPr>
          <w:rFonts w:cs="Calibri"/>
          <w:sz w:val="24"/>
          <w:szCs w:val="24"/>
          <w:lang w:val="bg-BG"/>
        </w:rPr>
        <w:t xml:space="preserve">4. Представляваният от мен кандидат не е получил финансиране от държавния бюджет, бюджета на Европейската общност или друг финансов източник за допустимите разходи включени в предложение за изпълнение на инвестиция по </w:t>
      </w:r>
      <w:r w:rsidR="005A41A3" w:rsidRPr="005A41A3">
        <w:rPr>
          <w:rFonts w:cs="Calibri"/>
          <w:b/>
          <w:bCs/>
          <w:sz w:val="24"/>
          <w:szCs w:val="24"/>
          <w:lang w:val="bg-BG"/>
        </w:rPr>
        <w:t>процедурата за подбор по НПВУ, инвестиция C6.I1 „Фонд за насърчаване на технологичния и екологичен преход на селското стопанство“</w:t>
      </w:r>
      <w:r w:rsidRPr="005A41A3">
        <w:rPr>
          <w:rFonts w:cs="Calibri"/>
          <w:sz w:val="24"/>
          <w:szCs w:val="24"/>
          <w:lang w:val="bg-BG"/>
        </w:rPr>
        <w:t>.</w:t>
      </w:r>
    </w:p>
    <w:p w14:paraId="5789D60D" w14:textId="6CEF682C" w:rsidR="007B203B" w:rsidRPr="005A41A3" w:rsidRDefault="007B203B" w:rsidP="00997B61">
      <w:pPr>
        <w:jc w:val="both"/>
        <w:rPr>
          <w:rFonts w:cs="Calibri"/>
          <w:sz w:val="24"/>
          <w:szCs w:val="24"/>
          <w:lang w:val="bg-BG"/>
        </w:rPr>
      </w:pPr>
      <w:r w:rsidRPr="007B203B">
        <w:rPr>
          <w:rFonts w:cs="Calibri"/>
          <w:sz w:val="24"/>
          <w:szCs w:val="24"/>
          <w:lang w:val="bg-BG"/>
        </w:rPr>
        <w:t>5. За разходите включени в ПИИ няма да се възползвам от правото си на  финансиране по чл. 189б от Закона за корпоративното подоходно облагане (ЗКПО).</w:t>
      </w:r>
    </w:p>
    <w:p w14:paraId="1F897FBA" w14:textId="7A861F4A" w:rsidR="00997B61" w:rsidRDefault="00997B61" w:rsidP="00B00BC9">
      <w:pPr>
        <w:jc w:val="both"/>
        <w:rPr>
          <w:rFonts w:cs="Calibri"/>
          <w:sz w:val="24"/>
          <w:szCs w:val="24"/>
          <w:lang w:val="bg-BG"/>
        </w:rPr>
      </w:pPr>
      <w:r w:rsidRPr="005A41A3">
        <w:rPr>
          <w:rFonts w:cs="Calibri"/>
          <w:sz w:val="24"/>
          <w:szCs w:val="24"/>
          <w:lang w:val="bg-BG"/>
        </w:rPr>
        <w:t>Известна ми е отговорността по чл. 313 от Наказателния кодекс за деклариране на неверни данни.</w:t>
      </w:r>
    </w:p>
    <w:p w14:paraId="6B9C2645" w14:textId="2B14FD62" w:rsidR="007B203B" w:rsidRDefault="007B203B" w:rsidP="007B203B">
      <w:pPr>
        <w:jc w:val="both"/>
        <w:rPr>
          <w:rFonts w:cs="Calibri"/>
          <w:sz w:val="24"/>
          <w:szCs w:val="24"/>
          <w:lang w:val="bg-BG"/>
        </w:rPr>
      </w:pPr>
      <w:r w:rsidRPr="007B203B">
        <w:rPr>
          <w:rFonts w:cs="Calibri"/>
          <w:sz w:val="24"/>
          <w:szCs w:val="24"/>
          <w:lang w:val="bg-BG"/>
        </w:rPr>
        <w:t>Дата:</w:t>
      </w:r>
      <w:r w:rsidRPr="007B203B">
        <w:rPr>
          <w:rFonts w:cs="Calibri"/>
          <w:sz w:val="24"/>
          <w:szCs w:val="24"/>
          <w:lang w:val="bg-BG"/>
        </w:rPr>
        <w:tab/>
      </w:r>
      <w:r w:rsidRPr="007B203B">
        <w:rPr>
          <w:rFonts w:cs="Calibri"/>
          <w:sz w:val="24"/>
          <w:szCs w:val="24"/>
          <w:lang w:val="bg-BG"/>
        </w:rPr>
        <w:tab/>
      </w:r>
      <w:r w:rsidRPr="007B203B">
        <w:rPr>
          <w:rFonts w:cs="Calibri"/>
          <w:sz w:val="24"/>
          <w:szCs w:val="24"/>
          <w:lang w:val="bg-BG"/>
        </w:rPr>
        <w:tab/>
      </w:r>
      <w:r w:rsidRPr="007B203B">
        <w:rPr>
          <w:rFonts w:cs="Calibri"/>
          <w:sz w:val="24"/>
          <w:szCs w:val="24"/>
          <w:lang w:val="bg-BG"/>
        </w:rPr>
        <w:tab/>
      </w:r>
      <w:r w:rsidRPr="007B203B">
        <w:rPr>
          <w:rFonts w:cs="Calibri"/>
          <w:sz w:val="24"/>
          <w:szCs w:val="24"/>
          <w:lang w:val="bg-BG"/>
        </w:rPr>
        <w:tab/>
      </w:r>
      <w:r w:rsidRPr="007B203B">
        <w:rPr>
          <w:rFonts w:cs="Calibri"/>
          <w:sz w:val="24"/>
          <w:szCs w:val="24"/>
          <w:lang w:val="bg-BG"/>
        </w:rPr>
        <w:tab/>
      </w:r>
      <w:r w:rsidRPr="007B203B">
        <w:rPr>
          <w:rFonts w:cs="Calibri"/>
          <w:sz w:val="24"/>
          <w:szCs w:val="24"/>
          <w:lang w:val="bg-BG"/>
        </w:rPr>
        <w:tab/>
      </w:r>
      <w:r w:rsidRPr="007B203B">
        <w:rPr>
          <w:rFonts w:cs="Calibri"/>
          <w:sz w:val="24"/>
          <w:szCs w:val="24"/>
          <w:lang w:val="bg-BG"/>
        </w:rPr>
        <w:tab/>
      </w:r>
      <w:r w:rsidRPr="007B203B">
        <w:rPr>
          <w:rFonts w:cs="Calibri"/>
          <w:sz w:val="24"/>
          <w:szCs w:val="24"/>
          <w:lang w:val="bg-BG"/>
        </w:rPr>
        <w:tab/>
      </w:r>
      <w:r w:rsidRPr="007B203B">
        <w:rPr>
          <w:rFonts w:cs="Calibri"/>
          <w:sz w:val="24"/>
          <w:szCs w:val="24"/>
          <w:lang w:val="bg-BG"/>
        </w:rPr>
        <w:tab/>
        <w:t>Подпис:</w:t>
      </w:r>
    </w:p>
    <w:p w14:paraId="78F5B811" w14:textId="77777777" w:rsidR="00997B61" w:rsidRPr="005A41A3" w:rsidRDefault="00997B61" w:rsidP="00997B61">
      <w:pPr>
        <w:jc w:val="center"/>
        <w:rPr>
          <w:rFonts w:cs="Calibri"/>
          <w:b/>
          <w:sz w:val="24"/>
          <w:szCs w:val="24"/>
          <w:lang w:val="bg-BG"/>
        </w:rPr>
      </w:pPr>
      <w:r w:rsidRPr="005A41A3">
        <w:rPr>
          <w:rFonts w:cs="Calibri"/>
          <w:b/>
          <w:sz w:val="24"/>
          <w:szCs w:val="24"/>
          <w:lang w:val="bg-BG"/>
        </w:rPr>
        <w:t>Държавна помощ</w:t>
      </w:r>
    </w:p>
    <w:p w14:paraId="6688836B" w14:textId="77777777" w:rsidR="00997B61" w:rsidRPr="005A41A3" w:rsidRDefault="00997B61" w:rsidP="00997B61">
      <w:pPr>
        <w:spacing w:after="60"/>
        <w:jc w:val="center"/>
        <w:rPr>
          <w:rFonts w:cs="Calibri"/>
          <w:i/>
          <w:sz w:val="24"/>
          <w:szCs w:val="24"/>
          <w:lang w:val="bg-BG"/>
        </w:rPr>
      </w:pPr>
      <w:r w:rsidRPr="005A41A3">
        <w:rPr>
          <w:rFonts w:cs="Calibri"/>
          <w:i/>
          <w:sz w:val="24"/>
          <w:szCs w:val="24"/>
          <w:lang w:val="bg-BG"/>
        </w:rPr>
        <w:t>Полезна информация за попълване на декларацията за получени държавни помощи</w:t>
      </w:r>
    </w:p>
    <w:p w14:paraId="45E9E359" w14:textId="77777777" w:rsidR="00997B61" w:rsidRPr="005A41A3" w:rsidRDefault="00997B61" w:rsidP="00997B61">
      <w:pPr>
        <w:spacing w:after="60"/>
        <w:jc w:val="both"/>
        <w:rPr>
          <w:rFonts w:cs="Calibri"/>
          <w:i/>
          <w:sz w:val="24"/>
          <w:szCs w:val="24"/>
          <w:lang w:val="bg-BG"/>
        </w:rPr>
      </w:pPr>
      <w:r w:rsidRPr="005A41A3">
        <w:rPr>
          <w:rFonts w:cs="Calibri"/>
          <w:sz w:val="24"/>
          <w:szCs w:val="24"/>
          <w:lang w:val="bg-BG"/>
        </w:rPr>
        <w:t>1. "</w:t>
      </w:r>
      <w:r w:rsidRPr="005A41A3">
        <w:rPr>
          <w:rStyle w:val="ldef1"/>
          <w:rFonts w:ascii="Calibri" w:hAnsi="Calibri" w:cs="Calibri"/>
          <w:b/>
          <w:bCs/>
          <w:bdr w:val="none" w:sz="0" w:space="0" w:color="auto" w:frame="1"/>
          <w:shd w:val="clear" w:color="auto" w:fill="FFFFFF"/>
          <w:lang w:val="bg-BG"/>
        </w:rPr>
        <w:t>Държавна</w:t>
      </w:r>
      <w:r w:rsidRPr="005A41A3">
        <w:rPr>
          <w:rStyle w:val="ldef1"/>
          <w:rFonts w:ascii="Calibri" w:hAnsi="Calibri" w:cs="Calibri"/>
          <w:b/>
          <w:bCs/>
          <w:lang w:val="bg-BG"/>
        </w:rPr>
        <w:t xml:space="preserve"> помощ</w:t>
      </w:r>
      <w:r w:rsidRPr="005A41A3">
        <w:rPr>
          <w:rFonts w:cs="Calibri"/>
          <w:sz w:val="24"/>
          <w:szCs w:val="24"/>
          <w:lang w:val="bg-BG"/>
        </w:rPr>
        <w:t xml:space="preserve">" е всяка помощ, попадаща в обхвата на </w:t>
      </w:r>
      <w:hyperlink r:id="rId8" w:history="1">
        <w:r w:rsidRPr="005A41A3">
          <w:rPr>
            <w:rStyle w:val="Hyperlink"/>
            <w:rFonts w:cs="Calibri"/>
            <w:sz w:val="24"/>
            <w:szCs w:val="24"/>
            <w:lang w:val="bg-BG"/>
          </w:rPr>
          <w:t>чл. 107, параграф 1 от Договора за функционирането на Европейския съюз</w:t>
        </w:r>
      </w:hyperlink>
      <w:r w:rsidRPr="005A41A3">
        <w:rPr>
          <w:rFonts w:cs="Calibri"/>
          <w:sz w:val="24"/>
          <w:szCs w:val="24"/>
          <w:lang w:val="bg-BG"/>
        </w:rPr>
        <w:t xml:space="preserve">, предоставена от държавата или от общината, или за сметка на държавни или общински ресурси, пряко или чрез други лица, под каквато и да е форма, която нарушава или застрашава да наруши свободната конкуренция чрез поставяне в по-благоприятно положение на определени предприятия, производството или търговията на определени стоки или предоставянето на определени услуги, доколкото се засяга търговията между държавите – членки на Европейския съюз. </w:t>
      </w:r>
      <w:r w:rsidRPr="005A41A3">
        <w:rPr>
          <w:rFonts w:cs="Calibri"/>
          <w:i/>
          <w:sz w:val="24"/>
          <w:szCs w:val="24"/>
          <w:lang w:val="bg-BG"/>
        </w:rPr>
        <w:t xml:space="preserve">(§ 1, т. 7 от Допълнителната разпоредба на Закона за държавните помощи /ЗДП/, обн. </w:t>
      </w:r>
      <w:r w:rsidRPr="005A41A3">
        <w:rPr>
          <w:rFonts w:cs="Calibri"/>
          <w:sz w:val="24"/>
          <w:szCs w:val="24"/>
          <w:lang w:val="bg-BG"/>
        </w:rPr>
        <w:t xml:space="preserve">ДВ, бр. 85 от 24.10.2017 г. </w:t>
      </w:r>
      <w:r w:rsidRPr="005A41A3">
        <w:rPr>
          <w:rFonts w:cs="Calibri"/>
          <w:i/>
          <w:sz w:val="24"/>
          <w:szCs w:val="24"/>
          <w:lang w:val="bg-BG"/>
        </w:rPr>
        <w:t>).</w:t>
      </w:r>
    </w:p>
    <w:p w14:paraId="38C3ACCB" w14:textId="484BCE40" w:rsidR="00997B61" w:rsidRPr="005A41A3" w:rsidRDefault="00997B61" w:rsidP="00997B61">
      <w:pPr>
        <w:spacing w:after="60"/>
        <w:jc w:val="both"/>
        <w:rPr>
          <w:rFonts w:cs="Calibri"/>
          <w:sz w:val="24"/>
          <w:szCs w:val="24"/>
          <w:lang w:val="bg-BG"/>
        </w:rPr>
      </w:pPr>
      <w:r w:rsidRPr="005A41A3">
        <w:rPr>
          <w:rFonts w:cs="Calibri"/>
          <w:sz w:val="24"/>
          <w:szCs w:val="24"/>
          <w:lang w:val="bg-BG"/>
        </w:rPr>
        <w:t>2. „</w:t>
      </w:r>
      <w:r w:rsidRPr="005A41A3">
        <w:rPr>
          <w:rFonts w:cs="Calibri"/>
          <w:b/>
          <w:bCs/>
          <w:sz w:val="24"/>
          <w:szCs w:val="24"/>
          <w:lang w:val="bg-BG"/>
        </w:rPr>
        <w:t>Минимална помощ</w:t>
      </w:r>
      <w:r w:rsidRPr="005A41A3">
        <w:rPr>
          <w:rFonts w:cs="Calibri"/>
          <w:sz w:val="24"/>
          <w:szCs w:val="24"/>
          <w:lang w:val="bg-BG"/>
        </w:rPr>
        <w:t xml:space="preserve">” е помощта, която не нарушава и не застрашава конкуренцията или има незначително въздействие върху нея поради своя минимален размер, както е дефинирана в Регламент (EС) №1407/2013 на комисията от 18 декември 2013 година относно прилагането на </w:t>
      </w:r>
      <w:r w:rsidR="005A41A3" w:rsidRPr="005A41A3">
        <w:rPr>
          <w:rFonts w:cs="Calibri"/>
          <w:sz w:val="24"/>
          <w:szCs w:val="24"/>
          <w:lang w:val="bg-BG"/>
        </w:rPr>
        <w:t>членове</w:t>
      </w:r>
      <w:r w:rsidRPr="005A41A3">
        <w:rPr>
          <w:rFonts w:cs="Calibri"/>
          <w:sz w:val="24"/>
          <w:szCs w:val="24"/>
          <w:lang w:val="bg-BG"/>
        </w:rPr>
        <w:t xml:space="preserve"> 107 и 108 от Договора за функционирането на Европейския съюз към помощта de minimis</w:t>
      </w:r>
      <w:r w:rsidR="00B00BC9" w:rsidRPr="00B00BC9">
        <w:rPr>
          <w:rFonts w:cs="Calibri"/>
          <w:sz w:val="24"/>
          <w:szCs w:val="24"/>
          <w:lang w:val="bg-BG"/>
        </w:rPr>
        <w:t>.</w:t>
      </w:r>
      <w:r w:rsidRPr="005A41A3">
        <w:rPr>
          <w:rFonts w:cs="Calibri"/>
          <w:sz w:val="24"/>
          <w:szCs w:val="24"/>
          <w:lang w:val="bg-BG"/>
        </w:rPr>
        <w:t xml:space="preserve"> </w:t>
      </w:r>
    </w:p>
    <w:p w14:paraId="45C8AAF5" w14:textId="77777777" w:rsidR="00997B61" w:rsidRPr="005A41A3" w:rsidRDefault="00997B61" w:rsidP="00997B61">
      <w:pPr>
        <w:spacing w:after="60"/>
        <w:jc w:val="both"/>
        <w:rPr>
          <w:rFonts w:cs="Calibri"/>
          <w:i/>
          <w:sz w:val="24"/>
          <w:szCs w:val="24"/>
          <w:lang w:val="bg-BG"/>
        </w:rPr>
      </w:pPr>
      <w:r w:rsidRPr="005A41A3">
        <w:rPr>
          <w:rFonts w:cs="Calibri"/>
          <w:sz w:val="24"/>
          <w:szCs w:val="24"/>
          <w:lang w:val="bg-BG"/>
        </w:rPr>
        <w:t xml:space="preserve">3. Предоставянето на държавна помощ, освен в случаите, предвидени в </w:t>
      </w:r>
      <w:hyperlink r:id="rId9" w:history="1">
        <w:r w:rsidRPr="005A41A3">
          <w:rPr>
            <w:rStyle w:val="Hyperlink"/>
            <w:rFonts w:cs="Calibri"/>
            <w:sz w:val="24"/>
            <w:szCs w:val="24"/>
            <w:lang w:val="bg-BG"/>
          </w:rPr>
          <w:t>Договора за функционирането на Европейския съюз</w:t>
        </w:r>
      </w:hyperlink>
      <w:r w:rsidRPr="005A41A3">
        <w:rPr>
          <w:rFonts w:cs="Calibri"/>
          <w:sz w:val="24"/>
          <w:szCs w:val="24"/>
          <w:lang w:val="bg-BG"/>
        </w:rPr>
        <w:t xml:space="preserve">, е несъвместимо с </w:t>
      </w:r>
      <w:r w:rsidRPr="005A41A3">
        <w:rPr>
          <w:rFonts w:cs="Calibri"/>
          <w:sz w:val="24"/>
          <w:szCs w:val="24"/>
          <w:bdr w:val="none" w:sz="0" w:space="0" w:color="auto" w:frame="1"/>
          <w:shd w:val="clear" w:color="auto" w:fill="FFFFFF"/>
          <w:lang w:val="bg-BG"/>
        </w:rPr>
        <w:t>вътрешния</w:t>
      </w:r>
      <w:r w:rsidRPr="005A41A3">
        <w:rPr>
          <w:rFonts w:cs="Calibri"/>
          <w:sz w:val="24"/>
          <w:szCs w:val="24"/>
          <w:lang w:val="bg-BG"/>
        </w:rPr>
        <w:t xml:space="preserve"> пазар</w:t>
      </w:r>
      <w:r w:rsidRPr="005A41A3" w:rsidDel="005E722B">
        <w:rPr>
          <w:rFonts w:cs="Calibri"/>
          <w:sz w:val="24"/>
          <w:szCs w:val="24"/>
          <w:lang w:val="bg-BG"/>
        </w:rPr>
        <w:t xml:space="preserve"> </w:t>
      </w:r>
      <w:r w:rsidRPr="005A41A3">
        <w:rPr>
          <w:rFonts w:cs="Calibri"/>
          <w:i/>
          <w:sz w:val="24"/>
          <w:szCs w:val="24"/>
          <w:lang w:val="bg-BG"/>
        </w:rPr>
        <w:t>(член 4, ал.1 от ЗДП).</w:t>
      </w:r>
    </w:p>
    <w:p w14:paraId="3E535039" w14:textId="77777777" w:rsidR="00997B61" w:rsidRPr="005A41A3" w:rsidRDefault="00997B61" w:rsidP="00997B61">
      <w:pPr>
        <w:spacing w:after="60"/>
        <w:jc w:val="both"/>
        <w:rPr>
          <w:rFonts w:cs="Calibri"/>
          <w:sz w:val="24"/>
          <w:szCs w:val="24"/>
          <w:lang w:val="bg-BG"/>
        </w:rPr>
      </w:pPr>
      <w:r w:rsidRPr="005A41A3">
        <w:rPr>
          <w:rFonts w:cs="Calibri"/>
          <w:sz w:val="24"/>
          <w:szCs w:val="24"/>
          <w:lang w:val="bg-BG"/>
        </w:rPr>
        <w:t>4. Предоставянето на държавна помощ е съвместимо с вътрешния пазар, когато помощта:</w:t>
      </w:r>
    </w:p>
    <w:p w14:paraId="1D395EAB" w14:textId="77777777" w:rsidR="00997B61" w:rsidRPr="005A41A3" w:rsidRDefault="00997B61" w:rsidP="00997B61">
      <w:pPr>
        <w:numPr>
          <w:ilvl w:val="0"/>
          <w:numId w:val="16"/>
        </w:numPr>
        <w:spacing w:after="60" w:line="240" w:lineRule="auto"/>
        <w:jc w:val="both"/>
        <w:rPr>
          <w:rFonts w:cs="Calibri"/>
          <w:sz w:val="24"/>
          <w:szCs w:val="24"/>
          <w:lang w:val="bg-BG"/>
        </w:rPr>
      </w:pPr>
      <w:r w:rsidRPr="005A41A3">
        <w:rPr>
          <w:rFonts w:cs="Calibri"/>
          <w:sz w:val="24"/>
          <w:szCs w:val="24"/>
          <w:lang w:val="bg-BG"/>
        </w:rPr>
        <w:t>има социален характер и се предоставя на отделни потребители, при условие че помощта се оказва без дискриминация относно произхода на съответните стоки;</w:t>
      </w:r>
    </w:p>
    <w:p w14:paraId="3CF1964B" w14:textId="4451F58D" w:rsidR="00997B61" w:rsidRPr="005A41A3" w:rsidRDefault="00997B61" w:rsidP="00997B61">
      <w:pPr>
        <w:numPr>
          <w:ilvl w:val="0"/>
          <w:numId w:val="16"/>
        </w:numPr>
        <w:spacing w:after="60" w:line="240" w:lineRule="auto"/>
        <w:jc w:val="both"/>
        <w:rPr>
          <w:rFonts w:cs="Calibri"/>
          <w:i/>
          <w:sz w:val="24"/>
          <w:szCs w:val="24"/>
          <w:lang w:val="bg-BG"/>
        </w:rPr>
      </w:pPr>
      <w:r w:rsidRPr="005A41A3">
        <w:rPr>
          <w:rFonts w:cs="Calibri"/>
          <w:sz w:val="24"/>
          <w:szCs w:val="24"/>
          <w:lang w:val="bg-BG"/>
        </w:rPr>
        <w:t xml:space="preserve">е предназначена да отстрани щетите, причинени от природно бедствие или други извънредни събития. </w:t>
      </w:r>
      <w:r w:rsidRPr="005A41A3">
        <w:rPr>
          <w:rFonts w:cs="Calibri"/>
          <w:i/>
          <w:sz w:val="24"/>
          <w:szCs w:val="24"/>
          <w:lang w:val="bg-BG"/>
        </w:rPr>
        <w:t>(чл. 4, ал.2</w:t>
      </w:r>
      <w:r w:rsidR="00B75B5C">
        <w:rPr>
          <w:rFonts w:cs="Calibri"/>
          <w:i/>
          <w:sz w:val="24"/>
          <w:szCs w:val="24"/>
          <w:lang w:val="bg-BG"/>
        </w:rPr>
        <w:t>, т. 2</w:t>
      </w:r>
      <w:r w:rsidRPr="005A41A3">
        <w:rPr>
          <w:rFonts w:cs="Calibri"/>
          <w:i/>
          <w:sz w:val="24"/>
          <w:szCs w:val="24"/>
          <w:lang w:val="bg-BG"/>
        </w:rPr>
        <w:t xml:space="preserve"> от ЗДП)</w:t>
      </w:r>
    </w:p>
    <w:p w14:paraId="1B1FA2BA" w14:textId="77777777" w:rsidR="00997B61" w:rsidRPr="005A41A3" w:rsidRDefault="00997B61" w:rsidP="00997B61">
      <w:pPr>
        <w:pStyle w:val="NormalWeb"/>
        <w:spacing w:before="150"/>
        <w:ind w:firstLine="0"/>
        <w:rPr>
          <w:rFonts w:ascii="Calibri" w:hAnsi="Calibri" w:cs="Calibri"/>
        </w:rPr>
      </w:pPr>
      <w:r w:rsidRPr="005A41A3">
        <w:rPr>
          <w:rFonts w:ascii="Calibri" w:hAnsi="Calibri" w:cs="Calibri"/>
        </w:rPr>
        <w:t xml:space="preserve">5. Предоставянето на държавна помощ може да се приеме за съвместимо с </w:t>
      </w:r>
      <w:r w:rsidRPr="005A41A3">
        <w:rPr>
          <w:rFonts w:ascii="Calibri" w:hAnsi="Calibri" w:cs="Calibri"/>
          <w:bdr w:val="none" w:sz="0" w:space="0" w:color="auto" w:frame="1"/>
          <w:shd w:val="clear" w:color="auto" w:fill="FFFFFF"/>
        </w:rPr>
        <w:t>вътрешния</w:t>
      </w:r>
      <w:r w:rsidRPr="005A41A3">
        <w:rPr>
          <w:rFonts w:ascii="Calibri" w:hAnsi="Calibri" w:cs="Calibri"/>
        </w:rPr>
        <w:t xml:space="preserve"> пазар, когато отговаря на някое от следните условия:</w:t>
      </w:r>
    </w:p>
    <w:p w14:paraId="27B26721" w14:textId="0F7CE4A2" w:rsidR="00997B61" w:rsidRPr="005A41A3" w:rsidRDefault="00997B61" w:rsidP="00B00BC9">
      <w:pPr>
        <w:pStyle w:val="NormalWeb"/>
        <w:ind w:left="567" w:hanging="425"/>
        <w:rPr>
          <w:rFonts w:ascii="Calibri" w:hAnsi="Calibri" w:cs="Calibri"/>
        </w:rPr>
      </w:pPr>
      <w:r w:rsidRPr="005A41A3">
        <w:rPr>
          <w:rFonts w:ascii="Calibri" w:hAnsi="Calibri" w:cs="Calibri"/>
        </w:rPr>
        <w:t xml:space="preserve">- </w:t>
      </w:r>
      <w:r w:rsidR="00B00BC9">
        <w:rPr>
          <w:rFonts w:ascii="Calibri" w:hAnsi="Calibri" w:cs="Calibri"/>
        </w:rPr>
        <w:tab/>
      </w:r>
      <w:r w:rsidRPr="005A41A3">
        <w:rPr>
          <w:rFonts w:ascii="Calibri" w:hAnsi="Calibri" w:cs="Calibri"/>
        </w:rPr>
        <w:t xml:space="preserve">насърчава икономическото развитие на райони с ниско жизнено равнище или с висока безработица; </w:t>
      </w:r>
    </w:p>
    <w:p w14:paraId="022B2141" w14:textId="28C31788" w:rsidR="00997B61" w:rsidRPr="005A41A3" w:rsidRDefault="00997B61" w:rsidP="00B00BC9">
      <w:pPr>
        <w:pStyle w:val="NormalWeb"/>
        <w:ind w:left="567" w:hanging="425"/>
        <w:rPr>
          <w:rFonts w:ascii="Calibri" w:hAnsi="Calibri" w:cs="Calibri"/>
        </w:rPr>
      </w:pPr>
      <w:r w:rsidRPr="005A41A3">
        <w:rPr>
          <w:rFonts w:ascii="Calibri" w:hAnsi="Calibri" w:cs="Calibri"/>
        </w:rPr>
        <w:t xml:space="preserve">- </w:t>
      </w:r>
      <w:r w:rsidR="00B00BC9">
        <w:rPr>
          <w:rFonts w:ascii="Calibri" w:hAnsi="Calibri" w:cs="Calibri"/>
        </w:rPr>
        <w:tab/>
      </w:r>
      <w:r w:rsidRPr="005A41A3">
        <w:rPr>
          <w:rFonts w:ascii="Calibri" w:hAnsi="Calibri" w:cs="Calibri"/>
        </w:rPr>
        <w:t>подпомага изпълнението на проект със значителен икономически интерес за Европейския съюз или за преодоляване на съществени трудности в икономиката на Република България;</w:t>
      </w:r>
    </w:p>
    <w:p w14:paraId="4BA759EF" w14:textId="5F6A82EA" w:rsidR="00997B61" w:rsidRPr="005A41A3" w:rsidRDefault="00997B61" w:rsidP="00B00BC9">
      <w:pPr>
        <w:pStyle w:val="NormalWeb"/>
        <w:ind w:left="567" w:hanging="425"/>
        <w:rPr>
          <w:rFonts w:ascii="Calibri" w:hAnsi="Calibri" w:cs="Calibri"/>
        </w:rPr>
      </w:pPr>
      <w:r w:rsidRPr="005A41A3">
        <w:rPr>
          <w:rFonts w:ascii="Calibri" w:hAnsi="Calibri" w:cs="Calibri"/>
        </w:rPr>
        <w:t xml:space="preserve">- </w:t>
      </w:r>
      <w:r w:rsidR="00B00BC9">
        <w:rPr>
          <w:rFonts w:ascii="Calibri" w:hAnsi="Calibri" w:cs="Calibri"/>
        </w:rPr>
        <w:tab/>
      </w:r>
      <w:r w:rsidRPr="005A41A3">
        <w:rPr>
          <w:rFonts w:ascii="Calibri" w:hAnsi="Calibri" w:cs="Calibri"/>
        </w:rPr>
        <w:t>подпомага развитието на определени стопански дейности или отделни икономически райони, ако не засяга търговските условия в степен, която противоречи на общия интерес на Европейския съюз;</w:t>
      </w:r>
    </w:p>
    <w:p w14:paraId="6E31FCD1" w14:textId="142D21ED" w:rsidR="00997B61" w:rsidRPr="005A41A3" w:rsidRDefault="00997B61" w:rsidP="00B00BC9">
      <w:pPr>
        <w:pStyle w:val="NormalWeb"/>
        <w:ind w:left="567" w:hanging="425"/>
        <w:rPr>
          <w:rFonts w:ascii="Calibri" w:hAnsi="Calibri" w:cs="Calibri"/>
        </w:rPr>
      </w:pPr>
      <w:r w:rsidRPr="005A41A3">
        <w:rPr>
          <w:rFonts w:ascii="Calibri" w:hAnsi="Calibri" w:cs="Calibri"/>
        </w:rPr>
        <w:t xml:space="preserve">- </w:t>
      </w:r>
      <w:r w:rsidR="00B00BC9">
        <w:rPr>
          <w:rFonts w:ascii="Calibri" w:hAnsi="Calibri" w:cs="Calibri"/>
        </w:rPr>
        <w:tab/>
      </w:r>
      <w:r w:rsidRPr="005A41A3">
        <w:rPr>
          <w:rFonts w:ascii="Calibri" w:hAnsi="Calibri" w:cs="Calibri"/>
        </w:rPr>
        <w:t>подпомага насърчаването на културата и опазването на културното и историческото наследство, ако не засяга търговските условия и конкуренцията в Европейския съюз в степен, която противоречи на общия интерес на Европейския съюз;</w:t>
      </w:r>
    </w:p>
    <w:p w14:paraId="0EBCCA5A" w14:textId="48D6B4A9" w:rsidR="00997B61" w:rsidRPr="00B00BC9" w:rsidRDefault="00997B61" w:rsidP="00B00BC9">
      <w:pPr>
        <w:pStyle w:val="NormalWeb"/>
        <w:ind w:left="567" w:hanging="425"/>
        <w:rPr>
          <w:rFonts w:ascii="Calibri" w:hAnsi="Calibri" w:cs="Calibri"/>
        </w:rPr>
      </w:pPr>
      <w:r w:rsidRPr="005A41A3">
        <w:rPr>
          <w:rFonts w:ascii="Calibri" w:hAnsi="Calibri" w:cs="Calibri"/>
        </w:rPr>
        <w:t xml:space="preserve">- </w:t>
      </w:r>
      <w:r w:rsidR="00B00BC9">
        <w:rPr>
          <w:rFonts w:ascii="Calibri" w:hAnsi="Calibri" w:cs="Calibri"/>
        </w:rPr>
        <w:tab/>
      </w:r>
      <w:r w:rsidRPr="005A41A3">
        <w:rPr>
          <w:rFonts w:ascii="Calibri" w:hAnsi="Calibri" w:cs="Calibri"/>
        </w:rPr>
        <w:t xml:space="preserve">разрешена е с акт на Съвета на Европейския съюз по предложение на Европейската комисия.  </w:t>
      </w:r>
      <w:r w:rsidRPr="00B00BC9">
        <w:rPr>
          <w:rFonts w:ascii="Calibri" w:hAnsi="Calibri" w:cs="Calibri"/>
        </w:rPr>
        <w:t>(чл. 4, ал.</w:t>
      </w:r>
      <w:r w:rsidR="00B75B5C">
        <w:rPr>
          <w:rFonts w:ascii="Calibri" w:hAnsi="Calibri" w:cs="Calibri"/>
        </w:rPr>
        <w:t>3, т. 5</w:t>
      </w:r>
      <w:r w:rsidR="00B75B5C" w:rsidRPr="00B00BC9">
        <w:rPr>
          <w:rFonts w:ascii="Calibri" w:hAnsi="Calibri" w:cs="Calibri"/>
        </w:rPr>
        <w:t xml:space="preserve"> </w:t>
      </w:r>
      <w:r w:rsidRPr="00B00BC9">
        <w:rPr>
          <w:rFonts w:ascii="Calibri" w:hAnsi="Calibri" w:cs="Calibri"/>
        </w:rPr>
        <w:t>от ЗДП)</w:t>
      </w:r>
    </w:p>
    <w:p w14:paraId="7BAB8BE0" w14:textId="77777777" w:rsidR="00997B61" w:rsidRPr="005A41A3" w:rsidRDefault="00997B61" w:rsidP="00997B61">
      <w:pPr>
        <w:spacing w:after="60"/>
        <w:jc w:val="both"/>
        <w:rPr>
          <w:rFonts w:cs="Calibri"/>
          <w:sz w:val="24"/>
          <w:szCs w:val="24"/>
          <w:lang w:val="bg-BG"/>
        </w:rPr>
      </w:pPr>
      <w:r w:rsidRPr="005A41A3">
        <w:rPr>
          <w:rFonts w:cs="Calibri"/>
          <w:sz w:val="24"/>
          <w:szCs w:val="24"/>
          <w:lang w:val="bg-BG"/>
        </w:rPr>
        <w:t>6. Европейската комисия (ЕК) е приела за съвместими с Вътрешния пазар, при определени от нея условия и ред, държавните помощи за иновациите, за малките и средните предприятия, за регионално развитие и др. Правилата за предоставяне на съответните държавни помощи са уредени в Регламенти, Рамки или Решения на ЕК.</w:t>
      </w:r>
    </w:p>
    <w:p w14:paraId="7F21FE84" w14:textId="77777777" w:rsidR="00997B61" w:rsidRPr="005A41A3" w:rsidRDefault="00997B61" w:rsidP="00997B61">
      <w:pPr>
        <w:spacing w:after="60"/>
        <w:jc w:val="both"/>
        <w:rPr>
          <w:rFonts w:cs="Calibri"/>
          <w:sz w:val="24"/>
          <w:szCs w:val="24"/>
          <w:lang w:val="bg-BG"/>
        </w:rPr>
      </w:pPr>
    </w:p>
    <w:p w14:paraId="562E0EC1" w14:textId="77777777" w:rsidR="00997B61" w:rsidRPr="005A41A3" w:rsidRDefault="00997B61" w:rsidP="00997B61">
      <w:pPr>
        <w:spacing w:after="60"/>
        <w:jc w:val="both"/>
        <w:rPr>
          <w:rFonts w:cs="Calibri"/>
          <w:sz w:val="24"/>
          <w:szCs w:val="24"/>
          <w:lang w:val="bg-BG"/>
        </w:rPr>
      </w:pPr>
      <w:r w:rsidRPr="005A41A3">
        <w:rPr>
          <w:rFonts w:cs="Calibri"/>
          <w:sz w:val="24"/>
          <w:szCs w:val="24"/>
          <w:lang w:val="bg-BG"/>
        </w:rPr>
        <w:t>7. Държавната помощ може да бъде във вид на субсидия, покриване на загуби на предприятието, пълно/частично опрощаване на задължения към държавата, разсрочване/отсрочване на задължения към държавата,  предоставяне на заем при преференциални условия, държавна гаранция, продажба/отдаване под наем на държавно имущество при условия по-изгодни от пазарните,  данъчни облекчения и други.</w:t>
      </w:r>
    </w:p>
    <w:p w14:paraId="3FF8E53E" w14:textId="77777777" w:rsidR="00997B61" w:rsidRPr="005A41A3" w:rsidRDefault="00997B61" w:rsidP="00997B61">
      <w:pPr>
        <w:spacing w:after="60"/>
        <w:jc w:val="both"/>
        <w:rPr>
          <w:rFonts w:cs="Calibri"/>
          <w:sz w:val="24"/>
          <w:szCs w:val="24"/>
          <w:lang w:val="bg-BG"/>
        </w:rPr>
      </w:pPr>
      <w:r w:rsidRPr="005A41A3">
        <w:rPr>
          <w:rFonts w:cs="Calibri"/>
          <w:sz w:val="24"/>
          <w:szCs w:val="24"/>
          <w:lang w:val="bg-BG"/>
        </w:rPr>
        <w:t>8. Съгласно чл. 5, параграф 2 на Регламент № 1407/2013 на Комисията</w:t>
      </w:r>
      <w:r w:rsidRPr="005A41A3">
        <w:rPr>
          <w:rFonts w:cs="Calibri"/>
          <w:b/>
          <w:sz w:val="24"/>
          <w:szCs w:val="24"/>
          <w:lang w:val="bg-BG"/>
        </w:rPr>
        <w:t xml:space="preserve"> </w:t>
      </w:r>
      <w:r w:rsidRPr="005A41A3">
        <w:rPr>
          <w:rFonts w:cs="Calibri"/>
          <w:sz w:val="24"/>
          <w:szCs w:val="24"/>
          <w:lang w:val="bg-BG"/>
        </w:rPr>
        <w:t>относно прилагането на чл. 107 и 108 от Договора за функционирането на Европейския съюз по отношение на минималните помощи, помощта de minimis не се кумулира с държавна помощ, отпусната за същите допустими разходи или с държавна помощ за същата мярка за финансиране на риска, ако чрез това кумулиране може да се надвиши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решение, приети от Комисията. Помощ de minimis, която не е предоставена за конкретни допустими разходи или не може да бъде свързана с такива, може да се кумулира с друга държавна помощ, предоставена съгласно регламент за групово освобождаване или с решение, приети от Комисията.</w:t>
      </w:r>
    </w:p>
    <w:sectPr w:rsidR="00997B61" w:rsidRPr="005A41A3" w:rsidSect="00844F7A">
      <w:headerReference w:type="default" r:id="rId10"/>
      <w:footerReference w:type="default" r:id="rId11"/>
      <w:headerReference w:type="first" r:id="rId12"/>
      <w:footerReference w:type="first" r:id="rId13"/>
      <w:pgSz w:w="12240" w:h="15840"/>
      <w:pgMar w:top="851" w:right="1417" w:bottom="993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253146" w14:textId="77777777" w:rsidR="00670DE6" w:rsidRDefault="00670DE6" w:rsidP="00034CD0">
      <w:pPr>
        <w:spacing w:after="0" w:line="240" w:lineRule="auto"/>
      </w:pPr>
      <w:r>
        <w:separator/>
      </w:r>
    </w:p>
  </w:endnote>
  <w:endnote w:type="continuationSeparator" w:id="0">
    <w:p w14:paraId="36DE4322" w14:textId="77777777" w:rsidR="00670DE6" w:rsidRDefault="00670DE6" w:rsidP="00034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47034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1F95871C" w14:textId="7CDE1909" w:rsidR="000B2BEF" w:rsidRPr="000B2BEF" w:rsidRDefault="000B2BEF" w:rsidP="000B2BEF">
        <w:pPr>
          <w:pStyle w:val="Footer"/>
          <w:jc w:val="right"/>
          <w:rPr>
            <w:rFonts w:ascii="Times New Roman" w:hAnsi="Times New Roman" w:cs="Times New Roman"/>
          </w:rPr>
        </w:pPr>
        <w:r w:rsidRPr="000B2BEF">
          <w:rPr>
            <w:rFonts w:ascii="Times New Roman" w:hAnsi="Times New Roman" w:cs="Times New Roman"/>
          </w:rPr>
          <w:fldChar w:fldCharType="begin"/>
        </w:r>
        <w:r w:rsidRPr="000B2BEF">
          <w:rPr>
            <w:rFonts w:ascii="Times New Roman" w:hAnsi="Times New Roman" w:cs="Times New Roman"/>
          </w:rPr>
          <w:instrText xml:space="preserve"> PAGE   \* MERGEFORMAT </w:instrText>
        </w:r>
        <w:r w:rsidRPr="000B2BEF">
          <w:rPr>
            <w:rFonts w:ascii="Times New Roman" w:hAnsi="Times New Roman" w:cs="Times New Roman"/>
          </w:rPr>
          <w:fldChar w:fldCharType="separate"/>
        </w:r>
        <w:r w:rsidR="003B716F">
          <w:rPr>
            <w:rFonts w:ascii="Times New Roman" w:hAnsi="Times New Roman" w:cs="Times New Roman"/>
            <w:noProof/>
          </w:rPr>
          <w:t>3</w:t>
        </w:r>
        <w:r w:rsidRPr="000B2BEF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860204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08A7B234" w14:textId="3937C044" w:rsidR="00844F7A" w:rsidRPr="00844F7A" w:rsidRDefault="0053781D" w:rsidP="0053781D">
        <w:pPr>
          <w:pStyle w:val="Footer"/>
          <w:pBdr>
            <w:top w:val="single" w:sz="4" w:space="1" w:color="auto"/>
          </w:pBdr>
          <w:rPr>
            <w:rFonts w:ascii="Times New Roman" w:hAnsi="Times New Roman" w:cs="Times New Roman"/>
            <w:sz w:val="24"/>
            <w:szCs w:val="24"/>
          </w:rPr>
        </w:pPr>
        <w:r w:rsidRPr="00155934">
          <w:rPr>
            <w:sz w:val="18"/>
            <w:szCs w:val="18"/>
            <w:lang w:val="bg-BG"/>
          </w:rPr>
          <w:t>Направление: „Инвестиции, свързани с ефективно управление на води в земеделските стопанства“</w:t>
        </w:r>
        <w:r w:rsidRPr="00155934">
          <w:rPr>
            <w:lang w:val="bg-BG"/>
          </w:rPr>
          <w:t xml:space="preserve"> </w:t>
        </w:r>
        <w:r>
          <w:rPr>
            <w:lang w:val="bg-BG"/>
          </w:rPr>
          <w:tab/>
        </w:r>
        <w:r>
          <w:rPr>
            <w:lang w:val="bg-BG"/>
          </w:rPr>
          <w:tab/>
        </w:r>
        <w:r w:rsidR="00844F7A" w:rsidRPr="00844F7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44F7A" w:rsidRPr="00844F7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844F7A" w:rsidRPr="00844F7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B716F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="00844F7A" w:rsidRPr="00844F7A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2477B2" w14:textId="77777777" w:rsidR="00670DE6" w:rsidRDefault="00670DE6" w:rsidP="00034CD0">
      <w:pPr>
        <w:spacing w:after="0" w:line="240" w:lineRule="auto"/>
      </w:pPr>
      <w:r>
        <w:separator/>
      </w:r>
    </w:p>
  </w:footnote>
  <w:footnote w:type="continuationSeparator" w:id="0">
    <w:p w14:paraId="0CBED6CB" w14:textId="77777777" w:rsidR="00670DE6" w:rsidRDefault="00670DE6" w:rsidP="00034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A42AB2" w14:textId="178266A2" w:rsidR="00034CD0" w:rsidRPr="003F60A4" w:rsidRDefault="00034CD0" w:rsidP="003F60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B1CA40" w14:textId="37695CC0" w:rsidR="00844F7A" w:rsidRDefault="00F97593" w:rsidP="0053781D">
    <w:pPr>
      <w:pStyle w:val="Header"/>
      <w:jc w:val="center"/>
    </w:pPr>
    <w:bookmarkStart w:id="1" w:name="_Hlk128860497"/>
    <w:r>
      <w:rPr>
        <w:noProof/>
      </w:rPr>
      <w:drawing>
        <wp:inline distT="0" distB="0" distL="0" distR="0" wp14:anchorId="6017F5EF" wp14:editId="1242B6E8">
          <wp:extent cx="6076950" cy="6000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7A4"/>
    <w:multiLevelType w:val="hybridMultilevel"/>
    <w:tmpl w:val="4AECB9F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93D01"/>
    <w:multiLevelType w:val="hybridMultilevel"/>
    <w:tmpl w:val="403A4B4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4317DA"/>
    <w:multiLevelType w:val="hybridMultilevel"/>
    <w:tmpl w:val="641042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6F3FE8"/>
    <w:multiLevelType w:val="hybridMultilevel"/>
    <w:tmpl w:val="DB76D28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C553B"/>
    <w:multiLevelType w:val="hybridMultilevel"/>
    <w:tmpl w:val="4258AB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A0C62"/>
    <w:multiLevelType w:val="hybridMultilevel"/>
    <w:tmpl w:val="641042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88374A"/>
    <w:multiLevelType w:val="hybridMultilevel"/>
    <w:tmpl w:val="85F6A262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8" w15:restartNumberingAfterBreak="0">
    <w:nsid w:val="35094E27"/>
    <w:multiLevelType w:val="hybridMultilevel"/>
    <w:tmpl w:val="AC4C7D16"/>
    <w:lvl w:ilvl="0" w:tplc="D8C45F3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065B89"/>
    <w:multiLevelType w:val="hybridMultilevel"/>
    <w:tmpl w:val="E7148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8B09E2"/>
    <w:multiLevelType w:val="hybridMultilevel"/>
    <w:tmpl w:val="641042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DC08D4"/>
    <w:multiLevelType w:val="hybridMultilevel"/>
    <w:tmpl w:val="825EC4E6"/>
    <w:lvl w:ilvl="0" w:tplc="DD88270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D55D49"/>
    <w:multiLevelType w:val="hybridMultilevel"/>
    <w:tmpl w:val="13867746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3" w15:restartNumberingAfterBreak="0">
    <w:nsid w:val="590C5DF0"/>
    <w:multiLevelType w:val="multilevel"/>
    <w:tmpl w:val="CCF8BA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E150607"/>
    <w:multiLevelType w:val="hybridMultilevel"/>
    <w:tmpl w:val="641042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7E362A"/>
    <w:multiLevelType w:val="hybridMultilevel"/>
    <w:tmpl w:val="1B20EBBE"/>
    <w:lvl w:ilvl="0" w:tplc="67E07752">
      <w:start w:val="123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4"/>
  </w:num>
  <w:num w:numId="4">
    <w:abstractNumId w:val="3"/>
  </w:num>
  <w:num w:numId="5">
    <w:abstractNumId w:val="7"/>
  </w:num>
  <w:num w:numId="6">
    <w:abstractNumId w:val="12"/>
  </w:num>
  <w:num w:numId="7">
    <w:abstractNumId w:val="15"/>
  </w:num>
  <w:num w:numId="8">
    <w:abstractNumId w:val="8"/>
  </w:num>
  <w:num w:numId="9">
    <w:abstractNumId w:val="0"/>
  </w:num>
  <w:num w:numId="10">
    <w:abstractNumId w:val="9"/>
  </w:num>
  <w:num w:numId="11">
    <w:abstractNumId w:val="10"/>
  </w:num>
  <w:num w:numId="12">
    <w:abstractNumId w:val="11"/>
  </w:num>
  <w:num w:numId="13">
    <w:abstractNumId w:val="2"/>
  </w:num>
  <w:num w:numId="14">
    <w:abstractNumId w:val="14"/>
  </w:num>
  <w:num w:numId="15">
    <w:abstractNumId w:val="6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591"/>
    <w:rsid w:val="00012BC2"/>
    <w:rsid w:val="00034CD0"/>
    <w:rsid w:val="000563A1"/>
    <w:rsid w:val="00082BD0"/>
    <w:rsid w:val="000B2BEF"/>
    <w:rsid w:val="000B4872"/>
    <w:rsid w:val="000E43B5"/>
    <w:rsid w:val="000E694D"/>
    <w:rsid w:val="00124F20"/>
    <w:rsid w:val="00136C26"/>
    <w:rsid w:val="00144AAF"/>
    <w:rsid w:val="00146586"/>
    <w:rsid w:val="001B70A7"/>
    <w:rsid w:val="001D3A74"/>
    <w:rsid w:val="00272EEF"/>
    <w:rsid w:val="00283736"/>
    <w:rsid w:val="002A6D9D"/>
    <w:rsid w:val="002F0FBA"/>
    <w:rsid w:val="003946F9"/>
    <w:rsid w:val="003B716F"/>
    <w:rsid w:val="003F60A4"/>
    <w:rsid w:val="004177D9"/>
    <w:rsid w:val="00417E59"/>
    <w:rsid w:val="0042621C"/>
    <w:rsid w:val="004418BA"/>
    <w:rsid w:val="00465036"/>
    <w:rsid w:val="004679F6"/>
    <w:rsid w:val="004B2F0C"/>
    <w:rsid w:val="004D45C3"/>
    <w:rsid w:val="004E07B2"/>
    <w:rsid w:val="0053781D"/>
    <w:rsid w:val="005A1226"/>
    <w:rsid w:val="005A390B"/>
    <w:rsid w:val="005A41A3"/>
    <w:rsid w:val="005A711F"/>
    <w:rsid w:val="005E1B51"/>
    <w:rsid w:val="005E1E14"/>
    <w:rsid w:val="005E5969"/>
    <w:rsid w:val="0060039D"/>
    <w:rsid w:val="00613952"/>
    <w:rsid w:val="00615A3B"/>
    <w:rsid w:val="00621F00"/>
    <w:rsid w:val="00654FCE"/>
    <w:rsid w:val="00670DE6"/>
    <w:rsid w:val="00682A6B"/>
    <w:rsid w:val="006A3353"/>
    <w:rsid w:val="006B490D"/>
    <w:rsid w:val="006C6535"/>
    <w:rsid w:val="006D2DA2"/>
    <w:rsid w:val="006E6B5D"/>
    <w:rsid w:val="00713329"/>
    <w:rsid w:val="007233EC"/>
    <w:rsid w:val="00740D71"/>
    <w:rsid w:val="007A0366"/>
    <w:rsid w:val="007B203B"/>
    <w:rsid w:val="007B6669"/>
    <w:rsid w:val="00844F7A"/>
    <w:rsid w:val="00880782"/>
    <w:rsid w:val="008927F6"/>
    <w:rsid w:val="008D0206"/>
    <w:rsid w:val="008D4636"/>
    <w:rsid w:val="00971ECF"/>
    <w:rsid w:val="00997B61"/>
    <w:rsid w:val="009A008D"/>
    <w:rsid w:val="009A5EC3"/>
    <w:rsid w:val="00A42591"/>
    <w:rsid w:val="00A43F20"/>
    <w:rsid w:val="00A53E83"/>
    <w:rsid w:val="00A65AC6"/>
    <w:rsid w:val="00AC6610"/>
    <w:rsid w:val="00AF04F1"/>
    <w:rsid w:val="00B00BC9"/>
    <w:rsid w:val="00B17422"/>
    <w:rsid w:val="00B17C19"/>
    <w:rsid w:val="00B2614B"/>
    <w:rsid w:val="00B46E42"/>
    <w:rsid w:val="00B55038"/>
    <w:rsid w:val="00B56355"/>
    <w:rsid w:val="00B603E4"/>
    <w:rsid w:val="00B65E58"/>
    <w:rsid w:val="00B75B5C"/>
    <w:rsid w:val="00BA758F"/>
    <w:rsid w:val="00BF1774"/>
    <w:rsid w:val="00BF7791"/>
    <w:rsid w:val="00C43D40"/>
    <w:rsid w:val="00C57E44"/>
    <w:rsid w:val="00CA175A"/>
    <w:rsid w:val="00CE7F55"/>
    <w:rsid w:val="00D16927"/>
    <w:rsid w:val="00D209BA"/>
    <w:rsid w:val="00D639F7"/>
    <w:rsid w:val="00E45F0E"/>
    <w:rsid w:val="00E53742"/>
    <w:rsid w:val="00E91661"/>
    <w:rsid w:val="00EC01D2"/>
    <w:rsid w:val="00ED341E"/>
    <w:rsid w:val="00EE6E49"/>
    <w:rsid w:val="00F0117D"/>
    <w:rsid w:val="00F167DF"/>
    <w:rsid w:val="00F61151"/>
    <w:rsid w:val="00F64CBB"/>
    <w:rsid w:val="00F750F2"/>
    <w:rsid w:val="00F97593"/>
    <w:rsid w:val="00FB4ACE"/>
    <w:rsid w:val="00FD0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9373FC"/>
  <w15:docId w15:val="{E0D62D6C-D55E-4CAB-B9B5-B90BE6A83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4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4CD0"/>
  </w:style>
  <w:style w:type="paragraph" w:styleId="Footer">
    <w:name w:val="footer"/>
    <w:basedOn w:val="Normal"/>
    <w:link w:val="FooterChar"/>
    <w:uiPriority w:val="99"/>
    <w:unhideWhenUsed/>
    <w:rsid w:val="00034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4CD0"/>
  </w:style>
  <w:style w:type="paragraph" w:styleId="BalloonText">
    <w:name w:val="Balloon Text"/>
    <w:basedOn w:val="Normal"/>
    <w:link w:val="BalloonTextChar"/>
    <w:uiPriority w:val="99"/>
    <w:semiHidden/>
    <w:unhideWhenUsed/>
    <w:rsid w:val="008D02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20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13952"/>
    <w:pPr>
      <w:ind w:left="720"/>
      <w:contextualSpacing/>
    </w:p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qFormat/>
    <w:rsid w:val="00A43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A43F20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Footnotes refss"/>
    <w:qFormat/>
    <w:rsid w:val="00A43F20"/>
    <w:rPr>
      <w:vertAlign w:val="superscript"/>
    </w:rPr>
  </w:style>
  <w:style w:type="character" w:styleId="Hyperlink">
    <w:name w:val="Hyperlink"/>
    <w:uiPriority w:val="99"/>
    <w:semiHidden/>
    <w:unhideWhenUsed/>
    <w:rsid w:val="00997B61"/>
    <w:rPr>
      <w:strike w:val="0"/>
      <w:dstrike w:val="0"/>
      <w:color w:val="000000"/>
      <w:u w:val="none"/>
      <w:effect w:val="none"/>
    </w:rPr>
  </w:style>
  <w:style w:type="character" w:customStyle="1" w:styleId="ldef1">
    <w:name w:val="ldef1"/>
    <w:rsid w:val="00997B61"/>
    <w:rPr>
      <w:rFonts w:ascii="Times New Roman" w:hAnsi="Times New Roman" w:cs="Times New Roman" w:hint="default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997B61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1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APEV&amp;CELEX=12016E&amp;ToPar=Art107_Par1&amp;Type=201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apis://Base=APEV&amp;CELEX=12016E&amp;Type=201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0862B-F61E-4B7D-A663-5B8BAD2C5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1096</Words>
  <Characters>6251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n0ak95</Company>
  <LinksUpToDate>false</LinksUpToDate>
  <CharactersWithSpaces>7333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n0ak95</dc:creator>
  <cp:lastModifiedBy>Petar Mihaylov</cp:lastModifiedBy>
  <cp:revision>9</cp:revision>
  <dcterms:created xsi:type="dcterms:W3CDTF">2023-03-04T22:46:00Z</dcterms:created>
  <dcterms:modified xsi:type="dcterms:W3CDTF">2023-04-03T13:54:00Z</dcterms:modified>
</cp:coreProperties>
</file>