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B2A2D" w14:textId="50B802DC" w:rsidR="008868EA" w:rsidRDefault="008868EA" w:rsidP="008868EA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noProof/>
          <w:sz w:val="20"/>
        </w:rPr>
        <w:drawing>
          <wp:inline distT="0" distB="0" distL="0" distR="0" wp14:anchorId="598BCAAA" wp14:editId="62EAC21C">
            <wp:extent cx="1854679" cy="420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652" cy="420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</w:t>
      </w:r>
      <w:r>
        <w:rPr>
          <w:noProof/>
          <w:sz w:val="20"/>
        </w:rPr>
        <w:drawing>
          <wp:inline distT="0" distB="0" distL="0" distR="0" wp14:anchorId="38C74F6B" wp14:editId="513E9CE7">
            <wp:extent cx="1438830" cy="681487"/>
            <wp:effectExtent l="0" t="0" r="952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61" cy="686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</w:t>
      </w:r>
      <w:r>
        <w:rPr>
          <w:noProof/>
          <w:sz w:val="20"/>
        </w:rPr>
        <w:drawing>
          <wp:inline distT="0" distB="0" distL="0" distR="0" wp14:anchorId="37A08AAB" wp14:editId="24F487A8">
            <wp:extent cx="1634418" cy="487680"/>
            <wp:effectExtent l="0" t="0" r="444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315" cy="487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56D6AE" w14:textId="77777777" w:rsidR="008868EA" w:rsidRDefault="008868EA" w:rsidP="007D7F5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70FFD652" w14:textId="41988622" w:rsidR="00AC0C34" w:rsidRDefault="00AC0C34" w:rsidP="00AC0C3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14:paraId="21CDF3EA" w14:textId="77777777" w:rsidR="006159BF" w:rsidRPr="006159BF" w:rsidRDefault="006159BF" w:rsidP="006159B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</w:t>
      </w:r>
      <w:r w:rsidRPr="006159BF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6159B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ХАНИЗЪМ </w:t>
      </w:r>
    </w:p>
    <w:p w14:paraId="75130FAD" w14:textId="5B9DFC65" w:rsidR="006159BF" w:rsidRPr="006159BF" w:rsidRDefault="006159BF" w:rsidP="006159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9B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ЗА РЕДА И УСЛОВИЯТА ЗА ИЗБОР НА ПРЕДСТАВИТЕЛИ НА ЮРИДИЧЕСКИ ЛИЦА С НЕСТОПАНСКА ЦЕЛ, ИМАЩИ ОТНОШЕНИЕ КЪМ ИНТЕР</w:t>
      </w:r>
      <w:r w:rsidR="00203B9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ВЕНЦИИТЕ НА СТРАТЕГИЧЕСКИЯ ПЛАН</w:t>
      </w:r>
      <w:r w:rsidRPr="006159B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ЗА РАЗВИТИЕ НА</w:t>
      </w:r>
      <w:r w:rsidR="007D203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ЗЕМЕДЕЛИЕТО И СЕЛСКИТЕ РАЙОНИ (СПРЗСР) 2023-2027 г.</w:t>
      </w:r>
      <w:r w:rsidR="00F9597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, </w:t>
      </w:r>
      <w:r w:rsidRPr="006159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КОИТО ЩЕ УЧАСТВАТ КАТО НАБЛЮДАТЕЛИ С ПРАВО НА СЪВЕЩАТЕЛЕН ГЛАС В КОМИТЕТА ЗА НАБЛЮДЕНИЕ НА СПРЗСР</w:t>
      </w:r>
      <w:r w:rsidR="0078358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20</w:t>
      </w:r>
      <w:r w:rsidR="007D2032">
        <w:rPr>
          <w:rFonts w:ascii="Times New Roman" w:eastAsia="Calibri" w:hAnsi="Times New Roman" w:cs="Times New Roman"/>
          <w:b/>
          <w:sz w:val="24"/>
          <w:szCs w:val="24"/>
          <w:lang w:val="bg-BG"/>
        </w:rPr>
        <w:t>23-2027 г.</w:t>
      </w:r>
    </w:p>
    <w:p w14:paraId="774D5E79" w14:textId="2A372162" w:rsidR="006159BF" w:rsidRPr="006159BF" w:rsidRDefault="006D61C2" w:rsidP="003D2E5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Чл. 1. (1) С този М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еханизъм се регламентират условията и реда за избор на представители</w:t>
      </w:r>
      <w:r w:rsidR="006159BF" w:rsidRPr="00615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на юридически лица с нестопанска цел, имащи отношение към интервен</w:t>
      </w:r>
      <w:r w:rsidR="003F32CE">
        <w:rPr>
          <w:rFonts w:ascii="Times New Roman" w:eastAsia="Calibri" w:hAnsi="Times New Roman" w:cs="Times New Roman"/>
          <w:sz w:val="24"/>
          <w:szCs w:val="24"/>
          <w:lang w:val="bg-BG"/>
        </w:rPr>
        <w:t>циите на Стратегическия план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развитие на земеде</w:t>
      </w:r>
      <w:r w:rsidR="007D2032">
        <w:rPr>
          <w:rFonts w:ascii="Times New Roman" w:eastAsia="Calibri" w:hAnsi="Times New Roman" w:cs="Times New Roman"/>
          <w:sz w:val="24"/>
          <w:szCs w:val="24"/>
          <w:lang w:val="bg-BG"/>
        </w:rPr>
        <w:t>лието и селските райони 2023-2027 г.,</w:t>
      </w:r>
      <w:r w:rsidR="003F32C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които</w:t>
      </w:r>
      <w:r w:rsidR="007D203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3F32C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ще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участват в заседанията на Комитета за наблюдение</w:t>
      </w:r>
      <w:r w:rsidR="00203B9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(КН)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</w:t>
      </w:r>
      <w:r w:rsidR="00707219">
        <w:rPr>
          <w:rFonts w:ascii="Calibri" w:eastAsia="Calibri" w:hAnsi="Calibri" w:cs="Times New Roman"/>
          <w:lang w:val="bg-BG"/>
        </w:rPr>
        <w:t xml:space="preserve"> </w:t>
      </w:r>
      <w:r w:rsidR="00F17D3D">
        <w:rPr>
          <w:rFonts w:ascii="Times New Roman" w:eastAsia="Calibri" w:hAnsi="Times New Roman" w:cs="Times New Roman"/>
          <w:sz w:val="24"/>
          <w:szCs w:val="24"/>
          <w:lang w:val="bg-BG"/>
        </w:rPr>
        <w:t>СПРЗСР 2023-2027 г.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, като наблюдате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ли с право на съвещателен глас, в </w:t>
      </w:r>
      <w:r w:rsidR="003D2E5C" w:rsidRPr="00D766A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съответствие </w:t>
      </w:r>
      <w:r w:rsidR="003D2E5C" w:rsidRPr="005409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чл. 13, ал. </w:t>
      </w:r>
      <w:r w:rsidR="00EC3F8E" w:rsidRPr="00D766A6">
        <w:rPr>
          <w:rFonts w:ascii="Times New Roman" w:eastAsia="Calibri" w:hAnsi="Times New Roman" w:cs="Times New Roman"/>
          <w:sz w:val="24"/>
          <w:szCs w:val="24"/>
          <w:lang w:val="bg-BG"/>
        </w:rPr>
        <w:t>9,</w:t>
      </w:r>
      <w:r w:rsidR="00EC3F8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т. 9 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 </w:t>
      </w:r>
      <w:r w:rsidR="003D2E5C" w:rsidRPr="003D2E5C">
        <w:rPr>
          <w:rFonts w:ascii="Times New Roman" w:eastAsia="Calibri" w:hAnsi="Times New Roman" w:cs="Times New Roman"/>
          <w:sz w:val="24"/>
          <w:szCs w:val="24"/>
          <w:lang w:val="bg-BG"/>
        </w:rPr>
        <w:t>Постановление № 302 от 29 септември 2022 г. на Министерския съвет за създаване на комитети за наблюдение на Споразумението за партньорство на Република България и на програмите, съфинансирани о</w:t>
      </w:r>
      <w:r w:rsidR="00A901AE">
        <w:rPr>
          <w:rFonts w:ascii="Times New Roman" w:eastAsia="Calibri" w:hAnsi="Times New Roman" w:cs="Times New Roman"/>
          <w:sz w:val="24"/>
          <w:szCs w:val="24"/>
          <w:lang w:val="bg-BG"/>
        </w:rPr>
        <w:t>т ЕФСУ, за програмен период 2021</w:t>
      </w:r>
      <w:r w:rsidR="003D2E5C" w:rsidRPr="003D2E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2027 г. 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="003D2E5C" w:rsidRPr="003D2E5C">
        <w:rPr>
          <w:rFonts w:ascii="Times New Roman" w:eastAsia="Calibri" w:hAnsi="Times New Roman" w:cs="Times New Roman"/>
          <w:sz w:val="24"/>
          <w:szCs w:val="24"/>
          <w:lang w:val="bg-BG"/>
        </w:rPr>
        <w:t>ПМС № 302/29.09.2022 г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3D2E5C" w:rsidRPr="003D2E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6E2E4742" w14:textId="77777777" w:rsidR="006159BF" w:rsidRPr="006159BF" w:rsidRDefault="006159BF" w:rsidP="006159B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(2) В заседанията на комитета за наблю</w:t>
      </w:r>
      <w:r w:rsidR="00F17D3D">
        <w:rPr>
          <w:rFonts w:ascii="Times New Roman" w:eastAsia="Calibri" w:hAnsi="Times New Roman" w:cs="Times New Roman"/>
          <w:sz w:val="24"/>
          <w:szCs w:val="24"/>
          <w:lang w:val="bg-BG"/>
        </w:rPr>
        <w:t>дение на СПРЗСР 2023-2027 г.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като наблюдатели с п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>раво на съвещателен глас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участва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представител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на следните групи юридически лица с нестопанска цел, работещи в областта на:</w:t>
      </w:r>
    </w:p>
    <w:p w14:paraId="0070A033" w14:textId="77777777" w:rsidR="00761E15" w:rsidRPr="00761E15" w:rsidRDefault="00761E15" w:rsidP="00761E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1E15">
        <w:rPr>
          <w:rFonts w:ascii="Times New Roman" w:eastAsia="Calibri" w:hAnsi="Times New Roman" w:cs="Times New Roman"/>
          <w:sz w:val="24"/>
          <w:szCs w:val="24"/>
          <w:lang w:val="bg-BG"/>
        </w:rPr>
        <w:t>1. животновъдство</w:t>
      </w:r>
    </w:p>
    <w:p w14:paraId="7BBE6352" w14:textId="77777777" w:rsidR="00761E15" w:rsidRPr="00761E15" w:rsidRDefault="00761E15" w:rsidP="00761E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1E15">
        <w:rPr>
          <w:rFonts w:ascii="Times New Roman" w:eastAsia="Calibri" w:hAnsi="Times New Roman" w:cs="Times New Roman"/>
          <w:sz w:val="24"/>
          <w:szCs w:val="24"/>
          <w:lang w:val="bg-BG"/>
        </w:rPr>
        <w:t>2. плодове и зеленчуци</w:t>
      </w:r>
    </w:p>
    <w:p w14:paraId="51F533BB" w14:textId="77777777" w:rsidR="00761E15" w:rsidRPr="00761E15" w:rsidRDefault="00761E15" w:rsidP="00761E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1E15">
        <w:rPr>
          <w:rFonts w:ascii="Times New Roman" w:eastAsia="Calibri" w:hAnsi="Times New Roman" w:cs="Times New Roman"/>
          <w:sz w:val="24"/>
          <w:szCs w:val="24"/>
          <w:lang w:val="bg-BG"/>
        </w:rPr>
        <w:t>3. хранително-вкусова и преработвателна</w:t>
      </w:r>
    </w:p>
    <w:p w14:paraId="46CE6460" w14:textId="77777777" w:rsidR="00761E15" w:rsidRPr="00761E15" w:rsidRDefault="00761E15" w:rsidP="00761E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1E15">
        <w:rPr>
          <w:rFonts w:ascii="Times New Roman" w:eastAsia="Calibri" w:hAnsi="Times New Roman" w:cs="Times New Roman"/>
          <w:sz w:val="24"/>
          <w:szCs w:val="24"/>
          <w:lang w:val="bg-BG"/>
        </w:rPr>
        <w:t>4. пчеларство</w:t>
      </w:r>
    </w:p>
    <w:p w14:paraId="76ED8FBD" w14:textId="77777777" w:rsidR="00761E15" w:rsidRPr="00761E15" w:rsidRDefault="00761E15" w:rsidP="00761E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1E15">
        <w:rPr>
          <w:rFonts w:ascii="Times New Roman" w:eastAsia="Calibri" w:hAnsi="Times New Roman" w:cs="Times New Roman"/>
          <w:sz w:val="24"/>
          <w:szCs w:val="24"/>
          <w:lang w:val="bg-BG"/>
        </w:rPr>
        <w:t>5. групи на производители</w:t>
      </w:r>
    </w:p>
    <w:p w14:paraId="12B02FD6" w14:textId="348DBB44" w:rsidR="00761E15" w:rsidRPr="00761E15" w:rsidRDefault="00761E15" w:rsidP="00761E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1E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6. </w:t>
      </w:r>
      <w:r w:rsidRPr="00D766A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развитие на </w:t>
      </w:r>
      <w:r w:rsidR="00D463F5" w:rsidRPr="00D766A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микро, </w:t>
      </w:r>
      <w:r w:rsidRPr="005409A8">
        <w:rPr>
          <w:rFonts w:ascii="Times New Roman" w:eastAsia="Calibri" w:hAnsi="Times New Roman" w:cs="Times New Roman"/>
          <w:sz w:val="24"/>
          <w:szCs w:val="24"/>
          <w:lang w:val="bg-BG"/>
        </w:rPr>
        <w:t>малки и средни предприятия</w:t>
      </w:r>
      <w:r w:rsidRPr="00761E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областта на неземеделския сектор в селските район </w:t>
      </w:r>
    </w:p>
    <w:p w14:paraId="0C27E70F" w14:textId="77777777" w:rsidR="00761E15" w:rsidRPr="00761E15" w:rsidRDefault="00761E15" w:rsidP="00761E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1E15">
        <w:rPr>
          <w:rFonts w:ascii="Times New Roman" w:eastAsia="Calibri" w:hAnsi="Times New Roman" w:cs="Times New Roman"/>
          <w:sz w:val="24"/>
          <w:szCs w:val="24"/>
          <w:lang w:val="bg-BG"/>
        </w:rPr>
        <w:t>7.</w:t>
      </w:r>
      <w:r w:rsidR="00CE61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761E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насърчаване на схеми за качество </w:t>
      </w:r>
    </w:p>
    <w:p w14:paraId="71D7D468" w14:textId="77777777" w:rsidR="00761E15" w:rsidRPr="00761E15" w:rsidRDefault="00761E15" w:rsidP="00761E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1E15">
        <w:rPr>
          <w:rFonts w:ascii="Times New Roman" w:eastAsia="Calibri" w:hAnsi="Times New Roman" w:cs="Times New Roman"/>
          <w:sz w:val="24"/>
          <w:szCs w:val="24"/>
          <w:lang w:val="bg-BG"/>
        </w:rPr>
        <w:t>8. къси вериги на доставка</w:t>
      </w:r>
    </w:p>
    <w:p w14:paraId="7FFC8F31" w14:textId="77777777" w:rsidR="00710EA2" w:rsidRDefault="00761E15" w:rsidP="0093650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1E15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9. вероизповедания</w:t>
      </w:r>
    </w:p>
    <w:p w14:paraId="170E3CEB" w14:textId="77777777" w:rsidR="00CE6196" w:rsidRDefault="00CE6196" w:rsidP="00CE619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2238B">
        <w:rPr>
          <w:rFonts w:ascii="Times New Roman" w:eastAsia="Calibri" w:hAnsi="Times New Roman" w:cs="Times New Roman"/>
          <w:sz w:val="24"/>
          <w:szCs w:val="24"/>
          <w:lang w:val="bg-BG"/>
        </w:rPr>
        <w:t>10.</w:t>
      </w:r>
      <w:r w:rsidRPr="0092238B">
        <w:t xml:space="preserve"> </w:t>
      </w:r>
      <w:r w:rsidRPr="0092238B">
        <w:rPr>
          <w:rFonts w:ascii="Times New Roman" w:eastAsia="Calibri" w:hAnsi="Times New Roman" w:cs="Times New Roman"/>
          <w:sz w:val="24"/>
          <w:szCs w:val="24"/>
          <w:lang w:val="bg-BG"/>
        </w:rPr>
        <w:t>насърчаване на конкурентоспособността в растениевъдството</w:t>
      </w:r>
    </w:p>
    <w:p w14:paraId="1843CF6D" w14:textId="77777777" w:rsidR="0092238B" w:rsidRPr="0092238B" w:rsidRDefault="0092238B" w:rsidP="00CE619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11. сътрудничество и коопериране</w:t>
      </w:r>
    </w:p>
    <w:p w14:paraId="7C794A15" w14:textId="2C0F8386" w:rsidR="006159BF" w:rsidRPr="006159BF" w:rsidRDefault="00F95976" w:rsidP="009E30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2. (1) Юридическите лица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с нестопанска</w:t>
      </w:r>
      <w:r w:rsidR="006159BF" w:rsidRPr="00615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цел, имащи отношение към мерките на СПРЗСР (2023-2027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), трябва да отговарят на следните критерии:</w:t>
      </w:r>
    </w:p>
    <w:p w14:paraId="541BFE64" w14:textId="1BF7C78A" w:rsidR="006159BF" w:rsidRPr="006159BF" w:rsidRDefault="006159BF" w:rsidP="006159BF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 са регистрирани по реда на Закона за юридическите лица с нестопанска цел </w:t>
      </w:r>
      <w:r w:rsid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най-малко 1 година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преди момента на подаване на</w:t>
      </w:r>
      <w:r w:rsidRPr="006159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заявлението;</w:t>
      </w:r>
    </w:p>
    <w:p w14:paraId="50FB186C" w14:textId="77777777" w:rsidR="006159BF" w:rsidRDefault="006159BF" w:rsidP="006159BF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са действащи и активно осъществ</w:t>
      </w:r>
      <w:r w:rsid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яващи целите си не по-малко от 1 година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датата на подаване на заявлението;</w:t>
      </w:r>
    </w:p>
    <w:p w14:paraId="4BE4B5C2" w14:textId="59819953" w:rsidR="009666F4" w:rsidRPr="00CE6196" w:rsidRDefault="002850FB" w:rsidP="00CE6196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са участвали със становища и предложения в съвети, законодателни инициативи и програми, имащи значение за Общата селскостопанска политика и с</w:t>
      </w:r>
      <w:r w:rsidR="002049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ъстоянието на селското стопанство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хранително-вкусова промишленост</w:t>
      </w:r>
      <w:r w:rsidR="00F959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или иновациите в земеделието и/или </w:t>
      </w:r>
      <w:r w:rsidR="009666F4" w:rsidRP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има опит в разработването, изпълнението, мониторинга или оценката на програми и проекти, съфи</w:t>
      </w:r>
      <w:r w:rsidR="00B95A95" w:rsidRP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нансирани със средства от Европе</w:t>
      </w:r>
      <w:r w:rsidR="009666F4" w:rsidRP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йския </w:t>
      </w:r>
      <w:r w:rsidR="00F959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земеделски фонд за развитие на селските райони</w:t>
      </w:r>
      <w:r w:rsidR="009226F4" w:rsidRP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(Е</w:t>
      </w:r>
      <w:r w:rsidR="00F959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</w:t>
      </w:r>
      <w:r w:rsidR="009226F4" w:rsidRP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ФРСР)</w:t>
      </w:r>
      <w:r w:rsidR="009666F4" w:rsidRP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или Европейския фонд за гарантиране на земеделието</w:t>
      </w:r>
      <w:r w:rsidR="009226F4" w:rsidRP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(ЕФГЗ)</w:t>
      </w:r>
      <w:r w:rsidR="009666F4" w:rsidRP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201DBB1B" w14:textId="77777777" w:rsidR="006159BF" w:rsidRDefault="006159BF" w:rsidP="00B365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bg-BG" w:eastAsia="bg-BG"/>
        </w:rPr>
      </w:pPr>
    </w:p>
    <w:p w14:paraId="2F9FB64E" w14:textId="77777777" w:rsidR="006159BF" w:rsidRDefault="002850FB" w:rsidP="006159B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159BF"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За доказване на обстоятелствата по</w:t>
      </w:r>
      <w:r w:rsidR="00A923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ал. 1</w:t>
      </w:r>
      <w:r w:rsidR="006159BF"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кандидатите представят:</w:t>
      </w:r>
    </w:p>
    <w:p w14:paraId="1D218A5B" w14:textId="77777777" w:rsidR="0083599A" w:rsidRPr="006159BF" w:rsidRDefault="0083599A" w:rsidP="006159B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AC58B7E" w14:textId="53C87B96" w:rsidR="00936508" w:rsidRDefault="006159BF" w:rsidP="006159B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="000F2E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E61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на удо</w:t>
      </w:r>
      <w:r w:rsidR="0083599A" w:rsidRPr="008359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стоверение за актуално състояние, издадено от компетентния съд </w:t>
      </w:r>
      <w:r w:rsidR="00F959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(в случай че то не е </w:t>
      </w:r>
      <w:r w:rsidR="008359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вписано</w:t>
      </w:r>
      <w:r w:rsidR="0083599A" w:rsidRPr="0083599A">
        <w:t xml:space="preserve"> </w:t>
      </w:r>
      <w:r w:rsidR="0083599A" w:rsidRPr="008359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Регистъра на юридическите лица с нестопанска цел към Агенцията по вписванията</w:t>
      </w:r>
      <w:r w:rsidR="008359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). </w:t>
      </w:r>
    </w:p>
    <w:p w14:paraId="778530B8" w14:textId="39D56F09" w:rsidR="006159BF" w:rsidRPr="006159BF" w:rsidRDefault="006159BF" w:rsidP="006159B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="000F2E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декларация за обстоятелствата по</w:t>
      </w:r>
      <w:r w:rsidR="00A901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2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ал. 1, т. </w:t>
      </w:r>
      <w:r w:rsidR="00471A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1, 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9365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3</w:t>
      </w:r>
      <w:r w:rsidR="00376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E0397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образец</w:t>
      </w:r>
      <w:r w:rsidR="005F39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453A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неразделна част от М</w:t>
      </w:r>
      <w:r w:rsidR="009E30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еханизма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4BAAFBC7" w14:textId="56BB9310" w:rsidR="006159BF" w:rsidRDefault="006159BF" w:rsidP="006159B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</w:t>
      </w:r>
      <w:r w:rsidR="000F2E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списък и описание на</w:t>
      </w:r>
      <w:r w:rsidR="009054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опита в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C3F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разработването, изпълнението, мониторинга и оценката на 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проекти, програми</w:t>
      </w:r>
      <w:r w:rsidR="00EC3F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дейности</w:t>
      </w:r>
      <w:r w:rsidR="00EC3F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законодателни инициативи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съгласно </w:t>
      </w:r>
      <w:r w:rsidR="00EE72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2, ал.</w:t>
      </w:r>
      <w:r w:rsidR="00EC3F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0F2E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т. 3 </w:t>
      </w:r>
      <w:r w:rsidR="006D61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М</w:t>
      </w:r>
      <w:r w:rsidR="00EE72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еханизма</w:t>
      </w:r>
      <w:r w:rsidR="00471A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(в свободен текст)</w:t>
      </w:r>
      <w:r w:rsidR="00EE72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159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както и други докум</w:t>
      </w:r>
      <w:r w:rsidR="00A877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енти, доказващи изпълнението им;</w:t>
      </w:r>
    </w:p>
    <w:p w14:paraId="7989E1B9" w14:textId="77777777" w:rsidR="00A8770D" w:rsidRDefault="00A8770D" w:rsidP="006159B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</w:t>
      </w:r>
      <w:r w:rsidRPr="00A877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екларация за териториален обхват и обработка на лични данни (по образец).</w:t>
      </w:r>
    </w:p>
    <w:p w14:paraId="39A56DA5" w14:textId="77777777" w:rsidR="00DC3398" w:rsidRDefault="00DC3398" w:rsidP="00B365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A6C1B1A" w14:textId="7BD543C1" w:rsidR="006159BF" w:rsidRPr="006159BF" w:rsidRDefault="006C4AC0" w:rsidP="009E305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Чл. 3</w:t>
      </w:r>
      <w:r w:rsidR="00AB5F41">
        <w:rPr>
          <w:rFonts w:ascii="Times New Roman" w:eastAsia="Calibri" w:hAnsi="Times New Roman" w:cs="Times New Roman"/>
          <w:sz w:val="24"/>
          <w:szCs w:val="24"/>
          <w:lang w:val="bg-BG"/>
        </w:rPr>
        <w:t>. (1) П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окана</w:t>
      </w:r>
      <w:r w:rsidR="00AB5F4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та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за участие на представители на юридически лица с нестопанска цел като наблюдатели в КН, имащи отношение към мерките, които ще се изпълняват по СПРЗСР 2023-2027</w:t>
      </w:r>
      <w:r w:rsidR="00F17D3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  <w:r w:rsidR="00D051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</w:t>
      </w:r>
      <w:r w:rsidR="00FF286E">
        <w:rPr>
          <w:rFonts w:ascii="Times New Roman" w:eastAsia="Calibri" w:hAnsi="Times New Roman" w:cs="Times New Roman"/>
          <w:sz w:val="24"/>
          <w:szCs w:val="24"/>
          <w:lang w:val="bg-BG"/>
        </w:rPr>
        <w:t>одобрява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</w:t>
      </w:r>
      <w:r w:rsidR="006506A3">
        <w:rPr>
          <w:rFonts w:ascii="Times New Roman" w:eastAsia="Calibri" w:hAnsi="Times New Roman" w:cs="Times New Roman"/>
          <w:sz w:val="24"/>
          <w:szCs w:val="24"/>
          <w:lang w:val="bg-BG"/>
        </w:rPr>
        <w:t>Ръководителя на управляващия орган на СПРЗСР 2023-2027 г.</w:t>
      </w:r>
      <w:r w:rsidR="0041130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B5F41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B5F41">
        <w:rPr>
          <w:rFonts w:ascii="Times New Roman" w:eastAsia="Calibri" w:hAnsi="Times New Roman" w:cs="Times New Roman"/>
          <w:sz w:val="24"/>
          <w:szCs w:val="24"/>
          <w:lang w:val="bg-BG"/>
        </w:rPr>
        <w:t>се публикува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Единния инфор</w:t>
      </w:r>
      <w:r w:rsidR="00DC339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мационен портал </w:t>
      </w:r>
      <w:hyperlink r:id="rId12" w:history="1">
        <w:r w:rsidR="00DC3398" w:rsidRPr="002E06CD">
          <w:rPr>
            <w:rStyle w:val="Hyperlink"/>
            <w:rFonts w:ascii="Times New Roman" w:eastAsia="Calibri" w:hAnsi="Times New Roman" w:cs="Times New Roman"/>
            <w:sz w:val="24"/>
            <w:szCs w:val="24"/>
            <w:lang w:val="bg-BG"/>
          </w:rPr>
          <w:t>www.eufunds.bg</w:t>
        </w:r>
      </w:hyperlink>
      <w:r w:rsidR="00DC339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и на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интернет страницата на М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DC3398">
        <w:rPr>
          <w:rFonts w:ascii="Times New Roman" w:eastAsia="Calibri" w:hAnsi="Times New Roman" w:cs="Times New Roman"/>
          <w:sz w:val="24"/>
          <w:szCs w:val="24"/>
          <w:lang w:val="bg-BG"/>
        </w:rPr>
        <w:t>нистерството на земеделието.</w:t>
      </w:r>
    </w:p>
    <w:p w14:paraId="405864D9" w14:textId="7E0582A2" w:rsidR="006159BF" w:rsidRPr="006159BF" w:rsidRDefault="000F2E6F" w:rsidP="006159B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(2) В срок до 10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работни дни от датата на публикуване на поканата</w:t>
      </w:r>
      <w:r w:rsidR="006D61C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(неразделна част от М</w:t>
      </w:r>
      <w:r w:rsidR="00E734FC">
        <w:rPr>
          <w:rFonts w:ascii="Times New Roman" w:eastAsia="Calibri" w:hAnsi="Times New Roman" w:cs="Times New Roman"/>
          <w:sz w:val="24"/>
          <w:szCs w:val="24"/>
          <w:lang w:val="bg-BG"/>
        </w:rPr>
        <w:t>еханизма)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всяко заинтерес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овано </w:t>
      </w:r>
      <w:r w:rsidR="009E305F">
        <w:rPr>
          <w:rFonts w:ascii="Times New Roman" w:eastAsia="Calibri" w:hAnsi="Times New Roman" w:cs="Times New Roman"/>
          <w:sz w:val="24"/>
          <w:szCs w:val="24"/>
          <w:lang w:val="bg-BG"/>
        </w:rPr>
        <w:t>юридическо лице с нестопанска цел от посочените в чл. 1, ал. 2 групи и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отговарящо на условията по </w:t>
      </w:r>
      <w:r w:rsidR="006159BF" w:rsidRPr="003D2E5C">
        <w:rPr>
          <w:rFonts w:ascii="Times New Roman" w:eastAsia="Calibri" w:hAnsi="Times New Roman" w:cs="Times New Roman"/>
          <w:sz w:val="24"/>
          <w:szCs w:val="24"/>
          <w:lang w:val="bg-BG"/>
        </w:rPr>
        <w:t>чл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. 2, подава писмено заявление за участие в из</w:t>
      </w:r>
      <w:r w:rsidR="00376DD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бора до </w:t>
      </w:r>
      <w:r w:rsidR="006506A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Ръководителя на управляващия орган на СПРЗСР 2023-2027 г. </w:t>
      </w:r>
    </w:p>
    <w:p w14:paraId="1A21BFB6" w14:textId="69B97E17" w:rsidR="006159BF" w:rsidRPr="006159BF" w:rsidRDefault="006159BF" w:rsidP="006159B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="006506A3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) Писменото заявление по ал. 3 се представя по образец, одоб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рен от </w:t>
      </w:r>
      <w:r w:rsidR="006506A3">
        <w:rPr>
          <w:rFonts w:ascii="Times New Roman" w:eastAsia="Calibri" w:hAnsi="Times New Roman" w:cs="Times New Roman"/>
          <w:sz w:val="24"/>
          <w:szCs w:val="24"/>
          <w:lang w:val="bg-BG"/>
        </w:rPr>
        <w:t>Ръководителя на управляващия орган на СПРЗСР 2023-2027 г.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E734FC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>неразделна час</w:t>
      </w:r>
      <w:r w:rsidR="006D61C2">
        <w:rPr>
          <w:rFonts w:ascii="Times New Roman" w:eastAsia="Calibri" w:hAnsi="Times New Roman" w:cs="Times New Roman"/>
          <w:sz w:val="24"/>
          <w:szCs w:val="24"/>
          <w:lang w:val="bg-BG"/>
        </w:rPr>
        <w:t>т от М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>еханизма</w:t>
      </w:r>
      <w:r w:rsidR="00E734FC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1BC46BA8" w14:textId="0C273843" w:rsidR="006159BF" w:rsidRPr="006159BF" w:rsidRDefault="006159BF" w:rsidP="006159B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="006506A3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) Към заявлението се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прилагат документи по чл. 2 ал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3D2E5C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5962CAE5" w14:textId="57A61823" w:rsidR="006159BF" w:rsidRPr="00376DD7" w:rsidRDefault="006159BF" w:rsidP="006159B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(</w:t>
      </w:r>
      <w:r w:rsidR="006506A3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  <w:r w:rsidRPr="00376DD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Лицата по чл.</w:t>
      </w:r>
      <w:r w:rsidR="003D2E5C" w:rsidRPr="00376DD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376DD7">
        <w:rPr>
          <w:rFonts w:ascii="Times New Roman" w:eastAsia="Calibri" w:hAnsi="Times New Roman" w:cs="Times New Roman"/>
          <w:b/>
          <w:sz w:val="24"/>
          <w:szCs w:val="24"/>
          <w:lang w:val="bg-BG"/>
        </w:rPr>
        <w:t>1 не могат да подават повече от едно заявление за участие в избора.</w:t>
      </w:r>
    </w:p>
    <w:p w14:paraId="3E0E9C3E" w14:textId="74CB28A0" w:rsidR="006159BF" w:rsidRPr="006159BF" w:rsidRDefault="006C4AC0" w:rsidP="009E305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Чл. 4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Подборът на организации се </w:t>
      </w:r>
      <w:r w:rsidR="009E305F">
        <w:rPr>
          <w:rFonts w:ascii="Times New Roman" w:eastAsia="Calibri" w:hAnsi="Times New Roman" w:cs="Times New Roman"/>
          <w:sz w:val="24"/>
          <w:szCs w:val="24"/>
          <w:lang w:val="bg-BG"/>
        </w:rPr>
        <w:t>извършва от комисия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създадена със заповед на </w:t>
      </w:r>
      <w:r w:rsidR="00955606">
        <w:rPr>
          <w:rFonts w:ascii="Times New Roman" w:eastAsia="Calibri" w:hAnsi="Times New Roman" w:cs="Times New Roman"/>
          <w:sz w:val="24"/>
          <w:szCs w:val="24"/>
          <w:lang w:val="bg-BG"/>
        </w:rPr>
        <w:t>Ръководителя на управляващия орган на СПРЗСР 2023-2027 г.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18CC353" w14:textId="137F54BD" w:rsidR="006159BF" w:rsidRPr="006159BF" w:rsidRDefault="006C4AC0" w:rsidP="009E305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Чл. 5</w:t>
      </w:r>
      <w:r w:rsidR="000F2E6F">
        <w:rPr>
          <w:rFonts w:ascii="Times New Roman" w:eastAsia="Calibri" w:hAnsi="Times New Roman" w:cs="Times New Roman"/>
          <w:sz w:val="24"/>
          <w:szCs w:val="24"/>
          <w:lang w:val="bg-BG"/>
        </w:rPr>
        <w:t>. (1) В срок от 10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работни дни след изтичане на срока на пока</w:t>
      </w:r>
      <w:r w:rsidR="009E305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ната, </w:t>
      </w:r>
      <w:r w:rsidR="00955606">
        <w:rPr>
          <w:rFonts w:ascii="Times New Roman" w:eastAsia="Calibri" w:hAnsi="Times New Roman" w:cs="Times New Roman"/>
          <w:sz w:val="24"/>
          <w:szCs w:val="24"/>
          <w:lang w:val="bg-BG"/>
        </w:rPr>
        <w:t>Ръководителя на управляващия орган на СПРЗСР 2023-2027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  <w:r w:rsidR="009556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уведомява</w:t>
      </w:r>
      <w:r w:rsidR="009E305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юридическите лица с нестопанска цел,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отговарящи на критериите по чл. 2 и ги кани да излъчат общ представител на съответната група по смисъла на чл.</w:t>
      </w:r>
      <w:r w:rsidR="00DC339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1, ал. 2 и до трима негови заместници.</w:t>
      </w:r>
      <w:r w:rsidR="005A176D" w:rsidRPr="005A176D">
        <w:t xml:space="preserve"> </w:t>
      </w:r>
      <w:r w:rsidR="005A176D" w:rsidRPr="005A176D">
        <w:rPr>
          <w:rFonts w:ascii="Times New Roman" w:eastAsia="Calibri" w:hAnsi="Times New Roman" w:cs="Times New Roman"/>
          <w:sz w:val="24"/>
          <w:szCs w:val="24"/>
          <w:lang w:val="bg-BG"/>
        </w:rPr>
        <w:t>Избраните ЮЛНЦ от всяка група определят представителите си с консенсус, а при липса на консенсус провеждат жребий.</w:t>
      </w:r>
    </w:p>
    <w:p w14:paraId="202E27F6" w14:textId="2DC7C78F" w:rsidR="006159BF" w:rsidRPr="006159BF" w:rsidRDefault="006159BF" w:rsidP="006159B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(2) В срок до </w:t>
      </w:r>
      <w:r w:rsidR="003569A9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работ</w:t>
      </w:r>
      <w:r w:rsidR="005F39F8">
        <w:rPr>
          <w:rFonts w:ascii="Times New Roman" w:eastAsia="Calibri" w:hAnsi="Times New Roman" w:cs="Times New Roman"/>
          <w:sz w:val="24"/>
          <w:szCs w:val="24"/>
          <w:lang w:val="bg-BG"/>
        </w:rPr>
        <w:t>ни дни от получаване на уведомлението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, лицат</w:t>
      </w:r>
      <w:r w:rsidR="005F39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 по ал. 1 писмено информират </w:t>
      </w:r>
      <w:r w:rsidR="00955606">
        <w:rPr>
          <w:rFonts w:ascii="Times New Roman" w:eastAsia="Calibri" w:hAnsi="Times New Roman" w:cs="Times New Roman"/>
          <w:sz w:val="24"/>
          <w:szCs w:val="24"/>
          <w:lang w:val="bg-BG"/>
        </w:rPr>
        <w:t>Ръководителя на управляващия орган на СПРЗСР 2023-2027</w:t>
      </w:r>
      <w:r w:rsidR="006C4AC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  <w:r w:rsidR="009556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за излъчения пре</w:t>
      </w:r>
      <w:r w:rsidR="005A176D">
        <w:rPr>
          <w:rFonts w:ascii="Times New Roman" w:eastAsia="Calibri" w:hAnsi="Times New Roman" w:cs="Times New Roman"/>
          <w:sz w:val="24"/>
          <w:szCs w:val="24"/>
          <w:lang w:val="bg-BG"/>
        </w:rPr>
        <w:t>дставител и неговите заместници,</w:t>
      </w:r>
      <w:r w:rsidR="005A176D" w:rsidRPr="005A176D">
        <w:t xml:space="preserve"> </w:t>
      </w:r>
      <w:r w:rsidR="005A176D" w:rsidRPr="005A176D">
        <w:rPr>
          <w:rFonts w:ascii="Times New Roman" w:eastAsia="Calibri" w:hAnsi="Times New Roman" w:cs="Times New Roman"/>
          <w:sz w:val="24"/>
          <w:szCs w:val="24"/>
          <w:lang w:val="bg-BG"/>
        </w:rPr>
        <w:t>като представят доказателства за общото им одобрение.</w:t>
      </w:r>
    </w:p>
    <w:p w14:paraId="25BFD5EB" w14:textId="77777777" w:rsidR="006159BF" w:rsidRPr="006159BF" w:rsidRDefault="006159BF" w:rsidP="006159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ab/>
        <w:t>(3) Излъченият представител и неговите заместници трябва да отговарят на следните условия:</w:t>
      </w:r>
    </w:p>
    <w:p w14:paraId="4B7E7223" w14:textId="77777777" w:rsidR="006159BF" w:rsidRPr="006159BF" w:rsidRDefault="006159BF" w:rsidP="006159BF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да не са осъждани с влязла в сила присъда, за престъпление по служба, измама, корупция, участие в престъпна организация или всякаква друга незаконна дейност, накърняваща финансовите интереси на Европейския съюз;</w:t>
      </w:r>
    </w:p>
    <w:p w14:paraId="4CED736B" w14:textId="68E5D192" w:rsidR="006159BF" w:rsidRDefault="0092238B" w:rsidP="006159BF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да имат минимум 1 година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опит в сфе</w:t>
      </w:r>
      <w:r w:rsidR="00DC3398">
        <w:rPr>
          <w:rFonts w:ascii="Times New Roman" w:eastAsia="Calibri" w:hAnsi="Times New Roman" w:cs="Times New Roman"/>
          <w:sz w:val="24"/>
          <w:szCs w:val="24"/>
          <w:lang w:val="bg-BG"/>
        </w:rPr>
        <w:t>рат</w:t>
      </w:r>
      <w:r w:rsidR="006776E4">
        <w:rPr>
          <w:rFonts w:ascii="Times New Roman" w:eastAsia="Calibri" w:hAnsi="Times New Roman" w:cs="Times New Roman"/>
          <w:sz w:val="24"/>
          <w:szCs w:val="24"/>
          <w:lang w:val="bg-BG"/>
        </w:rPr>
        <w:t>а на дейност на номиниралата ги</w:t>
      </w:r>
      <w:r w:rsidR="00DC339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организация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4C71AD62" w14:textId="16E2A4D0" w:rsidR="006159BF" w:rsidRPr="000F2E6F" w:rsidRDefault="00DC3398" w:rsidP="000F2E6F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C3398">
        <w:rPr>
          <w:rFonts w:ascii="Times New Roman" w:eastAsia="Calibri" w:hAnsi="Times New Roman" w:cs="Times New Roman"/>
          <w:sz w:val="24"/>
          <w:szCs w:val="24"/>
          <w:lang w:val="bg-BG"/>
        </w:rPr>
        <w:t>д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006B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са</w:t>
      </w:r>
      <w:r w:rsidR="005A17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участвал</w:t>
      </w:r>
      <w:r w:rsidR="00006B57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5A17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със становища и предложения в съвети, законодателни инициативи, програми, тематични работни групи, имащи значение за </w:t>
      </w:r>
      <w:r w:rsidR="00411308"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="005A176D">
        <w:rPr>
          <w:rFonts w:ascii="Times New Roman" w:eastAsia="Calibri" w:hAnsi="Times New Roman" w:cs="Times New Roman"/>
          <w:sz w:val="24"/>
          <w:szCs w:val="24"/>
          <w:lang w:val="bg-BG"/>
        </w:rPr>
        <w:t>бщата селскостопанска политика</w:t>
      </w:r>
      <w:r w:rsidR="000F2E6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и/или д</w:t>
      </w:r>
      <w:r w:rsidR="006159BF" w:rsidRPr="000F2E6F">
        <w:rPr>
          <w:rFonts w:ascii="Times New Roman" w:eastAsia="Calibri" w:hAnsi="Times New Roman" w:cs="Times New Roman"/>
          <w:sz w:val="24"/>
          <w:szCs w:val="24"/>
          <w:lang w:val="bg-BG"/>
        </w:rPr>
        <w:t>а имат опит в разработването, изпълнението, мониторинга или оценката на  програми и проекти</w:t>
      </w:r>
      <w:r w:rsidR="009226F4" w:rsidRPr="000F2E6F">
        <w:rPr>
          <w:rFonts w:ascii="Times New Roman" w:eastAsia="Calibri" w:hAnsi="Times New Roman" w:cs="Times New Roman"/>
          <w:sz w:val="24"/>
          <w:szCs w:val="24"/>
          <w:lang w:val="bg-BG"/>
        </w:rPr>
        <w:t>, финансирани със средства от Е</w:t>
      </w:r>
      <w:r w:rsidR="006C4AC0">
        <w:rPr>
          <w:rFonts w:ascii="Times New Roman" w:eastAsia="Calibri" w:hAnsi="Times New Roman" w:cs="Times New Roman"/>
          <w:sz w:val="24"/>
          <w:szCs w:val="24"/>
          <w:lang w:val="bg-BG"/>
        </w:rPr>
        <w:t>З</w:t>
      </w:r>
      <w:r w:rsidR="009226F4" w:rsidRPr="000F2E6F">
        <w:rPr>
          <w:rFonts w:ascii="Times New Roman" w:eastAsia="Calibri" w:hAnsi="Times New Roman" w:cs="Times New Roman"/>
          <w:sz w:val="24"/>
          <w:szCs w:val="24"/>
          <w:lang w:val="bg-BG"/>
        </w:rPr>
        <w:t>ФРСР или ЕФГЗ</w:t>
      </w:r>
      <w:r w:rsidRPr="000F2E6F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40155674" w14:textId="77777777" w:rsidR="006159BF" w:rsidRPr="006159BF" w:rsidRDefault="006159BF" w:rsidP="006159BF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да са служители или</w:t>
      </w:r>
      <w:r w:rsidR="005A17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да участват в управлението на </w:t>
      </w:r>
      <w:r w:rsidR="00DC3398">
        <w:rPr>
          <w:rFonts w:ascii="Times New Roman" w:eastAsia="Calibri" w:hAnsi="Times New Roman" w:cs="Times New Roman"/>
          <w:sz w:val="24"/>
          <w:szCs w:val="24"/>
          <w:lang w:val="bg-BG"/>
        </w:rPr>
        <w:t>номиниралата ги организация.</w:t>
      </w:r>
    </w:p>
    <w:p w14:paraId="0DA26F6B" w14:textId="26B71A6F" w:rsidR="006159BF" w:rsidRPr="006159BF" w:rsidRDefault="00A901AE" w:rsidP="00203D10">
      <w:pPr>
        <w:spacing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(4) В срок до </w:t>
      </w:r>
      <w:r w:rsidR="00411308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="00411308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работни дни</w:t>
      </w:r>
      <w:r w:rsidR="005F39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получаване на уведомлението по</w:t>
      </w:r>
      <w:r w:rsidR="00595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ал. 1</w:t>
      </w:r>
      <w:r w:rsidR="005F39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излъчените представители предоставят документи, доказващи обстоятелствата по ал. 3. </w:t>
      </w:r>
    </w:p>
    <w:p w14:paraId="2B991618" w14:textId="77777777" w:rsidR="006159BF" w:rsidRPr="006159BF" w:rsidRDefault="006159BF" w:rsidP="00203D10">
      <w:pPr>
        <w:spacing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(5) Представителят и неговите заместници не могат да участват в заседанията на Комитета за наблюдение до представянето на документите, доказващи обстоятелствата по ал. 3.</w:t>
      </w:r>
    </w:p>
    <w:p w14:paraId="2AF14F5E" w14:textId="2456372B" w:rsidR="006159BF" w:rsidRPr="006159BF" w:rsidRDefault="00DC3398" w:rsidP="00203D10">
      <w:pPr>
        <w:spacing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(6) При промяна на титуляря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и/или неговия заместник, одобрените организации писмено уведомяват </w:t>
      </w:r>
      <w:r w:rsidR="00411308">
        <w:rPr>
          <w:rFonts w:ascii="Times New Roman" w:eastAsia="Calibri" w:hAnsi="Times New Roman" w:cs="Times New Roman"/>
          <w:sz w:val="24"/>
          <w:szCs w:val="24"/>
          <w:lang w:val="bg-BG"/>
        </w:rPr>
        <w:t>Ръководителя на управляващия орган на СПРЗСР 2023-2027 г.</w:t>
      </w:r>
      <w:r w:rsidR="00411308" w:rsidRPr="006159BF" w:rsidDel="0041130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за съответната промяна и предоставят документи, доказващи обстоятелствата по ал. 3.</w:t>
      </w:r>
    </w:p>
    <w:p w14:paraId="067E88EB" w14:textId="5F869619" w:rsidR="006159BF" w:rsidRPr="006159BF" w:rsidRDefault="006C4AC0" w:rsidP="00203D10">
      <w:pPr>
        <w:spacing w:line="240" w:lineRule="auto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Чл. 7. Комисията по чл. 4</w:t>
      </w:r>
      <w:r w:rsidR="00203D1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преглежда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представените предложения и представя на </w:t>
      </w:r>
      <w:r w:rsidR="005409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Ръководителя на управляващия орган на СПРЗСР 2023-2027 г.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доклад, в който предлага избраните представители да бъдат включени като наблюдатели с право на съвещателен глас в</w:t>
      </w:r>
      <w:r w:rsidR="00376DD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състава на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Комитета за наблюдение на СПРЗСР </w:t>
      </w:r>
      <w:r w:rsidR="00411308">
        <w:rPr>
          <w:rFonts w:ascii="Times New Roman" w:eastAsia="Calibri" w:hAnsi="Times New Roman" w:cs="Times New Roman"/>
          <w:sz w:val="24"/>
          <w:szCs w:val="24"/>
          <w:lang w:val="bg-BG"/>
        </w:rPr>
        <w:t>2023-2027 г.</w:t>
      </w:r>
    </w:p>
    <w:p w14:paraId="3F574296" w14:textId="011D3976" w:rsidR="006159BF" w:rsidRPr="006159BF" w:rsidRDefault="006C4AC0" w:rsidP="00203D10">
      <w:pPr>
        <w:spacing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Чл. 8. Избраните представители по чл. 5 координират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и съгласуват информацията и становищата си по въпросите, разглеждани от Комитета за наб</w:t>
      </w:r>
      <w:r w:rsidR="00376DD7">
        <w:rPr>
          <w:rFonts w:ascii="Times New Roman" w:eastAsia="Calibri" w:hAnsi="Times New Roman" w:cs="Times New Roman"/>
          <w:sz w:val="24"/>
          <w:szCs w:val="24"/>
          <w:lang w:val="bg-BG"/>
        </w:rPr>
        <w:t>людение</w:t>
      </w:r>
      <w:r w:rsidR="001D25F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376DD7">
        <w:rPr>
          <w:rFonts w:ascii="Times New Roman" w:eastAsia="Calibri" w:hAnsi="Times New Roman" w:cs="Times New Roman"/>
          <w:sz w:val="24"/>
          <w:szCs w:val="24"/>
          <w:lang w:val="bg-BG"/>
        </w:rPr>
        <w:t>с другите организации от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съответната група</w:t>
      </w:r>
      <w:r w:rsidR="005409A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11A25C92" w14:textId="7721001A" w:rsidR="006159BF" w:rsidRPr="006159BF" w:rsidRDefault="006C4AC0" w:rsidP="00203D10">
      <w:pPr>
        <w:spacing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Чл. 9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. Всяко</w:t>
      </w:r>
      <w:r w:rsidR="006D61C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изменение на М</w:t>
      </w:r>
      <w:r w:rsidR="00203D10">
        <w:rPr>
          <w:rFonts w:ascii="Times New Roman" w:eastAsia="Calibri" w:hAnsi="Times New Roman" w:cs="Times New Roman"/>
          <w:sz w:val="24"/>
          <w:szCs w:val="24"/>
          <w:lang w:val="bg-BG"/>
        </w:rPr>
        <w:t>еханизма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утвърждава от </w:t>
      </w:r>
      <w:r w:rsidR="005409A8">
        <w:rPr>
          <w:rFonts w:ascii="Times New Roman" w:eastAsia="Calibri" w:hAnsi="Times New Roman" w:cs="Times New Roman"/>
          <w:sz w:val="24"/>
          <w:szCs w:val="24"/>
          <w:lang w:val="bg-BG"/>
        </w:rPr>
        <w:t>Ръководителя на управляващия орган на СПРЗСР 2023-2027 г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1CC60BFB" w14:textId="77777777" w:rsidR="006159BF" w:rsidRPr="006159BF" w:rsidRDefault="006159BF" w:rsidP="006159B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РАЗПОРЕДБА</w:t>
      </w:r>
    </w:p>
    <w:p w14:paraId="74C665D6" w14:textId="55DCF261" w:rsidR="006159BF" w:rsidRPr="006159BF" w:rsidRDefault="006C4AC0" w:rsidP="00203D10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§ 1.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По смисъла на чл.</w:t>
      </w:r>
      <w:r w:rsidR="00A901A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159BF"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 от настоящите правила наблюдателите с право на съвещателен глас не участват в гласуването при вземане на решения от Комитета за наблюдение.  </w:t>
      </w:r>
    </w:p>
    <w:p w14:paraId="7A3DB1C8" w14:textId="77777777" w:rsidR="006159BF" w:rsidRPr="006159BF" w:rsidRDefault="006159BF" w:rsidP="006159B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ЗАКЛЮЧИТЕЛНА РАЗПОРЕДБА</w:t>
      </w:r>
    </w:p>
    <w:p w14:paraId="2BDA4D5A" w14:textId="29A8E660" w:rsidR="006159BF" w:rsidRPr="006159BF" w:rsidRDefault="006159BF" w:rsidP="00203D10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§ 2. Настоящите правила се при</w:t>
      </w:r>
      <w:r w:rsidR="0093335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емат на основание чл. 13, ал. </w:t>
      </w:r>
      <w:r w:rsidR="00EC3F8E">
        <w:rPr>
          <w:rFonts w:ascii="Times New Roman" w:eastAsia="Calibri" w:hAnsi="Times New Roman" w:cs="Times New Roman"/>
          <w:sz w:val="24"/>
          <w:szCs w:val="24"/>
          <w:lang w:val="bg-BG"/>
        </w:rPr>
        <w:t>10</w:t>
      </w:r>
      <w:r w:rsidR="005409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>от Постановление № 302 от 29 септември 2022 г. за създаване на комитети за наблюдение на Споразумението за партньорство на Република България и на програмите, съфинансирани о</w:t>
      </w:r>
      <w:r w:rsidR="00A901AE">
        <w:rPr>
          <w:rFonts w:ascii="Times New Roman" w:eastAsia="Calibri" w:hAnsi="Times New Roman" w:cs="Times New Roman"/>
          <w:sz w:val="24"/>
          <w:szCs w:val="24"/>
          <w:lang w:val="bg-BG"/>
        </w:rPr>
        <w:t>т ЕФСУ, за програмен период 2021</w:t>
      </w:r>
      <w:r w:rsidRPr="00615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2027 г.</w:t>
      </w:r>
    </w:p>
    <w:p w14:paraId="70D64DBC" w14:textId="77777777" w:rsidR="006159BF" w:rsidRDefault="00E734FC" w:rsidP="00AC0C3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Приложение:</w:t>
      </w:r>
    </w:p>
    <w:p w14:paraId="68710F8B" w14:textId="77777777" w:rsidR="00E734FC" w:rsidRDefault="0053203E" w:rsidP="00E734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E734FC">
        <w:rPr>
          <w:rFonts w:ascii="Times New Roman" w:hAnsi="Times New Roman" w:cs="Times New Roman"/>
          <w:sz w:val="24"/>
          <w:szCs w:val="24"/>
          <w:lang w:val="bg-BG"/>
        </w:rPr>
        <w:t>Покана за избор на юридически лица с нестопанска цел</w:t>
      </w:r>
      <w:r w:rsidR="00E734FC" w:rsidRPr="00E734FC">
        <w:rPr>
          <w:rFonts w:ascii="Times New Roman" w:hAnsi="Times New Roman" w:cs="Times New Roman"/>
          <w:sz w:val="24"/>
          <w:szCs w:val="24"/>
          <w:lang w:val="bg-BG"/>
        </w:rPr>
        <w:t>, имащи отношение към мерките, които ще се изпълняват по СПРЗСР 2023-2027 г</w:t>
      </w:r>
      <w:r w:rsidR="00173EC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73EC0" w:rsidRPr="00173EC0">
        <w:t xml:space="preserve"> </w:t>
      </w:r>
      <w:r w:rsidR="00173EC0" w:rsidRPr="00173EC0">
        <w:rPr>
          <w:rFonts w:ascii="Times New Roman" w:hAnsi="Times New Roman" w:cs="Times New Roman"/>
          <w:sz w:val="24"/>
          <w:szCs w:val="24"/>
          <w:lang w:val="bg-BG"/>
        </w:rPr>
        <w:t>за наблюдатели в КН</w:t>
      </w:r>
      <w:r w:rsidR="00E734FC" w:rsidRPr="00E734F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46E3737" w14:textId="77777777" w:rsidR="0053203E" w:rsidRDefault="0053203E" w:rsidP="00E734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Заявление за избор </w:t>
      </w:r>
      <w:r w:rsidRPr="0053203E">
        <w:rPr>
          <w:rFonts w:ascii="Times New Roman" w:hAnsi="Times New Roman" w:cs="Times New Roman"/>
          <w:sz w:val="24"/>
          <w:szCs w:val="24"/>
          <w:lang w:val="bg-BG"/>
        </w:rPr>
        <w:t>на юридически лица с нестопанска цел, имащи отношение към мерките, които ще се изпълняват по СПРЗСР 2023-2027 г</w:t>
      </w:r>
      <w:r w:rsidR="00173E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73EC0" w:rsidRPr="00173EC0">
        <w:rPr>
          <w:rFonts w:ascii="Times New Roman" w:hAnsi="Times New Roman" w:cs="Times New Roman"/>
          <w:sz w:val="24"/>
          <w:szCs w:val="24"/>
          <w:lang w:val="bg-BG"/>
        </w:rPr>
        <w:t>за наблюдатели в КН</w:t>
      </w:r>
      <w:r w:rsidR="00001471">
        <w:rPr>
          <w:rFonts w:ascii="Times New Roman" w:hAnsi="Times New Roman" w:cs="Times New Roman"/>
          <w:sz w:val="24"/>
          <w:szCs w:val="24"/>
          <w:lang w:val="bg-BG"/>
        </w:rPr>
        <w:t xml:space="preserve"> (по образец)</w:t>
      </w:r>
      <w:r w:rsidRPr="0053203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3490C27" w14:textId="1B23B216" w:rsidR="00173EC0" w:rsidRDefault="0053203E" w:rsidP="00E734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Декларация </w:t>
      </w:r>
      <w:r w:rsidR="00173EC0" w:rsidRPr="00173EC0">
        <w:rPr>
          <w:rFonts w:ascii="Times New Roman" w:hAnsi="Times New Roman" w:cs="Times New Roman"/>
          <w:sz w:val="24"/>
          <w:szCs w:val="24"/>
          <w:lang w:val="bg-BG"/>
        </w:rPr>
        <w:t xml:space="preserve">за обстоятелствата по </w:t>
      </w:r>
      <w:r w:rsidR="006C4AC0">
        <w:rPr>
          <w:rFonts w:ascii="Times New Roman" w:hAnsi="Times New Roman" w:cs="Times New Roman"/>
          <w:sz w:val="24"/>
          <w:szCs w:val="24"/>
          <w:lang w:val="bg-BG"/>
        </w:rPr>
        <w:t xml:space="preserve">чл. 2, </w:t>
      </w:r>
      <w:r w:rsidR="00E03979">
        <w:rPr>
          <w:rFonts w:ascii="Times New Roman" w:hAnsi="Times New Roman" w:cs="Times New Roman"/>
          <w:sz w:val="24"/>
          <w:szCs w:val="24"/>
          <w:lang w:val="bg-BG"/>
        </w:rPr>
        <w:t xml:space="preserve">ал. </w:t>
      </w:r>
      <w:r w:rsidR="00471A7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03979">
        <w:rPr>
          <w:rFonts w:ascii="Times New Roman" w:hAnsi="Times New Roman" w:cs="Times New Roman"/>
          <w:sz w:val="24"/>
          <w:szCs w:val="24"/>
          <w:lang w:val="bg-BG"/>
        </w:rPr>
        <w:t>, т.</w:t>
      </w:r>
      <w:r w:rsidR="00471A7B">
        <w:rPr>
          <w:rFonts w:ascii="Times New Roman" w:hAnsi="Times New Roman" w:cs="Times New Roman"/>
          <w:sz w:val="24"/>
          <w:szCs w:val="24"/>
          <w:lang w:val="bg-BG"/>
        </w:rPr>
        <w:t xml:space="preserve"> 1,</w:t>
      </w:r>
      <w:r w:rsidR="00E03979">
        <w:rPr>
          <w:rFonts w:ascii="Times New Roman" w:hAnsi="Times New Roman" w:cs="Times New Roman"/>
          <w:sz w:val="24"/>
          <w:szCs w:val="24"/>
          <w:lang w:val="bg-BG"/>
        </w:rPr>
        <w:t xml:space="preserve"> 2</w:t>
      </w:r>
      <w:r w:rsidR="00471A7B">
        <w:rPr>
          <w:rFonts w:ascii="Times New Roman" w:hAnsi="Times New Roman" w:cs="Times New Roman"/>
          <w:sz w:val="24"/>
          <w:szCs w:val="24"/>
          <w:lang w:val="bg-BG"/>
        </w:rPr>
        <w:t>, 3</w:t>
      </w:r>
      <w:r w:rsidR="00001471">
        <w:rPr>
          <w:rFonts w:ascii="Times New Roman" w:hAnsi="Times New Roman" w:cs="Times New Roman"/>
          <w:sz w:val="24"/>
          <w:szCs w:val="24"/>
          <w:lang w:val="bg-BG"/>
        </w:rPr>
        <w:t xml:space="preserve"> (по образец).</w:t>
      </w:r>
    </w:p>
    <w:p w14:paraId="4463FF79" w14:textId="77777777" w:rsidR="00173EC0" w:rsidRPr="00173EC0" w:rsidRDefault="00173EC0" w:rsidP="00A901AE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 Декларация</w:t>
      </w:r>
      <w:r w:rsidR="00001471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001471" w:rsidRPr="00001471">
        <w:rPr>
          <w:rFonts w:ascii="Times New Roman" w:hAnsi="Times New Roman" w:cs="Times New Roman"/>
          <w:sz w:val="24"/>
          <w:szCs w:val="24"/>
          <w:lang w:val="bg-BG"/>
        </w:rPr>
        <w:t xml:space="preserve"> териториален обхват и обработка на лични данни</w:t>
      </w:r>
      <w:r w:rsidR="00001471">
        <w:rPr>
          <w:rFonts w:ascii="Times New Roman" w:hAnsi="Times New Roman" w:cs="Times New Roman"/>
          <w:sz w:val="24"/>
          <w:szCs w:val="24"/>
          <w:lang w:val="bg-BG"/>
        </w:rPr>
        <w:t xml:space="preserve"> (по образец)</w:t>
      </w:r>
      <w:r w:rsidRPr="00173EC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B4C8D7D" w14:textId="77777777" w:rsidR="0053203E" w:rsidRDefault="0053203E" w:rsidP="00E734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320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A5A6A" w14:textId="77777777" w:rsidR="00EC2BC1" w:rsidRDefault="00EC2BC1" w:rsidP="00722E3B">
      <w:pPr>
        <w:spacing w:after="0" w:line="240" w:lineRule="auto"/>
      </w:pPr>
      <w:r>
        <w:separator/>
      </w:r>
    </w:p>
  </w:endnote>
  <w:endnote w:type="continuationSeparator" w:id="0">
    <w:p w14:paraId="3EAB1FF6" w14:textId="77777777" w:rsidR="00EC2BC1" w:rsidRDefault="00EC2BC1" w:rsidP="0072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D89FD" w14:textId="77777777" w:rsidR="00EC2BC1" w:rsidRDefault="00EC2BC1" w:rsidP="00722E3B">
      <w:pPr>
        <w:spacing w:after="0" w:line="240" w:lineRule="auto"/>
      </w:pPr>
      <w:r>
        <w:separator/>
      </w:r>
    </w:p>
  </w:footnote>
  <w:footnote w:type="continuationSeparator" w:id="0">
    <w:p w14:paraId="3C403344" w14:textId="77777777" w:rsidR="00EC2BC1" w:rsidRDefault="00EC2BC1" w:rsidP="0072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7D6"/>
    <w:multiLevelType w:val="hybridMultilevel"/>
    <w:tmpl w:val="71321162"/>
    <w:lvl w:ilvl="0" w:tplc="3A88EF5E">
      <w:start w:val="1"/>
      <w:numFmt w:val="decimal"/>
      <w:lvlText w:val="%1."/>
      <w:lvlJc w:val="left"/>
      <w:pPr>
        <w:ind w:left="0" w:hanging="360"/>
      </w:pPr>
    </w:lvl>
    <w:lvl w:ilvl="1" w:tplc="04020019">
      <w:start w:val="1"/>
      <w:numFmt w:val="lowerLetter"/>
      <w:lvlText w:val="%2."/>
      <w:lvlJc w:val="left"/>
      <w:pPr>
        <w:ind w:left="540" w:hanging="360"/>
      </w:pPr>
    </w:lvl>
    <w:lvl w:ilvl="2" w:tplc="0402001B">
      <w:start w:val="1"/>
      <w:numFmt w:val="lowerRoman"/>
      <w:lvlText w:val="%3."/>
      <w:lvlJc w:val="right"/>
      <w:pPr>
        <w:ind w:left="1260" w:hanging="180"/>
      </w:pPr>
    </w:lvl>
    <w:lvl w:ilvl="3" w:tplc="0402000F">
      <w:start w:val="1"/>
      <w:numFmt w:val="decimal"/>
      <w:lvlText w:val="%4."/>
      <w:lvlJc w:val="left"/>
      <w:pPr>
        <w:ind w:left="1980" w:hanging="360"/>
      </w:pPr>
    </w:lvl>
    <w:lvl w:ilvl="4" w:tplc="04020019">
      <w:start w:val="1"/>
      <w:numFmt w:val="lowerLetter"/>
      <w:lvlText w:val="%5."/>
      <w:lvlJc w:val="left"/>
      <w:pPr>
        <w:ind w:left="2700" w:hanging="360"/>
      </w:pPr>
    </w:lvl>
    <w:lvl w:ilvl="5" w:tplc="0402001B">
      <w:start w:val="1"/>
      <w:numFmt w:val="lowerRoman"/>
      <w:lvlText w:val="%6."/>
      <w:lvlJc w:val="right"/>
      <w:pPr>
        <w:ind w:left="3420" w:hanging="180"/>
      </w:pPr>
    </w:lvl>
    <w:lvl w:ilvl="6" w:tplc="0402000F">
      <w:start w:val="1"/>
      <w:numFmt w:val="decimal"/>
      <w:lvlText w:val="%7."/>
      <w:lvlJc w:val="left"/>
      <w:pPr>
        <w:ind w:left="4140" w:hanging="360"/>
      </w:pPr>
    </w:lvl>
    <w:lvl w:ilvl="7" w:tplc="04020019">
      <w:start w:val="1"/>
      <w:numFmt w:val="lowerLetter"/>
      <w:lvlText w:val="%8."/>
      <w:lvlJc w:val="left"/>
      <w:pPr>
        <w:ind w:left="4860" w:hanging="360"/>
      </w:pPr>
    </w:lvl>
    <w:lvl w:ilvl="8" w:tplc="0402001B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5B150CE4"/>
    <w:multiLevelType w:val="hybridMultilevel"/>
    <w:tmpl w:val="FEBE7A70"/>
    <w:lvl w:ilvl="0" w:tplc="069AA3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990AD1"/>
    <w:multiLevelType w:val="hybridMultilevel"/>
    <w:tmpl w:val="45902356"/>
    <w:lvl w:ilvl="0" w:tplc="7042F4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34"/>
    <w:rsid w:val="00001471"/>
    <w:rsid w:val="00006B57"/>
    <w:rsid w:val="00033107"/>
    <w:rsid w:val="00047380"/>
    <w:rsid w:val="00056AB5"/>
    <w:rsid w:val="000831F5"/>
    <w:rsid w:val="000A0153"/>
    <w:rsid w:val="000A2FA8"/>
    <w:rsid w:val="000F2297"/>
    <w:rsid w:val="000F2E6F"/>
    <w:rsid w:val="00157B34"/>
    <w:rsid w:val="00173EC0"/>
    <w:rsid w:val="001C3E28"/>
    <w:rsid w:val="001D25F9"/>
    <w:rsid w:val="00203B98"/>
    <w:rsid w:val="00203D10"/>
    <w:rsid w:val="00204916"/>
    <w:rsid w:val="002308FB"/>
    <w:rsid w:val="00263911"/>
    <w:rsid w:val="00284CC0"/>
    <w:rsid w:val="002850FB"/>
    <w:rsid w:val="002A0888"/>
    <w:rsid w:val="002E1D33"/>
    <w:rsid w:val="003033BF"/>
    <w:rsid w:val="00324AC9"/>
    <w:rsid w:val="003325D4"/>
    <w:rsid w:val="003569A9"/>
    <w:rsid w:val="00376DD7"/>
    <w:rsid w:val="003A7FB7"/>
    <w:rsid w:val="003D2E5C"/>
    <w:rsid w:val="003D3016"/>
    <w:rsid w:val="003F32CE"/>
    <w:rsid w:val="00411308"/>
    <w:rsid w:val="00426AF9"/>
    <w:rsid w:val="00453A83"/>
    <w:rsid w:val="00471A7B"/>
    <w:rsid w:val="004D09D4"/>
    <w:rsid w:val="00523981"/>
    <w:rsid w:val="00530C9A"/>
    <w:rsid w:val="0053203E"/>
    <w:rsid w:val="005409A8"/>
    <w:rsid w:val="00595DD2"/>
    <w:rsid w:val="005A176D"/>
    <w:rsid w:val="005B51E6"/>
    <w:rsid w:val="005C422A"/>
    <w:rsid w:val="005C59C7"/>
    <w:rsid w:val="005F39F8"/>
    <w:rsid w:val="0060173F"/>
    <w:rsid w:val="006159BF"/>
    <w:rsid w:val="006304E0"/>
    <w:rsid w:val="00637DB5"/>
    <w:rsid w:val="00646B93"/>
    <w:rsid w:val="006506A3"/>
    <w:rsid w:val="00654F9F"/>
    <w:rsid w:val="00664738"/>
    <w:rsid w:val="006776E4"/>
    <w:rsid w:val="00685CD7"/>
    <w:rsid w:val="006C4AC0"/>
    <w:rsid w:val="006D61C2"/>
    <w:rsid w:val="006E335D"/>
    <w:rsid w:val="006E5023"/>
    <w:rsid w:val="006E6FFF"/>
    <w:rsid w:val="00707219"/>
    <w:rsid w:val="00710EA2"/>
    <w:rsid w:val="00722E3B"/>
    <w:rsid w:val="00757F4F"/>
    <w:rsid w:val="00761E15"/>
    <w:rsid w:val="0077277C"/>
    <w:rsid w:val="00783586"/>
    <w:rsid w:val="007B25BC"/>
    <w:rsid w:val="007C2D09"/>
    <w:rsid w:val="007C5898"/>
    <w:rsid w:val="007D2032"/>
    <w:rsid w:val="007D7F50"/>
    <w:rsid w:val="0083599A"/>
    <w:rsid w:val="008868EA"/>
    <w:rsid w:val="00905462"/>
    <w:rsid w:val="0092238B"/>
    <w:rsid w:val="009226F4"/>
    <w:rsid w:val="0093335B"/>
    <w:rsid w:val="00936508"/>
    <w:rsid w:val="00946C6F"/>
    <w:rsid w:val="00955606"/>
    <w:rsid w:val="00964099"/>
    <w:rsid w:val="009666F4"/>
    <w:rsid w:val="009A12A1"/>
    <w:rsid w:val="009E305F"/>
    <w:rsid w:val="00A002AD"/>
    <w:rsid w:val="00A0757A"/>
    <w:rsid w:val="00A153DD"/>
    <w:rsid w:val="00A701D1"/>
    <w:rsid w:val="00A8770D"/>
    <w:rsid w:val="00A901AE"/>
    <w:rsid w:val="00A923DD"/>
    <w:rsid w:val="00AA7F02"/>
    <w:rsid w:val="00AB5F41"/>
    <w:rsid w:val="00AC0C34"/>
    <w:rsid w:val="00B00653"/>
    <w:rsid w:val="00B0700B"/>
    <w:rsid w:val="00B36565"/>
    <w:rsid w:val="00B501AE"/>
    <w:rsid w:val="00B535E7"/>
    <w:rsid w:val="00B70E7B"/>
    <w:rsid w:val="00B95A95"/>
    <w:rsid w:val="00BA02FD"/>
    <w:rsid w:val="00BA0621"/>
    <w:rsid w:val="00BC1B40"/>
    <w:rsid w:val="00C0782E"/>
    <w:rsid w:val="00C40E04"/>
    <w:rsid w:val="00CC4E95"/>
    <w:rsid w:val="00CE2375"/>
    <w:rsid w:val="00CE6196"/>
    <w:rsid w:val="00D0185D"/>
    <w:rsid w:val="00D05189"/>
    <w:rsid w:val="00D42EF1"/>
    <w:rsid w:val="00D463F5"/>
    <w:rsid w:val="00D66563"/>
    <w:rsid w:val="00D766A6"/>
    <w:rsid w:val="00D94091"/>
    <w:rsid w:val="00DC3398"/>
    <w:rsid w:val="00E030C6"/>
    <w:rsid w:val="00E03979"/>
    <w:rsid w:val="00E427EF"/>
    <w:rsid w:val="00E734FC"/>
    <w:rsid w:val="00E8090E"/>
    <w:rsid w:val="00EB5423"/>
    <w:rsid w:val="00EC2BC1"/>
    <w:rsid w:val="00EC3F8E"/>
    <w:rsid w:val="00EE7281"/>
    <w:rsid w:val="00F17D3D"/>
    <w:rsid w:val="00F42E0B"/>
    <w:rsid w:val="00F6507F"/>
    <w:rsid w:val="00F95976"/>
    <w:rsid w:val="00FD3A33"/>
    <w:rsid w:val="00FD4EA7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E6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AB5"/>
    <w:pPr>
      <w:ind w:left="720"/>
      <w:contextualSpacing/>
    </w:pPr>
  </w:style>
  <w:style w:type="paragraph" w:customStyle="1" w:styleId="CharChar">
    <w:name w:val="Char Char"/>
    <w:basedOn w:val="Normal"/>
    <w:semiHidden/>
    <w:rsid w:val="00E8090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DC33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6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C6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3B"/>
  </w:style>
  <w:style w:type="paragraph" w:styleId="Footer">
    <w:name w:val="footer"/>
    <w:basedOn w:val="Normal"/>
    <w:link w:val="FooterChar"/>
    <w:uiPriority w:val="99"/>
    <w:unhideWhenUsed/>
    <w:rsid w:val="0072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AB5"/>
    <w:pPr>
      <w:ind w:left="720"/>
      <w:contextualSpacing/>
    </w:pPr>
  </w:style>
  <w:style w:type="paragraph" w:customStyle="1" w:styleId="CharChar">
    <w:name w:val="Char Char"/>
    <w:basedOn w:val="Normal"/>
    <w:semiHidden/>
    <w:rsid w:val="00E8090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DC33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6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C6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3B"/>
  </w:style>
  <w:style w:type="paragraph" w:styleId="Footer">
    <w:name w:val="footer"/>
    <w:basedOn w:val="Normal"/>
    <w:link w:val="FooterChar"/>
    <w:uiPriority w:val="99"/>
    <w:unhideWhenUsed/>
    <w:rsid w:val="0072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fund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51F8-3CC1-40CD-ACF5-F3703A54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Snezhana Grigorova</cp:lastModifiedBy>
  <cp:revision>5</cp:revision>
  <cp:lastPrinted>2023-02-13T13:15:00Z</cp:lastPrinted>
  <dcterms:created xsi:type="dcterms:W3CDTF">2023-02-20T12:35:00Z</dcterms:created>
  <dcterms:modified xsi:type="dcterms:W3CDTF">2023-02-23T12:41:00Z</dcterms:modified>
</cp:coreProperties>
</file>