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activeX/activeX17.xml" ContentType="application/vnd.ms-office.activeX+xml"/>
  <Override PartName="/docProps/core.xml" ContentType="application/vnd.openxmlformats-package.core-properties+xml"/>
  <Override PartName="/word/activeX/activeX16.xml" ContentType="application/vnd.ms-office.activeX+xml"/>
  <Override PartName="/word/activeX/activeX15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4.xml" ContentType="application/vnd.ms-office.activeX+xml"/>
  <Override PartName="/word/activeX/activeX3.xml" ContentType="application/vnd.ms-office.activeX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29" w:rsidRPr="001327B2" w:rsidRDefault="00A84529" w:rsidP="001327B2">
      <w:pPr>
        <w:widowControl w:val="0"/>
        <w:spacing w:after="0" w:line="360" w:lineRule="auto"/>
        <w:rPr>
          <w:rFonts w:ascii="Verdana" w:hAnsi="Verdana" w:cs="Times New Roman"/>
          <w:sz w:val="20"/>
          <w:szCs w:val="20"/>
          <w:lang w:val="bg-BG"/>
        </w:rPr>
      </w:pPr>
    </w:p>
    <w:tbl>
      <w:tblPr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4961"/>
      </w:tblGrid>
      <w:tr w:rsidR="00076E63" w:rsidRPr="001327B2" w:rsidTr="0014689E">
        <w:tc>
          <w:tcPr>
            <w:tcW w:w="9616" w:type="dxa"/>
            <w:gridSpan w:val="2"/>
            <w:shd w:val="clear" w:color="auto" w:fill="D9D9D9"/>
          </w:tcPr>
          <w:p w:rsidR="00076E63" w:rsidRPr="001327B2" w:rsidRDefault="00FE55C5" w:rsidP="007A19DF">
            <w:pPr>
              <w:widowControl w:val="0"/>
              <w:spacing w:before="240" w:after="240" w:line="33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Частична предварителна оценка на въздействието</w:t>
            </w:r>
          </w:p>
        </w:tc>
      </w:tr>
      <w:tr w:rsidR="00076E63" w:rsidRPr="001327B2" w:rsidTr="0014689E">
        <w:tc>
          <w:tcPr>
            <w:tcW w:w="4655" w:type="dxa"/>
          </w:tcPr>
          <w:p w:rsidR="00076E63" w:rsidRPr="001327B2" w:rsidRDefault="00076E63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Институция:</w:t>
            </w:r>
          </w:p>
          <w:p w:rsidR="007026A1" w:rsidRPr="001327B2" w:rsidRDefault="00214C19" w:rsidP="007A19DF">
            <w:pPr>
              <w:widowControl w:val="0"/>
              <w:spacing w:after="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Министерство на земеделието </w:t>
            </w:r>
          </w:p>
        </w:tc>
        <w:tc>
          <w:tcPr>
            <w:tcW w:w="4961" w:type="dxa"/>
          </w:tcPr>
          <w:p w:rsidR="00076E63" w:rsidRPr="001327B2" w:rsidRDefault="00076E63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Нормативен акт:</w:t>
            </w:r>
          </w:p>
          <w:p w:rsidR="00076E63" w:rsidRPr="00F433A2" w:rsidRDefault="00A73204" w:rsidP="007A19DF">
            <w:pPr>
              <w:widowControl w:val="0"/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b/>
                <w:spacing w:val="-2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 xml:space="preserve">Проект на Постановление на Министерския съвет за приемане </w:t>
            </w:r>
            <w:r w:rsidR="001A6D53" w:rsidRPr="001A6D53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>на Наредба за изискванията към захарите, предназначени за консумация от човека</w:t>
            </w:r>
          </w:p>
        </w:tc>
      </w:tr>
      <w:tr w:rsidR="00076E63" w:rsidRPr="001327B2" w:rsidTr="00837F79">
        <w:tc>
          <w:tcPr>
            <w:tcW w:w="4655" w:type="dxa"/>
            <w:tcBorders>
              <w:bottom w:val="single" w:sz="18" w:space="0" w:color="auto"/>
            </w:tcBorders>
          </w:tcPr>
          <w:p w:rsidR="00076E63" w:rsidRPr="001327B2" w:rsidRDefault="003E5603" w:rsidP="007A19DF">
            <w:pPr>
              <w:widowControl w:val="0"/>
              <w:spacing w:after="0" w:line="33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202.55pt;height:39.75pt" o:ole="">
                  <v:imagedata r:id="rId8" o:title=""/>
                </v:shape>
                <w:control r:id="rId9" w:name="OptionButton2" w:shapeid="_x0000_i1060"/>
              </w:object>
            </w:r>
          </w:p>
        </w:tc>
        <w:tc>
          <w:tcPr>
            <w:tcW w:w="4961" w:type="dxa"/>
            <w:tcBorders>
              <w:bottom w:val="single" w:sz="18" w:space="0" w:color="auto"/>
            </w:tcBorders>
          </w:tcPr>
          <w:p w:rsidR="007026A1" w:rsidRPr="001327B2" w:rsidRDefault="003E5603" w:rsidP="007A19DF">
            <w:pPr>
              <w:widowControl w:val="0"/>
              <w:spacing w:after="0" w:line="33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en-GB"/>
              </w:rPr>
              <w:object w:dxaOrig="225" w:dyaOrig="225">
                <v:shape id="_x0000_i1062" type="#_x0000_t75" style="width:202.55pt;height:39.2pt" o:ole="">
                  <v:imagedata r:id="rId10" o:title=""/>
                </v:shape>
                <w:control r:id="rId11" w:name="OptionButton1" w:shapeid="_x0000_i1062"/>
              </w:object>
            </w:r>
          </w:p>
        </w:tc>
      </w:tr>
      <w:tr w:rsidR="00076E63" w:rsidRPr="001327B2" w:rsidTr="00837F79">
        <w:tc>
          <w:tcPr>
            <w:tcW w:w="4655" w:type="dxa"/>
            <w:tcBorders>
              <w:bottom w:val="nil"/>
            </w:tcBorders>
          </w:tcPr>
          <w:p w:rsidR="008A679B" w:rsidRPr="001327B2" w:rsidRDefault="00076E63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Лице за контакт:</w:t>
            </w:r>
          </w:p>
        </w:tc>
        <w:tc>
          <w:tcPr>
            <w:tcW w:w="4961" w:type="dxa"/>
            <w:tcBorders>
              <w:bottom w:val="nil"/>
            </w:tcBorders>
          </w:tcPr>
          <w:p w:rsidR="007026A1" w:rsidRPr="001327B2" w:rsidRDefault="00076E63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Телефон</w:t>
            </w:r>
            <w:r w:rsidR="0060089B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и ел. поща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:</w:t>
            </w:r>
          </w:p>
        </w:tc>
      </w:tr>
      <w:tr w:rsidR="00837F79" w:rsidRPr="001327B2" w:rsidTr="00837F79">
        <w:tc>
          <w:tcPr>
            <w:tcW w:w="4655" w:type="dxa"/>
            <w:tcBorders>
              <w:top w:val="nil"/>
              <w:bottom w:val="nil"/>
            </w:tcBorders>
          </w:tcPr>
          <w:p w:rsidR="00837F79" w:rsidRPr="001327B2" w:rsidRDefault="00491CEE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>д-р Ива</w:t>
            </w:r>
            <w:r w:rsidR="00837F79" w:rsidRPr="001327B2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>Янчева</w:t>
            </w:r>
            <w:r w:rsidR="00837F79" w:rsidRPr="001339B1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–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главен </w:t>
            </w:r>
            <w:r w:rsidR="00837F79" w:rsidRPr="001327B2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>експерт в</w:t>
            </w:r>
            <w:r w:rsidR="00837F79" w:rsidRPr="001327B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37F79" w:rsidRPr="001327B2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>отдел „Безопасност на храните“, дирекция „Политики по агрохранителната верига“;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37F79" w:rsidRPr="001327B2" w:rsidRDefault="00837F79" w:rsidP="007A19DF">
            <w:pPr>
              <w:widowControl w:val="0"/>
              <w:spacing w:before="120" w:after="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телефон за връзка: 02</w:t>
            </w:r>
            <w:r w:rsidR="002E7CE8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 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98511 305</w:t>
            </w:r>
          </w:p>
          <w:p w:rsidR="00837F79" w:rsidRPr="001327B2" w:rsidRDefault="00837F79" w:rsidP="007A19DF">
            <w:pPr>
              <w:widowControl w:val="0"/>
              <w:spacing w:after="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електронна поща:</w:t>
            </w:r>
          </w:p>
          <w:p w:rsidR="00837F79" w:rsidRPr="001327B2" w:rsidRDefault="00C51F9D" w:rsidP="007A19DF">
            <w:pPr>
              <w:widowControl w:val="0"/>
              <w:spacing w:after="0" w:line="33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hyperlink r:id="rId12" w:history="1">
              <w:r w:rsidR="002E7CE8" w:rsidRPr="00A62EEE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</w:rPr>
                <w:t>IYancheva@mzh.government.bg</w:t>
              </w:r>
            </w:hyperlink>
            <w:r w:rsidR="00837F79" w:rsidRPr="001327B2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1. </w:t>
            </w:r>
            <w:r w:rsidR="001138D1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Проблем/</w:t>
            </w:r>
            <w:r w:rsidR="009D4DA5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проблем</w:t>
            </w:r>
            <w:r w:rsidR="001138D1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и за решаване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: </w:t>
            </w:r>
          </w:p>
          <w:p w:rsidR="00F51F3E" w:rsidRPr="001327B2" w:rsidRDefault="001A22EA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Проблем 1 „Необходимост от нова </w:t>
            </w:r>
            <w:r w:rsidR="001A6D53" w:rsidRPr="001A6D53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Наредба за изискванията към захарите, предназначени за консумация от човека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“.</w:t>
            </w:r>
          </w:p>
          <w:p w:rsidR="00F51F3E" w:rsidRPr="001327B2" w:rsidRDefault="00F51F3E" w:rsidP="007A19DF">
            <w:pPr>
              <w:widowControl w:val="0"/>
              <w:spacing w:after="120" w:line="336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1.1 Кратко опишете проблема/проблемите и причините за неговото/тяхното възникване. По възможност посочете числови стойности.</w:t>
            </w:r>
          </w:p>
          <w:p w:rsidR="00AE54BF" w:rsidRPr="00746C0F" w:rsidRDefault="001A22EA" w:rsidP="007A19DF">
            <w:pPr>
              <w:widowControl w:val="0"/>
              <w:spacing w:after="12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В „Държаве</w:t>
            </w:r>
            <w:r w:rsidR="007A111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 вестник“ бр. 52 от 2020 г. 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е обнародван нов Закон за храните</w:t>
            </w:r>
            <w:r w:rsidR="007A111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 Законът вл</w:t>
            </w:r>
            <w:r w:rsidR="006D0CA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езе</w:t>
            </w:r>
            <w:r w:rsidR="007A111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в сила от деня на обнародването му. </w:t>
            </w:r>
            <w:r w:rsidR="00AE54BF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Съгласно § 8, ал. 1 от преходн</w:t>
            </w:r>
            <w:r w:rsidR="00664B3A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ите и заключителни разпоредби на</w:t>
            </w:r>
            <w:r w:rsidR="00AE54BF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Закона за храните, подзаконовите нормативни актове по прилагането му се приемат, съответно издават, в 6-месечен срок от</w:t>
            </w:r>
            <w:r w:rsidR="006D0CA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неговото</w:t>
            </w:r>
            <w:r w:rsidR="00AE54BF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влизане в сила, а съгласно ал. 3, до приемането, съответно издаването на актовете по ал. 1</w:t>
            </w:r>
            <w:r w:rsidR="006D0CA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,</w:t>
            </w:r>
            <w:r w:rsidR="00AE54BF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се прилагат подзаконовите нормативни актове по прилагането на отменения Закон за храните, доколкото не противоречат на този закон.</w:t>
            </w:r>
          </w:p>
          <w:p w:rsidR="00647DDE" w:rsidRPr="00EB2091" w:rsidRDefault="00AC0399" w:rsidP="007A19DF">
            <w:pPr>
              <w:widowControl w:val="0"/>
              <w:spacing w:after="120" w:line="336" w:lineRule="auto"/>
              <w:jc w:val="both"/>
              <w:rPr>
                <w:rFonts w:ascii="Verdana" w:eastAsia="Times New Roman" w:hAnsi="Verdana" w:cs="Times New Roman"/>
                <w:bCs/>
                <w:iCs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Сега действащата </w:t>
            </w:r>
            <w:r w:rsidR="001A6D53" w:rsidRPr="001A6D53">
              <w:rPr>
                <w:rFonts w:ascii="Verdana" w:eastAsia="Times New Roman" w:hAnsi="Verdana" w:cs="Times New Roman"/>
                <w:bCs/>
                <w:iCs/>
                <w:sz w:val="20"/>
                <w:szCs w:val="20"/>
                <w:lang w:val="bg-BG"/>
              </w:rPr>
              <w:t>Наредбата за изискванията към захарите, предназначени за консумация от човека,</w:t>
            </w:r>
            <w:r w:rsidR="001A6D53" w:rsidRPr="001A6D53">
              <w:rPr>
                <w:rFonts w:ascii="Verdana" w:eastAsia="Times New Roman" w:hAnsi="Verdana" w:cs="Times New Roman"/>
                <w:bCs/>
                <w:iCs/>
                <w:sz w:val="20"/>
                <w:szCs w:val="20"/>
              </w:rPr>
              <w:t xml:space="preserve"> </w:t>
            </w:r>
            <w:r w:rsidR="001A6D53" w:rsidRPr="001A6D53">
              <w:rPr>
                <w:rFonts w:ascii="Verdana" w:eastAsia="Times New Roman" w:hAnsi="Verdana" w:cs="Times New Roman"/>
                <w:bCs/>
                <w:iCs/>
                <w:sz w:val="20"/>
                <w:szCs w:val="20"/>
                <w:lang w:val="bg-BG"/>
              </w:rPr>
              <w:t xml:space="preserve">приета с Постановление № 209 на Министерския съвет от 2002 г. (обн., ДВ, бр. </w:t>
            </w:r>
            <w:r w:rsidR="001A6D53" w:rsidRPr="001A6D53">
              <w:rPr>
                <w:rFonts w:ascii="Verdana" w:eastAsia="Times New Roman" w:hAnsi="Verdana" w:cs="Times New Roman"/>
                <w:bCs/>
                <w:iCs/>
                <w:sz w:val="20"/>
                <w:szCs w:val="20"/>
              </w:rPr>
              <w:t>8</w:t>
            </w:r>
            <w:r w:rsidR="001A6D53" w:rsidRPr="001A6D53">
              <w:rPr>
                <w:rFonts w:ascii="Verdana" w:eastAsia="Times New Roman" w:hAnsi="Verdana" w:cs="Times New Roman"/>
                <w:bCs/>
                <w:iCs/>
                <w:sz w:val="20"/>
                <w:szCs w:val="20"/>
                <w:lang w:val="bg-BG"/>
              </w:rPr>
              <w:t>9 от 2002 г., изм.</w:t>
            </w:r>
            <w:r w:rsidR="001A6D53" w:rsidRPr="001A6D53">
              <w:rPr>
                <w:rFonts w:ascii="Verdana" w:eastAsia="Times New Roman" w:hAnsi="Verdana" w:cs="Times New Roman"/>
                <w:bCs/>
                <w:iCs/>
                <w:sz w:val="20"/>
                <w:szCs w:val="20"/>
              </w:rPr>
              <w:t xml:space="preserve"> </w:t>
            </w:r>
            <w:r w:rsidR="001A6D53" w:rsidRPr="001A6D53">
              <w:rPr>
                <w:rFonts w:ascii="Verdana" w:eastAsia="Times New Roman" w:hAnsi="Verdana" w:cs="Times New Roman"/>
                <w:bCs/>
                <w:iCs/>
                <w:sz w:val="20"/>
                <w:szCs w:val="20"/>
                <w:lang w:val="bg-BG"/>
              </w:rPr>
              <w:t>бр. 114 от 2003 г. и бр. 1 от 2004 г.)</w:t>
            </w:r>
            <w:r w:rsidR="00EB2091">
              <w:rPr>
                <w:rFonts w:ascii="Verdana" w:eastAsia="Times New Roman" w:hAnsi="Verdana" w:cs="Times New Roman"/>
                <w:bCs/>
                <w:iCs/>
                <w:sz w:val="20"/>
                <w:szCs w:val="20"/>
                <w:lang w:val="bg-BG"/>
              </w:rPr>
              <w:t xml:space="preserve"> </w:t>
            </w:r>
            <w:r w:rsidR="00647DDE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е издадена на основание чл. 4 от отменения Закон за храните.</w:t>
            </w:r>
          </w:p>
          <w:p w:rsidR="00693E93" w:rsidRPr="001327B2" w:rsidRDefault="008A7B98" w:rsidP="007A19DF">
            <w:pPr>
              <w:widowControl w:val="0"/>
              <w:spacing w:after="12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Ф</w:t>
            </w:r>
            <w:r w:rsidR="00AC0399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ормулировката на чл. 5 от Закона за храните изрично предвижда възможност с наредби на Министерския съвет да бъдат определени </w:t>
            </w:r>
            <w:r w:rsidR="001A22EA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специфични изисквания към групи и подгрупи храни или определена храна от групи или подгрупи храни, тяхното производство, преработка и/или дистрибуция</w:t>
            </w:r>
            <w:r w:rsidR="00693E9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  <w:p w:rsidR="004B24EC" w:rsidRPr="004B24EC" w:rsidRDefault="00693E93" w:rsidP="007A19DF">
            <w:pPr>
              <w:widowControl w:val="0"/>
              <w:spacing w:after="12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Съгласно чл. 1</w:t>
            </w:r>
            <w:r w:rsidR="00EC3CE1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от </w:t>
            </w:r>
            <w:r w:rsidR="00945CC4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проекта на 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наредба</w:t>
            </w:r>
            <w:r w:rsidR="00E82CB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та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, </w:t>
            </w:r>
            <w:r w:rsidR="001A6D53" w:rsidRPr="001A6D53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се определят изискванията към наименованията, характеристиките, състава, етикетирането и методите за анализ на захарите, предназначени за консумация от човека</w:t>
            </w:r>
            <w:r w:rsidR="004B24EC" w:rsidRPr="004B24E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  <w:p w:rsidR="005650C3" w:rsidRPr="00746C0F" w:rsidRDefault="00E82CB8" w:rsidP="007A19DF">
            <w:pPr>
              <w:widowControl w:val="0"/>
              <w:spacing w:after="12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</w:t>
            </w:r>
            <w:r w:rsidR="006F6AAC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ормативните изисквания </w:t>
            </w:r>
            <w:r w:rsidR="00A73204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към</w:t>
            </w:r>
            <w:r w:rsidR="0061149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1A6D53" w:rsidRPr="001A6D53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захарите, предназначени за консумация от човека 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са 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lastRenderedPageBreak/>
              <w:t>р</w:t>
            </w:r>
            <w:r w:rsidR="006F6AAC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егламентирани в националното и европейското право</w:t>
            </w:r>
            <w:r w:rsidR="005D3D5B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6F6AAC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със самостоятел</w:t>
            </w:r>
            <w:r w:rsidR="006E403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ни</w:t>
            </w:r>
            <w:r w:rsidR="006F6AAC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норматив</w:t>
            </w:r>
            <w:r w:rsidR="008D1F3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ни</w:t>
            </w:r>
            <w:r w:rsidR="006F6AAC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акт</w:t>
            </w:r>
            <w:r w:rsidR="008D1F3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ове</w:t>
            </w:r>
            <w:r w:rsidR="006F6AAC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, поради техния специфичен характер.</w:t>
            </w:r>
            <w:r w:rsidR="00A300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7A111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В тази връзка</w:t>
            </w:r>
            <w:r w:rsidR="005650C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е необходимо да бъде </w:t>
            </w:r>
            <w:r w:rsidR="00441931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приета</w:t>
            </w:r>
            <w:r w:rsidR="007A111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с постановление 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на</w:t>
            </w:r>
            <w:r w:rsidR="007A111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Министерския съвет</w:t>
            </w:r>
            <w:r w:rsidR="005650C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нова </w:t>
            </w:r>
            <w:r w:rsidR="0087387B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</w:t>
            </w:r>
            <w:r w:rsidR="005650C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аредба, на основание чл. </w:t>
            </w:r>
            <w:r w:rsidR="00DF08B9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5 от 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действащия</w:t>
            </w:r>
            <w:r w:rsidR="00DF08B9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Закон за храните, за изискванията </w:t>
            </w:r>
            <w:r w:rsidR="00A73204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към</w:t>
            </w:r>
            <w:r w:rsidR="006E403B" w:rsidRPr="006E403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1A6D53" w:rsidRPr="001A6D53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захарите, предназначени за консумация от човека</w:t>
            </w:r>
            <w:r w:rsidR="00DF08B9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  <w:p w:rsidR="00FB0658" w:rsidRPr="00746C0F" w:rsidRDefault="00FB0658" w:rsidP="007A19DF">
            <w:pPr>
              <w:widowControl w:val="0"/>
              <w:spacing w:after="12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Действащата </w:t>
            </w:r>
            <w:r w:rsidR="00A73204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Наредба</w:t>
            </w:r>
            <w:r w:rsidR="00F223DB" w:rsidRPr="00F223DB">
              <w:rPr>
                <w:rFonts w:ascii="Verdana" w:eastAsia="Times New Roman" w:hAnsi="Verdana" w:cs="Times New Roman"/>
                <w:bCs/>
                <w:iCs/>
                <w:sz w:val="20"/>
                <w:szCs w:val="20"/>
                <w:lang w:val="bg-BG"/>
              </w:rPr>
              <w:t xml:space="preserve"> за изискванията към </w:t>
            </w:r>
            <w:r w:rsidR="001A6D53" w:rsidRPr="001A6D53">
              <w:rPr>
                <w:rFonts w:ascii="Verdana" w:eastAsia="Times New Roman" w:hAnsi="Verdana" w:cs="Times New Roman"/>
                <w:bCs/>
                <w:iCs/>
                <w:sz w:val="20"/>
                <w:szCs w:val="20"/>
                <w:lang w:val="bg-BG"/>
              </w:rPr>
              <w:t>захарите, предназначени за консумация от човека</w:t>
            </w:r>
            <w:r w:rsidR="00F223D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следва да бъде отменена </w:t>
            </w:r>
            <w:r w:rsidR="00944F9B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при 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приемането на настоящата наредба.</w:t>
            </w:r>
            <w:r w:rsidR="00A73204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</w:p>
          <w:p w:rsidR="000E5D9B" w:rsidRPr="00746C0F" w:rsidRDefault="00FC34D8" w:rsidP="007A19DF">
            <w:pPr>
              <w:widowControl w:val="0"/>
              <w:spacing w:after="12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С проекта на наредба се запазва транспонирането в националното законодателство на  изискванията </w:t>
            </w:r>
            <w:r w:rsidR="001A6D53" w:rsidRPr="001A6D53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на</w:t>
            </w:r>
            <w:r w:rsidR="001A6D53" w:rsidRPr="001A6D5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Директива 2001/111/ЕО на Съвета от 20 декември 2001 година относно някои захари, предназначени за консумация от човека (ОВ, специално българско издание: глава 13, том 033)</w:t>
            </w:r>
            <w:r w:rsidR="001A6D53" w:rsidRPr="001A6D53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и Първа</w:t>
            </w:r>
            <w:r w:rsidR="001A6D53" w:rsidRPr="001A6D5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r w:rsidR="001A6D53" w:rsidRPr="001A6D53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Директива на Комисията от 26 юли 1979 година за установяване на методи на Общността за анализ с цел контрол на някои захари, предназначени за консумация от човека (79/796/ЕИО) (ОВ, специално българско издание: глава 13, том 00</w:t>
            </w:r>
            <w:r w:rsidR="001A6D53" w:rsidRPr="001A6D5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5</w:t>
            </w:r>
            <w:r w:rsidR="001A6D53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)</w:t>
            </w:r>
            <w:r w:rsidR="000E5D9B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  <w:p w:rsidR="005650C3" w:rsidRPr="00746C0F" w:rsidRDefault="00925F27" w:rsidP="007A19DF">
            <w:pPr>
              <w:widowControl w:val="0"/>
              <w:spacing w:after="12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Проектът на наредба следва структурата</w:t>
            </w:r>
            <w:r w:rsidR="00E82CB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,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съдържанието</w:t>
            </w:r>
            <w:r w:rsidR="00E82CB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и обхвата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на съществуващата Наредба. </w:t>
            </w:r>
            <w:r w:rsidR="005650C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Разпоредбите в проекта на наредба са прецизирани и</w:t>
            </w:r>
            <w:r w:rsidR="00E62226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5650C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са съобразени с настъпи</w:t>
            </w:r>
            <w:r w:rsidR="007A111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лите </w:t>
            </w:r>
            <w:r w:rsidR="00FC34D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промени в пряко приложимото </w:t>
            </w:r>
            <w:r w:rsidR="001A002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право</w:t>
            </w:r>
            <w:r w:rsidR="000E5D9B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на Европейския съюз, </w:t>
            </w:r>
            <w:r w:rsidR="00FC34D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както и в националното законодателство, и по-специално Закона за храните и Закона за управление на агрохранителната верига.</w:t>
            </w:r>
          </w:p>
          <w:p w:rsidR="00F51F3E" w:rsidRPr="001327B2" w:rsidRDefault="00F51F3E" w:rsidP="007A19DF">
            <w:pPr>
              <w:widowControl w:val="0"/>
              <w:spacing w:after="120" w:line="336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1.2.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:rsidR="00F51F3E" w:rsidRPr="001327B2" w:rsidRDefault="005650C3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Проблемът не може да се реши в рамките на съществуващата нормативна уредба, чрез промяна в организацията на работа и/или чрез въвеждане на нови технологични възможности.</w:t>
            </w:r>
          </w:p>
          <w:p w:rsidR="00F51F3E" w:rsidRPr="001327B2" w:rsidRDefault="00F51F3E" w:rsidP="007A19DF">
            <w:pPr>
              <w:widowControl w:val="0"/>
              <w:spacing w:after="120" w:line="336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1.3. Посочете защо действащата нормативна рамка не позволява решаване на проблема/проблемите.</w:t>
            </w:r>
          </w:p>
          <w:p w:rsidR="00F51F3E" w:rsidRPr="001327B2" w:rsidRDefault="00F51F3E" w:rsidP="007A19DF">
            <w:pPr>
              <w:widowControl w:val="0"/>
              <w:spacing w:after="12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Приет е нов Закон за хра</w:t>
            </w:r>
            <w:r w:rsidR="005650C3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ните и е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променена законовата делегация за </w:t>
            </w:r>
            <w:r w:rsidR="00441931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приемане</w:t>
            </w:r>
            <w:r w:rsidR="005650C3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на 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</w:t>
            </w:r>
            <w:r w:rsidR="005650C3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аредбата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  <w:p w:rsidR="00F51F3E" w:rsidRPr="001327B2" w:rsidRDefault="00F51F3E" w:rsidP="007A19DF">
            <w:pPr>
              <w:widowControl w:val="0"/>
              <w:spacing w:after="120" w:line="336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1.4. Посочете задължителните действия, произтичащи от нормативни актове от по-висока степен или актове от правото на ЕС.</w:t>
            </w:r>
          </w:p>
          <w:p w:rsidR="006568FB" w:rsidRPr="00746C0F" w:rsidRDefault="001E2C26" w:rsidP="007A19DF">
            <w:pPr>
              <w:widowControl w:val="0"/>
              <w:spacing w:before="240" w:after="12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Необходимо е в </w:t>
            </w:r>
            <w:r w:rsidR="00AF7592" w:rsidRPr="00AF759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националното законодателство </w:t>
            </w:r>
            <w:r w:rsidR="003B1556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да</w:t>
            </w:r>
            <w:r w:rsidR="00B83497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се </w:t>
            </w:r>
            <w:r w:rsidR="004230B1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запази транспонирането на </w:t>
            </w:r>
            <w:r w:rsidR="00B83497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изискванията на </w:t>
            </w:r>
            <w:r w:rsidR="001A6D53" w:rsidRPr="001A6D53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на</w:t>
            </w:r>
            <w:r w:rsidR="001A6D53" w:rsidRPr="001A6D5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Директива 2001/111/ЕО на Съвета от 20 декември 2001 година относно някои захари, предназначени за консумация от човека (ОВ, специално българско издание: глава 13, том 033)</w:t>
            </w:r>
            <w:r w:rsidR="001A6D53" w:rsidRPr="001A6D53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и Първа</w:t>
            </w:r>
            <w:r w:rsidR="001A6D53" w:rsidRPr="001A6D5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r w:rsidR="001A6D53" w:rsidRPr="001A6D53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Директива на Комисията от 26 юли 1979 година за установяване на методи на Общността за анализ с цел контрол на някои захари, предназначени за консумация от човека (79/796/ЕИО) (ОВ, специално българско издание: глава 13, том 00</w:t>
            </w:r>
            <w:r w:rsidR="001A6D53" w:rsidRPr="001A6D5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5</w:t>
            </w:r>
            <w:r w:rsidR="001A6D53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)</w:t>
            </w:r>
            <w:r w:rsidR="00DF1B3E" w:rsidRPr="00DF1B3E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  <w:p w:rsidR="00F51F3E" w:rsidRPr="001327B2" w:rsidRDefault="00F51F3E" w:rsidP="007A19DF">
            <w:pPr>
              <w:widowControl w:val="0"/>
              <w:spacing w:after="120" w:line="336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lastRenderedPageBreak/>
              <w:t xml:space="preserve">1.5. Посочете дали са извършени последващи оценки на нормативния акт или анализи за изпълнението на политиката и какви са резултатите от тях? </w:t>
            </w:r>
          </w:p>
          <w:p w:rsidR="00F433A2" w:rsidRPr="001327B2" w:rsidRDefault="00512BE8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Последваща оценка на въздействие не е извършвана</w:t>
            </w:r>
            <w:r w:rsidR="003172E4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, както и анализи за изпълнението на политиката.</w:t>
            </w: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lastRenderedPageBreak/>
              <w:t>2. Цели:</w:t>
            </w:r>
          </w:p>
          <w:p w:rsidR="0001036C" w:rsidRPr="00746C0F" w:rsidRDefault="00076E63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Цел 1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7F7F9F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Определяне на </w:t>
            </w:r>
            <w:r w:rsidR="006145CC" w:rsidRPr="006145C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изискванията към наименованията, характеристиките, състава, етикетирането и методите за анализ на захарите, предназначени за консумация от човека</w:t>
            </w:r>
            <w:r w:rsidR="000A0B8A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  <w:p w:rsidR="00A451D0" w:rsidRPr="00746C0F" w:rsidRDefault="00076E63" w:rsidP="007A19DF">
            <w:pPr>
              <w:widowControl w:val="0"/>
              <w:spacing w:before="120" w:after="120" w:line="33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46C0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Цел 2</w:t>
            </w:r>
            <w:r w:rsidR="00914C8E" w:rsidRPr="00746C0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</w:t>
            </w:r>
            <w:r w:rsidR="00CA0369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Прецизиране и съобразяване на разпоредбите с</w:t>
            </w:r>
            <w:r w:rsidR="009654E9" w:rsidRPr="00746C0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CA0369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настъпилите промени в </w:t>
            </w:r>
            <w:r w:rsidR="001E0D0D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правото</w:t>
            </w:r>
            <w:r w:rsidR="009654E9" w:rsidRPr="00746C0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CA0369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на Европейския съюз, както и в националното законодателство, и</w:t>
            </w:r>
            <w:r w:rsidR="00C552E9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по-специално Закона за храните и</w:t>
            </w:r>
            <w:r w:rsidR="00CA0369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Закона за управление на агрохранителната верига.</w:t>
            </w:r>
          </w:p>
          <w:p w:rsidR="001F6B60" w:rsidRPr="006145CC" w:rsidRDefault="00CA0369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6C0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Цел 3 </w:t>
            </w:r>
            <w:r w:rsidR="009B44A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Гарантиране висока степен на защита на здравето и правата на потребителите на територията на Република България</w:t>
            </w:r>
            <w:r w:rsidR="009B22E7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,</w:t>
            </w:r>
            <w:r w:rsidR="00485F5C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чрез регламентиране на </w:t>
            </w:r>
            <w:r w:rsidR="001F6B6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ясни к</w:t>
            </w:r>
            <w:r w:rsidR="00485F5C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ритери</w:t>
            </w:r>
            <w:r w:rsidR="001F6B6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 към</w:t>
            </w:r>
            <w:r w:rsidR="00AB314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AB3140" w:rsidRPr="00AB314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състава, характеристиките и наименованията на </w:t>
            </w:r>
            <w:r w:rsidR="006145CC" w:rsidRPr="006145C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захарите, предназначени за консумация от човека</w:t>
            </w:r>
            <w:r w:rsidR="006145CC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  <w:p w:rsidR="00254BC8" w:rsidRDefault="00076E63" w:rsidP="007A19DF">
            <w:pPr>
              <w:widowControl w:val="0"/>
              <w:spacing w:after="12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Цел</w:t>
            </w:r>
            <w:r w:rsidR="004E24D0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</w:t>
            </w:r>
            <w:r w:rsidR="00CA0369" w:rsidRPr="00746C0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4</w:t>
            </w:r>
            <w:r w:rsidR="00732575" w:rsidRPr="00746C0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</w:t>
            </w:r>
            <w:r w:rsidR="00622936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Улесняване</w:t>
            </w:r>
            <w:r w:rsidR="009654E9" w:rsidRPr="00746C0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3B1265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на </w:t>
            </w:r>
            <w:r w:rsidR="008E0DF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свободното дв</w:t>
            </w:r>
            <w:r w:rsidR="00513AA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</w:t>
            </w:r>
            <w:r w:rsidR="007F7F9F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жение на</w:t>
            </w:r>
            <w:r w:rsidR="00AB314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6145CC" w:rsidRPr="006145C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захарите, предназначени за консумация от човека</w:t>
            </w:r>
            <w:r w:rsidR="00254BC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, </w:t>
            </w:r>
            <w:r w:rsidR="008E0DF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 осигуряване на лесен достъп до висококачествени продукти.</w:t>
            </w:r>
            <w:r w:rsidR="00820D51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</w:p>
          <w:p w:rsidR="00F433A2" w:rsidRPr="001327B2" w:rsidRDefault="003341D7" w:rsidP="007A19DF">
            <w:pPr>
              <w:widowControl w:val="0"/>
              <w:spacing w:after="12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Цел 5</w:t>
            </w:r>
            <w:r w:rsidR="002F6C24" w:rsidRPr="00746C0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Ограничаване на възможностите за системни нарушения и повишаване на ефективността на </w:t>
            </w:r>
            <w:r w:rsidR="00264192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извършвания 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контрол.</w:t>
            </w: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746C0F" w:rsidRDefault="00076E63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3. </w:t>
            </w:r>
            <w:r w:rsidR="007108A0" w:rsidRPr="00746C0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З</w:t>
            </w:r>
            <w:r w:rsidRPr="00746C0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а</w:t>
            </w:r>
            <w:r w:rsidR="00E653D3" w:rsidRPr="00746C0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интересовани</w:t>
            </w:r>
            <w:r w:rsidRPr="00746C0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страни: </w:t>
            </w:r>
          </w:p>
          <w:p w:rsidR="00076E63" w:rsidRPr="00746C0F" w:rsidRDefault="00076E63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1.</w:t>
            </w:r>
            <w:r w:rsidR="00145412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Министерство на земеделието</w:t>
            </w:r>
            <w:r w:rsidR="005345A1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;</w:t>
            </w:r>
          </w:p>
          <w:p w:rsidR="00076E63" w:rsidRPr="00746C0F" w:rsidRDefault="00076E63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2. </w:t>
            </w:r>
            <w:r w:rsidR="00145412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Българска агенция по безопасност на храните</w:t>
            </w:r>
            <w:r w:rsidR="005345A1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;</w:t>
            </w:r>
          </w:p>
          <w:p w:rsidR="00145412" w:rsidRPr="00746C0F" w:rsidRDefault="00145412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3. Бизнес оператори</w:t>
            </w:r>
            <w:r w:rsidR="009B5C9F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, които произвеждат</w:t>
            </w:r>
            <w:r w:rsidR="00646DC3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6145C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захари</w:t>
            </w:r>
            <w:r w:rsidR="006145CC" w:rsidRPr="006145C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, предназначени за консумация от човека</w:t>
            </w:r>
            <w:r w:rsidR="005345A1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;</w:t>
            </w:r>
          </w:p>
          <w:p w:rsidR="00D874BE" w:rsidRPr="00746C0F" w:rsidRDefault="00A408B7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4.</w:t>
            </w:r>
            <w:r w:rsidR="00044ECA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606179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Бизнес оператори, които извършват дистрибуция </w:t>
            </w:r>
            <w:r w:rsidR="00A22D9E" w:rsidRPr="00746C0F">
              <w:rPr>
                <w:rFonts w:ascii="Verdana" w:eastAsia="Times New Roman" w:hAnsi="Verdana" w:cs="Times New Roman"/>
                <w:sz w:val="20"/>
                <w:szCs w:val="20"/>
              </w:rPr>
              <w:t>на</w:t>
            </w:r>
            <w:r w:rsidR="0053612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6145CC" w:rsidRPr="006145C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захари, предназначени за консумация от човека</w:t>
            </w:r>
            <w:r w:rsidR="003F776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;</w:t>
            </w:r>
          </w:p>
          <w:p w:rsidR="00E8207D" w:rsidRPr="00497971" w:rsidRDefault="00E8207D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97971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По данни на Българската агенция по безопасност на храните</w:t>
            </w:r>
            <w:r w:rsidR="00A22D9E" w:rsidRPr="00497971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,</w:t>
            </w:r>
            <w:r w:rsidR="001E0E50" w:rsidRPr="00497971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към м. </w:t>
            </w:r>
            <w:r w:rsidR="000A0B8A" w:rsidRPr="00497971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юли</w:t>
            </w:r>
            <w:r w:rsidRPr="00497971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2022 </w:t>
            </w:r>
            <w:r w:rsidR="00BC58C5" w:rsidRPr="00497971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г. в страната са регистрирани </w:t>
            </w:r>
            <w:r w:rsidR="00542937" w:rsidRPr="00497971">
              <w:rPr>
                <w:rFonts w:ascii="Verdana" w:eastAsia="Times New Roman" w:hAnsi="Verdana" w:cs="Times New Roman"/>
                <w:sz w:val="20"/>
                <w:szCs w:val="20"/>
              </w:rPr>
              <w:t>212</w:t>
            </w:r>
            <w:r w:rsidRPr="00497971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броя </w:t>
            </w:r>
            <w:r w:rsidR="00BC58C5" w:rsidRPr="00497971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предприятия</w:t>
            </w:r>
            <w:r w:rsidR="000A0B8A" w:rsidRPr="00497971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за</w:t>
            </w:r>
            <w:r w:rsidR="00BC58C5" w:rsidRPr="00497971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0A0B8A" w:rsidRPr="00497971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производство на захари, предназначени за консумация от човека и </w:t>
            </w:r>
            <w:r w:rsidR="00542937" w:rsidRPr="00497971">
              <w:rPr>
                <w:rFonts w:ascii="Verdana" w:eastAsia="Times New Roman" w:hAnsi="Verdana" w:cs="Times New Roman"/>
                <w:sz w:val="20"/>
                <w:szCs w:val="20"/>
              </w:rPr>
              <w:t>997</w:t>
            </w:r>
            <w:r w:rsidR="00542937" w:rsidRPr="00497971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броя</w:t>
            </w:r>
            <w:r w:rsidR="000A0B8A" w:rsidRPr="00497971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обекти за търговия на едро със</w:t>
            </w:r>
            <w:r w:rsidR="00BC58C5" w:rsidRPr="00497971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0A0B8A" w:rsidRPr="00497971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захари, предназначени за консумация от човека.</w:t>
            </w:r>
          </w:p>
          <w:p w:rsidR="003639F0" w:rsidRPr="00746C0F" w:rsidRDefault="00A408B7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5</w:t>
            </w:r>
            <w:r w:rsidR="00D874BE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. </w:t>
            </w:r>
            <w:r w:rsidR="00145412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Потребители</w:t>
            </w:r>
            <w:r w:rsidR="009654E9" w:rsidRPr="00746C0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455C4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на</w:t>
            </w:r>
            <w:r w:rsidR="00971E38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6145C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захари</w:t>
            </w:r>
            <w:r w:rsidR="000A0B8A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, </w:t>
            </w:r>
            <w:r w:rsidR="000A0B8A" w:rsidRPr="000A0B8A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предназначени за консумация от човека.</w:t>
            </w: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4. Варианти на действие. Анализ на въздействията:</w:t>
            </w:r>
          </w:p>
        </w:tc>
      </w:tr>
      <w:tr w:rsidR="00042D08" w:rsidRPr="001327B2" w:rsidTr="0014689E">
        <w:tc>
          <w:tcPr>
            <w:tcW w:w="9616" w:type="dxa"/>
            <w:gridSpan w:val="2"/>
          </w:tcPr>
          <w:p w:rsidR="00042D08" w:rsidRPr="001327B2" w:rsidRDefault="00042D08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4.1. По проблем 1:</w:t>
            </w: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Вариант </w:t>
            </w:r>
            <w:r w:rsidR="00042D08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 xml:space="preserve">1 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„Без действие“:</w:t>
            </w:r>
          </w:p>
          <w:p w:rsidR="00076E63" w:rsidRPr="001327B2" w:rsidRDefault="00076E63" w:rsidP="007A19DF">
            <w:pPr>
              <w:widowControl w:val="0"/>
              <w:spacing w:after="0" w:line="33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lastRenderedPageBreak/>
              <w:t>Описание:</w:t>
            </w:r>
          </w:p>
          <w:p w:rsidR="00B53821" w:rsidRPr="00746C0F" w:rsidRDefault="00145412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Не се </w:t>
            </w:r>
            <w:r w:rsidR="00D874BE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приема нова</w:t>
            </w:r>
            <w:r w:rsidR="00FB2F47" w:rsidRPr="00746C0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7F0EE8" w:rsidRPr="00746C0F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 xml:space="preserve">Наредба </w:t>
            </w:r>
            <w:r w:rsidR="006145CC" w:rsidRPr="006145CC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>за изискванията към захарите, предназначени за консумация от човека</w:t>
            </w:r>
            <w:r w:rsidR="00B53821" w:rsidRPr="00746C0F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>.</w:t>
            </w:r>
          </w:p>
          <w:p w:rsidR="004D4B75" w:rsidRPr="00746C0F" w:rsidRDefault="004D4B75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При този вариант няма да се постигне актуализиране и съответствие на подзаконовата нормативна</w:t>
            </w:r>
            <w:r w:rsidR="00BC7B6D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уредба с настъпилите промени в пряко приложимото </w:t>
            </w:r>
            <w:r w:rsidR="007A497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право</w:t>
            </w:r>
            <w:r w:rsidR="00BC7B6D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на Европейския съюз</w:t>
            </w:r>
            <w:r w:rsidR="00080A99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,</w:t>
            </w:r>
            <w:r w:rsidR="00BC7B6D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както и в националното законодателство, и по-специално Закона за храните и Закона за управление на агрохранителната верига</w:t>
            </w:r>
            <w:r w:rsidR="00E5091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  <w:r w:rsidR="007F0EE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</w:p>
          <w:p w:rsidR="00C02FD7" w:rsidRPr="001327B2" w:rsidRDefault="00AF7592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AF759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Националното законодателство няма да бъде хармонизирано </w:t>
            </w:r>
            <w:r w:rsidR="00C02FD7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 правото на ЕС, тъй като</w:t>
            </w:r>
            <w:r w:rsidR="00FB2F47" w:rsidRPr="00746C0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7F0EE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съществуващата наредба</w:t>
            </w:r>
            <w:r w:rsidR="00D3205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е издадена на основание разпоредб</w:t>
            </w:r>
            <w:r w:rsidR="00833BF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а на отменения Закон за храните</w:t>
            </w:r>
            <w:r w:rsidR="00D3205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. На практика това означава, че тази наредба към момента е с отпаднало правно основание. Съгласно § 8, ал. 3 от ПЗР на настоящия </w:t>
            </w:r>
            <w:r w:rsidR="00080A99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Закон за храните, </w:t>
            </w:r>
            <w:r w:rsidR="00D3205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до приемането, съответно издаването на актовете по ал. 1 се прилагат подзаконовите нормативни актове по прилагането на отменения Закон за храните, доколкото не противоречат на този закон.</w:t>
            </w:r>
          </w:p>
          <w:p w:rsidR="00076E63" w:rsidRPr="001327B2" w:rsidRDefault="00076E63" w:rsidP="007A19DF">
            <w:pPr>
              <w:widowControl w:val="0"/>
              <w:spacing w:after="0" w:line="33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Положителни (икономически/социални/</w:t>
            </w:r>
            <w:r w:rsidR="00064387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екологични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) въздействия:</w:t>
            </w:r>
          </w:p>
          <w:p w:rsidR="0023249D" w:rsidRDefault="00744E16" w:rsidP="007A19DF">
            <w:pPr>
              <w:widowControl w:val="0"/>
              <w:spacing w:after="12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Няма положителни въздействия.</w:t>
            </w:r>
          </w:p>
          <w:p w:rsidR="00973A50" w:rsidRDefault="00973A50" w:rsidP="007A19DF">
            <w:pPr>
              <w:widowControl w:val="0"/>
              <w:spacing w:after="0" w:line="33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  <w:p w:rsidR="0023249D" w:rsidRDefault="0051369A" w:rsidP="007A19DF">
            <w:pPr>
              <w:widowControl w:val="0"/>
              <w:spacing w:after="0" w:line="33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Отрицателни (икономически/социални/екологични) въздействия:</w:t>
            </w:r>
          </w:p>
          <w:p w:rsidR="003639F0" w:rsidRPr="001327B2" w:rsidRDefault="003639F0" w:rsidP="007A19DF">
            <w:pPr>
              <w:widowControl w:val="0"/>
              <w:spacing w:after="0" w:line="33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  <w:p w:rsidR="00841880" w:rsidRPr="003639F0" w:rsidRDefault="003639F0" w:rsidP="007A19DF">
            <w:pPr>
              <w:widowControl w:val="0"/>
              <w:spacing w:after="0" w:line="336" w:lineRule="auto"/>
              <w:ind w:right="113"/>
              <w:jc w:val="both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 xml:space="preserve">1. </w:t>
            </w:r>
            <w:r w:rsidR="0051369A" w:rsidRPr="003639F0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По отношение на органите, осъществяващи официален контрол:</w:t>
            </w:r>
          </w:p>
          <w:p w:rsidR="00264192" w:rsidRPr="00746C0F" w:rsidRDefault="0051369A" w:rsidP="007A19DF">
            <w:pPr>
              <w:widowControl w:val="0"/>
              <w:spacing w:after="120" w:line="336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Липса на ак</w:t>
            </w:r>
            <w:r w:rsidR="001747FD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туални изисквания </w:t>
            </w:r>
            <w:r w:rsidR="00B53821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по отношение на</w:t>
            </w:r>
            <w:r w:rsidR="00ED4744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 </w:t>
            </w:r>
            <w:r w:rsidR="0013582C" w:rsidRPr="0013582C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изискванията към </w:t>
            </w:r>
            <w:r w:rsidR="003B1A55" w:rsidRPr="003B1A55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наименовани</w:t>
            </w:r>
            <w:r w:rsidR="004848FB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ята, характеристиките, състава,</w:t>
            </w:r>
            <w:r w:rsidR="003B1A55" w:rsidRPr="003B1A55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 методите за анализ на захарите, предназначени за консумация от човека</w:t>
            </w:r>
            <w:r w:rsidR="0013582C" w:rsidRPr="0013582C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, както и информацията, свързана с етикетирането на продуктите при предлагането им на пазара в страната</w:t>
            </w:r>
            <w:r w:rsidR="00264192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. </w:t>
            </w:r>
          </w:p>
          <w:p w:rsidR="00841880" w:rsidRPr="001327B2" w:rsidRDefault="0051369A" w:rsidP="007A19DF">
            <w:pPr>
              <w:widowControl w:val="0"/>
              <w:spacing w:after="120" w:line="336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Трудности при извършване на ефективен контрол и проследяване на</w:t>
            </w:r>
            <w:r w:rsidR="00674742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 предлагането на пазара на</w:t>
            </w:r>
            <w:r w:rsidR="00404443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 </w:t>
            </w:r>
            <w:r w:rsidR="004848FB" w:rsidRPr="004848FB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захарите, предназначени за консумация от човека</w:t>
            </w:r>
            <w:r w:rsidR="000E022B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.</w:t>
            </w:r>
          </w:p>
          <w:p w:rsidR="00B53821" w:rsidRDefault="0051369A" w:rsidP="007A19DF">
            <w:pPr>
              <w:widowControl w:val="0"/>
              <w:spacing w:after="120" w:line="33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2.</w:t>
            </w:r>
            <w:r w:rsidR="00AC2FF3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По отношение на бизнес оператори производители</w:t>
            </w:r>
            <w:r w:rsidR="006B2FC6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, преработватели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и/или вносители</w:t>
            </w:r>
            <w:r w:rsidR="00D51226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и</w:t>
            </w:r>
            <w:r w:rsidR="00FB2F47" w:rsidRPr="001327B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r w:rsidR="00140381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бизнес оператори, извършващи дистрибуция на</w:t>
            </w:r>
            <w:r w:rsidR="00EB2B3D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</w:t>
            </w:r>
            <w:r w:rsidR="00920E95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захари</w:t>
            </w:r>
            <w:r w:rsidR="004848FB" w:rsidRPr="004848FB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, предназначени за консумация от човека</w:t>
            </w:r>
            <w:r w:rsidR="00B53821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:</w:t>
            </w:r>
          </w:p>
          <w:p w:rsidR="00473162" w:rsidRPr="00746C0F" w:rsidRDefault="006B2FC6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Неправилно</w:t>
            </w:r>
            <w:r w:rsidR="00661EEE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то</w:t>
            </w:r>
            <w:r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 етике</w:t>
            </w:r>
            <w:r w:rsidR="00CD1486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тиране и</w:t>
            </w:r>
            <w:r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 използване на </w:t>
            </w:r>
            <w:r w:rsidR="00A72236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продуктите</w:t>
            </w:r>
            <w:r w:rsidR="00CD1486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, регламентирани</w:t>
            </w:r>
            <w:r w:rsidR="007A1110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 в нормативния акт, </w:t>
            </w:r>
            <w:r w:rsidR="00D51226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ще затрудни бизнес операторите по отношение </w:t>
            </w:r>
            <w:r w:rsidR="009B48C3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на </w:t>
            </w:r>
            <w:r w:rsidR="002A4515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производството на</w:t>
            </w:r>
            <w:r w:rsidR="00933C83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 такива</w:t>
            </w:r>
            <w:r w:rsidR="002A4515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 </w:t>
            </w:r>
            <w:r w:rsidR="00B53821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продукти</w:t>
            </w:r>
            <w:r w:rsidR="002A4515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 </w:t>
            </w:r>
            <w:r w:rsidR="00CD1486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и</w:t>
            </w:r>
            <w:r w:rsidR="00755C91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 </w:t>
            </w:r>
            <w:r w:rsidR="0051369A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обезпечаване</w:t>
            </w:r>
            <w:r w:rsidR="00755C91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то</w:t>
            </w:r>
            <w:r w:rsidR="0051369A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 на високо нив</w:t>
            </w:r>
            <w:r w:rsidR="00CD1486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о на защита на потребителите</w:t>
            </w:r>
            <w:r w:rsidR="00473162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.</w:t>
            </w:r>
          </w:p>
          <w:p w:rsidR="0051369A" w:rsidRDefault="00D51226" w:rsidP="007A19DF">
            <w:pPr>
              <w:widowControl w:val="0"/>
              <w:spacing w:before="120" w:after="24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Щ</w:t>
            </w:r>
            <w:r w:rsidR="00473162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е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се</w:t>
            </w:r>
            <w:r w:rsidR="009B22E7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затрудни</w:t>
            </w:r>
            <w:r w:rsidR="00FB2F47" w:rsidRPr="00746C0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473162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свободното </w:t>
            </w:r>
            <w:r w:rsidR="0036263D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движение</w:t>
            </w:r>
            <w:r w:rsidR="00473162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на</w:t>
            </w:r>
            <w:r w:rsidR="00A72236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4848FB" w:rsidRPr="004848F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захарите, предназначени за консумация от човека</w:t>
            </w:r>
            <w:r w:rsidR="00B53821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, и </w:t>
            </w:r>
            <w:r w:rsidR="00473162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осигуряването на лесен достъп до висококачествени продукт</w:t>
            </w:r>
            <w:r w:rsidR="00473162" w:rsidRPr="0089026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и.</w:t>
            </w:r>
            <w:r w:rsidR="00080A9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</w:p>
          <w:p w:rsidR="0051369A" w:rsidRPr="001327B2" w:rsidRDefault="0051369A" w:rsidP="007A19DF">
            <w:pPr>
              <w:widowControl w:val="0"/>
              <w:spacing w:after="120" w:line="33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3.</w:t>
            </w:r>
            <w:r w:rsid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По отношение на потребителите:</w:t>
            </w:r>
          </w:p>
          <w:p w:rsidR="0051369A" w:rsidRPr="00746C0F" w:rsidRDefault="007A1110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Няма да бъде осигурено</w:t>
            </w:r>
            <w:r w:rsidR="0051369A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изпълнението на общата цел, а именно гарантиране на висока степен на защита на здравето на потребителите на територията на Репуб</w:t>
            </w:r>
            <w:r w:rsidR="002A4515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лика България</w:t>
            </w:r>
            <w:r w:rsidR="0051369A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. </w:t>
            </w:r>
          </w:p>
          <w:p w:rsidR="004848FB" w:rsidRPr="001327B2" w:rsidRDefault="00B53821" w:rsidP="007A19DF">
            <w:pPr>
              <w:widowControl w:val="0"/>
              <w:spacing w:before="120" w:after="24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Ще се допусне предлагането на </w:t>
            </w:r>
            <w:r w:rsidR="0058316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пазара на</w:t>
            </w:r>
            <w:r w:rsidR="0037663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4848F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захари</w:t>
            </w:r>
            <w:r w:rsidR="004848FB" w:rsidRPr="004848F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, предназначени за консумация от </w:t>
            </w:r>
            <w:r w:rsidR="004848FB" w:rsidRPr="004848F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lastRenderedPageBreak/>
              <w:t>човека</w:t>
            </w:r>
            <w:r w:rsidR="0037663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с възможни </w:t>
            </w:r>
            <w:r w:rsidR="0051369A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риск</w:t>
            </w:r>
            <w:r w:rsidR="0037663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ове</w:t>
            </w:r>
            <w:r w:rsidR="0051369A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за здравето на потребителите.</w:t>
            </w:r>
          </w:p>
          <w:p w:rsidR="00076E63" w:rsidRPr="001327B2" w:rsidRDefault="00076E63" w:rsidP="007A19DF">
            <w:pPr>
              <w:widowControl w:val="0"/>
              <w:spacing w:after="120" w:line="33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Специфични въздействия:</w:t>
            </w:r>
          </w:p>
          <w:p w:rsidR="00DC2E29" w:rsidRPr="001327B2" w:rsidRDefault="00076E63" w:rsidP="007A19DF">
            <w:pPr>
              <w:widowControl w:val="0"/>
              <w:spacing w:before="120" w:after="120" w:line="336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Въздействия върху малките и средните предприятия:</w:t>
            </w:r>
          </w:p>
          <w:p w:rsidR="00DE50B1" w:rsidRPr="001327B2" w:rsidRDefault="006B2FC6" w:rsidP="007A19DF">
            <w:pPr>
              <w:widowControl w:val="0"/>
              <w:spacing w:before="120" w:after="24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Съвпадат с въздействията по от</w:t>
            </w:r>
            <w:r w:rsidR="002A4515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ношение на бизнес операторите.</w:t>
            </w:r>
          </w:p>
          <w:p w:rsidR="00DC2E29" w:rsidRPr="001327B2" w:rsidRDefault="00076E63" w:rsidP="007A19DF">
            <w:pPr>
              <w:widowControl w:val="0"/>
              <w:spacing w:after="120" w:line="336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Административна тежест:</w:t>
            </w:r>
          </w:p>
          <w:p w:rsidR="001327B2" w:rsidRPr="001327B2" w:rsidRDefault="007A1110" w:rsidP="007A19DF">
            <w:pPr>
              <w:widowControl w:val="0"/>
              <w:pBdr>
                <w:bottom w:val="single" w:sz="6" w:space="1" w:color="auto"/>
              </w:pBdr>
              <w:spacing w:after="0" w:line="336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</w:t>
            </w:r>
            <w:r w:rsidR="00E77B1A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яма ефект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  <w:p w:rsidR="00FA557D" w:rsidRDefault="00E44DE0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Вариант 2 „</w:t>
            </w:r>
            <w:r w:rsidR="004C2853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Приемане на проект на ПМС за приемане на </w:t>
            </w:r>
            <w:r w:rsidR="006C492E" w:rsidRPr="006C492E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Наредба за изискванията към</w:t>
            </w:r>
            <w:r w:rsidR="0090345C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</w:t>
            </w:r>
            <w:r w:rsidR="0068737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захарите</w:t>
            </w:r>
            <w:r w:rsidR="0090345C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, предназначен</w:t>
            </w:r>
            <w:r w:rsidR="006C492E" w:rsidRPr="006C492E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за консумация от човека</w:t>
            </w:r>
            <w:r w:rsidR="007B576A" w:rsidRPr="001327B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  <w:t>“</w:t>
            </w:r>
            <w:r w:rsidR="00E833B4" w:rsidRPr="001327B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  <w:t>.</w:t>
            </w:r>
          </w:p>
          <w:p w:rsidR="00E44DE0" w:rsidRPr="001327B2" w:rsidRDefault="00E44DE0" w:rsidP="007A19DF">
            <w:pPr>
              <w:widowControl w:val="0"/>
              <w:spacing w:after="120" w:line="33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Описание:</w:t>
            </w:r>
          </w:p>
          <w:p w:rsidR="004C2853" w:rsidRPr="00746C0F" w:rsidRDefault="00E77B1A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Министерския</w:t>
            </w:r>
            <w:r w:rsidR="007C2993" w:rsidRPr="00746C0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т</w:t>
            </w:r>
            <w:r w:rsidRPr="00746C0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съвет приема </w:t>
            </w:r>
            <w:r w:rsidR="004C2853" w:rsidRPr="00746C0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нова </w:t>
            </w:r>
            <w:r w:rsidR="007C2993" w:rsidRPr="00746C0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Н</w:t>
            </w:r>
            <w:r w:rsidR="00337B12" w:rsidRPr="00746C0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аредба </w:t>
            </w:r>
            <w:r w:rsidR="00E946B1" w:rsidRPr="00746C0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за </w:t>
            </w:r>
            <w:r w:rsidR="006C492E" w:rsidRPr="00746C0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изискванията към</w:t>
            </w:r>
            <w:r w:rsidR="0024368A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68737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захарите</w:t>
            </w:r>
            <w:r w:rsidR="0024368A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, предназначен</w:t>
            </w:r>
            <w:r w:rsidR="006C492E" w:rsidRPr="00746C0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за консумация от човека</w:t>
            </w:r>
            <w:r w:rsidR="00FA557D" w:rsidRPr="00746C0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.</w:t>
            </w:r>
          </w:p>
          <w:p w:rsidR="006D2317" w:rsidRDefault="005A0E1D" w:rsidP="007A19DF">
            <w:pPr>
              <w:widowControl w:val="0"/>
              <w:spacing w:line="33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С проекта се цели определянето на ясни изисквания относно наименованията, състава, характеристиките и </w:t>
            </w:r>
            <w:r w:rsidR="00A95180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методите за анализ на захарите</w:t>
            </w:r>
            <w:r w:rsidR="006D2317" w:rsidRPr="006D2317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, предназначен</w:t>
            </w:r>
            <w:r w:rsidR="00A95180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и</w:t>
            </w:r>
            <w:r w:rsidR="006D2317" w:rsidRPr="006D2317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за консумация от човека, както и информацията, свързана с етикетирането на продуктите при предлагането им на пазара в страната.</w:t>
            </w:r>
          </w:p>
          <w:p w:rsidR="001B1DD3" w:rsidRDefault="00A95180" w:rsidP="007A19DF">
            <w:pPr>
              <w:widowControl w:val="0"/>
              <w:spacing w:line="33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З</w:t>
            </w:r>
            <w:r w:rsidRPr="00A95180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ахари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те, </w:t>
            </w:r>
            <w:r w:rsidR="001B1DD3"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който се пуска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т</w:t>
            </w:r>
            <w:r w:rsidR="001B1DD3"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на пазара или се влага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т</w:t>
            </w:r>
            <w:r w:rsidR="001B1DD3"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в продукти, предназначени за човешка консумация,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трябва да </w:t>
            </w:r>
            <w:r w:rsidR="001B1DD3"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отговаря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т</w:t>
            </w:r>
            <w:r w:rsidR="001B1DD3"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на изискванията</w:t>
            </w:r>
            <w:r w:rsidR="001B1DD3" w:rsidRPr="001B1DD3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1B1DD3"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посочени в</w:t>
            </w:r>
            <w:r w:rsidR="001B1DD3" w:rsidRPr="001B1DD3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наредбата</w:t>
            </w:r>
            <w:r w:rsidR="001B1DD3"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.</w:t>
            </w:r>
          </w:p>
          <w:p w:rsidR="00CC3372" w:rsidRPr="00CC3372" w:rsidRDefault="00CC3372" w:rsidP="007A19DF">
            <w:pPr>
              <w:widowControl w:val="0"/>
              <w:spacing w:line="33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CC3372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На пазара се предлагат захари, които се обозначават с посочените в наредбата наименования: захар, полубяла захар, рафинирана бяла захар (екстра бяла захар), захарен разтвор, разтвор на инвертна захар, сироп на инвертна захар, глюкозен сироп, дехидратиран глюкозен сироп, декстроза (монохидрат), беводна декстроза и фруктоза.</w:t>
            </w:r>
          </w:p>
          <w:p w:rsidR="001B1DD3" w:rsidRPr="001B1DD3" w:rsidRDefault="001B1DD3" w:rsidP="007A19DF">
            <w:pPr>
              <w:widowControl w:val="0"/>
              <w:spacing w:line="33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Въведените с </w:t>
            </w:r>
            <w:r w:rsidR="00313222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проекта на наредба</w:t>
            </w:r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наименования на </w:t>
            </w:r>
            <w:r w:rsidR="00A95180" w:rsidRPr="00A95180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захари, предназначени за консумация от човека</w:t>
            </w:r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са в зависимост от </w:t>
            </w:r>
            <w:r w:rsidR="00A95180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характеристиките, които притежават</w:t>
            </w:r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. Те </w:t>
            </w:r>
            <w:r w:rsidR="00CB3A1C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тряб</w:t>
            </w:r>
            <w:r w:rsidR="00A95180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ва да отговарят на определени стойн</w:t>
            </w:r>
            <w:r w:rsidR="00062A85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о</w:t>
            </w:r>
            <w:r w:rsidR="00A95180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сти по отношение на поляризация, съдържание на инвертна захар</w:t>
            </w:r>
            <w:r w:rsidR="00062A85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, загуб</w:t>
            </w:r>
            <w:r w:rsidR="00A95180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а на маса при сушене</w:t>
            </w:r>
            <w:r w:rsidR="00CB3A1C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, цвят и </w:t>
            </w:r>
            <w:r w:rsidR="00062A85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съдържани</w:t>
            </w:r>
            <w:r w:rsidR="00CB3A1C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е</w:t>
            </w:r>
            <w:r w:rsidR="00062A85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CB3A1C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на пепел</w:t>
            </w:r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.</w:t>
            </w:r>
          </w:p>
          <w:p w:rsidR="00CB3A1C" w:rsidRPr="00CB3A1C" w:rsidRDefault="00CB3A1C" w:rsidP="007A19DF">
            <w:pPr>
              <w:widowControl w:val="0"/>
              <w:spacing w:line="33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CB3A1C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При етикетирането на захарите се спазват изискванията на</w:t>
            </w:r>
            <w:r w:rsidRPr="00CB3A1C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r w:rsidRPr="00CB3A1C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Регламент (ЕС) № 1169/2011 на Европейския парламент и на Съвета от 25 октомври 2011 г. за предоставянето на информация за храните на потребителите, за изменение на регламенти (ЕО) № 1924/2006 и (ЕО) № 1925/2006 на Европейския парламент и на Съвета и за отмяна на Директива 87/250/ЕИО на Комисията, Директива 90/496/ЕИО на Съвета, Директива 1999/10/ЕО на Комисията, Директива 2000/13/ЕО на Европейския парламент и на Съвета, директиви 2002/67/ЕО и 2008/5/ЕО на Комисията и на Регламент (ЕО) № 608/2004 на Комисията (ОВ, L 304 от 22.11.2011 г.) и на Наредбата за предоставянето на информация на потребителите за храните, приета с Постановление № 97 на Министерския съвет от 2021 г. (обн., ДВ, бр. 25 от 2021 г.).</w:t>
            </w:r>
          </w:p>
          <w:p w:rsidR="00CB3A1C" w:rsidRPr="00CB3A1C" w:rsidRDefault="00CB3A1C" w:rsidP="007A19DF">
            <w:pPr>
              <w:widowControl w:val="0"/>
              <w:spacing w:line="33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CB3A1C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Към наименованията на захарите се допуска добавяне на пояснителни изрази, </w:t>
            </w:r>
            <w:r w:rsidRPr="00CB3A1C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lastRenderedPageBreak/>
              <w:t>възприети в практиката.</w:t>
            </w:r>
          </w:p>
          <w:p w:rsidR="00CB3A1C" w:rsidRPr="00CB3A1C" w:rsidRDefault="00CB3A1C" w:rsidP="007A19DF">
            <w:pPr>
              <w:widowControl w:val="0"/>
              <w:spacing w:line="33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CB3A1C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Наименованията на захарите могат да се включват в наименованията на други храни съгласно приетата практика за обозначаването им.</w:t>
            </w:r>
          </w:p>
          <w:p w:rsidR="00CB3A1C" w:rsidRPr="00CB3A1C" w:rsidRDefault="00CB3A1C" w:rsidP="007A19DF">
            <w:pPr>
              <w:widowControl w:val="0"/>
              <w:spacing w:line="33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CB3A1C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Представянето на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посочената </w:t>
            </w:r>
            <w:r w:rsidRPr="00CB3A1C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информация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Pr="00CB3A1C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се извършва по начин, който не заблуждава потребителя относно състава и характеристиките на храните.</w:t>
            </w:r>
          </w:p>
          <w:p w:rsidR="00CB3A1C" w:rsidRPr="00CB3A1C" w:rsidRDefault="00CB3A1C" w:rsidP="007A19DF">
            <w:pPr>
              <w:widowControl w:val="0"/>
              <w:spacing w:line="33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CB3A1C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Нетното тегло на предварително опаковани захари с маса под 5 </w:t>
            </w:r>
            <w:r w:rsidRPr="00CB3A1C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g</w:t>
            </w:r>
            <w:r w:rsidRPr="00CB3A1C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може да не се посочва върху етикета.</w:t>
            </w:r>
          </w:p>
          <w:p w:rsidR="00CB3A1C" w:rsidRPr="00CB3A1C" w:rsidRDefault="00CB3A1C" w:rsidP="007A19DF">
            <w:pPr>
              <w:widowControl w:val="0"/>
              <w:spacing w:line="33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CB3A1C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При етикетирането на захарен разтвор, разтвор на инвертна захар и сироп на инвертна захар се обявяват сухото вещество и съдържанието на инвертна захар.</w:t>
            </w:r>
          </w:p>
          <w:p w:rsidR="00CB3A1C" w:rsidRPr="00CB3A1C" w:rsidRDefault="00CB3A1C" w:rsidP="007A19DF">
            <w:pPr>
              <w:widowControl w:val="0"/>
              <w:spacing w:line="33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CB3A1C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При етикетирането на сироп на инвертна захар, който включва кристали в разтвора, към наименованието задължително се поставя изразът „кристализиран“.</w:t>
            </w:r>
          </w:p>
          <w:p w:rsidR="00CB3A1C" w:rsidRDefault="00CB3A1C" w:rsidP="007A19DF">
            <w:pPr>
              <w:widowControl w:val="0"/>
              <w:spacing w:line="33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CB3A1C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При етикетирането на глюкозен сироп и дехидратиран глюкозен сироп, които съдържат фруктоза в количество повече от 5 % от масата от сухото вещество, наименованията им като продукт или съставка на продукт се означават чрез изразите „глюкозо-фруктозен сироп“ или „фруктозо-глюкозен сироп“ и „дехидратиран глюкозо-фруктозен сироп“ или „дехидратиран фруктозо-глюкозен сироп“ в зависимост от преобладаващия глюкозен или фруктозен компонент.</w:t>
            </w:r>
          </w:p>
          <w:p w:rsidR="00CB3A1C" w:rsidRPr="00CB3A1C" w:rsidRDefault="00CB3A1C" w:rsidP="007A19DF">
            <w:pPr>
              <w:widowControl w:val="0"/>
              <w:spacing w:line="33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CB3A1C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С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проекта </w:t>
            </w:r>
            <w:r w:rsidRPr="00CB3A1C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се определят методите за анализ на захарите, предназначени за консумация от човека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, при определянето на показателите „сухо вещество“, „загуба на маса при сушене“, „сулфатна пепел“, „редуциращи захари“ и „поляризация“.</w:t>
            </w:r>
          </w:p>
          <w:p w:rsidR="00CB3A1C" w:rsidRPr="00CB3A1C" w:rsidRDefault="001E2AA7" w:rsidP="007A19DF">
            <w:pPr>
              <w:widowControl w:val="0"/>
              <w:spacing w:line="33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С проекта на наредба се запазва транспонирането в националното законодателство на</w:t>
            </w:r>
            <w:r w:rsidR="00033428" w:rsidRPr="00033428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изискванията</w:t>
            </w:r>
            <w:r w:rsidR="00CB3A1C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на</w:t>
            </w:r>
            <w:r w:rsidR="00CB3A1C" w:rsidRPr="00CB3A1C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Директива 2001/111/ЕО на Съвета от 20 декември 2001 година относно някои захари, предназначени за консумация от човека (ОВ, специално българско издание: глава 13, том 033)</w:t>
            </w:r>
            <w:r w:rsidR="00CB3A1C" w:rsidRPr="00CB3A1C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и Първа</w:t>
            </w:r>
            <w:r w:rsidR="00CB3A1C" w:rsidRPr="00CB3A1C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r w:rsidR="00CB3A1C" w:rsidRPr="00CB3A1C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Директива на Комисията от 26 юли 1979 година за установяване на методи на Общността за анализ с цел контрол на някои захари, предназначени за консумация от човека (79/796/ЕИО) (ОВ, специално българско издание: глава 13, том 00</w:t>
            </w:r>
            <w:r w:rsidR="00CB3A1C" w:rsidRPr="00CB3A1C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5</w:t>
            </w:r>
            <w:r w:rsidR="00CB3A1C" w:rsidRPr="00CB3A1C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).</w:t>
            </w:r>
          </w:p>
          <w:p w:rsidR="00DB15DA" w:rsidRPr="00746C0F" w:rsidRDefault="005A0E1D" w:rsidP="007A19DF">
            <w:pPr>
              <w:widowControl w:val="0"/>
              <w:spacing w:after="0" w:line="33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С проекта на наредба се отстраняват и коригират терминологични и технически несъответствия в </w:t>
            </w:r>
            <w:r w:rsidR="00973A50" w:rsidRPr="00746C0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действащата</w:t>
            </w:r>
            <w:r w:rsidRPr="00746C0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CB3A1C" w:rsidRPr="00CB3A1C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Наредбата за изискванията към захарите, предназначени за консумация от човека</w:t>
            </w:r>
            <w:r w:rsidR="007A1E5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.</w:t>
            </w:r>
            <w:r w:rsidRPr="00746C0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</w:p>
          <w:p w:rsidR="008660C5" w:rsidRDefault="008660C5" w:rsidP="007A19DF">
            <w:pPr>
              <w:widowControl w:val="0"/>
              <w:spacing w:after="0" w:line="33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  <w:p w:rsidR="0023249D" w:rsidRDefault="00FB5ED6" w:rsidP="007A19DF">
            <w:pPr>
              <w:widowControl w:val="0"/>
              <w:spacing w:after="0" w:line="33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Положителни (икономически/социални/екологични) въздействия:</w:t>
            </w:r>
          </w:p>
          <w:p w:rsidR="001327B2" w:rsidRPr="001327B2" w:rsidRDefault="001327B2" w:rsidP="007A19DF">
            <w:pPr>
              <w:widowControl w:val="0"/>
              <w:spacing w:after="0" w:line="33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  <w:p w:rsidR="00FB5ED6" w:rsidRPr="003639F0" w:rsidRDefault="003639F0" w:rsidP="007A19DF">
            <w:pPr>
              <w:widowControl w:val="0"/>
              <w:spacing w:after="0" w:line="33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1. </w:t>
            </w:r>
            <w:r w:rsidR="00FB5ED6" w:rsidRPr="003639F0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По отношение на органите, осъществяващи официален контрол: </w:t>
            </w:r>
          </w:p>
          <w:p w:rsidR="0034644B" w:rsidRPr="00746C0F" w:rsidRDefault="0034644B" w:rsidP="007A19DF">
            <w:pPr>
              <w:pStyle w:val="ListParagraph"/>
              <w:widowControl w:val="0"/>
              <w:spacing w:line="336" w:lineRule="auto"/>
              <w:ind w:left="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Регламентира</w:t>
            </w:r>
            <w:r w:rsidR="00A018C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нето на изискванията към наименованията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, характеристиките и етикетирането ще допринесе за повишаване ефективността на извършвания официален контрол и проследимостта при предлагането на пазара на </w:t>
            </w:r>
            <w:r w:rsidR="0050400D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разглеждани</w:t>
            </w:r>
            <w:r w:rsidR="00EA5AD2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те </w:t>
            </w:r>
            <w:r w:rsidR="0050400D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в проекта 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продукти.</w:t>
            </w:r>
          </w:p>
          <w:p w:rsidR="00FB5ED6" w:rsidRPr="00746C0F" w:rsidRDefault="003F60B4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lastRenderedPageBreak/>
              <w:t>Осъществява</w:t>
            </w:r>
            <w:r w:rsidR="007C299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не на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п</w:t>
            </w:r>
            <w:r w:rsidR="00FB5ED6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о-</w:t>
            </w:r>
            <w:r w:rsidR="007C299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ефективен</w:t>
            </w:r>
            <w:r w:rsidR="00FB5ED6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контрол срещу подвеждащи практики за заблуда на потребителя.</w:t>
            </w:r>
          </w:p>
          <w:p w:rsidR="00573C38" w:rsidRPr="00746C0F" w:rsidRDefault="00573C38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Опазване на общественото здраве на територията на Република България.</w:t>
            </w:r>
          </w:p>
          <w:p w:rsidR="004910F7" w:rsidRPr="001327B2" w:rsidRDefault="00573C38" w:rsidP="007A19DF">
            <w:pPr>
              <w:widowControl w:val="0"/>
              <w:spacing w:after="120" w:line="33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2.</w:t>
            </w:r>
            <w:r w:rsidR="00A37F4B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</w:t>
            </w:r>
            <w:r w:rsidR="004910F7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По отношение на бизнес оператори производители, преработватели и/или вносители и бизнес оператори, извършващи дистрибуция </w:t>
            </w:r>
            <w:r w:rsidR="00E461CA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на</w:t>
            </w:r>
            <w:r w:rsidR="00583A18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</w:t>
            </w:r>
            <w:r w:rsidR="00062A85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захари</w:t>
            </w:r>
            <w:r w:rsidR="00583A18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, предназначен</w:t>
            </w:r>
            <w:r w:rsidR="00062A85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и</w:t>
            </w:r>
            <w:r w:rsidR="00583A18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за консумация от човека</w:t>
            </w:r>
            <w:r w:rsidR="00FB4C40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:</w:t>
            </w:r>
          </w:p>
          <w:p w:rsidR="009257DF" w:rsidRPr="00746C0F" w:rsidRDefault="009257DF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Актуализиране и</w:t>
            </w:r>
            <w:r w:rsidR="00062A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прецизиране на изискванията </w:t>
            </w:r>
            <w:r w:rsidR="00062A85" w:rsidRPr="00062A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към наименованията, характеристиките, състава, етикетирането и методите за анализ на захарите, предназначени за консумация от човека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  <w:p w:rsidR="00573C38" w:rsidRPr="00746C0F" w:rsidRDefault="00573C38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Опазване на общественото здраве на територията на Република България.</w:t>
            </w:r>
          </w:p>
          <w:p w:rsidR="00FB5ED6" w:rsidRPr="00746C0F" w:rsidRDefault="008C73AB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Определянето на </w:t>
            </w:r>
            <w:r w:rsidR="00575F7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ясни 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изисквания</w:t>
            </w:r>
            <w:r w:rsidR="00575F7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към състава и 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наименовани</w:t>
            </w:r>
            <w:r w:rsidR="00575F7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ята, </w:t>
            </w:r>
            <w:r w:rsidR="00E461CA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както и информацията</w:t>
            </w:r>
            <w:r w:rsidR="00575F7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, отбелязвана </w:t>
            </w:r>
            <w:r w:rsidR="00E461CA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върху </w:t>
            </w:r>
            <w:r w:rsidR="004067F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етикета </w:t>
            </w:r>
            <w:r w:rsidR="00E461CA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на </w:t>
            </w:r>
            <w:r w:rsidR="00575F7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разглежданите </w:t>
            </w:r>
            <w:r w:rsidR="00E461CA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продукти</w:t>
            </w:r>
            <w:r w:rsidR="00575F7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, </w:t>
            </w:r>
            <w:r w:rsidR="00B81E1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ще гарантира</w:t>
            </w:r>
            <w:r w:rsidR="00573C3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575F7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тяхното </w:t>
            </w:r>
            <w:r w:rsidR="00573C3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свободно</w:t>
            </w:r>
            <w:r w:rsidR="00575F7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573C3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придвижване от една част на Съюза към друга по същия начин, по който това става в границите на отделните държави, в съответствие с чл. 114 от Договора за функциониране на Европейския съюз, който предвижда приемането на мерки за сближаване на законовите, подзаконовите или административните разпоредби на държавите-членки, които имат за цел създаването или функционирането на вътрешния пазар.</w:t>
            </w:r>
          </w:p>
          <w:p w:rsidR="00573C38" w:rsidRDefault="00573C38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Улесняването на свободното </w:t>
            </w:r>
            <w:r w:rsidR="00761975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движение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на</w:t>
            </w:r>
            <w:r w:rsidR="00A015B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062A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захари</w:t>
            </w:r>
            <w:r w:rsidR="00920E9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те</w:t>
            </w:r>
            <w:r w:rsidR="00062A85" w:rsidRPr="00062A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, предназначени за консумация от човека </w:t>
            </w:r>
            <w:r w:rsidR="00A015B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в рам</w:t>
            </w:r>
            <w:r w:rsidR="000672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ките на Европейски съюз</w:t>
            </w:r>
            <w:r w:rsidR="00540E81" w:rsidRPr="00746C0F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r w:rsidR="00460B86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както и 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осигуряването на лесен достъп до висококачествени продукти е ключов елемент при създаването на отворен вътрешен пазар. </w:t>
            </w:r>
            <w:r w:rsidR="00540E81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Единният европейски пазар помага на предприятията в ЕС да изградят стабилна платформа в открита, разнообразна и конкурентна среда. </w:t>
            </w:r>
            <w:r w:rsidR="00391CAB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Това</w:t>
            </w:r>
            <w:r w:rsidR="007C299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щ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е способства за увеличаване на производството и предлагането на безопасни </w:t>
            </w:r>
            <w:r w:rsidR="004A0915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храни и за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обезпечаване на високо ниво на защита на потребителите</w:t>
            </w:r>
            <w:r w:rsidR="00540E81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, както и ще 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доведе до по-устойчиво производство и потребление.</w:t>
            </w:r>
          </w:p>
          <w:p w:rsidR="00055CC3" w:rsidRPr="001327B2" w:rsidRDefault="00055CC3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  <w:p w:rsidR="00573C38" w:rsidRPr="001327B2" w:rsidRDefault="00573C38" w:rsidP="007A19DF">
            <w:pPr>
              <w:widowControl w:val="0"/>
              <w:spacing w:after="120" w:line="33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3.</w:t>
            </w:r>
            <w:r w:rsidR="00A37F4B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По отношение на потребителите:</w:t>
            </w:r>
          </w:p>
          <w:p w:rsidR="00D27EBB" w:rsidRPr="00746C0F" w:rsidRDefault="00D27EBB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Гарантиране висока степен на защита на здравето на потребителите на територията на Република България, както и тяхното право да бъдат информирани.</w:t>
            </w:r>
          </w:p>
          <w:p w:rsidR="00D27EBB" w:rsidRDefault="00D27EBB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 приемането на наредбата ще се подобрят възможностите за контрол върху безопасността и качеството на предлаганите на пазара</w:t>
            </w:r>
            <w:r w:rsidR="002D647A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продукти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 При ефективното ù прилагане може да се очаква по-надежден контрол и увеличаване на дела на качествените и безопасни продукти, предлагани на пазара. Това от своя страна ще окаже положително влияние върху опазването на общественото здраве.</w:t>
            </w:r>
          </w:p>
          <w:p w:rsidR="00D27EBB" w:rsidRDefault="00D27EBB" w:rsidP="007A19DF">
            <w:pPr>
              <w:widowControl w:val="0"/>
              <w:spacing w:after="120" w:line="33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  <w:p w:rsidR="00E44DE0" w:rsidRPr="001327B2" w:rsidRDefault="00E44DE0" w:rsidP="007A19DF">
            <w:pPr>
              <w:widowControl w:val="0"/>
              <w:spacing w:after="120" w:line="33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Отрицателни (икономически/социални/екологични) въздействия:</w:t>
            </w:r>
          </w:p>
          <w:p w:rsidR="005F3B14" w:rsidRPr="001327B2" w:rsidRDefault="005F3B14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Не се очакват отрицателни въздействия.</w:t>
            </w:r>
          </w:p>
          <w:p w:rsidR="00E44DE0" w:rsidRPr="003639F0" w:rsidRDefault="00E44DE0" w:rsidP="007A19DF">
            <w:pPr>
              <w:widowControl w:val="0"/>
              <w:spacing w:after="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  <w:p w:rsidR="00E44DE0" w:rsidRPr="001327B2" w:rsidRDefault="00E44DE0" w:rsidP="007A19DF">
            <w:pPr>
              <w:widowControl w:val="0"/>
              <w:spacing w:after="120" w:line="33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Специфични въздействия:</w:t>
            </w:r>
          </w:p>
          <w:p w:rsidR="00E44DE0" w:rsidRPr="001327B2" w:rsidRDefault="00E44DE0" w:rsidP="007A19DF">
            <w:pPr>
              <w:widowControl w:val="0"/>
              <w:spacing w:before="120" w:after="120" w:line="336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Въздействия върху малките и средните предприятия:</w:t>
            </w:r>
          </w:p>
          <w:p w:rsidR="00EA2858" w:rsidRPr="001327B2" w:rsidRDefault="00EA2858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Съвпадат с въздействията по отношение на бизнес операторите.</w:t>
            </w:r>
          </w:p>
          <w:p w:rsidR="00E44DE0" w:rsidRPr="001327B2" w:rsidRDefault="00E44DE0" w:rsidP="007A19DF">
            <w:pPr>
              <w:widowControl w:val="0"/>
              <w:spacing w:before="120" w:after="120" w:line="336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Административна тежест:</w:t>
            </w:r>
          </w:p>
          <w:p w:rsidR="00A84529" w:rsidRPr="001327B2" w:rsidRDefault="00E77B1A" w:rsidP="007A19DF">
            <w:pPr>
              <w:widowControl w:val="0"/>
              <w:spacing w:before="120" w:after="120" w:line="336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Няма ефект.</w:t>
            </w:r>
          </w:p>
        </w:tc>
      </w:tr>
      <w:tr w:rsidR="00076E63" w:rsidRPr="001327B2" w:rsidTr="00D91B0B">
        <w:trPr>
          <w:trHeight w:val="10144"/>
        </w:trPr>
        <w:tc>
          <w:tcPr>
            <w:tcW w:w="9616" w:type="dxa"/>
            <w:gridSpan w:val="2"/>
          </w:tcPr>
          <w:p w:rsidR="00076E63" w:rsidRDefault="00076E63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lastRenderedPageBreak/>
              <w:t>5. Сравняване на вариантите:</w:t>
            </w:r>
          </w:p>
          <w:p w:rsidR="00076E63" w:rsidRPr="001327B2" w:rsidRDefault="00064387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Степени на </w:t>
            </w:r>
            <w:r w:rsidR="00512211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изпълнение по критерии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: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1) висока; 2) средна; 3) ниска.</w:t>
            </w:r>
          </w:p>
          <w:p w:rsidR="005A21CE" w:rsidRDefault="00E44DE0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5.1. По проблем 1:</w:t>
            </w:r>
          </w:p>
          <w:tbl>
            <w:tblPr>
              <w:tblW w:w="713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2414"/>
              <w:gridCol w:w="2126"/>
              <w:gridCol w:w="2126"/>
            </w:tblGrid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288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:rsidR="003639F0" w:rsidRPr="001327B2" w:rsidRDefault="003639F0" w:rsidP="007A19DF">
                  <w:pPr>
                    <w:widowControl w:val="0"/>
                    <w:spacing w:after="0" w:line="336" w:lineRule="auto"/>
                    <w:contextualSpacing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3639F0" w:rsidRPr="001327B2" w:rsidRDefault="003639F0" w:rsidP="007A19DF">
                  <w:pPr>
                    <w:widowControl w:val="0"/>
                    <w:spacing w:after="0" w:line="336" w:lineRule="auto"/>
                    <w:ind w:left="-160"/>
                    <w:contextualSpacing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bg-BG"/>
                    </w:rPr>
                    <w:t>Вариант 1</w:t>
                  </w:r>
                </w:p>
                <w:p w:rsidR="003639F0" w:rsidRPr="001327B2" w:rsidRDefault="003639F0" w:rsidP="007A19DF">
                  <w:pPr>
                    <w:widowControl w:val="0"/>
                    <w:spacing w:after="0" w:line="336" w:lineRule="auto"/>
                    <w:ind w:left="-160"/>
                    <w:contextualSpacing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bg-BG"/>
                    </w:rPr>
                    <w:t xml:space="preserve"> „Без действие“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3639F0" w:rsidRPr="001327B2" w:rsidRDefault="003639F0" w:rsidP="007A19DF">
                  <w:pPr>
                    <w:widowControl w:val="0"/>
                    <w:spacing w:after="0" w:line="336" w:lineRule="auto"/>
                    <w:ind w:left="-160"/>
                    <w:contextualSpacing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bg-BG"/>
                    </w:rPr>
                    <w:t>Вариант 2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336" w:lineRule="auto"/>
                    <w:ind w:left="113" w:right="113"/>
                    <w:jc w:val="center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Ефективност</w:t>
                  </w: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7A19DF">
                  <w:pPr>
                    <w:widowControl w:val="0"/>
                    <w:spacing w:before="120" w:after="120" w:line="336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1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336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336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336" w:lineRule="auto"/>
                    <w:ind w:left="113"/>
                    <w:jc w:val="center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36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2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336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 xml:space="preserve">Ниска 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336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36" w:lineRule="auto"/>
                    <w:ind w:left="113"/>
                    <w:jc w:val="center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36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3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36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Средна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36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36" w:lineRule="auto"/>
                    <w:ind w:left="113"/>
                    <w:jc w:val="center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36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4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36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 xml:space="preserve">Ниска 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36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36" w:lineRule="auto"/>
                    <w:ind w:left="113"/>
                    <w:jc w:val="center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36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5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36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36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336" w:lineRule="auto"/>
                    <w:ind w:left="113" w:right="113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Ефикасност</w:t>
                  </w: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80" w:after="120" w:line="336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1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36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Средна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36" w:lineRule="auto"/>
                    <w:ind w:left="21" w:right="21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336" w:lineRule="auto"/>
                    <w:ind w:left="113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36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2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36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36" w:lineRule="auto"/>
                    <w:ind w:left="21" w:right="21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336" w:lineRule="auto"/>
                    <w:ind w:left="113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36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3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36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36" w:lineRule="auto"/>
                    <w:ind w:left="21" w:right="21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336" w:lineRule="auto"/>
                    <w:ind w:left="113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36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4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36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Средна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36" w:lineRule="auto"/>
                    <w:ind w:left="21" w:right="21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36" w:lineRule="auto"/>
                    <w:ind w:left="113"/>
                    <w:jc w:val="center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36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5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36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Средна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36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36" w:lineRule="auto"/>
                    <w:ind w:left="113" w:right="113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80" w:after="120" w:line="336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1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36" w:lineRule="auto"/>
                    <w:ind w:left="64" w:right="61" w:hanging="4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36" w:lineRule="auto"/>
                    <w:ind w:left="21" w:right="16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36" w:lineRule="auto"/>
                    <w:ind w:left="113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36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2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36" w:lineRule="auto"/>
                    <w:ind w:left="64" w:right="61" w:hanging="4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 xml:space="preserve">Средна 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36" w:lineRule="auto"/>
                    <w:ind w:left="21" w:right="16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36" w:lineRule="auto"/>
                    <w:ind w:left="113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36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3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36" w:lineRule="auto"/>
                    <w:ind w:left="64" w:right="61" w:hanging="4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 xml:space="preserve">Средна 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36" w:lineRule="auto"/>
                    <w:ind w:left="21" w:right="16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36" w:lineRule="auto"/>
                    <w:ind w:left="113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36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4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36" w:lineRule="auto"/>
                    <w:ind w:left="64" w:right="61" w:hanging="4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 xml:space="preserve">Средна 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36" w:lineRule="auto"/>
                    <w:ind w:left="21" w:right="16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36" w:lineRule="auto"/>
                    <w:ind w:left="113"/>
                    <w:jc w:val="center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36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5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36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Средна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7A19D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36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</w:tbl>
          <w:p w:rsidR="005B1D6C" w:rsidRPr="001327B2" w:rsidRDefault="005B1D6C" w:rsidP="007A19DF">
            <w:pPr>
              <w:widowControl w:val="0"/>
              <w:spacing w:after="120" w:line="336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</w:pPr>
          </w:p>
        </w:tc>
      </w:tr>
      <w:tr w:rsidR="00076E63" w:rsidRPr="001327B2" w:rsidTr="005B1D6C">
        <w:trPr>
          <w:cantSplit/>
        </w:trPr>
        <w:tc>
          <w:tcPr>
            <w:tcW w:w="9616" w:type="dxa"/>
            <w:gridSpan w:val="2"/>
          </w:tcPr>
          <w:p w:rsidR="00076E63" w:rsidRPr="001327B2" w:rsidRDefault="00076E63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6. Избор на препоръчителен вариант:</w:t>
            </w:r>
          </w:p>
          <w:p w:rsidR="001A0EAE" w:rsidRDefault="00076E63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По проблем 1: Вариант </w:t>
            </w:r>
            <w:r w:rsidR="00E77B1A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2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„</w:t>
            </w:r>
            <w:r w:rsidR="00300E5F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Приемане на проект на ПМС за приемане на </w:t>
            </w:r>
            <w:r w:rsidR="00062A85" w:rsidRPr="00062A85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Наредба</w:t>
            </w:r>
            <w:r w:rsidR="00062A85" w:rsidRPr="00062A85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за изискванията към захарите, предназначени за консумация от човека</w:t>
            </w:r>
            <w:r w:rsidR="008F7BAC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”</w:t>
            </w:r>
            <w:r w:rsidR="00451AF0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.</w:t>
            </w:r>
          </w:p>
          <w:p w:rsidR="00C51F9D" w:rsidRPr="001327B2" w:rsidRDefault="00C51F9D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7A19DF">
            <w:pPr>
              <w:widowControl w:val="0"/>
              <w:spacing w:before="120" w:after="120" w:line="33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lastRenderedPageBreak/>
              <w:t>6.1. Промяна в административната тежест за физическите и юридическите лица от прилагането на препоръчителния вариант (включително по отделните проблеми):</w:t>
            </w:r>
          </w:p>
          <w:p w:rsidR="00076E63" w:rsidRPr="001327B2" w:rsidRDefault="003E5603" w:rsidP="007A19DF">
            <w:pPr>
              <w:widowControl w:val="0"/>
              <w:spacing w:before="120" w:after="120" w:line="336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object w:dxaOrig="225" w:dyaOrig="225">
                <v:shape id="_x0000_i1064" type="#_x0000_t75" style="width:108pt;height:18.25pt" o:ole="">
                  <v:imagedata r:id="rId13" o:title=""/>
                </v:shape>
                <w:control r:id="rId14" w:name="OptionButton3" w:shapeid="_x0000_i1064"/>
              </w:object>
            </w:r>
          </w:p>
          <w:p w:rsidR="00076E63" w:rsidRPr="001327B2" w:rsidRDefault="003E5603" w:rsidP="007A19DF">
            <w:pPr>
              <w:widowControl w:val="0"/>
              <w:spacing w:after="0" w:line="336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object w:dxaOrig="225" w:dyaOrig="225">
                <v:shape id="_x0000_i1066" type="#_x0000_t75" style="width:108pt;height:18.25pt" o:ole="">
                  <v:imagedata r:id="rId15" o:title=""/>
                </v:shape>
                <w:control r:id="rId16" w:name="OptionButton4" w:shapeid="_x0000_i1066"/>
              </w:object>
            </w:r>
          </w:p>
          <w:p w:rsidR="00076E63" w:rsidRPr="001327B2" w:rsidRDefault="003E5603" w:rsidP="007A19DF">
            <w:pPr>
              <w:widowControl w:val="0"/>
              <w:spacing w:before="120" w:after="120" w:line="336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object w:dxaOrig="225" w:dyaOrig="225">
                <v:shape id="_x0000_i1068" type="#_x0000_t75" style="width:108pt;height:18.25pt" o:ole="">
                  <v:imagedata r:id="rId17" o:title=""/>
                </v:shape>
                <w:control r:id="rId18" w:name="OptionButton5" w:shapeid="_x0000_i1068"/>
              </w:object>
            </w: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7A19DF">
            <w:pPr>
              <w:widowControl w:val="0"/>
              <w:spacing w:before="120" w:after="120" w:line="33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6.2. Създават ли се нови/засягат ли се съществуващи </w:t>
            </w:r>
            <w:r w:rsidR="00B722F7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регулаторни режими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и услуги от прилагането на препоръчителния вариант (включително по отделните проблеми)?</w:t>
            </w:r>
          </w:p>
          <w:p w:rsidR="00076E63" w:rsidRPr="001327B2" w:rsidRDefault="003E5603" w:rsidP="007A19DF">
            <w:pPr>
              <w:widowControl w:val="0"/>
              <w:spacing w:before="120" w:after="120" w:line="336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object w:dxaOrig="225" w:dyaOrig="225">
                <v:shape id="_x0000_i1070" type="#_x0000_t75" style="width:108pt;height:18.25pt" o:ole="">
                  <v:imagedata r:id="rId19" o:title=""/>
                </v:shape>
                <w:control r:id="rId20" w:name="OptionButton16" w:shapeid="_x0000_i1070"/>
              </w:object>
            </w:r>
          </w:p>
          <w:p w:rsidR="00076E63" w:rsidRPr="001327B2" w:rsidRDefault="003E5603" w:rsidP="007A19DF">
            <w:pPr>
              <w:widowControl w:val="0"/>
              <w:spacing w:before="120" w:after="120" w:line="336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object w:dxaOrig="225" w:dyaOrig="225">
                <v:shape id="_x0000_i1072" type="#_x0000_t75" style="width:108pt;height:18.25pt" o:ole="">
                  <v:imagedata r:id="rId21" o:title=""/>
                </v:shape>
                <w:control r:id="rId22" w:name="OptionButton17" w:shapeid="_x0000_i1072"/>
              </w:object>
            </w:r>
          </w:p>
          <w:p w:rsidR="0062427C" w:rsidRPr="001327B2" w:rsidRDefault="0062427C" w:rsidP="007A19DF">
            <w:pPr>
              <w:widowControl w:val="0"/>
              <w:spacing w:after="120" w:line="336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1.1. Изборът следва да е съотносим с посочените специфични въздействия на избрания вариант.</w:t>
            </w:r>
          </w:p>
          <w:p w:rsidR="0062427C" w:rsidRPr="001327B2" w:rsidRDefault="0062427C" w:rsidP="007A19DF">
            <w:pPr>
              <w:widowControl w:val="0"/>
              <w:spacing w:after="120" w:line="336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 xml:space="preserve">1.2. В случай че се предвижда създаване нов регулаторен режим, посочете неговия вид (за стопанска дейност: лицензионен, 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регистрационен</w:t>
            </w: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; за отделна стелка или действие: разрешителен, уведомителен; удостоверителен и по какъв начин това съответства с постигането на целите).</w:t>
            </w:r>
          </w:p>
          <w:p w:rsidR="0062427C" w:rsidRPr="001327B2" w:rsidRDefault="0062427C" w:rsidP="007A19DF">
            <w:pPr>
              <w:widowControl w:val="0"/>
              <w:spacing w:after="120" w:line="336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Не се създава нов регулаторен режим.</w:t>
            </w:r>
          </w:p>
          <w:p w:rsidR="0062427C" w:rsidRPr="001327B2" w:rsidRDefault="0062427C" w:rsidP="007A19DF">
            <w:pPr>
              <w:widowControl w:val="0"/>
              <w:spacing w:after="120" w:line="336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1.3. Мотивирайте създаването на новия регулаторен режим съгласно изискванията на чл. 3, ал. 4  от Закона за ограничаване на административното регулиране и административния контрол върху стопанската дейност.</w:t>
            </w:r>
          </w:p>
          <w:p w:rsidR="0062427C" w:rsidRPr="001327B2" w:rsidRDefault="00162D50" w:rsidP="007A19DF">
            <w:pPr>
              <w:widowControl w:val="0"/>
              <w:spacing w:after="120" w:line="336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1</w:t>
            </w:r>
            <w:r w:rsidR="0062427C"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.4. Посочете предложените нови регулаторни режими отговарят ли на изискванията на чл. 10 – 12 от Закона за дейностите по предоставяне на услуги.</w:t>
            </w:r>
          </w:p>
          <w:p w:rsidR="0062427C" w:rsidRPr="001327B2" w:rsidRDefault="0062427C" w:rsidP="007A19DF">
            <w:pPr>
              <w:widowControl w:val="0"/>
              <w:spacing w:after="120" w:line="336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1.5. Посочете изпълнено ли е изискването на § 2 от Допълнителните разпоредби на Закона за дейностите по предоставяне на услуги.</w:t>
            </w:r>
          </w:p>
          <w:p w:rsidR="0062427C" w:rsidRPr="001327B2" w:rsidRDefault="0062427C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Проектът на наредба не се налага да бъде нотифициран по реда на Директива (ЕС) 2015/1535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 (обн.</w:t>
            </w:r>
            <w:r w:rsidR="00024C1A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, ОВ, бр. L 241, 17.9.2015 г.)</w:t>
            </w:r>
            <w:r w:rsidR="00024C1A" w:rsidRPr="001327B2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  <w:p w:rsidR="0062427C" w:rsidRPr="001327B2" w:rsidRDefault="0062427C" w:rsidP="007A19DF">
            <w:pPr>
              <w:widowControl w:val="0"/>
              <w:spacing w:after="120" w:line="336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1.6. В случай че се изменят регулаторни режими или административни услуги, посочете промяната.</w:t>
            </w:r>
          </w:p>
          <w:p w:rsidR="001A0EAE" w:rsidRDefault="0062427C" w:rsidP="007A19DF">
            <w:pPr>
              <w:widowControl w:val="0"/>
              <w:spacing w:before="120" w:after="120" w:line="336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Не се изменят регулаторни режими или административни услуги.</w:t>
            </w:r>
          </w:p>
          <w:p w:rsidR="00C51F9D" w:rsidRPr="001327B2" w:rsidRDefault="00C51F9D" w:rsidP="007A19DF">
            <w:pPr>
              <w:widowControl w:val="0"/>
              <w:spacing w:before="120" w:after="120" w:line="336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7A19DF">
            <w:pPr>
              <w:widowControl w:val="0"/>
              <w:spacing w:before="120" w:after="120" w:line="33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lastRenderedPageBreak/>
              <w:t>6.3. Създават ли се нови регистри от прилагането на препоръчителния вариант (включително по отделните проблеми)?</w:t>
            </w:r>
          </w:p>
          <w:p w:rsidR="00076E63" w:rsidRPr="001327B2" w:rsidRDefault="003E5603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en-GB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en-GB"/>
              </w:rPr>
              <w:object w:dxaOrig="225" w:dyaOrig="225">
                <v:shape id="_x0000_i1074" type="#_x0000_t75" style="width:108pt;height:18.25pt" o:ole="">
                  <v:imagedata r:id="rId19" o:title=""/>
                </v:shape>
                <w:control r:id="rId23" w:name="OptionButton18" w:shapeid="_x0000_i1074"/>
              </w:object>
            </w:r>
          </w:p>
          <w:p w:rsidR="00B25608" w:rsidRPr="001327B2" w:rsidRDefault="003E5603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object w:dxaOrig="225" w:dyaOrig="225">
                <v:shape id="_x0000_i1076" type="#_x0000_t75" style="width:108pt;height:18.25pt" o:ole="">
                  <v:imagedata r:id="rId21" o:title=""/>
                </v:shape>
                <w:control r:id="rId24" w:name="OptionButton19" w:shapeid="_x0000_i1076"/>
              </w:object>
            </w: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7A19DF">
            <w:pPr>
              <w:widowControl w:val="0"/>
              <w:spacing w:before="120" w:after="120" w:line="33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6.4. По какъв начин </w:t>
            </w:r>
            <w:r w:rsidR="00FF7077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препоръчителният 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вариант въздейства върху микро</w:t>
            </w:r>
            <w:r w:rsidR="00064CC7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-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, малките и средните предприятия (МСП)(включително по отделните проблеми)?</w:t>
            </w:r>
          </w:p>
          <w:p w:rsidR="00076E63" w:rsidRPr="001327B2" w:rsidRDefault="003E5603" w:rsidP="007A19DF">
            <w:pPr>
              <w:widowControl w:val="0"/>
              <w:spacing w:before="120" w:after="120" w:line="336" w:lineRule="auto"/>
              <w:rPr>
                <w:rFonts w:ascii="Verdana" w:eastAsia="MS Mincho" w:hAnsi="Verdana" w:cs="MS Mincho"/>
                <w:sz w:val="20"/>
                <w:szCs w:val="20"/>
                <w:lang w:val="bg-BG"/>
              </w:rPr>
            </w:pPr>
            <w:r w:rsidRPr="001327B2">
              <w:rPr>
                <w:rFonts w:ascii="Verdana" w:eastAsia="MS Mincho" w:hAnsi="Verdana" w:cs="MS Mincho"/>
                <w:sz w:val="20"/>
                <w:szCs w:val="20"/>
                <w:lang w:val="en-GB"/>
              </w:rPr>
              <w:object w:dxaOrig="225" w:dyaOrig="225">
                <v:shape id="_x0000_i1078" type="#_x0000_t75" style="width:259.5pt;height:18.25pt" o:ole="">
                  <v:imagedata r:id="rId25" o:title=""/>
                </v:shape>
                <w:control r:id="rId26" w:name="OptionButton6" w:shapeid="_x0000_i1078"/>
              </w:object>
            </w:r>
          </w:p>
          <w:p w:rsidR="00B25608" w:rsidRPr="001327B2" w:rsidRDefault="003E5603" w:rsidP="007A19DF">
            <w:pPr>
              <w:widowControl w:val="0"/>
              <w:spacing w:before="120" w:after="120" w:line="336" w:lineRule="auto"/>
              <w:rPr>
                <w:rFonts w:ascii="Verdana" w:eastAsia="MS Mincho" w:hAnsi="Verdana" w:cs="MS Mincho"/>
                <w:sz w:val="20"/>
                <w:szCs w:val="20"/>
                <w:lang w:val="en-GB"/>
              </w:rPr>
            </w:pPr>
            <w:r w:rsidRPr="001327B2">
              <w:rPr>
                <w:rFonts w:ascii="Verdana" w:eastAsia="MS Mincho" w:hAnsi="Verdana" w:cs="MS Mincho"/>
                <w:sz w:val="20"/>
                <w:szCs w:val="20"/>
                <w:lang w:val="en-GB"/>
              </w:rPr>
              <w:object w:dxaOrig="225" w:dyaOrig="225">
                <v:shape id="_x0000_i1080" type="#_x0000_t75" style="width:161.2pt;height:18.25pt" o:ole="">
                  <v:imagedata r:id="rId27" o:title=""/>
                </v:shape>
                <w:control r:id="rId28" w:name="OptionButton7" w:shapeid="_x0000_i1080"/>
              </w:object>
            </w: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6.5. Потенциални рискове от прилагането на препоръчителния вариант (включително по отделните проблеми):</w:t>
            </w:r>
          </w:p>
          <w:p w:rsidR="00636B30" w:rsidRPr="001327B2" w:rsidRDefault="00024C1A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Не са идентифицирани</w:t>
            </w:r>
          </w:p>
        </w:tc>
      </w:tr>
      <w:tr w:rsidR="00076E63" w:rsidRPr="001327B2" w:rsidTr="004D3B6F">
        <w:tc>
          <w:tcPr>
            <w:tcW w:w="9616" w:type="dxa"/>
            <w:gridSpan w:val="2"/>
          </w:tcPr>
          <w:p w:rsidR="00076E63" w:rsidRPr="001327B2" w:rsidRDefault="00076E63" w:rsidP="007A19DF">
            <w:pPr>
              <w:widowControl w:val="0"/>
              <w:spacing w:before="120" w:after="120" w:line="33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7. Консултации:</w:t>
            </w:r>
          </w:p>
          <w:p w:rsidR="00076E63" w:rsidRPr="001327B2" w:rsidRDefault="003E5603" w:rsidP="007A19DF">
            <w:pPr>
              <w:widowControl w:val="0"/>
              <w:spacing w:before="120" w:after="120" w:line="336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object w:dxaOrig="225" w:dyaOrig="225">
                <v:shape id="_x0000_i1082" type="#_x0000_t75" style="width:498.65pt;height:18.25pt" o:ole="">
                  <v:imagedata r:id="rId29" o:title=""/>
                </v:shape>
                <w:control r:id="rId30" w:name="OptionButton13" w:shapeid="_x0000_i1082"/>
              </w:object>
            </w:r>
          </w:p>
          <w:p w:rsidR="00076E63" w:rsidRPr="001327B2" w:rsidRDefault="003E5603" w:rsidP="007A19DF">
            <w:pPr>
              <w:widowControl w:val="0"/>
              <w:spacing w:before="120" w:after="120" w:line="336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en-GB"/>
              </w:rPr>
              <w:object w:dxaOrig="225" w:dyaOrig="225">
                <v:shape id="_x0000_i1084" type="#_x0000_t75" style="width:502.4pt;height:18.25pt" o:ole="">
                  <v:imagedata r:id="rId31" o:title=""/>
                </v:shape>
                <w:control r:id="rId32" w:name="OptionButton15" w:shapeid="_x0000_i1084"/>
              </w:object>
            </w:r>
          </w:p>
          <w:p w:rsidR="00076E63" w:rsidRPr="001327B2" w:rsidRDefault="00D82CFB" w:rsidP="007A19DF">
            <w:pPr>
              <w:widowControl w:val="0"/>
              <w:spacing w:after="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Проектът на Постановление на Министерския съвет за приемане на </w:t>
            </w:r>
            <w:r w:rsidR="00E367A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Наредба за </w:t>
            </w:r>
            <w:r w:rsidR="006C492E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изискванията към</w:t>
            </w:r>
            <w:r w:rsidR="004F70A7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062A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захарите</w:t>
            </w:r>
            <w:r w:rsidR="004F70A7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, предназначен</w:t>
            </w:r>
            <w:r w:rsidR="00062A8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</w:t>
            </w:r>
            <w:r w:rsidR="006C492E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за консумация от човека 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ще бъде публикуван на интернет страницата </w:t>
            </w:r>
            <w:r w:rsidR="00242C15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на Министерство на земеделието 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 на Портала за обществен</w:t>
            </w:r>
            <w:r w:rsidR="002A52B2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 консултации за срок от 30 дни.</w:t>
            </w:r>
          </w:p>
          <w:p w:rsidR="00202FC5" w:rsidRPr="001327B2" w:rsidRDefault="00202FC5" w:rsidP="007A19DF">
            <w:pPr>
              <w:widowControl w:val="0"/>
              <w:spacing w:after="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076E63" w:rsidRPr="001327B2" w:rsidTr="004D3B6F">
        <w:tc>
          <w:tcPr>
            <w:tcW w:w="9616" w:type="dxa"/>
            <w:gridSpan w:val="2"/>
          </w:tcPr>
          <w:p w:rsidR="00076E63" w:rsidRPr="001327B2" w:rsidRDefault="00076E63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8. Приемането на нормативния акт произтича ли от правото на Европейския съюз?</w:t>
            </w:r>
          </w:p>
          <w:p w:rsidR="00076E63" w:rsidRPr="001327B2" w:rsidRDefault="003E5603" w:rsidP="007A19DF">
            <w:pPr>
              <w:widowControl w:val="0"/>
              <w:spacing w:before="120" w:after="120" w:line="336" w:lineRule="auto"/>
              <w:rPr>
                <w:rFonts w:ascii="Verdana" w:eastAsia="MS Mincho" w:hAnsi="Verdana" w:cs="MS Mincho"/>
                <w:sz w:val="20"/>
                <w:szCs w:val="20"/>
                <w:lang w:val="bg-BG"/>
              </w:rPr>
            </w:pPr>
            <w:r w:rsidRPr="001327B2">
              <w:rPr>
                <w:rFonts w:ascii="Verdana" w:eastAsia="MS Mincho" w:hAnsi="Verdana" w:cs="MS Mincho"/>
                <w:sz w:val="20"/>
                <w:szCs w:val="20"/>
                <w:lang w:val="en-GB"/>
              </w:rPr>
              <w:object w:dxaOrig="225" w:dyaOrig="225">
                <v:shape id="_x0000_i1086" type="#_x0000_t75" style="width:108pt;height:18.25pt" o:ole="">
                  <v:imagedata r:id="rId33" o:title=""/>
                </v:shape>
                <w:control r:id="rId34" w:name="OptionButton9" w:shapeid="_x0000_i1086"/>
              </w:object>
            </w:r>
          </w:p>
          <w:p w:rsidR="00076E63" w:rsidRPr="001327B2" w:rsidRDefault="003E5603" w:rsidP="007A19DF">
            <w:pPr>
              <w:widowControl w:val="0"/>
              <w:spacing w:before="120" w:after="120" w:line="336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MS Mincho" w:hAnsi="Verdana" w:cs="MS Mincho"/>
                <w:sz w:val="20"/>
                <w:szCs w:val="20"/>
                <w:lang w:val="en-GB"/>
              </w:rPr>
              <w:object w:dxaOrig="225" w:dyaOrig="225">
                <v:shape id="_x0000_i1088" type="#_x0000_t75" style="width:108pt;height:18.25pt" o:ole="">
                  <v:imagedata r:id="rId35" o:title=""/>
                </v:shape>
                <w:control r:id="rId36" w:name="OptionButton10" w:shapeid="_x0000_i1088"/>
              </w:object>
            </w:r>
          </w:p>
          <w:p w:rsidR="008356D8" w:rsidRDefault="002A52B2" w:rsidP="007A19DF">
            <w:pPr>
              <w:widowControl w:val="0"/>
              <w:spacing w:after="12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С проекта на акт се </w:t>
            </w:r>
            <w:r w:rsidR="007C2993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запазва транспонирането в националното законодателство на 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разпоредбите на</w:t>
            </w:r>
            <w:r w:rsidR="00493916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D43C07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062A85" w:rsidRPr="00062A85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Директива 2001/111/ЕО на Съвета от 20 декември 2001 година относно някои захари, предназначени за консумация от човека (ОВ, специално българско издание: глава 13, том 033)</w:t>
            </w:r>
            <w:r w:rsidR="00062A85" w:rsidRPr="00062A85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и Първа</w:t>
            </w:r>
            <w:r w:rsidR="00062A85" w:rsidRPr="00062A85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r w:rsidR="00062A85" w:rsidRPr="00062A85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Директива на Комисията от 26 юли 1979 година за установяване на методи на Общността за анализ с цел контрол на някои захари, предназначени за консумация от човека (79/796/ЕИО) (ОВ, специално българско издание: глава 13, том 00</w:t>
            </w:r>
            <w:r w:rsidR="00062A85" w:rsidRPr="00062A85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5</w:t>
            </w:r>
            <w:r w:rsidR="00062A85" w:rsidRPr="00062A85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)</w:t>
            </w:r>
            <w:r w:rsidR="00391CA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  <w:p w:rsidR="00C51F9D" w:rsidRPr="001327B2" w:rsidRDefault="00C51F9D" w:rsidP="007A19DF">
            <w:pPr>
              <w:widowControl w:val="0"/>
              <w:spacing w:after="12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bookmarkStart w:id="0" w:name="_GoBack"/>
            <w:bookmarkEnd w:id="0"/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lastRenderedPageBreak/>
              <w:t>9. Изисква ли се извършване на цялостна предварителна оценка на въздействието поради очаквани значителни последици?</w:t>
            </w:r>
          </w:p>
          <w:p w:rsidR="00076E63" w:rsidRPr="001327B2" w:rsidRDefault="003E5603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Segoe UI Symbol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Segoe UI Symbol"/>
                <w:b/>
                <w:sz w:val="20"/>
                <w:szCs w:val="20"/>
                <w:lang w:val="en-GB"/>
              </w:rPr>
              <w:object w:dxaOrig="225" w:dyaOrig="225">
                <v:shape id="_x0000_i1090" type="#_x0000_t75" style="width:108pt;height:18.25pt" o:ole="">
                  <v:imagedata r:id="rId19" o:title=""/>
                </v:shape>
                <w:control r:id="rId37" w:name="OptionButton20" w:shapeid="_x0000_i1090"/>
              </w:object>
            </w:r>
          </w:p>
          <w:p w:rsidR="00B25608" w:rsidRPr="001327B2" w:rsidRDefault="003E5603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Segoe UI Symbol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Segoe UI Symbol"/>
                <w:b/>
                <w:sz w:val="20"/>
                <w:szCs w:val="20"/>
                <w:lang w:val="en-GB"/>
              </w:rPr>
              <w:object w:dxaOrig="225" w:dyaOrig="225">
                <v:shape id="_x0000_i1092" type="#_x0000_t75" style="width:108pt;height:18.25pt" o:ole="">
                  <v:imagedata r:id="rId21" o:title=""/>
                </v:shape>
                <w:control r:id="rId38" w:name="OptionButton21" w:shapeid="_x0000_i1092"/>
              </w:object>
            </w: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10. Приложения:</w:t>
            </w:r>
          </w:p>
          <w:p w:rsidR="00B25608" w:rsidRPr="001327B2" w:rsidRDefault="00430CDB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Не.</w:t>
            </w: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11. Информационни източници:</w:t>
            </w:r>
          </w:p>
          <w:p w:rsidR="001E0D0D" w:rsidRPr="001327B2" w:rsidRDefault="005255E1" w:rsidP="007A19DF">
            <w:pPr>
              <w:widowControl w:val="0"/>
              <w:spacing w:after="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Закон за храните</w:t>
            </w:r>
            <w:r w:rsidR="00024C1A" w:rsidRPr="001327B2">
              <w:rPr>
                <w:rFonts w:ascii="Verdana" w:eastAsia="Times New Roman" w:hAnsi="Verdana" w:cs="Times New Roman"/>
                <w:sz w:val="20"/>
                <w:szCs w:val="20"/>
              </w:rPr>
              <w:t>;</w:t>
            </w:r>
          </w:p>
          <w:p w:rsidR="009E20F7" w:rsidRPr="001327B2" w:rsidRDefault="009E20F7" w:rsidP="007A19DF">
            <w:pPr>
              <w:widowControl w:val="0"/>
              <w:spacing w:after="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Закон за управление на агрохранител</w:t>
            </w:r>
            <w:r w:rsidR="0075438D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ната верига; </w:t>
            </w:r>
          </w:p>
          <w:p w:rsidR="006C492E" w:rsidRDefault="00062A85" w:rsidP="007A19DF">
            <w:pPr>
              <w:widowControl w:val="0"/>
              <w:spacing w:after="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062A85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Директива 2001/111/ЕО</w:t>
            </w:r>
            <w:r w:rsidR="006C492E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;</w:t>
            </w:r>
          </w:p>
          <w:p w:rsidR="006C492E" w:rsidRDefault="00250D2A" w:rsidP="007A19DF">
            <w:pPr>
              <w:widowControl w:val="0"/>
              <w:spacing w:after="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250D2A">
              <w:rPr>
                <w:rFonts w:ascii="Verdana" w:eastAsia="Times New Roman" w:hAnsi="Verdana" w:cs="Times New Roman"/>
                <w:sz w:val="20"/>
                <w:szCs w:val="20"/>
              </w:rPr>
              <w:t>Първа директива 79/796/EИО</w:t>
            </w:r>
            <w:r w:rsidR="006C492E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;</w:t>
            </w:r>
          </w:p>
          <w:p w:rsidR="008B15D9" w:rsidRPr="001327B2" w:rsidRDefault="008B15D9" w:rsidP="007A19DF">
            <w:pPr>
              <w:widowControl w:val="0"/>
              <w:spacing w:after="0" w:line="33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8B15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Регламент (ЕС) № 1169/2011</w:t>
            </w:r>
            <w:r w:rsidR="006854CD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12. Име, длъжност, дата и подпис на директора на дирекцията, отговорна за извършването на частичната предварителна оценка на въздействието:</w:t>
            </w:r>
          </w:p>
          <w:p w:rsidR="00310E55" w:rsidRPr="001327B2" w:rsidRDefault="005F5068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Име и длъжност:</w:t>
            </w:r>
            <w:r w:rsidR="009D548A" w:rsidRPr="001327B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r w:rsidR="00FD3827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Д</w:t>
            </w:r>
            <w:r w:rsidR="00FD3827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-Р МИЛЕНА ТРЕНДАФИЛОВА, ДВМ</w:t>
            </w:r>
          </w:p>
          <w:p w:rsidR="002A5895" w:rsidRPr="001327B2" w:rsidRDefault="002A5895" w:rsidP="007A19DF">
            <w:pPr>
              <w:widowControl w:val="0"/>
              <w:spacing w:before="120" w:after="120" w:line="336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Директор на дирекция „Политики по агрохранителната верига“</w:t>
            </w:r>
          </w:p>
          <w:p w:rsidR="00C607BC" w:rsidRDefault="00C607BC" w:rsidP="007A19DF">
            <w:pPr>
              <w:widowControl w:val="0"/>
              <w:spacing w:after="0" w:line="33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  <w:p w:rsidR="00AE589B" w:rsidRDefault="00AE589B" w:rsidP="007A19DF">
            <w:pPr>
              <w:widowControl w:val="0"/>
              <w:spacing w:after="0" w:line="33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  <w:p w:rsidR="00076E63" w:rsidRDefault="009E0D72" w:rsidP="007A19DF">
            <w:pPr>
              <w:widowControl w:val="0"/>
              <w:spacing w:after="0" w:line="33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Дата: </w:t>
            </w:r>
            <w:r w:rsidR="00BB5A57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19</w:t>
            </w:r>
            <w:r w:rsidR="00452ACC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.0</w:t>
            </w:r>
            <w:r w:rsidR="005E728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8</w:t>
            </w:r>
            <w:r w:rsidR="007A1E5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.</w:t>
            </w:r>
            <w:r w:rsidR="00D91B0B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2022 г.</w:t>
            </w:r>
          </w:p>
          <w:p w:rsidR="00FD3827" w:rsidRPr="001327B2" w:rsidRDefault="00FD3827" w:rsidP="007A19DF">
            <w:pPr>
              <w:widowControl w:val="0"/>
              <w:spacing w:after="0" w:line="33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  <w:p w:rsidR="005A6B91" w:rsidRDefault="00C51F9D" w:rsidP="007A19DF">
            <w:pPr>
              <w:widowControl w:val="0"/>
              <w:spacing w:after="0" w:line="33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pict>
                <v:shape id="_x0000_i1059" type="#_x0000_t75" alt="Microsoft Office Signature Line..." style="width:191.8pt;height:96.2pt">
                  <v:imagedata r:id="rId39" o:title=""/>
                  <o:lock v:ext="edit" ungrouping="t" rotation="t" cropping="t" verticies="t" text="t" grouping="t"/>
                  <o:signatureline v:ext="edit" id="{CB9178CB-699A-4FB1-B644-441DA003D84F}" provid="{00000000-0000-0000-0000-000000000000}" o:suggestedsigner="МИЛЕНА ТРЕНДАФИЛОВА, ДВМ" o:suggestedsigner2="Директор" issignatureline="t"/>
                </v:shape>
              </w:pict>
            </w:r>
          </w:p>
          <w:p w:rsidR="004D3B6F" w:rsidRPr="001327B2" w:rsidRDefault="004D3B6F" w:rsidP="007A19DF">
            <w:pPr>
              <w:widowControl w:val="0"/>
              <w:spacing w:after="0" w:line="336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</w:tbl>
    <w:p w:rsidR="00AB24CB" w:rsidRDefault="00AB24CB" w:rsidP="001327B2">
      <w:pPr>
        <w:widowControl w:val="0"/>
        <w:spacing w:after="0" w:line="360" w:lineRule="auto"/>
        <w:rPr>
          <w:rFonts w:ascii="Verdana" w:eastAsia="Times New Roman" w:hAnsi="Verdana" w:cs="Times New Roman"/>
          <w:sz w:val="20"/>
          <w:szCs w:val="20"/>
          <w:shd w:val="clear" w:color="auto" w:fill="FEFEFE"/>
          <w:lang w:val="bg-BG"/>
        </w:rPr>
      </w:pPr>
    </w:p>
    <w:p w:rsidR="005B1D6C" w:rsidRPr="001327B2" w:rsidRDefault="005B1D6C" w:rsidP="001327B2">
      <w:pPr>
        <w:widowControl w:val="0"/>
        <w:spacing w:after="0" w:line="360" w:lineRule="auto"/>
        <w:rPr>
          <w:rFonts w:ascii="Verdana" w:eastAsia="Times New Roman" w:hAnsi="Verdana" w:cs="Times New Roman"/>
          <w:sz w:val="20"/>
          <w:szCs w:val="20"/>
          <w:shd w:val="clear" w:color="auto" w:fill="FEFEFE"/>
          <w:lang w:val="bg-BG"/>
        </w:rPr>
      </w:pPr>
    </w:p>
    <w:sectPr w:rsidR="005B1D6C" w:rsidRPr="001327B2" w:rsidSect="00162D50">
      <w:headerReference w:type="even" r:id="rId40"/>
      <w:footerReference w:type="default" r:id="rId41"/>
      <w:pgSz w:w="11906" w:h="16838" w:code="9"/>
      <w:pgMar w:top="1021" w:right="1021" w:bottom="454" w:left="158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28F" w:rsidRDefault="00B1728F">
      <w:pPr>
        <w:spacing w:after="0" w:line="240" w:lineRule="auto"/>
      </w:pPr>
      <w:r>
        <w:separator/>
      </w:r>
    </w:p>
  </w:endnote>
  <w:endnote w:type="continuationSeparator" w:id="0">
    <w:p w:rsidR="00B1728F" w:rsidRDefault="00B1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28F" w:rsidRPr="006B51FC" w:rsidRDefault="003E5603" w:rsidP="0014689E">
    <w:pPr>
      <w:pStyle w:val="Footer"/>
      <w:jc w:val="right"/>
      <w:rPr>
        <w:rFonts w:ascii="Verdana" w:hAnsi="Verdana"/>
        <w:sz w:val="16"/>
        <w:szCs w:val="16"/>
      </w:rPr>
    </w:pPr>
    <w:r w:rsidRPr="006B51FC">
      <w:rPr>
        <w:rFonts w:ascii="Verdana" w:hAnsi="Verdana"/>
        <w:sz w:val="16"/>
        <w:szCs w:val="16"/>
      </w:rPr>
      <w:fldChar w:fldCharType="begin"/>
    </w:r>
    <w:r w:rsidR="00B1728F" w:rsidRPr="006B51FC">
      <w:rPr>
        <w:rFonts w:ascii="Verdana" w:hAnsi="Verdana"/>
        <w:sz w:val="16"/>
        <w:szCs w:val="16"/>
      </w:rPr>
      <w:instrText xml:space="preserve"> PAGE   \* MERGEFORMAT </w:instrText>
    </w:r>
    <w:r w:rsidRPr="006B51FC">
      <w:rPr>
        <w:rFonts w:ascii="Verdana" w:hAnsi="Verdana"/>
        <w:sz w:val="16"/>
        <w:szCs w:val="16"/>
      </w:rPr>
      <w:fldChar w:fldCharType="separate"/>
    </w:r>
    <w:r w:rsidR="00C51F9D">
      <w:rPr>
        <w:rFonts w:ascii="Verdana" w:hAnsi="Verdana"/>
        <w:noProof/>
        <w:sz w:val="16"/>
        <w:szCs w:val="16"/>
      </w:rPr>
      <w:t>11</w:t>
    </w:r>
    <w:r w:rsidRPr="006B51FC">
      <w:rPr>
        <w:rFonts w:ascii="Verdana" w:hAnsi="Verdan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28F" w:rsidRDefault="00B1728F">
      <w:pPr>
        <w:spacing w:after="0" w:line="240" w:lineRule="auto"/>
      </w:pPr>
      <w:r>
        <w:separator/>
      </w:r>
    </w:p>
  </w:footnote>
  <w:footnote w:type="continuationSeparator" w:id="0">
    <w:p w:rsidR="00B1728F" w:rsidRDefault="00B1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28F" w:rsidRDefault="003E5603" w:rsidP="00076E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72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28F">
      <w:rPr>
        <w:rStyle w:val="PageNumber"/>
        <w:noProof/>
      </w:rPr>
      <w:t>9</w:t>
    </w:r>
    <w:r>
      <w:rPr>
        <w:rStyle w:val="PageNumber"/>
      </w:rPr>
      <w:fldChar w:fldCharType="end"/>
    </w:r>
  </w:p>
  <w:p w:rsidR="00B1728F" w:rsidRDefault="00B17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4AC1"/>
    <w:multiLevelType w:val="hybridMultilevel"/>
    <w:tmpl w:val="36C2FBE6"/>
    <w:lvl w:ilvl="0" w:tplc="3842B9E0">
      <w:start w:val="1"/>
      <w:numFmt w:val="decimal"/>
      <w:lvlText w:val="%1."/>
      <w:lvlJc w:val="left"/>
      <w:pPr>
        <w:ind w:left="473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BB00DB4"/>
    <w:multiLevelType w:val="hybridMultilevel"/>
    <w:tmpl w:val="B67E88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0218C"/>
    <w:multiLevelType w:val="hybridMultilevel"/>
    <w:tmpl w:val="459E2BD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4F55B6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4" w15:restartNumberingAfterBreak="0">
    <w:nsid w:val="26CC1230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5" w15:restartNumberingAfterBreak="0">
    <w:nsid w:val="35E133F2"/>
    <w:multiLevelType w:val="hybridMultilevel"/>
    <w:tmpl w:val="B7D6389C"/>
    <w:lvl w:ilvl="0" w:tplc="AA4E18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A4A89"/>
    <w:multiLevelType w:val="hybridMultilevel"/>
    <w:tmpl w:val="B8646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B0BB6"/>
    <w:multiLevelType w:val="multilevel"/>
    <w:tmpl w:val="E0383F32"/>
    <w:lvl w:ilvl="0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0" w:hanging="1800"/>
      </w:pPr>
      <w:rPr>
        <w:rFonts w:hint="default"/>
      </w:rPr>
    </w:lvl>
  </w:abstractNum>
  <w:abstractNum w:abstractNumId="8" w15:restartNumberingAfterBreak="0">
    <w:nsid w:val="422B33A2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9" w15:restartNumberingAfterBreak="0">
    <w:nsid w:val="43717D09"/>
    <w:multiLevelType w:val="hybridMultilevel"/>
    <w:tmpl w:val="D5D60252"/>
    <w:lvl w:ilvl="0" w:tplc="CCF2162C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6E33A28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1" w15:restartNumberingAfterBreak="0">
    <w:nsid w:val="594C7BE9"/>
    <w:multiLevelType w:val="hybridMultilevel"/>
    <w:tmpl w:val="6900B366"/>
    <w:lvl w:ilvl="0" w:tplc="F1D044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B0CBB"/>
    <w:multiLevelType w:val="hybridMultilevel"/>
    <w:tmpl w:val="09C06B2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01D89"/>
    <w:multiLevelType w:val="hybridMultilevel"/>
    <w:tmpl w:val="6C08FC38"/>
    <w:lvl w:ilvl="0" w:tplc="B9EAC5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3677769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5" w15:restartNumberingAfterBreak="0">
    <w:nsid w:val="750C1F63"/>
    <w:multiLevelType w:val="hybridMultilevel"/>
    <w:tmpl w:val="BB1A4AB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624ED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7" w15:restartNumberingAfterBreak="0">
    <w:nsid w:val="7BB82658"/>
    <w:multiLevelType w:val="hybridMultilevel"/>
    <w:tmpl w:val="03F637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15"/>
  </w:num>
  <w:num w:numId="11">
    <w:abstractNumId w:val="12"/>
  </w:num>
  <w:num w:numId="12">
    <w:abstractNumId w:val="2"/>
  </w:num>
  <w:num w:numId="13">
    <w:abstractNumId w:val="13"/>
  </w:num>
  <w:num w:numId="14">
    <w:abstractNumId w:val="0"/>
  </w:num>
  <w:num w:numId="15">
    <w:abstractNumId w:val="9"/>
  </w:num>
  <w:num w:numId="16">
    <w:abstractNumId w:val="1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84"/>
    <w:rsid w:val="000017FD"/>
    <w:rsid w:val="00002C2B"/>
    <w:rsid w:val="00004B97"/>
    <w:rsid w:val="00007FF4"/>
    <w:rsid w:val="0001036C"/>
    <w:rsid w:val="00012355"/>
    <w:rsid w:val="00015CD1"/>
    <w:rsid w:val="0001657B"/>
    <w:rsid w:val="000200F4"/>
    <w:rsid w:val="0002021F"/>
    <w:rsid w:val="00022F9C"/>
    <w:rsid w:val="00023C31"/>
    <w:rsid w:val="00024C1A"/>
    <w:rsid w:val="00026C12"/>
    <w:rsid w:val="00027B92"/>
    <w:rsid w:val="000322A7"/>
    <w:rsid w:val="00033428"/>
    <w:rsid w:val="000413D2"/>
    <w:rsid w:val="000425B2"/>
    <w:rsid w:val="00042D08"/>
    <w:rsid w:val="000435FE"/>
    <w:rsid w:val="000447DC"/>
    <w:rsid w:val="00044ECA"/>
    <w:rsid w:val="00045EB0"/>
    <w:rsid w:val="00046CD7"/>
    <w:rsid w:val="0004787D"/>
    <w:rsid w:val="00055CC3"/>
    <w:rsid w:val="00062A85"/>
    <w:rsid w:val="00064387"/>
    <w:rsid w:val="00064CC7"/>
    <w:rsid w:val="0006727F"/>
    <w:rsid w:val="000679F8"/>
    <w:rsid w:val="00067A54"/>
    <w:rsid w:val="0007087F"/>
    <w:rsid w:val="000763BA"/>
    <w:rsid w:val="00076E63"/>
    <w:rsid w:val="00077DAA"/>
    <w:rsid w:val="00080A99"/>
    <w:rsid w:val="00080F1D"/>
    <w:rsid w:val="000825A3"/>
    <w:rsid w:val="000836A2"/>
    <w:rsid w:val="00091D82"/>
    <w:rsid w:val="00091E1B"/>
    <w:rsid w:val="00092A3B"/>
    <w:rsid w:val="00097917"/>
    <w:rsid w:val="000A040C"/>
    <w:rsid w:val="000A0B8A"/>
    <w:rsid w:val="000A1BC7"/>
    <w:rsid w:val="000A2E06"/>
    <w:rsid w:val="000A7123"/>
    <w:rsid w:val="000B1A54"/>
    <w:rsid w:val="000B2791"/>
    <w:rsid w:val="000B354C"/>
    <w:rsid w:val="000B38BE"/>
    <w:rsid w:val="000B5669"/>
    <w:rsid w:val="000B76B8"/>
    <w:rsid w:val="000C322A"/>
    <w:rsid w:val="000C4467"/>
    <w:rsid w:val="000C6F79"/>
    <w:rsid w:val="000C71CD"/>
    <w:rsid w:val="000D232E"/>
    <w:rsid w:val="000E022B"/>
    <w:rsid w:val="000E5D9B"/>
    <w:rsid w:val="000F3382"/>
    <w:rsid w:val="000F5DB5"/>
    <w:rsid w:val="001006F8"/>
    <w:rsid w:val="001053D9"/>
    <w:rsid w:val="001116B5"/>
    <w:rsid w:val="00111B25"/>
    <w:rsid w:val="00111EEB"/>
    <w:rsid w:val="001123E6"/>
    <w:rsid w:val="0011313A"/>
    <w:rsid w:val="001138D1"/>
    <w:rsid w:val="001155AA"/>
    <w:rsid w:val="00117243"/>
    <w:rsid w:val="00120A8E"/>
    <w:rsid w:val="001217A2"/>
    <w:rsid w:val="00125E95"/>
    <w:rsid w:val="001303A3"/>
    <w:rsid w:val="00131549"/>
    <w:rsid w:val="001327B2"/>
    <w:rsid w:val="001334A7"/>
    <w:rsid w:val="001339B1"/>
    <w:rsid w:val="0013582C"/>
    <w:rsid w:val="00137518"/>
    <w:rsid w:val="00140381"/>
    <w:rsid w:val="00145412"/>
    <w:rsid w:val="0014689E"/>
    <w:rsid w:val="00153946"/>
    <w:rsid w:val="00155A1C"/>
    <w:rsid w:val="00157820"/>
    <w:rsid w:val="0015791B"/>
    <w:rsid w:val="00157C07"/>
    <w:rsid w:val="00161058"/>
    <w:rsid w:val="001615DF"/>
    <w:rsid w:val="00162D50"/>
    <w:rsid w:val="00165A2C"/>
    <w:rsid w:val="0016789E"/>
    <w:rsid w:val="00170F1F"/>
    <w:rsid w:val="00173089"/>
    <w:rsid w:val="00173A1E"/>
    <w:rsid w:val="001747FD"/>
    <w:rsid w:val="00174DC7"/>
    <w:rsid w:val="00176595"/>
    <w:rsid w:val="00176EE8"/>
    <w:rsid w:val="001816CC"/>
    <w:rsid w:val="00185708"/>
    <w:rsid w:val="001905A5"/>
    <w:rsid w:val="0019516C"/>
    <w:rsid w:val="001A0022"/>
    <w:rsid w:val="001A0EAE"/>
    <w:rsid w:val="001A22EA"/>
    <w:rsid w:val="001A36FF"/>
    <w:rsid w:val="001A3FAC"/>
    <w:rsid w:val="001A409A"/>
    <w:rsid w:val="001A6D53"/>
    <w:rsid w:val="001B0F74"/>
    <w:rsid w:val="001B1DD3"/>
    <w:rsid w:val="001B2027"/>
    <w:rsid w:val="001B48BA"/>
    <w:rsid w:val="001B79CA"/>
    <w:rsid w:val="001C23FE"/>
    <w:rsid w:val="001C3A75"/>
    <w:rsid w:val="001D5357"/>
    <w:rsid w:val="001D7365"/>
    <w:rsid w:val="001D7CEC"/>
    <w:rsid w:val="001E0651"/>
    <w:rsid w:val="001E0D0D"/>
    <w:rsid w:val="001E0E50"/>
    <w:rsid w:val="001E2AA7"/>
    <w:rsid w:val="001E2C26"/>
    <w:rsid w:val="001E3F62"/>
    <w:rsid w:val="001E44FB"/>
    <w:rsid w:val="001E572E"/>
    <w:rsid w:val="001E62F4"/>
    <w:rsid w:val="001E7153"/>
    <w:rsid w:val="001F3E2F"/>
    <w:rsid w:val="001F41FD"/>
    <w:rsid w:val="001F6B60"/>
    <w:rsid w:val="001F7596"/>
    <w:rsid w:val="00201FE9"/>
    <w:rsid w:val="00202FC5"/>
    <w:rsid w:val="00207AB9"/>
    <w:rsid w:val="00214818"/>
    <w:rsid w:val="00214C19"/>
    <w:rsid w:val="00220256"/>
    <w:rsid w:val="0022161A"/>
    <w:rsid w:val="0022635A"/>
    <w:rsid w:val="0023070A"/>
    <w:rsid w:val="00231CC3"/>
    <w:rsid w:val="0023249D"/>
    <w:rsid w:val="002411E5"/>
    <w:rsid w:val="00242C15"/>
    <w:rsid w:val="0024368A"/>
    <w:rsid w:val="00250573"/>
    <w:rsid w:val="00250D2A"/>
    <w:rsid w:val="00254BC8"/>
    <w:rsid w:val="00260189"/>
    <w:rsid w:val="00264192"/>
    <w:rsid w:val="00264D24"/>
    <w:rsid w:val="00267CA1"/>
    <w:rsid w:val="00270CDC"/>
    <w:rsid w:val="002713B1"/>
    <w:rsid w:val="002730D0"/>
    <w:rsid w:val="00275556"/>
    <w:rsid w:val="00280600"/>
    <w:rsid w:val="00280EBF"/>
    <w:rsid w:val="00291E82"/>
    <w:rsid w:val="002949F7"/>
    <w:rsid w:val="00297053"/>
    <w:rsid w:val="002972D7"/>
    <w:rsid w:val="00297392"/>
    <w:rsid w:val="002A088D"/>
    <w:rsid w:val="002A2010"/>
    <w:rsid w:val="002A3CCB"/>
    <w:rsid w:val="002A3E62"/>
    <w:rsid w:val="002A4515"/>
    <w:rsid w:val="002A52B2"/>
    <w:rsid w:val="002A5895"/>
    <w:rsid w:val="002A7CED"/>
    <w:rsid w:val="002B07AD"/>
    <w:rsid w:val="002B2837"/>
    <w:rsid w:val="002B4063"/>
    <w:rsid w:val="002B4DFF"/>
    <w:rsid w:val="002B5CB9"/>
    <w:rsid w:val="002B6135"/>
    <w:rsid w:val="002D16B9"/>
    <w:rsid w:val="002D1E2B"/>
    <w:rsid w:val="002D29F9"/>
    <w:rsid w:val="002D2E98"/>
    <w:rsid w:val="002D4B84"/>
    <w:rsid w:val="002D647A"/>
    <w:rsid w:val="002D71D0"/>
    <w:rsid w:val="002E1C53"/>
    <w:rsid w:val="002E352C"/>
    <w:rsid w:val="002E7CE8"/>
    <w:rsid w:val="002F1C80"/>
    <w:rsid w:val="002F209D"/>
    <w:rsid w:val="002F6C24"/>
    <w:rsid w:val="002F6CA1"/>
    <w:rsid w:val="002F72BB"/>
    <w:rsid w:val="00300E5F"/>
    <w:rsid w:val="003021B0"/>
    <w:rsid w:val="00307A8B"/>
    <w:rsid w:val="00310E55"/>
    <w:rsid w:val="00313222"/>
    <w:rsid w:val="003172E4"/>
    <w:rsid w:val="00317B0B"/>
    <w:rsid w:val="0032070B"/>
    <w:rsid w:val="00320C65"/>
    <w:rsid w:val="0032120A"/>
    <w:rsid w:val="00325CB6"/>
    <w:rsid w:val="00326997"/>
    <w:rsid w:val="003341D7"/>
    <w:rsid w:val="00335398"/>
    <w:rsid w:val="00337B12"/>
    <w:rsid w:val="0034616B"/>
    <w:rsid w:val="0034619C"/>
    <w:rsid w:val="0034644B"/>
    <w:rsid w:val="00346754"/>
    <w:rsid w:val="00346AF0"/>
    <w:rsid w:val="00347FA3"/>
    <w:rsid w:val="00353F74"/>
    <w:rsid w:val="003567CD"/>
    <w:rsid w:val="00360451"/>
    <w:rsid w:val="003616B1"/>
    <w:rsid w:val="0036263D"/>
    <w:rsid w:val="00362DFE"/>
    <w:rsid w:val="00362EB2"/>
    <w:rsid w:val="003639F0"/>
    <w:rsid w:val="00364FFC"/>
    <w:rsid w:val="003669F8"/>
    <w:rsid w:val="00370625"/>
    <w:rsid w:val="003753EC"/>
    <w:rsid w:val="0037663F"/>
    <w:rsid w:val="00380F7B"/>
    <w:rsid w:val="0038307F"/>
    <w:rsid w:val="003837DA"/>
    <w:rsid w:val="00391CAB"/>
    <w:rsid w:val="003953E8"/>
    <w:rsid w:val="003A5DEE"/>
    <w:rsid w:val="003B05D4"/>
    <w:rsid w:val="003B1265"/>
    <w:rsid w:val="003B1556"/>
    <w:rsid w:val="003B1A55"/>
    <w:rsid w:val="003B1E81"/>
    <w:rsid w:val="003B4515"/>
    <w:rsid w:val="003B4E56"/>
    <w:rsid w:val="003C124D"/>
    <w:rsid w:val="003C35E8"/>
    <w:rsid w:val="003C3A16"/>
    <w:rsid w:val="003C5FAD"/>
    <w:rsid w:val="003D2124"/>
    <w:rsid w:val="003D6C70"/>
    <w:rsid w:val="003E1D9D"/>
    <w:rsid w:val="003E5603"/>
    <w:rsid w:val="003E5EE5"/>
    <w:rsid w:val="003F0D4B"/>
    <w:rsid w:val="003F60B4"/>
    <w:rsid w:val="003F643C"/>
    <w:rsid w:val="003F7763"/>
    <w:rsid w:val="00404443"/>
    <w:rsid w:val="00404B19"/>
    <w:rsid w:val="0040587B"/>
    <w:rsid w:val="004067F0"/>
    <w:rsid w:val="004072BA"/>
    <w:rsid w:val="004076B8"/>
    <w:rsid w:val="004101A3"/>
    <w:rsid w:val="00410B29"/>
    <w:rsid w:val="0041498D"/>
    <w:rsid w:val="00415BE4"/>
    <w:rsid w:val="00416913"/>
    <w:rsid w:val="00416A64"/>
    <w:rsid w:val="00422CB2"/>
    <w:rsid w:val="004230B1"/>
    <w:rsid w:val="00425749"/>
    <w:rsid w:val="00430CDB"/>
    <w:rsid w:val="004336DF"/>
    <w:rsid w:val="00440895"/>
    <w:rsid w:val="00441931"/>
    <w:rsid w:val="00444816"/>
    <w:rsid w:val="00446FAC"/>
    <w:rsid w:val="00447CD7"/>
    <w:rsid w:val="004518FE"/>
    <w:rsid w:val="00451AF0"/>
    <w:rsid w:val="00451FD9"/>
    <w:rsid w:val="00452ACC"/>
    <w:rsid w:val="00455C43"/>
    <w:rsid w:val="00460B86"/>
    <w:rsid w:val="00473162"/>
    <w:rsid w:val="00474FE9"/>
    <w:rsid w:val="00477D06"/>
    <w:rsid w:val="00481ACF"/>
    <w:rsid w:val="0048387A"/>
    <w:rsid w:val="004848FB"/>
    <w:rsid w:val="0048577E"/>
    <w:rsid w:val="00485F5C"/>
    <w:rsid w:val="004910F7"/>
    <w:rsid w:val="00491CEE"/>
    <w:rsid w:val="00493916"/>
    <w:rsid w:val="00494A87"/>
    <w:rsid w:val="00494DD3"/>
    <w:rsid w:val="00497971"/>
    <w:rsid w:val="004A0915"/>
    <w:rsid w:val="004A1176"/>
    <w:rsid w:val="004A14DB"/>
    <w:rsid w:val="004A3540"/>
    <w:rsid w:val="004A3BDF"/>
    <w:rsid w:val="004A5324"/>
    <w:rsid w:val="004A5578"/>
    <w:rsid w:val="004B24EC"/>
    <w:rsid w:val="004B3B45"/>
    <w:rsid w:val="004B72B4"/>
    <w:rsid w:val="004C2853"/>
    <w:rsid w:val="004C394F"/>
    <w:rsid w:val="004C4240"/>
    <w:rsid w:val="004C4752"/>
    <w:rsid w:val="004C5B6B"/>
    <w:rsid w:val="004D39F7"/>
    <w:rsid w:val="004D3B6F"/>
    <w:rsid w:val="004D40D2"/>
    <w:rsid w:val="004D4B75"/>
    <w:rsid w:val="004D53B5"/>
    <w:rsid w:val="004E24D0"/>
    <w:rsid w:val="004E348E"/>
    <w:rsid w:val="004E4FD6"/>
    <w:rsid w:val="004E735F"/>
    <w:rsid w:val="004F1553"/>
    <w:rsid w:val="004F1C8E"/>
    <w:rsid w:val="004F3BF2"/>
    <w:rsid w:val="004F4496"/>
    <w:rsid w:val="004F70A7"/>
    <w:rsid w:val="00500670"/>
    <w:rsid w:val="00502714"/>
    <w:rsid w:val="00503482"/>
    <w:rsid w:val="0050400D"/>
    <w:rsid w:val="00504D14"/>
    <w:rsid w:val="00512211"/>
    <w:rsid w:val="00512BE8"/>
    <w:rsid w:val="0051369A"/>
    <w:rsid w:val="00513AA8"/>
    <w:rsid w:val="00517633"/>
    <w:rsid w:val="005208C1"/>
    <w:rsid w:val="00523600"/>
    <w:rsid w:val="005255E1"/>
    <w:rsid w:val="005305F7"/>
    <w:rsid w:val="005307D5"/>
    <w:rsid w:val="00532886"/>
    <w:rsid w:val="00532CB4"/>
    <w:rsid w:val="005345A1"/>
    <w:rsid w:val="00535458"/>
    <w:rsid w:val="0053612F"/>
    <w:rsid w:val="005362D4"/>
    <w:rsid w:val="005401FE"/>
    <w:rsid w:val="00540E81"/>
    <w:rsid w:val="005412AA"/>
    <w:rsid w:val="00541350"/>
    <w:rsid w:val="005428F9"/>
    <w:rsid w:val="00542937"/>
    <w:rsid w:val="00542BD0"/>
    <w:rsid w:val="00544B54"/>
    <w:rsid w:val="00545C29"/>
    <w:rsid w:val="00553228"/>
    <w:rsid w:val="00556C98"/>
    <w:rsid w:val="00561DB6"/>
    <w:rsid w:val="005650C3"/>
    <w:rsid w:val="0056776F"/>
    <w:rsid w:val="00571EB2"/>
    <w:rsid w:val="00572ED1"/>
    <w:rsid w:val="00573C38"/>
    <w:rsid w:val="00575F73"/>
    <w:rsid w:val="00583163"/>
    <w:rsid w:val="00583A18"/>
    <w:rsid w:val="00590DBC"/>
    <w:rsid w:val="00592609"/>
    <w:rsid w:val="00594220"/>
    <w:rsid w:val="005954B3"/>
    <w:rsid w:val="005A04BC"/>
    <w:rsid w:val="005A0E1D"/>
    <w:rsid w:val="005A1FB2"/>
    <w:rsid w:val="005A21CE"/>
    <w:rsid w:val="005A3192"/>
    <w:rsid w:val="005A654B"/>
    <w:rsid w:val="005A6B91"/>
    <w:rsid w:val="005A7E4B"/>
    <w:rsid w:val="005B1D6C"/>
    <w:rsid w:val="005B4E53"/>
    <w:rsid w:val="005C167B"/>
    <w:rsid w:val="005C6113"/>
    <w:rsid w:val="005C68B4"/>
    <w:rsid w:val="005D0211"/>
    <w:rsid w:val="005D3D5B"/>
    <w:rsid w:val="005E59CD"/>
    <w:rsid w:val="005E5E29"/>
    <w:rsid w:val="005E7289"/>
    <w:rsid w:val="005E768F"/>
    <w:rsid w:val="005E76F4"/>
    <w:rsid w:val="005E7833"/>
    <w:rsid w:val="005F2F2E"/>
    <w:rsid w:val="005F3B14"/>
    <w:rsid w:val="005F4B6D"/>
    <w:rsid w:val="005F5068"/>
    <w:rsid w:val="0060089B"/>
    <w:rsid w:val="00600E07"/>
    <w:rsid w:val="0060360B"/>
    <w:rsid w:val="00604A22"/>
    <w:rsid w:val="00605FE6"/>
    <w:rsid w:val="00606179"/>
    <w:rsid w:val="00607055"/>
    <w:rsid w:val="00607240"/>
    <w:rsid w:val="00611492"/>
    <w:rsid w:val="00612129"/>
    <w:rsid w:val="00613021"/>
    <w:rsid w:val="006145CC"/>
    <w:rsid w:val="00622936"/>
    <w:rsid w:val="0062427C"/>
    <w:rsid w:val="006243AB"/>
    <w:rsid w:val="00625FBF"/>
    <w:rsid w:val="006301CC"/>
    <w:rsid w:val="006307DC"/>
    <w:rsid w:val="006309A7"/>
    <w:rsid w:val="0063116B"/>
    <w:rsid w:val="006348F0"/>
    <w:rsid w:val="00636B30"/>
    <w:rsid w:val="00636C0F"/>
    <w:rsid w:val="00637D48"/>
    <w:rsid w:val="00646DC3"/>
    <w:rsid w:val="00647DDE"/>
    <w:rsid w:val="006568FB"/>
    <w:rsid w:val="00660EF9"/>
    <w:rsid w:val="00661EEE"/>
    <w:rsid w:val="00664B3A"/>
    <w:rsid w:val="0066611C"/>
    <w:rsid w:val="00673715"/>
    <w:rsid w:val="00674742"/>
    <w:rsid w:val="0068119A"/>
    <w:rsid w:val="00683A31"/>
    <w:rsid w:val="006854CD"/>
    <w:rsid w:val="00686666"/>
    <w:rsid w:val="0068737F"/>
    <w:rsid w:val="00691866"/>
    <w:rsid w:val="00693CE4"/>
    <w:rsid w:val="00693E93"/>
    <w:rsid w:val="006A03FF"/>
    <w:rsid w:val="006A2B0D"/>
    <w:rsid w:val="006A57CE"/>
    <w:rsid w:val="006A6A9B"/>
    <w:rsid w:val="006A723A"/>
    <w:rsid w:val="006B19F6"/>
    <w:rsid w:val="006B1BFE"/>
    <w:rsid w:val="006B2FC6"/>
    <w:rsid w:val="006B39E8"/>
    <w:rsid w:val="006B51FC"/>
    <w:rsid w:val="006C22D8"/>
    <w:rsid w:val="006C2D04"/>
    <w:rsid w:val="006C307B"/>
    <w:rsid w:val="006C492E"/>
    <w:rsid w:val="006C5776"/>
    <w:rsid w:val="006D0CA0"/>
    <w:rsid w:val="006D2317"/>
    <w:rsid w:val="006D3650"/>
    <w:rsid w:val="006D7984"/>
    <w:rsid w:val="006E403B"/>
    <w:rsid w:val="006E5DDA"/>
    <w:rsid w:val="006F2565"/>
    <w:rsid w:val="006F2F81"/>
    <w:rsid w:val="006F637C"/>
    <w:rsid w:val="006F6AAC"/>
    <w:rsid w:val="007026A1"/>
    <w:rsid w:val="00703DF1"/>
    <w:rsid w:val="007049F4"/>
    <w:rsid w:val="0070576B"/>
    <w:rsid w:val="007074DC"/>
    <w:rsid w:val="007108A0"/>
    <w:rsid w:val="00710976"/>
    <w:rsid w:val="00714211"/>
    <w:rsid w:val="00715D5D"/>
    <w:rsid w:val="00716395"/>
    <w:rsid w:val="007178AC"/>
    <w:rsid w:val="00724282"/>
    <w:rsid w:val="00724BD2"/>
    <w:rsid w:val="00732575"/>
    <w:rsid w:val="007419CB"/>
    <w:rsid w:val="007423D5"/>
    <w:rsid w:val="00743E50"/>
    <w:rsid w:val="00744E16"/>
    <w:rsid w:val="0074571C"/>
    <w:rsid w:val="00746C0F"/>
    <w:rsid w:val="0074766E"/>
    <w:rsid w:val="0075185E"/>
    <w:rsid w:val="0075438D"/>
    <w:rsid w:val="007559FD"/>
    <w:rsid w:val="00755C91"/>
    <w:rsid w:val="00757328"/>
    <w:rsid w:val="00761975"/>
    <w:rsid w:val="00764703"/>
    <w:rsid w:val="00765C4A"/>
    <w:rsid w:val="00766A4E"/>
    <w:rsid w:val="007706EE"/>
    <w:rsid w:val="00774186"/>
    <w:rsid w:val="0077598E"/>
    <w:rsid w:val="0078311F"/>
    <w:rsid w:val="0078672B"/>
    <w:rsid w:val="00786B5C"/>
    <w:rsid w:val="007958EF"/>
    <w:rsid w:val="007960AA"/>
    <w:rsid w:val="00797B86"/>
    <w:rsid w:val="007A1110"/>
    <w:rsid w:val="007A19DF"/>
    <w:rsid w:val="007A1E5F"/>
    <w:rsid w:val="007A1F08"/>
    <w:rsid w:val="007A4815"/>
    <w:rsid w:val="007A4972"/>
    <w:rsid w:val="007A5209"/>
    <w:rsid w:val="007A5DDB"/>
    <w:rsid w:val="007B2596"/>
    <w:rsid w:val="007B3EFD"/>
    <w:rsid w:val="007B5735"/>
    <w:rsid w:val="007B576A"/>
    <w:rsid w:val="007B6C56"/>
    <w:rsid w:val="007C2993"/>
    <w:rsid w:val="007C737E"/>
    <w:rsid w:val="007C750E"/>
    <w:rsid w:val="007C7789"/>
    <w:rsid w:val="007D371E"/>
    <w:rsid w:val="007D7302"/>
    <w:rsid w:val="007E07E3"/>
    <w:rsid w:val="007E2574"/>
    <w:rsid w:val="007E371B"/>
    <w:rsid w:val="007E6590"/>
    <w:rsid w:val="007E7C8E"/>
    <w:rsid w:val="007F0EE8"/>
    <w:rsid w:val="007F7F9F"/>
    <w:rsid w:val="008005B8"/>
    <w:rsid w:val="00801158"/>
    <w:rsid w:val="00820D51"/>
    <w:rsid w:val="00822AC6"/>
    <w:rsid w:val="00823A25"/>
    <w:rsid w:val="00826CDB"/>
    <w:rsid w:val="00830844"/>
    <w:rsid w:val="00830A29"/>
    <w:rsid w:val="00830C69"/>
    <w:rsid w:val="008316DF"/>
    <w:rsid w:val="00833BF8"/>
    <w:rsid w:val="008356D8"/>
    <w:rsid w:val="00836C4B"/>
    <w:rsid w:val="008373D4"/>
    <w:rsid w:val="00837F79"/>
    <w:rsid w:val="00841880"/>
    <w:rsid w:val="00841DDA"/>
    <w:rsid w:val="00843293"/>
    <w:rsid w:val="008455A9"/>
    <w:rsid w:val="008467CA"/>
    <w:rsid w:val="00846C3D"/>
    <w:rsid w:val="00855E56"/>
    <w:rsid w:val="0086029F"/>
    <w:rsid w:val="00860E40"/>
    <w:rsid w:val="00860E7A"/>
    <w:rsid w:val="0086442E"/>
    <w:rsid w:val="00864B34"/>
    <w:rsid w:val="008660C5"/>
    <w:rsid w:val="00871026"/>
    <w:rsid w:val="008727E0"/>
    <w:rsid w:val="00872AEE"/>
    <w:rsid w:val="0087387B"/>
    <w:rsid w:val="00881BBC"/>
    <w:rsid w:val="00890269"/>
    <w:rsid w:val="008A40D2"/>
    <w:rsid w:val="008A58C4"/>
    <w:rsid w:val="008A679B"/>
    <w:rsid w:val="008A7B98"/>
    <w:rsid w:val="008B0EDA"/>
    <w:rsid w:val="008B15D9"/>
    <w:rsid w:val="008B4961"/>
    <w:rsid w:val="008C238D"/>
    <w:rsid w:val="008C2F75"/>
    <w:rsid w:val="008C5C7F"/>
    <w:rsid w:val="008C5D7D"/>
    <w:rsid w:val="008C729E"/>
    <w:rsid w:val="008C73AB"/>
    <w:rsid w:val="008D1F39"/>
    <w:rsid w:val="008D20FE"/>
    <w:rsid w:val="008D2401"/>
    <w:rsid w:val="008D58FA"/>
    <w:rsid w:val="008D5B3F"/>
    <w:rsid w:val="008E0DF3"/>
    <w:rsid w:val="008E1A97"/>
    <w:rsid w:val="008E328B"/>
    <w:rsid w:val="008F138B"/>
    <w:rsid w:val="008F7BAC"/>
    <w:rsid w:val="0090345C"/>
    <w:rsid w:val="00910480"/>
    <w:rsid w:val="00913563"/>
    <w:rsid w:val="009149EC"/>
    <w:rsid w:val="00914C8E"/>
    <w:rsid w:val="00920619"/>
    <w:rsid w:val="00920E95"/>
    <w:rsid w:val="00923590"/>
    <w:rsid w:val="00924E00"/>
    <w:rsid w:val="009257DF"/>
    <w:rsid w:val="00925F27"/>
    <w:rsid w:val="009303B4"/>
    <w:rsid w:val="0093137A"/>
    <w:rsid w:val="009333C4"/>
    <w:rsid w:val="00933C83"/>
    <w:rsid w:val="0094317C"/>
    <w:rsid w:val="00943365"/>
    <w:rsid w:val="00943906"/>
    <w:rsid w:val="00944667"/>
    <w:rsid w:val="00944CB8"/>
    <w:rsid w:val="00944F9B"/>
    <w:rsid w:val="00945CC4"/>
    <w:rsid w:val="00950CF6"/>
    <w:rsid w:val="0095104C"/>
    <w:rsid w:val="009546F1"/>
    <w:rsid w:val="00954A50"/>
    <w:rsid w:val="0095668D"/>
    <w:rsid w:val="00961711"/>
    <w:rsid w:val="00963FD0"/>
    <w:rsid w:val="009654E9"/>
    <w:rsid w:val="009668CE"/>
    <w:rsid w:val="009675F2"/>
    <w:rsid w:val="00971E38"/>
    <w:rsid w:val="00973A50"/>
    <w:rsid w:val="009A0746"/>
    <w:rsid w:val="009A6EBC"/>
    <w:rsid w:val="009B13A5"/>
    <w:rsid w:val="009B22E7"/>
    <w:rsid w:val="009B44A8"/>
    <w:rsid w:val="009B48C3"/>
    <w:rsid w:val="009B5C9F"/>
    <w:rsid w:val="009C3FF2"/>
    <w:rsid w:val="009D12A9"/>
    <w:rsid w:val="009D4DA5"/>
    <w:rsid w:val="009D548A"/>
    <w:rsid w:val="009E0D72"/>
    <w:rsid w:val="009E20F7"/>
    <w:rsid w:val="009E425F"/>
    <w:rsid w:val="009E5A2E"/>
    <w:rsid w:val="009E6E9F"/>
    <w:rsid w:val="00A0159F"/>
    <w:rsid w:val="00A015BF"/>
    <w:rsid w:val="00A018CF"/>
    <w:rsid w:val="00A1191E"/>
    <w:rsid w:val="00A13FB6"/>
    <w:rsid w:val="00A203FB"/>
    <w:rsid w:val="00A22D9E"/>
    <w:rsid w:val="00A271AC"/>
    <w:rsid w:val="00A2759E"/>
    <w:rsid w:val="00A277DF"/>
    <w:rsid w:val="00A27F52"/>
    <w:rsid w:val="00A3000F"/>
    <w:rsid w:val="00A327D5"/>
    <w:rsid w:val="00A339BA"/>
    <w:rsid w:val="00A37F4B"/>
    <w:rsid w:val="00A408B7"/>
    <w:rsid w:val="00A42087"/>
    <w:rsid w:val="00A42C57"/>
    <w:rsid w:val="00A451D0"/>
    <w:rsid w:val="00A45A16"/>
    <w:rsid w:val="00A54C1C"/>
    <w:rsid w:val="00A56857"/>
    <w:rsid w:val="00A61841"/>
    <w:rsid w:val="00A6254A"/>
    <w:rsid w:val="00A67215"/>
    <w:rsid w:val="00A71567"/>
    <w:rsid w:val="00A71A0E"/>
    <w:rsid w:val="00A72236"/>
    <w:rsid w:val="00A7228C"/>
    <w:rsid w:val="00A73204"/>
    <w:rsid w:val="00A73A18"/>
    <w:rsid w:val="00A7445D"/>
    <w:rsid w:val="00A75F21"/>
    <w:rsid w:val="00A76368"/>
    <w:rsid w:val="00A77670"/>
    <w:rsid w:val="00A83FF2"/>
    <w:rsid w:val="00A84529"/>
    <w:rsid w:val="00A86CC7"/>
    <w:rsid w:val="00A91006"/>
    <w:rsid w:val="00A95180"/>
    <w:rsid w:val="00A97B51"/>
    <w:rsid w:val="00AA0D32"/>
    <w:rsid w:val="00AA54AF"/>
    <w:rsid w:val="00AA6606"/>
    <w:rsid w:val="00AA6F06"/>
    <w:rsid w:val="00AB1166"/>
    <w:rsid w:val="00AB24CB"/>
    <w:rsid w:val="00AB3140"/>
    <w:rsid w:val="00AB4B7E"/>
    <w:rsid w:val="00AB5362"/>
    <w:rsid w:val="00AB6154"/>
    <w:rsid w:val="00AC0399"/>
    <w:rsid w:val="00AC0FEC"/>
    <w:rsid w:val="00AC120A"/>
    <w:rsid w:val="00AC1BD3"/>
    <w:rsid w:val="00AC2FF3"/>
    <w:rsid w:val="00AC743F"/>
    <w:rsid w:val="00AD346E"/>
    <w:rsid w:val="00AE18AF"/>
    <w:rsid w:val="00AE4D44"/>
    <w:rsid w:val="00AE54BF"/>
    <w:rsid w:val="00AE589B"/>
    <w:rsid w:val="00AE601E"/>
    <w:rsid w:val="00AF03EC"/>
    <w:rsid w:val="00AF0845"/>
    <w:rsid w:val="00AF1535"/>
    <w:rsid w:val="00AF1D8D"/>
    <w:rsid w:val="00AF386E"/>
    <w:rsid w:val="00AF48F6"/>
    <w:rsid w:val="00AF59DC"/>
    <w:rsid w:val="00AF7592"/>
    <w:rsid w:val="00AF787C"/>
    <w:rsid w:val="00B01864"/>
    <w:rsid w:val="00B108FA"/>
    <w:rsid w:val="00B10D56"/>
    <w:rsid w:val="00B132C1"/>
    <w:rsid w:val="00B1728F"/>
    <w:rsid w:val="00B244D1"/>
    <w:rsid w:val="00B25263"/>
    <w:rsid w:val="00B25608"/>
    <w:rsid w:val="00B27B14"/>
    <w:rsid w:val="00B309D2"/>
    <w:rsid w:val="00B36D5A"/>
    <w:rsid w:val="00B37981"/>
    <w:rsid w:val="00B4238A"/>
    <w:rsid w:val="00B53257"/>
    <w:rsid w:val="00B53821"/>
    <w:rsid w:val="00B5456B"/>
    <w:rsid w:val="00B550C8"/>
    <w:rsid w:val="00B572AA"/>
    <w:rsid w:val="00B577D7"/>
    <w:rsid w:val="00B61093"/>
    <w:rsid w:val="00B62B22"/>
    <w:rsid w:val="00B66FC9"/>
    <w:rsid w:val="00B71C75"/>
    <w:rsid w:val="00B722F7"/>
    <w:rsid w:val="00B725E5"/>
    <w:rsid w:val="00B72CEC"/>
    <w:rsid w:val="00B76453"/>
    <w:rsid w:val="00B81E10"/>
    <w:rsid w:val="00B83497"/>
    <w:rsid w:val="00B866FD"/>
    <w:rsid w:val="00B91283"/>
    <w:rsid w:val="00B960CF"/>
    <w:rsid w:val="00BA52E8"/>
    <w:rsid w:val="00BA5D30"/>
    <w:rsid w:val="00BA66EB"/>
    <w:rsid w:val="00BB1E97"/>
    <w:rsid w:val="00BB5A57"/>
    <w:rsid w:val="00BB7303"/>
    <w:rsid w:val="00BB7BAD"/>
    <w:rsid w:val="00BC58C5"/>
    <w:rsid w:val="00BC5FFF"/>
    <w:rsid w:val="00BC6594"/>
    <w:rsid w:val="00BC7B6D"/>
    <w:rsid w:val="00BD1679"/>
    <w:rsid w:val="00BD2BF4"/>
    <w:rsid w:val="00BD3985"/>
    <w:rsid w:val="00BD4428"/>
    <w:rsid w:val="00BD45C1"/>
    <w:rsid w:val="00BE2EC7"/>
    <w:rsid w:val="00BE5CA2"/>
    <w:rsid w:val="00BE718E"/>
    <w:rsid w:val="00BE7AE9"/>
    <w:rsid w:val="00BF285F"/>
    <w:rsid w:val="00BF4B2C"/>
    <w:rsid w:val="00BF6348"/>
    <w:rsid w:val="00BF6BC8"/>
    <w:rsid w:val="00C014D9"/>
    <w:rsid w:val="00C02F30"/>
    <w:rsid w:val="00C02FD7"/>
    <w:rsid w:val="00C07D2A"/>
    <w:rsid w:val="00C07F1C"/>
    <w:rsid w:val="00C12DCE"/>
    <w:rsid w:val="00C15769"/>
    <w:rsid w:val="00C16BF4"/>
    <w:rsid w:val="00C17725"/>
    <w:rsid w:val="00C33798"/>
    <w:rsid w:val="00C343AD"/>
    <w:rsid w:val="00C34F96"/>
    <w:rsid w:val="00C37777"/>
    <w:rsid w:val="00C40BCF"/>
    <w:rsid w:val="00C40C1C"/>
    <w:rsid w:val="00C45F82"/>
    <w:rsid w:val="00C50847"/>
    <w:rsid w:val="00C51AE7"/>
    <w:rsid w:val="00C51B3E"/>
    <w:rsid w:val="00C51F9D"/>
    <w:rsid w:val="00C52E65"/>
    <w:rsid w:val="00C538F9"/>
    <w:rsid w:val="00C54AAE"/>
    <w:rsid w:val="00C552E9"/>
    <w:rsid w:val="00C607BC"/>
    <w:rsid w:val="00C6132E"/>
    <w:rsid w:val="00C62B74"/>
    <w:rsid w:val="00C7609A"/>
    <w:rsid w:val="00C76C53"/>
    <w:rsid w:val="00C83C44"/>
    <w:rsid w:val="00C87012"/>
    <w:rsid w:val="00C87252"/>
    <w:rsid w:val="00C87546"/>
    <w:rsid w:val="00C9068C"/>
    <w:rsid w:val="00C915BA"/>
    <w:rsid w:val="00C93DF1"/>
    <w:rsid w:val="00C97159"/>
    <w:rsid w:val="00CA0369"/>
    <w:rsid w:val="00CA116F"/>
    <w:rsid w:val="00CA12B0"/>
    <w:rsid w:val="00CA3097"/>
    <w:rsid w:val="00CA5928"/>
    <w:rsid w:val="00CB22CE"/>
    <w:rsid w:val="00CB38B6"/>
    <w:rsid w:val="00CB3A1C"/>
    <w:rsid w:val="00CC0AC8"/>
    <w:rsid w:val="00CC3372"/>
    <w:rsid w:val="00CC3CEC"/>
    <w:rsid w:val="00CC3E88"/>
    <w:rsid w:val="00CD1486"/>
    <w:rsid w:val="00CD1A10"/>
    <w:rsid w:val="00CD3477"/>
    <w:rsid w:val="00CD3FEB"/>
    <w:rsid w:val="00CD6092"/>
    <w:rsid w:val="00CD7D87"/>
    <w:rsid w:val="00CE000D"/>
    <w:rsid w:val="00CE01A5"/>
    <w:rsid w:val="00CF3310"/>
    <w:rsid w:val="00D05842"/>
    <w:rsid w:val="00D05989"/>
    <w:rsid w:val="00D071CF"/>
    <w:rsid w:val="00D20159"/>
    <w:rsid w:val="00D21D68"/>
    <w:rsid w:val="00D2200E"/>
    <w:rsid w:val="00D24FDF"/>
    <w:rsid w:val="00D27740"/>
    <w:rsid w:val="00D27EBB"/>
    <w:rsid w:val="00D32050"/>
    <w:rsid w:val="00D33362"/>
    <w:rsid w:val="00D410EE"/>
    <w:rsid w:val="00D43C07"/>
    <w:rsid w:val="00D475A3"/>
    <w:rsid w:val="00D4771D"/>
    <w:rsid w:val="00D51226"/>
    <w:rsid w:val="00D51464"/>
    <w:rsid w:val="00D52B91"/>
    <w:rsid w:val="00D5408A"/>
    <w:rsid w:val="00D57418"/>
    <w:rsid w:val="00D643A2"/>
    <w:rsid w:val="00D65C0D"/>
    <w:rsid w:val="00D65F24"/>
    <w:rsid w:val="00D67643"/>
    <w:rsid w:val="00D74C58"/>
    <w:rsid w:val="00D82CFB"/>
    <w:rsid w:val="00D82CFD"/>
    <w:rsid w:val="00D874BE"/>
    <w:rsid w:val="00D90FFC"/>
    <w:rsid w:val="00D91B0B"/>
    <w:rsid w:val="00D961C8"/>
    <w:rsid w:val="00DA12F0"/>
    <w:rsid w:val="00DA3091"/>
    <w:rsid w:val="00DA4075"/>
    <w:rsid w:val="00DA66FB"/>
    <w:rsid w:val="00DB15DA"/>
    <w:rsid w:val="00DB201A"/>
    <w:rsid w:val="00DB5149"/>
    <w:rsid w:val="00DC12E6"/>
    <w:rsid w:val="00DC24C8"/>
    <w:rsid w:val="00DC2E29"/>
    <w:rsid w:val="00DC3D68"/>
    <w:rsid w:val="00DC411C"/>
    <w:rsid w:val="00DC446E"/>
    <w:rsid w:val="00DD0FDC"/>
    <w:rsid w:val="00DD146C"/>
    <w:rsid w:val="00DD38ED"/>
    <w:rsid w:val="00DD67F0"/>
    <w:rsid w:val="00DE50B1"/>
    <w:rsid w:val="00DE795C"/>
    <w:rsid w:val="00DF08B9"/>
    <w:rsid w:val="00DF1B3E"/>
    <w:rsid w:val="00DF2D10"/>
    <w:rsid w:val="00DF542A"/>
    <w:rsid w:val="00DF761E"/>
    <w:rsid w:val="00E020BA"/>
    <w:rsid w:val="00E022C3"/>
    <w:rsid w:val="00E15CD9"/>
    <w:rsid w:val="00E16D01"/>
    <w:rsid w:val="00E174BA"/>
    <w:rsid w:val="00E2229F"/>
    <w:rsid w:val="00E25EC1"/>
    <w:rsid w:val="00E26DA4"/>
    <w:rsid w:val="00E3087B"/>
    <w:rsid w:val="00E34918"/>
    <w:rsid w:val="00E367A0"/>
    <w:rsid w:val="00E36831"/>
    <w:rsid w:val="00E439AF"/>
    <w:rsid w:val="00E44DE0"/>
    <w:rsid w:val="00E461CA"/>
    <w:rsid w:val="00E50918"/>
    <w:rsid w:val="00E57E9E"/>
    <w:rsid w:val="00E615E8"/>
    <w:rsid w:val="00E62226"/>
    <w:rsid w:val="00E6484C"/>
    <w:rsid w:val="00E653D3"/>
    <w:rsid w:val="00E65509"/>
    <w:rsid w:val="00E709D7"/>
    <w:rsid w:val="00E70A62"/>
    <w:rsid w:val="00E72E13"/>
    <w:rsid w:val="00E75EFD"/>
    <w:rsid w:val="00E77B1A"/>
    <w:rsid w:val="00E8207D"/>
    <w:rsid w:val="00E82CB8"/>
    <w:rsid w:val="00E833B4"/>
    <w:rsid w:val="00E91E1A"/>
    <w:rsid w:val="00E93016"/>
    <w:rsid w:val="00E946B1"/>
    <w:rsid w:val="00E96158"/>
    <w:rsid w:val="00EA005F"/>
    <w:rsid w:val="00EA2858"/>
    <w:rsid w:val="00EA5AD2"/>
    <w:rsid w:val="00EB12CB"/>
    <w:rsid w:val="00EB2091"/>
    <w:rsid w:val="00EB2B3D"/>
    <w:rsid w:val="00EB5464"/>
    <w:rsid w:val="00EB7DBD"/>
    <w:rsid w:val="00EC0EDF"/>
    <w:rsid w:val="00EC1D6A"/>
    <w:rsid w:val="00EC30E9"/>
    <w:rsid w:val="00EC3CE1"/>
    <w:rsid w:val="00EC7498"/>
    <w:rsid w:val="00ED13FE"/>
    <w:rsid w:val="00ED31D5"/>
    <w:rsid w:val="00ED4744"/>
    <w:rsid w:val="00ED6158"/>
    <w:rsid w:val="00EE14E4"/>
    <w:rsid w:val="00EE419E"/>
    <w:rsid w:val="00EF2A18"/>
    <w:rsid w:val="00EF30E6"/>
    <w:rsid w:val="00EF6740"/>
    <w:rsid w:val="00F01A65"/>
    <w:rsid w:val="00F03446"/>
    <w:rsid w:val="00F0373A"/>
    <w:rsid w:val="00F03E1D"/>
    <w:rsid w:val="00F04B4E"/>
    <w:rsid w:val="00F124F9"/>
    <w:rsid w:val="00F16E3F"/>
    <w:rsid w:val="00F2159D"/>
    <w:rsid w:val="00F21B2D"/>
    <w:rsid w:val="00F223DB"/>
    <w:rsid w:val="00F2478D"/>
    <w:rsid w:val="00F24F74"/>
    <w:rsid w:val="00F27B8A"/>
    <w:rsid w:val="00F31C6A"/>
    <w:rsid w:val="00F36030"/>
    <w:rsid w:val="00F426CA"/>
    <w:rsid w:val="00F433A2"/>
    <w:rsid w:val="00F46163"/>
    <w:rsid w:val="00F465D0"/>
    <w:rsid w:val="00F476A0"/>
    <w:rsid w:val="00F47ACD"/>
    <w:rsid w:val="00F51681"/>
    <w:rsid w:val="00F51A4A"/>
    <w:rsid w:val="00F51BC5"/>
    <w:rsid w:val="00F51F3E"/>
    <w:rsid w:val="00F5354D"/>
    <w:rsid w:val="00F54C96"/>
    <w:rsid w:val="00F6621A"/>
    <w:rsid w:val="00F67832"/>
    <w:rsid w:val="00F72A4C"/>
    <w:rsid w:val="00F768C7"/>
    <w:rsid w:val="00F803BB"/>
    <w:rsid w:val="00F83D1D"/>
    <w:rsid w:val="00F84656"/>
    <w:rsid w:val="00F8508C"/>
    <w:rsid w:val="00F86E71"/>
    <w:rsid w:val="00F878E1"/>
    <w:rsid w:val="00F87F7B"/>
    <w:rsid w:val="00F900FE"/>
    <w:rsid w:val="00F92F8A"/>
    <w:rsid w:val="00F93E0F"/>
    <w:rsid w:val="00F96E25"/>
    <w:rsid w:val="00F97AFA"/>
    <w:rsid w:val="00FA21E8"/>
    <w:rsid w:val="00FA557D"/>
    <w:rsid w:val="00FA67F1"/>
    <w:rsid w:val="00FB0658"/>
    <w:rsid w:val="00FB2F47"/>
    <w:rsid w:val="00FB4C40"/>
    <w:rsid w:val="00FB57F5"/>
    <w:rsid w:val="00FB5ED6"/>
    <w:rsid w:val="00FB69C8"/>
    <w:rsid w:val="00FB7422"/>
    <w:rsid w:val="00FC00DE"/>
    <w:rsid w:val="00FC2654"/>
    <w:rsid w:val="00FC34D8"/>
    <w:rsid w:val="00FC4097"/>
    <w:rsid w:val="00FD2173"/>
    <w:rsid w:val="00FD2A53"/>
    <w:rsid w:val="00FD3827"/>
    <w:rsid w:val="00FD4573"/>
    <w:rsid w:val="00FE0702"/>
    <w:rsid w:val="00FE55C5"/>
    <w:rsid w:val="00FE7692"/>
    <w:rsid w:val="00FF0D55"/>
    <w:rsid w:val="00FF31A9"/>
    <w:rsid w:val="00FF5E74"/>
    <w:rsid w:val="00FF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02827E06"/>
  <w15:docId w15:val="{3029CEA8-ED23-46F3-A09A-FECF0E03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63"/>
  </w:style>
  <w:style w:type="paragraph" w:styleId="Footer">
    <w:name w:val="footer"/>
    <w:basedOn w:val="Normal"/>
    <w:link w:val="Foot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63"/>
  </w:style>
  <w:style w:type="character" w:styleId="PageNumber">
    <w:name w:val="page number"/>
    <w:basedOn w:val="DefaultParagraphFont"/>
    <w:rsid w:val="00076E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DA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FC9"/>
    <w:rPr>
      <w:color w:val="0563C1" w:themeColor="hyperlink"/>
      <w:u w:val="single"/>
    </w:rPr>
  </w:style>
  <w:style w:type="character" w:customStyle="1" w:styleId="search23">
    <w:name w:val="search23"/>
    <w:basedOn w:val="DefaultParagraphFont"/>
    <w:rsid w:val="00425749"/>
    <w:rPr>
      <w:shd w:val="clear" w:color="auto" w:fill="FF9999"/>
    </w:rPr>
  </w:style>
  <w:style w:type="character" w:customStyle="1" w:styleId="search33">
    <w:name w:val="search33"/>
    <w:basedOn w:val="DefaultParagraphFont"/>
    <w:rsid w:val="00425749"/>
    <w:rPr>
      <w:shd w:val="clear" w:color="auto" w:fill="EBBE51"/>
    </w:rPr>
  </w:style>
  <w:style w:type="character" w:customStyle="1" w:styleId="search43">
    <w:name w:val="search43"/>
    <w:basedOn w:val="DefaultParagraphFont"/>
    <w:rsid w:val="00425749"/>
    <w:rPr>
      <w:shd w:val="clear" w:color="auto" w:fill="A0FFFF"/>
    </w:rPr>
  </w:style>
  <w:style w:type="character" w:customStyle="1" w:styleId="search53">
    <w:name w:val="search53"/>
    <w:basedOn w:val="DefaultParagraphFont"/>
    <w:rsid w:val="00425749"/>
    <w:rPr>
      <w:shd w:val="clear" w:color="auto" w:fill="CCFF99"/>
    </w:rPr>
  </w:style>
  <w:style w:type="character" w:customStyle="1" w:styleId="search63">
    <w:name w:val="search63"/>
    <w:basedOn w:val="DefaultParagraphFont"/>
    <w:rsid w:val="00425749"/>
    <w:rPr>
      <w:shd w:val="clear" w:color="auto" w:fill="FFCCCC"/>
    </w:rPr>
  </w:style>
  <w:style w:type="character" w:customStyle="1" w:styleId="search73">
    <w:name w:val="search73"/>
    <w:basedOn w:val="DefaultParagraphFont"/>
    <w:rsid w:val="00425749"/>
    <w:rPr>
      <w:shd w:val="clear" w:color="auto" w:fill="99CCFF"/>
    </w:rPr>
  </w:style>
  <w:style w:type="character" w:customStyle="1" w:styleId="search83">
    <w:name w:val="search83"/>
    <w:basedOn w:val="DefaultParagraphFont"/>
    <w:rsid w:val="00425749"/>
    <w:rPr>
      <w:shd w:val="clear" w:color="auto" w:fill="AA99AA"/>
    </w:rPr>
  </w:style>
  <w:style w:type="character" w:customStyle="1" w:styleId="search93">
    <w:name w:val="search93"/>
    <w:basedOn w:val="DefaultParagraphFont"/>
    <w:rsid w:val="00425749"/>
    <w:rPr>
      <w:shd w:val="clear" w:color="auto" w:fill="FFBBFF"/>
    </w:rPr>
  </w:style>
  <w:style w:type="character" w:customStyle="1" w:styleId="search103">
    <w:name w:val="search103"/>
    <w:basedOn w:val="DefaultParagraphFont"/>
    <w:rsid w:val="00425749"/>
    <w:rPr>
      <w:shd w:val="clear" w:color="auto" w:fill="FFFF66"/>
    </w:rPr>
  </w:style>
  <w:style w:type="character" w:customStyle="1" w:styleId="search113">
    <w:name w:val="search113"/>
    <w:basedOn w:val="DefaultParagraphFont"/>
    <w:rsid w:val="00425749"/>
    <w:rPr>
      <w:shd w:val="clear" w:color="auto" w:fill="99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9" Type="http://schemas.openxmlformats.org/officeDocument/2006/relationships/image" Target="media/image14.emf"/><Relationship Id="rId21" Type="http://schemas.openxmlformats.org/officeDocument/2006/relationships/image" Target="media/image7.wmf"/><Relationship Id="rId34" Type="http://schemas.openxmlformats.org/officeDocument/2006/relationships/control" Target="activeX/activeX14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0.w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9.wmf"/><Relationship Id="rId30" Type="http://schemas.openxmlformats.org/officeDocument/2006/relationships/control" Target="activeX/activeX12.xml"/><Relationship Id="rId35" Type="http://schemas.openxmlformats.org/officeDocument/2006/relationships/image" Target="media/image13.wmf"/><Relationship Id="rId43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hyperlink" Target="mailto:IYancheva@mzh.government.bg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RPQppyAyDBYOcb75NbfmWatQgQYlkReghgScmIHs/3c=</DigestValue>
    </Reference>
    <Reference Type="http://www.w3.org/2000/09/xmldsig#Object" URI="#idOfficeObject">
      <DigestMethod Algorithm="http://www.w3.org/2001/04/xmlenc#sha256"/>
      <DigestValue>6cI2m5rPm8Pml8tu/lbjXvfCGWO1CxoPsQkVB89V8sw=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4ArGS9TM9BmXUYutsugqkDhhxuRT/94UoUyim2uOfQs=</DigestValue>
    </Reference>
    <Reference Type="http://www.w3.org/2000/09/xmldsig#Object" URI="#idValidSigLnImg">
      <DigestMethod Algorithm="http://www.w3.org/2001/04/xmlenc#sha256"/>
      <DigestValue>gWhJU9aaWliOzHalw5Jndp4m/x5KbSU5bFJifpOITDs=</DigestValue>
    </Reference>
    <Reference Type="http://www.w3.org/2000/09/xmldsig#Object" URI="#idInvalidSigLnImg">
      <DigestMethod Algorithm="http://www.w3.org/2001/04/xmlenc#sha256"/>
      <DigestValue>Y5QM4QLXYmt3J+eqyJEzL8eG/L9KnE55iF9rSKxS0SI=</DigestValue>
    </Reference>
  </SignedInfo>
  <SignatureValue>G+fmJ1ENGeVsdiX5Bx2hMU0/wLD2YcNFaT00uOpVEmQ0gd3RoS7Oto/6CwNYt7Z9cK6+aqgRnuNI
W8cvsaE+bhmS4J38FkGpSSY10SzKP7k5pnpe6cKO4wWjaniDTcJDu55OXBv1zp1QzXQvJeKpCY2M
qCrw+Gzmy3pKbVGBWMY6fzeX7L++EGOFFuqELHbEYyTC2R8LPCeZpU3SVVd8gK22fCII4yw21ewK
3NaaDNxLlF+61vrAkH9woxCj/CeVarcXeGAi+lK3dNnH8ju40CyGAZELaok0gxOBXvH4Jpf2GS0f
SKSHB9+/GKoGL2mKFhA2jwfroTu5qWCaSkZT8g==</SignatureValue>
  <KeyInfo>
    <X509Data>
      <X509Certificate>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9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42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4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4hi/FfBCMK+Tk4eE6yhORNlrz3nLgERtZgzd8nf0bSA=</DigestValue>
      </Reference>
      <Reference URI="/word/activeX/_rels/activeX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hsV3Xog90E9eQtXG+YC0WcR9d3wrwb6g/wxIwR+r/9g=</DigestValue>
      </Reference>
      <Reference URI="/word/activeX/_rels/activeX10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98/1s6+Eg4rJAIjnAxVbOHkTDQAEmg+VYPsm0JUJvJc=</DigestValue>
      </Reference>
      <Reference URI="/word/activeX/_rels/activeX1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HcCwNxlpmJUyZrMP3bj1vLc2Nf3Q1IkV98wcRayklxg=</DigestValue>
      </Reference>
      <Reference URI="/word/activeX/_rels/activeX1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pIOiiXMXhzjuvlg+5mdEDhPC1zJgfG81ryhgqKcP0+k=</DigestValue>
      </Reference>
      <Reference URI="/word/activeX/_rels/activeX1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s6eySr2hxUSbPuW8H/I7JdAx8EtvZFP9U9eQ/mLDYoU=</DigestValue>
      </Reference>
      <Reference URI="/word/activeX/_rels/activeX1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X315TDtF7GT3WTWeiNwo7qpWBGkr4IU7T0ZX6+m/hAw=</DigestValue>
      </Reference>
      <Reference URI="/word/activeX/_rels/activeX1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RtVlYkNeWjoxEWwNhyIH1yaJd8QBM/j6Xk/cNHiMdOs=</DigestValue>
      </Reference>
      <Reference URI="/word/activeX/_rels/activeX16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RgWg3qKh5KACjXwXvuCqPIURX5cHjlZnuTcwAt3nZpA=</DigestValue>
      </Reference>
      <Reference URI="/word/activeX/_rels/activeX17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rSbom0QJuTOphqhvsc7KOuTcXEvrdo5JwxvEIp9TWWc=</DigestValue>
      </Reference>
      <Reference URI="/word/activeX/_rels/activeX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Na8rQHTGX8KiWW/l6Pmum8K6lrz0jG8mZMCyVqD5mgk=</DigestValue>
      </Reference>
      <Reference URI="/word/activeX/_rels/activeX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YxuGX9EkNh3oqpgbYQab1JEzvT5xgt0HvE7fLbcFfds=</DigestValue>
      </Reference>
      <Reference URI="/word/activeX/_rels/activeX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2vtkDafQsog4uZCp9NWqJ5JI49GHyQQfr3+LbCGZKMw=</DigestValue>
      </Reference>
      <Reference URI="/word/activeX/_rels/activeX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mtQSxbIe5XzKZOgNxkeV7RECJN1+mDwMMEp/dGID2ck=</DigestValue>
      </Reference>
      <Reference URI="/word/activeX/_rels/activeX6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YbJieJk8b/eaycENjg7tRPhzZ8IkO+YK3Ymk6xtFi4E=</DigestValue>
      </Reference>
      <Reference URI="/word/activeX/_rels/activeX7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dFAvl6pHOWJv/vlu7jzxJzPl4xlAvk0B5SUfnyLVF9c=</DigestValue>
      </Reference>
      <Reference URI="/word/activeX/_rels/activeX8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G5PoMsakN75zfOvNJSYvvgNrsEFb0jGzn21uTi/UW5w=</DigestValue>
      </Reference>
      <Reference URI="/word/activeX/_rels/activeX9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PmACQ+WUS+sRQKCpFHTk2c7rUntxLLVOQZzhmJvsHcM=</DigestValue>
      </Reference>
      <Reference URI="/word/activeX/activeX1.bin?ContentType=application/vnd.ms-office.activeX">
        <DigestMethod Algorithm="http://www.w3.org/2001/04/xmlenc#sha256"/>
        <DigestValue>jd4wakWQjTaljHU1uf91VBdaGb3zG0UCk49fIK5IGEM=</DigestValue>
      </Reference>
      <Reference URI="/word/activeX/activeX1.xml?ContentType=application/vnd.ms-office.activeX+xml">
        <DigestMethod Algorithm="http://www.w3.org/2001/04/xmlenc#sha256"/>
        <DigestValue>7HOpPlg95BzO7xFK3coUAFSJFOESRfyyL8QEprnpfmw=</DigestValue>
      </Reference>
      <Reference URI="/word/activeX/activeX10.bin?ContentType=application/vnd.ms-office.activeX">
        <DigestMethod Algorithm="http://www.w3.org/2001/04/xmlenc#sha256"/>
        <DigestValue>0Mtk/wxjiM4X7rh7xkZBb1TDJUg5tDBy6FTJSxN9dmA=</DigestValue>
      </Reference>
      <Reference URI="/word/activeX/activeX10.xml?ContentType=application/vnd.ms-office.activeX+xml">
        <DigestMethod Algorithm="http://www.w3.org/2001/04/xmlenc#sha256"/>
        <DigestValue>7HOpPlg95BzO7xFK3coUAFSJFOESRfyyL8QEprnpfmw=</DigestValue>
      </Reference>
      <Reference URI="/word/activeX/activeX11.bin?ContentType=application/vnd.ms-office.activeX">
        <DigestMethod Algorithm="http://www.w3.org/2001/04/xmlenc#sha256"/>
        <DigestValue>1/I0J8CvxHD+jZOCikUGzzZJAIWZsX+ICRWMfpfiBSo=</DigestValue>
      </Reference>
      <Reference URI="/word/activeX/activeX11.xml?ContentType=application/vnd.ms-office.activeX+xml">
        <DigestMethod Algorithm="http://www.w3.org/2001/04/xmlenc#sha256"/>
        <DigestValue>7HOpPlg95BzO7xFK3coUAFSJFOESRfyyL8QEprnpfmw=</DigestValue>
      </Reference>
      <Reference URI="/word/activeX/activeX12.bin?ContentType=application/vnd.ms-office.activeX">
        <DigestMethod Algorithm="http://www.w3.org/2001/04/xmlenc#sha256"/>
        <DigestValue>hWiANfRENAmNBY9eGbWCdxJQg6HdgbEmRbc+k4/raSw=</DigestValue>
      </Reference>
      <Reference URI="/word/activeX/activeX12.xml?ContentType=application/vnd.ms-office.activeX+xml">
        <DigestMethod Algorithm="http://www.w3.org/2001/04/xmlenc#sha256"/>
        <DigestValue>7HOpPlg95BzO7xFK3coUAFSJFOESRfyyL8QEprnpfmw=</DigestValue>
      </Reference>
      <Reference URI="/word/activeX/activeX13.bin?ContentType=application/vnd.ms-office.activeX">
        <DigestMethod Algorithm="http://www.w3.org/2001/04/xmlenc#sha256"/>
        <DigestValue>kKbzQtEZlIqKArp73gxyAqZm2mhT3FxwVwvaJGf4gTo=</DigestValue>
      </Reference>
      <Reference URI="/word/activeX/activeX13.xml?ContentType=application/vnd.ms-office.activeX+xml">
        <DigestMethod Algorithm="http://www.w3.org/2001/04/xmlenc#sha256"/>
        <DigestValue>7HOpPlg95BzO7xFK3coUAFSJFOESRfyyL8QEprnpfmw=</DigestValue>
      </Reference>
      <Reference URI="/word/activeX/activeX14.bin?ContentType=application/vnd.ms-office.activeX">
        <DigestMethod Algorithm="http://www.w3.org/2001/04/xmlenc#sha256"/>
        <DigestValue>PyL/nB8247faXeGi9v0PBxL+fNdFkcJim955FdqjK80=</DigestValue>
      </Reference>
      <Reference URI="/word/activeX/activeX14.xml?ContentType=application/vnd.ms-office.activeX+xml">
        <DigestMethod Algorithm="http://www.w3.org/2001/04/xmlenc#sha256"/>
        <DigestValue>7HOpPlg95BzO7xFK3coUAFSJFOESRfyyL8QEprnpfmw=</DigestValue>
      </Reference>
      <Reference URI="/word/activeX/activeX15.bin?ContentType=application/vnd.ms-office.activeX">
        <DigestMethod Algorithm="http://www.w3.org/2001/04/xmlenc#sha256"/>
        <DigestValue>oq5ziV/AX3GFxUE1SPKk5DTkg9vU3tdpoQe+sCVLb+0=</DigestValue>
      </Reference>
      <Reference URI="/word/activeX/activeX15.xml?ContentType=application/vnd.ms-office.activeX+xml">
        <DigestMethod Algorithm="http://www.w3.org/2001/04/xmlenc#sha256"/>
        <DigestValue>7HOpPlg95BzO7xFK3coUAFSJFOESRfyyL8QEprnpfmw=</DigestValue>
      </Reference>
      <Reference URI="/word/activeX/activeX16.bin?ContentType=application/vnd.ms-office.activeX">
        <DigestMethod Algorithm="http://www.w3.org/2001/04/xmlenc#sha256"/>
        <DigestValue>1KlHuBxoNA1zd8OeGgqn7oVhbYAFocDtXkdD+1asYNA=</DigestValue>
      </Reference>
      <Reference URI="/word/activeX/activeX16.xml?ContentType=application/vnd.ms-office.activeX+xml">
        <DigestMethod Algorithm="http://www.w3.org/2001/04/xmlenc#sha256"/>
        <DigestValue>7HOpPlg95BzO7xFK3coUAFSJFOESRfyyL8QEprnpfmw=</DigestValue>
      </Reference>
      <Reference URI="/word/activeX/activeX17.bin?ContentType=application/vnd.ms-office.activeX">
        <DigestMethod Algorithm="http://www.w3.org/2001/04/xmlenc#sha256"/>
        <DigestValue>fBgLZWjNK4yzhJSTLbO5blKuI/saDPoiZPUgbVwv+B4=</DigestValue>
      </Reference>
      <Reference URI="/word/activeX/activeX17.xml?ContentType=application/vnd.ms-office.activeX+xml">
        <DigestMethod Algorithm="http://www.w3.org/2001/04/xmlenc#sha256"/>
        <DigestValue>7HOpPlg95BzO7xFK3coUAFSJFOESRfyyL8QEprnpfmw=</DigestValue>
      </Reference>
      <Reference URI="/word/activeX/activeX2.bin?ContentType=application/vnd.ms-office.activeX">
        <DigestMethod Algorithm="http://www.w3.org/2001/04/xmlenc#sha256"/>
        <DigestValue>wVN5L0Xuu09NjuCYlfhpHCkH8TDJFGist3Lk+/HFwoA=</DigestValue>
      </Reference>
      <Reference URI="/word/activeX/activeX2.xml?ContentType=application/vnd.ms-office.activeX+xml">
        <DigestMethod Algorithm="http://www.w3.org/2001/04/xmlenc#sha256"/>
        <DigestValue>7HOpPlg95BzO7xFK3coUAFSJFOESRfyyL8QEprnpfmw=</DigestValue>
      </Reference>
      <Reference URI="/word/activeX/activeX3.bin?ContentType=application/vnd.ms-office.activeX">
        <DigestMethod Algorithm="http://www.w3.org/2001/04/xmlenc#sha256"/>
        <DigestValue>Cc5tshOEA4mP16yTnoTT75WOYngsoez4uDoo5lmUNfg=</DigestValue>
      </Reference>
      <Reference URI="/word/activeX/activeX3.xml?ContentType=application/vnd.ms-office.activeX+xml">
        <DigestMethod Algorithm="http://www.w3.org/2001/04/xmlenc#sha256"/>
        <DigestValue>7HOpPlg95BzO7xFK3coUAFSJFOESRfyyL8QEprnpfmw=</DigestValue>
      </Reference>
      <Reference URI="/word/activeX/activeX4.bin?ContentType=application/vnd.ms-office.activeX">
        <DigestMethod Algorithm="http://www.w3.org/2001/04/xmlenc#sha256"/>
        <DigestValue>MzYxhXH9Rq+i/5giNQT54aDTSn4bmyHIcDPy3RPEQmw=</DigestValue>
      </Reference>
      <Reference URI="/word/activeX/activeX4.xml?ContentType=application/vnd.ms-office.activeX+xml">
        <DigestMethod Algorithm="http://www.w3.org/2001/04/xmlenc#sha256"/>
        <DigestValue>7HOpPlg95BzO7xFK3coUAFSJFOESRfyyL8QEprnpfmw=</DigestValue>
      </Reference>
      <Reference URI="/word/activeX/activeX5.bin?ContentType=application/vnd.ms-office.activeX">
        <DigestMethod Algorithm="http://www.w3.org/2001/04/xmlenc#sha256"/>
        <DigestValue>MK8clz9JtCl3JwL5Eoij9ecfFoJBKTgJ6uqcNEPRCtw=</DigestValue>
      </Reference>
      <Reference URI="/word/activeX/activeX5.xml?ContentType=application/vnd.ms-office.activeX+xml">
        <DigestMethod Algorithm="http://www.w3.org/2001/04/xmlenc#sha256"/>
        <DigestValue>7HOpPlg95BzO7xFK3coUAFSJFOESRfyyL8QEprnpfmw=</DigestValue>
      </Reference>
      <Reference URI="/word/activeX/activeX6.bin?ContentType=application/vnd.ms-office.activeX">
        <DigestMethod Algorithm="http://www.w3.org/2001/04/xmlenc#sha256"/>
        <DigestValue>OqNNWPG9SiPuewdnu1xawNr4hB1JKEd7ctd3xqwYWFs=</DigestValue>
      </Reference>
      <Reference URI="/word/activeX/activeX6.xml?ContentType=application/vnd.ms-office.activeX+xml">
        <DigestMethod Algorithm="http://www.w3.org/2001/04/xmlenc#sha256"/>
        <DigestValue>7HOpPlg95BzO7xFK3coUAFSJFOESRfyyL8QEprnpfmw=</DigestValue>
      </Reference>
      <Reference URI="/word/activeX/activeX7.bin?ContentType=application/vnd.ms-office.activeX">
        <DigestMethod Algorithm="http://www.w3.org/2001/04/xmlenc#sha256"/>
        <DigestValue>08jaHrDvf044NZjV5KmsRbcp5SwEI5WE1n2uooNDO80=</DigestValue>
      </Reference>
      <Reference URI="/word/activeX/activeX7.xml?ContentType=application/vnd.ms-office.activeX+xml">
        <DigestMethod Algorithm="http://www.w3.org/2001/04/xmlenc#sha256"/>
        <DigestValue>7HOpPlg95BzO7xFK3coUAFSJFOESRfyyL8QEprnpfmw=</DigestValue>
      </Reference>
      <Reference URI="/word/activeX/activeX8.bin?ContentType=application/vnd.ms-office.activeX">
        <DigestMethod Algorithm="http://www.w3.org/2001/04/xmlenc#sha256"/>
        <DigestValue>4LUUl0WSSwL2X7TOybJdzKMiH7Kuxxq7ckdpeTJehTY=</DigestValue>
      </Reference>
      <Reference URI="/word/activeX/activeX8.xml?ContentType=application/vnd.ms-office.activeX+xml">
        <DigestMethod Algorithm="http://www.w3.org/2001/04/xmlenc#sha256"/>
        <DigestValue>7HOpPlg95BzO7xFK3coUAFSJFOESRfyyL8QEprnpfmw=</DigestValue>
      </Reference>
      <Reference URI="/word/activeX/activeX9.bin?ContentType=application/vnd.ms-office.activeX">
        <DigestMethod Algorithm="http://www.w3.org/2001/04/xmlenc#sha256"/>
        <DigestValue>t550VYmvPkm1LB3cCSas50GKi1gqUgFgp+Ue9Nx10bY=</DigestValue>
      </Reference>
      <Reference URI="/word/activeX/activeX9.xml?ContentType=application/vnd.ms-office.activeX+xml">
        <DigestMethod Algorithm="http://www.w3.org/2001/04/xmlenc#sha256"/>
        <DigestValue>7HOpPlg95BzO7xFK3coUAFSJFOESRfyyL8QEprnpfmw=</DigestValue>
      </Reference>
      <Reference URI="/word/document.xml?ContentType=application/vnd.openxmlformats-officedocument.wordprocessingml.document.main+xml">
        <DigestMethod Algorithm="http://www.w3.org/2001/04/xmlenc#sha256"/>
        <DigestValue>DdrhKUzCTvbp113susp8/UQQmEnIM0FNLizxt2Td6Lc=</DigestValue>
      </Reference>
      <Reference URI="/word/endnotes.xml?ContentType=application/vnd.openxmlformats-officedocument.wordprocessingml.endnotes+xml">
        <DigestMethod Algorithm="http://www.w3.org/2001/04/xmlenc#sha256"/>
        <DigestValue>TgDnawwMh9kQM4+8i+6hGmusx6dZi6OsTA4ei6G1SHg=</DigestValue>
      </Reference>
      <Reference URI="/word/fontTable.xml?ContentType=application/vnd.openxmlformats-officedocument.wordprocessingml.fontTable+xml">
        <DigestMethod Algorithm="http://www.w3.org/2001/04/xmlenc#sha256"/>
        <DigestValue>rD4JAHcHAtpmvdlfrlGEwvVTSy0Vrm9OGDoWomQV7xs=</DigestValue>
      </Reference>
      <Reference URI="/word/footer1.xml?ContentType=application/vnd.openxmlformats-officedocument.wordprocessingml.footer+xml">
        <DigestMethod Algorithm="http://www.w3.org/2001/04/xmlenc#sha256"/>
        <DigestValue>sM/AuwoPesJwiypn/r5NYotVjs1hUv9UgLOuUmTF1sE=</DigestValue>
      </Reference>
      <Reference URI="/word/footnotes.xml?ContentType=application/vnd.openxmlformats-officedocument.wordprocessingml.footnotes+xml">
        <DigestMethod Algorithm="http://www.w3.org/2001/04/xmlenc#sha256"/>
        <DigestValue>xBaq/9fftnVFbGTHscKWBzkUUoTiKCQzbiU5HpFJseA=</DigestValue>
      </Reference>
      <Reference URI="/word/header1.xml?ContentType=application/vnd.openxmlformats-officedocument.wordprocessingml.header+xml">
        <DigestMethod Algorithm="http://www.w3.org/2001/04/xmlenc#sha256"/>
        <DigestValue>vViAOb0Yqxv7hVq+K7rmYZRzjEdDKcojaiEf736wrNg=</DigestValue>
      </Reference>
      <Reference URI="/word/media/image1.wmf?ContentType=image/x-wmf">
        <DigestMethod Algorithm="http://www.w3.org/2001/04/xmlenc#sha256"/>
        <DigestValue>/mrCSTcYhUuW5Y2aAAQ9xfPqR1im9TrsFRF5c4UGiPs=</DigestValue>
      </Reference>
      <Reference URI="/word/media/image10.wmf?ContentType=image/x-wmf">
        <DigestMethod Algorithm="http://www.w3.org/2001/04/xmlenc#sha256"/>
        <DigestValue>zYYPVnEv+PxXVmXa2fPEHxN/hW4pup64nZSU2rHDNrM=</DigestValue>
      </Reference>
      <Reference URI="/word/media/image11.wmf?ContentType=image/x-wmf">
        <DigestMethod Algorithm="http://www.w3.org/2001/04/xmlenc#sha256"/>
        <DigestValue>yALuEQCckZL4n75daUslTZcVuWKedSytYRd7BZQ2Fmo=</DigestValue>
      </Reference>
      <Reference URI="/word/media/image12.wmf?ContentType=image/x-wmf">
        <DigestMethod Algorithm="http://www.w3.org/2001/04/xmlenc#sha256"/>
        <DigestValue>EXmiMTM2wLXMpE8n/tzT/P9MA6NjDZyixV1ZiVEmggc=</DigestValue>
      </Reference>
      <Reference URI="/word/media/image13.wmf?ContentType=image/x-wmf">
        <DigestMethod Algorithm="http://www.w3.org/2001/04/xmlenc#sha256"/>
        <DigestValue>Q9yix7mrx7xYtBIu46TbFNIVlD7s6MfiKCvTerFeOy8=</DigestValue>
      </Reference>
      <Reference URI="/word/media/image14.emf?ContentType=image/x-emf">
        <DigestMethod Algorithm="http://www.w3.org/2001/04/xmlenc#sha256"/>
        <DigestValue>VnFVgCcYYce0X1l5SoiMInQT0Fl75bKMw7V0CH2ovho=</DigestValue>
      </Reference>
      <Reference URI="/word/media/image2.wmf?ContentType=image/x-wmf">
        <DigestMethod Algorithm="http://www.w3.org/2001/04/xmlenc#sha256"/>
        <DigestValue>HFxm0ZuZuiHvfF0g9lvmicjpj0sr7ShDjBJtfbKa9pY=</DigestValue>
      </Reference>
      <Reference URI="/word/media/image3.wmf?ContentType=image/x-wmf">
        <DigestMethod Algorithm="http://www.w3.org/2001/04/xmlenc#sha256"/>
        <DigestValue>SAbltsN6Z17ovMIyB56eJm3+Hez0z/j7z4flfEzxPcg=</DigestValue>
      </Reference>
      <Reference URI="/word/media/image4.wmf?ContentType=image/x-wmf">
        <DigestMethod Algorithm="http://www.w3.org/2001/04/xmlenc#sha256"/>
        <DigestValue>eEQilhHdLXsrt6uuIFUdK+0L9pQu6HosIQ/bMKhM3Ko=</DigestValue>
      </Reference>
      <Reference URI="/word/media/image5.wmf?ContentType=image/x-wmf">
        <DigestMethod Algorithm="http://www.w3.org/2001/04/xmlenc#sha256"/>
        <DigestValue>nstKPSByoy9xyFaPybKQnM4VmMSDP27PF8O1PYA9p4U=</DigestValue>
      </Reference>
      <Reference URI="/word/media/image6.wmf?ContentType=image/x-wmf">
        <DigestMethod Algorithm="http://www.w3.org/2001/04/xmlenc#sha256"/>
        <DigestValue>BI+cWaqMMgp56ste/FZZ9SCf2l05sqsuLxTW3dA0EE0=</DigestValue>
      </Reference>
      <Reference URI="/word/media/image7.wmf?ContentType=image/x-wmf">
        <DigestMethod Algorithm="http://www.w3.org/2001/04/xmlenc#sha256"/>
        <DigestValue>gn25PPxgjZOdMTwB+pZTNS4DzNAuXlyFOdRv/g2AfB0=</DigestValue>
      </Reference>
      <Reference URI="/word/media/image8.wmf?ContentType=image/x-wmf">
        <DigestMethod Algorithm="http://www.w3.org/2001/04/xmlenc#sha256"/>
        <DigestValue>sqBpIawoc2LDCa2FY8w1Y6AtRHq5HW2M2vLxyj3f740=</DigestValue>
      </Reference>
      <Reference URI="/word/media/image9.wmf?ContentType=image/x-wmf">
        <DigestMethod Algorithm="http://www.w3.org/2001/04/xmlenc#sha256"/>
        <DigestValue>bD5jhGVXHUzS3/sFaI3AgJlSPNEPCWHNu+l5esbCuow=</DigestValue>
      </Reference>
      <Reference URI="/word/numbering.xml?ContentType=application/vnd.openxmlformats-officedocument.wordprocessingml.numbering+xml">
        <DigestMethod Algorithm="http://www.w3.org/2001/04/xmlenc#sha256"/>
        <DigestValue>kYZJ5oeRPRW9YREXIZRqUEfSHrPFJGg4KDA4fAjVS6E=</DigestValue>
      </Reference>
      <Reference URI="/word/settings.xml?ContentType=application/vnd.openxmlformats-officedocument.wordprocessingml.settings+xml">
        <DigestMethod Algorithm="http://www.w3.org/2001/04/xmlenc#sha256"/>
        <DigestValue>EZP07jnbnmwMhrpErOLZGHeaHRPJSZZUSxlTPgSjLsA=</DigestValue>
      </Reference>
      <Reference URI="/word/styles.xml?ContentType=application/vnd.openxmlformats-officedocument.wordprocessingml.styles+xml">
        <DigestMethod Algorithm="http://www.w3.org/2001/04/xmlenc#sha256"/>
        <DigestValue>vkMZFdyyUcvvWFHHxhDrCj64vEKhrVeIZji2xKNOKNk=</DigestValue>
      </Reference>
      <Reference URI="/word/theme/theme1.xml?ContentType=application/vnd.openxmlformats-officedocument.theme+xml">
        <DigestMethod Algorithm="http://www.w3.org/2001/04/xmlenc#sha256"/>
        <DigestValue>SlLVZETUf6a0eOT2E+Js5MxocqsaLMl9fZ9X5NfaEcE=</DigestValue>
      </Reference>
      <Reference URI="/word/webSettings.xml?ContentType=application/vnd.openxmlformats-officedocument.wordprocessingml.webSettings+xml">
        <DigestMethod Algorithm="http://www.w3.org/2001/04/xmlenc#sha256"/>
        <DigestValue>RjBc457i7LM6IH0nCSiUYq0NfEoeB3Z59XTSjU1eBfM=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2022-08-19T12:08:55Z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{CB9178CB-699A-4FB1-B644-441DA003D84F}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2022-08-19T12:08:55Z</xd:SigningTime>
          <xd:SigningCertificate>
            <xd:Cert>
              <xd:CertDigest>
                <DigestMethod Algorithm="http://www.w3.org/2001/04/xmlenc#sha256"/>
                <DigestValue>/MBeEMxr0eACbhEsrVn4U5Hb1t9Ynw/BTPdkCxXbuHY=</DigestValue>
              </xd:CertDigest>
              <xd:IssuerSerial>
                <X509IssuerName>C=BG, L=Sofia, O=Information Services JSC, OID.2.5.4.97=NTRBG-831641791, CN=StampIT Global Qualified CA</X509IssuerName>
                <X509SerialNumber>8146788353909449804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DGgAAPg0AACBFTUYAAAEAdBsAAKoAAAAG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gb8chhAEAAITf/tf8fwAAsOQKG4QBAACIrhg0/X8AAAAAAAAAAAAAAU822Px/AAACAAAAAAAAAAIAAAAAAAAAAAAAAAAAAAAAAAAAAAAAACFOOwOhtQAAUIsBIYQBAAAwERshhAEAAAAAAAAAAAAA0EUBIYQBAADIfx3xAAAAAOD///8AAAAABgAAAAAAAAACAAAAAAAAAOx+HfE9AAAAQH8d8T0AAABht/Ez/X8AAAAAAAAAAAAAkGbYMwAAAAAAAAAAAAAAAIuQBtj8fwAA0EUBIYQBAABbpvUz/X8AAJB+HfE9AAAAQH8d8T0AAAAAAAAAAAAAAAAAAABkdgAIAAAAACUAAAAMAAAAAwAAABgAAAAMAAAAAAAAAhIAAAAMAAAAAQAAABYAAAAMAAAACAAAAFQAAABUAAAACgAAACcAAAAeAAAASgAAAAEAAABVFdRBE9rT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CAAAAAAAAAAAAAAAAAAAAAAAAAAAAAAAIiuGDT9fwAAAAAAAAAAAAChWyc2/X8AAAAAJhOEAQAAKX0d8T0AAAAAAAAAAAAAAAAAAAAAAAAAgU47A6G1AAAAAAAAAAAAACBowiGEAQAAAAAAAAAAAADQRQEhhAEAACh/HfEAAAAA8P///wAAAAAJAAAAAAAAAAMAAAAAAAAATH4d8T0AAACgfh3xPQAAAGG38TP9fwAAAAAAAAAAAACQZtgzAAAAAAAAAAAAAAAAcPcBIYQBAADQRQEhhAEAAFum9TP9fwAA8H0d8T0AAACgfh3xPQAAACANFiGEAQAAAAAAAGR2AAgAAAAAJQAAAAwAAAAEAAAAGAAAAAwAAAAAAAACEgAAAAwAAAABAAAAHgAAABgAAAApAAAAMwAAAC8AAABIAAAAJQAAAAwAAAAEAAAAVAAAAFQAAAAqAAAAMwAAAC0AAABHAAAAAQAAAFUV1EET2tNB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NwAAAAKAAAAUAAAAK0AAABcAAAAAQAAAFUV1EET2tNBCgAAAFAAAAAYAAAATAAAAAAAAAAAAAAAAAAAAP//////////fAAAABwEGAQbBBUEHQQQBCAAIgQgBBUEHQQUBBAEJAQYBBsEHgQSBBAELAAgABQEEgQcBAoAAAAIAAAABwAAAAYAAAAIAAAABwAAAAMAAAAGAAAABgAAAAYAAAAIAAAACAAAAAcAAAAHAAAACAAAAAcAAAAJAAAABgAAAAcAAAADAAAAAwAAAAgAAAAGAAAAC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HwAAAAKAAAAYAAAAD4AAABsAAAAAQAAAFUV1EET2tN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</Object>
  <Object Id="idInvalidSigLnImg">AQAAAGwAAAAAAAAAAAAAAP8AAAB/AAAAAAAAAAAAAACDGgAAPg0AACBFTUYAAAEAIB8AALAAAAAG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8fwAAA4WR2Px/AAAKAAsAAAAAAIiuGDT9fwAAAAAAAAAAAAAohZHY/H8AAAAAAAAAAAAAQGtCNP1/AAAAAAAAAAAAAAAAAAAAAAAAgZU7A6G1AACzWAvY/H8AAEgAAACEAQAAAAAAAAAAAADQRQEhhAEAACikHfEAAAAA9f///wAAAAAJAAAAAAAAAAAAAAAAAAAATKMd8T0AAACgox3xPQAAAGG38TP9fwAAAAAAAAAAAAAAAAAAAAAAANBFASGEAQAAKKQd8T0AAADQRQEhhAEAAFum9TP9fwAA8KId8T0AAACgox3xPQAAAAAAAAAAAAAAAAAAAGR2AAgAAAAAJQAAAAwAAAABAAAAGAAAAAwAAAD/AAACEgAAAAwAAAABAAAAHgAAABgAAAAiAAAABAAAAHoAAAARAAAAJQAAAAwAAAABAAAAVAAAALQAAAAjAAAABAAAAHgAAAAQAAAAAQAAAFUV1EET2tN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lHfE9AAAAgD9pNP1/AAAJAAAAAQAAAIiuGDT9fwAAAAAAAAAAAAADhZHY/H8AABDvJxOEAQAAAAAAAAAAAAAAAAAAAAAAAAAAAAAAAAAA0dQ7A6G1AAAAAAAAAAAAAP////+EAQAAAAAAAAAAAADQRQEhhAEAAODkHfEAAAAAEPTjIYQBAAAHAAAAAAAAAHD3ASGEAQAAHOQd8T0AAABw5B3xPQAAAGG38TP9fwAAHgAAAAAAAAAipwYlAAAAAB4AAAAAAAAAAB4jH4QBAADQRQEhhAEAAFum9TP9fwAAwOMd8T0AAABw5B3xP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IG/HIYQBAACE3/7X/H8AALDkChuEAQAAiK4YNP1/AAAAAAAAAAAAAAFPNtj8fwAAAgAAAAAAAAACAAAAAAAAAAAAAAAAAAAAAAAAAAAAAAAhTjsDobUAAFCLASGEAQAAMBEbIYQBAAAAAAAAAAAAANBFASGEAQAAyH8d8QAAAADg////AAAAAAYAAAAAAAAAAgAAAAAAAADsfh3xPQAAAEB/HfE9AAAAYbfxM/1/AAAAAAAAAAAAAJBm2DMAAAAAAAAAAAAAAACLkAbY/H8AANBFASGEAQAAW6b1M/1/AACQfh3xPQAAAEB/HfE9AAAAAAAAAAAAAAAAAAAAZHYACAAAAAAlAAAADAAAAAMAAAAYAAAADAAAAAAAAAISAAAADAAAAAEAAAAWAAAADAAAAAgAAABUAAAAVAAAAAoAAAAnAAAAHgAAAEoAAAABAAAAVRXUQRPa00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cAAAACgAAAFAAAACtAAAAXAAAAAEAAABVFdRBE9rTQQoAAABQAAAAGAAAAEwAAAAAAAAAAAAAAAAAAAD//////////3wAAAAcBBgEGwQVBB0EEAQgACIEIAQVBB0EFAQQBCQEGAQbBB4EEgQQBCwAIAAUBBIEHAQKAAAACAAAAAcAAAAGAAAACAAAAAcAAAADAAAABgAAAAYAAAAGAAAACAAAAAgAAAAHAAAABwAAAAgAAAAHAAAACQAAAAYAAAAHAAAAAwAAAAMAAAAIAAAABgAAAAo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8B68E-060E-402D-A36D-1287A190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11</Pages>
  <Words>3167</Words>
  <Characters>18052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IsIv</dc:creator>
  <cp:lastModifiedBy>Velichka Kurteva</cp:lastModifiedBy>
  <cp:revision>29</cp:revision>
  <cp:lastPrinted>2021-11-30T12:02:00Z</cp:lastPrinted>
  <dcterms:created xsi:type="dcterms:W3CDTF">2022-07-19T07:16:00Z</dcterms:created>
  <dcterms:modified xsi:type="dcterms:W3CDTF">2022-08-19T08:50:00Z</dcterms:modified>
</cp:coreProperties>
</file>