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BEC4" w14:textId="77777777" w:rsidR="00AC2C9F" w:rsidRPr="00BF5CB8" w:rsidRDefault="00AC2C9F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/>
          <w:sz w:val="24"/>
          <w:lang w:val="bg-BG"/>
        </w:rPr>
      </w:pPr>
    </w:p>
    <w:p w14:paraId="5BECA40B" w14:textId="2A32081A" w:rsidR="00A00F2C" w:rsidRPr="00A00F2C" w:rsidRDefault="00A00F2C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/>
          <w:sz w:val="24"/>
        </w:rPr>
      </w:pPr>
      <w:r w:rsidRPr="00A00F2C">
        <w:rPr>
          <w:rFonts w:ascii="Times New Roman" w:hAnsi="Times New Roman"/>
          <w:sz w:val="24"/>
        </w:rPr>
        <w:t>…………………………</w:t>
      </w:r>
    </w:p>
    <w:p w14:paraId="0B184B55" w14:textId="4C194717" w:rsidR="00C36B14" w:rsidRDefault="00A00F2C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Times New Roman" w:hAnsi="Times New Roman"/>
          <w:color w:val="000000" w:themeColor="text1"/>
          <w:sz w:val="24"/>
          <w:lang w:eastAsia="bg-BG"/>
        </w:rPr>
      </w:pPr>
      <w:r w:rsidRPr="00A00F2C">
        <w:rPr>
          <w:rFonts w:ascii="Times New Roman" w:hAnsi="Times New Roman"/>
          <w:sz w:val="24"/>
        </w:rPr>
        <w:t>……………… 20…… г.</w:t>
      </w:r>
    </w:p>
    <w:p w14:paraId="00C914CD" w14:textId="77777777" w:rsidR="00AC4982" w:rsidRPr="00A00F2C" w:rsidRDefault="00AC4982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Times New Roman" w:hAnsi="Times New Roman"/>
          <w:color w:val="000000" w:themeColor="text1"/>
          <w:sz w:val="24"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A00F2C" w:rsidRPr="00A00F2C" w14:paraId="5178C01D" w14:textId="77777777" w:rsidTr="00DA2728">
        <w:tc>
          <w:tcPr>
            <w:tcW w:w="4503" w:type="dxa"/>
            <w:shd w:val="clear" w:color="auto" w:fill="auto"/>
          </w:tcPr>
          <w:p w14:paraId="3B5EEC55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39D4CB9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00F2C">
              <w:rPr>
                <w:rFonts w:ascii="Times New Roman" w:hAnsi="Times New Roman"/>
                <w:b/>
                <w:bCs/>
                <w:sz w:val="24"/>
              </w:rPr>
              <w:t>ДО</w:t>
            </w:r>
          </w:p>
          <w:p w14:paraId="049538DE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00F2C">
              <w:rPr>
                <w:rFonts w:ascii="Times New Roman" w:hAnsi="Times New Roman"/>
                <w:b/>
                <w:bCs/>
                <w:sz w:val="24"/>
              </w:rPr>
              <w:t>МИНИСТЪРА НА ЗЕМЕДЕЛИЕТО</w:t>
            </w:r>
          </w:p>
          <w:p w14:paraId="6BB34016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</w:rPr>
            </w:pPr>
            <w:r w:rsidRPr="00A00F2C">
              <w:rPr>
                <w:rFonts w:ascii="Times New Roman" w:hAnsi="Times New Roman"/>
                <w:b/>
                <w:bCs/>
                <w:caps/>
                <w:sz w:val="24"/>
              </w:rPr>
              <w:t>ЯВОР ГЕЧЕВ</w:t>
            </w:r>
          </w:p>
        </w:tc>
        <w:tc>
          <w:tcPr>
            <w:tcW w:w="4961" w:type="dxa"/>
            <w:shd w:val="clear" w:color="auto" w:fill="auto"/>
          </w:tcPr>
          <w:p w14:paraId="56AE88F9" w14:textId="77777777" w:rsidR="00A00F2C" w:rsidRPr="00A00F2C" w:rsidRDefault="00A00F2C" w:rsidP="003C329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00F2C">
              <w:rPr>
                <w:rFonts w:ascii="Times New Roman" w:hAnsi="Times New Roman"/>
                <w:b/>
                <w:sz w:val="24"/>
              </w:rPr>
              <w:t>ОДОБРИЛ,</w:t>
            </w:r>
          </w:p>
          <w:p w14:paraId="00C99167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00F2C">
              <w:rPr>
                <w:rFonts w:ascii="Times New Roman" w:hAnsi="Times New Roman"/>
                <w:b/>
                <w:sz w:val="24"/>
              </w:rPr>
              <w:t xml:space="preserve">МИНИСТЪР </w:t>
            </w:r>
            <w:r w:rsidRPr="00A00F2C">
              <w:rPr>
                <w:rFonts w:ascii="Times New Roman" w:hAnsi="Times New Roman"/>
                <w:b/>
                <w:bCs/>
                <w:sz w:val="24"/>
              </w:rPr>
              <w:t>НА ЗЕМЕДЕЛИЕТО:</w:t>
            </w:r>
          </w:p>
          <w:p w14:paraId="4FDBC0D5" w14:textId="77777777" w:rsidR="00A00F2C" w:rsidRPr="00A00F2C" w:rsidRDefault="00A00F2C" w:rsidP="003C3291">
            <w:pPr>
              <w:spacing w:line="360" w:lineRule="auto"/>
              <w:ind w:left="3175"/>
              <w:jc w:val="both"/>
              <w:rPr>
                <w:rFonts w:ascii="Times New Roman" w:hAnsi="Times New Roman"/>
                <w:b/>
                <w:caps/>
                <w:sz w:val="24"/>
              </w:rPr>
            </w:pPr>
            <w:r w:rsidRPr="00A00F2C">
              <w:rPr>
                <w:rFonts w:ascii="Times New Roman" w:hAnsi="Times New Roman"/>
                <w:b/>
                <w:caps/>
                <w:sz w:val="24"/>
              </w:rPr>
              <w:t>ЯВОР ГЕЧЕВ</w:t>
            </w:r>
          </w:p>
          <w:p w14:paraId="3C818FDC" w14:textId="77777777" w:rsidR="00A00F2C" w:rsidRPr="00A00F2C" w:rsidRDefault="00A00F2C" w:rsidP="003C3291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BAF4CEF" w14:textId="515A028F" w:rsidR="001E6AF9" w:rsidRDefault="001E6AF9" w:rsidP="003C329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305F7D73" w14:textId="77777777" w:rsidR="00AC4982" w:rsidRPr="001A652A" w:rsidRDefault="00AC4982" w:rsidP="003C3291">
      <w:pPr>
        <w:spacing w:line="360" w:lineRule="auto"/>
        <w:rPr>
          <w:rFonts w:ascii="Times New Roman" w:hAnsi="Times New Roman"/>
          <w:bCs/>
          <w:sz w:val="24"/>
        </w:rPr>
      </w:pPr>
    </w:p>
    <w:p w14:paraId="5A5C6F1B" w14:textId="29705B06" w:rsidR="00AC4982" w:rsidRPr="00135BD5" w:rsidRDefault="00AC4982" w:rsidP="003C3291">
      <w:pPr>
        <w:keepNext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/>
          <w:b/>
          <w:bCs/>
          <w:spacing w:val="44"/>
          <w:kern w:val="32"/>
          <w:sz w:val="28"/>
          <w:szCs w:val="28"/>
        </w:rPr>
      </w:pPr>
      <w:r w:rsidRPr="00135BD5">
        <w:rPr>
          <w:rFonts w:ascii="Times New Roman" w:hAnsi="Times New Roman"/>
          <w:b/>
          <w:bCs/>
          <w:spacing w:val="44"/>
          <w:kern w:val="32"/>
          <w:sz w:val="28"/>
          <w:szCs w:val="28"/>
        </w:rPr>
        <w:t>ДОКЛАД</w:t>
      </w:r>
    </w:p>
    <w:p w14:paraId="271F3FD8" w14:textId="5D4765E7" w:rsidR="00AC4982" w:rsidRPr="00AC4982" w:rsidRDefault="00AC4982" w:rsidP="003C3291">
      <w:pPr>
        <w:spacing w:line="360" w:lineRule="auto"/>
        <w:jc w:val="center"/>
        <w:rPr>
          <w:rFonts w:ascii="Times New Roman" w:hAnsi="Times New Roman"/>
          <w:sz w:val="24"/>
        </w:rPr>
      </w:pPr>
      <w:r w:rsidRPr="00AC4982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lang w:val="bg-BG"/>
        </w:rPr>
        <w:t>Георги Събев</w:t>
      </w:r>
      <w:r w:rsidRPr="00AC4982">
        <w:rPr>
          <w:rFonts w:ascii="Times New Roman" w:hAnsi="Times New Roman"/>
          <w:sz w:val="24"/>
        </w:rPr>
        <w:t xml:space="preserve"> – заместник-министър на земеделието</w:t>
      </w:r>
    </w:p>
    <w:p w14:paraId="74E0FD8F" w14:textId="41ED5858" w:rsidR="00AC4982" w:rsidRPr="00AC2C9F" w:rsidRDefault="00AC4982" w:rsidP="003C3291">
      <w:pPr>
        <w:spacing w:line="360" w:lineRule="auto"/>
        <w:rPr>
          <w:rFonts w:ascii="Times New Roman" w:hAnsi="Times New Roman"/>
          <w:sz w:val="24"/>
        </w:rPr>
      </w:pPr>
    </w:p>
    <w:p w14:paraId="4962F84B" w14:textId="77777777" w:rsidR="00AC4982" w:rsidRPr="00AC2C9F" w:rsidRDefault="00AC4982" w:rsidP="003C3291">
      <w:pPr>
        <w:spacing w:line="360" w:lineRule="auto"/>
        <w:rPr>
          <w:rFonts w:ascii="Times New Roman" w:hAnsi="Times New Roman"/>
          <w:sz w:val="24"/>
        </w:rPr>
      </w:pPr>
    </w:p>
    <w:p w14:paraId="1258E809" w14:textId="7F1E4CC0" w:rsidR="009E67BF" w:rsidRPr="00A00F2C" w:rsidRDefault="009E67BF" w:rsidP="003C3291">
      <w:pPr>
        <w:spacing w:line="360" w:lineRule="auto"/>
        <w:ind w:left="1077" w:hanging="107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Относно: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B192A" w:rsidRPr="00A00F2C">
        <w:rPr>
          <w:rFonts w:ascii="Times New Roman" w:hAnsi="Times New Roman"/>
          <w:bCs/>
          <w:sz w:val="24"/>
          <w:szCs w:val="24"/>
          <w:lang w:val="bg-BG"/>
        </w:rPr>
        <w:t>Наредба за изменение и допълнение на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2BAE4C31" w14:textId="0C21E8FB" w:rsidR="00B45B89" w:rsidRDefault="00B45B89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0BF3A64D" w14:textId="7FC36B73" w:rsidR="001A652A" w:rsidRDefault="001A652A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06FE0734" w14:textId="77777777" w:rsidR="00AC2C9F" w:rsidRPr="00A00F2C" w:rsidRDefault="00AC2C9F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58ADCF70" w14:textId="77777777" w:rsidR="009E67BF" w:rsidRPr="00A00F2C" w:rsidRDefault="009E67BF" w:rsidP="003C3291">
      <w:pPr>
        <w:spacing w:after="1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УВАЖАЕМИ ГОСПОДИН МИНИСТЪР,</w:t>
      </w:r>
    </w:p>
    <w:p w14:paraId="3F130404" w14:textId="64C1DDEB" w:rsidR="00AB192A" w:rsidRPr="00A00F2C" w:rsidRDefault="008966B5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На основание чл. 17, ал. 2</w:t>
      </w:r>
      <w:r w:rsidR="0099348E"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B192A" w:rsidRPr="00A00F2C">
        <w:rPr>
          <w:rFonts w:ascii="Times New Roman" w:hAnsi="Times New Roman"/>
          <w:bCs/>
          <w:sz w:val="24"/>
          <w:szCs w:val="24"/>
          <w:lang w:val="bg-BG"/>
        </w:rPr>
        <w:t xml:space="preserve">от Закона за прилагане на Общата организация на пазарите на земеделски продукти на Европейския съюз, Ви представям за одобрение проект на Наредба за изменение и допълнение на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</w:t>
      </w:r>
      <w:r w:rsidR="00AB192A" w:rsidRPr="00A00F2C">
        <w:rPr>
          <w:rFonts w:ascii="Times New Roman" w:hAnsi="Times New Roman"/>
          <w:bCs/>
          <w:sz w:val="24"/>
          <w:szCs w:val="24"/>
          <w:lang w:val="bg-BG"/>
        </w:rPr>
        <w:lastRenderedPageBreak/>
        <w:t>контрол за съответствие с продуктовата спецификация и за водене на регистри на производителите и контролиращите лица</w:t>
      </w:r>
      <w:r w:rsidR="009149B2" w:rsidRPr="00A00F2C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578DE4AB" w14:textId="77777777" w:rsidR="00AB192A" w:rsidRPr="00A00F2C" w:rsidRDefault="00AB192A" w:rsidP="003C3291">
      <w:pPr>
        <w:spacing w:line="36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98A5E71" w14:textId="77777777" w:rsidR="00AB192A" w:rsidRPr="00A00F2C" w:rsidRDefault="00AB192A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Причини, които налагат приемането на акта</w:t>
      </w:r>
    </w:p>
    <w:p w14:paraId="17ABD8F7" w14:textId="416B6D92" w:rsidR="00E858AF" w:rsidRPr="00A00F2C" w:rsidRDefault="00BC6589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В рамките на законодателния пакет за новата </w:t>
      </w:r>
      <w:r w:rsidR="009A1002" w:rsidRPr="00A00F2C">
        <w:rPr>
          <w:rFonts w:ascii="Times New Roman" w:hAnsi="Times New Roman"/>
          <w:bCs/>
          <w:sz w:val="24"/>
          <w:szCs w:val="24"/>
          <w:lang w:val="bg-BG"/>
        </w:rPr>
        <w:t xml:space="preserve">Обща селскостопанска политика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="00365F54" w:rsidRPr="00A00F2C">
        <w:rPr>
          <w:rFonts w:ascii="Times New Roman" w:hAnsi="Times New Roman"/>
          <w:bCs/>
          <w:sz w:val="24"/>
          <w:szCs w:val="24"/>
          <w:lang w:val="bg-BG"/>
        </w:rPr>
        <w:t>периода до 2027 г.</w:t>
      </w:r>
      <w:r w:rsidR="00845610" w:rsidRPr="00A00F2C">
        <w:rPr>
          <w:rFonts w:ascii="Times New Roman" w:hAnsi="Times New Roman"/>
          <w:bCs/>
          <w:sz w:val="24"/>
          <w:szCs w:val="24"/>
          <w:lang w:val="bg-BG"/>
        </w:rPr>
        <w:t>,</w:t>
      </w:r>
      <w:r w:rsidR="00365F54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в края на 2021 г.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беше публикуван Регламент (ЕС) 2021/2117 на Европейския парламент и на Съвета за изменение на регламенти (ЕС) № 1308/2013 за установяване на обща организация на пазарите на селскостопански продукти, (ЕС) № 1151/2012 относно схемите за качество на селскостопанските продукти и храни, (ЕС) № 251/2014 за определяне, описание, представяне, етикетиране и правна закрила на географските указания на ароматизирани лозаро-винарски продукти и (ЕС) № 228/2013 за определяне на специфични мерки за селското стопанство в най-отдалечените региони на Съюза </w:t>
      </w:r>
      <w:r w:rsidR="009A1002" w:rsidRPr="00A00F2C">
        <w:rPr>
          <w:rFonts w:ascii="Times New Roman" w:hAnsi="Times New Roman"/>
          <w:bCs/>
          <w:sz w:val="24"/>
          <w:szCs w:val="24"/>
          <w:lang w:val="bg-BG"/>
        </w:rPr>
        <w:t xml:space="preserve">(OB L 435, 06.12.2021 г.)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(Регламент (ЕС) 2021/2117). Регламент (ЕС) 2021/2117 измени </w:t>
      </w:r>
      <w:r w:rsidR="00365F54" w:rsidRPr="00A00F2C">
        <w:rPr>
          <w:rFonts w:ascii="Times New Roman" w:hAnsi="Times New Roman"/>
          <w:bCs/>
          <w:sz w:val="24"/>
          <w:szCs w:val="24"/>
          <w:lang w:val="bg-BG"/>
        </w:rPr>
        <w:t>базовия</w:t>
      </w:r>
      <w:r w:rsidR="00871305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за схемите за качество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>Регламент (ЕС) № 1151/2012</w:t>
      </w:r>
      <w:r w:rsidR="009A1002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на Европейския парламент и на Съвета от 21 ноември 2012 година относно схемите за качество на селскостопанските продукти и храни (OB L 343, 14.12.2012 г.) (Регламент (ЕС) № 1151/2012)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в няколко направления. Сред по-съществените е въвеждане на опростена процедура за изменение на продуктовата спецификация на защитените наименования. Създават се две нови категории изменения на спецификацията </w:t>
      </w:r>
      <w:r w:rsidR="00C103B5" w:rsidRPr="00A00F2C">
        <w:rPr>
          <w:rFonts w:ascii="Times New Roman" w:hAnsi="Times New Roman"/>
          <w:bCs/>
          <w:sz w:val="24"/>
          <w:szCs w:val="24"/>
          <w:lang w:val="bg-BG"/>
        </w:rPr>
        <w:t>–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изменения на Съюза и стандартни изменения, като държавите членки да имат ключова роля по разглеждане и одобрение на стандартни изменения на спецификацията и те</w:t>
      </w:r>
      <w:r w:rsidR="00745B58" w:rsidRPr="00A00F2C">
        <w:rPr>
          <w:rFonts w:ascii="Times New Roman" w:hAnsi="Times New Roman"/>
          <w:bCs/>
          <w:sz w:val="24"/>
          <w:szCs w:val="24"/>
          <w:lang w:val="bg-BG"/>
        </w:rPr>
        <w:t>зи изменения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няма да се разглеждат от </w:t>
      </w:r>
      <w:r w:rsidR="009A1002" w:rsidRPr="00A00F2C">
        <w:rPr>
          <w:rFonts w:ascii="Times New Roman" w:hAnsi="Times New Roman"/>
          <w:bCs/>
          <w:sz w:val="24"/>
          <w:szCs w:val="24"/>
          <w:lang w:val="bg-BG"/>
        </w:rPr>
        <w:t>Европейската комисия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14:paraId="09D4F554" w14:textId="4B49EB90" w:rsidR="00EC5074" w:rsidRPr="00A00F2C" w:rsidRDefault="00EC5074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След изтичане на преход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>ният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период, на 8 юни 2022 г. влязоха в сила измененията </w:t>
      </w:r>
      <w:r w:rsidR="00E858AF" w:rsidRPr="00A00F2C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>по прилагащите актове на Регламент (ЕС) № 1151/2012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>, а именно: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E858AF" w:rsidRPr="00A00F2C">
        <w:rPr>
          <w:rFonts w:ascii="Times New Roman" w:hAnsi="Times New Roman"/>
          <w:bCs/>
          <w:sz w:val="24"/>
          <w:szCs w:val="24"/>
          <w:lang w:val="bg-BG"/>
        </w:rPr>
        <w:t xml:space="preserve">Делегиран регламент (ЕС) № 664/2014 на Комисията 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 xml:space="preserve">от 18 декември 2013 година </w:t>
      </w:r>
      <w:r w:rsidR="00E858AF" w:rsidRPr="00A00F2C">
        <w:rPr>
          <w:rFonts w:ascii="Times New Roman" w:hAnsi="Times New Roman"/>
          <w:bCs/>
          <w:sz w:val="24"/>
          <w:szCs w:val="24"/>
          <w:lang w:val="bg-BG"/>
        </w:rPr>
        <w:t xml:space="preserve">за допълване на Регламент (ЕС) № 1151/2012 на Европейския парламент и на Съвета по отношение на определянето на символите на Съюза за защитени наименования за произход, защитени географски указания и храни с традиционно специфичен характер, както и по отношение на определени правила за снабдяване, някои процедурни правила и някои допълнителни преходни разпоредби (Делегиран регламент (ЕС) № 664/2014) и Регламент за изпълнение (ЕС) № 668/2014 на Комисията 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 xml:space="preserve">от 13 юни 2014 година </w:t>
      </w:r>
      <w:r w:rsidR="00E858AF" w:rsidRPr="00A00F2C">
        <w:rPr>
          <w:rFonts w:ascii="Times New Roman" w:hAnsi="Times New Roman"/>
          <w:bCs/>
          <w:sz w:val="24"/>
          <w:szCs w:val="24"/>
          <w:lang w:val="bg-BG"/>
        </w:rPr>
        <w:t>за определяне на правила за прилагането на Регламент (ЕС) № 1151/2012 на Европейския парламент и на Съвета относно схемите за качество на селскостопанските продукти и храни (Регламент за изпълнение (ЕС) № 668/2014).</w:t>
      </w:r>
      <w:r w:rsidR="00871305" w:rsidRPr="00A00F2C">
        <w:rPr>
          <w:rFonts w:ascii="Times New Roman" w:hAnsi="Times New Roman"/>
          <w:bCs/>
          <w:sz w:val="24"/>
          <w:szCs w:val="24"/>
        </w:rPr>
        <w:t xml:space="preserve"> </w:t>
      </w:r>
      <w:r w:rsidR="00871305" w:rsidRPr="00A00F2C">
        <w:rPr>
          <w:rFonts w:ascii="Times New Roman" w:hAnsi="Times New Roman"/>
          <w:bCs/>
          <w:sz w:val="24"/>
          <w:szCs w:val="24"/>
          <w:lang w:val="bg-BG"/>
        </w:rPr>
        <w:t xml:space="preserve">С промените се създават </w:t>
      </w:r>
      <w:r w:rsidR="00745B58" w:rsidRPr="00A00F2C">
        <w:rPr>
          <w:rFonts w:ascii="Times New Roman" w:hAnsi="Times New Roman"/>
          <w:bCs/>
          <w:sz w:val="24"/>
          <w:szCs w:val="24"/>
          <w:lang w:val="bg-BG"/>
        </w:rPr>
        <w:t>пр</w:t>
      </w:r>
      <w:r w:rsidR="00296B6D" w:rsidRPr="00A00F2C">
        <w:rPr>
          <w:rFonts w:ascii="Times New Roman" w:hAnsi="Times New Roman"/>
          <w:bCs/>
          <w:sz w:val="24"/>
          <w:szCs w:val="24"/>
        </w:rPr>
        <w:t>a</w:t>
      </w:r>
      <w:r w:rsidR="00296B6D" w:rsidRPr="00A00F2C">
        <w:rPr>
          <w:rFonts w:ascii="Times New Roman" w:hAnsi="Times New Roman"/>
          <w:bCs/>
          <w:sz w:val="24"/>
          <w:szCs w:val="24"/>
          <w:lang w:val="bg-BG"/>
        </w:rPr>
        <w:t>вила</w:t>
      </w:r>
      <w:r w:rsidR="00745B58"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296B6D" w:rsidRPr="00A00F2C">
        <w:rPr>
          <w:rFonts w:ascii="Times New Roman" w:hAnsi="Times New Roman"/>
          <w:bCs/>
          <w:sz w:val="24"/>
          <w:szCs w:val="24"/>
          <w:lang w:val="bg-BG"/>
        </w:rPr>
        <w:t>за</w:t>
      </w:r>
      <w:r w:rsidR="00871305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подаване на изменения на Съюза и за уведомление на Комисията за стандартни изменения на продуктовата спецификация. </w:t>
      </w:r>
    </w:p>
    <w:p w14:paraId="045D8380" w14:textId="54A4222A" w:rsidR="00BC6589" w:rsidRPr="00A00F2C" w:rsidRDefault="00BC6589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В тази връзка следва да се разработят </w:t>
      </w:r>
      <w:r w:rsidR="00296B6D" w:rsidRPr="00A00F2C">
        <w:rPr>
          <w:rFonts w:ascii="Times New Roman" w:hAnsi="Times New Roman"/>
          <w:bCs/>
          <w:sz w:val="24"/>
          <w:szCs w:val="24"/>
          <w:lang w:val="bg-BG"/>
        </w:rPr>
        <w:t xml:space="preserve">също и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национални правила за преглед и одобрение на стандартни изменения на продуктовите спецификации. </w:t>
      </w:r>
    </w:p>
    <w:p w14:paraId="38E99E45" w14:textId="4890B2EC" w:rsidR="006E1480" w:rsidRPr="00A00F2C" w:rsidRDefault="00AE33C6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На национално ниво законодателството относно схемите за качество е обхванато </w:t>
      </w:r>
      <w:r w:rsidR="00BC6589" w:rsidRPr="00A00F2C">
        <w:rPr>
          <w:rFonts w:ascii="Times New Roman" w:hAnsi="Times New Roman"/>
          <w:bCs/>
          <w:sz w:val="24"/>
          <w:szCs w:val="24"/>
          <w:lang w:val="bg-BG"/>
        </w:rPr>
        <w:t>от Закон за прилагане на Общата организация на пазарите на земеделски продукти на Европейския съюз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>,</w:t>
      </w:r>
      <w:r w:rsidR="00BC6589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от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Наредба № 5 от 2019 г.</w:t>
      </w:r>
      <w:r w:rsidR="006234D5" w:rsidRPr="00A00F2C">
        <w:rPr>
          <w:rFonts w:ascii="Times New Roman" w:hAnsi="Times New Roman"/>
          <w:sz w:val="24"/>
          <w:szCs w:val="24"/>
        </w:rPr>
        <w:t xml:space="preserve"> 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>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 (обн., ДВ. бр. 67 от 2019 г.) (Наредба № 5 от 2019 г.),</w:t>
      </w:r>
      <w:r w:rsidR="00D7331E"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7331E" w:rsidRPr="00DF3E0A">
        <w:rPr>
          <w:rFonts w:ascii="Times New Roman" w:hAnsi="Times New Roman"/>
          <w:bCs/>
          <w:sz w:val="24"/>
          <w:szCs w:val="24"/>
          <w:lang w:val="bg-BG"/>
        </w:rPr>
        <w:t xml:space="preserve">Наредба № 6 от 2011 г. за специфичните изисквания при осъществяване на официален контрол върху употребата на защитени географски означения и храни с традиционно специфичен характер </w:t>
      </w:r>
      <w:r w:rsidR="006234D5" w:rsidRPr="00DF3E0A">
        <w:rPr>
          <w:rFonts w:ascii="Times New Roman" w:hAnsi="Times New Roman"/>
          <w:bCs/>
          <w:sz w:val="24"/>
          <w:szCs w:val="24"/>
          <w:lang w:val="bg-BG"/>
        </w:rPr>
        <w:t xml:space="preserve">(обн., ДВ, бр. 39 от 2011 г.) </w:t>
      </w:r>
      <w:r w:rsidR="00D7331E" w:rsidRPr="00DF3E0A">
        <w:rPr>
          <w:rFonts w:ascii="Times New Roman" w:hAnsi="Times New Roman"/>
          <w:bCs/>
          <w:sz w:val="24"/>
          <w:szCs w:val="24"/>
          <w:lang w:val="bg-BG"/>
        </w:rPr>
        <w:t>(</w:t>
      </w:r>
      <w:r w:rsidR="008801E0" w:rsidRPr="00DF3E0A">
        <w:rPr>
          <w:rFonts w:ascii="Times New Roman" w:hAnsi="Times New Roman"/>
          <w:bCs/>
          <w:sz w:val="24"/>
          <w:szCs w:val="24"/>
          <w:lang w:val="bg-BG"/>
        </w:rPr>
        <w:t>Наредба № 6 от 2011 г.</w:t>
      </w:r>
      <w:r w:rsidR="00451344" w:rsidRPr="00DF3E0A">
        <w:rPr>
          <w:rFonts w:ascii="Times New Roman" w:hAnsi="Times New Roman"/>
          <w:bCs/>
          <w:sz w:val="24"/>
          <w:szCs w:val="24"/>
          <w:lang w:val="bg-BG"/>
        </w:rPr>
        <w:t xml:space="preserve">) и </w:t>
      </w:r>
      <w:r w:rsidR="00BC6589" w:rsidRPr="00DF3E0A">
        <w:rPr>
          <w:rFonts w:ascii="Times New Roman" w:hAnsi="Times New Roman"/>
          <w:bCs/>
          <w:sz w:val="24"/>
          <w:szCs w:val="24"/>
          <w:lang w:val="bg-BG"/>
        </w:rPr>
        <w:t>от</w:t>
      </w:r>
      <w:r w:rsidR="00451344" w:rsidRPr="00DF3E0A">
        <w:rPr>
          <w:rFonts w:ascii="Times New Roman" w:hAnsi="Times New Roman"/>
          <w:bCs/>
          <w:sz w:val="24"/>
          <w:szCs w:val="24"/>
          <w:lang w:val="bg-BG"/>
        </w:rPr>
        <w:t xml:space="preserve"> Наредба № 4 от 2019 г. за условията и реда за използване на незадължителния термин за качество „планински продукт“ и за осъществяването на контрол върху неговата употреба </w:t>
      </w:r>
      <w:r w:rsidR="006234D5" w:rsidRPr="00DF3E0A">
        <w:rPr>
          <w:rFonts w:ascii="Times New Roman" w:hAnsi="Times New Roman"/>
          <w:bCs/>
          <w:sz w:val="24"/>
          <w:szCs w:val="24"/>
          <w:lang w:val="bg-BG"/>
        </w:rPr>
        <w:t xml:space="preserve">(обн., ДВ, бр. 45 от 2019 г.) </w:t>
      </w:r>
      <w:r w:rsidR="00451344" w:rsidRPr="00DF3E0A">
        <w:rPr>
          <w:rFonts w:ascii="Times New Roman" w:hAnsi="Times New Roman"/>
          <w:bCs/>
          <w:sz w:val="24"/>
          <w:szCs w:val="24"/>
          <w:lang w:val="bg-BG"/>
        </w:rPr>
        <w:t>(</w:t>
      </w:r>
      <w:r w:rsidR="008801E0" w:rsidRPr="00DF3E0A">
        <w:rPr>
          <w:rFonts w:ascii="Times New Roman" w:hAnsi="Times New Roman"/>
          <w:bCs/>
          <w:sz w:val="24"/>
          <w:szCs w:val="24"/>
          <w:lang w:val="bg-BG"/>
        </w:rPr>
        <w:t>Наредба № 4 от 2019 г.</w:t>
      </w:r>
      <w:r w:rsidR="008801E0" w:rsidRPr="00DF3E0A">
        <w:rPr>
          <w:rFonts w:ascii="Times New Roman" w:hAnsi="Times New Roman"/>
          <w:bCs/>
          <w:sz w:val="24"/>
          <w:szCs w:val="24"/>
        </w:rPr>
        <w:t>)</w:t>
      </w:r>
      <w:r w:rsidRPr="00DF3E0A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57272524" w14:textId="4ADEAB27" w:rsidR="00AE33C6" w:rsidRPr="00A00F2C" w:rsidRDefault="00AD10DE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AC1CE5" w:rsidRPr="00A00F2C">
        <w:rPr>
          <w:rFonts w:ascii="Times New Roman" w:hAnsi="Times New Roman"/>
          <w:bCs/>
          <w:sz w:val="24"/>
          <w:szCs w:val="24"/>
          <w:lang w:val="bg-BG"/>
        </w:rPr>
        <w:t xml:space="preserve"> цел улесняване на земеделските производители, 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871305" w:rsidRPr="00A00F2C">
        <w:rPr>
          <w:rFonts w:ascii="Times New Roman" w:hAnsi="Times New Roman"/>
          <w:bCs/>
          <w:sz w:val="24"/>
          <w:szCs w:val="24"/>
          <w:lang w:val="bg-BG"/>
        </w:rPr>
        <w:t>ъзникна необходимост от</w:t>
      </w:r>
      <w:r w:rsidR="008801E0" w:rsidRPr="00A00F2C">
        <w:rPr>
          <w:rFonts w:ascii="Times New Roman" w:hAnsi="Times New Roman"/>
          <w:bCs/>
          <w:sz w:val="24"/>
          <w:szCs w:val="24"/>
        </w:rPr>
        <w:t xml:space="preserve"> </w:t>
      </w:r>
      <w:r w:rsidR="008801E0" w:rsidRPr="00A00F2C">
        <w:rPr>
          <w:rFonts w:ascii="Times New Roman" w:hAnsi="Times New Roman"/>
          <w:bCs/>
          <w:sz w:val="24"/>
          <w:szCs w:val="24"/>
          <w:lang w:val="bg-BG"/>
        </w:rPr>
        <w:t>добавяне на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EC5074" w:rsidRPr="00A00F2C">
        <w:rPr>
          <w:rFonts w:ascii="Times New Roman" w:hAnsi="Times New Roman"/>
          <w:bCs/>
          <w:sz w:val="24"/>
          <w:szCs w:val="24"/>
          <w:lang w:val="bg-BG"/>
        </w:rPr>
        <w:t>разпоредба</w:t>
      </w:r>
      <w:r w:rsidR="00871305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в Наредба № 5 от 2019 г.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>, указващ</w:t>
      </w:r>
      <w:r w:rsidR="00EC5074" w:rsidRPr="00A00F2C">
        <w:rPr>
          <w:rFonts w:ascii="Times New Roman" w:hAnsi="Times New Roman"/>
          <w:bCs/>
          <w:sz w:val="24"/>
          <w:szCs w:val="24"/>
          <w:lang w:val="bg-BG"/>
        </w:rPr>
        <w:t>а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 xml:space="preserve"> реда, по който производители на земеделски продукти</w:t>
      </w:r>
      <w:r w:rsidR="00897507" w:rsidRPr="00A00F2C">
        <w:rPr>
          <w:rFonts w:ascii="Times New Roman" w:hAnsi="Times New Roman"/>
          <w:bCs/>
          <w:sz w:val="24"/>
          <w:szCs w:val="24"/>
        </w:rPr>
        <w:t xml:space="preserve"> </w:t>
      </w:r>
      <w:r w:rsidR="00897507" w:rsidRPr="00A00F2C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 xml:space="preserve">храни със защитени географски означения и с традиционно специфичен характер, които са заличени от съответния </w:t>
      </w:r>
      <w:r w:rsidR="00BC6589"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национален 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 xml:space="preserve">регистър, могат отново да </w:t>
      </w:r>
      <w:r w:rsidR="00EC5074" w:rsidRPr="00A00F2C">
        <w:rPr>
          <w:rFonts w:ascii="Times New Roman" w:hAnsi="Times New Roman"/>
          <w:bCs/>
          <w:sz w:val="24"/>
          <w:szCs w:val="24"/>
          <w:lang w:val="bg-BG"/>
        </w:rPr>
        <w:t xml:space="preserve">бъдат </w:t>
      </w:r>
      <w:r w:rsidR="008801E0" w:rsidRPr="00A00F2C">
        <w:rPr>
          <w:rFonts w:ascii="Times New Roman" w:hAnsi="Times New Roman"/>
          <w:bCs/>
          <w:sz w:val="24"/>
          <w:szCs w:val="24"/>
          <w:lang w:val="bg-BG"/>
        </w:rPr>
        <w:t>одобрени</w:t>
      </w:r>
      <w:r w:rsidR="00EC5074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за производство</w:t>
      </w:r>
      <w:r w:rsidR="008801E0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на съответния продукт</w:t>
      </w:r>
      <w:r w:rsidR="00AE33C6" w:rsidRPr="00A00F2C">
        <w:rPr>
          <w:rFonts w:ascii="Times New Roman" w:hAnsi="Times New Roman"/>
          <w:bCs/>
          <w:sz w:val="24"/>
          <w:szCs w:val="24"/>
          <w:lang w:val="bg-BG"/>
        </w:rPr>
        <w:t>.</w:t>
      </w:r>
      <w:r w:rsidR="006E1480"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71305" w:rsidRPr="00A00F2C">
        <w:rPr>
          <w:rFonts w:ascii="Times New Roman" w:hAnsi="Times New Roman"/>
          <w:bCs/>
          <w:sz w:val="24"/>
          <w:szCs w:val="24"/>
          <w:lang w:val="bg-BG"/>
        </w:rPr>
        <w:t xml:space="preserve">С оглед облекчаване на процедурата, се предвижда </w:t>
      </w:r>
      <w:r w:rsidR="006E1480" w:rsidRPr="00A00F2C">
        <w:rPr>
          <w:rFonts w:ascii="Times New Roman" w:hAnsi="Times New Roman"/>
          <w:bCs/>
          <w:sz w:val="24"/>
          <w:szCs w:val="24"/>
          <w:lang w:val="bg-BG"/>
        </w:rPr>
        <w:t>само административна проверка на подадените документи от заявителя, като по този начин ще се оптимизира времето за одобрение и ще се намали административната тежест з</w:t>
      </w:r>
      <w:r w:rsidR="00A00F2C">
        <w:rPr>
          <w:rFonts w:ascii="Times New Roman" w:hAnsi="Times New Roman"/>
          <w:bCs/>
          <w:sz w:val="24"/>
          <w:szCs w:val="24"/>
          <w:lang w:val="bg-BG"/>
        </w:rPr>
        <w:t>а земеделските производители.</w:t>
      </w:r>
    </w:p>
    <w:p w14:paraId="1C07611F" w14:textId="010461A2" w:rsidR="00AB192A" w:rsidRPr="00A00F2C" w:rsidRDefault="00AE33C6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756A33" w:rsidRPr="00A00F2C">
        <w:rPr>
          <w:rFonts w:ascii="Times New Roman" w:hAnsi="Times New Roman"/>
          <w:bCs/>
          <w:sz w:val="24"/>
          <w:szCs w:val="24"/>
          <w:lang w:val="bg-BG"/>
        </w:rPr>
        <w:t>„Държавен вестник“ в бр. 51 и 52 от 2020 г. са обнародвани</w:t>
      </w:r>
      <w:r w:rsidR="005C2285" w:rsidRPr="00A00F2C">
        <w:rPr>
          <w:rFonts w:ascii="Times New Roman" w:hAnsi="Times New Roman"/>
          <w:bCs/>
          <w:sz w:val="24"/>
          <w:szCs w:val="24"/>
          <w:lang w:val="bg-BG"/>
        </w:rPr>
        <w:t xml:space="preserve"> два закона, свърз</w:t>
      </w:r>
      <w:r w:rsidR="00A66529">
        <w:rPr>
          <w:rFonts w:ascii="Times New Roman" w:hAnsi="Times New Roman"/>
          <w:bCs/>
          <w:sz w:val="24"/>
          <w:szCs w:val="24"/>
          <w:lang w:val="bg-BG"/>
        </w:rPr>
        <w:t xml:space="preserve">ани с хранителната верига – </w:t>
      </w:r>
      <w:r w:rsidR="005C2285" w:rsidRPr="00A00F2C">
        <w:rPr>
          <w:rFonts w:ascii="Times New Roman" w:hAnsi="Times New Roman"/>
          <w:bCs/>
          <w:sz w:val="24"/>
          <w:szCs w:val="24"/>
          <w:lang w:val="bg-BG"/>
        </w:rPr>
        <w:t>Закон за храните и Закон за управление на агрохранителната верига</w:t>
      </w:r>
      <w:r w:rsidR="006E1480" w:rsidRPr="00A00F2C">
        <w:rPr>
          <w:rFonts w:ascii="Times New Roman" w:hAnsi="Times New Roman"/>
          <w:bCs/>
          <w:sz w:val="24"/>
          <w:szCs w:val="24"/>
          <w:lang w:val="bg-BG"/>
        </w:rPr>
        <w:t xml:space="preserve">, които въвеждат промени </w:t>
      </w:r>
      <w:r w:rsidR="00E22C79" w:rsidRPr="00A00F2C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6E1480" w:rsidRPr="00A00F2C">
        <w:rPr>
          <w:rFonts w:ascii="Times New Roman" w:hAnsi="Times New Roman"/>
          <w:bCs/>
          <w:sz w:val="24"/>
          <w:szCs w:val="24"/>
          <w:lang w:val="bg-BG"/>
        </w:rPr>
        <w:t>в правилата по отношение на осъществяването на контрола</w:t>
      </w:r>
      <w:r w:rsidR="00AD10DE"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EC5074"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на производството и предлагането на пазара на продукти със защитени наименования. </w:t>
      </w:r>
      <w:r w:rsidR="00897507" w:rsidRPr="00A00F2C">
        <w:rPr>
          <w:rFonts w:ascii="Times New Roman" w:hAnsi="Times New Roman"/>
          <w:bCs/>
          <w:sz w:val="24"/>
          <w:szCs w:val="24"/>
          <w:lang w:val="bg-BG"/>
        </w:rPr>
        <w:t xml:space="preserve">Тези два </w:t>
      </w:r>
      <w:r w:rsidR="006234D5"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нормативни </w:t>
      </w:r>
      <w:r w:rsidR="00897507" w:rsidRPr="00A00F2C">
        <w:rPr>
          <w:rFonts w:ascii="Times New Roman" w:hAnsi="Times New Roman"/>
          <w:bCs/>
          <w:sz w:val="24"/>
          <w:szCs w:val="24"/>
          <w:lang w:val="bg-BG"/>
        </w:rPr>
        <w:t xml:space="preserve">акта следва да бъдат отразени в </w:t>
      </w:r>
      <w:r w:rsidR="00897507" w:rsidRPr="00DF3E0A">
        <w:rPr>
          <w:rFonts w:ascii="Times New Roman" w:hAnsi="Times New Roman"/>
          <w:bCs/>
          <w:sz w:val="24"/>
          <w:szCs w:val="24"/>
          <w:lang w:val="bg-BG"/>
        </w:rPr>
        <w:t>текстовете на Наредба № 6 от 2011 г. и Наредба № 4 от 2019 г.</w:t>
      </w:r>
    </w:p>
    <w:p w14:paraId="4BD1554B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38C1F11E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Цели</w:t>
      </w:r>
    </w:p>
    <w:p w14:paraId="034BE1B2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Създава се национална процедура за преглед и одобрение на стандартни изменения на продуктовата спецификация на географски означения. </w:t>
      </w:r>
    </w:p>
    <w:p w14:paraId="111E1C52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Производители на земеделски продукти, храни със защитени географски означения и храни с традиционно специфичен характер, които са заличени от съответния национален регистър, ще имат възможност отново да бъдат вписани при </w:t>
      </w:r>
      <w:r>
        <w:rPr>
          <w:rFonts w:ascii="Times New Roman" w:hAnsi="Times New Roman"/>
          <w:bCs/>
          <w:sz w:val="24"/>
          <w:szCs w:val="24"/>
          <w:lang w:val="bg-BG"/>
        </w:rPr>
        <w:t>по-</w:t>
      </w: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лека </w:t>
      </w:r>
      <w:r w:rsidRPr="00EB6726">
        <w:rPr>
          <w:rFonts w:ascii="Times New Roman" w:hAnsi="Times New Roman"/>
          <w:bCs/>
          <w:sz w:val="24"/>
          <w:szCs w:val="24"/>
          <w:lang w:val="bg-BG"/>
        </w:rPr>
        <w:t>процедура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, като подадат писмено заявление за регистация до компетентното звено в Министерството на земеделието. </w:t>
      </w:r>
    </w:p>
    <w:p w14:paraId="4B31212D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В проекта са включени и изменения и допълнения в </w:t>
      </w:r>
      <w:r w:rsidRPr="00BF5CB8">
        <w:rPr>
          <w:rFonts w:ascii="Times New Roman" w:hAnsi="Times New Roman"/>
          <w:bCs/>
          <w:sz w:val="24"/>
          <w:szCs w:val="24"/>
          <w:lang w:val="bg-BG"/>
        </w:rPr>
        <w:t>Наредба № 6 от 2011 г.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Pr="00BF5CB8">
        <w:rPr>
          <w:rFonts w:ascii="Times New Roman" w:hAnsi="Times New Roman"/>
          <w:bCs/>
          <w:sz w:val="24"/>
          <w:szCs w:val="24"/>
          <w:lang w:val="bg-BG"/>
        </w:rPr>
        <w:t xml:space="preserve">Наредба № 4 от 2019 г.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Измененията и допълненията, които са предложени в наредбите са във връзка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 промени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в европейското и националното законодателство, а именно:</w:t>
      </w:r>
    </w:p>
    <w:p w14:paraId="36D28C59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>Регламент (ЕС)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095, 07.04.2017 г.) и влязъл в сила на 27.04.2017 г.</w:t>
      </w:r>
    </w:p>
    <w:p w14:paraId="465EF35F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2. </w:t>
      </w:r>
      <w:r w:rsidRPr="00A66529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В „Държавен вестник“ в бр. 51 и 52 от 2020 г. са обнародвани два закона, свързани с хранителната верига – Закон за храните и Закон за управление на агрохранителната верига, които въвеждат промени и в правилата по отношение на осъществяването на контрола на производството и предлагането на пазара на продукти със защитени наименования.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>Съгласно §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2 от преходните и заключителни разпоредби на Закона за храните, се отменя същия от 1999г. </w:t>
      </w:r>
    </w:p>
    <w:p w14:paraId="41A4EC3F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F0814E2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Очаквани резултати от прилагането на акта</w:t>
      </w:r>
    </w:p>
    <w:p w14:paraId="241626CD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Основните заинтересовани страни от приемането на наредбата са Министерството на земеделието, производителите на земеделски продукти и храни със защитени географски означения и на храни с традиционно специфичен характер и контролиращите лица на защитените продукти и храни. Отпадането на проверката на място при производителите на земеделски продукти и храни със защитени географски означения и храни с традиционно специфичен характер, които са заличени от съответния регистър и са подали заявление за повторно вписване представлява намаляване на административната тежест.</w:t>
      </w:r>
    </w:p>
    <w:p w14:paraId="3FD7546F" w14:textId="5F0BC645" w:rsidR="00743486" w:rsidRDefault="00743486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61C2365B" w14:textId="77777777" w:rsidR="003C3291" w:rsidRPr="00A00F2C" w:rsidRDefault="003C3291" w:rsidP="003C3291">
      <w:pPr>
        <w:spacing w:line="360" w:lineRule="auto"/>
        <w:ind w:firstLine="720"/>
        <w:jc w:val="right"/>
        <w:rPr>
          <w:rFonts w:ascii="Times New Roman" w:hAnsi="Times New Roman"/>
          <w:bCs/>
          <w:sz w:val="24"/>
          <w:szCs w:val="24"/>
          <w:lang w:val="bg-BG"/>
        </w:rPr>
      </w:pPr>
    </w:p>
    <w:p w14:paraId="2554E992" w14:textId="77777777" w:rsidR="006E4DB1" w:rsidRPr="00A00F2C" w:rsidRDefault="006E4DB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Финансови и други средства, необходими за прилагането на новата уредба</w:t>
      </w:r>
    </w:p>
    <w:p w14:paraId="132977D5" w14:textId="77777777" w:rsidR="002D085A" w:rsidRDefault="00D12B8B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Приемането на проекта на акт не води до въздей</w:t>
      </w:r>
      <w:r w:rsidR="002D085A">
        <w:rPr>
          <w:rFonts w:ascii="Times New Roman" w:hAnsi="Times New Roman"/>
          <w:bCs/>
          <w:sz w:val="24"/>
          <w:szCs w:val="24"/>
          <w:lang w:val="bg-BG"/>
        </w:rPr>
        <w:t>ствие върху държавния бюджет.</w:t>
      </w:r>
    </w:p>
    <w:p w14:paraId="739C9D7A" w14:textId="09FE5BD2" w:rsidR="00AB192A" w:rsidRDefault="00D12B8B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За приемането на проекта на акт не са необходими допълнителни разходи/трансфери и други плащания. Не се предвиждат допълнителни</w:t>
      </w:r>
      <w:r w:rsidR="001A652A">
        <w:rPr>
          <w:rFonts w:ascii="Times New Roman" w:hAnsi="Times New Roman"/>
          <w:bCs/>
          <w:sz w:val="24"/>
          <w:szCs w:val="24"/>
          <w:lang w:val="bg-BG"/>
        </w:rPr>
        <w:t xml:space="preserve"> разходи и за нейните адресати.</w:t>
      </w:r>
    </w:p>
    <w:p w14:paraId="7E154DF1" w14:textId="77777777" w:rsidR="003C3291" w:rsidRPr="00A00F2C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3D6A7109" w14:textId="77777777" w:rsidR="00AB192A" w:rsidRPr="00A00F2C" w:rsidRDefault="00AB192A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Анализ за съответствие с правото на Европейския съюз</w:t>
      </w:r>
    </w:p>
    <w:p w14:paraId="377F3E76" w14:textId="320964E6" w:rsidR="00AB192A" w:rsidRPr="00A00F2C" w:rsidRDefault="00AB192A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С проекта на </w:t>
      </w:r>
      <w:r w:rsidR="00D12B8B"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Наредба 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не се транспонират актове на </w:t>
      </w:r>
      <w:r w:rsidR="00D12B8B" w:rsidRPr="00A00F2C">
        <w:rPr>
          <w:rFonts w:ascii="Times New Roman" w:hAnsi="Times New Roman"/>
          <w:bCs/>
          <w:sz w:val="24"/>
          <w:szCs w:val="24"/>
          <w:lang w:val="bg-BG"/>
        </w:rPr>
        <w:t>Европейския съюз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, поради което не е необходимо да бъде изготвена таблица за съответствието с правото на </w:t>
      </w:r>
      <w:r w:rsidR="00D12B8B" w:rsidRPr="00A00F2C">
        <w:rPr>
          <w:rFonts w:ascii="Times New Roman" w:hAnsi="Times New Roman"/>
          <w:bCs/>
          <w:sz w:val="24"/>
          <w:szCs w:val="24"/>
          <w:lang w:val="bg-BG"/>
        </w:rPr>
        <w:t>Европейския съюз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61A8796" w14:textId="77777777" w:rsidR="00AB192A" w:rsidRPr="00A00F2C" w:rsidRDefault="00AB192A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42D03765" w14:textId="77777777" w:rsidR="00AB192A" w:rsidRPr="00A00F2C" w:rsidRDefault="00AB192A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Информация за проведените обществени консултации</w:t>
      </w:r>
    </w:p>
    <w:p w14:paraId="48E9F67B" w14:textId="053B1BEA" w:rsidR="00866E01" w:rsidRPr="00A00F2C" w:rsidRDefault="00866E0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На основание чл. 26, ал. 3 и 4 от Закона за нормативните актове</w:t>
      </w:r>
      <w:r w:rsidR="00C21A8E" w:rsidRPr="00A00F2C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14:paraId="52A1AFE3" w14:textId="05D9CAA7" w:rsidR="00866E01" w:rsidRDefault="00866E0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В изпълнение на чл. 26, ал. 5 от Закона за нормативните актове справката за постъпилите предложения от проведената обществена консултация</w:t>
      </w:r>
      <w:r w:rsidR="00C21A8E" w:rsidRPr="00A00F2C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заедно с обосновка за неприетите предложения</w:t>
      </w:r>
      <w:r w:rsidR="00C21A8E" w:rsidRPr="00A00F2C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е публикувана на интернет страницата на Министерството на земеделието и на Портала за обществени консултации.</w:t>
      </w:r>
    </w:p>
    <w:p w14:paraId="0F402B0F" w14:textId="77777777" w:rsidR="00DF3E0A" w:rsidRPr="00A00F2C" w:rsidRDefault="00DF3E0A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FE58430" w14:textId="649961F1" w:rsidR="00866E01" w:rsidRPr="00A00F2C" w:rsidRDefault="00866E01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земеделието. Направените целесъобразни бележки и предложения са отразени.</w:t>
      </w:r>
    </w:p>
    <w:p w14:paraId="62235590" w14:textId="0E53E937" w:rsidR="00AB192A" w:rsidRDefault="00AB192A" w:rsidP="003C3291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2250325E" w14:textId="77777777" w:rsidR="009E67BF" w:rsidRPr="00A00F2C" w:rsidRDefault="009E67BF" w:rsidP="003C3291">
      <w:pPr>
        <w:spacing w:after="120" w:line="36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УВАЖАЕМИ ГОСПОДИН МИНИСТЪР,</w:t>
      </w:r>
    </w:p>
    <w:p w14:paraId="633DAB49" w14:textId="4B42CF5C" w:rsidR="00296A53" w:rsidRDefault="000C59F0" w:rsidP="003C329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Cs/>
          <w:sz w:val="24"/>
          <w:szCs w:val="24"/>
          <w:lang w:val="bg-BG"/>
        </w:rPr>
        <w:t>Във връзка с гореизложеното</w:t>
      </w:r>
      <w:r w:rsidR="00C21A8E" w:rsidRPr="00A00F2C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предлагам да одобрите предложения проект </w:t>
      </w:r>
      <w:r w:rsidR="00321726" w:rsidRPr="00A00F2C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="00AB192A" w:rsidRPr="00A00F2C">
        <w:rPr>
          <w:rFonts w:ascii="Times New Roman" w:hAnsi="Times New Roman"/>
          <w:bCs/>
          <w:sz w:val="24"/>
          <w:szCs w:val="24"/>
          <w:lang w:val="bg-BG"/>
        </w:rPr>
        <w:t>Наредба за изменение и допълнение на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лица.</w:t>
      </w:r>
    </w:p>
    <w:p w14:paraId="13629BC0" w14:textId="77777777" w:rsidR="003C3291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D19E193" w14:textId="573124EE" w:rsidR="003C3291" w:rsidRDefault="003C3291" w:rsidP="003C329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br w:type="page"/>
      </w:r>
    </w:p>
    <w:tbl>
      <w:tblPr>
        <w:tblW w:w="8613" w:type="dxa"/>
        <w:tblInd w:w="675" w:type="dxa"/>
        <w:tblLook w:val="01E0" w:firstRow="1" w:lastRow="1" w:firstColumn="1" w:lastColumn="1" w:noHBand="0" w:noVBand="0"/>
      </w:tblPr>
      <w:tblGrid>
        <w:gridCol w:w="1815"/>
        <w:gridCol w:w="6798"/>
      </w:tblGrid>
      <w:tr w:rsidR="002D085A" w:rsidRPr="002D085A" w14:paraId="14F834CB" w14:textId="77777777" w:rsidTr="002D085A">
        <w:tc>
          <w:tcPr>
            <w:tcW w:w="1815" w:type="dxa"/>
            <w:shd w:val="clear" w:color="auto" w:fill="auto"/>
          </w:tcPr>
          <w:p w14:paraId="4F5FCAFA" w14:textId="77777777" w:rsidR="002D085A" w:rsidRPr="002D085A" w:rsidRDefault="002D085A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D085A">
              <w:rPr>
                <w:rFonts w:ascii="Times New Roman" w:hAnsi="Times New Roman"/>
                <w:b/>
                <w:bCs/>
                <w:sz w:val="24"/>
              </w:rPr>
              <w:lastRenderedPageBreak/>
              <w:t>Приложениe:</w:t>
            </w:r>
          </w:p>
        </w:tc>
        <w:tc>
          <w:tcPr>
            <w:tcW w:w="6798" w:type="dxa"/>
            <w:shd w:val="clear" w:color="auto" w:fill="auto"/>
          </w:tcPr>
          <w:p w14:paraId="28FAABFE" w14:textId="73C22A37" w:rsidR="002D085A" w:rsidRDefault="002D085A" w:rsidP="003C3291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2D085A">
              <w:rPr>
                <w:rFonts w:ascii="Times New Roman" w:hAnsi="Times New Roman"/>
                <w:sz w:val="24"/>
              </w:rPr>
              <w:t>Проект на Наредба за изменение и допълнение на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лица;</w:t>
            </w:r>
          </w:p>
          <w:p w14:paraId="5B2DC84B" w14:textId="77777777" w:rsidR="002D085A" w:rsidRPr="002D085A" w:rsidRDefault="002D085A" w:rsidP="003C3291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2D085A">
              <w:rPr>
                <w:rFonts w:ascii="Times New Roman" w:hAnsi="Times New Roman"/>
                <w:sz w:val="24"/>
              </w:rPr>
              <w:t>Справка за отразяване на постъпилите становища;</w:t>
            </w:r>
          </w:p>
          <w:p w14:paraId="0669DEDC" w14:textId="77777777" w:rsidR="002D085A" w:rsidRPr="002D085A" w:rsidRDefault="002D085A" w:rsidP="003C3291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2D085A">
              <w:rPr>
                <w:rFonts w:ascii="Times New Roman" w:hAnsi="Times New Roman"/>
                <w:sz w:val="24"/>
              </w:rPr>
              <w:t>Справка за отразяване на постъпилите предложения от обществената консултация;</w:t>
            </w:r>
          </w:p>
          <w:p w14:paraId="269749D5" w14:textId="7FA62114" w:rsidR="002D085A" w:rsidRPr="002D085A" w:rsidRDefault="002D085A" w:rsidP="003C3291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2D085A">
              <w:rPr>
                <w:rFonts w:ascii="Times New Roman" w:hAnsi="Times New Roman"/>
                <w:sz w:val="24"/>
              </w:rPr>
              <w:t>Постъпилите становища</w:t>
            </w:r>
            <w:r w:rsidR="0018663A">
              <w:rPr>
                <w:rFonts w:ascii="Times New Roman" w:hAnsi="Times New Roman"/>
                <w:sz w:val="24"/>
                <w:lang w:val="bg-BG"/>
              </w:rPr>
              <w:t>.</w:t>
            </w:r>
          </w:p>
        </w:tc>
      </w:tr>
    </w:tbl>
    <w:p w14:paraId="2CB150CA" w14:textId="32F5551A" w:rsidR="005F2973" w:rsidRDefault="005F2973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08CE9918" w14:textId="4C450FCE" w:rsidR="002D085A" w:rsidRDefault="002D085A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107C31AC" w14:textId="77777777" w:rsidR="002D085A" w:rsidRPr="00A00F2C" w:rsidRDefault="002D085A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162E5743" w14:textId="77777777" w:rsidR="002D085A" w:rsidRPr="002D085A" w:rsidRDefault="002D085A" w:rsidP="003C3291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AD6506D" w14:textId="3657D2F5" w:rsidR="002D085A" w:rsidRPr="002D085A" w:rsidRDefault="002D085A" w:rsidP="003C3291">
      <w:pPr>
        <w:spacing w:line="360" w:lineRule="auto"/>
        <w:rPr>
          <w:rFonts w:ascii="Times New Roman" w:hAnsi="Times New Roman"/>
          <w:b/>
          <w:bCs/>
          <w:caps/>
          <w:sz w:val="24"/>
          <w:lang w:val="bg-BG"/>
        </w:rPr>
      </w:pPr>
      <w:r>
        <w:rPr>
          <w:rFonts w:ascii="Times New Roman" w:hAnsi="Times New Roman"/>
          <w:b/>
          <w:bCs/>
          <w:caps/>
          <w:sz w:val="24"/>
          <w:lang w:val="bg-BG"/>
        </w:rPr>
        <w:t>ГЕОРГИ СЪБЕВ</w:t>
      </w:r>
    </w:p>
    <w:p w14:paraId="5AD82A15" w14:textId="77777777" w:rsidR="002D085A" w:rsidRPr="002D085A" w:rsidRDefault="002D085A" w:rsidP="003C3291">
      <w:pPr>
        <w:autoSpaceDE/>
        <w:autoSpaceDN/>
        <w:adjustRightInd/>
        <w:spacing w:line="360" w:lineRule="auto"/>
        <w:rPr>
          <w:rFonts w:ascii="Times New Roman" w:hAnsi="Times New Roman"/>
          <w:i/>
          <w:caps/>
          <w:sz w:val="24"/>
        </w:rPr>
      </w:pPr>
      <w:r w:rsidRPr="002D085A">
        <w:rPr>
          <w:rFonts w:ascii="Times New Roman" w:hAnsi="Times New Roman"/>
          <w:i/>
          <w:sz w:val="24"/>
        </w:rPr>
        <w:t>Заместник-министър на земеделието</w:t>
      </w:r>
    </w:p>
    <w:p w14:paraId="31D34238" w14:textId="77777777" w:rsidR="002D085A" w:rsidRPr="002D085A" w:rsidRDefault="002D085A" w:rsidP="002D085A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Cs w:val="20"/>
        </w:rPr>
      </w:pPr>
    </w:p>
    <w:p w14:paraId="10A028FA" w14:textId="77777777" w:rsidR="002D085A" w:rsidRPr="002D085A" w:rsidRDefault="002D085A" w:rsidP="002D085A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Cs w:val="20"/>
        </w:rPr>
      </w:pPr>
      <w:bookmarkStart w:id="0" w:name="_GoBack"/>
      <w:bookmarkEnd w:id="0"/>
    </w:p>
    <w:sectPr w:rsidR="002D085A" w:rsidRPr="002D085A" w:rsidSect="00A00F2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E762E" w14:textId="77777777" w:rsidR="00197A28" w:rsidRDefault="00197A28">
      <w:r>
        <w:separator/>
      </w:r>
    </w:p>
  </w:endnote>
  <w:endnote w:type="continuationSeparator" w:id="0">
    <w:p w14:paraId="414BF4D3" w14:textId="77777777" w:rsidR="00197A28" w:rsidRDefault="0019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05012" w14:textId="298A2AC4" w:rsidR="002E6A5B" w:rsidRPr="00A00F2C" w:rsidRDefault="002E6A5B">
        <w:pPr>
          <w:pStyle w:val="Footer"/>
          <w:jc w:val="right"/>
        </w:pPr>
        <w:r w:rsidRPr="00A00F2C">
          <w:rPr>
            <w:rFonts w:ascii="Times New Roman" w:hAnsi="Times New Roman"/>
          </w:rPr>
          <w:fldChar w:fldCharType="begin"/>
        </w:r>
        <w:r w:rsidRPr="00A00F2C">
          <w:rPr>
            <w:rFonts w:ascii="Times New Roman" w:hAnsi="Times New Roman"/>
          </w:rPr>
          <w:instrText xml:space="preserve"> PAGE   \* MERGEFORMAT </w:instrText>
        </w:r>
        <w:r w:rsidRPr="00A00F2C">
          <w:rPr>
            <w:rFonts w:ascii="Times New Roman" w:hAnsi="Times New Roman"/>
          </w:rPr>
          <w:fldChar w:fldCharType="separate"/>
        </w:r>
        <w:r w:rsidR="006C6B12">
          <w:rPr>
            <w:rFonts w:ascii="Times New Roman" w:hAnsi="Times New Roman"/>
            <w:noProof/>
          </w:rPr>
          <w:t>6</w:t>
        </w:r>
        <w:r w:rsidRPr="00A00F2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B6EF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D7DF" w14:textId="77777777" w:rsidR="00197A28" w:rsidRDefault="00197A28">
      <w:r>
        <w:separator/>
      </w:r>
    </w:p>
  </w:footnote>
  <w:footnote w:type="continuationSeparator" w:id="0">
    <w:p w14:paraId="775275EC" w14:textId="77777777" w:rsidR="00197A28" w:rsidRDefault="0019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9EA7" w14:textId="77777777" w:rsidR="00A00F2C" w:rsidRPr="00135BD5" w:rsidRDefault="00A00F2C" w:rsidP="00A00F2C">
    <w:pPr>
      <w:spacing w:line="360" w:lineRule="auto"/>
      <w:jc w:val="center"/>
    </w:pPr>
    <w:r w:rsidRPr="00135BD5">
      <w:rPr>
        <w:noProof/>
      </w:rPr>
      <w:drawing>
        <wp:anchor distT="0" distB="0" distL="114300" distR="114300" simplePos="0" relativeHeight="251660800" behindDoc="1" locked="0" layoutInCell="1" allowOverlap="1" wp14:anchorId="47152ED9" wp14:editId="12B307F0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1188000" cy="11880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A7590" w14:textId="77777777" w:rsidR="00A00F2C" w:rsidRPr="00135BD5" w:rsidRDefault="00A00F2C" w:rsidP="00A00F2C">
    <w:pPr>
      <w:spacing w:line="360" w:lineRule="auto"/>
      <w:jc w:val="center"/>
    </w:pPr>
  </w:p>
  <w:p w14:paraId="58ECE9C1" w14:textId="77777777" w:rsidR="00A00F2C" w:rsidRPr="00135BD5" w:rsidRDefault="00A00F2C" w:rsidP="00A00F2C">
    <w:pPr>
      <w:spacing w:line="360" w:lineRule="auto"/>
      <w:jc w:val="center"/>
    </w:pPr>
  </w:p>
  <w:p w14:paraId="13D08627" w14:textId="77777777" w:rsidR="00A00F2C" w:rsidRPr="00135BD5" w:rsidRDefault="00A00F2C" w:rsidP="00A00F2C">
    <w:pPr>
      <w:spacing w:line="360" w:lineRule="auto"/>
      <w:jc w:val="center"/>
    </w:pPr>
  </w:p>
  <w:p w14:paraId="41B7555E" w14:textId="77777777" w:rsidR="00A00F2C" w:rsidRPr="00135BD5" w:rsidRDefault="00A00F2C" w:rsidP="00A00F2C">
    <w:pPr>
      <w:spacing w:line="360" w:lineRule="auto"/>
      <w:jc w:val="center"/>
    </w:pPr>
  </w:p>
  <w:p w14:paraId="3E071CE1" w14:textId="77777777" w:rsidR="00A00F2C" w:rsidRPr="00135BD5" w:rsidRDefault="00A00F2C" w:rsidP="00A00F2C">
    <w:pPr>
      <w:pStyle w:val="Heading1"/>
      <w:framePr w:w="0" w:hRule="auto" w:wrap="auto" w:vAnchor="margin" w:hAnchor="text" w:xAlign="left" w:yAlign="inline"/>
      <w:spacing w:before="120"/>
      <w:rPr>
        <w:rFonts w:ascii="Platinum Bg" w:hAnsi="Platinum Bg" w:cs="Platinum Bg"/>
        <w:b w:val="0"/>
        <w:bCs/>
        <w:spacing w:val="40"/>
        <w:sz w:val="36"/>
        <w:szCs w:val="36"/>
      </w:rPr>
    </w:pPr>
    <w:r w:rsidRPr="00135BD5">
      <w:rPr>
        <w:rFonts w:ascii="Platinum Bg" w:hAnsi="Platinum Bg" w:cs="Platinum Bg"/>
        <w:b w:val="0"/>
        <w:spacing w:val="40"/>
        <w:sz w:val="36"/>
        <w:szCs w:val="36"/>
      </w:rPr>
      <w:t>РЕПУБЛИКА БЪЛГАРИЯ</w:t>
    </w:r>
  </w:p>
  <w:p w14:paraId="3D9AA681" w14:textId="5F28AF37" w:rsidR="00D44CA4" w:rsidRPr="00A00F2C" w:rsidRDefault="00A00F2C" w:rsidP="00A00F2C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</w:rPr>
    </w:pPr>
    <w:r w:rsidRPr="00135BD5">
      <w:rPr>
        <w:rFonts w:ascii="Platinum Bg" w:hAnsi="Platinum Bg" w:cs="Platinum Bg"/>
        <w:spacing w:val="30"/>
        <w:sz w:val="32"/>
        <w:szCs w:val="32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5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7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6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10587"/>
    <w:rsid w:val="00013DDF"/>
    <w:rsid w:val="00020B14"/>
    <w:rsid w:val="00025756"/>
    <w:rsid w:val="000260A0"/>
    <w:rsid w:val="0002656E"/>
    <w:rsid w:val="00031637"/>
    <w:rsid w:val="00031A25"/>
    <w:rsid w:val="000423FE"/>
    <w:rsid w:val="000454B6"/>
    <w:rsid w:val="0004679D"/>
    <w:rsid w:val="0005092F"/>
    <w:rsid w:val="00051DE1"/>
    <w:rsid w:val="00055C3D"/>
    <w:rsid w:val="00057F25"/>
    <w:rsid w:val="000860A9"/>
    <w:rsid w:val="00092C25"/>
    <w:rsid w:val="0009411B"/>
    <w:rsid w:val="0009476A"/>
    <w:rsid w:val="00097E64"/>
    <w:rsid w:val="000A0E60"/>
    <w:rsid w:val="000A5AFC"/>
    <w:rsid w:val="000A75D6"/>
    <w:rsid w:val="000B15DB"/>
    <w:rsid w:val="000B434F"/>
    <w:rsid w:val="000B66AA"/>
    <w:rsid w:val="000C02BA"/>
    <w:rsid w:val="000C59F0"/>
    <w:rsid w:val="000D5CAD"/>
    <w:rsid w:val="000D67AC"/>
    <w:rsid w:val="000D6C04"/>
    <w:rsid w:val="000D7CCC"/>
    <w:rsid w:val="000E1242"/>
    <w:rsid w:val="000E73D4"/>
    <w:rsid w:val="000E7E2E"/>
    <w:rsid w:val="000F28F8"/>
    <w:rsid w:val="000F53B5"/>
    <w:rsid w:val="00105C59"/>
    <w:rsid w:val="001063A0"/>
    <w:rsid w:val="00111332"/>
    <w:rsid w:val="001132B3"/>
    <w:rsid w:val="00113CB3"/>
    <w:rsid w:val="00114B77"/>
    <w:rsid w:val="00124794"/>
    <w:rsid w:val="00125152"/>
    <w:rsid w:val="00142115"/>
    <w:rsid w:val="001459D7"/>
    <w:rsid w:val="0014690E"/>
    <w:rsid w:val="00152B05"/>
    <w:rsid w:val="00152DEF"/>
    <w:rsid w:val="00153322"/>
    <w:rsid w:val="00156683"/>
    <w:rsid w:val="00174D92"/>
    <w:rsid w:val="001750B6"/>
    <w:rsid w:val="00176EBA"/>
    <w:rsid w:val="00182061"/>
    <w:rsid w:val="001842AB"/>
    <w:rsid w:val="0018663A"/>
    <w:rsid w:val="001921BE"/>
    <w:rsid w:val="00196572"/>
    <w:rsid w:val="00197A28"/>
    <w:rsid w:val="001A5C9E"/>
    <w:rsid w:val="001A652A"/>
    <w:rsid w:val="001A6F3F"/>
    <w:rsid w:val="001B31AC"/>
    <w:rsid w:val="001C1931"/>
    <w:rsid w:val="001C565F"/>
    <w:rsid w:val="001C69D7"/>
    <w:rsid w:val="001D30F5"/>
    <w:rsid w:val="001D4B96"/>
    <w:rsid w:val="001D65D5"/>
    <w:rsid w:val="001E6AF9"/>
    <w:rsid w:val="001E6D72"/>
    <w:rsid w:val="001F3543"/>
    <w:rsid w:val="001F5B57"/>
    <w:rsid w:val="00202A29"/>
    <w:rsid w:val="00211835"/>
    <w:rsid w:val="00221967"/>
    <w:rsid w:val="00231D7F"/>
    <w:rsid w:val="002356B9"/>
    <w:rsid w:val="00237A4A"/>
    <w:rsid w:val="00254BDA"/>
    <w:rsid w:val="00275A0A"/>
    <w:rsid w:val="0028455E"/>
    <w:rsid w:val="00296A53"/>
    <w:rsid w:val="00296B6D"/>
    <w:rsid w:val="002A1921"/>
    <w:rsid w:val="002A1D6D"/>
    <w:rsid w:val="002A3AD7"/>
    <w:rsid w:val="002A5314"/>
    <w:rsid w:val="002B14B8"/>
    <w:rsid w:val="002B30D0"/>
    <w:rsid w:val="002C2FA2"/>
    <w:rsid w:val="002D085A"/>
    <w:rsid w:val="002D3CA6"/>
    <w:rsid w:val="002E6A5B"/>
    <w:rsid w:val="00301236"/>
    <w:rsid w:val="00301E21"/>
    <w:rsid w:val="003026BB"/>
    <w:rsid w:val="00307986"/>
    <w:rsid w:val="003172A9"/>
    <w:rsid w:val="00321726"/>
    <w:rsid w:val="00324F35"/>
    <w:rsid w:val="00325D40"/>
    <w:rsid w:val="00326517"/>
    <w:rsid w:val="003277EB"/>
    <w:rsid w:val="003353BA"/>
    <w:rsid w:val="0034196D"/>
    <w:rsid w:val="003436B1"/>
    <w:rsid w:val="00347327"/>
    <w:rsid w:val="003519F7"/>
    <w:rsid w:val="0035576E"/>
    <w:rsid w:val="0036596C"/>
    <w:rsid w:val="00365F54"/>
    <w:rsid w:val="00372BC3"/>
    <w:rsid w:val="00375ACF"/>
    <w:rsid w:val="0038032F"/>
    <w:rsid w:val="003819AF"/>
    <w:rsid w:val="003854FF"/>
    <w:rsid w:val="00385604"/>
    <w:rsid w:val="00385693"/>
    <w:rsid w:val="003A32B6"/>
    <w:rsid w:val="003B2D5A"/>
    <w:rsid w:val="003C12E0"/>
    <w:rsid w:val="003C13BB"/>
    <w:rsid w:val="003C3291"/>
    <w:rsid w:val="003C3E68"/>
    <w:rsid w:val="003C52BC"/>
    <w:rsid w:val="003C55CB"/>
    <w:rsid w:val="003D60B3"/>
    <w:rsid w:val="003D6A2E"/>
    <w:rsid w:val="003E11D8"/>
    <w:rsid w:val="003F3C02"/>
    <w:rsid w:val="003F4AE5"/>
    <w:rsid w:val="003F6CBD"/>
    <w:rsid w:val="00401535"/>
    <w:rsid w:val="0041471D"/>
    <w:rsid w:val="0041672D"/>
    <w:rsid w:val="00420C2F"/>
    <w:rsid w:val="00422525"/>
    <w:rsid w:val="00423AD8"/>
    <w:rsid w:val="00426527"/>
    <w:rsid w:val="00426599"/>
    <w:rsid w:val="004300A6"/>
    <w:rsid w:val="00451344"/>
    <w:rsid w:val="00451C5D"/>
    <w:rsid w:val="00462AC4"/>
    <w:rsid w:val="0046791C"/>
    <w:rsid w:val="0048154C"/>
    <w:rsid w:val="00490346"/>
    <w:rsid w:val="004953F7"/>
    <w:rsid w:val="004B2F9F"/>
    <w:rsid w:val="004B3EA6"/>
    <w:rsid w:val="004C1184"/>
    <w:rsid w:val="004C3269"/>
    <w:rsid w:val="004C5E4D"/>
    <w:rsid w:val="004D58AB"/>
    <w:rsid w:val="004D6BC2"/>
    <w:rsid w:val="004E0491"/>
    <w:rsid w:val="004E3DBF"/>
    <w:rsid w:val="004E606B"/>
    <w:rsid w:val="004F1CBF"/>
    <w:rsid w:val="004F2A91"/>
    <w:rsid w:val="005005CF"/>
    <w:rsid w:val="00505368"/>
    <w:rsid w:val="005054FD"/>
    <w:rsid w:val="00512A45"/>
    <w:rsid w:val="00513861"/>
    <w:rsid w:val="00517117"/>
    <w:rsid w:val="00525523"/>
    <w:rsid w:val="0053767D"/>
    <w:rsid w:val="00547EA5"/>
    <w:rsid w:val="00550EDB"/>
    <w:rsid w:val="005566C1"/>
    <w:rsid w:val="00572A8C"/>
    <w:rsid w:val="005748C1"/>
    <w:rsid w:val="005841AC"/>
    <w:rsid w:val="005876E5"/>
    <w:rsid w:val="005B01DC"/>
    <w:rsid w:val="005B058C"/>
    <w:rsid w:val="005B0AC5"/>
    <w:rsid w:val="005C2285"/>
    <w:rsid w:val="005C5AF2"/>
    <w:rsid w:val="005D0B9D"/>
    <w:rsid w:val="005D11E4"/>
    <w:rsid w:val="005F2973"/>
    <w:rsid w:val="005F3409"/>
    <w:rsid w:val="006039FD"/>
    <w:rsid w:val="00605F75"/>
    <w:rsid w:val="00614FD0"/>
    <w:rsid w:val="00617C01"/>
    <w:rsid w:val="00620C9A"/>
    <w:rsid w:val="006234D5"/>
    <w:rsid w:val="00624C4B"/>
    <w:rsid w:val="00625D76"/>
    <w:rsid w:val="00627BD7"/>
    <w:rsid w:val="00641545"/>
    <w:rsid w:val="006429F8"/>
    <w:rsid w:val="00643922"/>
    <w:rsid w:val="006467B3"/>
    <w:rsid w:val="00651CAA"/>
    <w:rsid w:val="0065347C"/>
    <w:rsid w:val="00665D47"/>
    <w:rsid w:val="00665E7F"/>
    <w:rsid w:val="00673ACE"/>
    <w:rsid w:val="00673EDB"/>
    <w:rsid w:val="006741F2"/>
    <w:rsid w:val="0069357B"/>
    <w:rsid w:val="006B790A"/>
    <w:rsid w:val="006C4847"/>
    <w:rsid w:val="006C4927"/>
    <w:rsid w:val="006C6B12"/>
    <w:rsid w:val="006C7656"/>
    <w:rsid w:val="006D347E"/>
    <w:rsid w:val="006D5B9E"/>
    <w:rsid w:val="006D7E9B"/>
    <w:rsid w:val="006E1480"/>
    <w:rsid w:val="006E2C89"/>
    <w:rsid w:val="006E31B9"/>
    <w:rsid w:val="006E4BDF"/>
    <w:rsid w:val="006E4DB1"/>
    <w:rsid w:val="006E6391"/>
    <w:rsid w:val="006F0E54"/>
    <w:rsid w:val="006F4E8D"/>
    <w:rsid w:val="007022A8"/>
    <w:rsid w:val="00713DDB"/>
    <w:rsid w:val="00715350"/>
    <w:rsid w:val="00722215"/>
    <w:rsid w:val="00724B93"/>
    <w:rsid w:val="0072510E"/>
    <w:rsid w:val="00736D02"/>
    <w:rsid w:val="00743486"/>
    <w:rsid w:val="00745B58"/>
    <w:rsid w:val="00751D53"/>
    <w:rsid w:val="00753FDD"/>
    <w:rsid w:val="0075542D"/>
    <w:rsid w:val="00756A33"/>
    <w:rsid w:val="00757320"/>
    <w:rsid w:val="00757F47"/>
    <w:rsid w:val="00761778"/>
    <w:rsid w:val="0076269D"/>
    <w:rsid w:val="00787BDB"/>
    <w:rsid w:val="007927AA"/>
    <w:rsid w:val="007968FE"/>
    <w:rsid w:val="007971C0"/>
    <w:rsid w:val="007B6A14"/>
    <w:rsid w:val="007C4434"/>
    <w:rsid w:val="007C7AF5"/>
    <w:rsid w:val="007D01F2"/>
    <w:rsid w:val="007D0B1E"/>
    <w:rsid w:val="007D4C51"/>
    <w:rsid w:val="007D5798"/>
    <w:rsid w:val="007D65DE"/>
    <w:rsid w:val="007D7C21"/>
    <w:rsid w:val="007F5785"/>
    <w:rsid w:val="007F7EA8"/>
    <w:rsid w:val="00800AA0"/>
    <w:rsid w:val="008069A1"/>
    <w:rsid w:val="00812698"/>
    <w:rsid w:val="0081640A"/>
    <w:rsid w:val="00821757"/>
    <w:rsid w:val="0083550F"/>
    <w:rsid w:val="00840508"/>
    <w:rsid w:val="00840979"/>
    <w:rsid w:val="0084392E"/>
    <w:rsid w:val="00845610"/>
    <w:rsid w:val="008463D1"/>
    <w:rsid w:val="0085311C"/>
    <w:rsid w:val="00860B30"/>
    <w:rsid w:val="00866E01"/>
    <w:rsid w:val="00871305"/>
    <w:rsid w:val="00871DB7"/>
    <w:rsid w:val="00875FFC"/>
    <w:rsid w:val="008801E0"/>
    <w:rsid w:val="00885F81"/>
    <w:rsid w:val="00886881"/>
    <w:rsid w:val="00891E75"/>
    <w:rsid w:val="00893BC1"/>
    <w:rsid w:val="00896473"/>
    <w:rsid w:val="008966B5"/>
    <w:rsid w:val="00897507"/>
    <w:rsid w:val="008A04E2"/>
    <w:rsid w:val="008A20CC"/>
    <w:rsid w:val="008B3A9C"/>
    <w:rsid w:val="008B419A"/>
    <w:rsid w:val="008D395F"/>
    <w:rsid w:val="008D53E8"/>
    <w:rsid w:val="008D67C9"/>
    <w:rsid w:val="008D6847"/>
    <w:rsid w:val="008E0306"/>
    <w:rsid w:val="008E26B1"/>
    <w:rsid w:val="008F6496"/>
    <w:rsid w:val="00901986"/>
    <w:rsid w:val="0090523F"/>
    <w:rsid w:val="009061C0"/>
    <w:rsid w:val="0090636D"/>
    <w:rsid w:val="009070D2"/>
    <w:rsid w:val="00907697"/>
    <w:rsid w:val="00912D3D"/>
    <w:rsid w:val="009149B2"/>
    <w:rsid w:val="009212A5"/>
    <w:rsid w:val="009230BE"/>
    <w:rsid w:val="0092359C"/>
    <w:rsid w:val="0093340F"/>
    <w:rsid w:val="00933F51"/>
    <w:rsid w:val="0093795C"/>
    <w:rsid w:val="0094656B"/>
    <w:rsid w:val="00960677"/>
    <w:rsid w:val="009607BE"/>
    <w:rsid w:val="00961524"/>
    <w:rsid w:val="0096437F"/>
    <w:rsid w:val="00974D20"/>
    <w:rsid w:val="00985B7B"/>
    <w:rsid w:val="0099022B"/>
    <w:rsid w:val="00991913"/>
    <w:rsid w:val="00992791"/>
    <w:rsid w:val="0099348E"/>
    <w:rsid w:val="0099719F"/>
    <w:rsid w:val="009A1002"/>
    <w:rsid w:val="009C2100"/>
    <w:rsid w:val="009C25D9"/>
    <w:rsid w:val="009C4E34"/>
    <w:rsid w:val="009C6BD9"/>
    <w:rsid w:val="009C7BF9"/>
    <w:rsid w:val="009E67BF"/>
    <w:rsid w:val="009E78C4"/>
    <w:rsid w:val="009E7CF4"/>
    <w:rsid w:val="009F112E"/>
    <w:rsid w:val="009F3864"/>
    <w:rsid w:val="009F5E60"/>
    <w:rsid w:val="009F6974"/>
    <w:rsid w:val="00A00496"/>
    <w:rsid w:val="00A00F2C"/>
    <w:rsid w:val="00A21B2E"/>
    <w:rsid w:val="00A275DE"/>
    <w:rsid w:val="00A32262"/>
    <w:rsid w:val="00A33502"/>
    <w:rsid w:val="00A42FAE"/>
    <w:rsid w:val="00A43446"/>
    <w:rsid w:val="00A44D4F"/>
    <w:rsid w:val="00A47A54"/>
    <w:rsid w:val="00A5401D"/>
    <w:rsid w:val="00A55398"/>
    <w:rsid w:val="00A63A4A"/>
    <w:rsid w:val="00A66529"/>
    <w:rsid w:val="00A75230"/>
    <w:rsid w:val="00A81C69"/>
    <w:rsid w:val="00A81CA3"/>
    <w:rsid w:val="00A9038B"/>
    <w:rsid w:val="00A91A9B"/>
    <w:rsid w:val="00A91FF8"/>
    <w:rsid w:val="00A960ED"/>
    <w:rsid w:val="00A96367"/>
    <w:rsid w:val="00AA3C06"/>
    <w:rsid w:val="00AA4244"/>
    <w:rsid w:val="00AA4394"/>
    <w:rsid w:val="00AA7856"/>
    <w:rsid w:val="00AB192A"/>
    <w:rsid w:val="00AB1DA4"/>
    <w:rsid w:val="00AC1CE5"/>
    <w:rsid w:val="00AC2C9F"/>
    <w:rsid w:val="00AC4557"/>
    <w:rsid w:val="00AC4941"/>
    <w:rsid w:val="00AC4982"/>
    <w:rsid w:val="00AD10DE"/>
    <w:rsid w:val="00AD1143"/>
    <w:rsid w:val="00AE12DA"/>
    <w:rsid w:val="00AE33C6"/>
    <w:rsid w:val="00AE49F9"/>
    <w:rsid w:val="00AF0D18"/>
    <w:rsid w:val="00AF201D"/>
    <w:rsid w:val="00B00A72"/>
    <w:rsid w:val="00B0288A"/>
    <w:rsid w:val="00B02E22"/>
    <w:rsid w:val="00B049A5"/>
    <w:rsid w:val="00B06C17"/>
    <w:rsid w:val="00B2028A"/>
    <w:rsid w:val="00B3571C"/>
    <w:rsid w:val="00B36468"/>
    <w:rsid w:val="00B45B89"/>
    <w:rsid w:val="00B536FA"/>
    <w:rsid w:val="00B55CBA"/>
    <w:rsid w:val="00B70806"/>
    <w:rsid w:val="00B73A79"/>
    <w:rsid w:val="00B7550A"/>
    <w:rsid w:val="00B8420D"/>
    <w:rsid w:val="00B92E33"/>
    <w:rsid w:val="00B959DB"/>
    <w:rsid w:val="00B96F1E"/>
    <w:rsid w:val="00BA2CBA"/>
    <w:rsid w:val="00BA2E1A"/>
    <w:rsid w:val="00BC6589"/>
    <w:rsid w:val="00BC6AB6"/>
    <w:rsid w:val="00BD1186"/>
    <w:rsid w:val="00BD6A06"/>
    <w:rsid w:val="00BE1DE1"/>
    <w:rsid w:val="00BE6C0E"/>
    <w:rsid w:val="00BF128D"/>
    <w:rsid w:val="00BF3276"/>
    <w:rsid w:val="00BF5CB8"/>
    <w:rsid w:val="00BF6A18"/>
    <w:rsid w:val="00C06833"/>
    <w:rsid w:val="00C103B5"/>
    <w:rsid w:val="00C21A8E"/>
    <w:rsid w:val="00C251B7"/>
    <w:rsid w:val="00C266B4"/>
    <w:rsid w:val="00C327F7"/>
    <w:rsid w:val="00C3296C"/>
    <w:rsid w:val="00C363FE"/>
    <w:rsid w:val="00C36B14"/>
    <w:rsid w:val="00C4028A"/>
    <w:rsid w:val="00C407F6"/>
    <w:rsid w:val="00C54983"/>
    <w:rsid w:val="00C64640"/>
    <w:rsid w:val="00C80008"/>
    <w:rsid w:val="00C81A1E"/>
    <w:rsid w:val="00C916E7"/>
    <w:rsid w:val="00CB6758"/>
    <w:rsid w:val="00CC0903"/>
    <w:rsid w:val="00CC5945"/>
    <w:rsid w:val="00CC5BF4"/>
    <w:rsid w:val="00CE1C8F"/>
    <w:rsid w:val="00CE6329"/>
    <w:rsid w:val="00CF5739"/>
    <w:rsid w:val="00D04B05"/>
    <w:rsid w:val="00D102EF"/>
    <w:rsid w:val="00D12B8B"/>
    <w:rsid w:val="00D1494D"/>
    <w:rsid w:val="00D2300C"/>
    <w:rsid w:val="00D232C7"/>
    <w:rsid w:val="00D26925"/>
    <w:rsid w:val="00D30F30"/>
    <w:rsid w:val="00D44CA4"/>
    <w:rsid w:val="00D479FE"/>
    <w:rsid w:val="00D55729"/>
    <w:rsid w:val="00D5645C"/>
    <w:rsid w:val="00D57AF0"/>
    <w:rsid w:val="00D65A58"/>
    <w:rsid w:val="00D670C1"/>
    <w:rsid w:val="00D71D01"/>
    <w:rsid w:val="00D7331E"/>
    <w:rsid w:val="00D9293B"/>
    <w:rsid w:val="00D95CD3"/>
    <w:rsid w:val="00D97FE8"/>
    <w:rsid w:val="00DA46D1"/>
    <w:rsid w:val="00DB155F"/>
    <w:rsid w:val="00DB772E"/>
    <w:rsid w:val="00DC4454"/>
    <w:rsid w:val="00DD7FFD"/>
    <w:rsid w:val="00DE7678"/>
    <w:rsid w:val="00DF3E0A"/>
    <w:rsid w:val="00DF6C1E"/>
    <w:rsid w:val="00E13129"/>
    <w:rsid w:val="00E134C4"/>
    <w:rsid w:val="00E22C79"/>
    <w:rsid w:val="00E245A8"/>
    <w:rsid w:val="00E2485C"/>
    <w:rsid w:val="00E3341D"/>
    <w:rsid w:val="00E371B3"/>
    <w:rsid w:val="00E4704F"/>
    <w:rsid w:val="00E47679"/>
    <w:rsid w:val="00E47B94"/>
    <w:rsid w:val="00E504D1"/>
    <w:rsid w:val="00E517A9"/>
    <w:rsid w:val="00E72132"/>
    <w:rsid w:val="00E74B58"/>
    <w:rsid w:val="00E7512A"/>
    <w:rsid w:val="00E858AF"/>
    <w:rsid w:val="00E9124B"/>
    <w:rsid w:val="00E91425"/>
    <w:rsid w:val="00E93AC4"/>
    <w:rsid w:val="00E97235"/>
    <w:rsid w:val="00EA0DA3"/>
    <w:rsid w:val="00EB6726"/>
    <w:rsid w:val="00EC5074"/>
    <w:rsid w:val="00EE3891"/>
    <w:rsid w:val="00EE6DCF"/>
    <w:rsid w:val="00EF5B90"/>
    <w:rsid w:val="00F3255E"/>
    <w:rsid w:val="00F46202"/>
    <w:rsid w:val="00F50A5F"/>
    <w:rsid w:val="00F50E7F"/>
    <w:rsid w:val="00F5181E"/>
    <w:rsid w:val="00F550DA"/>
    <w:rsid w:val="00F57E7F"/>
    <w:rsid w:val="00F604A2"/>
    <w:rsid w:val="00F606D7"/>
    <w:rsid w:val="00F74A0A"/>
    <w:rsid w:val="00F7697F"/>
    <w:rsid w:val="00F773C2"/>
    <w:rsid w:val="00F960A3"/>
    <w:rsid w:val="00F979EA"/>
    <w:rsid w:val="00FB0235"/>
    <w:rsid w:val="00FB157C"/>
    <w:rsid w:val="00FB36CD"/>
    <w:rsid w:val="00FB3A85"/>
    <w:rsid w:val="00FD3A81"/>
    <w:rsid w:val="00FD6F16"/>
    <w:rsid w:val="00FD7AB2"/>
    <w:rsid w:val="00FE405C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D51B5"/>
  <w15:docId w15:val="{5EC2A118-50D7-40B5-941B-3C4A148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E24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5A8"/>
  </w:style>
  <w:style w:type="character" w:customStyle="1" w:styleId="CommentTextChar">
    <w:name w:val="Comment Text Char"/>
    <w:basedOn w:val="DefaultParagraphFont"/>
    <w:link w:val="CommentText"/>
    <w:semiHidden/>
    <w:rsid w:val="00E245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5A8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5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D085A"/>
    <w:pPr>
      <w:widowControl w:val="0"/>
      <w:overflowPunct/>
      <w:spacing w:after="120" w:line="480" w:lineRule="auto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2D085A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9607-51CB-4B85-8898-AB47BCC4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Petya Ivanova</cp:lastModifiedBy>
  <cp:revision>7</cp:revision>
  <cp:lastPrinted>2020-09-23T12:21:00Z</cp:lastPrinted>
  <dcterms:created xsi:type="dcterms:W3CDTF">2022-11-01T12:34:00Z</dcterms:created>
  <dcterms:modified xsi:type="dcterms:W3CDTF">2022-11-15T14:08:00Z</dcterms:modified>
</cp:coreProperties>
</file>