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86"/>
      </w:tblGrid>
      <w:tr w:rsidR="00C31465" w:rsidRPr="00CE19D1" w:rsidTr="00C4013E">
        <w:tc>
          <w:tcPr>
            <w:tcW w:w="9923" w:type="dxa"/>
            <w:gridSpan w:val="2"/>
            <w:shd w:val="clear" w:color="auto" w:fill="D9D9D9"/>
          </w:tcPr>
          <w:p w:rsidR="00076E63" w:rsidRPr="00CE19D1" w:rsidRDefault="00FE55C5" w:rsidP="00BA631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C31465" w:rsidRPr="00CE19D1" w:rsidTr="00C4013E">
        <w:tc>
          <w:tcPr>
            <w:tcW w:w="4537" w:type="dxa"/>
          </w:tcPr>
          <w:p w:rsidR="00076E63" w:rsidRPr="00CE19D1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7026A1" w:rsidRPr="00CE19D1" w:rsidRDefault="00A9265D" w:rsidP="00BA6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E19D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Министерство на земеделието</w:t>
            </w:r>
          </w:p>
        </w:tc>
        <w:tc>
          <w:tcPr>
            <w:tcW w:w="5386" w:type="dxa"/>
          </w:tcPr>
          <w:p w:rsidR="00076E63" w:rsidRPr="00CE19D1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731E8D" w:rsidRPr="00CE19D1" w:rsidRDefault="005B65F3" w:rsidP="001967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Проект на Постановление на Министерския съвет за изменение</w:t>
            </w:r>
            <w:r w:rsidR="00237C58"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="003F6821"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на </w:t>
            </w:r>
            <w:r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Постановление № 209 на Министерския съвет от 2015 г. за назначаване на допълнителен персонал за нуждите и в срока на прилагане на Програма за развитие на </w:t>
            </w:r>
            <w:r w:rsidR="00281AA0"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селските райони за периода 2014 – </w:t>
            </w:r>
            <w:r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2020 г. със средства от мярка </w:t>
            </w:r>
            <w:r w:rsidR="00196774"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„</w:t>
            </w:r>
            <w:r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Техническа помощ</w:t>
            </w:r>
            <w:r w:rsidR="00196774"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“</w:t>
            </w:r>
            <w:r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и на персонал на местните инициативни групи, изпълняващи стратегии за водено от общностите местно развитие, финансирани със средства от мярка 19 </w:t>
            </w:r>
            <w:r w:rsidR="00196774"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„</w:t>
            </w:r>
            <w:r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Водено от общностите местно развитие</w:t>
            </w:r>
            <w:r w:rsidR="00196774"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“</w:t>
            </w:r>
            <w:r w:rsidRPr="00CE1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на програмата (обн., ДВ, бр. 63 от 2015 г.)</w:t>
            </w:r>
          </w:p>
        </w:tc>
      </w:tr>
      <w:tr w:rsidR="00C31465" w:rsidRPr="00CE19D1" w:rsidTr="00C4013E">
        <w:tc>
          <w:tcPr>
            <w:tcW w:w="4537" w:type="dxa"/>
            <w:tcBorders>
              <w:bottom w:val="single" w:sz="18" w:space="0" w:color="auto"/>
            </w:tcBorders>
          </w:tcPr>
          <w:p w:rsidR="00076E63" w:rsidRPr="00CE19D1" w:rsidRDefault="006C27D6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55pt;height:39.75pt" o:ole="">
                  <v:imagedata r:id="rId9" o:title=""/>
                </v:shape>
                <w:control r:id="rId10" w:name="OptionButton2" w:shapeid="_x0000_i1060"/>
              </w:objec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7026A1" w:rsidRPr="00CE19D1" w:rsidRDefault="006C27D6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object w:dxaOrig="225" w:dyaOrig="225">
                <v:shape id="_x0000_i1062" type="#_x0000_t75" style="width:202.55pt;height:39.2pt" o:ole="">
                  <v:imagedata r:id="rId11" o:title=""/>
                </v:shape>
                <w:control r:id="rId12" w:name="OptionButton1" w:shapeid="_x0000_i1062"/>
              </w:object>
            </w:r>
          </w:p>
        </w:tc>
      </w:tr>
      <w:tr w:rsidR="00C31465" w:rsidRPr="00CE19D1" w:rsidTr="00C4013E">
        <w:tc>
          <w:tcPr>
            <w:tcW w:w="4537" w:type="dxa"/>
            <w:tcBorders>
              <w:bottom w:val="nil"/>
            </w:tcBorders>
          </w:tcPr>
          <w:p w:rsidR="00AB499A" w:rsidRPr="00CE19D1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Лиц</w:t>
            </w:r>
            <w:r w:rsidR="00AB499A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а 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за контакт:</w:t>
            </w:r>
            <w:r w:rsidR="0001448B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B70EA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5386" w:type="dxa"/>
            <w:tcBorders>
              <w:bottom w:val="nil"/>
            </w:tcBorders>
          </w:tcPr>
          <w:p w:rsidR="00730732" w:rsidRPr="00CE19D1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Телефон</w:t>
            </w:r>
            <w:r w:rsidR="00646B47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електронна </w:t>
            </w:r>
            <w:r w:rsidR="0060089B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поща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</w:p>
        </w:tc>
      </w:tr>
      <w:tr w:rsidR="00BA6318" w:rsidRPr="00CE19D1" w:rsidTr="00C4013E">
        <w:tc>
          <w:tcPr>
            <w:tcW w:w="4537" w:type="dxa"/>
            <w:tcBorders>
              <w:top w:val="nil"/>
              <w:bottom w:val="nil"/>
            </w:tcBorders>
          </w:tcPr>
          <w:p w:rsidR="007629D9" w:rsidRPr="00CE19D1" w:rsidRDefault="00F2716D" w:rsidP="00F271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Елена Иванова</w:t>
            </w:r>
            <w:r w:rsidR="00F11B0E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C876DA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07518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директор на дирекция </w:t>
            </w:r>
          </w:p>
          <w:p w:rsidR="00F60B87" w:rsidRPr="00CE19D1" w:rsidRDefault="00196774" w:rsidP="00F271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629D9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Развитие на селските райони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607518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F60B87" w:rsidRPr="00CE19D1" w:rsidRDefault="00F11B0E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за връзка: 02 98511</w:t>
            </w:r>
            <w:r w:rsidR="006D0B6B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354</w:t>
            </w:r>
          </w:p>
          <w:p w:rsidR="00C876DA" w:rsidRPr="00CE19D1" w:rsidRDefault="00F2716D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</w:t>
            </w:r>
            <w:r w:rsidR="00C4013E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60B87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поща: 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EAIvanova@mzh.government.bg</w:t>
            </w:r>
          </w:p>
        </w:tc>
      </w:tr>
      <w:tr w:rsidR="00BA6318" w:rsidRPr="00CE19D1" w:rsidTr="00C4013E">
        <w:tc>
          <w:tcPr>
            <w:tcW w:w="4537" w:type="dxa"/>
            <w:tcBorders>
              <w:top w:val="nil"/>
            </w:tcBorders>
          </w:tcPr>
          <w:p w:rsidR="00BA6318" w:rsidRPr="00CE19D1" w:rsidRDefault="007629D9" w:rsidP="00CE19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Мирослав </w:t>
            </w:r>
            <w:r w:rsidRPr="00D24E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CE19D1" w:rsidRPr="00D24E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24E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нков </w:t>
            </w:r>
            <w:r w:rsidR="00D90217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 началник на отдел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90217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Програмиране, планиране, наблюдение и техническа помощ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5386" w:type="dxa"/>
            <w:tcBorders>
              <w:top w:val="nil"/>
            </w:tcBorders>
          </w:tcPr>
          <w:p w:rsidR="00C876DA" w:rsidRPr="00CE19D1" w:rsidRDefault="00C876DA" w:rsidP="00C876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телефон за връзка: </w:t>
            </w:r>
            <w:r w:rsidR="006D0B6B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02 98511</w:t>
            </w:r>
            <w:r w:rsidR="00652329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590</w:t>
            </w:r>
          </w:p>
          <w:p w:rsidR="00731E8D" w:rsidRPr="00CE19D1" w:rsidRDefault="00C876D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 поща:</w:t>
            </w:r>
            <w:r w:rsidR="006D0B6B" w:rsidRPr="00CE19D1">
              <w:rPr>
                <w:lang w:val="bg-BG"/>
              </w:rPr>
              <w:t xml:space="preserve"> </w:t>
            </w:r>
            <w:r w:rsidR="006D0B6B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MPankov@mzh.government.bg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3F6821" w:rsidRPr="00A80330" w:rsidRDefault="00A80330" w:rsidP="00A8033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1. </w:t>
            </w:r>
            <w:r w:rsidR="001138D1" w:rsidRPr="00A80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Проблем/</w:t>
            </w:r>
            <w:r w:rsidR="009D4DA5" w:rsidRPr="00A80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="001138D1" w:rsidRPr="00A80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 за решаване</w:t>
            </w:r>
            <w:r w:rsidR="00076E63" w:rsidRPr="00A80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: </w:t>
            </w:r>
          </w:p>
          <w:p w:rsidR="00B43C05" w:rsidRPr="00CE19D1" w:rsidRDefault="00B43C05" w:rsidP="00A8033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Необходимост от удължаване на срока за сключване на срочни трудови договори</w:t>
            </w:r>
            <w:r w:rsidRPr="00CE19D1">
              <w:rPr>
                <w:color w:val="000000"/>
                <w:lang w:val="bg-BG"/>
              </w:rPr>
              <w:t xml:space="preserve"> </w:t>
            </w:r>
            <w:r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 нуждите и в срока на прилагане на Програмата за развитие на селските райони за пери</w:t>
            </w:r>
            <w:r w:rsidR="00CE19D1"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ода 2014 – </w:t>
            </w:r>
            <w:r w:rsidR="00CE19D1"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 xml:space="preserve">2020 г. (ПРСР 2014 – </w:t>
            </w:r>
            <w:r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2020 г.), които министърът на земеделието и изпълнител</w:t>
            </w:r>
            <w:r w:rsidR="00CE19D1"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ният директор на Държавен фонд „</w:t>
            </w:r>
            <w:r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Земеделие</w:t>
            </w:r>
            <w:r w:rsidR="00CE19D1"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(ДФЗ) сключват извън утвърдената численост на персонала на Министерството на земеделието (МЗм) и на ДФЗ.</w:t>
            </w:r>
            <w:r w:rsidRPr="00CE19D1">
              <w:rPr>
                <w:color w:val="000000"/>
                <w:lang w:val="bg-BG"/>
              </w:rPr>
              <w:t xml:space="preserve"> </w:t>
            </w:r>
            <w:r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Крайният срок на договорите към настоящия момент е не по-късно от 30 октомври 2023 г.</w:t>
            </w:r>
          </w:p>
          <w:p w:rsidR="003F6821" w:rsidRPr="00CE19D1" w:rsidRDefault="00B43C05" w:rsidP="00C401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  <w:r w:rsidR="00C4013E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2020/2220 от 23 декември 2020 г. на Европейския парламент и на Съвета за определяне на някои преходни разпоредби във връзка с подпомагането от </w:t>
            </w:r>
            <w:r w:rsidR="00C4013E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(ЕС)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4013E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1306/2013 и (ЕС) № 1307/2013 по отношение на ресурсите и на прилагането през 2021 г. и 2022 г. и Регламент (ЕС) № 1308/2013 по отношение на ресурсите и разпределението на това подпомагане за 2021 г. и 2022 г.</w:t>
            </w:r>
            <w:r w:rsidRPr="00CE19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(</w:t>
            </w:r>
            <w:r w:rsidRPr="00CE19D1">
              <w:rPr>
                <w:rStyle w:val="Emphasis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bg-BG"/>
              </w:rPr>
              <w:t>OВ L 437, 28.12.2020</w:t>
            </w:r>
            <w:r w:rsidR="00753954" w:rsidRPr="00CE19D1">
              <w:rPr>
                <w:rStyle w:val="Emphasis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г.) (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2020/2220), 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крайният срок за извършване на плащанията по ПРСР 2014 – 2020 г. и оперативните програми се удължава до 31 декември 2025 г.</w:t>
            </w:r>
          </w:p>
          <w:p w:rsidR="003F6821" w:rsidRPr="00CE19D1" w:rsidRDefault="003F6821" w:rsidP="00C401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51F3E" w:rsidRPr="00CE19D1" w:rsidRDefault="00281AA0" w:rsidP="00C401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1.1 </w:t>
            </w:r>
            <w:r w:rsidR="00F51F3E"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7629D9" w:rsidRPr="00CE19D1" w:rsidRDefault="007161D4" w:rsidP="00C876D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Съгласно чл. 2, параграф 2 от Регламент (ЕС) 2020/2220, крайният срок за извърш</w:t>
            </w:r>
            <w:r w:rsidR="00281AA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ване на плащанията по ПРСР 2014 – 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2020 г. и оперативните програми се у</w:t>
            </w:r>
            <w:r w:rsidR="00A8033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дължава до 31 декември 2025 г. 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Част от ПРСР 2014 – 2020 г. е и мярка 20 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„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Техническа помощ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“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. Плащанията по нея 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могат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да се из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вършват до 31 декември 2025 г.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В тази връзка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, заплащането на труда на лицата, заети по ПМС № 209 от 2015 г., може да бъде до 2025 г., а 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в съотве</w:t>
            </w:r>
            <w:r w:rsidR="00CE19D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т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ствие със 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сега действащата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нормативна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уредба е 2023 г. 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Допълнителният персонал е необходим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за 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повишаване 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на административния капацитет на дирекция 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„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Развитие на селските райони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“</w:t>
            </w:r>
            <w:r w:rsidR="00080229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в Мзм и ДФЗ,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тъй като освен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,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че 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се работи по приключване на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прилага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нето на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ПРСР 2014 – 2020 г.,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същевременно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се програмира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и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новия период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с новите интервенции</w:t>
            </w:r>
            <w:r w:rsidR="004E7CE1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за приложение на Общата селскостопанска политика 2023 – 2027 г. </w:t>
            </w:r>
          </w:p>
          <w:p w:rsidR="004E7CE1" w:rsidRPr="00A80330" w:rsidRDefault="004E7CE1" w:rsidP="00C876D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F51F3E" w:rsidRPr="00CE19D1" w:rsidRDefault="00F51F3E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446845" w:rsidRPr="00CE19D1" w:rsidRDefault="005650C3" w:rsidP="00BA63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hAnsi="Times New Roman"/>
                <w:sz w:val="24"/>
                <w:szCs w:val="24"/>
                <w:lang w:val="bg-BG"/>
              </w:rPr>
              <w:t>Проблемът не може да се реши в рамките на с</w:t>
            </w:r>
            <w:r w:rsidR="001612A5" w:rsidRPr="00CE19D1">
              <w:rPr>
                <w:rFonts w:ascii="Times New Roman" w:hAnsi="Times New Roman"/>
                <w:sz w:val="24"/>
                <w:szCs w:val="24"/>
                <w:lang w:val="bg-BG"/>
              </w:rPr>
              <w:t>ъществуващата нормативна уредба</w:t>
            </w:r>
            <w:r w:rsidR="00A312D1" w:rsidRPr="00CE19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 пр</w:t>
            </w:r>
            <w:r w:rsidR="00F2716D" w:rsidRPr="00CE19D1">
              <w:rPr>
                <w:rFonts w:ascii="Times New Roman" w:hAnsi="Times New Roman"/>
                <w:sz w:val="24"/>
                <w:szCs w:val="24"/>
                <w:lang w:val="bg-BG"/>
              </w:rPr>
              <w:t>омяна в организацията на работа</w:t>
            </w:r>
            <w:r w:rsidR="00D906E5" w:rsidRPr="00CE19D1">
              <w:rPr>
                <w:rFonts w:ascii="Times New Roman" w:hAnsi="Times New Roman"/>
                <w:sz w:val="24"/>
                <w:szCs w:val="24"/>
                <w:lang w:val="bg-BG"/>
              </w:rPr>
              <w:t>, нито чрез въвеждане н</w:t>
            </w:r>
            <w:r w:rsidR="00753954" w:rsidRPr="00CE19D1">
              <w:rPr>
                <w:rFonts w:ascii="Times New Roman" w:hAnsi="Times New Roman"/>
                <w:sz w:val="24"/>
                <w:szCs w:val="24"/>
                <w:lang w:val="bg-BG"/>
              </w:rPr>
              <w:t>а нови технологични възможности, тъй като крайния срок на договорите е определен с ПМС № 209 от 2015 г.</w:t>
            </w:r>
            <w:r w:rsidR="00D906E5" w:rsidRPr="00CE19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53954" w:rsidRPr="00CE19D1" w:rsidRDefault="00753954" w:rsidP="00BA63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51F3E" w:rsidRPr="00CE19D1" w:rsidRDefault="00F51F3E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1.3. Посочете защо действащата нормативна</w:t>
            </w:r>
            <w:r w:rsidR="00646B47"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рамка не позволява решаване на </w:t>
            </w: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проблема/проблемите.</w:t>
            </w:r>
          </w:p>
          <w:p w:rsidR="00F2716D" w:rsidRPr="00CE19D1" w:rsidRDefault="001710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№ 209 на Министерския съвет от 2015 г. за назначаване на допълнителен персонал за нуждите и в срока на прилагане на Програма за развитие на 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селските райони за периода 2014 – 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2020 г. със средства от мярка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Техническа помощ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персонал на местните инициативни групи, изпълняващи стратегии за водено от общностите местно развитие, финансирани със средства от мярка 19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Водено от общностите местно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развитие” на програмата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5D72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съобразено с допълнителния срок от две години, определен в 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чл. 2, параграф 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2 от Регламент (ЕС) 2020/2220,  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съответно с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крайният срок за извършване на плащанията по Програмата за р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азвитие на селските райони 2014 – 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2020 г. (ПРСР 2014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2020) и оперативните програми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който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удължен до 31 декември 2025 г. </w:t>
            </w:r>
          </w:p>
          <w:p w:rsidR="00F51F3E" w:rsidRPr="00CE19D1" w:rsidRDefault="00F51F3E" w:rsidP="00A8033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FE5D72" w:rsidRPr="00CE19D1" w:rsidRDefault="00D906E5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lang w:val="bg-BG"/>
              </w:rPr>
              <w:t>Няма задължителни действия, произтичащи от актове на правото на ЕС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  <w:p w:rsidR="00861DAC" w:rsidRPr="00CE19D1" w:rsidRDefault="00F51F3E" w:rsidP="00A8033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1.5. </w:t>
            </w:r>
            <w:r w:rsidR="00861DAC"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1D7CEC" w:rsidRPr="00CE19D1" w:rsidRDefault="00C1621B" w:rsidP="007539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ващи оценки на нормативния акт.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2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Цели:</w:t>
            </w:r>
          </w:p>
          <w:p w:rsidR="00753954" w:rsidRPr="00CE19D1" w:rsidRDefault="00076E63" w:rsidP="007539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</w:t>
            </w:r>
            <w:r w:rsidR="00C6680B" w:rsidRPr="00C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EC3B78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Повишаване на административния капацитет на дирекция „Развитие на селските райони“</w:t>
            </w:r>
            <w:r w:rsidR="00080229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 xml:space="preserve"> и ДФЗ</w:t>
            </w:r>
            <w:r w:rsidR="0075395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bg-BG"/>
              </w:rPr>
              <w:t>.</w:t>
            </w:r>
          </w:p>
          <w:p w:rsidR="00731E8D" w:rsidRPr="00CE19D1" w:rsidRDefault="00663E1A" w:rsidP="007539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 w:rsidR="00861DAC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  <w:r w:rsidR="00C6680B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75395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Осигуряване на </w:t>
            </w:r>
            <w:r w:rsidR="00080229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работни места за </w:t>
            </w:r>
            <w:r w:rsidR="00753954"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до 30 служители</w:t>
            </w:r>
            <w:r w:rsidR="00080229"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в РСР и до 180 в ДФЗ и областните дирекции на фонда до 2025 г.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677658" w:rsidP="0067765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3. </w:t>
            </w:r>
            <w:r w:rsidR="007108A0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</w:t>
            </w:r>
            <w:r w:rsidR="00076E63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="00E653D3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интересовани</w:t>
            </w:r>
            <w:r w:rsidR="00076E63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страни: </w:t>
            </w:r>
          </w:p>
          <w:p w:rsidR="004F2C2E" w:rsidRPr="00CE19D1" w:rsidRDefault="004F2C2E" w:rsidP="000B1B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</w:p>
          <w:p w:rsidR="00F5205D" w:rsidRPr="00CE19D1" w:rsidRDefault="00F5205D" w:rsidP="000B1B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Държавен 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фонд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Земеделие</w:t>
            </w:r>
            <w:r w:rsidR="00080229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080229" w:rsidRPr="00CE19D1" w:rsidRDefault="00080229" w:rsidP="000B1B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 областни дирекции на ДФЗ.</w:t>
            </w:r>
          </w:p>
          <w:p w:rsidR="00076E63" w:rsidRPr="00CE19D1" w:rsidRDefault="00D752E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Косвено заинтересовани страни:</w:t>
            </w:r>
          </w:p>
          <w:p w:rsidR="00171030" w:rsidRPr="00CE19D1" w:rsidRDefault="00080229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Потенциални кандидати</w:t>
            </w:r>
            <w:r w:rsidR="0017103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заемане на длъжност в Министерство на земеделието и Държавен фонд 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</w:t>
            </w:r>
            <w:r w:rsidR="0017103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Земеделие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</w:t>
            </w:r>
            <w:r w:rsidR="0017103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на основание трудов договор.</w:t>
            </w:r>
          </w:p>
          <w:p w:rsidR="005B7762" w:rsidRPr="00CE19D1" w:rsidRDefault="005B776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Посочете всички потенциални заинтересовани страни</w:t>
            </w:r>
            <w:r w:rsidR="00DF7188"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/групи заинтересовани страни (в рамките на процеса по извършване на частичната предварителна оценка на въздействието и/или при обществените консултации по чл. 26 от Закона за нормативните актове), върху които предложенията ще окажат</w:t>
            </w: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пряко или косве</w:t>
            </w:r>
            <w:r w:rsidR="00AE4E4F"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но въздействие (бизнес в дадена</w:t>
            </w: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област/всички предприемачи, неправителствени организации, граждани/техни представители, държавни органи</w:t>
            </w:r>
            <w:r w:rsidR="00DF7188"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/общини и</w:t>
            </w: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др.).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Вариант </w:t>
            </w:r>
            <w:r w:rsidR="00042D08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 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Без действие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</w:p>
          <w:p w:rsidR="00076E63" w:rsidRPr="00CE19D1" w:rsidRDefault="00076E6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Описание:</w:t>
            </w:r>
            <w:r w:rsidR="00DD6604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D660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този вариант 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сключ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ените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извън утвърдената численост на персонала на Министерството на земеделието</w:t>
            </w:r>
            <w:r w:rsidR="003F6821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на ДФЗ срочни трудови договори за периода на изпълнение на ПРСР 2014 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2020</w:t>
            </w:r>
            <w:r w:rsidR="00080229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г. с български и чуждестранни граждани </w:t>
            </w:r>
            <w:r w:rsidR="000C5EFA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бъдат </w:t>
            </w:r>
            <w:r w:rsidR="00F2716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прекратени до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30 октомври 2023</w:t>
            </w:r>
            <w:r w:rsidR="00080229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</w:p>
          <w:p w:rsidR="000B1B73" w:rsidRPr="00CE19D1" w:rsidRDefault="00076E6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екологични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) въздействия:</w:t>
            </w:r>
            <w:r w:rsidR="00BA3B13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076E63" w:rsidRPr="00CE19D1" w:rsidRDefault="00BA3B1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положителни въздействия.</w:t>
            </w:r>
          </w:p>
          <w:p w:rsidR="00C35A64" w:rsidRPr="00CE19D1" w:rsidRDefault="0051369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  <w:r w:rsidR="00BA3B13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171030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такива.</w:t>
            </w:r>
          </w:p>
          <w:p w:rsidR="00076E63" w:rsidRPr="00CE19D1" w:rsidRDefault="00076E6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Специфични въздействия:</w:t>
            </w:r>
            <w:r w:rsidR="00232610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DC2E29" w:rsidRPr="00CE19D1" w:rsidRDefault="00076E63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2D4B84" w:rsidRPr="00CE19D1" w:rsidRDefault="000F1C77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</w:t>
            </w:r>
            <w:r w:rsidR="00BC6B19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въздействие върху малки и средни предприятия</w:t>
            </w:r>
          </w:p>
          <w:p w:rsidR="00DC2E29" w:rsidRPr="00CE19D1" w:rsidRDefault="00076E63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Административна тежест:</w:t>
            </w:r>
          </w:p>
          <w:p w:rsidR="00F04B4E" w:rsidRPr="00CE19D1" w:rsidRDefault="00727FF3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идентифицирана</w:t>
            </w:r>
            <w:r w:rsidR="00DC2E29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административна тежест. </w:t>
            </w:r>
          </w:p>
          <w:p w:rsidR="00727FF3" w:rsidRPr="00CE19D1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C000"/>
                <w:spacing w:val="-4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Вариант 2 </w:t>
            </w:r>
            <w:r w:rsidR="00461870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 на проект на 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за изменение 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2020 г. със средства от мярка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Техническа помощ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персонал на местните инициативни групи, изпълняващи стратегии за водено от общностите местно развитие, финанс</w:t>
            </w:r>
            <w:r w:rsidR="000B1B7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ирани със средства от мярка </w:t>
            </w:r>
            <w:r w:rsidR="000B1B73" w:rsidRPr="00CE1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19 „</w:t>
            </w:r>
            <w:r w:rsidR="00F5205D" w:rsidRPr="00CE1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Водено от общностите местно развитие</w:t>
            </w:r>
            <w:r w:rsidR="000B1B73" w:rsidRPr="00CE1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 xml:space="preserve">“ на програмата </w:t>
            </w:r>
          </w:p>
          <w:p w:rsidR="0089220E" w:rsidRPr="00CE19D1" w:rsidRDefault="000C5EF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Описание: </w:t>
            </w:r>
            <w:r w:rsidR="00F5205D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 приемането на проекта 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 2020 г., ще оптимизира дейността и ще 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повиши </w:t>
            </w:r>
            <w:r w:rsidR="00F5205D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административния капацитет на дирекция „Развитие на селските райони</w:t>
            </w:r>
            <w:r w:rsidR="0019677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</w:t>
            </w:r>
            <w:r w:rsidR="00F5205D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включително чрез по-добро разпределение на човешкия ресурс за подобряване н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 работните процеси в дирекция РСР</w:t>
            </w:r>
            <w:r w:rsidR="00F5205D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в </w:t>
            </w:r>
            <w:r w:rsidR="0017103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ДФЗ</w:t>
            </w:r>
            <w:r w:rsidR="00F5205D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171030" w:rsidRPr="00CE19D1" w:rsidRDefault="000C5EF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 допълнение правно-технически постановлението ще</w:t>
            </w:r>
            <w:r w:rsidR="0017103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 се приведе в съответствие с Решение на Народното събрание от 13.12.2021 г. за приемане на структура на Министерския съвет на Република България (обн., ДВ, бр. 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106 от 2021 г.), с което министерството е преструктурирано в министерство на земеделието.</w:t>
            </w:r>
          </w:p>
          <w:p w:rsidR="000C5EFA" w:rsidRPr="00CE19D1" w:rsidRDefault="000C5EFA" w:rsidP="000C5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Положителни (икономически/социални/екологични) въздействия: </w:t>
            </w:r>
          </w:p>
          <w:p w:rsidR="000C5EFA" w:rsidRPr="00CE19D1" w:rsidRDefault="000C5EF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Осигуряване на работни места за </w:t>
            </w:r>
            <w:r w:rsidRPr="00CE19D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до 30 служители в РСР и до 180 в ДФЗ и областните дирекции на фонда до 2025 г.</w:t>
            </w:r>
          </w:p>
          <w:p w:rsidR="00E44DE0" w:rsidRPr="00CE19D1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CC6C60" w:rsidRPr="00CE19D1" w:rsidRDefault="0033763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идентифицирани</w:t>
            </w:r>
            <w:r w:rsidR="005F3B14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отрицателни въздействия.</w:t>
            </w:r>
          </w:p>
          <w:p w:rsidR="00E44DE0" w:rsidRPr="00CE19D1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CE19D1" w:rsidRDefault="00E44DE0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337636" w:rsidRPr="00CE19D1" w:rsidRDefault="000F1C77" w:rsidP="00731E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въздействие върху</w:t>
            </w:r>
            <w:r w:rsidR="00214E99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821B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малки и средни предприятия</w:t>
            </w:r>
            <w:r w:rsidR="00214E99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  <w:p w:rsidR="00E44DE0" w:rsidRPr="00CE19D1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Административна тежест:</w:t>
            </w:r>
          </w:p>
          <w:p w:rsidR="000B1B73" w:rsidRPr="00CE19D1" w:rsidRDefault="00337636" w:rsidP="00A803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идентифицирана административна тежест.</w:t>
            </w:r>
          </w:p>
        </w:tc>
      </w:tr>
      <w:tr w:rsidR="00C31465" w:rsidRPr="00CE19D1" w:rsidTr="00A80330">
        <w:trPr>
          <w:trHeight w:val="8177"/>
        </w:trPr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CC6C60" w:rsidRPr="00CE19D1" w:rsidRDefault="00064387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Степени на </w:t>
            </w:r>
            <w:r w:rsidR="00512211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изпълнение по критерии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5F6DB2" w:rsidRPr="00CE19D1" w:rsidRDefault="005F6DB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tbl>
            <w:tblPr>
              <w:tblW w:w="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2280"/>
              <w:gridCol w:w="1973"/>
              <w:gridCol w:w="2126"/>
            </w:tblGrid>
            <w:tr w:rsidR="005F6DB2" w:rsidRPr="00CE19D1" w:rsidTr="005F6DB2">
              <w:trPr>
                <w:trHeight w:val="517"/>
                <w:jc w:val="center"/>
              </w:trPr>
              <w:tc>
                <w:tcPr>
                  <w:tcW w:w="31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5F6DB2" w:rsidRPr="00CE19D1" w:rsidRDefault="005F6DB2" w:rsidP="005F6DB2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 1</w:t>
                  </w:r>
                </w:p>
                <w:p w:rsidR="005F6DB2" w:rsidRPr="00CE19D1" w:rsidRDefault="00196774" w:rsidP="005F6DB2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„</w:t>
                  </w:r>
                  <w:r w:rsidR="005F6DB2" w:rsidRPr="00CE19D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Без действие</w:t>
                  </w:r>
                  <w:r w:rsidRPr="00CE19D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 2</w:t>
                  </w:r>
                </w:p>
              </w:tc>
            </w:tr>
            <w:tr w:rsidR="005F6DB2" w:rsidRPr="00CE19D1" w:rsidTr="005F6DB2">
              <w:trPr>
                <w:trHeight w:val="907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E19D1" w:rsidTr="005F6DB2">
              <w:trPr>
                <w:trHeight w:val="907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E19D1" w:rsidTr="005F6DB2">
              <w:trPr>
                <w:trHeight w:val="907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Ефикасност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E19D1" w:rsidTr="005F6DB2">
              <w:trPr>
                <w:trHeight w:val="907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>Цел 2: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E19D1" w:rsidTr="005F6DB2">
              <w:trPr>
                <w:trHeight w:val="907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E19D1" w:rsidTr="005F6DB2">
              <w:trPr>
                <w:trHeight w:val="907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CE19D1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CE19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</w:tbl>
          <w:p w:rsidR="00D82CFD" w:rsidRPr="00CE19D1" w:rsidRDefault="00D82CFD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bg-BG"/>
              </w:rPr>
            </w:pP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731E8D" w:rsidRPr="00CE19D1" w:rsidRDefault="0036713B" w:rsidP="000C5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Вариант </w:t>
            </w:r>
            <w:r w:rsidR="00A95597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</w:t>
            </w:r>
            <w:r w:rsidR="00076E63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461870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 на 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за изменение 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 2020 г. със средства от мярка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Техническа помощ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персонал на местните инициативни групи, изпълняващи стратегии за водено от общностите местно развитие, финансирани със средства от мярка 19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Водено от общностите местно развитие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програмата 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337636" w:rsidRPr="00CE19D1" w:rsidRDefault="00076E63" w:rsidP="00A8033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CE19D1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4" type="#_x0000_t75" style="width:108pt;height:18.25pt" o:ole="">
                  <v:imagedata r:id="rId13" o:title=""/>
                </v:shape>
                <w:control r:id="rId14" w:name="OptionButton3" w:shapeid="_x0000_i1064"/>
              </w:object>
            </w:r>
          </w:p>
          <w:p w:rsidR="00076E63" w:rsidRPr="00CE19D1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6" type="#_x0000_t75" style="width:108pt;height:18.25pt" o:ole="">
                  <v:imagedata r:id="rId15" o:title=""/>
                </v:shape>
                <w:control r:id="rId16" w:name="OptionButton4" w:shapeid="_x0000_i1066"/>
              </w:object>
            </w:r>
          </w:p>
          <w:p w:rsidR="00BA6318" w:rsidRPr="00CE19D1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8" type="#_x0000_t75" style="width:108pt;height:18.25pt" o:ole="">
                  <v:imagedata r:id="rId17" o:title=""/>
                </v:shape>
                <w:control r:id="rId18" w:name="OptionButton5" w:shapeid="_x0000_i1068"/>
              </w:object>
            </w:r>
          </w:p>
          <w:p w:rsidR="00C876DA" w:rsidRPr="00CE19D1" w:rsidRDefault="00C876D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регулаторни режими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CE19D1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0" type="#_x0000_t75" style="width:108pt;height:18.25pt" o:ole="">
                  <v:imagedata r:id="rId19" o:title=""/>
                </v:shape>
                <w:control r:id="rId20" w:name="OptionButton16" w:shapeid="_x0000_i1070"/>
              </w:object>
            </w:r>
          </w:p>
          <w:p w:rsidR="00337636" w:rsidRPr="00CE19D1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2" type="#_x0000_t75" style="width:108pt;height:18.25pt" o:ole="">
                  <v:imagedata r:id="rId21" o:title=""/>
                </v:shape>
                <w:control r:id="rId22" w:name="OptionButton17" w:shapeid="_x0000_i1072"/>
              </w:objec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регистрационен</w:t>
            </w: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Проектът на </w:t>
            </w:r>
            <w:r w:rsidR="003821B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Постановление</w:t>
            </w: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</w:t>
            </w:r>
            <w:r w:rsidR="00AE35A7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 се налага да бъде нотифициран</w:t>
            </w:r>
            <w:r w:rsidR="003821B0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62427C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BD7AF8" w:rsidRPr="00CE19D1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337636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CE19D1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object w:dxaOrig="225" w:dyaOrig="225">
                <v:shape id="_x0000_i1074" type="#_x0000_t75" style="width:108pt;height:18.25pt" o:ole="">
                  <v:imagedata r:id="rId19" o:title=""/>
                </v:shape>
                <w:control r:id="rId23" w:name="OptionButton18" w:shapeid="_x0000_i1074"/>
              </w:object>
            </w:r>
          </w:p>
          <w:p w:rsidR="00BA6318" w:rsidRPr="00CE19D1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6" type="#_x0000_t75" style="width:108pt;height:18.25pt" o:ole="">
                  <v:imagedata r:id="rId21" o:title=""/>
                </v:shape>
                <w:control r:id="rId24" w:name="OptionButton19" w:shapeid="_x0000_i1076"/>
              </w:objec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337636" w:rsidRPr="00CE19D1" w:rsidRDefault="00076E63" w:rsidP="0067765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препоръчителният 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-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, малките и средните предприятия (МСП)</w:t>
            </w:r>
            <w:r w:rsidR="00461870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CE19D1" w:rsidRDefault="006C27D6" w:rsidP="00BA6318">
            <w:pPr>
              <w:spacing w:after="0" w:line="360" w:lineRule="auto"/>
              <w:rPr>
                <w:rFonts w:ascii="Calibri" w:eastAsia="MS Mincho" w:hAnsi="Calibri" w:cs="MS Mincho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Calibri" w:eastAsia="MS Mincho" w:hAnsi="Calibri" w:cs="MS Mincho"/>
                <w:color w:val="000000" w:themeColor="text1"/>
                <w:sz w:val="24"/>
                <w:szCs w:val="24"/>
              </w:rPr>
              <w:object w:dxaOrig="225" w:dyaOrig="225">
                <v:shape id="_x0000_i1078" type="#_x0000_t75" style="width:259.5pt;height:18.25pt" o:ole="">
                  <v:imagedata r:id="rId25" o:title=""/>
                </v:shape>
                <w:control r:id="rId26" w:name="OptionButton6" w:shapeid="_x0000_i1078"/>
              </w:object>
            </w:r>
          </w:p>
          <w:p w:rsidR="00BA6318" w:rsidRPr="00CE19D1" w:rsidRDefault="006C27D6" w:rsidP="00BA6318">
            <w:pPr>
              <w:spacing w:after="0" w:line="360" w:lineRule="auto"/>
              <w:rPr>
                <w:rFonts w:ascii="Calibri" w:eastAsia="MS Mincho" w:hAnsi="Calibri" w:cs="MS Mincho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Calibri" w:eastAsia="MS Mincho" w:hAnsi="Calibri" w:cs="MS Mincho"/>
                <w:color w:val="000000" w:themeColor="text1"/>
                <w:sz w:val="24"/>
                <w:szCs w:val="24"/>
              </w:rPr>
              <w:object w:dxaOrig="225" w:dyaOrig="225">
                <v:shape id="_x0000_i1080" type="#_x0000_t75" style="width:161.2pt;height:18.25pt" o:ole="">
                  <v:imagedata r:id="rId27" o:title=""/>
                </v:shape>
                <w:control r:id="rId28" w:name="OptionButton7" w:shapeid="_x0000_i1080"/>
              </w:objec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337636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C876DA" w:rsidRPr="00CE19D1" w:rsidRDefault="00024C1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идентифицирани</w:t>
            </w:r>
            <w:r w:rsidR="00337636"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7. Консултации:</w:t>
            </w:r>
          </w:p>
          <w:p w:rsidR="00BD7AF8" w:rsidRPr="00CE19D1" w:rsidRDefault="006C27D6" w:rsidP="000C5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498.65pt;height:18.25pt" o:ole="">
                  <v:imagedata r:id="rId29" o:title=""/>
                </v:shape>
                <w:control r:id="rId30" w:name="OptionButton13" w:shapeid="_x0000_i1082"/>
              </w:object>
            </w:r>
            <w:r w:rsidRPr="00CE1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84" type="#_x0000_t75" style="width:502.4pt;height:18.25pt" o:ole="">
                  <v:imagedata r:id="rId31" o:title=""/>
                </v:shape>
                <w:control r:id="rId32" w:name="OptionButton15" w:shapeid="_x0000_i1084"/>
              </w:objec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за</w:t>
            </w:r>
            <w:r w:rsidR="00F5205D" w:rsidRPr="00CE19D1">
              <w:rPr>
                <w:lang w:val="bg-BG"/>
              </w:rPr>
              <w:t xml:space="preserve"> 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за изменение 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</w:t>
            </w:r>
            <w:r w:rsidR="00242F9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2020 г. със средства от мярка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Техническа помощ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персонал на местните инициативни групи, изпълняващи стратегии за водено от общностите местно развитие, финанс</w:t>
            </w:r>
            <w:r w:rsidR="00242F93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ирани със средства от мярка 19 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Водено от общностите местно развитие</w:t>
            </w:r>
            <w:r w:rsidR="0019677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0C5EFA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програмата</w:t>
            </w:r>
            <w:r w:rsidR="00F5205D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82CFB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бъде публикуван на интернет страницата </w:t>
            </w:r>
            <w:r w:rsidR="00783055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Министерство на земеделието </w:t>
            </w:r>
            <w:r w:rsidR="00D82CFB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на Портала за обществен</w:t>
            </w:r>
            <w:r w:rsidR="002F55A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консултац</w:t>
            </w:r>
            <w:r w:rsidR="00A54B18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ии за срок от 30</w:t>
            </w:r>
            <w:r w:rsidR="002F55A4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дни</w:t>
            </w:r>
            <w:r w:rsidR="002A52B2" w:rsidRPr="00CE19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076E63" w:rsidRPr="00CE19D1" w:rsidRDefault="006C27D6" w:rsidP="00BA6318">
            <w:pPr>
              <w:spacing w:after="0" w:line="360" w:lineRule="auto"/>
              <w:rPr>
                <w:rFonts w:ascii="Calibri" w:eastAsia="MS Mincho" w:hAnsi="Calibri" w:cs="MS Mincho"/>
                <w:color w:val="FF0000"/>
                <w:sz w:val="24"/>
                <w:szCs w:val="24"/>
                <w:lang w:val="bg-BG"/>
              </w:rPr>
            </w:pPr>
            <w:r w:rsidRPr="00CE19D1">
              <w:rPr>
                <w:rFonts w:ascii="MS Mincho" w:eastAsia="MS Mincho" w:hAnsi="MS Mincho" w:cs="MS Mincho"/>
                <w:color w:val="FF0000"/>
                <w:sz w:val="24"/>
                <w:szCs w:val="24"/>
              </w:rPr>
              <w:object w:dxaOrig="225" w:dyaOrig="225">
                <v:shape id="_x0000_i1086" type="#_x0000_t75" style="width:108pt;height:18.25pt" o:ole="">
                  <v:imagedata r:id="rId33" o:title=""/>
                </v:shape>
                <w:control r:id="rId34" w:name="OptionButton9" w:shapeid="_x0000_i1086"/>
              </w:object>
            </w:r>
          </w:p>
          <w:p w:rsidR="00BA6318" w:rsidRPr="00CE19D1" w:rsidRDefault="006C27D6" w:rsidP="00BA6318">
            <w:pPr>
              <w:spacing w:after="0" w:line="360" w:lineRule="auto"/>
              <w:rPr>
                <w:rFonts w:ascii="MS Mincho" w:eastAsia="MS Mincho" w:hAnsi="MS Mincho" w:cs="MS Mincho"/>
                <w:color w:val="FF0000"/>
                <w:sz w:val="24"/>
                <w:szCs w:val="24"/>
                <w:lang w:val="bg-BG"/>
              </w:rPr>
            </w:pPr>
            <w:r w:rsidRPr="00CE19D1">
              <w:rPr>
                <w:rFonts w:ascii="MS Mincho" w:eastAsia="MS Mincho" w:hAnsi="MS Mincho" w:cs="MS Mincho"/>
                <w:color w:val="FF0000"/>
                <w:sz w:val="24"/>
                <w:szCs w:val="24"/>
              </w:rPr>
              <w:object w:dxaOrig="225" w:dyaOrig="225">
                <v:shape id="_x0000_i1088" type="#_x0000_t75" style="width:108pt;height:18.25pt" o:ole="">
                  <v:imagedata r:id="rId35" o:title=""/>
                </v:shape>
                <w:control r:id="rId36" w:name="OptionButton10" w:shapeid="_x0000_i1088"/>
              </w:object>
            </w:r>
          </w:p>
        </w:tc>
      </w:tr>
      <w:tr w:rsidR="00C31465" w:rsidRPr="00CE19D1" w:rsidTr="00C4013E">
        <w:trPr>
          <w:cantSplit/>
        </w:trPr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CE19D1" w:rsidRDefault="006C27D6" w:rsidP="00BA6318">
            <w:pPr>
              <w:spacing w:after="0" w:line="360" w:lineRule="auto"/>
              <w:jc w:val="both"/>
              <w:rPr>
                <w:rFonts w:ascii="Calibri" w:eastAsia="Times New Roman" w:hAnsi="Calibri" w:cs="Segoe UI Symbol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Hebar" w:eastAsia="Times New Roman" w:hAnsi="Hebar" w:cs="Segoe UI Symbol"/>
                <w:b/>
                <w:color w:val="000000" w:themeColor="text1"/>
                <w:sz w:val="24"/>
                <w:szCs w:val="24"/>
              </w:rPr>
              <w:object w:dxaOrig="225" w:dyaOrig="225">
                <v:shape id="_x0000_i1090" type="#_x0000_t75" style="width:108pt;height:18.25pt" o:ole="">
                  <v:imagedata r:id="rId19" o:title=""/>
                </v:shape>
                <w:control r:id="rId37" w:name="OptionButton20" w:shapeid="_x0000_i1090"/>
              </w:object>
            </w:r>
          </w:p>
          <w:p w:rsidR="00B25608" w:rsidRPr="00CE19D1" w:rsidRDefault="006C27D6" w:rsidP="00BA6318">
            <w:pPr>
              <w:spacing w:after="0" w:line="360" w:lineRule="auto"/>
              <w:jc w:val="both"/>
              <w:rPr>
                <w:rFonts w:ascii="Hebar" w:eastAsia="Times New Roman" w:hAnsi="Hebar" w:cs="Segoe UI Symbol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Hebar" w:eastAsia="Times New Roman" w:hAnsi="Hebar" w:cs="Segoe UI Symbol"/>
                <w:b/>
                <w:color w:val="000000" w:themeColor="text1"/>
                <w:sz w:val="24"/>
                <w:szCs w:val="24"/>
              </w:rPr>
              <w:object w:dxaOrig="225" w:dyaOrig="225">
                <v:shape id="_x0000_i1092" type="#_x0000_t75" style="width:108pt;height:18.25pt" o:ole="">
                  <v:imagedata r:id="rId21" o:title=""/>
                </v:shape>
                <w:control r:id="rId38" w:name="OptionButton21" w:shapeid="_x0000_i1092"/>
              </w:objec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10. Приложения:</w:t>
            </w:r>
          </w:p>
          <w:p w:rsidR="00B25608" w:rsidRPr="00CE19D1" w:rsidRDefault="007D0CD8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Няма 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11. Информационни източници:</w:t>
            </w:r>
          </w:p>
          <w:p w:rsidR="007D0CD8" w:rsidRPr="00CE19D1" w:rsidRDefault="0018783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</w:t>
            </w:r>
          </w:p>
        </w:tc>
      </w:tr>
      <w:tr w:rsidR="00C31465" w:rsidRPr="00CE19D1" w:rsidTr="00C4013E">
        <w:tc>
          <w:tcPr>
            <w:tcW w:w="9923" w:type="dxa"/>
            <w:gridSpan w:val="2"/>
          </w:tcPr>
          <w:p w:rsidR="00076E63" w:rsidRPr="00CE19D1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6D0B6B" w:rsidRPr="00CE19D1" w:rsidRDefault="006D0B6B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2B2E98" w:rsidRPr="00CE19D1" w:rsidRDefault="005F506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Име и длъжност:</w:t>
            </w:r>
            <w:r w:rsidR="00730732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237C58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Елена Иванова</w:t>
            </w:r>
            <w:r w:rsidR="00C21BB6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 w:rsidR="001F43DC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Директор на дирекция </w:t>
            </w:r>
            <w:r w:rsidR="00196774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„</w:t>
            </w:r>
            <w:r w:rsidR="00237C58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Развитие на селските райони</w:t>
            </w:r>
            <w:r w:rsidR="00196774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“</w:t>
            </w:r>
            <w:r w:rsidR="00FE5D72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237C58" w:rsidRPr="00CE19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Министерство на земеделието</w:t>
            </w:r>
          </w:p>
          <w:p w:rsidR="00076E63" w:rsidRPr="005A27F4" w:rsidRDefault="008339B3" w:rsidP="00C21BB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A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</w:t>
            </w:r>
            <w:r w:rsidR="000C5EFA" w:rsidRPr="005A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A27F4" w:rsidRPr="005A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07.11.</w:t>
            </w:r>
            <w:r w:rsidR="008D58FA" w:rsidRPr="005A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202</w:t>
            </w:r>
            <w:r w:rsidR="00942303" w:rsidRPr="005A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8D58FA" w:rsidRPr="005A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  <w:r w:rsidR="005F34B4" w:rsidRPr="005A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677658" w:rsidRPr="00CE19D1" w:rsidRDefault="005A27F4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pict>
                <v:shape id="_x0000_i1059" type="#_x0000_t75" alt="Microsoft Office Signature Line..." style="width:191.8pt;height:96.2pt">
                  <v:imagedata r:id="rId39" o:title=""/>
                  <o:lock v:ext="edit" ungrouping="t" rotation="t" cropping="t" verticies="t" text="t" grouping="t"/>
                  <o:signatureline v:ext="edit" id="{AD68891E-0D83-447A-B9D4-9714954D9F0F}" provid="{00000000-0000-0000-0000-000000000000}" o:suggestedsigner="ЕЛЕНА ИВАНОВА" o:suggestedsigner2="Директор" issignatureline="t"/>
                </v:shape>
              </w:pict>
            </w:r>
            <w:bookmarkEnd w:id="0"/>
          </w:p>
          <w:p w:rsidR="009852A3" w:rsidRPr="00CE19D1" w:rsidRDefault="009852A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237C58" w:rsidRPr="00CE19D1" w:rsidRDefault="00237C58" w:rsidP="000C5EFA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EFEFE"/>
          <w:lang w:val="bg-BG"/>
        </w:rPr>
      </w:pPr>
    </w:p>
    <w:sectPr w:rsidR="00237C58" w:rsidRPr="00CE19D1" w:rsidSect="0087007E">
      <w:headerReference w:type="even" r:id="rId40"/>
      <w:footerReference w:type="default" r:id="rId41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6B" w:rsidRDefault="006D0B6B">
      <w:pPr>
        <w:spacing w:after="0" w:line="240" w:lineRule="auto"/>
      </w:pPr>
      <w:r>
        <w:separator/>
      </w:r>
    </w:p>
  </w:endnote>
  <w:endnote w:type="continuationSeparator" w:id="0">
    <w:p w:rsidR="006D0B6B" w:rsidRDefault="006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6B" w:rsidRPr="0014689E" w:rsidRDefault="006D0B6B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5A27F4">
      <w:rPr>
        <w:rFonts w:ascii="Times New Roman" w:hAnsi="Times New Roman"/>
        <w:noProof/>
        <w:sz w:val="20"/>
        <w:szCs w:val="20"/>
      </w:rPr>
      <w:t>7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6B" w:rsidRDefault="006D0B6B">
      <w:pPr>
        <w:spacing w:after="0" w:line="240" w:lineRule="auto"/>
      </w:pPr>
      <w:r>
        <w:separator/>
      </w:r>
    </w:p>
  </w:footnote>
  <w:footnote w:type="continuationSeparator" w:id="0">
    <w:p w:rsidR="006D0B6B" w:rsidRDefault="006D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6B" w:rsidRDefault="006D0B6B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D0B6B" w:rsidRDefault="006D0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CA"/>
    <w:multiLevelType w:val="hybridMultilevel"/>
    <w:tmpl w:val="D8361F30"/>
    <w:lvl w:ilvl="0" w:tplc="82125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AF8"/>
    <w:multiLevelType w:val="hybridMultilevel"/>
    <w:tmpl w:val="3DF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170"/>
    <w:multiLevelType w:val="multilevel"/>
    <w:tmpl w:val="89DE7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6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7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141E5"/>
    <w:multiLevelType w:val="hybridMultilevel"/>
    <w:tmpl w:val="5BB253BC"/>
    <w:lvl w:ilvl="0" w:tplc="CB2035F2">
      <w:numFmt w:val="bullet"/>
      <w:lvlText w:val="-"/>
      <w:lvlJc w:val="left"/>
      <w:pPr>
        <w:ind w:left="124" w:hanging="14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bg-BG" w:eastAsia="en-US" w:bidi="ar-SA"/>
      </w:rPr>
    </w:lvl>
    <w:lvl w:ilvl="1" w:tplc="EEF85B52">
      <w:numFmt w:val="bullet"/>
      <w:lvlText w:val="•"/>
      <w:lvlJc w:val="left"/>
      <w:pPr>
        <w:ind w:left="1030" w:hanging="140"/>
      </w:pPr>
      <w:rPr>
        <w:rFonts w:hint="default"/>
        <w:lang w:val="bg-BG" w:eastAsia="en-US" w:bidi="ar-SA"/>
      </w:rPr>
    </w:lvl>
    <w:lvl w:ilvl="2" w:tplc="DB8AFD92">
      <w:numFmt w:val="bullet"/>
      <w:lvlText w:val="•"/>
      <w:lvlJc w:val="left"/>
      <w:pPr>
        <w:ind w:left="1941" w:hanging="140"/>
      </w:pPr>
      <w:rPr>
        <w:rFonts w:hint="default"/>
        <w:lang w:val="bg-BG" w:eastAsia="en-US" w:bidi="ar-SA"/>
      </w:rPr>
    </w:lvl>
    <w:lvl w:ilvl="3" w:tplc="8738F234">
      <w:numFmt w:val="bullet"/>
      <w:lvlText w:val="•"/>
      <w:lvlJc w:val="left"/>
      <w:pPr>
        <w:ind w:left="2851" w:hanging="140"/>
      </w:pPr>
      <w:rPr>
        <w:rFonts w:hint="default"/>
        <w:lang w:val="bg-BG" w:eastAsia="en-US" w:bidi="ar-SA"/>
      </w:rPr>
    </w:lvl>
    <w:lvl w:ilvl="4" w:tplc="7ED8C4A6">
      <w:numFmt w:val="bullet"/>
      <w:lvlText w:val="•"/>
      <w:lvlJc w:val="left"/>
      <w:pPr>
        <w:ind w:left="3762" w:hanging="140"/>
      </w:pPr>
      <w:rPr>
        <w:rFonts w:hint="default"/>
        <w:lang w:val="bg-BG" w:eastAsia="en-US" w:bidi="ar-SA"/>
      </w:rPr>
    </w:lvl>
    <w:lvl w:ilvl="5" w:tplc="B518E7EA">
      <w:numFmt w:val="bullet"/>
      <w:lvlText w:val="•"/>
      <w:lvlJc w:val="left"/>
      <w:pPr>
        <w:ind w:left="4673" w:hanging="140"/>
      </w:pPr>
      <w:rPr>
        <w:rFonts w:hint="default"/>
        <w:lang w:val="bg-BG" w:eastAsia="en-US" w:bidi="ar-SA"/>
      </w:rPr>
    </w:lvl>
    <w:lvl w:ilvl="6" w:tplc="AA18D14C">
      <w:numFmt w:val="bullet"/>
      <w:lvlText w:val="•"/>
      <w:lvlJc w:val="left"/>
      <w:pPr>
        <w:ind w:left="5583" w:hanging="140"/>
      </w:pPr>
      <w:rPr>
        <w:rFonts w:hint="default"/>
        <w:lang w:val="bg-BG" w:eastAsia="en-US" w:bidi="ar-SA"/>
      </w:rPr>
    </w:lvl>
    <w:lvl w:ilvl="7" w:tplc="E2DED9D0">
      <w:numFmt w:val="bullet"/>
      <w:lvlText w:val="•"/>
      <w:lvlJc w:val="left"/>
      <w:pPr>
        <w:ind w:left="6494" w:hanging="140"/>
      </w:pPr>
      <w:rPr>
        <w:rFonts w:hint="default"/>
        <w:lang w:val="bg-BG" w:eastAsia="en-US" w:bidi="ar-SA"/>
      </w:rPr>
    </w:lvl>
    <w:lvl w:ilvl="8" w:tplc="C414D37C">
      <w:numFmt w:val="bullet"/>
      <w:lvlText w:val="•"/>
      <w:lvlJc w:val="left"/>
      <w:pPr>
        <w:ind w:left="7404" w:hanging="140"/>
      </w:pPr>
      <w:rPr>
        <w:rFonts w:hint="default"/>
        <w:lang w:val="bg-BG" w:eastAsia="en-US" w:bidi="ar-SA"/>
      </w:rPr>
    </w:lvl>
  </w:abstractNum>
  <w:abstractNum w:abstractNumId="9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10">
    <w:nsid w:val="3FAD20F1"/>
    <w:multiLevelType w:val="hybridMultilevel"/>
    <w:tmpl w:val="1062CCA2"/>
    <w:lvl w:ilvl="0" w:tplc="DDCA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2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3">
    <w:nsid w:val="4E0E470D"/>
    <w:multiLevelType w:val="multilevel"/>
    <w:tmpl w:val="0C78A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F13D6"/>
    <w:multiLevelType w:val="hybridMultilevel"/>
    <w:tmpl w:val="45ECC81A"/>
    <w:lvl w:ilvl="0" w:tplc="0D42E4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9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7"/>
  </w:num>
  <w:num w:numId="10">
    <w:abstractNumId w:val="19"/>
  </w:num>
  <w:num w:numId="11">
    <w:abstractNumId w:val="16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10"/>
  </w:num>
  <w:num w:numId="17">
    <w:abstractNumId w:val="2"/>
  </w:num>
  <w:num w:numId="18">
    <w:abstractNumId w:val="0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18C"/>
    <w:rsid w:val="00002C2B"/>
    <w:rsid w:val="00004B97"/>
    <w:rsid w:val="0001448B"/>
    <w:rsid w:val="00015CD1"/>
    <w:rsid w:val="000200F4"/>
    <w:rsid w:val="0002067B"/>
    <w:rsid w:val="00022F9C"/>
    <w:rsid w:val="00023C31"/>
    <w:rsid w:val="00024C1A"/>
    <w:rsid w:val="00026C12"/>
    <w:rsid w:val="000327A0"/>
    <w:rsid w:val="00036D6F"/>
    <w:rsid w:val="000413D2"/>
    <w:rsid w:val="000421D9"/>
    <w:rsid w:val="00042D08"/>
    <w:rsid w:val="00042D0E"/>
    <w:rsid w:val="00045EB0"/>
    <w:rsid w:val="0004787D"/>
    <w:rsid w:val="00052395"/>
    <w:rsid w:val="0006247F"/>
    <w:rsid w:val="00064387"/>
    <w:rsid w:val="00064CC7"/>
    <w:rsid w:val="000669C7"/>
    <w:rsid w:val="00070655"/>
    <w:rsid w:val="00072989"/>
    <w:rsid w:val="00076869"/>
    <w:rsid w:val="00076E63"/>
    <w:rsid w:val="00080229"/>
    <w:rsid w:val="00092A3B"/>
    <w:rsid w:val="00093AF5"/>
    <w:rsid w:val="000951A9"/>
    <w:rsid w:val="00097917"/>
    <w:rsid w:val="000A040C"/>
    <w:rsid w:val="000A1BC7"/>
    <w:rsid w:val="000A2E06"/>
    <w:rsid w:val="000B1A54"/>
    <w:rsid w:val="000B1B73"/>
    <w:rsid w:val="000B5B79"/>
    <w:rsid w:val="000B70EA"/>
    <w:rsid w:val="000C5EFA"/>
    <w:rsid w:val="000C6A9B"/>
    <w:rsid w:val="000D232E"/>
    <w:rsid w:val="000D3E35"/>
    <w:rsid w:val="000D4EFA"/>
    <w:rsid w:val="000D6E20"/>
    <w:rsid w:val="000E6183"/>
    <w:rsid w:val="000F1C77"/>
    <w:rsid w:val="000F3382"/>
    <w:rsid w:val="000F5DB5"/>
    <w:rsid w:val="001006F8"/>
    <w:rsid w:val="0010233C"/>
    <w:rsid w:val="001138D1"/>
    <w:rsid w:val="0011658C"/>
    <w:rsid w:val="00117E3B"/>
    <w:rsid w:val="001217A2"/>
    <w:rsid w:val="00122904"/>
    <w:rsid w:val="00125E95"/>
    <w:rsid w:val="0012768E"/>
    <w:rsid w:val="00135827"/>
    <w:rsid w:val="00137040"/>
    <w:rsid w:val="00137518"/>
    <w:rsid w:val="00140381"/>
    <w:rsid w:val="00145412"/>
    <w:rsid w:val="0014689E"/>
    <w:rsid w:val="001526CF"/>
    <w:rsid w:val="00152E12"/>
    <w:rsid w:val="00153946"/>
    <w:rsid w:val="001573BE"/>
    <w:rsid w:val="0015791B"/>
    <w:rsid w:val="00157C07"/>
    <w:rsid w:val="001612A5"/>
    <w:rsid w:val="00170F1F"/>
    <w:rsid w:val="00170F86"/>
    <w:rsid w:val="00171030"/>
    <w:rsid w:val="00171137"/>
    <w:rsid w:val="001816CC"/>
    <w:rsid w:val="00182641"/>
    <w:rsid w:val="00187562"/>
    <w:rsid w:val="001877A2"/>
    <w:rsid w:val="00187838"/>
    <w:rsid w:val="00194D2B"/>
    <w:rsid w:val="00196774"/>
    <w:rsid w:val="001A22EA"/>
    <w:rsid w:val="001A3FAC"/>
    <w:rsid w:val="001A6414"/>
    <w:rsid w:val="001B79CA"/>
    <w:rsid w:val="001C5D5F"/>
    <w:rsid w:val="001C6BB8"/>
    <w:rsid w:val="001D5357"/>
    <w:rsid w:val="001D7365"/>
    <w:rsid w:val="001D7CEC"/>
    <w:rsid w:val="001E0D0D"/>
    <w:rsid w:val="001E24F6"/>
    <w:rsid w:val="001E2C26"/>
    <w:rsid w:val="001E3F62"/>
    <w:rsid w:val="001E44FB"/>
    <w:rsid w:val="001E61E5"/>
    <w:rsid w:val="001E62F4"/>
    <w:rsid w:val="001E7153"/>
    <w:rsid w:val="001F43DC"/>
    <w:rsid w:val="001F6E7A"/>
    <w:rsid w:val="00203088"/>
    <w:rsid w:val="00207AB9"/>
    <w:rsid w:val="00214E99"/>
    <w:rsid w:val="00231609"/>
    <w:rsid w:val="00232610"/>
    <w:rsid w:val="00236E5D"/>
    <w:rsid w:val="00237C58"/>
    <w:rsid w:val="0024193F"/>
    <w:rsid w:val="00242F93"/>
    <w:rsid w:val="002519D5"/>
    <w:rsid w:val="002740F7"/>
    <w:rsid w:val="00274635"/>
    <w:rsid w:val="002774ED"/>
    <w:rsid w:val="00280600"/>
    <w:rsid w:val="002818B8"/>
    <w:rsid w:val="00281AA0"/>
    <w:rsid w:val="00291E82"/>
    <w:rsid w:val="00293C65"/>
    <w:rsid w:val="00296F7A"/>
    <w:rsid w:val="002A1A99"/>
    <w:rsid w:val="002A52B2"/>
    <w:rsid w:val="002A5895"/>
    <w:rsid w:val="002A7CED"/>
    <w:rsid w:val="002B07AD"/>
    <w:rsid w:val="002B1265"/>
    <w:rsid w:val="002B2E98"/>
    <w:rsid w:val="002B4DFF"/>
    <w:rsid w:val="002B6135"/>
    <w:rsid w:val="002B742C"/>
    <w:rsid w:val="002C7124"/>
    <w:rsid w:val="002C7540"/>
    <w:rsid w:val="002D1E2B"/>
    <w:rsid w:val="002D2E98"/>
    <w:rsid w:val="002D4B84"/>
    <w:rsid w:val="002E39B8"/>
    <w:rsid w:val="002F2188"/>
    <w:rsid w:val="002F55A4"/>
    <w:rsid w:val="002F619F"/>
    <w:rsid w:val="002F72BB"/>
    <w:rsid w:val="00300E5F"/>
    <w:rsid w:val="00313C40"/>
    <w:rsid w:val="003172E4"/>
    <w:rsid w:val="0032070B"/>
    <w:rsid w:val="00320C65"/>
    <w:rsid w:val="003341D7"/>
    <w:rsid w:val="00334727"/>
    <w:rsid w:val="00334E72"/>
    <w:rsid w:val="00337636"/>
    <w:rsid w:val="00337B12"/>
    <w:rsid w:val="00342883"/>
    <w:rsid w:val="003450DB"/>
    <w:rsid w:val="00345531"/>
    <w:rsid w:val="0034619C"/>
    <w:rsid w:val="00346754"/>
    <w:rsid w:val="00347FA3"/>
    <w:rsid w:val="00350058"/>
    <w:rsid w:val="00354E95"/>
    <w:rsid w:val="00360451"/>
    <w:rsid w:val="0036219A"/>
    <w:rsid w:val="0036263D"/>
    <w:rsid w:val="00362EB2"/>
    <w:rsid w:val="00364FFC"/>
    <w:rsid w:val="003669F8"/>
    <w:rsid w:val="0036713B"/>
    <w:rsid w:val="00370625"/>
    <w:rsid w:val="003821B0"/>
    <w:rsid w:val="0038280E"/>
    <w:rsid w:val="00387431"/>
    <w:rsid w:val="003948DA"/>
    <w:rsid w:val="00394BAC"/>
    <w:rsid w:val="003A2655"/>
    <w:rsid w:val="003A4AD9"/>
    <w:rsid w:val="003B05D4"/>
    <w:rsid w:val="003B1556"/>
    <w:rsid w:val="003B1E81"/>
    <w:rsid w:val="003B32B7"/>
    <w:rsid w:val="003B7EA3"/>
    <w:rsid w:val="003C071D"/>
    <w:rsid w:val="003C113F"/>
    <w:rsid w:val="003C124D"/>
    <w:rsid w:val="003C5FAD"/>
    <w:rsid w:val="003C7763"/>
    <w:rsid w:val="003D2E16"/>
    <w:rsid w:val="003E0A07"/>
    <w:rsid w:val="003E1D9D"/>
    <w:rsid w:val="003F37CD"/>
    <w:rsid w:val="003F41B5"/>
    <w:rsid w:val="003F60B4"/>
    <w:rsid w:val="003F643C"/>
    <w:rsid w:val="003F6821"/>
    <w:rsid w:val="004009C6"/>
    <w:rsid w:val="004018B2"/>
    <w:rsid w:val="004076B8"/>
    <w:rsid w:val="004112D9"/>
    <w:rsid w:val="00415BE4"/>
    <w:rsid w:val="00416A64"/>
    <w:rsid w:val="00425749"/>
    <w:rsid w:val="00430318"/>
    <w:rsid w:val="00430C91"/>
    <w:rsid w:val="00434A36"/>
    <w:rsid w:val="004411CB"/>
    <w:rsid w:val="00444229"/>
    <w:rsid w:val="00446845"/>
    <w:rsid w:val="00446E6A"/>
    <w:rsid w:val="0044787F"/>
    <w:rsid w:val="004518FE"/>
    <w:rsid w:val="004519E6"/>
    <w:rsid w:val="00451AF0"/>
    <w:rsid w:val="00451FD9"/>
    <w:rsid w:val="00455C43"/>
    <w:rsid w:val="00461870"/>
    <w:rsid w:val="00466CEF"/>
    <w:rsid w:val="00473162"/>
    <w:rsid w:val="00473586"/>
    <w:rsid w:val="00473FA5"/>
    <w:rsid w:val="00474FE9"/>
    <w:rsid w:val="00476670"/>
    <w:rsid w:val="004768AF"/>
    <w:rsid w:val="00477D06"/>
    <w:rsid w:val="0048283A"/>
    <w:rsid w:val="00482957"/>
    <w:rsid w:val="0048577E"/>
    <w:rsid w:val="004910F7"/>
    <w:rsid w:val="004942BD"/>
    <w:rsid w:val="00494DD3"/>
    <w:rsid w:val="004A3BDF"/>
    <w:rsid w:val="004A5578"/>
    <w:rsid w:val="004B11A5"/>
    <w:rsid w:val="004C0E2B"/>
    <w:rsid w:val="004C2853"/>
    <w:rsid w:val="004C394F"/>
    <w:rsid w:val="004C7124"/>
    <w:rsid w:val="004C761A"/>
    <w:rsid w:val="004D21E5"/>
    <w:rsid w:val="004D4B75"/>
    <w:rsid w:val="004D53B5"/>
    <w:rsid w:val="004E348E"/>
    <w:rsid w:val="004E3C53"/>
    <w:rsid w:val="004E4FD6"/>
    <w:rsid w:val="004E7CE1"/>
    <w:rsid w:val="004F1553"/>
    <w:rsid w:val="004F1C8E"/>
    <w:rsid w:val="004F2C2E"/>
    <w:rsid w:val="004F3BF2"/>
    <w:rsid w:val="004F4C4F"/>
    <w:rsid w:val="00503482"/>
    <w:rsid w:val="00512211"/>
    <w:rsid w:val="00512BE8"/>
    <w:rsid w:val="0051369A"/>
    <w:rsid w:val="00513AA8"/>
    <w:rsid w:val="005208C1"/>
    <w:rsid w:val="00522C62"/>
    <w:rsid w:val="005255E1"/>
    <w:rsid w:val="005305F7"/>
    <w:rsid w:val="005307D5"/>
    <w:rsid w:val="005331FC"/>
    <w:rsid w:val="005345A1"/>
    <w:rsid w:val="00535458"/>
    <w:rsid w:val="00542AB3"/>
    <w:rsid w:val="00542BAC"/>
    <w:rsid w:val="00543CAA"/>
    <w:rsid w:val="00545A0F"/>
    <w:rsid w:val="00546109"/>
    <w:rsid w:val="00551638"/>
    <w:rsid w:val="00553228"/>
    <w:rsid w:val="005550FA"/>
    <w:rsid w:val="005569E7"/>
    <w:rsid w:val="00561689"/>
    <w:rsid w:val="00561B77"/>
    <w:rsid w:val="005650C3"/>
    <w:rsid w:val="00565A4D"/>
    <w:rsid w:val="0056797A"/>
    <w:rsid w:val="00571EB2"/>
    <w:rsid w:val="0057304E"/>
    <w:rsid w:val="00573C38"/>
    <w:rsid w:val="005806ED"/>
    <w:rsid w:val="0058089E"/>
    <w:rsid w:val="00583163"/>
    <w:rsid w:val="0058482B"/>
    <w:rsid w:val="00590DBC"/>
    <w:rsid w:val="005954B3"/>
    <w:rsid w:val="00596A27"/>
    <w:rsid w:val="005A21CE"/>
    <w:rsid w:val="005A27F4"/>
    <w:rsid w:val="005A654B"/>
    <w:rsid w:val="005B1295"/>
    <w:rsid w:val="005B65F3"/>
    <w:rsid w:val="005B7762"/>
    <w:rsid w:val="005C167B"/>
    <w:rsid w:val="005C68B4"/>
    <w:rsid w:val="005C7650"/>
    <w:rsid w:val="005D0211"/>
    <w:rsid w:val="005D5384"/>
    <w:rsid w:val="005F184D"/>
    <w:rsid w:val="005F30CE"/>
    <w:rsid w:val="005F34B4"/>
    <w:rsid w:val="005F3B14"/>
    <w:rsid w:val="005F4B6D"/>
    <w:rsid w:val="005F5068"/>
    <w:rsid w:val="005F5AD9"/>
    <w:rsid w:val="005F6DB2"/>
    <w:rsid w:val="0060089B"/>
    <w:rsid w:val="00600E07"/>
    <w:rsid w:val="00604A22"/>
    <w:rsid w:val="00606179"/>
    <w:rsid w:val="00607240"/>
    <w:rsid w:val="00607518"/>
    <w:rsid w:val="00612129"/>
    <w:rsid w:val="00622936"/>
    <w:rsid w:val="00622E33"/>
    <w:rsid w:val="0062427C"/>
    <w:rsid w:val="00626FEF"/>
    <w:rsid w:val="006301CC"/>
    <w:rsid w:val="006402F3"/>
    <w:rsid w:val="00643B02"/>
    <w:rsid w:val="00646B47"/>
    <w:rsid w:val="00652329"/>
    <w:rsid w:val="00660EF9"/>
    <w:rsid w:val="00663E1A"/>
    <w:rsid w:val="0066611C"/>
    <w:rsid w:val="00667EB9"/>
    <w:rsid w:val="00676472"/>
    <w:rsid w:val="00677658"/>
    <w:rsid w:val="0068522C"/>
    <w:rsid w:val="00685A6E"/>
    <w:rsid w:val="00686666"/>
    <w:rsid w:val="00691DD5"/>
    <w:rsid w:val="00693CE4"/>
    <w:rsid w:val="0069471E"/>
    <w:rsid w:val="006A3B31"/>
    <w:rsid w:val="006A46B1"/>
    <w:rsid w:val="006A5B27"/>
    <w:rsid w:val="006A5C0F"/>
    <w:rsid w:val="006B062A"/>
    <w:rsid w:val="006B2FC6"/>
    <w:rsid w:val="006C22D8"/>
    <w:rsid w:val="006C27D6"/>
    <w:rsid w:val="006C5776"/>
    <w:rsid w:val="006C5F59"/>
    <w:rsid w:val="006D0B6B"/>
    <w:rsid w:val="006D0F64"/>
    <w:rsid w:val="006D7984"/>
    <w:rsid w:val="006E5DDA"/>
    <w:rsid w:val="006F2565"/>
    <w:rsid w:val="006F2F81"/>
    <w:rsid w:val="006F46D9"/>
    <w:rsid w:val="006F637C"/>
    <w:rsid w:val="007001C0"/>
    <w:rsid w:val="007007CA"/>
    <w:rsid w:val="007026A1"/>
    <w:rsid w:val="007049F4"/>
    <w:rsid w:val="0070576B"/>
    <w:rsid w:val="007067B9"/>
    <w:rsid w:val="007074DC"/>
    <w:rsid w:val="007108A0"/>
    <w:rsid w:val="00710976"/>
    <w:rsid w:val="00714211"/>
    <w:rsid w:val="00715D5D"/>
    <w:rsid w:val="007161D4"/>
    <w:rsid w:val="00716395"/>
    <w:rsid w:val="00720729"/>
    <w:rsid w:val="00727FF3"/>
    <w:rsid w:val="00730732"/>
    <w:rsid w:val="00731E8D"/>
    <w:rsid w:val="0073596A"/>
    <w:rsid w:val="007419CB"/>
    <w:rsid w:val="007426DE"/>
    <w:rsid w:val="00743E50"/>
    <w:rsid w:val="00744E16"/>
    <w:rsid w:val="0074571C"/>
    <w:rsid w:val="00747443"/>
    <w:rsid w:val="00750B33"/>
    <w:rsid w:val="00752F63"/>
    <w:rsid w:val="00753954"/>
    <w:rsid w:val="0075438D"/>
    <w:rsid w:val="00754CE4"/>
    <w:rsid w:val="00761975"/>
    <w:rsid w:val="007629D9"/>
    <w:rsid w:val="00764703"/>
    <w:rsid w:val="007650E4"/>
    <w:rsid w:val="00765197"/>
    <w:rsid w:val="00765C4A"/>
    <w:rsid w:val="00766A4E"/>
    <w:rsid w:val="00771589"/>
    <w:rsid w:val="00781CA0"/>
    <w:rsid w:val="00783055"/>
    <w:rsid w:val="0078311F"/>
    <w:rsid w:val="0078672B"/>
    <w:rsid w:val="007868A1"/>
    <w:rsid w:val="007912E0"/>
    <w:rsid w:val="00793908"/>
    <w:rsid w:val="0079405A"/>
    <w:rsid w:val="00795EAE"/>
    <w:rsid w:val="007A31F2"/>
    <w:rsid w:val="007A32FA"/>
    <w:rsid w:val="007A3D63"/>
    <w:rsid w:val="007A3F1E"/>
    <w:rsid w:val="007A5209"/>
    <w:rsid w:val="007A530D"/>
    <w:rsid w:val="007A67C3"/>
    <w:rsid w:val="007B3599"/>
    <w:rsid w:val="007B5735"/>
    <w:rsid w:val="007C737E"/>
    <w:rsid w:val="007D0CD8"/>
    <w:rsid w:val="007D36D0"/>
    <w:rsid w:val="007D4339"/>
    <w:rsid w:val="007D7302"/>
    <w:rsid w:val="007E07E3"/>
    <w:rsid w:val="007E2574"/>
    <w:rsid w:val="007E3E5B"/>
    <w:rsid w:val="007E613B"/>
    <w:rsid w:val="007F238F"/>
    <w:rsid w:val="007F650A"/>
    <w:rsid w:val="00805E39"/>
    <w:rsid w:val="0081048A"/>
    <w:rsid w:val="0081072E"/>
    <w:rsid w:val="00830A29"/>
    <w:rsid w:val="008339B3"/>
    <w:rsid w:val="00836820"/>
    <w:rsid w:val="00836C4B"/>
    <w:rsid w:val="00843258"/>
    <w:rsid w:val="00855B8C"/>
    <w:rsid w:val="00860E40"/>
    <w:rsid w:val="00860E7A"/>
    <w:rsid w:val="00861DAC"/>
    <w:rsid w:val="0087007E"/>
    <w:rsid w:val="00870858"/>
    <w:rsid w:val="00871DE7"/>
    <w:rsid w:val="008727E0"/>
    <w:rsid w:val="00872AEE"/>
    <w:rsid w:val="0087387B"/>
    <w:rsid w:val="00876966"/>
    <w:rsid w:val="00881BBC"/>
    <w:rsid w:val="00884B0F"/>
    <w:rsid w:val="00886267"/>
    <w:rsid w:val="00887E70"/>
    <w:rsid w:val="0089220E"/>
    <w:rsid w:val="008924FA"/>
    <w:rsid w:val="00896341"/>
    <w:rsid w:val="008977FA"/>
    <w:rsid w:val="008A2D3C"/>
    <w:rsid w:val="008A58C4"/>
    <w:rsid w:val="008B4961"/>
    <w:rsid w:val="008B750A"/>
    <w:rsid w:val="008C473B"/>
    <w:rsid w:val="008D03A4"/>
    <w:rsid w:val="008D20FE"/>
    <w:rsid w:val="008D58FA"/>
    <w:rsid w:val="008D5B3F"/>
    <w:rsid w:val="008E0DF3"/>
    <w:rsid w:val="008E1854"/>
    <w:rsid w:val="008E4813"/>
    <w:rsid w:val="008E4CE7"/>
    <w:rsid w:val="008E60A6"/>
    <w:rsid w:val="008F7292"/>
    <w:rsid w:val="009034F4"/>
    <w:rsid w:val="00903CA8"/>
    <w:rsid w:val="00907397"/>
    <w:rsid w:val="009105E7"/>
    <w:rsid w:val="00913563"/>
    <w:rsid w:val="00915419"/>
    <w:rsid w:val="009309E7"/>
    <w:rsid w:val="009333C4"/>
    <w:rsid w:val="00942303"/>
    <w:rsid w:val="0094317C"/>
    <w:rsid w:val="009441A2"/>
    <w:rsid w:val="00944CB8"/>
    <w:rsid w:val="0095104C"/>
    <w:rsid w:val="0095427C"/>
    <w:rsid w:val="009546F1"/>
    <w:rsid w:val="0095668D"/>
    <w:rsid w:val="00961037"/>
    <w:rsid w:val="00963FD0"/>
    <w:rsid w:val="00973466"/>
    <w:rsid w:val="009742C7"/>
    <w:rsid w:val="00976606"/>
    <w:rsid w:val="00982CED"/>
    <w:rsid w:val="009832E3"/>
    <w:rsid w:val="009852A3"/>
    <w:rsid w:val="0099076A"/>
    <w:rsid w:val="00995361"/>
    <w:rsid w:val="00996179"/>
    <w:rsid w:val="009A0746"/>
    <w:rsid w:val="009A549E"/>
    <w:rsid w:val="009B13A5"/>
    <w:rsid w:val="009B22E7"/>
    <w:rsid w:val="009B44A8"/>
    <w:rsid w:val="009C2D32"/>
    <w:rsid w:val="009C3BF2"/>
    <w:rsid w:val="009C6CE0"/>
    <w:rsid w:val="009D12A9"/>
    <w:rsid w:val="009D4DA5"/>
    <w:rsid w:val="009D51DC"/>
    <w:rsid w:val="009D7E2C"/>
    <w:rsid w:val="009E20F7"/>
    <w:rsid w:val="009E425F"/>
    <w:rsid w:val="00A053EF"/>
    <w:rsid w:val="00A066E6"/>
    <w:rsid w:val="00A111D9"/>
    <w:rsid w:val="00A13FB6"/>
    <w:rsid w:val="00A15CEA"/>
    <w:rsid w:val="00A203FB"/>
    <w:rsid w:val="00A235A4"/>
    <w:rsid w:val="00A2759E"/>
    <w:rsid w:val="00A312D1"/>
    <w:rsid w:val="00A31BAF"/>
    <w:rsid w:val="00A3383D"/>
    <w:rsid w:val="00A339BA"/>
    <w:rsid w:val="00A35CCC"/>
    <w:rsid w:val="00A46A11"/>
    <w:rsid w:val="00A5013C"/>
    <w:rsid w:val="00A537CE"/>
    <w:rsid w:val="00A54B18"/>
    <w:rsid w:val="00A54C1C"/>
    <w:rsid w:val="00A6053E"/>
    <w:rsid w:val="00A606DF"/>
    <w:rsid w:val="00A65BB4"/>
    <w:rsid w:val="00A70079"/>
    <w:rsid w:val="00A7228C"/>
    <w:rsid w:val="00A7352B"/>
    <w:rsid w:val="00A73A18"/>
    <w:rsid w:val="00A80330"/>
    <w:rsid w:val="00A84E10"/>
    <w:rsid w:val="00A9265D"/>
    <w:rsid w:val="00A93EEB"/>
    <w:rsid w:val="00A95597"/>
    <w:rsid w:val="00A96A6C"/>
    <w:rsid w:val="00A97B51"/>
    <w:rsid w:val="00AA004B"/>
    <w:rsid w:val="00AA30A6"/>
    <w:rsid w:val="00AA6606"/>
    <w:rsid w:val="00AB1166"/>
    <w:rsid w:val="00AB429E"/>
    <w:rsid w:val="00AB499A"/>
    <w:rsid w:val="00AC0FEC"/>
    <w:rsid w:val="00AC1A15"/>
    <w:rsid w:val="00AC1ADF"/>
    <w:rsid w:val="00AC743F"/>
    <w:rsid w:val="00AD346E"/>
    <w:rsid w:val="00AD78F8"/>
    <w:rsid w:val="00AE35A7"/>
    <w:rsid w:val="00AE4E4F"/>
    <w:rsid w:val="00AE6C57"/>
    <w:rsid w:val="00AE7F89"/>
    <w:rsid w:val="00AF03EC"/>
    <w:rsid w:val="00AF0845"/>
    <w:rsid w:val="00AF1D8D"/>
    <w:rsid w:val="00AF29AC"/>
    <w:rsid w:val="00AF48F6"/>
    <w:rsid w:val="00AF642F"/>
    <w:rsid w:val="00B12742"/>
    <w:rsid w:val="00B12A54"/>
    <w:rsid w:val="00B132C1"/>
    <w:rsid w:val="00B1728F"/>
    <w:rsid w:val="00B20122"/>
    <w:rsid w:val="00B244D1"/>
    <w:rsid w:val="00B25263"/>
    <w:rsid w:val="00B25608"/>
    <w:rsid w:val="00B27B14"/>
    <w:rsid w:val="00B33BED"/>
    <w:rsid w:val="00B35970"/>
    <w:rsid w:val="00B43C05"/>
    <w:rsid w:val="00B53257"/>
    <w:rsid w:val="00B54295"/>
    <w:rsid w:val="00B550C8"/>
    <w:rsid w:val="00B572AA"/>
    <w:rsid w:val="00B62B22"/>
    <w:rsid w:val="00B63EBA"/>
    <w:rsid w:val="00B66FC9"/>
    <w:rsid w:val="00B67070"/>
    <w:rsid w:val="00B70689"/>
    <w:rsid w:val="00B71267"/>
    <w:rsid w:val="00B71888"/>
    <w:rsid w:val="00B71D50"/>
    <w:rsid w:val="00B722F7"/>
    <w:rsid w:val="00B75F75"/>
    <w:rsid w:val="00B76453"/>
    <w:rsid w:val="00B83497"/>
    <w:rsid w:val="00B83E1E"/>
    <w:rsid w:val="00B8435A"/>
    <w:rsid w:val="00B91283"/>
    <w:rsid w:val="00B96FD7"/>
    <w:rsid w:val="00B977C1"/>
    <w:rsid w:val="00BA257E"/>
    <w:rsid w:val="00BA3B13"/>
    <w:rsid w:val="00BA4D02"/>
    <w:rsid w:val="00BA5D30"/>
    <w:rsid w:val="00BA6318"/>
    <w:rsid w:val="00BA63C8"/>
    <w:rsid w:val="00BB1E97"/>
    <w:rsid w:val="00BB4C3A"/>
    <w:rsid w:val="00BC5FFF"/>
    <w:rsid w:val="00BC6B19"/>
    <w:rsid w:val="00BC7446"/>
    <w:rsid w:val="00BD20DC"/>
    <w:rsid w:val="00BD7AF8"/>
    <w:rsid w:val="00BE29B0"/>
    <w:rsid w:val="00BE35C5"/>
    <w:rsid w:val="00BE5CA2"/>
    <w:rsid w:val="00BE718E"/>
    <w:rsid w:val="00BF0916"/>
    <w:rsid w:val="00BF3FED"/>
    <w:rsid w:val="00BF6375"/>
    <w:rsid w:val="00C004A1"/>
    <w:rsid w:val="00C02F30"/>
    <w:rsid w:val="00C1621B"/>
    <w:rsid w:val="00C16BF4"/>
    <w:rsid w:val="00C21BB6"/>
    <w:rsid w:val="00C31465"/>
    <w:rsid w:val="00C33798"/>
    <w:rsid w:val="00C34CAE"/>
    <w:rsid w:val="00C35A64"/>
    <w:rsid w:val="00C374F7"/>
    <w:rsid w:val="00C4013E"/>
    <w:rsid w:val="00C40BCF"/>
    <w:rsid w:val="00C41CC5"/>
    <w:rsid w:val="00C435D9"/>
    <w:rsid w:val="00C440EA"/>
    <w:rsid w:val="00C51AE7"/>
    <w:rsid w:val="00C54D43"/>
    <w:rsid w:val="00C5506E"/>
    <w:rsid w:val="00C552E9"/>
    <w:rsid w:val="00C56C9D"/>
    <w:rsid w:val="00C607BC"/>
    <w:rsid w:val="00C6248A"/>
    <w:rsid w:val="00C6680B"/>
    <w:rsid w:val="00C7152E"/>
    <w:rsid w:val="00C84E98"/>
    <w:rsid w:val="00C87012"/>
    <w:rsid w:val="00C876DA"/>
    <w:rsid w:val="00C93DF1"/>
    <w:rsid w:val="00C97159"/>
    <w:rsid w:val="00CA0369"/>
    <w:rsid w:val="00CA56EE"/>
    <w:rsid w:val="00CA5DFA"/>
    <w:rsid w:val="00CB00F0"/>
    <w:rsid w:val="00CB38B6"/>
    <w:rsid w:val="00CC3CEC"/>
    <w:rsid w:val="00CC3E88"/>
    <w:rsid w:val="00CC6C60"/>
    <w:rsid w:val="00CC71E4"/>
    <w:rsid w:val="00CD3FEB"/>
    <w:rsid w:val="00CD5976"/>
    <w:rsid w:val="00CD7D87"/>
    <w:rsid w:val="00CE01A5"/>
    <w:rsid w:val="00CE19D1"/>
    <w:rsid w:val="00CE52CD"/>
    <w:rsid w:val="00CF3310"/>
    <w:rsid w:val="00D030B0"/>
    <w:rsid w:val="00D17073"/>
    <w:rsid w:val="00D211FD"/>
    <w:rsid w:val="00D21D68"/>
    <w:rsid w:val="00D24E6A"/>
    <w:rsid w:val="00D32747"/>
    <w:rsid w:val="00D33362"/>
    <w:rsid w:val="00D410EE"/>
    <w:rsid w:val="00D4277D"/>
    <w:rsid w:val="00D467B4"/>
    <w:rsid w:val="00D51226"/>
    <w:rsid w:val="00D51464"/>
    <w:rsid w:val="00D51C2B"/>
    <w:rsid w:val="00D52B91"/>
    <w:rsid w:val="00D53DFC"/>
    <w:rsid w:val="00D63CC9"/>
    <w:rsid w:val="00D67643"/>
    <w:rsid w:val="00D752E2"/>
    <w:rsid w:val="00D80821"/>
    <w:rsid w:val="00D81920"/>
    <w:rsid w:val="00D82CFB"/>
    <w:rsid w:val="00D82CFD"/>
    <w:rsid w:val="00D86C05"/>
    <w:rsid w:val="00D874BE"/>
    <w:rsid w:val="00D90217"/>
    <w:rsid w:val="00D906E5"/>
    <w:rsid w:val="00D925CD"/>
    <w:rsid w:val="00D956B1"/>
    <w:rsid w:val="00D967E6"/>
    <w:rsid w:val="00DA16C9"/>
    <w:rsid w:val="00DA3091"/>
    <w:rsid w:val="00DA4075"/>
    <w:rsid w:val="00DA461D"/>
    <w:rsid w:val="00DA66FB"/>
    <w:rsid w:val="00DB50F6"/>
    <w:rsid w:val="00DB5149"/>
    <w:rsid w:val="00DB6E73"/>
    <w:rsid w:val="00DC009B"/>
    <w:rsid w:val="00DC2E29"/>
    <w:rsid w:val="00DC3D68"/>
    <w:rsid w:val="00DC60E6"/>
    <w:rsid w:val="00DD0FDC"/>
    <w:rsid w:val="00DD146C"/>
    <w:rsid w:val="00DD1846"/>
    <w:rsid w:val="00DD358B"/>
    <w:rsid w:val="00DD6604"/>
    <w:rsid w:val="00DD67F0"/>
    <w:rsid w:val="00DE162E"/>
    <w:rsid w:val="00DE6B19"/>
    <w:rsid w:val="00DE795C"/>
    <w:rsid w:val="00DE7CD6"/>
    <w:rsid w:val="00DF2D10"/>
    <w:rsid w:val="00DF3265"/>
    <w:rsid w:val="00DF3328"/>
    <w:rsid w:val="00DF3915"/>
    <w:rsid w:val="00DF4CF1"/>
    <w:rsid w:val="00DF52FA"/>
    <w:rsid w:val="00DF5AE4"/>
    <w:rsid w:val="00DF7188"/>
    <w:rsid w:val="00E020BA"/>
    <w:rsid w:val="00E04835"/>
    <w:rsid w:val="00E126C0"/>
    <w:rsid w:val="00E16D01"/>
    <w:rsid w:val="00E203A0"/>
    <w:rsid w:val="00E214FE"/>
    <w:rsid w:val="00E352D8"/>
    <w:rsid w:val="00E35352"/>
    <w:rsid w:val="00E35599"/>
    <w:rsid w:val="00E4074C"/>
    <w:rsid w:val="00E439AF"/>
    <w:rsid w:val="00E44DE0"/>
    <w:rsid w:val="00E45E9A"/>
    <w:rsid w:val="00E477B3"/>
    <w:rsid w:val="00E507FA"/>
    <w:rsid w:val="00E50918"/>
    <w:rsid w:val="00E51957"/>
    <w:rsid w:val="00E521F2"/>
    <w:rsid w:val="00E5266F"/>
    <w:rsid w:val="00E53D21"/>
    <w:rsid w:val="00E57E9E"/>
    <w:rsid w:val="00E615E8"/>
    <w:rsid w:val="00E653D3"/>
    <w:rsid w:val="00E65509"/>
    <w:rsid w:val="00E65A33"/>
    <w:rsid w:val="00E73029"/>
    <w:rsid w:val="00E81AE2"/>
    <w:rsid w:val="00E93016"/>
    <w:rsid w:val="00EA2985"/>
    <w:rsid w:val="00EB5464"/>
    <w:rsid w:val="00EB7DBD"/>
    <w:rsid w:val="00EC24AD"/>
    <w:rsid w:val="00EC30E9"/>
    <w:rsid w:val="00EC3B78"/>
    <w:rsid w:val="00EC57E3"/>
    <w:rsid w:val="00EC7498"/>
    <w:rsid w:val="00ED3AC6"/>
    <w:rsid w:val="00ED6158"/>
    <w:rsid w:val="00ED6408"/>
    <w:rsid w:val="00EE419E"/>
    <w:rsid w:val="00EE6CA3"/>
    <w:rsid w:val="00F01CBD"/>
    <w:rsid w:val="00F03446"/>
    <w:rsid w:val="00F038BC"/>
    <w:rsid w:val="00F04343"/>
    <w:rsid w:val="00F04B4E"/>
    <w:rsid w:val="00F07476"/>
    <w:rsid w:val="00F11B0E"/>
    <w:rsid w:val="00F124F9"/>
    <w:rsid w:val="00F16598"/>
    <w:rsid w:val="00F16E3F"/>
    <w:rsid w:val="00F235C6"/>
    <w:rsid w:val="00F2716D"/>
    <w:rsid w:val="00F34D13"/>
    <w:rsid w:val="00F3600D"/>
    <w:rsid w:val="00F42E2D"/>
    <w:rsid w:val="00F458B3"/>
    <w:rsid w:val="00F4727D"/>
    <w:rsid w:val="00F47F6F"/>
    <w:rsid w:val="00F51681"/>
    <w:rsid w:val="00F51A4A"/>
    <w:rsid w:val="00F51F3E"/>
    <w:rsid w:val="00F5205D"/>
    <w:rsid w:val="00F523AB"/>
    <w:rsid w:val="00F53411"/>
    <w:rsid w:val="00F54C96"/>
    <w:rsid w:val="00F60B87"/>
    <w:rsid w:val="00F6117C"/>
    <w:rsid w:val="00F62601"/>
    <w:rsid w:val="00F64B24"/>
    <w:rsid w:val="00F6621A"/>
    <w:rsid w:val="00F71D05"/>
    <w:rsid w:val="00F80D81"/>
    <w:rsid w:val="00F8508C"/>
    <w:rsid w:val="00F85A02"/>
    <w:rsid w:val="00F86E71"/>
    <w:rsid w:val="00F87765"/>
    <w:rsid w:val="00F87F7B"/>
    <w:rsid w:val="00F95CFE"/>
    <w:rsid w:val="00F97AFA"/>
    <w:rsid w:val="00F97F9C"/>
    <w:rsid w:val="00FA4175"/>
    <w:rsid w:val="00FB31DD"/>
    <w:rsid w:val="00FB344E"/>
    <w:rsid w:val="00FB5DF3"/>
    <w:rsid w:val="00FB5ED6"/>
    <w:rsid w:val="00FC00DE"/>
    <w:rsid w:val="00FC1F49"/>
    <w:rsid w:val="00FC4097"/>
    <w:rsid w:val="00FD2173"/>
    <w:rsid w:val="00FE0702"/>
    <w:rsid w:val="00FE55C5"/>
    <w:rsid w:val="00FE5D72"/>
    <w:rsid w:val="00FE67F5"/>
    <w:rsid w:val="00FE75A2"/>
    <w:rsid w:val="00FF0D55"/>
    <w:rsid w:val="00FF1228"/>
    <w:rsid w:val="00FF31A9"/>
    <w:rsid w:val="00FF3FB0"/>
    <w:rsid w:val="00FF424B"/>
    <w:rsid w:val="00FF515A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qFormat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character" w:customStyle="1" w:styleId="newdocreference1">
    <w:name w:val="newdocreference1"/>
    <w:basedOn w:val="DefaultParagraphFont"/>
    <w:rsid w:val="00B43C05"/>
    <w:rPr>
      <w:i w:val="0"/>
      <w:iCs w:val="0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3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qFormat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character" w:customStyle="1" w:styleId="newdocreference1">
    <w:name w:val="newdocreference1"/>
    <w:basedOn w:val="DefaultParagraphFont"/>
    <w:rsid w:val="00B43C05"/>
    <w:rPr>
      <w:i w:val="0"/>
      <w:iCs w:val="0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3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y5VqXIE6uBopxmz0OE6mSoXmAsg=</DigestValue>
    </Reference>
    <Reference URI="#idOfficeObject" Type="http://www.w3.org/2000/09/xmldsig#Object">
      <DigestMethod Algorithm="http://www.w3.org/2000/09/xmldsig#sha1"/>
      <DigestValue>AMMiKpivQgxhkjBDykA0bPhekMI=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RDx/3XeDpJ17qLMDWZeSg8f9gkQ=</DigestValue>
    </Reference>
    <Reference URI="#idValidSigLnImg" Type="http://www.w3.org/2000/09/xmldsig#Object">
      <DigestMethod Algorithm="http://www.w3.org/2000/09/xmldsig#sha1"/>
      <DigestValue>mxWX2bN7R/KxjYCWkR7uHWx751U=</DigestValue>
    </Reference>
    <Reference URI="#idInvalidSigLnImg" Type="http://www.w3.org/2000/09/xmldsig#Object">
      <DigestMethod Algorithm="http://www.w3.org/2000/09/xmldsig#sha1"/>
      <DigestValue>UgcG3Rk8h+ncN5zmx5/ZJh+ygiA=</DigestValue>
    </Reference>
  </SignedInfo>
  <SignatureValue>WJf6kgcSJTD5fMCQyK2KELITwU5fgSULLhru4OJBCz3SiDMS/ZWsp2iuL3QRSKA9SxFcFHJgNWun
VbxR/gcRP33I0BqCTDnrtWPhzMbm4BL7vROsVtBus0vI6PmYpFMHFRFqULyJRjYdIqN/NYnfUg1G
5hSZhl4zSgZ6e2OHSIuujWryuxX3eklc4GWnJWQrfU5fOVcXMUPOq6Gpze7OI863p4vVAKNbDrs4
aPn4vkT3GlI3/wctVefvagmKHR9B/CGwRWncUSaXg6upGviMFTJhnyyVVkQOufku5ps4+L2eHeFG
5KbaEk7leLGJu3cVw7kf0hJQFnqCpwc9YHuh4Q==</SignatureValue>
  <KeyInfo>
    <X509Data>
      <X509Certificate>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</X509Certificate>
    </X509Data>
  </KeyInfo>
  <Object xmlns:mdssi="http://schemas.openxmlformats.org/package/2006/digital-signature" Id="idPackageObject">
    <Manifest>
      <Reference URI="/word/activeX/activeX10.bin?ContentType=application/vnd.ms-office.activeX">
        <DigestMethod Algorithm="http://www.w3.org/2000/09/xmldsig#sha1"/>
        <DigestValue>WpyEQ7A6rVMFPi1u4+KklhxUy2Q=</DigestValue>
      </Reference>
      <Reference URI="/word/activeX/activeX2.bin?ContentType=application/vnd.ms-office.activeX">
        <DigestMethod Algorithm="http://www.w3.org/2000/09/xmldsig#sha1"/>
        <DigestValue>utsTQ9NFtUFcEwad0btmBIKa5co=</DigestValue>
      </Reference>
      <Reference URI="/word/stylesWithEffects.xml?ContentType=application/vnd.ms-word.stylesWithEffects+xml">
        <DigestMethod Algorithm="http://www.w3.org/2000/09/xmldsig#sha1"/>
        <DigestValue>+leHzpIa33YRJyDj0m2JlZs1cAI=</DigestValue>
      </Reference>
      <Reference URI="/word/webSettings.xml?ContentType=application/vnd.openxmlformats-officedocument.wordprocessingml.webSettings+xml">
        <DigestMethod Algorithm="http://www.w3.org/2000/09/xmldsig#sha1"/>
        <DigestValue>Tz9c5Eg6icMGVKR5FjD6BF7gmeg=</DigestValue>
      </Reference>
      <Reference URI="/word/activeX/activeX1.xml?ContentType=application/vnd.ms-office.activeX+xml">
        <DigestMethod Algorithm="http://www.w3.org/2000/09/xmldsig#sha1"/>
        <DigestValue>2nisQFdkFrRv/K/DzOW8rpb3i3M=</DigestValue>
      </Reference>
      <Reference URI="/word/activeX/activeX1.bin?ContentType=application/vnd.ms-office.activeX">
        <DigestMethod Algorithm="http://www.w3.org/2000/09/xmldsig#sha1"/>
        <DigestValue>nqIGq8AU1xjJrtivDfv/t3Td7hk=</DigestValue>
      </Reference>
      <Reference URI="/word/activeX/activeX3.xml?ContentType=application/vnd.ms-office.activeX+xml">
        <DigestMethod Algorithm="http://www.w3.org/2000/09/xmldsig#sha1"/>
        <DigestValue>2nisQFdkFrRv/K/DzOW8rpb3i3M=</DigestValue>
      </Reference>
      <Reference URI="/word/activeX/activeX3.bin?ContentType=application/vnd.ms-office.activeX">
        <DigestMethod Algorithm="http://www.w3.org/2000/09/xmldsig#sha1"/>
        <DigestValue>VVJH4/F2DSIqYbs/3RchiSoVObM=</DigestValue>
      </Reference>
      <Reference URI="/word/activeX/activeX6.bin?ContentType=application/vnd.ms-office.activeX">
        <DigestMethod Algorithm="http://www.w3.org/2000/09/xmldsig#sha1"/>
        <DigestValue>jhK6S/hwZzCN1d/d8o/j495WaF4=</DigestValue>
      </Reference>
      <Reference URI="/word/activeX/activeX4.xml?ContentType=application/vnd.ms-office.activeX+xml">
        <DigestMethod Algorithm="http://www.w3.org/2000/09/xmldsig#sha1"/>
        <DigestValue>2nisQFdkFrRv/K/DzOW8rpb3i3M=</DigestValue>
      </Reference>
      <Reference URI="/word/activeX/activeX4.bin?ContentType=application/vnd.ms-office.activeX">
        <DigestMethod Algorithm="http://www.w3.org/2000/09/xmldsig#sha1"/>
        <DigestValue>/7llelGbAO3HyJA/qAGng4VqIJA=</DigestValue>
      </Reference>
      <Reference URI="/word/activeX/activeX5.xml?ContentType=application/vnd.ms-office.activeX+xml">
        <DigestMethod Algorithm="http://www.w3.org/2000/09/xmldsig#sha1"/>
        <DigestValue>2nisQFdkFrRv/K/DzOW8rpb3i3M=</DigestValue>
      </Reference>
      <Reference URI="/word/activeX/activeX15.bin?ContentType=application/vnd.ms-office.activeX">
        <DigestMethod Algorithm="http://www.w3.org/2000/09/xmldsig#sha1"/>
        <DigestValue>vyVgN9iCmTWJjGnofNVK+Y4cfts=</DigestValue>
      </Reference>
      <Reference URI="/word/activeX/activeX6.xml?ContentType=application/vnd.ms-office.activeX+xml">
        <DigestMethod Algorithm="http://www.w3.org/2000/09/xmldsig#sha1"/>
        <DigestValue>2nisQFdkFrRv/K/DzOW8rpb3i3M=</DigestValue>
      </Reference>
      <Reference URI="/word/activeX/activeX2.xml?ContentType=application/vnd.ms-office.activeX+xml">
        <DigestMethod Algorithm="http://www.w3.org/2000/09/xmldsig#sha1"/>
        <DigestValue>2nisQFdkFrRv/K/DzOW8rpb3i3M=</DigestValue>
      </Reference>
      <Reference URI="/word/activeX/activeX7.xml?ContentType=application/vnd.ms-office.activeX+xml">
        <DigestMethod Algorithm="http://www.w3.org/2000/09/xmldsig#sha1"/>
        <DigestValue>2nisQFdkFrRv/K/DzOW8rpb3i3M=</DigestValue>
      </Reference>
      <Reference URI="/word/activeX/activeX7.bin?ContentType=application/vnd.ms-office.activeX">
        <DigestMethod Algorithm="http://www.w3.org/2000/09/xmldsig#sha1"/>
        <DigestValue>04t5nJDQ/k7QGQpPz3ALaaJDbLM=</DigestValue>
      </Reference>
      <Reference URI="/word/activeX/activeX11.xml?ContentType=application/vnd.ms-office.activeX+xml">
        <DigestMethod Algorithm="http://www.w3.org/2000/09/xmldsig#sha1"/>
        <DigestValue>2nisQFdkFrRv/K/DzOW8rpb3i3M=</DigestValue>
      </Reference>
      <Reference URI="/word/activeX/activeX8.bin?ContentType=application/vnd.ms-office.activeX">
        <DigestMethod Algorithm="http://www.w3.org/2000/09/xmldsig#sha1"/>
        <DigestValue>yBUIrHAj6FfARqpiLHBeSCBRzc4=</DigestValue>
      </Reference>
      <Reference URI="/word/activeX/activeX9.xml?ContentType=application/vnd.ms-office.activeX+xml">
        <DigestMethod Algorithm="http://www.w3.org/2000/09/xmldsig#sha1"/>
        <DigestValue>2nisQFdkFrRv/K/DzOW8rpb3i3M=</DigestValue>
      </Reference>
      <Reference URI="/word/activeX/activeX9.bin?ContentType=application/vnd.ms-office.activeX">
        <DigestMethod Algorithm="http://www.w3.org/2000/09/xmldsig#sha1"/>
        <DigestValue>wJaeyKLKP860Jktnhg2L2gijf8k=</DigestValue>
      </Reference>
      <Reference URI="/word/activeX/activeX10.xml?ContentType=application/vnd.ms-office.activeX+xml">
        <DigestMethod Algorithm="http://www.w3.org/2000/09/xmldsig#sha1"/>
        <DigestValue>2nisQFdkFrRv/K/DzOW8rpb3i3M=</DigestValue>
      </Reference>
      <Reference URI="/word/activeX/activeX11.bin?ContentType=application/vnd.ms-office.activeX">
        <DigestMethod Algorithm="http://www.w3.org/2000/09/xmldsig#sha1"/>
        <DigestValue>6+reDD6GVw1wPaZ5MFT2RfcsO+o=</DigestValue>
      </Reference>
      <Reference URI="/word/activeX/activeX12.xml?ContentType=application/vnd.ms-office.activeX+xml">
        <DigestMethod Algorithm="http://www.w3.org/2000/09/xmldsig#sha1"/>
        <DigestValue>2nisQFdkFrRv/K/DzOW8rpb3i3M=</DigestValue>
      </Reference>
      <Reference URI="/word/activeX/activeX14.bin?ContentType=application/vnd.ms-office.activeX">
        <DigestMethod Algorithm="http://www.w3.org/2000/09/xmldsig#sha1"/>
        <DigestValue>ag4tUI6A6e3wU9eW2hJCACmhMR0=</DigestValue>
      </Reference>
      <Reference URI="/word/activeX/activeX8.xml?ContentType=application/vnd.ms-office.activeX+xml">
        <DigestMethod Algorithm="http://www.w3.org/2000/09/xmldsig#sha1"/>
        <DigestValue>2nisQFdkFrRv/K/DzOW8rpb3i3M=</DigestValue>
      </Reference>
      <Reference URI="/word/activeX/activeX12.bin?ContentType=application/vnd.ms-office.activeX">
        <DigestMethod Algorithm="http://www.w3.org/2000/09/xmldsig#sha1"/>
        <DigestValue>I/RkH9J4AhL5W4SDPKXzjWdhXsw=</DigestValue>
      </Reference>
      <Reference URI="/word/activeX/activeX13.xml?ContentType=application/vnd.ms-office.activeX+xml">
        <DigestMethod Algorithm="http://www.w3.org/2000/09/xmldsig#sha1"/>
        <DigestValue>2nisQFdkFrRv/K/DzOW8rpb3i3M=</DigestValue>
      </Reference>
      <Reference URI="/word/activeX/activeX13.bin?ContentType=application/vnd.ms-office.activeX">
        <DigestMethod Algorithm="http://www.w3.org/2000/09/xmldsig#sha1"/>
        <DigestValue>Bz+53BofRW2J+bfVwEmqaQN21pQ=</DigestValue>
      </Reference>
      <Reference URI="/word/activeX/activeX14.xml?ContentType=application/vnd.ms-office.activeX+xml">
        <DigestMethod Algorithm="http://www.w3.org/2000/09/xmldsig#sha1"/>
        <DigestValue>2nisQFdkFrRv/K/DzOW8rpb3i3M=</DigestValue>
      </Reference>
      <Reference URI="/word/activeX/activeX15.xml?ContentType=application/vnd.ms-office.activeX+xml">
        <DigestMethod Algorithm="http://www.w3.org/2000/09/xmldsig#sha1"/>
        <DigestValue>2nisQFdkFrRv/K/DzOW8rpb3i3M=</DigestValue>
      </Reference>
      <Reference URI="/word/activeX/activeX5.bin?ContentType=application/vnd.ms-office.activeX">
        <DigestMethod Algorithm="http://www.w3.org/2000/09/xmldsig#sha1"/>
        <DigestValue>gBTvXCJey4W51mUd13OcF0IBpYM=</DigestValue>
      </Reference>
      <Reference URI="/word/activeX/activeX16.xml?ContentType=application/vnd.ms-office.activeX+xml">
        <DigestMethod Algorithm="http://www.w3.org/2000/09/xmldsig#sha1"/>
        <DigestValue>2nisQFdkFrRv/K/DzOW8rpb3i3M=</DigestValue>
      </Reference>
      <Reference URI="/word/media/image14.emf?ContentType=image/x-emf">
        <DigestMethod Algorithm="http://www.w3.org/2000/09/xmldsig#sha1"/>
        <DigestValue>wQi86svOl8yhpdtY3kIt3Ass8K8=</DigestValue>
      </Reference>
      <Reference URI="/word/footer1.xml?ContentType=application/vnd.openxmlformats-officedocument.wordprocessingml.footer+xml">
        <DigestMethod Algorithm="http://www.w3.org/2000/09/xmldsig#sha1"/>
        <DigestValue>DihEmOPFpCjESpsiHsVTQnV6+n4=</DigestValue>
      </Reference>
      <Reference URI="/word/media/image13.wmf?ContentType=image/x-wmf">
        <DigestMethod Algorithm="http://www.w3.org/2000/09/xmldsig#sha1"/>
        <DigestValue>/jKK40bRWZTvMOjp0JN87Yb5KgE=</DigestValue>
      </Reference>
      <Reference URI="/word/media/image9.wmf?ContentType=image/x-wmf">
        <DigestMethod Algorithm="http://www.w3.org/2000/09/xmldsig#sha1"/>
        <DigestValue>l9iYYSiIUG9bHMuKk5X7ASEPJn0=</DigestValue>
      </Reference>
      <Reference URI="/word/media/image8.wmf?ContentType=image/x-wmf">
        <DigestMethod Algorithm="http://www.w3.org/2000/09/xmldsig#sha1"/>
        <DigestValue>Mmyow4liGK9JEluGSfRM/h1e+rU=</DigestValue>
      </Reference>
      <Reference URI="/word/footnotes.xml?ContentType=application/vnd.openxmlformats-officedocument.wordprocessingml.footnotes+xml">
        <DigestMethod Algorithm="http://www.w3.org/2000/09/xmldsig#sha1"/>
        <DigestValue>1l7tJrlOw1JSCxTfiIFByEW6fvg=</DigestValue>
      </Reference>
      <Reference URI="/word/media/image10.wmf?ContentType=image/x-wmf">
        <DigestMethod Algorithm="http://www.w3.org/2000/09/xmldsig#sha1"/>
        <DigestValue>g76CyECmRRuUiyKUCE8M9skYxJU=</DigestValue>
      </Reference>
      <Reference URI="/word/theme/theme1.xml?ContentType=application/vnd.openxmlformats-officedocument.theme+xml">
        <DigestMethod Algorithm="http://www.w3.org/2000/09/xmldsig#sha1"/>
        <DigestValue>JAsmNjrAa5rEAyPnM6O6CHmlDT8=</DigestValue>
      </Reference>
      <Reference URI="/word/media/image11.wmf?ContentType=image/x-wmf">
        <DigestMethod Algorithm="http://www.w3.org/2000/09/xmldsig#sha1"/>
        <DigestValue>4s/aSzi4/mVXFl+LBvW/EwNSb7E=</DigestValue>
      </Reference>
      <Reference URI="/word/media/image3.wmf?ContentType=image/x-wmf">
        <DigestMethod Algorithm="http://www.w3.org/2000/09/xmldsig#sha1"/>
        <DigestValue>X1+cQZJiaYkiJle34JgI0Xx08Y8=</DigestValue>
      </Reference>
      <Reference URI="/word/media/image6.wmf?ContentType=image/x-wmf">
        <DigestMethod Algorithm="http://www.w3.org/2000/09/xmldsig#sha1"/>
        <DigestValue>PUr5uzqyUsrf2hs3PogRAOvu8Lk=</DigestValue>
      </Reference>
      <Reference URI="/word/media/image5.wmf?ContentType=image/x-wmf">
        <DigestMethod Algorithm="http://www.w3.org/2000/09/xmldsig#sha1"/>
        <DigestValue>wLGBJYiFUZOk3BspWaXqCVaF8F8=</DigestValue>
      </Reference>
      <Reference URI="/word/media/image7.wmf?ContentType=image/x-wmf">
        <DigestMethod Algorithm="http://www.w3.org/2000/09/xmldsig#sha1"/>
        <DigestValue>LHeo9jaiULI+ABAFiGvhxnalb7M=</DigestValue>
      </Reference>
      <Reference URI="/word/media/image4.wmf?ContentType=image/x-wmf">
        <DigestMethod Algorithm="http://www.w3.org/2000/09/xmldsig#sha1"/>
        <DigestValue>/dvEBInzCLm3EVB0iriRVHBVyK8=</DigestValue>
      </Reference>
      <Reference URI="/word/media/image1.wmf?ContentType=image/x-wmf">
        <DigestMethod Algorithm="http://www.w3.org/2000/09/xmldsig#sha1"/>
        <DigestValue>1wrGpfsUMjldE3xbjP5mvrbvnW8=</DigestValue>
      </Reference>
      <Reference URI="/word/media/image12.wmf?ContentType=image/x-wmf">
        <DigestMethod Algorithm="http://www.w3.org/2000/09/xmldsig#sha1"/>
        <DigestValue>Kxb4W0AObe3Rg7mOHTGs+P2qeuI=</DigestValue>
      </Reference>
      <Reference URI="/word/media/image2.wmf?ContentType=image/x-wmf">
        <DigestMethod Algorithm="http://www.w3.org/2000/09/xmldsig#sha1"/>
        <DigestValue>j5ObBuXYEg9iBCm6Qo+o5jOhJM4=</DigestValue>
      </Reference>
      <Reference URI="/word/activeX/activeX17.xml?ContentType=application/vnd.ms-office.activeX+xml">
        <DigestMethod Algorithm="http://www.w3.org/2000/09/xmldsig#sha1"/>
        <DigestValue>2nisQFdkFrRv/K/DzOW8rpb3i3M=</DigestValue>
      </Reference>
      <Reference URI="/word/document.xml?ContentType=application/vnd.openxmlformats-officedocument.wordprocessingml.document.main+xml">
        <DigestMethod Algorithm="http://www.w3.org/2000/09/xmldsig#sha1"/>
        <DigestValue>ROcSD1NTrY3db8VFhkXtEJJtYsI=</DigestValue>
      </Reference>
      <Reference URI="/word/activeX/activeX16.bin?ContentType=application/vnd.ms-office.activeX">
        <DigestMethod Algorithm="http://www.w3.org/2000/09/xmldsig#sha1"/>
        <DigestValue>ItAnXbi8bus5r+OBV4gnCDDpEHU=</DigestValue>
      </Reference>
      <Reference URI="/word/fontTable.xml?ContentType=application/vnd.openxmlformats-officedocument.wordprocessingml.fontTable+xml">
        <DigestMethod Algorithm="http://www.w3.org/2000/09/xmldsig#sha1"/>
        <DigestValue>OoH2ZV1ujabeVtFZOKd4k0lE/nA=</DigestValue>
      </Reference>
      <Reference URI="/word/activeX/activeX17.bin?ContentType=application/vnd.ms-office.activeX">
        <DigestMethod Algorithm="http://www.w3.org/2000/09/xmldsig#sha1"/>
        <DigestValue>Ig0zIfYXuRJlRewIs6/+wT6Xh2Q=</DigestValue>
      </Reference>
      <Reference URI="/word/numbering.xml?ContentType=application/vnd.openxmlformats-officedocument.wordprocessingml.numbering+xml">
        <DigestMethod Algorithm="http://www.w3.org/2000/09/xmldsig#sha1"/>
        <DigestValue>JJ9aj495i3gv8tkYZwqmRCUp/iU=</DigestValue>
      </Reference>
      <Reference URI="/word/header1.xml?ContentType=application/vnd.openxmlformats-officedocument.wordprocessingml.header+xml">
        <DigestMethod Algorithm="http://www.w3.org/2000/09/xmldsig#sha1"/>
        <DigestValue>hjLap/n9yMNdvJgNvGFnFB0WaAY=</DigestValue>
      </Reference>
      <Reference URI="/word/endnotes.xml?ContentType=application/vnd.openxmlformats-officedocument.wordprocessingml.endnotes+xml">
        <DigestMethod Algorithm="http://www.w3.org/2000/09/xmldsig#sha1"/>
        <DigestValue>8Bxf+Bt6T3qM5aX/zapUemDCJ54=</DigestValue>
      </Reference>
      <Reference URI="/word/settings.xml?ContentType=application/vnd.openxmlformats-officedocument.wordprocessingml.settings+xml">
        <DigestMethod Algorithm="http://www.w3.org/2000/09/xmldsig#sha1"/>
        <DigestValue>gf23rQ0ubebNcwMB5sT0/+sHifY=</DigestValue>
      </Reference>
      <Reference URI="/word/styles.xml?ContentType=application/vnd.openxmlformats-officedocument.wordprocessingml.styles+xml">
        <DigestMethod Algorithm="http://www.w3.org/2000/09/xmldsig#sha1"/>
        <DigestValue>fMokYVA321vqHPnMnfl2ZCkU604=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frA1XLFbiSv9iAJrX0Tui490fSM=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rGXGljpFmRRHZARzcMz+Pzph7rU=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rn3LMghCmf1ZpZej+dBVAp5dsnY=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GQomwHEytmKrIxTY5AC0c2eDbo8=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dq1GiX/urt2UGGpI/kclgksQsRY=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pZdTZlRSkLFW2MRn9sykWjazzJQ=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uWvDB6g+x9EGl2XWoKM98J+5uN4=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Z0a+n0bCXTukpy6KjnqqsNWzX7Y=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v/Kzyh7Vc508ihH70rSS+Y5d8oo=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9OgW7aXqMCIWzIupkDuNd9ViCKY=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CBX+qDqIda/oE5COAqtONfNmixk=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SIaJtAWNxkWm/+owU6Z/uo0aPUI=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EX6bmy1JMriUn1wODiOQ+K6QknI=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FT7Hr7acSQRuROKsqvdgZQ9d5A4=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BPtmc76RHfUIgPUM6GD6T+fVSnU=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9JyPgBPOheS9yTnd62JOILT9lxs=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t9C6PQTTGyIJd373MnWPzbS3sz0=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Y7zNzM4yYc8yeSKgvzU0CcI/0Os=</DigestValue>
      </Reference>
    </Manifest>
    <SignatureProperties>
      <SignatureProperty Id="idSignatureTime" Target="#idPackageSignature">
        <mdssi:SignatureTime>
          <mdssi:Format>YYYY-MM-DDThh:mm:ssTZD</mdssi:Format>
          <mdssi:Value>2022-11-07T13:18:59Z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{AD68891E-0D83-447A-B9D4-9714954D9F0F}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2022-11-07T13:18:59Z</xd:SigningTime>
          <xd:SigningCertificate>
            <xd:Cert>
              <xd:CertDigest>
                <DigestMethod Algorithm="http://www.w3.org/2000/09/xmldsig#sha1"/>
                <DigestValue>4nC8IiswBuCfNjn0uRY/bTGTLII=</DigestValue>
              </xd:CertDigest>
              <xd:IssuerSerial>
                <X509IssuerName>C=BG, L=Sofia, O=Information Services JSC, OID.2.5.4.97=NTRBG-831641791, CN=StampIT Global Qualified CA</X509IssuerName>
                <X509SerialNumber>6805959827147126704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YGAAAaQwAACBFTUYAAAEAE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Ee8rN2F5IPATAkDWoLKgrbOJIPAaTe62lQkg8BNezwaZhuEWoBAAAAqE8hd1AQigfIgKcEmG4RagEAAAAUIg1qLCINaoDcgQaA3IEGAAAAANCy62lEPxFqAQAAABQiDWosIg1qpygrbQCAqAQ8lA8BOfGzdoySDwHg////AACzdsiApwTg////AAAAAAAAAAAAAAAAkAEAAAAAAAEAAAAAYQByAGkAYQBsAAAAAAAAAAAAAAAAAAAAAAAAAAAAAAAGAAAAAAAAAGGGS3YAAAAABgAAAPCTDwHwkw8BAAIAAPz///8BAAAAAAAAAAAAAAAAAAAAaAIAAODEHHV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0AAABcAAAAAQAAAADAxkG+hMZBCgAAAFAAAAANAAAATAAAAAAAAAAAAAAAAAAAAP//////////aAAAABUEGwQVBB0EEAQgABgEEgQQBB0EHgQSBBAEAAAGAAAABwAAAAYAAAAHAAAABwAAAAMAAAAHAAAABgAAAAcAAAAHAAAACAAAAAY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OwAAAGwAAAABAAAAAMDGQb6ExkEKAAAAYAAAAAgAAABMAAAAAAAAAAAAAAAAAAAA//////////9cAAAAFAQ4BEAENQQ6BEIEPgRABAgAAAAGAAAABgAAAAYAAAAGAAAABgAAAAYAAAAG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FAEAAAoAAABwAAAAtAAAAHwAAAABAAAAAMDGQb6ExkEKAAAAcAAAACEAAABMAAAABAAAAAkAAABwAAAAtgAAAH0AAACQAAAAUwBpAGcAbgBlAGQAIABiAHkAOgAgAEUAbABlAG4AYQAgAEEAbgBnAGUAbABvAHYAYQAgAEkAdgBhAG4AbwB2AGEAAAAGAAAAAgAAAAYAAAAGAAAABgAAAAYAAAADAAAABgAAAAYAAAAEAAAAAwAAAAYAAAACAAAABgAAAAYAAAAGAAAAAwAAAAcAAAAGAAAABgAAAAYAAAACAAAABgAAAAYAAAAGAAAAAwAAAAQAAAAGAAAABgAAAAYAAAAGAAAABgAAAAYAAAAWAAAADAAAAAAAAAAlAAAADAAAAAIAAAAOAAAAFAAAAAAAAAAQAAAAFAAAAA==</Object>
  <Object Id="idInvalidSigLnImg">AQAAAGwAAAAAAAAAAAAAAP8AAAB/AAAAAAAAAAAAAADYGAAAaQwAACBFTUYAAAEAvB4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i4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R7ys3YAAAAAGHtAl7oLCsQInbR2+J3uaTQAAAAAAAAAjCkBhIIAAAEBAAAAgQsAAIwpAYTYEC8BAAAAAAAAgD0AAAAAcBQAAIwphP8AAAAAAAAAAAGEAQAAAAAAAAAAAIwpAYRXHCttAAAAAEyoDwE58bN2nKYPAfX///8AALN2Fpm0dvX///8AAAAAAAAAAAAAAACQAQAAAAAAAQAAAAB0AGEAaABvAG0AYQAAAAAAAAAAAAAAAAAAAAAAAAAAAAcAAAAAAAAAYYZLdgAAAAAHAAAAAKgPAQCoDwEAAgAA/P///wEAAAAAAAAAAAAAAAAAAABsCAAA4MQcdWR2AAgAAAAAJQAAAAwAAAABAAAAGAAAAAwAAAD/AAACEgAAAAwAAAABAAAAHgAAABgAAAAiAAAABAAAAHQAAAARAAAAJQAAAAwAAAABAAAAVAAAALQAAAAjAAAABAAAAHIAAAAQAAAAAQAAAADA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RalzpB2ogQ0YEwHiCBFzpB2ogQ0YEwxMrbQEAAADYqg8BOfGzdiipDwH1////AACzdiBDRgT1////g2XnaQAAAACAFiQDvGIuAwC7hQSDZedpAAAAAIAVJAOQZKcEAGhSBGSpDwEsXudpKJEiAfwBAACgqQ8BRV3nafwBAAAAAAAASl3naRrfOkH8AQAAKJEiAZBkpwQAAAAANJEiAXipDwH0+Q8BNPDjagAAAABKXedp+1znafwBAAAAAAAAAAAAAAAAAABhhkt2vLyFBAcAAADcqg8B3KoP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HvKzdheSDwEwJA1qCyoK2ziSDwGk3utpUJIPATXs8GmYbhFqAQAAAKhPIXdQEIoHyICnBJhuEWoBAAAAFCINaiwiDWqA3IEGgNyBBgAAAADQsutpRD8RagEAAAAUIg1qLCINaqcoK20AgKgEPJQPATnxs3aMkg8B4P///wAAs3bIgKcE4P///wAAAAAAAAAAAAAAAJABAAAAAAABAAAAAGEAcgBpAGEAbAAAAAAAAAAAAAAAAAAAAAAAAAAAAAAABgAAAAAAAABhhkt2AAAAAAYAAADwkw8B8JMPAQACAAD8////AQAAAAAAAAAAAAAAAAAAAGgCAADgxBx1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DwEe8rN2BJIPAfmg8mnmJQphBJIPAQSSDwGhkPJpAAAAABcAAAD0gxpqsZDyaYMiCh4URIIE4IcuA4BEigcAAAAAAAAAAAAAAAAgAAAAvAIAAAAAAMwBAgIiUwB5AHMAdABlAG0ABysrbQAAAACckw8BOfGzduyRDwHw////AACzdgAAAADw////AAAAAAAAAAAAAAAAkAEAAAAAAAEAAAAAdABhAGgAbwBtAGEAAAAAAAAAAAAAAAAAAAAAAAAAAAAHAAAAAAAAAGGGS3YAAAAABwAAAFCTDwFQkw8BAAIAAPz///8BAAAAAAAAAAAAAAAAAAAAGBYAAODEHHV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dAAAAXAAAAAEAAAAAwMZBvoTGQQoAAABQAAAADQAAAEwAAAAAAAAAAAAAAAAAAAD//////////2gAAAAVBBsEFQQdBBAEIAAYBBIEEAQdBB4EEgQQBAAABgAAAAcAAAAGAAAABwAAAAcAAAADAAAABwAAAAYAAAAHAAAABwAAAAg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sAAABsAAAAAQAAAADAxkG+hMZBCgAAAGAAAAAIAAAATAAAAAAAAAAAAAAAAAAAAP//////////XAAAABQEOARABDUEOgRCBD4EQAQIAAAABgAAAAYAAAAGAAAABgAAAAYAAAAGAAAABg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+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013C-FEC9-4895-A1ED-769CFE5F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Miroslav Pankov</cp:lastModifiedBy>
  <cp:revision>5</cp:revision>
  <cp:lastPrinted>2022-08-31T08:10:00Z</cp:lastPrinted>
  <dcterms:created xsi:type="dcterms:W3CDTF">2022-10-24T08:42:00Z</dcterms:created>
  <dcterms:modified xsi:type="dcterms:W3CDTF">2022-11-07T12:28:00Z</dcterms:modified>
</cp:coreProperties>
</file>