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activeX/activeX17.xml" ContentType="application/vnd.ms-office.activeX+xml"/>
  <Override PartName="/docProps/core.xml" ContentType="application/vnd.openxmlformats-package.core-properties+xml"/>
  <Override PartName="/word/activeX/activeX16.xml" ContentType="application/vnd.ms-office.activeX+xml"/>
  <Override PartName="/word/activeX/activeX15.xml" ContentType="application/vnd.ms-office.activeX+xml"/>
  <Override PartName="/word/activeX/activeX5.xml" ContentType="application/vnd.ms-office.activeX+xml"/>
  <Override PartName="/word/activeX/activeX6.xml" ContentType="application/vnd.ms-office.activeX+xml"/>
  <Override PartName="/word/activeX/activeX4.xml" ContentType="application/vnd.ms-office.activeX+xml"/>
  <Override PartName="/word/activeX/activeX3.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7.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2.xml" ContentType="application/vnd.ms-office.activeX+xml"/>
  <Override PartName="/word/activeX/activeX11.xml" ContentType="application/vnd.ms-office.activeX+xml"/>
  <Override PartName="/word/activeX/activeX9.xml" ContentType="application/vnd.ms-office.activeX+xml"/>
  <Override PartName="/word/activeX/activeX10.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8"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536"/>
        <w:gridCol w:w="4972"/>
      </w:tblGrid>
      <w:tr w:rsidR="00C31465" w:rsidRPr="00C31465" w:rsidTr="009441A2">
        <w:tc>
          <w:tcPr>
            <w:tcW w:w="9508" w:type="dxa"/>
            <w:gridSpan w:val="2"/>
            <w:shd w:val="clear" w:color="auto" w:fill="D9D9D9"/>
          </w:tcPr>
          <w:p w:rsidR="00076E63" w:rsidRPr="00C31465" w:rsidRDefault="00FE55C5" w:rsidP="00BA6318">
            <w:pPr>
              <w:spacing w:before="240" w:after="120" w:line="360" w:lineRule="auto"/>
              <w:jc w:val="center"/>
              <w:rPr>
                <w:rFonts w:ascii="Times New Roman" w:eastAsia="Times New Roman" w:hAnsi="Times New Roman" w:cs="Times New Roman"/>
                <w:b/>
                <w:color w:val="000000" w:themeColor="text1"/>
                <w:sz w:val="24"/>
                <w:szCs w:val="24"/>
                <w:lang w:val="bg-BG"/>
              </w:rPr>
            </w:pPr>
            <w:bookmarkStart w:id="0" w:name="_GoBack"/>
            <w:bookmarkEnd w:id="0"/>
            <w:r w:rsidRPr="00C31465">
              <w:rPr>
                <w:rFonts w:ascii="Times New Roman" w:eastAsia="Times New Roman" w:hAnsi="Times New Roman" w:cs="Times New Roman"/>
                <w:b/>
                <w:color w:val="000000" w:themeColor="text1"/>
                <w:sz w:val="24"/>
                <w:szCs w:val="24"/>
                <w:lang w:val="bg-BG"/>
              </w:rPr>
              <w:t>Частична предварителна оценка на въздействието</w:t>
            </w:r>
          </w:p>
        </w:tc>
      </w:tr>
      <w:tr w:rsidR="00C31465" w:rsidRPr="00122904" w:rsidTr="009441A2">
        <w:tc>
          <w:tcPr>
            <w:tcW w:w="4536" w:type="dxa"/>
          </w:tcPr>
          <w:p w:rsidR="00076E63" w:rsidRPr="00C31465" w:rsidRDefault="00076E63" w:rsidP="00BA6318">
            <w:pPr>
              <w:spacing w:before="120" w:after="12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Институция:</w:t>
            </w:r>
          </w:p>
          <w:p w:rsidR="00A9265D" w:rsidRPr="00C31465" w:rsidRDefault="00A9265D" w:rsidP="00BA6318">
            <w:pPr>
              <w:spacing w:after="0" w:line="360" w:lineRule="auto"/>
              <w:jc w:val="both"/>
              <w:rPr>
                <w:rFonts w:ascii="Times New Roman" w:hAnsi="Times New Roman"/>
                <w:b/>
                <w:color w:val="000000" w:themeColor="text1"/>
                <w:sz w:val="24"/>
                <w:szCs w:val="24"/>
                <w:lang w:val="bg-BG"/>
              </w:rPr>
            </w:pPr>
            <w:r w:rsidRPr="00C31465">
              <w:rPr>
                <w:rFonts w:ascii="Times New Roman" w:hAnsi="Times New Roman"/>
                <w:b/>
                <w:color w:val="000000" w:themeColor="text1"/>
                <w:sz w:val="24"/>
                <w:szCs w:val="24"/>
                <w:lang w:val="bg-BG"/>
              </w:rPr>
              <w:t>Министерство на земеделието</w:t>
            </w:r>
          </w:p>
          <w:p w:rsidR="007026A1" w:rsidRPr="00C31465" w:rsidRDefault="00F11B0E" w:rsidP="00BA6318">
            <w:pPr>
              <w:spacing w:after="0" w:line="360" w:lineRule="auto"/>
              <w:jc w:val="both"/>
              <w:rPr>
                <w:rFonts w:ascii="Times New Roman" w:eastAsia="Times New Roman" w:hAnsi="Times New Roman" w:cs="Times New Roman"/>
                <w:b/>
                <w:color w:val="000000" w:themeColor="text1"/>
                <w:sz w:val="24"/>
                <w:szCs w:val="24"/>
                <w:lang w:val="bg-BG"/>
              </w:rPr>
            </w:pPr>
            <w:r>
              <w:rPr>
                <w:rFonts w:ascii="Times New Roman" w:eastAsia="Times New Roman" w:hAnsi="Times New Roman" w:cs="Times New Roman"/>
                <w:b/>
                <w:color w:val="000000" w:themeColor="text1"/>
                <w:sz w:val="24"/>
                <w:szCs w:val="24"/>
                <w:lang w:val="bg-BG"/>
              </w:rPr>
              <w:t>Изпълнителна агенция по горите</w:t>
            </w:r>
          </w:p>
        </w:tc>
        <w:tc>
          <w:tcPr>
            <w:tcW w:w="4972" w:type="dxa"/>
          </w:tcPr>
          <w:p w:rsidR="00076E63" w:rsidRPr="00C31465" w:rsidRDefault="00076E63" w:rsidP="00BA6318">
            <w:pPr>
              <w:spacing w:before="120" w:after="12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Нормативен акт:</w:t>
            </w:r>
          </w:p>
          <w:p w:rsidR="004B6886" w:rsidRPr="00C876DA" w:rsidRDefault="003948DA" w:rsidP="00BA6318">
            <w:pPr>
              <w:spacing w:after="0" w:line="360" w:lineRule="auto"/>
              <w:jc w:val="both"/>
              <w:rPr>
                <w:rFonts w:ascii="Times New Roman" w:eastAsia="Times New Roman" w:hAnsi="Times New Roman" w:cs="Times New Roman"/>
                <w:color w:val="000000" w:themeColor="text1"/>
                <w:spacing w:val="4"/>
                <w:sz w:val="24"/>
                <w:szCs w:val="24"/>
                <w:lang w:val="bg-BG"/>
              </w:rPr>
            </w:pPr>
            <w:r w:rsidRPr="00C876DA">
              <w:rPr>
                <w:rFonts w:ascii="Times New Roman" w:eastAsia="Times New Roman" w:hAnsi="Times New Roman" w:cs="Times New Roman"/>
                <w:color w:val="000000" w:themeColor="text1"/>
                <w:spacing w:val="4"/>
                <w:sz w:val="24"/>
                <w:szCs w:val="24"/>
                <w:lang w:val="bg-BG"/>
              </w:rPr>
              <w:t>Проект на Постановление</w:t>
            </w:r>
            <w:r w:rsidR="00646B47" w:rsidRPr="00C876DA">
              <w:rPr>
                <w:rFonts w:ascii="Times New Roman" w:eastAsia="Times New Roman" w:hAnsi="Times New Roman" w:cs="Times New Roman"/>
                <w:color w:val="000000" w:themeColor="text1"/>
                <w:spacing w:val="4"/>
                <w:sz w:val="24"/>
                <w:szCs w:val="24"/>
                <w:lang w:val="bg-BG"/>
              </w:rPr>
              <w:t xml:space="preserve"> на Министерския съвет</w:t>
            </w:r>
            <w:r w:rsidRPr="00C876DA">
              <w:rPr>
                <w:rFonts w:ascii="Times New Roman" w:eastAsia="Times New Roman" w:hAnsi="Times New Roman" w:cs="Times New Roman"/>
                <w:color w:val="000000" w:themeColor="text1"/>
                <w:spacing w:val="4"/>
                <w:sz w:val="24"/>
                <w:szCs w:val="24"/>
                <w:lang w:val="bg-BG"/>
              </w:rPr>
              <w:t xml:space="preserve"> за изменение</w:t>
            </w:r>
            <w:r w:rsidR="000669C7" w:rsidRPr="00C876DA">
              <w:rPr>
                <w:rFonts w:ascii="Times New Roman" w:eastAsia="Times New Roman" w:hAnsi="Times New Roman" w:cs="Times New Roman"/>
                <w:color w:val="000000" w:themeColor="text1"/>
                <w:spacing w:val="4"/>
                <w:sz w:val="24"/>
                <w:szCs w:val="24"/>
                <w:lang w:val="bg-BG"/>
              </w:rPr>
              <w:t xml:space="preserve"> и допълнение</w:t>
            </w:r>
            <w:r w:rsidRPr="00C876DA">
              <w:rPr>
                <w:rFonts w:ascii="Times New Roman" w:eastAsia="Times New Roman" w:hAnsi="Times New Roman" w:cs="Times New Roman"/>
                <w:color w:val="000000" w:themeColor="text1"/>
                <w:spacing w:val="4"/>
                <w:sz w:val="24"/>
                <w:szCs w:val="24"/>
                <w:lang w:val="bg-BG"/>
              </w:rPr>
              <w:t xml:space="preserve"> </w:t>
            </w:r>
            <w:r w:rsidR="000B70EA" w:rsidRPr="00C876DA">
              <w:rPr>
                <w:rFonts w:ascii="Times New Roman" w:eastAsia="Times New Roman" w:hAnsi="Times New Roman" w:cs="Times New Roman"/>
                <w:color w:val="000000" w:themeColor="text1"/>
                <w:spacing w:val="4"/>
                <w:sz w:val="24"/>
                <w:szCs w:val="24"/>
                <w:lang w:val="bg-BG"/>
              </w:rPr>
              <w:t>н</w:t>
            </w:r>
            <w:r w:rsidRPr="00C876DA">
              <w:rPr>
                <w:rFonts w:ascii="Times New Roman" w:eastAsia="Times New Roman" w:hAnsi="Times New Roman" w:cs="Times New Roman"/>
                <w:color w:val="000000" w:themeColor="text1"/>
                <w:spacing w:val="4"/>
                <w:sz w:val="24"/>
                <w:szCs w:val="24"/>
                <w:lang w:val="bg-BG"/>
              </w:rPr>
              <w:t xml:space="preserve">а </w:t>
            </w:r>
            <w:r w:rsidR="00F11B0E" w:rsidRPr="00C876DA">
              <w:rPr>
                <w:rFonts w:ascii="Times New Roman" w:eastAsia="Times New Roman" w:hAnsi="Times New Roman" w:cs="Times New Roman"/>
                <w:color w:val="000000" w:themeColor="text1"/>
                <w:spacing w:val="4"/>
                <w:sz w:val="24"/>
                <w:szCs w:val="24"/>
                <w:lang w:val="bg-BG"/>
              </w:rPr>
              <w:t>Правилника за прилагане на Закона за лова и опазване на дивеча</w:t>
            </w:r>
            <w:r w:rsidR="00E507FA" w:rsidRPr="00C876DA">
              <w:rPr>
                <w:rFonts w:ascii="Times New Roman" w:eastAsia="Times New Roman" w:hAnsi="Times New Roman" w:cs="Times New Roman"/>
                <w:color w:val="000000" w:themeColor="text1"/>
                <w:spacing w:val="4"/>
                <w:sz w:val="24"/>
                <w:szCs w:val="24"/>
                <w:lang w:val="bg-BG"/>
              </w:rPr>
              <w:t xml:space="preserve">, приет с </w:t>
            </w:r>
            <w:r w:rsidR="000B70EA" w:rsidRPr="00C876DA">
              <w:rPr>
                <w:rFonts w:ascii="Times New Roman" w:eastAsia="Times New Roman" w:hAnsi="Times New Roman" w:cs="Times New Roman"/>
                <w:color w:val="000000" w:themeColor="text1"/>
                <w:spacing w:val="4"/>
                <w:sz w:val="24"/>
                <w:szCs w:val="24"/>
                <w:lang w:val="bg-BG"/>
              </w:rPr>
              <w:t xml:space="preserve">Постановление № </w:t>
            </w:r>
            <w:r w:rsidR="005F184D" w:rsidRPr="00C876DA">
              <w:rPr>
                <w:rFonts w:ascii="Times New Roman" w:eastAsia="Times New Roman" w:hAnsi="Times New Roman" w:cs="Times New Roman"/>
                <w:color w:val="000000" w:themeColor="text1"/>
                <w:spacing w:val="4"/>
                <w:sz w:val="24"/>
                <w:szCs w:val="24"/>
                <w:lang w:val="bg-BG"/>
              </w:rPr>
              <w:t>1</w:t>
            </w:r>
            <w:r w:rsidR="00F11B0E" w:rsidRPr="00C876DA">
              <w:rPr>
                <w:rFonts w:ascii="Times New Roman" w:eastAsia="Times New Roman" w:hAnsi="Times New Roman" w:cs="Times New Roman"/>
                <w:color w:val="000000" w:themeColor="text1"/>
                <w:spacing w:val="4"/>
                <w:sz w:val="24"/>
                <w:szCs w:val="24"/>
                <w:lang w:val="bg-BG"/>
              </w:rPr>
              <w:t>51 на Министерския съвет от 2001</w:t>
            </w:r>
            <w:r w:rsidR="000B70EA" w:rsidRPr="00C876DA">
              <w:rPr>
                <w:rFonts w:ascii="Times New Roman" w:eastAsia="Times New Roman" w:hAnsi="Times New Roman" w:cs="Times New Roman"/>
                <w:color w:val="000000" w:themeColor="text1"/>
                <w:spacing w:val="4"/>
                <w:sz w:val="24"/>
                <w:szCs w:val="24"/>
                <w:lang w:val="bg-BG"/>
              </w:rPr>
              <w:t xml:space="preserve"> г.</w:t>
            </w:r>
            <w:r w:rsidR="004018B2" w:rsidRPr="00C876DA">
              <w:rPr>
                <w:color w:val="000000" w:themeColor="text1"/>
                <w:spacing w:val="4"/>
                <w:lang w:val="bg-BG"/>
              </w:rPr>
              <w:t xml:space="preserve"> </w:t>
            </w:r>
            <w:r w:rsidR="004018B2" w:rsidRPr="00C876DA">
              <w:rPr>
                <w:rFonts w:ascii="Times New Roman" w:hAnsi="Times New Roman" w:cs="Times New Roman"/>
                <w:color w:val="000000" w:themeColor="text1"/>
                <w:spacing w:val="4"/>
                <w:sz w:val="24"/>
                <w:szCs w:val="24"/>
                <w:lang w:val="bg-BG"/>
              </w:rPr>
              <w:t>(</w:t>
            </w:r>
            <w:r w:rsidR="000669C7" w:rsidRPr="00C876DA">
              <w:rPr>
                <w:rFonts w:ascii="Times New Roman" w:eastAsia="Times New Roman" w:hAnsi="Times New Roman" w:cs="Times New Roman"/>
                <w:color w:val="000000" w:themeColor="text1"/>
                <w:spacing w:val="4"/>
                <w:sz w:val="24"/>
                <w:szCs w:val="24"/>
                <w:lang w:val="bg-BG"/>
              </w:rPr>
              <w:t>о</w:t>
            </w:r>
            <w:r w:rsidR="004018B2" w:rsidRPr="00C876DA">
              <w:rPr>
                <w:rFonts w:ascii="Times New Roman" w:eastAsia="Times New Roman" w:hAnsi="Times New Roman" w:cs="Times New Roman"/>
                <w:color w:val="000000" w:themeColor="text1"/>
                <w:spacing w:val="4"/>
                <w:sz w:val="24"/>
                <w:szCs w:val="24"/>
                <w:lang w:val="bg-BG"/>
              </w:rPr>
              <w:t>бн.</w:t>
            </w:r>
            <w:r w:rsidR="00E35599" w:rsidRPr="00C876DA">
              <w:rPr>
                <w:rFonts w:ascii="Times New Roman" w:eastAsia="Times New Roman" w:hAnsi="Times New Roman" w:cs="Times New Roman"/>
                <w:color w:val="000000" w:themeColor="text1"/>
                <w:spacing w:val="4"/>
                <w:sz w:val="24"/>
                <w:szCs w:val="24"/>
                <w:lang w:val="bg-BG"/>
              </w:rPr>
              <w:t>,</w:t>
            </w:r>
            <w:r w:rsidR="000669C7" w:rsidRPr="00C876DA">
              <w:rPr>
                <w:rFonts w:ascii="Times New Roman" w:eastAsia="Times New Roman" w:hAnsi="Times New Roman" w:cs="Times New Roman"/>
                <w:color w:val="000000" w:themeColor="text1"/>
                <w:spacing w:val="4"/>
                <w:sz w:val="24"/>
                <w:szCs w:val="24"/>
                <w:lang w:val="bg-BG"/>
              </w:rPr>
              <w:t xml:space="preserve"> ДВ,</w:t>
            </w:r>
            <w:r w:rsidR="004018B2" w:rsidRPr="00C876DA">
              <w:rPr>
                <w:rFonts w:ascii="Times New Roman" w:eastAsia="Times New Roman" w:hAnsi="Times New Roman" w:cs="Times New Roman"/>
                <w:color w:val="000000" w:themeColor="text1"/>
                <w:spacing w:val="4"/>
                <w:sz w:val="24"/>
                <w:szCs w:val="24"/>
                <w:lang w:val="bg-BG"/>
              </w:rPr>
              <w:t xml:space="preserve"> бр. </w:t>
            </w:r>
            <w:r w:rsidR="00F11B0E" w:rsidRPr="00C876DA">
              <w:rPr>
                <w:rFonts w:ascii="Times New Roman" w:eastAsia="Times New Roman" w:hAnsi="Times New Roman" w:cs="Times New Roman"/>
                <w:color w:val="000000" w:themeColor="text1"/>
                <w:spacing w:val="4"/>
                <w:sz w:val="24"/>
                <w:szCs w:val="24"/>
                <w:lang w:val="bg-BG"/>
              </w:rPr>
              <w:t>58 от 2001</w:t>
            </w:r>
            <w:r w:rsidR="004018B2" w:rsidRPr="00C876DA">
              <w:rPr>
                <w:rFonts w:ascii="Times New Roman" w:eastAsia="Times New Roman" w:hAnsi="Times New Roman" w:cs="Times New Roman"/>
                <w:color w:val="000000" w:themeColor="text1"/>
                <w:spacing w:val="4"/>
                <w:sz w:val="24"/>
                <w:szCs w:val="24"/>
                <w:lang w:val="bg-BG"/>
              </w:rPr>
              <w:t xml:space="preserve"> г.)</w:t>
            </w:r>
          </w:p>
        </w:tc>
      </w:tr>
      <w:tr w:rsidR="00C31465" w:rsidRPr="00C31465" w:rsidTr="00F60B87">
        <w:tc>
          <w:tcPr>
            <w:tcW w:w="4536" w:type="dxa"/>
            <w:tcBorders>
              <w:bottom w:val="single" w:sz="18" w:space="0" w:color="auto"/>
            </w:tcBorders>
          </w:tcPr>
          <w:p w:rsidR="00076E63" w:rsidRPr="00C31465" w:rsidRDefault="006C27D6" w:rsidP="00BA6318">
            <w:pPr>
              <w:spacing w:after="0" w:line="360" w:lineRule="auto"/>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39.75pt" o:ole="">
                  <v:imagedata r:id="rId8" o:title=""/>
                </v:shape>
                <w:control r:id="rId9" w:name="OptionButton2" w:shapeid="_x0000_i1060"/>
              </w:object>
            </w:r>
          </w:p>
        </w:tc>
        <w:tc>
          <w:tcPr>
            <w:tcW w:w="4972" w:type="dxa"/>
            <w:tcBorders>
              <w:bottom w:val="single" w:sz="18" w:space="0" w:color="auto"/>
            </w:tcBorders>
          </w:tcPr>
          <w:p w:rsidR="007026A1" w:rsidRPr="00C31465" w:rsidRDefault="006C27D6" w:rsidP="00BA6318">
            <w:pPr>
              <w:spacing w:after="0" w:line="360" w:lineRule="auto"/>
              <w:rPr>
                <w:rFonts w:ascii="Times New Roman" w:eastAsia="Times New Roman" w:hAnsi="Times New Roman" w:cs="Times New Roman"/>
                <w:b/>
                <w:color w:val="000000" w:themeColor="text1"/>
                <w:lang w:val="bg-BG"/>
              </w:rPr>
            </w:pPr>
            <w:r w:rsidRPr="00C31465">
              <w:rPr>
                <w:rFonts w:ascii="Times New Roman" w:eastAsia="Times New Roman" w:hAnsi="Times New Roman" w:cs="Times New Roman"/>
                <w:b/>
                <w:color w:val="000000" w:themeColor="text1"/>
                <w:sz w:val="24"/>
                <w:szCs w:val="20"/>
              </w:rPr>
              <w:object w:dxaOrig="225" w:dyaOrig="225">
                <v:shape id="_x0000_i1062" type="#_x0000_t75" style="width:202.5pt;height:39pt" o:ole="">
                  <v:imagedata r:id="rId10" o:title=""/>
                </v:shape>
                <w:control r:id="rId11" w:name="OptionButton1" w:shapeid="_x0000_i1062"/>
              </w:object>
            </w:r>
          </w:p>
        </w:tc>
      </w:tr>
      <w:tr w:rsidR="00C31465" w:rsidRPr="007A3F1E" w:rsidTr="009441A2">
        <w:tc>
          <w:tcPr>
            <w:tcW w:w="4536" w:type="dxa"/>
            <w:tcBorders>
              <w:bottom w:val="nil"/>
            </w:tcBorders>
          </w:tcPr>
          <w:p w:rsidR="00AB499A" w:rsidRPr="00BA6318" w:rsidRDefault="00076E63" w:rsidP="00BA6318">
            <w:pPr>
              <w:spacing w:before="120" w:after="12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Лиц</w:t>
            </w:r>
            <w:r w:rsidR="00AB499A" w:rsidRPr="00C31465">
              <w:rPr>
                <w:rFonts w:ascii="Times New Roman" w:eastAsia="Times New Roman" w:hAnsi="Times New Roman" w:cs="Times New Roman"/>
                <w:b/>
                <w:color w:val="000000" w:themeColor="text1"/>
                <w:sz w:val="24"/>
                <w:szCs w:val="24"/>
                <w:lang w:val="bg-BG"/>
              </w:rPr>
              <w:t xml:space="preserve">а </w:t>
            </w:r>
            <w:r w:rsidRPr="00C31465">
              <w:rPr>
                <w:rFonts w:ascii="Times New Roman" w:eastAsia="Times New Roman" w:hAnsi="Times New Roman" w:cs="Times New Roman"/>
                <w:b/>
                <w:color w:val="000000" w:themeColor="text1"/>
                <w:sz w:val="24"/>
                <w:szCs w:val="24"/>
                <w:lang w:val="bg-BG"/>
              </w:rPr>
              <w:t>за контакт:</w:t>
            </w:r>
            <w:r w:rsidR="0001448B" w:rsidRPr="00C31465">
              <w:rPr>
                <w:rFonts w:ascii="Times New Roman" w:eastAsia="Times New Roman" w:hAnsi="Times New Roman" w:cs="Times New Roman"/>
                <w:b/>
                <w:color w:val="000000" w:themeColor="text1"/>
                <w:sz w:val="24"/>
                <w:szCs w:val="24"/>
                <w:lang w:val="bg-BG"/>
              </w:rPr>
              <w:t xml:space="preserve"> </w:t>
            </w:r>
            <w:r w:rsidR="000B70EA" w:rsidRPr="00C31465">
              <w:rPr>
                <w:rFonts w:ascii="Times New Roman" w:eastAsia="Times New Roman" w:hAnsi="Times New Roman" w:cs="Times New Roman"/>
                <w:color w:val="000000" w:themeColor="text1"/>
                <w:sz w:val="24"/>
                <w:szCs w:val="24"/>
                <w:lang w:val="bg-BG"/>
              </w:rPr>
              <w:t xml:space="preserve">  </w:t>
            </w:r>
          </w:p>
        </w:tc>
        <w:tc>
          <w:tcPr>
            <w:tcW w:w="4972" w:type="dxa"/>
            <w:tcBorders>
              <w:bottom w:val="nil"/>
            </w:tcBorders>
          </w:tcPr>
          <w:p w:rsidR="00730732" w:rsidRPr="00BA6318" w:rsidRDefault="00076E63" w:rsidP="00BA6318">
            <w:pPr>
              <w:spacing w:before="120" w:after="12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Телефон</w:t>
            </w:r>
            <w:r w:rsidR="00646B47" w:rsidRPr="00C31465">
              <w:rPr>
                <w:rFonts w:ascii="Times New Roman" w:eastAsia="Times New Roman" w:hAnsi="Times New Roman" w:cs="Times New Roman"/>
                <w:b/>
                <w:color w:val="000000" w:themeColor="text1"/>
                <w:sz w:val="24"/>
                <w:szCs w:val="24"/>
                <w:lang w:val="bg-BG"/>
              </w:rPr>
              <w:t xml:space="preserve"> и електронна </w:t>
            </w:r>
            <w:r w:rsidR="0060089B" w:rsidRPr="00C31465">
              <w:rPr>
                <w:rFonts w:ascii="Times New Roman" w:eastAsia="Times New Roman" w:hAnsi="Times New Roman" w:cs="Times New Roman"/>
                <w:b/>
                <w:color w:val="000000" w:themeColor="text1"/>
                <w:sz w:val="24"/>
                <w:szCs w:val="24"/>
                <w:lang w:val="bg-BG"/>
              </w:rPr>
              <w:t>поща</w:t>
            </w:r>
            <w:r w:rsidRPr="00C31465">
              <w:rPr>
                <w:rFonts w:ascii="Times New Roman" w:eastAsia="Times New Roman" w:hAnsi="Times New Roman" w:cs="Times New Roman"/>
                <w:b/>
                <w:color w:val="000000" w:themeColor="text1"/>
                <w:sz w:val="24"/>
                <w:szCs w:val="24"/>
                <w:lang w:val="bg-BG"/>
              </w:rPr>
              <w:t>:</w:t>
            </w:r>
          </w:p>
        </w:tc>
      </w:tr>
      <w:tr w:rsidR="00BA6318" w:rsidRPr="00122904" w:rsidTr="009441A2">
        <w:tc>
          <w:tcPr>
            <w:tcW w:w="4536" w:type="dxa"/>
            <w:tcBorders>
              <w:top w:val="nil"/>
              <w:bottom w:val="nil"/>
            </w:tcBorders>
          </w:tcPr>
          <w:p w:rsidR="00BA6318" w:rsidRPr="00122904" w:rsidRDefault="00F11B0E" w:rsidP="004B6886">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Д-р Илиан Точев</w:t>
            </w:r>
            <w:r w:rsidR="00BA6318" w:rsidRPr="00122904">
              <w:rPr>
                <w:rFonts w:ascii="Times New Roman" w:eastAsia="Times New Roman" w:hAnsi="Times New Roman" w:cs="Times New Roman"/>
                <w:sz w:val="24"/>
                <w:szCs w:val="24"/>
                <w:lang w:val="bg-BG"/>
              </w:rPr>
              <w:t xml:space="preserve"> – директор на </w:t>
            </w:r>
            <w:r w:rsidR="004B6886">
              <w:rPr>
                <w:rFonts w:ascii="Times New Roman" w:eastAsia="Times New Roman" w:hAnsi="Times New Roman" w:cs="Times New Roman"/>
                <w:sz w:val="24"/>
                <w:szCs w:val="24"/>
                <w:lang w:val="bg-BG"/>
              </w:rPr>
              <w:t>дирекция „</w:t>
            </w:r>
            <w:r w:rsidR="00C876DA">
              <w:rPr>
                <w:rFonts w:ascii="Times New Roman" w:eastAsia="Times New Roman" w:hAnsi="Times New Roman" w:cs="Times New Roman"/>
                <w:sz w:val="24"/>
                <w:szCs w:val="24"/>
                <w:lang w:val="bg-BG"/>
              </w:rPr>
              <w:t>Правно-административни дейности“, Изпълнителна агенция по горите</w:t>
            </w:r>
          </w:p>
        </w:tc>
        <w:tc>
          <w:tcPr>
            <w:tcW w:w="4972" w:type="dxa"/>
            <w:tcBorders>
              <w:top w:val="nil"/>
              <w:bottom w:val="nil"/>
            </w:tcBorders>
          </w:tcPr>
          <w:p w:rsidR="00BA6318" w:rsidRPr="00C31465" w:rsidRDefault="00F11B0E" w:rsidP="00BA6318">
            <w:pPr>
              <w:spacing w:after="0" w:line="360" w:lineRule="auto"/>
              <w:jc w:val="both"/>
              <w:rPr>
                <w:rFonts w:ascii="Times New Roman" w:eastAsia="Times New Roman" w:hAnsi="Times New Roman" w:cs="Times New Roman"/>
                <w:color w:val="000000" w:themeColor="text1"/>
                <w:sz w:val="24"/>
                <w:szCs w:val="24"/>
                <w:lang w:val="bg-BG"/>
              </w:rPr>
            </w:pPr>
            <w:r>
              <w:rPr>
                <w:rFonts w:ascii="Times New Roman" w:eastAsia="Times New Roman" w:hAnsi="Times New Roman" w:cs="Times New Roman"/>
                <w:color w:val="000000" w:themeColor="text1"/>
                <w:sz w:val="24"/>
                <w:szCs w:val="24"/>
                <w:lang w:val="bg-BG"/>
              </w:rPr>
              <w:t>телефон за връзка: 02 98511</w:t>
            </w:r>
            <w:r w:rsidR="004B6886">
              <w:rPr>
                <w:rFonts w:ascii="Times New Roman" w:eastAsia="Times New Roman" w:hAnsi="Times New Roman" w:cs="Times New Roman"/>
                <w:color w:val="000000" w:themeColor="text1"/>
                <w:sz w:val="24"/>
                <w:szCs w:val="24"/>
                <w:lang w:val="bg-BG"/>
              </w:rPr>
              <w:t xml:space="preserve"> </w:t>
            </w:r>
            <w:r>
              <w:rPr>
                <w:rFonts w:ascii="Times New Roman" w:eastAsia="Times New Roman" w:hAnsi="Times New Roman" w:cs="Times New Roman"/>
                <w:color w:val="000000" w:themeColor="text1"/>
                <w:sz w:val="24"/>
                <w:szCs w:val="24"/>
                <w:lang w:val="bg-BG"/>
              </w:rPr>
              <w:t>754</w:t>
            </w:r>
          </w:p>
          <w:p w:rsidR="00BA6318" w:rsidRPr="00C31465" w:rsidRDefault="00BA6318"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color w:val="000000" w:themeColor="text1"/>
                <w:sz w:val="24"/>
                <w:szCs w:val="24"/>
                <w:lang w:val="bg-BG"/>
              </w:rPr>
              <w:t xml:space="preserve">електронна поща: </w:t>
            </w:r>
            <w:hyperlink r:id="rId12" w:history="1">
              <w:r w:rsidR="00F11B0E" w:rsidRPr="00C876DA">
                <w:rPr>
                  <w:rStyle w:val="Hyperlink"/>
                  <w:rFonts w:ascii="Times New Roman" w:eastAsia="Times New Roman" w:hAnsi="Times New Roman" w:cs="Times New Roman"/>
                  <w:sz w:val="24"/>
                  <w:szCs w:val="24"/>
                  <w:lang w:val="en-GB"/>
                </w:rPr>
                <w:t>tochev@iag.bg</w:t>
              </w:r>
            </w:hyperlink>
            <w:r w:rsidRPr="00C876DA">
              <w:rPr>
                <w:rFonts w:ascii="Times New Roman" w:eastAsia="Times New Roman" w:hAnsi="Times New Roman" w:cs="Times New Roman"/>
                <w:color w:val="000000" w:themeColor="text1"/>
                <w:sz w:val="24"/>
                <w:szCs w:val="24"/>
                <w:lang w:val="en-GB"/>
              </w:rPr>
              <w:t xml:space="preserve">  </w:t>
            </w:r>
          </w:p>
        </w:tc>
      </w:tr>
      <w:tr w:rsidR="00BA6318" w:rsidRPr="00122904" w:rsidTr="009441A2">
        <w:tc>
          <w:tcPr>
            <w:tcW w:w="4536" w:type="dxa"/>
            <w:tcBorders>
              <w:top w:val="nil"/>
              <w:bottom w:val="nil"/>
            </w:tcBorders>
          </w:tcPr>
          <w:p w:rsidR="00F60B87" w:rsidRPr="00F60B87" w:rsidRDefault="00F11B0E" w:rsidP="004B6886">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Даниела Ангелова –</w:t>
            </w:r>
            <w:r w:rsidR="00C876DA">
              <w:rPr>
                <w:rFonts w:ascii="Times New Roman" w:eastAsia="Times New Roman" w:hAnsi="Times New Roman" w:cs="Times New Roman"/>
                <w:sz w:val="24"/>
                <w:szCs w:val="24"/>
                <w:lang w:val="bg-BG"/>
              </w:rPr>
              <w:t xml:space="preserve"> главен юрисконсулт в дирекция ПАД</w:t>
            </w:r>
            <w:r>
              <w:rPr>
                <w:rFonts w:ascii="Times New Roman" w:eastAsia="Times New Roman" w:hAnsi="Times New Roman" w:cs="Times New Roman"/>
                <w:sz w:val="24"/>
                <w:szCs w:val="24"/>
                <w:lang w:val="bg-BG"/>
              </w:rPr>
              <w:t>, ИАГ</w:t>
            </w:r>
          </w:p>
        </w:tc>
        <w:tc>
          <w:tcPr>
            <w:tcW w:w="4972" w:type="dxa"/>
            <w:tcBorders>
              <w:top w:val="nil"/>
              <w:bottom w:val="nil"/>
            </w:tcBorders>
          </w:tcPr>
          <w:p w:rsidR="00F60B87" w:rsidRDefault="00BA6318" w:rsidP="00BA6318">
            <w:pPr>
              <w:spacing w:after="0" w:line="360" w:lineRule="auto"/>
              <w:jc w:val="both"/>
              <w:rPr>
                <w:rFonts w:ascii="Times New Roman" w:eastAsia="Times New Roman" w:hAnsi="Times New Roman" w:cs="Times New Roman"/>
                <w:color w:val="000000" w:themeColor="text1"/>
                <w:sz w:val="24"/>
                <w:szCs w:val="24"/>
                <w:lang w:val="bg-BG"/>
              </w:rPr>
            </w:pPr>
            <w:r w:rsidRPr="00122904">
              <w:rPr>
                <w:rFonts w:ascii="Times New Roman" w:eastAsia="Times New Roman" w:hAnsi="Times New Roman" w:cs="Times New Roman"/>
                <w:color w:val="000000" w:themeColor="text1"/>
                <w:sz w:val="24"/>
                <w:szCs w:val="24"/>
                <w:lang w:val="bg-BG"/>
              </w:rPr>
              <w:t xml:space="preserve"> </w:t>
            </w:r>
            <w:r w:rsidR="00F11B0E">
              <w:rPr>
                <w:rFonts w:ascii="Times New Roman" w:eastAsia="Times New Roman" w:hAnsi="Times New Roman" w:cs="Times New Roman"/>
                <w:color w:val="000000" w:themeColor="text1"/>
                <w:sz w:val="24"/>
                <w:szCs w:val="24"/>
                <w:lang w:val="bg-BG"/>
              </w:rPr>
              <w:t>телефон за връзка: 02 98511</w:t>
            </w:r>
            <w:r w:rsidR="004B6886">
              <w:rPr>
                <w:rFonts w:ascii="Times New Roman" w:eastAsia="Times New Roman" w:hAnsi="Times New Roman" w:cs="Times New Roman"/>
                <w:color w:val="000000" w:themeColor="text1"/>
                <w:sz w:val="24"/>
                <w:szCs w:val="24"/>
                <w:lang w:val="bg-BG"/>
              </w:rPr>
              <w:t xml:space="preserve"> </w:t>
            </w:r>
            <w:r w:rsidR="00F11B0E">
              <w:rPr>
                <w:rFonts w:ascii="Times New Roman" w:eastAsia="Times New Roman" w:hAnsi="Times New Roman" w:cs="Times New Roman"/>
                <w:color w:val="000000" w:themeColor="text1"/>
                <w:sz w:val="24"/>
                <w:szCs w:val="24"/>
                <w:lang w:val="bg-BG"/>
              </w:rPr>
              <w:t>519</w:t>
            </w:r>
          </w:p>
          <w:p w:rsidR="00C876DA" w:rsidRPr="009441A2" w:rsidRDefault="00F60B87" w:rsidP="00BA6318">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bg-BG"/>
              </w:rPr>
              <w:t>електронна поща:</w:t>
            </w:r>
            <w:r>
              <w:rPr>
                <w:rFonts w:ascii="Times New Roman" w:eastAsia="Times New Roman" w:hAnsi="Times New Roman" w:cs="Times New Roman"/>
                <w:color w:val="000000" w:themeColor="text1"/>
                <w:sz w:val="24"/>
                <w:szCs w:val="24"/>
              </w:rPr>
              <w:t xml:space="preserve"> </w:t>
            </w:r>
            <w:hyperlink r:id="rId13" w:history="1">
              <w:r w:rsidR="00F11B0E" w:rsidRPr="00323CA8">
                <w:rPr>
                  <w:rStyle w:val="Hyperlink"/>
                  <w:rFonts w:ascii="Times New Roman" w:eastAsia="Times New Roman" w:hAnsi="Times New Roman" w:cs="Times New Roman"/>
                  <w:sz w:val="24"/>
                  <w:szCs w:val="24"/>
                </w:rPr>
                <w:t>dangelova@iag.bg</w:t>
              </w:r>
            </w:hyperlink>
          </w:p>
        </w:tc>
      </w:tr>
      <w:tr w:rsidR="00BA6318" w:rsidRPr="00122904" w:rsidTr="009441A2">
        <w:tc>
          <w:tcPr>
            <w:tcW w:w="4536" w:type="dxa"/>
            <w:tcBorders>
              <w:top w:val="nil"/>
            </w:tcBorders>
          </w:tcPr>
          <w:p w:rsidR="00C876DA" w:rsidRDefault="00C876DA" w:rsidP="004B6886">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Гергана Царска – главен юрисконсулт</w:t>
            </w:r>
          </w:p>
          <w:p w:rsidR="00BA6318" w:rsidRPr="00122904" w:rsidRDefault="00C876DA" w:rsidP="004B6886">
            <w:pPr>
              <w:spacing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в дирекция ПАД, ИАГ</w:t>
            </w:r>
          </w:p>
        </w:tc>
        <w:tc>
          <w:tcPr>
            <w:tcW w:w="4972" w:type="dxa"/>
            <w:tcBorders>
              <w:top w:val="nil"/>
            </w:tcBorders>
          </w:tcPr>
          <w:p w:rsidR="00C876DA" w:rsidRDefault="00C876DA" w:rsidP="00C876DA">
            <w:pPr>
              <w:spacing w:after="0" w:line="360" w:lineRule="auto"/>
              <w:jc w:val="both"/>
              <w:rPr>
                <w:rFonts w:ascii="Times New Roman" w:eastAsia="Times New Roman" w:hAnsi="Times New Roman" w:cs="Times New Roman"/>
                <w:color w:val="000000" w:themeColor="text1"/>
                <w:sz w:val="24"/>
                <w:szCs w:val="24"/>
                <w:lang w:val="bg-BG"/>
              </w:rPr>
            </w:pPr>
            <w:r>
              <w:rPr>
                <w:rFonts w:ascii="Times New Roman" w:eastAsia="Times New Roman" w:hAnsi="Times New Roman" w:cs="Times New Roman"/>
                <w:color w:val="000000" w:themeColor="text1"/>
                <w:sz w:val="24"/>
                <w:szCs w:val="24"/>
                <w:lang w:val="bg-BG"/>
              </w:rPr>
              <w:t>телефон за връзка: 02 98511</w:t>
            </w:r>
            <w:r w:rsidR="004B6886">
              <w:rPr>
                <w:rFonts w:ascii="Times New Roman" w:eastAsia="Times New Roman" w:hAnsi="Times New Roman" w:cs="Times New Roman"/>
                <w:color w:val="000000" w:themeColor="text1"/>
                <w:sz w:val="24"/>
                <w:szCs w:val="24"/>
                <w:lang w:val="bg-BG"/>
              </w:rPr>
              <w:t xml:space="preserve"> </w:t>
            </w:r>
            <w:r>
              <w:rPr>
                <w:rFonts w:ascii="Times New Roman" w:eastAsia="Times New Roman" w:hAnsi="Times New Roman" w:cs="Times New Roman"/>
                <w:color w:val="000000" w:themeColor="text1"/>
                <w:sz w:val="24"/>
                <w:szCs w:val="24"/>
                <w:lang w:val="bg-BG"/>
              </w:rPr>
              <w:t>519</w:t>
            </w:r>
          </w:p>
          <w:p w:rsidR="00731E8D" w:rsidRPr="00122904" w:rsidRDefault="00C876DA" w:rsidP="00BA6318">
            <w:pPr>
              <w:spacing w:after="0" w:line="360" w:lineRule="auto"/>
              <w:jc w:val="both"/>
              <w:rPr>
                <w:rFonts w:ascii="Times New Roman" w:eastAsia="Times New Roman" w:hAnsi="Times New Roman" w:cs="Times New Roman"/>
                <w:color w:val="000000" w:themeColor="text1"/>
                <w:sz w:val="24"/>
                <w:szCs w:val="24"/>
                <w:lang w:val="bg-BG"/>
              </w:rPr>
            </w:pPr>
            <w:r>
              <w:rPr>
                <w:rFonts w:ascii="Times New Roman" w:eastAsia="Times New Roman" w:hAnsi="Times New Roman" w:cs="Times New Roman"/>
                <w:color w:val="000000" w:themeColor="text1"/>
                <w:sz w:val="24"/>
                <w:szCs w:val="24"/>
                <w:lang w:val="bg-BG"/>
              </w:rPr>
              <w:t xml:space="preserve">електронна поща: </w:t>
            </w:r>
            <w:hyperlink r:id="rId14" w:history="1">
              <w:r w:rsidRPr="007E01EA">
                <w:rPr>
                  <w:rStyle w:val="Hyperlink"/>
                  <w:rFonts w:ascii="Times New Roman" w:eastAsia="Times New Roman" w:hAnsi="Times New Roman" w:cs="Times New Roman"/>
                  <w:sz w:val="24"/>
                  <w:szCs w:val="24"/>
                  <w:lang w:val="en-GB"/>
                </w:rPr>
                <w:t>gergana@iag.bg</w:t>
              </w:r>
            </w:hyperlink>
            <w:r>
              <w:rPr>
                <w:rFonts w:ascii="Times New Roman" w:eastAsia="Times New Roman" w:hAnsi="Times New Roman" w:cs="Times New Roman"/>
                <w:color w:val="000000" w:themeColor="text1"/>
                <w:sz w:val="24"/>
                <w:szCs w:val="24"/>
                <w:lang w:val="bg-BG"/>
              </w:rPr>
              <w:t xml:space="preserve"> </w:t>
            </w:r>
          </w:p>
        </w:tc>
      </w:tr>
      <w:tr w:rsidR="00C31465" w:rsidRPr="00122904" w:rsidTr="009441A2">
        <w:tc>
          <w:tcPr>
            <w:tcW w:w="9508" w:type="dxa"/>
            <w:gridSpan w:val="2"/>
          </w:tcPr>
          <w:p w:rsidR="00076E63" w:rsidRPr="00FF56FD" w:rsidRDefault="00076E63" w:rsidP="00BA6318">
            <w:pPr>
              <w:spacing w:before="120" w:after="120" w:line="360" w:lineRule="auto"/>
              <w:jc w:val="both"/>
              <w:rPr>
                <w:rFonts w:ascii="Times New Roman" w:eastAsia="Times New Roman" w:hAnsi="Times New Roman" w:cs="Times New Roman"/>
                <w:b/>
                <w:color w:val="000000" w:themeColor="text1"/>
                <w:sz w:val="24"/>
                <w:szCs w:val="24"/>
                <w:lang w:val="bg-BG"/>
              </w:rPr>
            </w:pPr>
            <w:r w:rsidRPr="00FF56FD">
              <w:rPr>
                <w:rFonts w:ascii="Times New Roman" w:eastAsia="Times New Roman" w:hAnsi="Times New Roman" w:cs="Times New Roman"/>
                <w:b/>
                <w:color w:val="000000" w:themeColor="text1"/>
                <w:sz w:val="24"/>
                <w:szCs w:val="24"/>
                <w:lang w:val="bg-BG"/>
              </w:rPr>
              <w:t xml:space="preserve">1. </w:t>
            </w:r>
            <w:r w:rsidR="001138D1" w:rsidRPr="00FF56FD">
              <w:rPr>
                <w:rFonts w:ascii="Times New Roman" w:eastAsia="Times New Roman" w:hAnsi="Times New Roman" w:cs="Times New Roman"/>
                <w:b/>
                <w:color w:val="000000" w:themeColor="text1"/>
                <w:sz w:val="24"/>
                <w:szCs w:val="24"/>
                <w:lang w:val="bg-BG"/>
              </w:rPr>
              <w:t>Проблем/</w:t>
            </w:r>
            <w:r w:rsidR="009D4DA5" w:rsidRPr="00FF56FD">
              <w:rPr>
                <w:rFonts w:ascii="Times New Roman" w:eastAsia="Times New Roman" w:hAnsi="Times New Roman" w:cs="Times New Roman"/>
                <w:b/>
                <w:color w:val="000000" w:themeColor="text1"/>
                <w:sz w:val="24"/>
                <w:szCs w:val="24"/>
                <w:lang w:val="bg-BG"/>
              </w:rPr>
              <w:t>проблем</w:t>
            </w:r>
            <w:r w:rsidR="001138D1" w:rsidRPr="00FF56FD">
              <w:rPr>
                <w:rFonts w:ascii="Times New Roman" w:eastAsia="Times New Roman" w:hAnsi="Times New Roman" w:cs="Times New Roman"/>
                <w:b/>
                <w:color w:val="000000" w:themeColor="text1"/>
                <w:sz w:val="24"/>
                <w:szCs w:val="24"/>
                <w:lang w:val="bg-BG"/>
              </w:rPr>
              <w:t>и за решаване</w:t>
            </w:r>
            <w:r w:rsidRPr="00FF56FD">
              <w:rPr>
                <w:rFonts w:ascii="Times New Roman" w:eastAsia="Times New Roman" w:hAnsi="Times New Roman" w:cs="Times New Roman"/>
                <w:b/>
                <w:color w:val="000000" w:themeColor="text1"/>
                <w:sz w:val="24"/>
                <w:szCs w:val="24"/>
                <w:lang w:val="bg-BG"/>
              </w:rPr>
              <w:t xml:space="preserve">: </w:t>
            </w:r>
          </w:p>
          <w:p w:rsidR="00D03B49" w:rsidRPr="00D03B49" w:rsidRDefault="00D03B49" w:rsidP="00D03B49">
            <w:pPr>
              <w:spacing w:after="0" w:line="360" w:lineRule="auto"/>
              <w:jc w:val="both"/>
              <w:rPr>
                <w:rFonts w:ascii="Times New Roman" w:eastAsia="Times New Roman" w:hAnsi="Times New Roman" w:cs="Times New Roman"/>
                <w:b/>
                <w:color w:val="000000" w:themeColor="text1"/>
                <w:sz w:val="24"/>
                <w:szCs w:val="24"/>
                <w:lang w:val="bg-BG"/>
              </w:rPr>
            </w:pPr>
            <w:r>
              <w:rPr>
                <w:rFonts w:ascii="Times New Roman" w:eastAsia="Times New Roman" w:hAnsi="Times New Roman" w:cs="Times New Roman"/>
                <w:b/>
                <w:color w:val="000000" w:themeColor="text1"/>
                <w:sz w:val="24"/>
                <w:szCs w:val="24"/>
                <w:lang w:val="bg-BG"/>
              </w:rPr>
              <w:t xml:space="preserve">Проблем 1 </w:t>
            </w:r>
            <w:r w:rsidR="00F11B0E" w:rsidRPr="00FF56FD">
              <w:rPr>
                <w:rFonts w:ascii="Times New Roman" w:eastAsia="Times New Roman" w:hAnsi="Times New Roman" w:cs="Times New Roman"/>
                <w:b/>
                <w:color w:val="000000" w:themeColor="text1"/>
                <w:sz w:val="24"/>
                <w:szCs w:val="24"/>
                <w:lang w:val="bg-BG"/>
              </w:rPr>
              <w:t xml:space="preserve">Необходимост от </w:t>
            </w:r>
            <w:r>
              <w:rPr>
                <w:rFonts w:ascii="Times New Roman" w:eastAsia="Times New Roman" w:hAnsi="Times New Roman" w:cs="Times New Roman"/>
                <w:b/>
                <w:sz w:val="24"/>
                <w:szCs w:val="24"/>
                <w:lang w:val="bg-BG" w:eastAsia="bg-BG"/>
              </w:rPr>
              <w:t xml:space="preserve">подобряване на </w:t>
            </w:r>
            <w:r w:rsidRPr="00D03B49">
              <w:rPr>
                <w:rFonts w:ascii="Times New Roman" w:eastAsia="Times New Roman" w:hAnsi="Times New Roman" w:cs="Times New Roman"/>
                <w:b/>
                <w:sz w:val="24"/>
                <w:szCs w:val="24"/>
                <w:lang w:val="bg-BG" w:eastAsia="bg-BG"/>
              </w:rPr>
              <w:t>контрол</w:t>
            </w:r>
            <w:r>
              <w:rPr>
                <w:rFonts w:ascii="Times New Roman" w:eastAsia="Times New Roman" w:hAnsi="Times New Roman" w:cs="Times New Roman"/>
                <w:b/>
                <w:sz w:val="24"/>
                <w:szCs w:val="24"/>
                <w:lang w:val="bg-BG" w:eastAsia="bg-BG"/>
              </w:rPr>
              <w:t xml:space="preserve">а върху </w:t>
            </w:r>
            <w:r w:rsidRPr="00D03B49">
              <w:rPr>
                <w:rFonts w:ascii="Times New Roman" w:eastAsia="Times New Roman" w:hAnsi="Times New Roman" w:cs="Times New Roman"/>
                <w:b/>
                <w:sz w:val="24"/>
                <w:szCs w:val="24"/>
                <w:lang w:val="bg-BG" w:eastAsia="bg-BG"/>
              </w:rPr>
              <w:t>лицата, придобиващи право на лов</w:t>
            </w:r>
          </w:p>
          <w:p w:rsidR="00F51F3E" w:rsidRPr="00FF56FD" w:rsidRDefault="00F51F3E" w:rsidP="00D03B49">
            <w:pPr>
              <w:spacing w:after="0" w:line="360" w:lineRule="auto"/>
              <w:jc w:val="both"/>
              <w:rPr>
                <w:rFonts w:ascii="Times New Roman" w:eastAsia="Times New Roman" w:hAnsi="Times New Roman" w:cs="Times New Roman"/>
                <w:i/>
                <w:color w:val="000000" w:themeColor="text1"/>
                <w:sz w:val="24"/>
                <w:szCs w:val="24"/>
                <w:lang w:val="bg-BG"/>
              </w:rPr>
            </w:pPr>
            <w:r w:rsidRPr="00FF56FD">
              <w:rPr>
                <w:rFonts w:ascii="Times New Roman" w:eastAsia="Times New Roman" w:hAnsi="Times New Roman" w:cs="Times New Roman"/>
                <w:i/>
                <w:color w:val="000000" w:themeColor="text1"/>
                <w:sz w:val="24"/>
                <w:szCs w:val="24"/>
                <w:lang w:val="bg-BG"/>
              </w:rPr>
              <w:t>Кратко опишете проблема/проблемите и причините за неговото/тяхното възникване. По възможност посочете числови стойности.</w:t>
            </w:r>
          </w:p>
          <w:p w:rsidR="00137040" w:rsidRPr="00D03B49" w:rsidRDefault="00DA1807" w:rsidP="00C876DA">
            <w:pPr>
              <w:pStyle w:val="ListParagraph"/>
              <w:spacing w:after="0" w:line="360" w:lineRule="auto"/>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eastAsia="bg-BG"/>
              </w:rPr>
              <w:t xml:space="preserve">При действащата правна уредба относно правилата за провеждане на изпити за придобиване право на лов все по-често се констатира формално провеждане на изпита. Това е така по няколко основни причини: таксата, която кандидатите заплащат за курсове за обучение на ловните сдружения и факта, че изпитът е само на една дата, без поправителна сесия, води до резултат почти 99 процента успеваемост, което от своя страна показва данни за занижен контрол и  дори съдействие от страна на членове на изпитни комисии, в които влизат и представители на ловното сдружение провело курса. Изпитите се провеждат не в оборудвани за целта зали. Невъзможността да се издържи изпита на тази единствена дата води като резултат заплащане на нова такса и ново обучение през следващата година, ако са налични свободни места в съответното сдружение. От друга </w:t>
            </w:r>
            <w:r>
              <w:rPr>
                <w:rFonts w:ascii="Times New Roman" w:eastAsia="Times New Roman" w:hAnsi="Times New Roman" w:cs="Times New Roman"/>
                <w:sz w:val="24"/>
                <w:szCs w:val="24"/>
                <w:lang w:val="bg-BG" w:eastAsia="bg-BG"/>
              </w:rPr>
              <w:lastRenderedPageBreak/>
              <w:t>страна, при все по-широко навлизащата електронизация на процесите и услугите в администрацията, аналогично на изпитите за лесовъдска практика по Закона за горите е практически оправдано същото да се приложи и за лицата, придобиващи право на лов. Това  са мерки</w:t>
            </w:r>
            <w:r w:rsidRPr="00D03B49">
              <w:rPr>
                <w:rFonts w:ascii="Times New Roman" w:eastAsia="Times New Roman" w:hAnsi="Times New Roman" w:cs="Times New Roman"/>
                <w:sz w:val="24"/>
                <w:szCs w:val="24"/>
                <w:lang w:val="bg-BG" w:eastAsia="bg-BG"/>
              </w:rPr>
              <w:t xml:space="preserve"> за по-стриктен контрол върху лицата, придобиващи право на лов, като в същото време се даде възможност и за допълнителна изпитна сесия в рамките на една и съща година. Към настоящия момент след провеждане на курс се полага изпит и ако кандидатът не издържи, може да се яви едва следващата година и то след нов курс. Това е и една от причините на места изпитите да се провеждат формално и без гаранция за знанията на кандидатите.</w:t>
            </w:r>
            <w:r>
              <w:rPr>
                <w:rFonts w:ascii="Times New Roman" w:eastAsia="Times New Roman" w:hAnsi="Times New Roman" w:cs="Times New Roman"/>
                <w:sz w:val="24"/>
                <w:szCs w:val="24"/>
                <w:lang w:val="bg-BG" w:eastAsia="bg-BG"/>
              </w:rPr>
              <w:t xml:space="preserve"> </w:t>
            </w:r>
            <w:r w:rsidRPr="00D03B49">
              <w:rPr>
                <w:rFonts w:ascii="Times New Roman" w:eastAsia="Times New Roman" w:hAnsi="Times New Roman" w:cs="Times New Roman"/>
                <w:sz w:val="24"/>
                <w:szCs w:val="24"/>
                <w:lang w:val="bg-BG"/>
              </w:rPr>
              <w:t xml:space="preserve">Даването на право на лов на лица, които нямат познания в ловностопанската дейност, биология и екология на дивеча, както и безопасност при провеждането на ловните излети създава сериозен риск за ловното стопанство в страната. </w:t>
            </w:r>
            <w:r w:rsidR="00137040" w:rsidRPr="00D03B49">
              <w:rPr>
                <w:rFonts w:ascii="Times New Roman" w:eastAsia="Times New Roman" w:hAnsi="Times New Roman" w:cs="Times New Roman"/>
                <w:sz w:val="24"/>
                <w:szCs w:val="24"/>
                <w:lang w:val="bg-BG"/>
              </w:rPr>
              <w:t xml:space="preserve"> </w:t>
            </w:r>
          </w:p>
          <w:p w:rsidR="00FE5D72" w:rsidRPr="00FF56FD" w:rsidRDefault="00FF424B" w:rsidP="00C876DA">
            <w:pPr>
              <w:pStyle w:val="ListParagraph"/>
              <w:spacing w:after="0" w:line="360" w:lineRule="auto"/>
              <w:ind w:left="0"/>
              <w:jc w:val="both"/>
              <w:rPr>
                <w:rFonts w:ascii="Times New Roman" w:eastAsia="Times New Roman" w:hAnsi="Times New Roman" w:cs="Times New Roman"/>
                <w:sz w:val="24"/>
                <w:szCs w:val="24"/>
                <w:lang w:val="bg-BG"/>
              </w:rPr>
            </w:pPr>
            <w:r w:rsidRPr="00FF56FD">
              <w:rPr>
                <w:rFonts w:ascii="Times New Roman" w:eastAsia="Times New Roman" w:hAnsi="Times New Roman" w:cs="Times New Roman"/>
                <w:sz w:val="24"/>
                <w:szCs w:val="24"/>
                <w:lang w:val="bg-BG"/>
              </w:rPr>
              <w:t xml:space="preserve">Проблемите и нарушенията, които се констатират ежегодно налагат промяна в нормативната уредба, в т. ч. и промяна в организацията при провеждане на изпитите. </w:t>
            </w:r>
          </w:p>
          <w:p w:rsidR="00F51F3E" w:rsidRPr="00FF56FD" w:rsidRDefault="00F51F3E" w:rsidP="00BA6318">
            <w:pPr>
              <w:spacing w:after="0" w:line="360" w:lineRule="auto"/>
              <w:jc w:val="both"/>
              <w:rPr>
                <w:rFonts w:ascii="Times New Roman" w:eastAsia="Times New Roman" w:hAnsi="Times New Roman" w:cs="Times New Roman"/>
                <w:i/>
                <w:color w:val="000000" w:themeColor="text1"/>
                <w:sz w:val="24"/>
                <w:szCs w:val="24"/>
                <w:lang w:val="bg-BG"/>
              </w:rPr>
            </w:pPr>
            <w:r w:rsidRPr="00FF56FD">
              <w:rPr>
                <w:rFonts w:ascii="Times New Roman" w:eastAsia="Times New Roman" w:hAnsi="Times New Roman" w:cs="Times New Roman"/>
                <w:i/>
                <w:color w:val="000000" w:themeColor="text1"/>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D03B49" w:rsidRPr="00D03B49" w:rsidRDefault="00D03B49" w:rsidP="00BA6318">
            <w:pPr>
              <w:spacing w:after="0" w:line="360" w:lineRule="auto"/>
              <w:jc w:val="both"/>
              <w:rPr>
                <w:rFonts w:ascii="Times New Roman" w:hAnsi="Times New Roman"/>
                <w:sz w:val="24"/>
                <w:szCs w:val="24"/>
                <w:lang w:val="bg-BG"/>
              </w:rPr>
            </w:pPr>
            <w:r w:rsidRPr="007B3599">
              <w:rPr>
                <w:rFonts w:ascii="Times New Roman" w:hAnsi="Times New Roman"/>
                <w:sz w:val="24"/>
                <w:szCs w:val="24"/>
                <w:lang w:val="bg-BG"/>
              </w:rPr>
              <w:t>Проблемът не може да се реши в рамките на съществуващата нормативна уредба, чрез</w:t>
            </w:r>
            <w:r>
              <w:rPr>
                <w:rFonts w:ascii="Times New Roman" w:hAnsi="Times New Roman"/>
                <w:sz w:val="24"/>
                <w:szCs w:val="24"/>
                <w:lang w:val="bg-BG"/>
              </w:rPr>
              <w:t xml:space="preserve"> </w:t>
            </w:r>
            <w:r w:rsidRPr="007B3599">
              <w:rPr>
                <w:rFonts w:ascii="Times New Roman" w:hAnsi="Times New Roman"/>
                <w:sz w:val="24"/>
                <w:szCs w:val="24"/>
                <w:lang w:val="bg-BG"/>
              </w:rPr>
              <w:t>административни актове или промяна в организацията на работа.</w:t>
            </w:r>
          </w:p>
          <w:p w:rsidR="00F51F3E" w:rsidRPr="00FF56FD" w:rsidRDefault="00F51F3E" w:rsidP="00BA6318">
            <w:pPr>
              <w:spacing w:after="0" w:line="360" w:lineRule="auto"/>
              <w:jc w:val="both"/>
              <w:rPr>
                <w:rFonts w:ascii="Times New Roman" w:eastAsia="Times New Roman" w:hAnsi="Times New Roman" w:cs="Times New Roman"/>
                <w:i/>
                <w:color w:val="000000" w:themeColor="text1"/>
                <w:sz w:val="24"/>
                <w:szCs w:val="24"/>
                <w:lang w:val="bg-BG"/>
              </w:rPr>
            </w:pPr>
            <w:r w:rsidRPr="00FF56FD">
              <w:rPr>
                <w:rFonts w:ascii="Times New Roman" w:eastAsia="Times New Roman" w:hAnsi="Times New Roman" w:cs="Times New Roman"/>
                <w:i/>
                <w:color w:val="000000" w:themeColor="text1"/>
                <w:sz w:val="24"/>
                <w:szCs w:val="24"/>
                <w:lang w:val="bg-BG"/>
              </w:rPr>
              <w:t>1.3. Посочете защо действащата нормативна</w:t>
            </w:r>
            <w:r w:rsidR="00646B47" w:rsidRPr="00FF56FD">
              <w:rPr>
                <w:rFonts w:ascii="Times New Roman" w:eastAsia="Times New Roman" w:hAnsi="Times New Roman" w:cs="Times New Roman"/>
                <w:i/>
                <w:color w:val="000000" w:themeColor="text1"/>
                <w:sz w:val="24"/>
                <w:szCs w:val="24"/>
                <w:lang w:val="bg-BG"/>
              </w:rPr>
              <w:t xml:space="preserve"> рамка не позволява решаване на </w:t>
            </w:r>
            <w:r w:rsidRPr="00FF56FD">
              <w:rPr>
                <w:rFonts w:ascii="Times New Roman" w:eastAsia="Times New Roman" w:hAnsi="Times New Roman" w:cs="Times New Roman"/>
                <w:i/>
                <w:color w:val="000000" w:themeColor="text1"/>
                <w:sz w:val="24"/>
                <w:szCs w:val="24"/>
                <w:lang w:val="bg-BG"/>
              </w:rPr>
              <w:t>проблема/проблемите.</w:t>
            </w:r>
          </w:p>
          <w:p w:rsidR="00D03B49" w:rsidRPr="00FF56FD" w:rsidRDefault="00D03B49" w:rsidP="00BA6318">
            <w:pPr>
              <w:spacing w:after="0" w:line="360" w:lineRule="auto"/>
              <w:jc w:val="both"/>
              <w:rPr>
                <w:rFonts w:ascii="Times New Roman" w:eastAsia="Times New Roman" w:hAnsi="Times New Roman" w:cs="Times New Roman"/>
                <w:color w:val="000000" w:themeColor="text1"/>
                <w:sz w:val="24"/>
                <w:szCs w:val="24"/>
                <w:lang w:val="bg-BG"/>
              </w:rPr>
            </w:pPr>
            <w:r>
              <w:rPr>
                <w:rFonts w:ascii="Times New Roman" w:eastAsia="Times New Roman" w:hAnsi="Times New Roman" w:cs="Times New Roman"/>
                <w:color w:val="000000" w:themeColor="text1"/>
                <w:sz w:val="24"/>
                <w:szCs w:val="24"/>
                <w:lang w:val="bg-BG"/>
              </w:rPr>
              <w:t>Редът за провеждане на изпитите за придобиване право на лов е уреден в правилника и се налагат промени в съответните разпоредби на систематичните им места.</w:t>
            </w:r>
          </w:p>
          <w:p w:rsidR="00D03B49" w:rsidRPr="00FF56FD" w:rsidRDefault="00F51F3E" w:rsidP="00BA6318">
            <w:pPr>
              <w:spacing w:after="0" w:line="360" w:lineRule="auto"/>
              <w:jc w:val="both"/>
              <w:rPr>
                <w:rFonts w:ascii="Times New Roman" w:eastAsia="Times New Roman" w:hAnsi="Times New Roman" w:cs="Times New Roman"/>
                <w:i/>
                <w:color w:val="000000" w:themeColor="text1"/>
                <w:sz w:val="24"/>
                <w:szCs w:val="24"/>
                <w:lang w:val="bg-BG"/>
              </w:rPr>
            </w:pPr>
            <w:r w:rsidRPr="00FF56FD">
              <w:rPr>
                <w:rFonts w:ascii="Times New Roman" w:eastAsia="Times New Roman" w:hAnsi="Times New Roman" w:cs="Times New Roman"/>
                <w:i/>
                <w:color w:val="000000" w:themeColor="text1"/>
                <w:sz w:val="24"/>
                <w:szCs w:val="24"/>
                <w:lang w:val="bg-BG"/>
              </w:rPr>
              <w:t>1.4. Посочете задължителните действия, произтичащи от нормативни актове от по-висока степен или актове от правото на ЕС.</w:t>
            </w:r>
          </w:p>
          <w:p w:rsidR="00D03B49" w:rsidRDefault="00D03B49" w:rsidP="00BA6318">
            <w:pPr>
              <w:spacing w:after="0" w:line="360" w:lineRule="auto"/>
              <w:jc w:val="both"/>
              <w:rPr>
                <w:rFonts w:ascii="Times New Roman" w:eastAsia="Times New Roman" w:hAnsi="Times New Roman" w:cs="Times New Roman"/>
                <w:color w:val="000000" w:themeColor="text1"/>
                <w:sz w:val="24"/>
                <w:szCs w:val="24"/>
                <w:lang w:val="bg-BG"/>
              </w:rPr>
            </w:pPr>
            <w:r w:rsidRPr="00D03B49">
              <w:rPr>
                <w:rFonts w:ascii="Times New Roman" w:eastAsia="Times New Roman" w:hAnsi="Times New Roman" w:cs="Times New Roman"/>
                <w:color w:val="000000" w:themeColor="text1"/>
                <w:sz w:val="24"/>
                <w:szCs w:val="24"/>
                <w:lang w:val="bg-BG"/>
              </w:rPr>
              <w:t>Не се налагат действия, произтичащи от нормативни актове от по-висока степен или актове от правото на ЕС.</w:t>
            </w:r>
          </w:p>
          <w:p w:rsidR="00861DAC" w:rsidRPr="00FF56FD" w:rsidRDefault="00F51F3E" w:rsidP="00BA6318">
            <w:pPr>
              <w:spacing w:after="0" w:line="360" w:lineRule="auto"/>
              <w:jc w:val="both"/>
              <w:rPr>
                <w:rFonts w:ascii="Times New Roman" w:eastAsia="Times New Roman" w:hAnsi="Times New Roman" w:cs="Times New Roman"/>
                <w:i/>
                <w:color w:val="000000" w:themeColor="text1"/>
                <w:sz w:val="24"/>
                <w:szCs w:val="24"/>
                <w:lang w:val="bg-BG"/>
              </w:rPr>
            </w:pPr>
            <w:r w:rsidRPr="00FF56FD">
              <w:rPr>
                <w:rFonts w:ascii="Times New Roman" w:eastAsia="Times New Roman" w:hAnsi="Times New Roman" w:cs="Times New Roman"/>
                <w:i/>
                <w:color w:val="000000" w:themeColor="text1"/>
                <w:sz w:val="24"/>
                <w:szCs w:val="24"/>
                <w:lang w:val="bg-BG"/>
              </w:rPr>
              <w:t xml:space="preserve">1.5. </w:t>
            </w:r>
            <w:r w:rsidR="00861DAC" w:rsidRPr="00FF56FD">
              <w:rPr>
                <w:rFonts w:ascii="Times New Roman" w:eastAsia="Times New Roman" w:hAnsi="Times New Roman" w:cs="Times New Roman"/>
                <w:i/>
                <w:color w:val="000000" w:themeColor="text1"/>
                <w:sz w:val="24"/>
                <w:szCs w:val="24"/>
                <w:lang w:val="bg-BG"/>
              </w:rPr>
              <w:t xml:space="preserve">Посочете дали са извършени последващи оценки на нормативния акт или анализи за изпълнението на политиката и какви са резултатите от тях? </w:t>
            </w:r>
          </w:p>
          <w:p w:rsidR="001D7CEC" w:rsidRDefault="00C1621B" w:rsidP="00D03B49">
            <w:pPr>
              <w:spacing w:after="0" w:line="360" w:lineRule="auto"/>
              <w:jc w:val="both"/>
              <w:rPr>
                <w:rFonts w:ascii="Times New Roman" w:eastAsia="Times New Roman" w:hAnsi="Times New Roman" w:cs="Times New Roman"/>
                <w:sz w:val="24"/>
                <w:szCs w:val="24"/>
                <w:lang w:val="bg-BG"/>
              </w:rPr>
            </w:pPr>
            <w:r w:rsidRPr="00FF56FD">
              <w:rPr>
                <w:rFonts w:ascii="Times New Roman" w:eastAsia="Times New Roman" w:hAnsi="Times New Roman" w:cs="Times New Roman"/>
                <w:sz w:val="24"/>
                <w:szCs w:val="24"/>
                <w:lang w:val="bg-BG"/>
              </w:rPr>
              <w:t>Не са извършвани послед</w:t>
            </w:r>
            <w:r w:rsidR="00D03B49">
              <w:rPr>
                <w:rFonts w:ascii="Times New Roman" w:eastAsia="Times New Roman" w:hAnsi="Times New Roman" w:cs="Times New Roman"/>
                <w:sz w:val="24"/>
                <w:szCs w:val="24"/>
                <w:lang w:val="bg-BG"/>
              </w:rPr>
              <w:t>ващи оценки на нормативния акт.</w:t>
            </w:r>
          </w:p>
          <w:p w:rsidR="00D03B49" w:rsidRDefault="00D03B49" w:rsidP="00D03B49">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color w:val="000000" w:themeColor="text1"/>
                <w:sz w:val="24"/>
                <w:szCs w:val="24"/>
                <w:lang w:val="bg-BG"/>
              </w:rPr>
              <w:t xml:space="preserve">Проблем 2 Осигуряване на възможност за </w:t>
            </w:r>
            <w:r w:rsidRPr="00D03B49">
              <w:rPr>
                <w:rFonts w:ascii="Times New Roman" w:eastAsia="Times New Roman" w:hAnsi="Times New Roman" w:cs="Times New Roman"/>
                <w:b/>
                <w:sz w:val="24"/>
                <w:szCs w:val="24"/>
                <w:lang w:val="bg-BG" w:eastAsia="bg-BG"/>
              </w:rPr>
              <w:t>целево разходване на средства за стопанисване на дивеча</w:t>
            </w:r>
          </w:p>
          <w:p w:rsidR="00DA1807" w:rsidRPr="00FF56FD" w:rsidRDefault="00DA1807" w:rsidP="00DA1807">
            <w:pPr>
              <w:pStyle w:val="ListParagraph"/>
              <w:spacing w:after="0" w:line="360" w:lineRule="auto"/>
              <w:ind w:left="0"/>
              <w:jc w:val="both"/>
              <w:rPr>
                <w:rFonts w:ascii="Times New Roman" w:eastAsia="Times New Roman" w:hAnsi="Times New Roman" w:cs="Times New Roman"/>
                <w:sz w:val="24"/>
                <w:szCs w:val="24"/>
                <w:lang w:val="bg-BG"/>
              </w:rPr>
            </w:pPr>
            <w:r w:rsidRPr="00D03B49">
              <w:rPr>
                <w:rFonts w:ascii="Times New Roman" w:eastAsia="Times New Roman" w:hAnsi="Times New Roman" w:cs="Times New Roman"/>
                <w:sz w:val="24"/>
                <w:szCs w:val="24"/>
                <w:lang w:val="bg-BG" w:eastAsia="bg-BG"/>
              </w:rPr>
              <w:t xml:space="preserve">Вторият съществен проблем, налагащ необходимост от предложените изменения е изпълнението на мерките по плана за справяне с последиците от африканска чума по свинете, вменените допълнителни задължения на лицата, стопанисващи дивеча и залегналото в Закона за лова и опазване на дивеча целево разходване на средства за </w:t>
            </w:r>
            <w:r w:rsidRPr="00D03B49">
              <w:rPr>
                <w:rFonts w:ascii="Times New Roman" w:eastAsia="Times New Roman" w:hAnsi="Times New Roman" w:cs="Times New Roman"/>
                <w:sz w:val="24"/>
                <w:szCs w:val="24"/>
                <w:lang w:val="bg-BG" w:eastAsia="bg-BG"/>
              </w:rPr>
              <w:lastRenderedPageBreak/>
              <w:t>стопанисване на дивеча.</w:t>
            </w:r>
            <w:r>
              <w:rPr>
                <w:rFonts w:ascii="Times New Roman" w:eastAsia="Times New Roman" w:hAnsi="Times New Roman" w:cs="Times New Roman"/>
                <w:sz w:val="24"/>
                <w:szCs w:val="24"/>
                <w:lang w:val="bg-BG" w:eastAsia="bg-BG"/>
              </w:rPr>
              <w:t xml:space="preserve"> Африканската чума по свинете доведе до ликвидирането на около 60 процента от популацията на дива свиня, което съществено ограничи най-масовият вид лов. За да се компенсира липсата на дива свиня, се налага фермерно производство на местен дребен дивеч и елен лопатар, за да се увеличи лова на тези видове. В същото време годишният бюджет, необходим за фермерно производство, извършвано от ловните сружения е приблизително 1 200 000 лв, но в последните години, поради липсата на такси от разрешителни за дива свиня, няма и приход за дейност по производство и разселване на други видове дивеч.  В същото време продължава и изпълнението на мерките за биосигурност. </w:t>
            </w:r>
            <w:r w:rsidRPr="00FF56FD">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Епизо</w:t>
            </w:r>
            <w:r w:rsidRPr="00FF56FD">
              <w:rPr>
                <w:rFonts w:ascii="Times New Roman" w:eastAsia="Times New Roman" w:hAnsi="Times New Roman" w:cs="Times New Roman"/>
                <w:sz w:val="24"/>
                <w:szCs w:val="24"/>
                <w:lang w:val="bg-BG"/>
              </w:rPr>
              <w:t>отичната обстановка и щетите от африканска чума по свинете в последните години, изискванията за прилагане на мерки за предотвратяване и контролиране на болестта, както и намаляващата популация, поставят лицата, стопанисващи дивеча в невъзможност за финансиране на тези допълнителни задължения. Имайки предвид, че част от вноската за стопанисване на дивеча постъпва в държавния бюджет и следва да се разходва само за разселване и подхранване, би следвало тези суми да остават у сдруженията, които извършват тази дейност на практика.</w:t>
            </w:r>
            <w:r>
              <w:rPr>
                <w:rFonts w:ascii="Times New Roman" w:eastAsia="Times New Roman" w:hAnsi="Times New Roman" w:cs="Times New Roman"/>
                <w:sz w:val="24"/>
                <w:szCs w:val="24"/>
                <w:lang w:val="bg-BG"/>
              </w:rPr>
              <w:t xml:space="preserve"> Болестта АЧС все още няма лечение и се очаква тя да остане на територията на страната с циклични прояви. Подобен пример е Испания, където заболяването се появява циклично от близо 80 години.</w:t>
            </w:r>
          </w:p>
          <w:p w:rsidR="00D03B49" w:rsidRPr="00FF56FD" w:rsidRDefault="00D03B49" w:rsidP="00D03B49">
            <w:pPr>
              <w:spacing w:after="0" w:line="360" w:lineRule="auto"/>
              <w:jc w:val="both"/>
              <w:rPr>
                <w:rFonts w:ascii="Times New Roman" w:eastAsia="Times New Roman" w:hAnsi="Times New Roman" w:cs="Times New Roman"/>
                <w:i/>
                <w:color w:val="000000" w:themeColor="text1"/>
                <w:sz w:val="24"/>
                <w:szCs w:val="24"/>
                <w:lang w:val="bg-BG"/>
              </w:rPr>
            </w:pPr>
            <w:r w:rsidRPr="00FF56FD">
              <w:rPr>
                <w:rFonts w:ascii="Times New Roman" w:eastAsia="Times New Roman" w:hAnsi="Times New Roman" w:cs="Times New Roman"/>
                <w:i/>
                <w:color w:val="000000" w:themeColor="text1"/>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D03B49" w:rsidRPr="00D03B49" w:rsidRDefault="00D03B49" w:rsidP="00D03B49">
            <w:pPr>
              <w:spacing w:after="0" w:line="360" w:lineRule="auto"/>
              <w:jc w:val="both"/>
              <w:rPr>
                <w:rFonts w:ascii="Times New Roman" w:hAnsi="Times New Roman"/>
                <w:sz w:val="24"/>
                <w:szCs w:val="24"/>
                <w:lang w:val="bg-BG"/>
              </w:rPr>
            </w:pPr>
            <w:r w:rsidRPr="007B3599">
              <w:rPr>
                <w:rFonts w:ascii="Times New Roman" w:hAnsi="Times New Roman"/>
                <w:sz w:val="24"/>
                <w:szCs w:val="24"/>
                <w:lang w:val="bg-BG"/>
              </w:rPr>
              <w:t>Проблемът не може да се реши в рамките на съществуващата нормативна уредба, чрез</w:t>
            </w:r>
            <w:r>
              <w:rPr>
                <w:rFonts w:ascii="Times New Roman" w:hAnsi="Times New Roman"/>
                <w:sz w:val="24"/>
                <w:szCs w:val="24"/>
                <w:lang w:val="bg-BG"/>
              </w:rPr>
              <w:t xml:space="preserve"> </w:t>
            </w:r>
            <w:r w:rsidRPr="007B3599">
              <w:rPr>
                <w:rFonts w:ascii="Times New Roman" w:hAnsi="Times New Roman"/>
                <w:sz w:val="24"/>
                <w:szCs w:val="24"/>
                <w:lang w:val="bg-BG"/>
              </w:rPr>
              <w:t>административни актове или промяна в организацията на работа.</w:t>
            </w:r>
          </w:p>
          <w:p w:rsidR="00D03B49" w:rsidRPr="00FF56FD" w:rsidRDefault="00D03B49" w:rsidP="00D03B49">
            <w:pPr>
              <w:spacing w:after="0" w:line="360" w:lineRule="auto"/>
              <w:jc w:val="both"/>
              <w:rPr>
                <w:rFonts w:ascii="Times New Roman" w:eastAsia="Times New Roman" w:hAnsi="Times New Roman" w:cs="Times New Roman"/>
                <w:i/>
                <w:color w:val="000000" w:themeColor="text1"/>
                <w:sz w:val="24"/>
                <w:szCs w:val="24"/>
                <w:lang w:val="bg-BG"/>
              </w:rPr>
            </w:pPr>
            <w:r w:rsidRPr="00FF56FD">
              <w:rPr>
                <w:rFonts w:ascii="Times New Roman" w:eastAsia="Times New Roman" w:hAnsi="Times New Roman" w:cs="Times New Roman"/>
                <w:i/>
                <w:color w:val="000000" w:themeColor="text1"/>
                <w:sz w:val="24"/>
                <w:szCs w:val="24"/>
                <w:lang w:val="bg-BG"/>
              </w:rPr>
              <w:t>1.3. Посочете защо действащата нормативна рамка не позволява решаване на проблема/проблемите.</w:t>
            </w:r>
          </w:p>
          <w:p w:rsidR="00D03B49" w:rsidRPr="00FF56FD" w:rsidRDefault="00D03B49" w:rsidP="00D03B49">
            <w:pPr>
              <w:spacing w:after="0" w:line="360" w:lineRule="auto"/>
              <w:jc w:val="both"/>
              <w:rPr>
                <w:rFonts w:ascii="Times New Roman" w:eastAsia="Times New Roman" w:hAnsi="Times New Roman" w:cs="Times New Roman"/>
                <w:color w:val="000000" w:themeColor="text1"/>
                <w:sz w:val="24"/>
                <w:szCs w:val="24"/>
                <w:lang w:val="bg-BG"/>
              </w:rPr>
            </w:pPr>
            <w:r>
              <w:rPr>
                <w:rFonts w:ascii="Times New Roman" w:eastAsia="Times New Roman" w:hAnsi="Times New Roman" w:cs="Times New Roman"/>
                <w:color w:val="000000" w:themeColor="text1"/>
                <w:sz w:val="24"/>
                <w:szCs w:val="24"/>
                <w:lang w:val="bg-BG"/>
              </w:rPr>
              <w:t>Редът за з</w:t>
            </w:r>
            <w:r w:rsidR="00B3030B">
              <w:rPr>
                <w:rFonts w:ascii="Times New Roman" w:eastAsia="Times New Roman" w:hAnsi="Times New Roman" w:cs="Times New Roman"/>
                <w:color w:val="000000" w:themeColor="text1"/>
                <w:sz w:val="24"/>
                <w:szCs w:val="24"/>
                <w:lang w:val="bg-BG"/>
              </w:rPr>
              <w:t>аплащането на вноската е уреден</w:t>
            </w:r>
            <w:r>
              <w:rPr>
                <w:rFonts w:ascii="Times New Roman" w:eastAsia="Times New Roman" w:hAnsi="Times New Roman" w:cs="Times New Roman"/>
                <w:color w:val="000000" w:themeColor="text1"/>
                <w:sz w:val="24"/>
                <w:szCs w:val="24"/>
                <w:lang w:val="bg-BG"/>
              </w:rPr>
              <w:t xml:space="preserve"> с правилника и се налагат промени в съответните разпоредби на систематичните им места.</w:t>
            </w:r>
          </w:p>
          <w:p w:rsidR="00D03B49" w:rsidRPr="00FF56FD" w:rsidRDefault="00D03B49" w:rsidP="00D03B49">
            <w:pPr>
              <w:spacing w:after="0" w:line="360" w:lineRule="auto"/>
              <w:jc w:val="both"/>
              <w:rPr>
                <w:rFonts w:ascii="Times New Roman" w:eastAsia="Times New Roman" w:hAnsi="Times New Roman" w:cs="Times New Roman"/>
                <w:i/>
                <w:color w:val="000000" w:themeColor="text1"/>
                <w:sz w:val="24"/>
                <w:szCs w:val="24"/>
                <w:lang w:val="bg-BG"/>
              </w:rPr>
            </w:pPr>
            <w:r w:rsidRPr="00FF56FD">
              <w:rPr>
                <w:rFonts w:ascii="Times New Roman" w:eastAsia="Times New Roman" w:hAnsi="Times New Roman" w:cs="Times New Roman"/>
                <w:i/>
                <w:color w:val="000000" w:themeColor="text1"/>
                <w:sz w:val="24"/>
                <w:szCs w:val="24"/>
                <w:lang w:val="bg-BG"/>
              </w:rPr>
              <w:t>1.4. Посочете задължителните действия, произтичащи от нормативни актове от по-висока степен или актове от правото на ЕС.</w:t>
            </w:r>
          </w:p>
          <w:p w:rsidR="00D03B49" w:rsidRDefault="00D03B49" w:rsidP="00D03B49">
            <w:pPr>
              <w:spacing w:after="0" w:line="360" w:lineRule="auto"/>
              <w:jc w:val="both"/>
              <w:rPr>
                <w:rFonts w:ascii="Times New Roman" w:eastAsia="Times New Roman" w:hAnsi="Times New Roman" w:cs="Times New Roman"/>
                <w:color w:val="000000" w:themeColor="text1"/>
                <w:sz w:val="24"/>
                <w:szCs w:val="24"/>
                <w:lang w:val="bg-BG"/>
              </w:rPr>
            </w:pPr>
            <w:r w:rsidRPr="00D03B49">
              <w:rPr>
                <w:rFonts w:ascii="Times New Roman" w:eastAsia="Times New Roman" w:hAnsi="Times New Roman" w:cs="Times New Roman"/>
                <w:color w:val="000000" w:themeColor="text1"/>
                <w:sz w:val="24"/>
                <w:szCs w:val="24"/>
                <w:lang w:val="bg-BG"/>
              </w:rPr>
              <w:t>Не се налагат действия, произтичащи от нормативни актове от по-висока степен или актове от правото на ЕС.</w:t>
            </w:r>
          </w:p>
          <w:p w:rsidR="00D03B49" w:rsidRPr="00FF56FD" w:rsidRDefault="00D03B49" w:rsidP="00D03B49">
            <w:pPr>
              <w:spacing w:after="0" w:line="360" w:lineRule="auto"/>
              <w:jc w:val="both"/>
              <w:rPr>
                <w:rFonts w:ascii="Times New Roman" w:eastAsia="Times New Roman" w:hAnsi="Times New Roman" w:cs="Times New Roman"/>
                <w:i/>
                <w:color w:val="000000" w:themeColor="text1"/>
                <w:sz w:val="24"/>
                <w:szCs w:val="24"/>
                <w:lang w:val="bg-BG"/>
              </w:rPr>
            </w:pPr>
            <w:r w:rsidRPr="00FF56FD">
              <w:rPr>
                <w:rFonts w:ascii="Times New Roman" w:eastAsia="Times New Roman" w:hAnsi="Times New Roman" w:cs="Times New Roman"/>
                <w:i/>
                <w:color w:val="000000" w:themeColor="text1"/>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D03B49" w:rsidRDefault="00D03B49" w:rsidP="00D03B49">
            <w:pPr>
              <w:spacing w:after="0" w:line="360" w:lineRule="auto"/>
              <w:jc w:val="both"/>
              <w:rPr>
                <w:rFonts w:ascii="Times New Roman" w:eastAsia="Times New Roman" w:hAnsi="Times New Roman" w:cs="Times New Roman"/>
                <w:sz w:val="24"/>
                <w:szCs w:val="24"/>
                <w:lang w:val="bg-BG"/>
              </w:rPr>
            </w:pPr>
            <w:r w:rsidRPr="00FF56FD">
              <w:rPr>
                <w:rFonts w:ascii="Times New Roman" w:eastAsia="Times New Roman" w:hAnsi="Times New Roman" w:cs="Times New Roman"/>
                <w:sz w:val="24"/>
                <w:szCs w:val="24"/>
                <w:lang w:val="bg-BG"/>
              </w:rPr>
              <w:t>Не са извършвани послед</w:t>
            </w:r>
            <w:r>
              <w:rPr>
                <w:rFonts w:ascii="Times New Roman" w:eastAsia="Times New Roman" w:hAnsi="Times New Roman" w:cs="Times New Roman"/>
                <w:sz w:val="24"/>
                <w:szCs w:val="24"/>
                <w:lang w:val="bg-BG"/>
              </w:rPr>
              <w:t>ващи оценки на нормативния акт.</w:t>
            </w:r>
          </w:p>
          <w:p w:rsidR="004B6886" w:rsidRPr="00D03B49" w:rsidRDefault="004B6886" w:rsidP="00D03B49">
            <w:pPr>
              <w:spacing w:after="0" w:line="360" w:lineRule="auto"/>
              <w:jc w:val="both"/>
              <w:rPr>
                <w:rFonts w:ascii="Times New Roman" w:eastAsia="Times New Roman" w:hAnsi="Times New Roman" w:cs="Times New Roman"/>
                <w:sz w:val="24"/>
                <w:szCs w:val="24"/>
                <w:lang w:val="bg-BG"/>
              </w:rPr>
            </w:pPr>
          </w:p>
        </w:tc>
      </w:tr>
      <w:tr w:rsidR="00C31465" w:rsidRPr="00122904" w:rsidTr="009441A2">
        <w:tc>
          <w:tcPr>
            <w:tcW w:w="9508" w:type="dxa"/>
            <w:gridSpan w:val="2"/>
          </w:tcPr>
          <w:p w:rsidR="00076E63" w:rsidRPr="00C31465" w:rsidRDefault="00076E63" w:rsidP="00BA6318">
            <w:pPr>
              <w:spacing w:before="120" w:after="12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lastRenderedPageBreak/>
              <w:t>2</w:t>
            </w:r>
            <w:r w:rsidRPr="00C31465">
              <w:rPr>
                <w:rFonts w:ascii="Times New Roman" w:eastAsia="Times New Roman" w:hAnsi="Times New Roman" w:cs="Times New Roman"/>
                <w:color w:val="000000" w:themeColor="text1"/>
                <w:sz w:val="24"/>
                <w:szCs w:val="24"/>
                <w:lang w:val="bg-BG"/>
              </w:rPr>
              <w:t xml:space="preserve">. </w:t>
            </w:r>
            <w:r w:rsidRPr="00C31465">
              <w:rPr>
                <w:rFonts w:ascii="Times New Roman" w:eastAsia="Times New Roman" w:hAnsi="Times New Roman" w:cs="Times New Roman"/>
                <w:b/>
                <w:color w:val="000000" w:themeColor="text1"/>
                <w:sz w:val="24"/>
                <w:szCs w:val="24"/>
                <w:lang w:val="bg-BG"/>
              </w:rPr>
              <w:t>Цели:</w:t>
            </w:r>
          </w:p>
          <w:p w:rsidR="00FF56FD" w:rsidRPr="00FF56FD" w:rsidRDefault="00076E63" w:rsidP="00FF56FD">
            <w:pPr>
              <w:spacing w:after="0" w:line="360" w:lineRule="auto"/>
              <w:jc w:val="both"/>
              <w:rPr>
                <w:rFonts w:ascii="Times New Roman" w:eastAsia="Times New Roman" w:hAnsi="Times New Roman" w:cs="Times New Roman"/>
                <w:color w:val="000000" w:themeColor="text1"/>
                <w:sz w:val="24"/>
                <w:szCs w:val="24"/>
                <w:lang w:val="bg-BG" w:eastAsia="bg-BG"/>
              </w:rPr>
            </w:pPr>
            <w:r w:rsidRPr="00D81920">
              <w:rPr>
                <w:rFonts w:ascii="Times New Roman" w:eastAsia="Times New Roman" w:hAnsi="Times New Roman" w:cs="Times New Roman"/>
                <w:b/>
                <w:sz w:val="24"/>
                <w:szCs w:val="24"/>
                <w:lang w:val="bg-BG"/>
              </w:rPr>
              <w:t>Цел 1</w:t>
            </w:r>
            <w:r w:rsidR="00C6680B" w:rsidRPr="00D81920">
              <w:rPr>
                <w:rFonts w:ascii="Times New Roman" w:eastAsia="Times New Roman" w:hAnsi="Times New Roman" w:cs="Times New Roman"/>
                <w:b/>
                <w:sz w:val="24"/>
                <w:szCs w:val="24"/>
                <w:lang w:val="bg-BG"/>
              </w:rPr>
              <w:t>.</w:t>
            </w:r>
            <w:r w:rsidR="00FF56FD" w:rsidRPr="00D21E46">
              <w:rPr>
                <w:rFonts w:ascii="Verdana" w:eastAsia="Times New Roman" w:hAnsi="Verdana" w:cs="Times New Roman"/>
                <w:color w:val="000000" w:themeColor="text1"/>
                <w:sz w:val="20"/>
                <w:szCs w:val="20"/>
                <w:lang w:val="bg-BG" w:eastAsia="bg-BG"/>
              </w:rPr>
              <w:t xml:space="preserve"> </w:t>
            </w:r>
            <w:r w:rsidR="00C3707E">
              <w:rPr>
                <w:rFonts w:ascii="Times New Roman" w:eastAsia="Times New Roman" w:hAnsi="Times New Roman" w:cs="Times New Roman"/>
                <w:sz w:val="24"/>
                <w:szCs w:val="24"/>
                <w:lang w:val="bg-BG" w:eastAsia="bg-BG"/>
              </w:rPr>
              <w:t>Подобряване на</w:t>
            </w:r>
            <w:r w:rsidR="00C3707E" w:rsidRPr="00D81920">
              <w:rPr>
                <w:rFonts w:ascii="Times New Roman" w:eastAsia="Times New Roman" w:hAnsi="Times New Roman" w:cs="Times New Roman"/>
                <w:sz w:val="24"/>
                <w:szCs w:val="24"/>
                <w:lang w:val="bg-BG" w:eastAsia="bg-BG"/>
              </w:rPr>
              <w:t xml:space="preserve"> организацията при провеждане на изпити за придобиване право на лов.</w:t>
            </w:r>
          </w:p>
          <w:p w:rsidR="00731E8D" w:rsidRPr="00C31465" w:rsidRDefault="00663E1A" w:rsidP="00FF56FD">
            <w:pPr>
              <w:spacing w:after="0" w:line="360" w:lineRule="auto"/>
              <w:jc w:val="both"/>
              <w:rPr>
                <w:rFonts w:ascii="Times New Roman" w:eastAsia="Times New Roman" w:hAnsi="Times New Roman" w:cs="Times New Roman"/>
                <w:bCs/>
                <w:color w:val="000000" w:themeColor="text1"/>
                <w:sz w:val="24"/>
                <w:szCs w:val="24"/>
                <w:lang w:val="bg-BG" w:eastAsia="bg-BG"/>
              </w:rPr>
            </w:pPr>
            <w:r w:rsidRPr="00D81920">
              <w:rPr>
                <w:rFonts w:ascii="Times New Roman" w:eastAsia="Times New Roman" w:hAnsi="Times New Roman" w:cs="Times New Roman"/>
                <w:b/>
                <w:sz w:val="24"/>
                <w:szCs w:val="24"/>
                <w:lang w:val="bg-BG"/>
              </w:rPr>
              <w:t>Цел 2</w:t>
            </w:r>
            <w:r w:rsidR="00861DAC" w:rsidRPr="00D81920">
              <w:rPr>
                <w:rFonts w:ascii="Times New Roman" w:eastAsia="Times New Roman" w:hAnsi="Times New Roman" w:cs="Times New Roman"/>
                <w:sz w:val="24"/>
                <w:szCs w:val="24"/>
                <w:lang w:val="bg-BG" w:eastAsia="bg-BG"/>
              </w:rPr>
              <w:t>.</w:t>
            </w:r>
            <w:r w:rsidR="00C6680B" w:rsidRPr="00D81920">
              <w:rPr>
                <w:rFonts w:ascii="Times New Roman" w:eastAsia="Times New Roman" w:hAnsi="Times New Roman" w:cs="Times New Roman"/>
                <w:sz w:val="24"/>
                <w:szCs w:val="24"/>
                <w:lang w:val="bg-BG" w:eastAsia="bg-BG"/>
              </w:rPr>
              <w:t xml:space="preserve"> </w:t>
            </w:r>
            <w:r w:rsidR="00C3707E">
              <w:rPr>
                <w:rFonts w:ascii="Times New Roman" w:eastAsia="Times New Roman" w:hAnsi="Times New Roman" w:cs="Times New Roman"/>
                <w:color w:val="000000" w:themeColor="text1"/>
                <w:sz w:val="24"/>
                <w:szCs w:val="24"/>
                <w:lang w:val="bg-BG" w:eastAsia="bg-BG"/>
              </w:rPr>
              <w:t>Г</w:t>
            </w:r>
            <w:r w:rsidR="00C3707E" w:rsidRPr="00FF56FD">
              <w:rPr>
                <w:rFonts w:ascii="Times New Roman" w:eastAsia="Times New Roman" w:hAnsi="Times New Roman" w:cs="Times New Roman"/>
                <w:color w:val="000000" w:themeColor="text1"/>
                <w:sz w:val="24"/>
                <w:szCs w:val="24"/>
                <w:lang w:val="bg-BG" w:eastAsia="bg-BG"/>
              </w:rPr>
              <w:t>арантира</w:t>
            </w:r>
            <w:r w:rsidR="00C3707E">
              <w:rPr>
                <w:rFonts w:ascii="Times New Roman" w:eastAsia="Times New Roman" w:hAnsi="Times New Roman" w:cs="Times New Roman"/>
                <w:color w:val="000000" w:themeColor="text1"/>
                <w:sz w:val="24"/>
                <w:szCs w:val="24"/>
                <w:lang w:val="bg-BG" w:eastAsia="bg-BG"/>
              </w:rPr>
              <w:t>не</w:t>
            </w:r>
            <w:r w:rsidR="00C3707E" w:rsidRPr="00FF56FD">
              <w:rPr>
                <w:rFonts w:ascii="Times New Roman" w:eastAsia="Times New Roman" w:hAnsi="Times New Roman" w:cs="Times New Roman"/>
                <w:color w:val="000000" w:themeColor="text1"/>
                <w:sz w:val="24"/>
                <w:szCs w:val="24"/>
                <w:lang w:val="bg-BG" w:eastAsia="bg-BG"/>
              </w:rPr>
              <w:t xml:space="preserve"> финансиране на дейностите по стопанисване на дивеча и изпълнение на мерките за превенция и борба с последиците от болести по дивеча</w:t>
            </w:r>
          </w:p>
        </w:tc>
      </w:tr>
      <w:tr w:rsidR="00C31465" w:rsidRPr="00122904" w:rsidTr="009441A2">
        <w:tc>
          <w:tcPr>
            <w:tcW w:w="9508" w:type="dxa"/>
            <w:gridSpan w:val="2"/>
          </w:tcPr>
          <w:p w:rsidR="00076E63" w:rsidRPr="00677658" w:rsidRDefault="00677658" w:rsidP="00677658">
            <w:pPr>
              <w:spacing w:before="120" w:after="120" w:line="360" w:lineRule="auto"/>
              <w:jc w:val="both"/>
              <w:rPr>
                <w:rFonts w:ascii="Times New Roman" w:eastAsia="Times New Roman" w:hAnsi="Times New Roman" w:cs="Times New Roman"/>
                <w:b/>
                <w:color w:val="000000" w:themeColor="text1"/>
                <w:sz w:val="24"/>
                <w:szCs w:val="24"/>
                <w:lang w:val="bg-BG"/>
              </w:rPr>
            </w:pPr>
            <w:r>
              <w:rPr>
                <w:rFonts w:ascii="Times New Roman" w:eastAsia="Times New Roman" w:hAnsi="Times New Roman" w:cs="Times New Roman"/>
                <w:b/>
                <w:color w:val="000000" w:themeColor="text1"/>
                <w:sz w:val="24"/>
                <w:szCs w:val="24"/>
                <w:lang w:val="bg-BG"/>
              </w:rPr>
              <w:t xml:space="preserve">3. </w:t>
            </w:r>
            <w:r w:rsidR="007108A0" w:rsidRPr="00677658">
              <w:rPr>
                <w:rFonts w:ascii="Times New Roman" w:eastAsia="Times New Roman" w:hAnsi="Times New Roman" w:cs="Times New Roman"/>
                <w:b/>
                <w:color w:val="000000" w:themeColor="text1"/>
                <w:sz w:val="24"/>
                <w:szCs w:val="24"/>
                <w:lang w:val="bg-BG"/>
              </w:rPr>
              <w:t>З</w:t>
            </w:r>
            <w:r w:rsidR="00076E63" w:rsidRPr="00677658">
              <w:rPr>
                <w:rFonts w:ascii="Times New Roman" w:eastAsia="Times New Roman" w:hAnsi="Times New Roman" w:cs="Times New Roman"/>
                <w:b/>
                <w:color w:val="000000" w:themeColor="text1"/>
                <w:sz w:val="24"/>
                <w:szCs w:val="24"/>
                <w:lang w:val="bg-BG"/>
              </w:rPr>
              <w:t>а</w:t>
            </w:r>
            <w:r w:rsidR="00E653D3" w:rsidRPr="00677658">
              <w:rPr>
                <w:rFonts w:ascii="Times New Roman" w:eastAsia="Times New Roman" w:hAnsi="Times New Roman" w:cs="Times New Roman"/>
                <w:b/>
                <w:color w:val="000000" w:themeColor="text1"/>
                <w:sz w:val="24"/>
                <w:szCs w:val="24"/>
                <w:lang w:val="bg-BG"/>
              </w:rPr>
              <w:t>интересовани</w:t>
            </w:r>
            <w:r w:rsidR="00076E63" w:rsidRPr="00677658">
              <w:rPr>
                <w:rFonts w:ascii="Times New Roman" w:eastAsia="Times New Roman" w:hAnsi="Times New Roman" w:cs="Times New Roman"/>
                <w:b/>
                <w:color w:val="000000" w:themeColor="text1"/>
                <w:sz w:val="24"/>
                <w:szCs w:val="24"/>
                <w:lang w:val="bg-BG"/>
              </w:rPr>
              <w:t xml:space="preserve"> страни: </w:t>
            </w:r>
          </w:p>
          <w:p w:rsidR="004F2C2E" w:rsidRPr="00B63EBA" w:rsidRDefault="004F2C2E" w:rsidP="004F2C2E">
            <w:pPr>
              <w:spacing w:before="120" w:after="120" w:line="360" w:lineRule="auto"/>
              <w:jc w:val="both"/>
              <w:rPr>
                <w:rFonts w:ascii="Times New Roman" w:eastAsia="Times New Roman" w:hAnsi="Times New Roman" w:cs="Times New Roman"/>
                <w:color w:val="000000" w:themeColor="text1"/>
                <w:sz w:val="24"/>
                <w:szCs w:val="24"/>
                <w:lang w:val="bg-BG"/>
              </w:rPr>
            </w:pPr>
            <w:r w:rsidRPr="00B63EBA">
              <w:rPr>
                <w:rFonts w:ascii="Times New Roman" w:eastAsia="Times New Roman" w:hAnsi="Times New Roman" w:cs="Times New Roman"/>
                <w:color w:val="000000" w:themeColor="text1"/>
                <w:sz w:val="24"/>
                <w:szCs w:val="24"/>
                <w:lang w:val="bg-BG"/>
              </w:rPr>
              <w:t>Министерство на земеделието</w:t>
            </w:r>
          </w:p>
          <w:p w:rsidR="00FF56FD" w:rsidRPr="00F04343" w:rsidRDefault="00FF56FD" w:rsidP="00FF56FD">
            <w:pPr>
              <w:pStyle w:val="TableParagraph"/>
              <w:tabs>
                <w:tab w:val="left" w:pos="264"/>
              </w:tabs>
              <w:ind w:left="0"/>
              <w:jc w:val="both"/>
              <w:rPr>
                <w:rFonts w:ascii="Times New Roman" w:hAnsi="Times New Roman" w:cs="Times New Roman"/>
                <w:sz w:val="24"/>
              </w:rPr>
            </w:pPr>
            <w:r w:rsidRPr="00F04343">
              <w:rPr>
                <w:rFonts w:ascii="Times New Roman" w:hAnsi="Times New Roman" w:cs="Times New Roman"/>
                <w:sz w:val="24"/>
              </w:rPr>
              <w:t>Изпълнителна агенция по горите и нейните териториални структури</w:t>
            </w:r>
            <w:r w:rsidRPr="00F04343">
              <w:rPr>
                <w:rFonts w:ascii="Times New Roman" w:hAnsi="Times New Roman" w:cs="Times New Roman"/>
                <w:spacing w:val="-12"/>
                <w:sz w:val="24"/>
              </w:rPr>
              <w:t xml:space="preserve"> </w:t>
            </w:r>
            <w:r w:rsidRPr="00F04343">
              <w:rPr>
                <w:rFonts w:ascii="Times New Roman" w:hAnsi="Times New Roman" w:cs="Times New Roman"/>
                <w:sz w:val="24"/>
              </w:rPr>
              <w:t>(16);</w:t>
            </w:r>
          </w:p>
          <w:p w:rsidR="00FF56FD" w:rsidRPr="00F04343" w:rsidRDefault="00FF56FD" w:rsidP="00FF56FD">
            <w:pPr>
              <w:pStyle w:val="TableParagraph"/>
              <w:spacing w:before="5"/>
              <w:ind w:left="0"/>
              <w:jc w:val="both"/>
              <w:rPr>
                <w:rFonts w:ascii="Times New Roman" w:hAnsi="Times New Roman" w:cs="Times New Roman"/>
              </w:rPr>
            </w:pPr>
          </w:p>
          <w:p w:rsidR="00FF56FD" w:rsidRPr="00F04343" w:rsidRDefault="00FF56FD" w:rsidP="00B3030B">
            <w:pPr>
              <w:pStyle w:val="TableParagraph"/>
              <w:tabs>
                <w:tab w:val="left" w:pos="288"/>
              </w:tabs>
              <w:spacing w:line="360" w:lineRule="auto"/>
              <w:ind w:left="0" w:right="61"/>
              <w:jc w:val="both"/>
              <w:rPr>
                <w:rFonts w:ascii="Times New Roman" w:hAnsi="Times New Roman" w:cs="Times New Roman"/>
                <w:sz w:val="24"/>
              </w:rPr>
            </w:pPr>
            <w:r w:rsidRPr="00F04343">
              <w:rPr>
                <w:rFonts w:ascii="Times New Roman" w:hAnsi="Times New Roman" w:cs="Times New Roman"/>
                <w:sz w:val="24"/>
              </w:rPr>
              <w:t xml:space="preserve">Държавните предприятия по чл. 163 </w:t>
            </w:r>
            <w:r w:rsidRPr="00F04343">
              <w:rPr>
                <w:rFonts w:ascii="Times New Roman" w:hAnsi="Times New Roman" w:cs="Times New Roman"/>
                <w:spacing w:val="-3"/>
                <w:sz w:val="24"/>
              </w:rPr>
              <w:t xml:space="preserve">от Закона </w:t>
            </w:r>
            <w:r w:rsidRPr="00F04343">
              <w:rPr>
                <w:rFonts w:ascii="Times New Roman" w:hAnsi="Times New Roman" w:cs="Times New Roman"/>
                <w:sz w:val="24"/>
              </w:rPr>
              <w:t>за горите (6) и техните териториални поделения (190);</w:t>
            </w:r>
          </w:p>
          <w:p w:rsidR="00D906E5" w:rsidRPr="00A96DD7" w:rsidRDefault="00FE5D72" w:rsidP="00BA6318">
            <w:pPr>
              <w:spacing w:after="0" w:line="360" w:lineRule="auto"/>
              <w:jc w:val="both"/>
              <w:rPr>
                <w:rFonts w:ascii="Times New Roman" w:eastAsia="Times New Roman" w:hAnsi="Times New Roman" w:cs="Times New Roman"/>
                <w:color w:val="000000" w:themeColor="text1"/>
                <w:sz w:val="24"/>
                <w:szCs w:val="24"/>
                <w:lang w:val="bg-BG"/>
              </w:rPr>
            </w:pPr>
            <w:r w:rsidRPr="00A96DD7">
              <w:rPr>
                <w:rFonts w:ascii="Times New Roman" w:eastAsia="Times New Roman" w:hAnsi="Times New Roman" w:cs="Times New Roman"/>
                <w:color w:val="000000" w:themeColor="text1"/>
                <w:sz w:val="24"/>
                <w:szCs w:val="24"/>
                <w:lang w:val="bg-BG"/>
              </w:rPr>
              <w:t>Националното ловно-рибарско сдружение</w:t>
            </w:r>
            <w:r w:rsidR="00FF56FD" w:rsidRPr="00A96DD7">
              <w:rPr>
                <w:rFonts w:ascii="Times New Roman" w:eastAsia="Times New Roman" w:hAnsi="Times New Roman" w:cs="Times New Roman"/>
                <w:color w:val="000000" w:themeColor="text1"/>
                <w:sz w:val="24"/>
                <w:szCs w:val="24"/>
                <w:lang w:val="bg-BG"/>
              </w:rPr>
              <w:t xml:space="preserve"> </w:t>
            </w:r>
            <w:r w:rsidR="00FF56FD" w:rsidRPr="00A96DD7">
              <w:rPr>
                <w:rFonts w:ascii="Times New Roman" w:hAnsi="Times New Roman" w:cs="Times New Roman"/>
                <w:sz w:val="24"/>
              </w:rPr>
              <w:t>(с членуващи 1</w:t>
            </w:r>
            <w:r w:rsidR="00A96DD7" w:rsidRPr="00A96DD7">
              <w:rPr>
                <w:rFonts w:ascii="Times New Roman" w:hAnsi="Times New Roman" w:cs="Times New Roman"/>
                <w:sz w:val="24"/>
                <w:lang w:val="bg-BG"/>
              </w:rPr>
              <w:t>54 969</w:t>
            </w:r>
            <w:r w:rsidR="00FF56FD" w:rsidRPr="00A96DD7">
              <w:rPr>
                <w:rFonts w:ascii="Times New Roman" w:hAnsi="Times New Roman" w:cs="Times New Roman"/>
                <w:sz w:val="24"/>
              </w:rPr>
              <w:t xml:space="preserve"> ловци)</w:t>
            </w:r>
          </w:p>
          <w:p w:rsidR="00076E63" w:rsidRPr="00A96DD7" w:rsidRDefault="00D752E2" w:rsidP="00BA6318">
            <w:pPr>
              <w:spacing w:after="0" w:line="360" w:lineRule="auto"/>
              <w:jc w:val="both"/>
              <w:rPr>
                <w:rFonts w:ascii="Times New Roman" w:eastAsia="Times New Roman" w:hAnsi="Times New Roman" w:cs="Times New Roman"/>
                <w:b/>
                <w:color w:val="000000" w:themeColor="text1"/>
                <w:sz w:val="24"/>
                <w:szCs w:val="24"/>
                <w:lang w:val="bg-BG"/>
              </w:rPr>
            </w:pPr>
            <w:r w:rsidRPr="00A96DD7">
              <w:rPr>
                <w:rFonts w:ascii="Times New Roman" w:eastAsia="Times New Roman" w:hAnsi="Times New Roman" w:cs="Times New Roman"/>
                <w:b/>
                <w:color w:val="000000" w:themeColor="text1"/>
                <w:sz w:val="24"/>
                <w:szCs w:val="24"/>
                <w:lang w:val="bg-BG"/>
              </w:rPr>
              <w:t>Косвено заинтересовани страни:</w:t>
            </w:r>
          </w:p>
          <w:p w:rsidR="00FF56FD" w:rsidRPr="00D03B49" w:rsidRDefault="00FF56FD" w:rsidP="00D03B49">
            <w:pPr>
              <w:pStyle w:val="TableParagraph"/>
              <w:tabs>
                <w:tab w:val="left" w:pos="332"/>
              </w:tabs>
              <w:spacing w:after="120" w:line="360" w:lineRule="auto"/>
              <w:ind w:left="0"/>
              <w:jc w:val="both"/>
              <w:rPr>
                <w:rFonts w:ascii="Times New Roman" w:hAnsi="Times New Roman" w:cs="Times New Roman"/>
                <w:sz w:val="24"/>
              </w:rPr>
            </w:pPr>
            <w:r w:rsidRPr="00A96DD7">
              <w:rPr>
                <w:rFonts w:ascii="Times New Roman" w:hAnsi="Times New Roman" w:cs="Times New Roman"/>
                <w:sz w:val="24"/>
              </w:rPr>
              <w:t>Ловци (1</w:t>
            </w:r>
            <w:r w:rsidR="00A96DD7" w:rsidRPr="00A96DD7">
              <w:rPr>
                <w:rFonts w:ascii="Times New Roman" w:hAnsi="Times New Roman" w:cs="Times New Roman"/>
                <w:sz w:val="24"/>
              </w:rPr>
              <w:t>59 459</w:t>
            </w:r>
            <w:r w:rsidRPr="00A96DD7">
              <w:rPr>
                <w:rFonts w:ascii="Times New Roman" w:hAnsi="Times New Roman" w:cs="Times New Roman"/>
                <w:sz w:val="24"/>
              </w:rPr>
              <w:t>), ловни дружини (2805), ловни сдружения (17</w:t>
            </w:r>
            <w:r w:rsidR="00A96DD7" w:rsidRPr="00A96DD7">
              <w:rPr>
                <w:rFonts w:ascii="Times New Roman" w:hAnsi="Times New Roman" w:cs="Times New Roman"/>
                <w:sz w:val="24"/>
              </w:rPr>
              <w:t>6</w:t>
            </w:r>
            <w:r w:rsidRPr="00A96DD7">
              <w:rPr>
                <w:rFonts w:ascii="Times New Roman" w:hAnsi="Times New Roman" w:cs="Times New Roman"/>
                <w:sz w:val="24"/>
              </w:rPr>
              <w:t>) БЛРС (с членуващи 4490 ловци).</w:t>
            </w:r>
            <w:r w:rsidR="00D03B49">
              <w:rPr>
                <w:rFonts w:ascii="Times New Roman" w:hAnsi="Times New Roman" w:cs="Times New Roman"/>
                <w:sz w:val="24"/>
              </w:rPr>
              <w:t xml:space="preserve"> </w:t>
            </w:r>
          </w:p>
          <w:p w:rsidR="00FE5D72" w:rsidRPr="00C31465" w:rsidRDefault="00FF56FD" w:rsidP="00FE5D72">
            <w:pPr>
              <w:spacing w:after="0" w:line="360" w:lineRule="auto"/>
              <w:jc w:val="both"/>
              <w:rPr>
                <w:rFonts w:ascii="Times New Roman" w:eastAsia="Times New Roman" w:hAnsi="Times New Roman" w:cs="Times New Roman"/>
                <w:color w:val="000000" w:themeColor="text1"/>
                <w:sz w:val="24"/>
                <w:szCs w:val="24"/>
                <w:lang w:val="bg-BG"/>
              </w:rPr>
            </w:pPr>
            <w:r>
              <w:rPr>
                <w:rFonts w:ascii="Times New Roman" w:eastAsia="Times New Roman" w:hAnsi="Times New Roman" w:cs="Times New Roman"/>
                <w:color w:val="000000" w:themeColor="text1"/>
                <w:sz w:val="24"/>
                <w:szCs w:val="24"/>
                <w:lang w:val="bg-BG"/>
              </w:rPr>
              <w:t>К</w:t>
            </w:r>
            <w:r w:rsidR="00FE5D72">
              <w:rPr>
                <w:rFonts w:ascii="Times New Roman" w:eastAsia="Times New Roman" w:hAnsi="Times New Roman" w:cs="Times New Roman"/>
                <w:color w:val="000000" w:themeColor="text1"/>
                <w:sz w:val="24"/>
                <w:szCs w:val="24"/>
                <w:lang w:val="bg-BG"/>
              </w:rPr>
              <w:t>андидати за придобиване право на лов</w:t>
            </w:r>
          </w:p>
          <w:p w:rsidR="005B7762" w:rsidRPr="00C31465" w:rsidRDefault="005B7762" w:rsidP="00BA6318">
            <w:pPr>
              <w:spacing w:after="0" w:line="360" w:lineRule="auto"/>
              <w:jc w:val="both"/>
              <w:rPr>
                <w:rFonts w:ascii="Times New Roman" w:eastAsia="Times New Roman" w:hAnsi="Times New Roman" w:cs="Times New Roman"/>
                <w:i/>
                <w:color w:val="000000" w:themeColor="text1"/>
                <w:lang w:val="bg-BG"/>
              </w:rPr>
            </w:pPr>
            <w:r w:rsidRPr="00C31465">
              <w:rPr>
                <w:rFonts w:ascii="Times New Roman" w:eastAsia="Times New Roman" w:hAnsi="Times New Roman" w:cs="Times New Roman"/>
                <w:i/>
                <w:color w:val="000000" w:themeColor="text1"/>
                <w:lang w:val="bg-BG"/>
              </w:rPr>
              <w:t>Посочете всички потенциални заинтересовани страни</w:t>
            </w:r>
            <w:r w:rsidR="00DF7188" w:rsidRPr="00C31465">
              <w:rPr>
                <w:rFonts w:ascii="Times New Roman" w:eastAsia="Times New Roman" w:hAnsi="Times New Roman" w:cs="Times New Roman"/>
                <w:i/>
                <w:color w:val="000000" w:themeColor="text1"/>
                <w:lang w:val="bg-BG"/>
              </w:rPr>
              <w:t>/групи заинтересовани страни (в рамките на процеса по извършване на частичната предварителна оценка на въздействието и/или при обществените консултации по чл. 26 от Закона за нормативните актове), върху които предложенията ще окажат</w:t>
            </w:r>
            <w:r w:rsidRPr="00C31465">
              <w:rPr>
                <w:rFonts w:ascii="Times New Roman" w:eastAsia="Times New Roman" w:hAnsi="Times New Roman" w:cs="Times New Roman"/>
                <w:i/>
                <w:color w:val="000000" w:themeColor="text1"/>
                <w:lang w:val="bg-BG"/>
              </w:rPr>
              <w:t xml:space="preserve"> пряко или косве</w:t>
            </w:r>
            <w:r w:rsidR="00AE4E4F" w:rsidRPr="00C31465">
              <w:rPr>
                <w:rFonts w:ascii="Times New Roman" w:eastAsia="Times New Roman" w:hAnsi="Times New Roman" w:cs="Times New Roman"/>
                <w:i/>
                <w:color w:val="000000" w:themeColor="text1"/>
                <w:lang w:val="bg-BG"/>
              </w:rPr>
              <w:t>но въздействие (бизнес в дадена</w:t>
            </w:r>
            <w:r w:rsidRPr="00C31465">
              <w:rPr>
                <w:rFonts w:ascii="Times New Roman" w:eastAsia="Times New Roman" w:hAnsi="Times New Roman" w:cs="Times New Roman"/>
                <w:i/>
                <w:color w:val="000000" w:themeColor="text1"/>
                <w:lang w:val="bg-BG"/>
              </w:rPr>
              <w:t xml:space="preserve"> област/всички предприемачи, неправителствени организации, граждани/техни представители, държавни органи</w:t>
            </w:r>
            <w:r w:rsidR="00DF7188" w:rsidRPr="00C31465">
              <w:rPr>
                <w:rFonts w:ascii="Times New Roman" w:eastAsia="Times New Roman" w:hAnsi="Times New Roman" w:cs="Times New Roman"/>
                <w:i/>
                <w:color w:val="000000" w:themeColor="text1"/>
                <w:lang w:val="bg-BG"/>
              </w:rPr>
              <w:t>/общини и</w:t>
            </w:r>
            <w:r w:rsidRPr="00C31465">
              <w:rPr>
                <w:rFonts w:ascii="Times New Roman" w:eastAsia="Times New Roman" w:hAnsi="Times New Roman" w:cs="Times New Roman"/>
                <w:i/>
                <w:color w:val="000000" w:themeColor="text1"/>
                <w:lang w:val="bg-BG"/>
              </w:rPr>
              <w:t xml:space="preserve"> др.).</w:t>
            </w:r>
          </w:p>
        </w:tc>
      </w:tr>
      <w:tr w:rsidR="00C31465" w:rsidRPr="00122904" w:rsidTr="009441A2">
        <w:tc>
          <w:tcPr>
            <w:tcW w:w="9508" w:type="dxa"/>
            <w:gridSpan w:val="2"/>
          </w:tcPr>
          <w:p w:rsidR="00076E63" w:rsidRPr="00C31465" w:rsidRDefault="00076E63" w:rsidP="00BA6318">
            <w:pPr>
              <w:spacing w:before="120" w:after="12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4. Варианти на действие. Анализ на въздействията:</w:t>
            </w:r>
          </w:p>
        </w:tc>
      </w:tr>
      <w:tr w:rsidR="00C31465" w:rsidRPr="00122904" w:rsidTr="009441A2">
        <w:tc>
          <w:tcPr>
            <w:tcW w:w="9508" w:type="dxa"/>
            <w:gridSpan w:val="2"/>
          </w:tcPr>
          <w:p w:rsidR="00B3030B" w:rsidRPr="008F17A4" w:rsidRDefault="00B3030B" w:rsidP="00B3030B">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 xml:space="preserve">4.1. По Проблем 1 Необходимост от </w:t>
            </w:r>
            <w:r w:rsidRPr="008F17A4">
              <w:rPr>
                <w:rFonts w:ascii="Times New Roman" w:eastAsia="Times New Roman" w:hAnsi="Times New Roman" w:cs="Times New Roman"/>
                <w:b/>
                <w:sz w:val="24"/>
                <w:szCs w:val="24"/>
                <w:lang w:val="bg-BG" w:eastAsia="bg-BG"/>
              </w:rPr>
              <w:t>подобряване на контрола върху лицата, придобиващи право на лов</w:t>
            </w:r>
          </w:p>
          <w:p w:rsidR="00076E63" w:rsidRPr="008F17A4"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 xml:space="preserve">Вариант </w:t>
            </w:r>
            <w:r w:rsidR="00042D08" w:rsidRPr="008F17A4">
              <w:rPr>
                <w:rFonts w:ascii="Times New Roman" w:eastAsia="Times New Roman" w:hAnsi="Times New Roman" w:cs="Times New Roman"/>
                <w:b/>
                <w:color w:val="000000" w:themeColor="text1"/>
                <w:sz w:val="24"/>
                <w:szCs w:val="24"/>
                <w:lang w:val="bg-BG"/>
              </w:rPr>
              <w:t xml:space="preserve">1 </w:t>
            </w:r>
            <w:r w:rsidRPr="008F17A4">
              <w:rPr>
                <w:rFonts w:ascii="Times New Roman" w:eastAsia="Times New Roman" w:hAnsi="Times New Roman" w:cs="Times New Roman"/>
                <w:color w:val="000000" w:themeColor="text1"/>
                <w:sz w:val="24"/>
                <w:szCs w:val="24"/>
                <w:lang w:val="bg-BG"/>
              </w:rPr>
              <w:t>„Без действие“:</w:t>
            </w:r>
          </w:p>
          <w:p w:rsidR="00B3030B" w:rsidRPr="008F17A4" w:rsidRDefault="00076E63" w:rsidP="00BA6318">
            <w:pPr>
              <w:spacing w:after="0" w:line="360" w:lineRule="auto"/>
              <w:jc w:val="both"/>
              <w:rPr>
                <w:rFonts w:ascii="Times New Roman" w:eastAsia="Times New Roman" w:hAnsi="Times New Roman" w:cs="Times New Roman"/>
                <w:sz w:val="24"/>
                <w:szCs w:val="24"/>
                <w:lang w:val="bg-BG"/>
              </w:rPr>
            </w:pPr>
            <w:r w:rsidRPr="008F17A4">
              <w:rPr>
                <w:rFonts w:ascii="Times New Roman" w:eastAsia="Times New Roman" w:hAnsi="Times New Roman" w:cs="Times New Roman"/>
                <w:b/>
                <w:color w:val="000000" w:themeColor="text1"/>
                <w:sz w:val="24"/>
                <w:szCs w:val="24"/>
                <w:lang w:val="bg-BG"/>
              </w:rPr>
              <w:t>Описание:</w:t>
            </w:r>
            <w:r w:rsidR="00DD6604" w:rsidRPr="008F17A4">
              <w:rPr>
                <w:rFonts w:ascii="Times New Roman" w:eastAsia="Times New Roman" w:hAnsi="Times New Roman" w:cs="Times New Roman"/>
                <w:b/>
                <w:color w:val="000000" w:themeColor="text1"/>
                <w:sz w:val="24"/>
                <w:szCs w:val="24"/>
                <w:lang w:val="bg-BG"/>
              </w:rPr>
              <w:t xml:space="preserve"> </w:t>
            </w:r>
            <w:r w:rsidR="00B3030B" w:rsidRPr="008F17A4">
              <w:rPr>
                <w:rFonts w:ascii="Times New Roman" w:eastAsia="Times New Roman" w:hAnsi="Times New Roman" w:cs="Times New Roman"/>
                <w:color w:val="000000" w:themeColor="text1"/>
                <w:sz w:val="24"/>
                <w:szCs w:val="24"/>
                <w:lang w:val="bg-BG"/>
              </w:rPr>
              <w:t xml:space="preserve">Вариантът „Без действие“ се характеризира с непредприемането на никакви действия, които пряко да адресират дефинирания проблем. </w:t>
            </w:r>
            <w:r w:rsidR="00DD6604" w:rsidRPr="008F17A4">
              <w:rPr>
                <w:rFonts w:ascii="Times New Roman" w:eastAsia="Times New Roman" w:hAnsi="Times New Roman" w:cs="Times New Roman"/>
                <w:sz w:val="24"/>
                <w:szCs w:val="24"/>
                <w:lang w:val="bg-BG"/>
              </w:rPr>
              <w:t xml:space="preserve">При този вариант </w:t>
            </w:r>
            <w:r w:rsidR="00BA3B13" w:rsidRPr="008F17A4">
              <w:rPr>
                <w:rFonts w:ascii="Times New Roman" w:eastAsia="Times New Roman" w:hAnsi="Times New Roman" w:cs="Times New Roman"/>
                <w:sz w:val="24"/>
                <w:szCs w:val="24"/>
                <w:lang w:val="bg-BG"/>
              </w:rPr>
              <w:t xml:space="preserve">ще остане възможността </w:t>
            </w:r>
            <w:r w:rsidR="00DD6604" w:rsidRPr="008F17A4">
              <w:rPr>
                <w:rFonts w:ascii="Times New Roman" w:eastAsia="Times New Roman" w:hAnsi="Times New Roman" w:cs="Times New Roman"/>
                <w:sz w:val="24"/>
                <w:szCs w:val="24"/>
                <w:lang w:val="bg-BG"/>
              </w:rPr>
              <w:t>изпитите за придобиване право на лов да се провеждат формално</w:t>
            </w:r>
            <w:r w:rsidR="00137040" w:rsidRPr="008F17A4">
              <w:rPr>
                <w:rFonts w:ascii="Times New Roman" w:eastAsia="Times New Roman" w:hAnsi="Times New Roman" w:cs="Times New Roman"/>
                <w:sz w:val="24"/>
                <w:szCs w:val="24"/>
                <w:lang w:val="bg-BG"/>
              </w:rPr>
              <w:t xml:space="preserve"> и да се допускат пропуски</w:t>
            </w:r>
            <w:r w:rsidR="00232610" w:rsidRPr="008F17A4">
              <w:rPr>
                <w:rFonts w:ascii="Times New Roman" w:eastAsia="Times New Roman" w:hAnsi="Times New Roman" w:cs="Times New Roman"/>
                <w:sz w:val="24"/>
                <w:szCs w:val="24"/>
                <w:lang w:val="bg-BG"/>
              </w:rPr>
              <w:t xml:space="preserve"> в организацията на работа</w:t>
            </w:r>
            <w:r w:rsidR="00EC1167">
              <w:rPr>
                <w:rFonts w:ascii="Times New Roman" w:eastAsia="Times New Roman" w:hAnsi="Times New Roman" w:cs="Times New Roman"/>
                <w:sz w:val="24"/>
                <w:szCs w:val="24"/>
                <w:lang w:val="bg-BG"/>
              </w:rPr>
              <w:t xml:space="preserve">. Процедурата, която действа към настоящия момент, предвижда ежегодно до 30 ноември на предходната година със Заповед на Изпълнителния директор на ИАГ да се определят ловните сдружения, които имат право да проведат курсове за придобиване право на лов. Обучението приключва до края на м.май </w:t>
            </w:r>
            <w:r w:rsidR="00EC1167">
              <w:rPr>
                <w:rFonts w:ascii="Times New Roman" w:eastAsia="Times New Roman" w:hAnsi="Times New Roman" w:cs="Times New Roman"/>
                <w:sz w:val="24"/>
                <w:szCs w:val="24"/>
                <w:lang w:val="bg-BG"/>
              </w:rPr>
              <w:lastRenderedPageBreak/>
              <w:t>следващата година, а провеждането на изпитите започва от средата на м.юни. Изпитите се провеждат по график, утвърден от изпълнителния директор на ИАГ, а комисиите включват представители на съответното ловно сдружение, регионална дирекция по горите, държавно горско или държавно ловно стопанство и служба КОС. При неуспешно издържан изпит, кандидатите губят права и трябва да повторят обучението през следващата година, без възможност за втора изпитна сесия в рамките на настоящата процедура, което води до допълнителни разходи.</w:t>
            </w:r>
          </w:p>
          <w:p w:rsidR="00B3030B" w:rsidRPr="008F17A4" w:rsidRDefault="00076E63" w:rsidP="00BA6318">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Положителни (икономически/социални/</w:t>
            </w:r>
            <w:r w:rsidR="00064387" w:rsidRPr="008F17A4">
              <w:rPr>
                <w:rFonts w:ascii="Times New Roman" w:eastAsia="Times New Roman" w:hAnsi="Times New Roman" w:cs="Times New Roman"/>
                <w:b/>
                <w:color w:val="000000" w:themeColor="text1"/>
                <w:sz w:val="24"/>
                <w:szCs w:val="24"/>
                <w:lang w:val="bg-BG"/>
              </w:rPr>
              <w:t>екологични</w:t>
            </w:r>
            <w:r w:rsidRPr="008F17A4">
              <w:rPr>
                <w:rFonts w:ascii="Times New Roman" w:eastAsia="Times New Roman" w:hAnsi="Times New Roman" w:cs="Times New Roman"/>
                <w:b/>
                <w:color w:val="000000" w:themeColor="text1"/>
                <w:sz w:val="24"/>
                <w:szCs w:val="24"/>
                <w:lang w:val="bg-BG"/>
              </w:rPr>
              <w:t>) въздействия:</w:t>
            </w:r>
            <w:r w:rsidR="00BA3B13" w:rsidRPr="008F17A4">
              <w:rPr>
                <w:rFonts w:ascii="Times New Roman" w:eastAsia="Times New Roman" w:hAnsi="Times New Roman" w:cs="Times New Roman"/>
                <w:b/>
                <w:color w:val="000000" w:themeColor="text1"/>
                <w:sz w:val="24"/>
                <w:szCs w:val="24"/>
                <w:lang w:val="bg-BG"/>
              </w:rPr>
              <w:t xml:space="preserve"> </w:t>
            </w:r>
          </w:p>
          <w:p w:rsidR="00076E63" w:rsidRPr="008F17A4" w:rsidRDefault="00BA3B13" w:rsidP="00BA6318">
            <w:pPr>
              <w:spacing w:after="0" w:line="360" w:lineRule="auto"/>
              <w:jc w:val="both"/>
              <w:rPr>
                <w:rFonts w:ascii="Times New Roman" w:eastAsia="Times New Roman" w:hAnsi="Times New Roman" w:cs="Times New Roman"/>
                <w:sz w:val="24"/>
                <w:szCs w:val="24"/>
                <w:lang w:val="bg-BG"/>
              </w:rPr>
            </w:pPr>
            <w:r w:rsidRPr="008F17A4">
              <w:rPr>
                <w:rFonts w:ascii="Times New Roman" w:eastAsia="Times New Roman" w:hAnsi="Times New Roman" w:cs="Times New Roman"/>
                <w:sz w:val="24"/>
                <w:szCs w:val="24"/>
                <w:lang w:val="bg-BG"/>
              </w:rPr>
              <w:t>Няма идентиф</w:t>
            </w:r>
            <w:r w:rsidR="00B3030B" w:rsidRPr="008F17A4">
              <w:rPr>
                <w:rFonts w:ascii="Times New Roman" w:eastAsia="Times New Roman" w:hAnsi="Times New Roman" w:cs="Times New Roman"/>
                <w:sz w:val="24"/>
                <w:szCs w:val="24"/>
                <w:lang w:val="bg-BG"/>
              </w:rPr>
              <w:t xml:space="preserve">ицирани положителни въздействия </w:t>
            </w:r>
            <w:r w:rsidR="00B3030B" w:rsidRPr="008F17A4">
              <w:rPr>
                <w:rFonts w:ascii="Times New Roman" w:hAnsi="Times New Roman" w:cs="Times New Roman"/>
                <w:sz w:val="24"/>
                <w:szCs w:val="24"/>
                <w:lang w:val="bg-BG"/>
              </w:rPr>
              <w:t>по отношение на всяка от заинтересованите страни/групи заинтересовани страни при този вариант.</w:t>
            </w:r>
          </w:p>
          <w:p w:rsidR="00B3030B" w:rsidRPr="008F17A4" w:rsidRDefault="0051369A" w:rsidP="00BA6318">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Отрицателни (икономически/социални/екологични) въздействия:</w:t>
            </w:r>
            <w:r w:rsidR="00BA3B13" w:rsidRPr="008F17A4">
              <w:rPr>
                <w:rFonts w:ascii="Times New Roman" w:eastAsia="Times New Roman" w:hAnsi="Times New Roman" w:cs="Times New Roman"/>
                <w:b/>
                <w:color w:val="000000" w:themeColor="text1"/>
                <w:sz w:val="24"/>
                <w:szCs w:val="24"/>
                <w:lang w:val="bg-BG"/>
              </w:rPr>
              <w:t xml:space="preserve"> </w:t>
            </w:r>
          </w:p>
          <w:p w:rsidR="00C35A64" w:rsidRPr="008F17A4" w:rsidRDefault="00BA3B13" w:rsidP="00BA6318">
            <w:pPr>
              <w:spacing w:after="0" w:line="360" w:lineRule="auto"/>
              <w:jc w:val="both"/>
              <w:rPr>
                <w:rFonts w:ascii="Times New Roman" w:eastAsia="Times New Roman" w:hAnsi="Times New Roman" w:cs="Times New Roman"/>
                <w:sz w:val="24"/>
                <w:szCs w:val="24"/>
                <w:lang w:val="bg-BG"/>
              </w:rPr>
            </w:pPr>
            <w:r w:rsidRPr="008F17A4">
              <w:rPr>
                <w:rFonts w:ascii="Times New Roman" w:eastAsia="Times New Roman" w:hAnsi="Times New Roman" w:cs="Times New Roman"/>
                <w:sz w:val="24"/>
                <w:szCs w:val="24"/>
                <w:lang w:val="bg-BG"/>
              </w:rPr>
              <w:t xml:space="preserve">Очаква се да </w:t>
            </w:r>
            <w:r w:rsidR="00232610" w:rsidRPr="008F17A4">
              <w:rPr>
                <w:rFonts w:ascii="Times New Roman" w:eastAsia="Times New Roman" w:hAnsi="Times New Roman" w:cs="Times New Roman"/>
                <w:sz w:val="24"/>
                <w:szCs w:val="24"/>
                <w:lang w:val="bg-BG"/>
              </w:rPr>
              <w:t xml:space="preserve">остане възможността за формално провеждане на изпитите за право на лов и допускане на </w:t>
            </w:r>
            <w:r w:rsidRPr="008F17A4">
              <w:rPr>
                <w:rFonts w:ascii="Times New Roman" w:eastAsia="Times New Roman" w:hAnsi="Times New Roman" w:cs="Times New Roman"/>
                <w:sz w:val="24"/>
                <w:szCs w:val="24"/>
                <w:lang w:val="bg-BG"/>
              </w:rPr>
              <w:t>пропус</w:t>
            </w:r>
            <w:r w:rsidR="00D906E5" w:rsidRPr="008F17A4">
              <w:rPr>
                <w:rFonts w:ascii="Times New Roman" w:eastAsia="Times New Roman" w:hAnsi="Times New Roman" w:cs="Times New Roman"/>
                <w:sz w:val="24"/>
                <w:szCs w:val="24"/>
                <w:lang w:val="bg-BG"/>
              </w:rPr>
              <w:t>к</w:t>
            </w:r>
            <w:r w:rsidR="00B3030B" w:rsidRPr="008F17A4">
              <w:rPr>
                <w:rFonts w:ascii="Times New Roman" w:eastAsia="Times New Roman" w:hAnsi="Times New Roman" w:cs="Times New Roman"/>
                <w:sz w:val="24"/>
                <w:szCs w:val="24"/>
                <w:lang w:val="bg-BG"/>
              </w:rPr>
              <w:t>и при провеждането на изпитите.</w:t>
            </w:r>
          </w:p>
          <w:p w:rsidR="00076E63" w:rsidRPr="008F17A4" w:rsidRDefault="00076E63" w:rsidP="00BA6318">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Специфични въздействия:</w:t>
            </w:r>
            <w:r w:rsidR="00232610" w:rsidRPr="008F17A4">
              <w:rPr>
                <w:rFonts w:ascii="Times New Roman" w:eastAsia="Times New Roman" w:hAnsi="Times New Roman" w:cs="Times New Roman"/>
                <w:b/>
                <w:color w:val="000000" w:themeColor="text1"/>
                <w:sz w:val="24"/>
                <w:szCs w:val="24"/>
                <w:lang w:val="bg-BG"/>
              </w:rPr>
              <w:t xml:space="preserve"> </w:t>
            </w:r>
          </w:p>
          <w:p w:rsidR="00B3030B" w:rsidRPr="008F17A4" w:rsidRDefault="00B3030B" w:rsidP="00BA6318">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Не са идентифицирани.</w:t>
            </w:r>
          </w:p>
          <w:p w:rsidR="00DC2E29" w:rsidRPr="008F17A4" w:rsidRDefault="00076E63" w:rsidP="00BA6318">
            <w:pPr>
              <w:spacing w:after="0" w:line="360" w:lineRule="auto"/>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p>
          <w:p w:rsidR="002D4B84" w:rsidRPr="008F17A4" w:rsidRDefault="00B3030B" w:rsidP="00BA6318">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Не са идентифицирани</w:t>
            </w:r>
            <w:r w:rsidR="00BC6B19" w:rsidRPr="008F17A4">
              <w:rPr>
                <w:rFonts w:ascii="Times New Roman" w:eastAsia="Times New Roman" w:hAnsi="Times New Roman" w:cs="Times New Roman"/>
                <w:color w:val="000000" w:themeColor="text1"/>
                <w:sz w:val="24"/>
                <w:szCs w:val="24"/>
                <w:lang w:val="bg-BG"/>
              </w:rPr>
              <w:t xml:space="preserve"> въздействие върху малки и средни предприятия</w:t>
            </w:r>
          </w:p>
          <w:p w:rsidR="00DC2E29" w:rsidRPr="008F17A4" w:rsidRDefault="00076E63" w:rsidP="00BA6318">
            <w:pPr>
              <w:spacing w:after="0" w:line="360" w:lineRule="auto"/>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Административна тежест:</w:t>
            </w:r>
          </w:p>
          <w:p w:rsidR="00F04B4E" w:rsidRPr="008F17A4" w:rsidRDefault="00727FF3" w:rsidP="00BA6318">
            <w:pPr>
              <w:spacing w:after="0" w:line="360" w:lineRule="auto"/>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Няма идентифицирана</w:t>
            </w:r>
            <w:r w:rsidR="00DC2E29" w:rsidRPr="008F17A4">
              <w:rPr>
                <w:rFonts w:ascii="Times New Roman" w:eastAsia="Times New Roman" w:hAnsi="Times New Roman" w:cs="Times New Roman"/>
                <w:color w:val="000000" w:themeColor="text1"/>
                <w:sz w:val="24"/>
                <w:szCs w:val="24"/>
                <w:lang w:val="bg-BG"/>
              </w:rPr>
              <w:t xml:space="preserve"> административна тежест. </w:t>
            </w:r>
          </w:p>
          <w:p w:rsidR="00663E62" w:rsidRPr="008F17A4" w:rsidRDefault="00663E62" w:rsidP="00BA6318">
            <w:pPr>
              <w:spacing w:after="0" w:line="360" w:lineRule="auto"/>
              <w:rPr>
                <w:rFonts w:ascii="Times New Roman" w:eastAsia="Times New Roman" w:hAnsi="Times New Roman" w:cs="Times New Roman"/>
                <w:i/>
                <w:color w:val="000000" w:themeColor="text1"/>
                <w:sz w:val="16"/>
                <w:szCs w:val="16"/>
                <w:lang w:val="bg-BG"/>
              </w:rPr>
            </w:pPr>
          </w:p>
          <w:p w:rsidR="00663E62" w:rsidRPr="008F17A4" w:rsidRDefault="00663E62" w:rsidP="00663E62">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Вариант 2 „Приемане на проект на Постановление на Министерския съвет за изменение и допълнение на Правилника за прилагане на Закона за лова и опазване на дивеча“.</w:t>
            </w:r>
          </w:p>
          <w:p w:rsidR="00663E62" w:rsidRPr="008F17A4" w:rsidRDefault="00663E62"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 xml:space="preserve">Описание: </w:t>
            </w:r>
            <w:r w:rsidRPr="008F17A4">
              <w:rPr>
                <w:rFonts w:ascii="Times New Roman" w:eastAsia="Times New Roman" w:hAnsi="Times New Roman" w:cs="Times New Roman"/>
                <w:color w:val="000000" w:themeColor="text1"/>
                <w:sz w:val="24"/>
                <w:szCs w:val="24"/>
                <w:lang w:val="bg-BG"/>
              </w:rPr>
              <w:t>С приемането на промените в</w:t>
            </w:r>
            <w:r w:rsidRPr="008F17A4">
              <w:rPr>
                <w:rFonts w:ascii="Times New Roman" w:eastAsia="Times New Roman" w:hAnsi="Times New Roman" w:cs="Times New Roman"/>
                <w:b/>
                <w:color w:val="000000" w:themeColor="text1"/>
                <w:sz w:val="24"/>
                <w:szCs w:val="24"/>
                <w:lang w:val="bg-BG"/>
              </w:rPr>
              <w:t xml:space="preserve"> </w:t>
            </w:r>
            <w:r w:rsidRPr="008F17A4">
              <w:rPr>
                <w:rFonts w:ascii="Times New Roman" w:eastAsia="Times New Roman" w:hAnsi="Times New Roman" w:cs="Times New Roman"/>
                <w:color w:val="000000" w:themeColor="text1"/>
                <w:sz w:val="24"/>
                <w:szCs w:val="24"/>
                <w:lang w:val="bg-BG"/>
              </w:rPr>
              <w:t>правилника ще се създаде по-добра организация на изпитите за придобиване право на лов, като се даде възможност за втора изпитна сесия. На следващо място изпитите свързани с теоретичните познания в ловностопанската дейност, биология и екология на дивеча, включително по безопасност на ловните излети ще се провеждат в електронна среда.</w:t>
            </w:r>
          </w:p>
          <w:p w:rsidR="00663E62" w:rsidRPr="008F17A4" w:rsidRDefault="00663E62" w:rsidP="00663E62">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 xml:space="preserve">Положителни (икономически/социални/екологични) въздействия: </w:t>
            </w:r>
          </w:p>
          <w:p w:rsidR="00663E62" w:rsidRPr="008F17A4" w:rsidRDefault="00663E62"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 xml:space="preserve">Ще се  гарантира компетентност на лицата, които придобиват право на лов, а като част от задълженията им е и правилното стопанисване на дивеча, което има косвени положителни екологични последици. </w:t>
            </w:r>
          </w:p>
          <w:p w:rsidR="00663E62" w:rsidRPr="008F17A4" w:rsidRDefault="00663E62" w:rsidP="00663E62">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Отрицателни (икономически/социални/екологични) въздействия:</w:t>
            </w:r>
          </w:p>
          <w:p w:rsidR="00663E62" w:rsidRPr="008F17A4" w:rsidRDefault="00663E62"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Не са идентиф</w:t>
            </w:r>
            <w:r w:rsidR="00A82981" w:rsidRPr="008F17A4">
              <w:rPr>
                <w:rFonts w:ascii="Times New Roman" w:eastAsia="Times New Roman" w:hAnsi="Times New Roman" w:cs="Times New Roman"/>
                <w:color w:val="000000" w:themeColor="text1"/>
                <w:sz w:val="24"/>
                <w:szCs w:val="24"/>
                <w:lang w:val="bg-BG"/>
              </w:rPr>
              <w:t xml:space="preserve">ицирани отрицателни въздействия </w:t>
            </w:r>
            <w:r w:rsidR="00A82981" w:rsidRPr="008F17A4">
              <w:rPr>
                <w:rFonts w:ascii="Times New Roman" w:hAnsi="Times New Roman" w:cs="Times New Roman"/>
                <w:sz w:val="24"/>
                <w:szCs w:val="24"/>
                <w:lang w:val="bg-BG"/>
              </w:rPr>
              <w:t xml:space="preserve">по отношение на всяка от заинтересованите страни/групи заинтересовани страни при този вариант. </w:t>
            </w:r>
          </w:p>
          <w:p w:rsidR="00663E62" w:rsidRPr="008F17A4" w:rsidRDefault="00663E62" w:rsidP="00663E62">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lastRenderedPageBreak/>
              <w:t>Специфични въздействия:</w:t>
            </w:r>
          </w:p>
          <w:p w:rsidR="00A82981" w:rsidRPr="008F17A4" w:rsidRDefault="00A82981"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Не са идентифицирани.</w:t>
            </w:r>
          </w:p>
          <w:p w:rsidR="00663E62" w:rsidRPr="008F17A4" w:rsidRDefault="00663E62" w:rsidP="00663E62">
            <w:pPr>
              <w:spacing w:after="0" w:line="360" w:lineRule="auto"/>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p>
          <w:p w:rsidR="00663E62" w:rsidRPr="008F17A4" w:rsidRDefault="00A82981"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 xml:space="preserve">Не са идентифицирани </w:t>
            </w:r>
            <w:r w:rsidR="00663E62" w:rsidRPr="008F17A4">
              <w:rPr>
                <w:rFonts w:ascii="Times New Roman" w:eastAsia="Times New Roman" w:hAnsi="Times New Roman" w:cs="Times New Roman"/>
                <w:color w:val="000000" w:themeColor="text1"/>
                <w:sz w:val="24"/>
                <w:szCs w:val="24"/>
                <w:lang w:val="bg-BG"/>
              </w:rPr>
              <w:t xml:space="preserve">въздействие върху малки и средни предприятия. </w:t>
            </w:r>
          </w:p>
          <w:p w:rsidR="00663E62" w:rsidRPr="008F17A4" w:rsidRDefault="00663E62"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Административна тежест:</w:t>
            </w:r>
          </w:p>
          <w:p w:rsidR="00663E62" w:rsidRPr="008F17A4" w:rsidRDefault="00663E62"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Няма идентифицирана административна тежест.</w:t>
            </w:r>
          </w:p>
          <w:p w:rsidR="00B3030B" w:rsidRPr="008F17A4" w:rsidRDefault="00B3030B" w:rsidP="00BA6318">
            <w:pPr>
              <w:spacing w:after="0" w:line="360" w:lineRule="auto"/>
              <w:jc w:val="both"/>
              <w:rPr>
                <w:rFonts w:ascii="Times New Roman" w:eastAsia="Times New Roman" w:hAnsi="Times New Roman" w:cs="Times New Roman"/>
                <w:color w:val="000000" w:themeColor="text1"/>
                <w:sz w:val="24"/>
                <w:szCs w:val="24"/>
                <w:lang w:val="bg-BG"/>
              </w:rPr>
            </w:pPr>
          </w:p>
          <w:p w:rsidR="00B3030B" w:rsidRPr="008F17A4" w:rsidRDefault="00B3030B" w:rsidP="00B3030B">
            <w:pPr>
              <w:spacing w:after="0" w:line="360" w:lineRule="auto"/>
              <w:jc w:val="both"/>
              <w:rPr>
                <w:rFonts w:ascii="Times New Roman" w:eastAsia="Times New Roman" w:hAnsi="Times New Roman" w:cs="Times New Roman"/>
                <w:b/>
                <w:sz w:val="24"/>
                <w:szCs w:val="24"/>
                <w:lang w:val="bg-BG" w:eastAsia="bg-BG"/>
              </w:rPr>
            </w:pPr>
            <w:r w:rsidRPr="008F17A4">
              <w:rPr>
                <w:rFonts w:ascii="Times New Roman" w:eastAsia="Times New Roman" w:hAnsi="Times New Roman" w:cs="Times New Roman"/>
                <w:b/>
                <w:color w:val="000000" w:themeColor="text1"/>
                <w:sz w:val="24"/>
                <w:szCs w:val="24"/>
                <w:lang w:val="bg-BG"/>
              </w:rPr>
              <w:t xml:space="preserve">4.2. По Проблем 2 Осигуряване на възможност за </w:t>
            </w:r>
            <w:r w:rsidRPr="008F17A4">
              <w:rPr>
                <w:rFonts w:ascii="Times New Roman" w:eastAsia="Times New Roman" w:hAnsi="Times New Roman" w:cs="Times New Roman"/>
                <w:b/>
                <w:sz w:val="24"/>
                <w:szCs w:val="24"/>
                <w:lang w:val="bg-BG" w:eastAsia="bg-BG"/>
              </w:rPr>
              <w:t>целево разходване на средства за стопанисване на дивеча</w:t>
            </w:r>
          </w:p>
          <w:p w:rsidR="00B3030B" w:rsidRPr="008F17A4" w:rsidRDefault="00B3030B" w:rsidP="00B3030B">
            <w:pPr>
              <w:spacing w:before="120"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 xml:space="preserve">Вариант 1 </w:t>
            </w:r>
            <w:r w:rsidRPr="008F17A4">
              <w:rPr>
                <w:rFonts w:ascii="Times New Roman" w:eastAsia="Times New Roman" w:hAnsi="Times New Roman" w:cs="Times New Roman"/>
                <w:color w:val="000000" w:themeColor="text1"/>
                <w:sz w:val="24"/>
                <w:szCs w:val="24"/>
                <w:lang w:val="bg-BG"/>
              </w:rPr>
              <w:t>„Без действие“:</w:t>
            </w:r>
          </w:p>
          <w:p w:rsidR="00B3030B" w:rsidRPr="008F17A4" w:rsidRDefault="00B3030B" w:rsidP="00B3030B">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 xml:space="preserve">Описание: </w:t>
            </w:r>
            <w:r w:rsidRPr="008F17A4">
              <w:rPr>
                <w:rFonts w:ascii="Times New Roman" w:eastAsia="Times New Roman" w:hAnsi="Times New Roman" w:cs="Times New Roman"/>
                <w:color w:val="000000" w:themeColor="text1"/>
                <w:sz w:val="24"/>
                <w:szCs w:val="24"/>
                <w:lang w:val="bg-BG"/>
              </w:rPr>
              <w:t>Вариантът „Без действие“ се характеризира с непредприемането на никакви действия, които пряко да адресират дефинирания проблем. Дейността по разселване и подхранване на дивеча, както и преодоляване на последиците от АЧС ще остане недофинансирана.</w:t>
            </w:r>
          </w:p>
          <w:p w:rsidR="00B3030B" w:rsidRPr="008F17A4" w:rsidRDefault="00B3030B" w:rsidP="00B3030B">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Положителни (икономически/социални/екологични) въздействия:</w:t>
            </w:r>
          </w:p>
          <w:p w:rsidR="00B3030B" w:rsidRPr="008F17A4" w:rsidRDefault="00B3030B" w:rsidP="00B3030B">
            <w:pPr>
              <w:spacing w:after="0" w:line="360" w:lineRule="auto"/>
              <w:jc w:val="both"/>
              <w:rPr>
                <w:rFonts w:ascii="Times New Roman" w:eastAsia="Times New Roman" w:hAnsi="Times New Roman" w:cs="Times New Roman"/>
                <w:sz w:val="24"/>
                <w:szCs w:val="24"/>
                <w:lang w:val="bg-BG"/>
              </w:rPr>
            </w:pPr>
            <w:r w:rsidRPr="008F17A4">
              <w:rPr>
                <w:rFonts w:ascii="Times New Roman" w:eastAsia="Times New Roman" w:hAnsi="Times New Roman" w:cs="Times New Roman"/>
                <w:sz w:val="24"/>
                <w:szCs w:val="24"/>
                <w:lang w:val="bg-BG"/>
              </w:rPr>
              <w:t xml:space="preserve">Няма идентифицирани положителни въздействия </w:t>
            </w:r>
            <w:r w:rsidRPr="008F17A4">
              <w:rPr>
                <w:rFonts w:ascii="Times New Roman" w:hAnsi="Times New Roman" w:cs="Times New Roman"/>
                <w:sz w:val="24"/>
                <w:szCs w:val="24"/>
                <w:lang w:val="bg-BG"/>
              </w:rPr>
              <w:t xml:space="preserve">по отношение на всяка от заинтересованите страни/групи заинтересовани страни при този вариант. </w:t>
            </w:r>
          </w:p>
          <w:p w:rsidR="00B3030B" w:rsidRPr="008F17A4" w:rsidRDefault="00B3030B" w:rsidP="00B3030B">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 xml:space="preserve">Отрицателни (икономически/социални/екологични) въздействия: </w:t>
            </w:r>
          </w:p>
          <w:p w:rsidR="00B3030B" w:rsidRPr="008F17A4" w:rsidRDefault="00663E62" w:rsidP="00B3030B">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Недофинансиране</w:t>
            </w:r>
            <w:r w:rsidRPr="008F17A4">
              <w:rPr>
                <w:rFonts w:ascii="Times New Roman" w:eastAsia="Times New Roman" w:hAnsi="Times New Roman" w:cs="Times New Roman"/>
                <w:sz w:val="24"/>
                <w:szCs w:val="24"/>
                <w:lang w:val="bg-BG"/>
              </w:rPr>
              <w:t xml:space="preserve"> на</w:t>
            </w:r>
            <w:r w:rsidRPr="008F17A4">
              <w:rPr>
                <w:rFonts w:ascii="Times New Roman" w:eastAsia="Times New Roman" w:hAnsi="Times New Roman" w:cs="Times New Roman"/>
                <w:color w:val="000000" w:themeColor="text1"/>
                <w:sz w:val="24"/>
                <w:szCs w:val="24"/>
                <w:lang w:val="bg-BG"/>
              </w:rPr>
              <w:t xml:space="preserve"> дейностите по разселване и подхранване на дивеча, както и преодоляване на последиците от АЧС</w:t>
            </w:r>
            <w:r w:rsidRPr="008F17A4">
              <w:rPr>
                <w:rFonts w:ascii="Times New Roman" w:eastAsia="Times New Roman" w:hAnsi="Times New Roman" w:cs="Times New Roman"/>
                <w:sz w:val="24"/>
                <w:szCs w:val="24"/>
                <w:lang w:val="bg-BG"/>
              </w:rPr>
              <w:t xml:space="preserve"> и вероятно</w:t>
            </w:r>
            <w:r w:rsidR="00B3030B" w:rsidRPr="008F17A4">
              <w:rPr>
                <w:rFonts w:ascii="Times New Roman" w:eastAsia="Times New Roman" w:hAnsi="Times New Roman" w:cs="Times New Roman"/>
                <w:sz w:val="24"/>
                <w:szCs w:val="24"/>
                <w:lang w:val="bg-BG"/>
              </w:rPr>
              <w:t xml:space="preserve"> намаляване популацията на различни видове дивеч.</w:t>
            </w:r>
          </w:p>
          <w:p w:rsidR="00B3030B" w:rsidRPr="008F17A4" w:rsidRDefault="00B3030B" w:rsidP="00B3030B">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 xml:space="preserve">Специфични въздействия: </w:t>
            </w:r>
          </w:p>
          <w:p w:rsidR="00B3030B" w:rsidRPr="008F17A4" w:rsidRDefault="00B3030B" w:rsidP="00B3030B">
            <w:pPr>
              <w:spacing w:after="0" w:line="360" w:lineRule="auto"/>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p>
          <w:p w:rsidR="00B3030B" w:rsidRPr="008F17A4" w:rsidRDefault="00B3030B" w:rsidP="00B3030B">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Няма въздействие върху малки и средни предприятия</w:t>
            </w:r>
          </w:p>
          <w:p w:rsidR="00B3030B" w:rsidRPr="008F17A4" w:rsidRDefault="00B3030B" w:rsidP="00B3030B">
            <w:pPr>
              <w:spacing w:after="0" w:line="360" w:lineRule="auto"/>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Административна тежест:</w:t>
            </w:r>
          </w:p>
          <w:p w:rsidR="00B3030B" w:rsidRPr="008F17A4" w:rsidRDefault="00B3030B" w:rsidP="00B3030B">
            <w:pPr>
              <w:spacing w:after="0" w:line="360" w:lineRule="auto"/>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 xml:space="preserve">Няма идентифицирана административна тежест. </w:t>
            </w:r>
          </w:p>
          <w:p w:rsidR="00663E62" w:rsidRPr="008F17A4" w:rsidRDefault="00663E62" w:rsidP="00B3030B">
            <w:pPr>
              <w:spacing w:after="0" w:line="360" w:lineRule="auto"/>
              <w:rPr>
                <w:rFonts w:ascii="Times New Roman" w:eastAsia="Times New Roman" w:hAnsi="Times New Roman" w:cs="Times New Roman"/>
                <w:i/>
                <w:color w:val="000000" w:themeColor="text1"/>
                <w:sz w:val="16"/>
                <w:szCs w:val="16"/>
                <w:lang w:val="bg-BG"/>
              </w:rPr>
            </w:pPr>
          </w:p>
          <w:p w:rsidR="00A82981" w:rsidRPr="008F17A4" w:rsidRDefault="00663E62" w:rsidP="00663E62">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Вариант 2 „Приемане на проект на Постановление на Министерския съвет за изменение и допълнение на Правилника за прилагане на Закона за лова и опазване на дивеча“.</w:t>
            </w:r>
          </w:p>
          <w:p w:rsidR="004B6886" w:rsidRPr="004B6886" w:rsidRDefault="00A82981"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 xml:space="preserve">Описание: </w:t>
            </w:r>
            <w:r w:rsidRPr="008F17A4">
              <w:rPr>
                <w:rFonts w:ascii="Times New Roman" w:eastAsia="Times New Roman" w:hAnsi="Times New Roman" w:cs="Times New Roman"/>
                <w:color w:val="000000" w:themeColor="text1"/>
                <w:sz w:val="24"/>
                <w:szCs w:val="24"/>
                <w:lang w:val="bg-BG"/>
              </w:rPr>
              <w:t>С проекта се намалява приходната част на бюджета на Изпълнителна агенция по горите с размера на 30% от годишната вноска за стопанисване на дивеча, събирана на основание чл. 65б, ал. 4 от ППЗЛОД.</w:t>
            </w:r>
          </w:p>
          <w:p w:rsidR="00A82981" w:rsidRPr="008F17A4" w:rsidRDefault="00663E62" w:rsidP="00663E62">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Положителни (икономически/социални/екологични) въздействия:</w:t>
            </w:r>
          </w:p>
          <w:p w:rsidR="00663E62" w:rsidRPr="008F17A4" w:rsidRDefault="00663E62"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lastRenderedPageBreak/>
              <w:t>Ще се  гарантира правилното стопанисване</w:t>
            </w:r>
            <w:r w:rsidR="00A82981" w:rsidRPr="008F17A4">
              <w:rPr>
                <w:rFonts w:ascii="Times New Roman" w:eastAsia="Times New Roman" w:hAnsi="Times New Roman" w:cs="Times New Roman"/>
                <w:color w:val="000000" w:themeColor="text1"/>
                <w:sz w:val="24"/>
                <w:szCs w:val="24"/>
                <w:lang w:val="bg-BG"/>
              </w:rPr>
              <w:t xml:space="preserve"> и разселване</w:t>
            </w:r>
            <w:r w:rsidRPr="008F17A4">
              <w:rPr>
                <w:rFonts w:ascii="Times New Roman" w:eastAsia="Times New Roman" w:hAnsi="Times New Roman" w:cs="Times New Roman"/>
                <w:color w:val="000000" w:themeColor="text1"/>
                <w:sz w:val="24"/>
                <w:szCs w:val="24"/>
                <w:lang w:val="bg-BG"/>
              </w:rPr>
              <w:t xml:space="preserve"> на дивеча, което има косвени положителни екологични последици. Ще се преодолеят негативните последици от болести по дивеча.</w:t>
            </w:r>
          </w:p>
          <w:p w:rsidR="00663E62" w:rsidRPr="008F17A4" w:rsidRDefault="00663E62" w:rsidP="00663E62">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Отрицателни (икономически/социални/екологични) въздействия:</w:t>
            </w:r>
          </w:p>
          <w:p w:rsidR="00A82981" w:rsidRPr="008F17A4" w:rsidRDefault="00A82981"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Намалява приходната част на бюджета на Изпълнителна агенция по горите.</w:t>
            </w:r>
          </w:p>
          <w:p w:rsidR="00A82981" w:rsidRPr="008F17A4" w:rsidRDefault="00A82981"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Намаляват приходите събирани в системата на министерство на земеделието.</w:t>
            </w:r>
          </w:p>
          <w:p w:rsidR="00663E62" w:rsidRPr="008F17A4" w:rsidRDefault="00663E62" w:rsidP="00663E62">
            <w:pPr>
              <w:spacing w:after="0" w:line="360" w:lineRule="auto"/>
              <w:jc w:val="both"/>
              <w:rPr>
                <w:rFonts w:ascii="Times New Roman" w:eastAsia="Times New Roman" w:hAnsi="Times New Roman" w:cs="Times New Roman"/>
                <w:b/>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Специфични въздействия:</w:t>
            </w:r>
          </w:p>
          <w:p w:rsidR="00A82981" w:rsidRPr="008F17A4" w:rsidRDefault="00A82981"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Не са идентифицирани.</w:t>
            </w:r>
          </w:p>
          <w:p w:rsidR="00663E62" w:rsidRPr="008F17A4" w:rsidRDefault="00663E62" w:rsidP="00663E62">
            <w:pPr>
              <w:spacing w:after="0" w:line="360" w:lineRule="auto"/>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p>
          <w:p w:rsidR="00663E62" w:rsidRPr="008F17A4" w:rsidRDefault="00A82981"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Не са идентифицирани</w:t>
            </w:r>
            <w:r w:rsidR="00663E62" w:rsidRPr="008F17A4">
              <w:rPr>
                <w:rFonts w:ascii="Times New Roman" w:eastAsia="Times New Roman" w:hAnsi="Times New Roman" w:cs="Times New Roman"/>
                <w:color w:val="000000" w:themeColor="text1"/>
                <w:sz w:val="24"/>
                <w:szCs w:val="24"/>
                <w:lang w:val="bg-BG"/>
              </w:rPr>
              <w:t xml:space="preserve"> въздействие върху малки и средни предприятия. </w:t>
            </w:r>
          </w:p>
          <w:p w:rsidR="00663E62" w:rsidRPr="008F17A4" w:rsidRDefault="00663E62" w:rsidP="00663E62">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b/>
                <w:color w:val="000000" w:themeColor="text1"/>
                <w:sz w:val="24"/>
                <w:szCs w:val="24"/>
                <w:lang w:val="bg-BG"/>
              </w:rPr>
              <w:t>Административна тежест:</w:t>
            </w:r>
          </w:p>
          <w:p w:rsidR="00B3030B" w:rsidRDefault="00663E62" w:rsidP="00A82981">
            <w:pPr>
              <w:spacing w:after="0" w:line="360" w:lineRule="auto"/>
              <w:jc w:val="both"/>
              <w:rPr>
                <w:rFonts w:ascii="Times New Roman" w:eastAsia="Times New Roman" w:hAnsi="Times New Roman" w:cs="Times New Roman"/>
                <w:color w:val="000000" w:themeColor="text1"/>
                <w:sz w:val="24"/>
                <w:szCs w:val="24"/>
                <w:lang w:val="bg-BG"/>
              </w:rPr>
            </w:pPr>
            <w:r w:rsidRPr="008F17A4">
              <w:rPr>
                <w:rFonts w:ascii="Times New Roman" w:eastAsia="Times New Roman" w:hAnsi="Times New Roman" w:cs="Times New Roman"/>
                <w:color w:val="000000" w:themeColor="text1"/>
                <w:sz w:val="24"/>
                <w:szCs w:val="24"/>
                <w:lang w:val="bg-BG"/>
              </w:rPr>
              <w:t>Няма идентифицирана административна тежест.</w:t>
            </w:r>
          </w:p>
          <w:p w:rsidR="004B6886" w:rsidRPr="008F17A4" w:rsidRDefault="004B6886" w:rsidP="00A82981">
            <w:pPr>
              <w:spacing w:after="0" w:line="360" w:lineRule="auto"/>
              <w:jc w:val="both"/>
              <w:rPr>
                <w:rFonts w:ascii="Times New Roman" w:eastAsia="Times New Roman" w:hAnsi="Times New Roman" w:cs="Times New Roman"/>
                <w:color w:val="000000" w:themeColor="text1"/>
                <w:sz w:val="24"/>
                <w:szCs w:val="24"/>
                <w:lang w:val="bg-BG"/>
              </w:rPr>
            </w:pPr>
          </w:p>
        </w:tc>
      </w:tr>
      <w:tr w:rsidR="00C31465" w:rsidRPr="00C31465" w:rsidTr="009441A2">
        <w:tc>
          <w:tcPr>
            <w:tcW w:w="9508" w:type="dxa"/>
            <w:gridSpan w:val="2"/>
          </w:tcPr>
          <w:p w:rsidR="00076E63"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lastRenderedPageBreak/>
              <w:t>5. Сравняване на вариантите:</w:t>
            </w:r>
          </w:p>
          <w:p w:rsidR="003B0407" w:rsidRPr="00C31465" w:rsidRDefault="003B0407" w:rsidP="003B0407">
            <w:pPr>
              <w:spacing w:after="0" w:line="360" w:lineRule="auto"/>
              <w:jc w:val="both"/>
              <w:rPr>
                <w:rFonts w:ascii="Times New Roman" w:eastAsia="Times New Roman" w:hAnsi="Times New Roman" w:cs="Times New Roman"/>
                <w:b/>
                <w:color w:val="000000" w:themeColor="text1"/>
                <w:sz w:val="24"/>
                <w:szCs w:val="24"/>
                <w:lang w:val="bg-BG"/>
              </w:rPr>
            </w:pPr>
            <w:r>
              <w:rPr>
                <w:rFonts w:ascii="Times New Roman" w:eastAsia="Times New Roman" w:hAnsi="Times New Roman" w:cs="Times New Roman"/>
                <w:b/>
                <w:color w:val="000000" w:themeColor="text1"/>
                <w:sz w:val="24"/>
                <w:szCs w:val="24"/>
                <w:lang w:val="bg-BG"/>
              </w:rPr>
              <w:t xml:space="preserve">5.1. По проблем 1: </w:t>
            </w:r>
            <w:r w:rsidRPr="00FF56FD">
              <w:rPr>
                <w:rFonts w:ascii="Times New Roman" w:eastAsia="Times New Roman" w:hAnsi="Times New Roman" w:cs="Times New Roman"/>
                <w:b/>
                <w:color w:val="000000" w:themeColor="text1"/>
                <w:sz w:val="24"/>
                <w:szCs w:val="24"/>
                <w:lang w:val="bg-BG"/>
              </w:rPr>
              <w:t xml:space="preserve">Необходимост от </w:t>
            </w:r>
            <w:r>
              <w:rPr>
                <w:rFonts w:ascii="Times New Roman" w:eastAsia="Times New Roman" w:hAnsi="Times New Roman" w:cs="Times New Roman"/>
                <w:b/>
                <w:sz w:val="24"/>
                <w:szCs w:val="24"/>
                <w:lang w:val="bg-BG" w:eastAsia="bg-BG"/>
              </w:rPr>
              <w:t xml:space="preserve">подобряване на </w:t>
            </w:r>
            <w:r w:rsidRPr="00D03B49">
              <w:rPr>
                <w:rFonts w:ascii="Times New Roman" w:eastAsia="Times New Roman" w:hAnsi="Times New Roman" w:cs="Times New Roman"/>
                <w:b/>
                <w:sz w:val="24"/>
                <w:szCs w:val="24"/>
                <w:lang w:val="bg-BG" w:eastAsia="bg-BG"/>
              </w:rPr>
              <w:t>контрол</w:t>
            </w:r>
            <w:r>
              <w:rPr>
                <w:rFonts w:ascii="Times New Roman" w:eastAsia="Times New Roman" w:hAnsi="Times New Roman" w:cs="Times New Roman"/>
                <w:b/>
                <w:sz w:val="24"/>
                <w:szCs w:val="24"/>
                <w:lang w:val="bg-BG" w:eastAsia="bg-BG"/>
              </w:rPr>
              <w:t xml:space="preserve">а върху </w:t>
            </w:r>
            <w:r w:rsidRPr="00D03B49">
              <w:rPr>
                <w:rFonts w:ascii="Times New Roman" w:eastAsia="Times New Roman" w:hAnsi="Times New Roman" w:cs="Times New Roman"/>
                <w:b/>
                <w:sz w:val="24"/>
                <w:szCs w:val="24"/>
                <w:lang w:val="bg-BG" w:eastAsia="bg-BG"/>
              </w:rPr>
              <w:t>лицата, придобиващи право на лов</w:t>
            </w:r>
          </w:p>
          <w:p w:rsidR="00CC6C60" w:rsidRDefault="00064387"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 xml:space="preserve">Степени на </w:t>
            </w:r>
            <w:r w:rsidR="00512211" w:rsidRPr="00C31465">
              <w:rPr>
                <w:rFonts w:ascii="Times New Roman" w:eastAsia="Times New Roman" w:hAnsi="Times New Roman" w:cs="Times New Roman"/>
                <w:b/>
                <w:color w:val="000000" w:themeColor="text1"/>
                <w:sz w:val="24"/>
                <w:szCs w:val="24"/>
                <w:lang w:val="bg-BG"/>
              </w:rPr>
              <w:t>изпълнение по критерии</w:t>
            </w:r>
            <w:r w:rsidRPr="00C31465">
              <w:rPr>
                <w:rFonts w:ascii="Times New Roman" w:eastAsia="Times New Roman" w:hAnsi="Times New Roman" w:cs="Times New Roman"/>
                <w:b/>
                <w:color w:val="000000" w:themeColor="text1"/>
                <w:sz w:val="24"/>
                <w:szCs w:val="24"/>
                <w:lang w:val="bg-BG"/>
              </w:rPr>
              <w:t>:</w:t>
            </w:r>
            <w:r w:rsidRPr="00C31465">
              <w:rPr>
                <w:rFonts w:ascii="Times New Roman" w:eastAsia="Times New Roman" w:hAnsi="Times New Roman" w:cs="Times New Roman"/>
                <w:color w:val="000000" w:themeColor="text1"/>
                <w:sz w:val="24"/>
                <w:szCs w:val="24"/>
                <w:lang w:val="bg-BG"/>
              </w:rPr>
              <w:t xml:space="preserve"> 1) висока; 2) средна; 3) ниска.</w:t>
            </w:r>
          </w:p>
          <w:tbl>
            <w:tblPr>
              <w:tblW w:w="72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50"/>
              <w:gridCol w:w="2282"/>
              <w:gridCol w:w="1974"/>
              <w:gridCol w:w="2127"/>
            </w:tblGrid>
            <w:tr w:rsidR="00EC1167" w:rsidRPr="00C31465" w:rsidTr="00BC5702">
              <w:trPr>
                <w:trHeight w:val="134"/>
                <w:jc w:val="center"/>
              </w:trPr>
              <w:tc>
                <w:tcPr>
                  <w:tcW w:w="3132"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EC1167" w:rsidRPr="00C31465" w:rsidRDefault="00EC1167" w:rsidP="00EC1167">
                  <w:pPr>
                    <w:spacing w:after="0" w:line="360" w:lineRule="auto"/>
                    <w:contextualSpacing/>
                    <w:jc w:val="center"/>
                    <w:rPr>
                      <w:rFonts w:ascii="Times New Roman" w:eastAsia="Times New Roman" w:hAnsi="Times New Roman" w:cs="Times New Roman"/>
                      <w:b/>
                      <w:color w:val="000000" w:themeColor="text1"/>
                      <w:sz w:val="20"/>
                      <w:szCs w:val="20"/>
                      <w:lang w:val="bg-BG"/>
                    </w:rPr>
                  </w:pPr>
                </w:p>
              </w:tc>
              <w:tc>
                <w:tcPr>
                  <w:tcW w:w="1974" w:type="dxa"/>
                  <w:tcBorders>
                    <w:top w:val="single" w:sz="12" w:space="0" w:color="auto"/>
                    <w:left w:val="single" w:sz="12" w:space="0" w:color="auto"/>
                    <w:bottom w:val="single" w:sz="12" w:space="0" w:color="auto"/>
                    <w:right w:val="single" w:sz="12" w:space="0" w:color="auto"/>
                  </w:tcBorders>
                  <w:shd w:val="clear" w:color="auto" w:fill="D9D9D9"/>
                  <w:vAlign w:val="center"/>
                </w:tcPr>
                <w:p w:rsidR="00EC1167" w:rsidRPr="00BA6318" w:rsidRDefault="00EC1167" w:rsidP="00EC1167">
                  <w:pPr>
                    <w:spacing w:after="0" w:line="360" w:lineRule="auto"/>
                    <w:ind w:left="-160"/>
                    <w:contextualSpacing/>
                    <w:jc w:val="center"/>
                    <w:rPr>
                      <w:rFonts w:ascii="Times New Roman" w:eastAsia="Times New Roman" w:hAnsi="Times New Roman" w:cs="Times New Roman"/>
                      <w:b/>
                      <w:color w:val="000000" w:themeColor="text1"/>
                      <w:sz w:val="24"/>
                      <w:szCs w:val="24"/>
                      <w:lang w:val="bg-BG"/>
                    </w:rPr>
                  </w:pPr>
                  <w:r w:rsidRPr="00BA6318">
                    <w:rPr>
                      <w:rFonts w:ascii="Times New Roman" w:eastAsia="Times New Roman" w:hAnsi="Times New Roman" w:cs="Times New Roman"/>
                      <w:b/>
                      <w:color w:val="000000" w:themeColor="text1"/>
                      <w:sz w:val="24"/>
                      <w:szCs w:val="24"/>
                      <w:lang w:val="bg-BG"/>
                    </w:rPr>
                    <w:t>Вариант 1</w:t>
                  </w:r>
                </w:p>
                <w:p w:rsidR="00EC1167" w:rsidRPr="00BA6318" w:rsidRDefault="00EC1167" w:rsidP="00EC1167">
                  <w:pPr>
                    <w:spacing w:after="0" w:line="360" w:lineRule="auto"/>
                    <w:ind w:left="-160"/>
                    <w:contextualSpacing/>
                    <w:jc w:val="center"/>
                    <w:rPr>
                      <w:rFonts w:ascii="Times New Roman" w:eastAsia="Times New Roman" w:hAnsi="Times New Roman" w:cs="Times New Roman"/>
                      <w:b/>
                      <w:color w:val="000000" w:themeColor="text1"/>
                      <w:sz w:val="24"/>
                      <w:szCs w:val="24"/>
                      <w:lang w:val="bg-BG"/>
                    </w:rPr>
                  </w:pPr>
                  <w:r w:rsidRPr="00BA6318">
                    <w:rPr>
                      <w:rFonts w:ascii="Times New Roman" w:eastAsia="Times New Roman" w:hAnsi="Times New Roman" w:cs="Times New Roman"/>
                      <w:b/>
                      <w:color w:val="000000" w:themeColor="text1"/>
                      <w:sz w:val="24"/>
                      <w:szCs w:val="24"/>
                      <w:lang w:val="bg-BG"/>
                    </w:rPr>
                    <w:t>„Без действие“</w:t>
                  </w:r>
                </w:p>
              </w:tc>
              <w:tc>
                <w:tcPr>
                  <w:tcW w:w="2127" w:type="dxa"/>
                  <w:tcBorders>
                    <w:top w:val="single" w:sz="12" w:space="0" w:color="auto"/>
                    <w:left w:val="single" w:sz="12" w:space="0" w:color="auto"/>
                    <w:bottom w:val="single" w:sz="12" w:space="0" w:color="auto"/>
                    <w:right w:val="single" w:sz="12" w:space="0" w:color="auto"/>
                  </w:tcBorders>
                  <w:shd w:val="clear" w:color="auto" w:fill="D9D9D9"/>
                  <w:vAlign w:val="center"/>
                </w:tcPr>
                <w:p w:rsidR="00EC1167" w:rsidRPr="00BA6318" w:rsidRDefault="00EC1167" w:rsidP="00EC1167">
                  <w:pPr>
                    <w:spacing w:after="0" w:line="360" w:lineRule="auto"/>
                    <w:ind w:left="-160"/>
                    <w:contextualSpacing/>
                    <w:jc w:val="center"/>
                    <w:rPr>
                      <w:rFonts w:ascii="Times New Roman" w:eastAsia="Times New Roman" w:hAnsi="Times New Roman" w:cs="Times New Roman"/>
                      <w:b/>
                      <w:color w:val="000000" w:themeColor="text1"/>
                      <w:sz w:val="24"/>
                      <w:szCs w:val="24"/>
                      <w:lang w:val="bg-BG"/>
                    </w:rPr>
                  </w:pPr>
                  <w:r w:rsidRPr="00BA6318">
                    <w:rPr>
                      <w:rFonts w:ascii="Times New Roman" w:eastAsia="Times New Roman" w:hAnsi="Times New Roman" w:cs="Times New Roman"/>
                      <w:b/>
                      <w:color w:val="000000" w:themeColor="text1"/>
                      <w:sz w:val="24"/>
                      <w:szCs w:val="24"/>
                      <w:lang w:val="bg-BG"/>
                    </w:rPr>
                    <w:t>Вариант 2</w:t>
                  </w:r>
                </w:p>
              </w:tc>
            </w:tr>
            <w:tr w:rsidR="00EC1167" w:rsidRPr="00C31465" w:rsidTr="00BC5702">
              <w:trPr>
                <w:trHeight w:val="1045"/>
                <w:jc w:val="center"/>
              </w:trPr>
              <w:tc>
                <w:tcPr>
                  <w:tcW w:w="850"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EC1167" w:rsidRPr="00BA6318" w:rsidRDefault="00EC1167" w:rsidP="00EC1167">
                  <w:pPr>
                    <w:widowControl w:val="0"/>
                    <w:kinsoku w:val="0"/>
                    <w:overflowPunct w:val="0"/>
                    <w:autoSpaceDE w:val="0"/>
                    <w:autoSpaceDN w:val="0"/>
                    <w:adjustRightInd w:val="0"/>
                    <w:spacing w:after="0" w:line="360" w:lineRule="auto"/>
                    <w:ind w:left="113" w:right="113"/>
                    <w:jc w:val="center"/>
                    <w:rPr>
                      <w:rFonts w:ascii="Times New Roman" w:eastAsia="Times New Roman" w:hAnsi="Times New Roman" w:cs="Times New Roman"/>
                      <w:color w:val="000000" w:themeColor="text1"/>
                      <w:w w:val="105"/>
                      <w:sz w:val="24"/>
                      <w:szCs w:val="24"/>
                      <w:lang w:val="bg-BG"/>
                    </w:rPr>
                  </w:pPr>
                  <w:r w:rsidRPr="00BA6318">
                    <w:rPr>
                      <w:rFonts w:ascii="Times New Roman" w:eastAsia="Times New Roman" w:hAnsi="Times New Roman" w:cs="Times New Roman"/>
                      <w:b/>
                      <w:bCs/>
                      <w:i/>
                      <w:iCs/>
                      <w:color w:val="000000" w:themeColor="text1"/>
                      <w:sz w:val="24"/>
                      <w:szCs w:val="24"/>
                      <w:lang w:val="bg-BG"/>
                    </w:rPr>
                    <w:t>Ефективност</w:t>
                  </w:r>
                </w:p>
              </w:tc>
              <w:tc>
                <w:tcPr>
                  <w:tcW w:w="2282"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spacing w:after="0" w:line="360" w:lineRule="auto"/>
                    <w:ind w:left="113"/>
                    <w:rPr>
                      <w:rFonts w:ascii="Times New Roman" w:eastAsia="Times New Roman" w:hAnsi="Times New Roman" w:cs="Times New Roman"/>
                      <w:color w:val="000000" w:themeColor="text1"/>
                      <w:w w:val="105"/>
                      <w:sz w:val="24"/>
                      <w:szCs w:val="24"/>
                      <w:lang w:val="bg-BG"/>
                    </w:rPr>
                  </w:pPr>
                  <w:r w:rsidRPr="00BA6318">
                    <w:rPr>
                      <w:rFonts w:ascii="Times New Roman" w:eastAsia="Times New Roman" w:hAnsi="Times New Roman" w:cs="Times New Roman"/>
                      <w:color w:val="000000" w:themeColor="text1"/>
                      <w:w w:val="105"/>
                      <w:sz w:val="24"/>
                      <w:szCs w:val="24"/>
                      <w:lang w:val="bg-BG"/>
                    </w:rPr>
                    <w:t xml:space="preserve">Цел 1: </w:t>
                  </w:r>
                </w:p>
              </w:tc>
              <w:tc>
                <w:tcPr>
                  <w:tcW w:w="1974"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color w:val="000000" w:themeColor="text1"/>
                      <w:w w:val="151"/>
                      <w:sz w:val="24"/>
                      <w:szCs w:val="24"/>
                      <w:lang w:val="bg-BG"/>
                    </w:rPr>
                  </w:pPr>
                  <w:r w:rsidRPr="00BA6318">
                    <w:rPr>
                      <w:rFonts w:ascii="Times New Roman" w:eastAsia="Times New Roman" w:hAnsi="Times New Roman" w:cs="Times New Roman"/>
                      <w:color w:val="000000" w:themeColor="text1"/>
                      <w:w w:val="111"/>
                      <w:sz w:val="24"/>
                      <w:szCs w:val="24"/>
                      <w:lang w:val="bg-BG"/>
                    </w:rPr>
                    <w:t>Ниска</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color w:val="000000" w:themeColor="text1"/>
                      <w:w w:val="111"/>
                      <w:sz w:val="24"/>
                      <w:szCs w:val="24"/>
                      <w:lang w:val="bg-BG"/>
                    </w:rPr>
                  </w:pPr>
                  <w:r w:rsidRPr="00BA6318">
                    <w:rPr>
                      <w:rFonts w:ascii="Times New Roman" w:eastAsia="Times New Roman" w:hAnsi="Times New Roman" w:cs="Times New Roman"/>
                      <w:color w:val="000000" w:themeColor="text1"/>
                      <w:w w:val="111"/>
                      <w:sz w:val="24"/>
                      <w:szCs w:val="24"/>
                      <w:lang w:val="bg-BG"/>
                    </w:rPr>
                    <w:t xml:space="preserve">Висока </w:t>
                  </w:r>
                </w:p>
              </w:tc>
            </w:tr>
            <w:tr w:rsidR="00EC1167" w:rsidRPr="00C31465" w:rsidTr="00BC5702">
              <w:trPr>
                <w:trHeight w:val="1022"/>
                <w:jc w:val="center"/>
              </w:trPr>
              <w:tc>
                <w:tcPr>
                  <w:tcW w:w="850" w:type="dxa"/>
                  <w:tcBorders>
                    <w:top w:val="single" w:sz="12" w:space="0" w:color="auto"/>
                    <w:left w:val="single" w:sz="12" w:space="0" w:color="auto"/>
                    <w:right w:val="single" w:sz="12" w:space="0" w:color="auto"/>
                  </w:tcBorders>
                  <w:shd w:val="clear" w:color="auto" w:fill="D9D9D9"/>
                  <w:textDirection w:val="btLr"/>
                  <w:vAlign w:val="center"/>
                </w:tcPr>
                <w:p w:rsidR="00EC1167" w:rsidRPr="00BA6318" w:rsidRDefault="00EC1167" w:rsidP="00EC1167">
                  <w:pPr>
                    <w:widowControl w:val="0"/>
                    <w:kinsoku w:val="0"/>
                    <w:overflowPunct w:val="0"/>
                    <w:autoSpaceDE w:val="0"/>
                    <w:autoSpaceDN w:val="0"/>
                    <w:adjustRightInd w:val="0"/>
                    <w:spacing w:after="0" w:line="360" w:lineRule="auto"/>
                    <w:ind w:left="113" w:right="113"/>
                    <w:jc w:val="center"/>
                    <w:rPr>
                      <w:rFonts w:ascii="Times New Roman" w:eastAsia="Times New Roman" w:hAnsi="Times New Roman" w:cs="Times New Roman"/>
                      <w:b/>
                      <w:bCs/>
                      <w:i/>
                      <w:iCs/>
                      <w:color w:val="000000" w:themeColor="text1"/>
                      <w:sz w:val="24"/>
                      <w:szCs w:val="24"/>
                      <w:lang w:val="bg-BG"/>
                    </w:rPr>
                  </w:pPr>
                  <w:r w:rsidRPr="00BA6318">
                    <w:rPr>
                      <w:rFonts w:ascii="Times New Roman" w:eastAsia="Times New Roman" w:hAnsi="Times New Roman" w:cs="Times New Roman"/>
                      <w:b/>
                      <w:bCs/>
                      <w:i/>
                      <w:iCs/>
                      <w:color w:val="000000" w:themeColor="text1"/>
                      <w:sz w:val="24"/>
                      <w:szCs w:val="24"/>
                      <w:lang w:val="bg-BG"/>
                    </w:rPr>
                    <w:t>Ефикасност</w:t>
                  </w:r>
                </w:p>
              </w:tc>
              <w:tc>
                <w:tcPr>
                  <w:tcW w:w="2282"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spacing w:after="0" w:line="360" w:lineRule="auto"/>
                    <w:ind w:left="113"/>
                    <w:rPr>
                      <w:rFonts w:ascii="Times New Roman" w:eastAsia="Times New Roman" w:hAnsi="Times New Roman" w:cs="Times New Roman"/>
                      <w:color w:val="000000" w:themeColor="text1"/>
                      <w:w w:val="105"/>
                      <w:sz w:val="24"/>
                      <w:szCs w:val="24"/>
                      <w:lang w:val="bg-BG"/>
                    </w:rPr>
                  </w:pPr>
                  <w:r w:rsidRPr="00BA6318">
                    <w:rPr>
                      <w:rFonts w:ascii="Times New Roman" w:eastAsia="Times New Roman" w:hAnsi="Times New Roman" w:cs="Times New Roman"/>
                      <w:color w:val="000000" w:themeColor="text1"/>
                      <w:w w:val="105"/>
                      <w:sz w:val="24"/>
                      <w:szCs w:val="24"/>
                      <w:lang w:val="bg-BG"/>
                    </w:rPr>
                    <w:t xml:space="preserve">Цел 1: </w:t>
                  </w:r>
                </w:p>
              </w:tc>
              <w:tc>
                <w:tcPr>
                  <w:tcW w:w="1974"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color w:val="000000" w:themeColor="text1"/>
                      <w:w w:val="151"/>
                      <w:sz w:val="24"/>
                      <w:szCs w:val="24"/>
                      <w:lang w:val="bg-BG"/>
                    </w:rPr>
                  </w:pPr>
                  <w:r w:rsidRPr="00BA6318">
                    <w:rPr>
                      <w:rFonts w:ascii="Times New Roman" w:eastAsia="Times New Roman" w:hAnsi="Times New Roman" w:cs="Times New Roman"/>
                      <w:color w:val="000000" w:themeColor="text1"/>
                      <w:w w:val="111"/>
                      <w:sz w:val="24"/>
                      <w:szCs w:val="24"/>
                      <w:lang w:val="bg-BG"/>
                    </w:rPr>
                    <w:t>Ниска</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left="21" w:right="21"/>
                    <w:jc w:val="center"/>
                    <w:rPr>
                      <w:rFonts w:ascii="Times New Roman" w:eastAsia="Times New Roman" w:hAnsi="Times New Roman" w:cs="Times New Roman"/>
                      <w:color w:val="000000" w:themeColor="text1"/>
                      <w:sz w:val="24"/>
                      <w:szCs w:val="24"/>
                      <w:lang w:val="bg-BG"/>
                    </w:rPr>
                  </w:pPr>
                  <w:r w:rsidRPr="00BA6318">
                    <w:rPr>
                      <w:rFonts w:ascii="Times New Roman" w:eastAsia="Times New Roman" w:hAnsi="Times New Roman" w:cs="Times New Roman"/>
                      <w:color w:val="000000" w:themeColor="text1"/>
                      <w:sz w:val="24"/>
                      <w:szCs w:val="24"/>
                      <w:lang w:val="bg-BG"/>
                    </w:rPr>
                    <w:t xml:space="preserve">Висока </w:t>
                  </w:r>
                </w:p>
              </w:tc>
            </w:tr>
            <w:tr w:rsidR="00EC1167" w:rsidRPr="00C31465" w:rsidTr="00BC5702">
              <w:trPr>
                <w:trHeight w:val="1473"/>
                <w:jc w:val="center"/>
              </w:trPr>
              <w:tc>
                <w:tcPr>
                  <w:tcW w:w="850" w:type="dxa"/>
                  <w:tcBorders>
                    <w:top w:val="single" w:sz="12" w:space="0" w:color="auto"/>
                    <w:left w:val="single" w:sz="12" w:space="0" w:color="auto"/>
                    <w:right w:val="single" w:sz="12" w:space="0" w:color="auto"/>
                  </w:tcBorders>
                  <w:shd w:val="clear" w:color="auto" w:fill="D9D9D9"/>
                  <w:textDirection w:val="btLr"/>
                  <w:vAlign w:val="center"/>
                </w:tcPr>
                <w:p w:rsidR="00EC1167" w:rsidRPr="00BA6318" w:rsidRDefault="00EC1167" w:rsidP="00EC1167">
                  <w:pPr>
                    <w:widowControl w:val="0"/>
                    <w:kinsoku w:val="0"/>
                    <w:overflowPunct w:val="0"/>
                    <w:autoSpaceDE w:val="0"/>
                    <w:autoSpaceDN w:val="0"/>
                    <w:adjustRightInd w:val="0"/>
                    <w:spacing w:after="0" w:line="360" w:lineRule="auto"/>
                    <w:ind w:left="113" w:right="113"/>
                    <w:jc w:val="center"/>
                    <w:rPr>
                      <w:rFonts w:ascii="Times New Roman" w:eastAsia="Times New Roman" w:hAnsi="Times New Roman" w:cs="Times New Roman"/>
                      <w:b/>
                      <w:bCs/>
                      <w:i/>
                      <w:iCs/>
                      <w:color w:val="000000" w:themeColor="text1"/>
                      <w:sz w:val="24"/>
                      <w:szCs w:val="24"/>
                      <w:lang w:val="bg-BG"/>
                    </w:rPr>
                  </w:pPr>
                  <w:r w:rsidRPr="00BA6318">
                    <w:rPr>
                      <w:rFonts w:ascii="Times New Roman" w:eastAsia="Times New Roman" w:hAnsi="Times New Roman" w:cs="Times New Roman"/>
                      <w:b/>
                      <w:bCs/>
                      <w:i/>
                      <w:iCs/>
                      <w:color w:val="000000" w:themeColor="text1"/>
                      <w:sz w:val="24"/>
                      <w:szCs w:val="24"/>
                      <w:lang w:val="bg-BG"/>
                    </w:rPr>
                    <w:t>Съгласуваност</w:t>
                  </w:r>
                </w:p>
              </w:tc>
              <w:tc>
                <w:tcPr>
                  <w:tcW w:w="2282"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spacing w:after="0" w:line="360" w:lineRule="auto"/>
                    <w:ind w:left="113"/>
                    <w:rPr>
                      <w:rFonts w:ascii="Times New Roman" w:eastAsia="Times New Roman" w:hAnsi="Times New Roman" w:cs="Times New Roman"/>
                      <w:color w:val="000000" w:themeColor="text1"/>
                      <w:w w:val="105"/>
                      <w:sz w:val="24"/>
                      <w:szCs w:val="24"/>
                      <w:lang w:val="bg-BG"/>
                    </w:rPr>
                  </w:pPr>
                  <w:r w:rsidRPr="00BA6318">
                    <w:rPr>
                      <w:rFonts w:ascii="Times New Roman" w:eastAsia="Times New Roman" w:hAnsi="Times New Roman" w:cs="Times New Roman"/>
                      <w:color w:val="000000" w:themeColor="text1"/>
                      <w:w w:val="105"/>
                      <w:sz w:val="24"/>
                      <w:szCs w:val="24"/>
                      <w:lang w:val="bg-BG"/>
                    </w:rPr>
                    <w:t xml:space="preserve">Цел 1: </w:t>
                  </w:r>
                </w:p>
              </w:tc>
              <w:tc>
                <w:tcPr>
                  <w:tcW w:w="1974"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left="64" w:right="61" w:hanging="4"/>
                    <w:jc w:val="center"/>
                    <w:rPr>
                      <w:rFonts w:ascii="Times New Roman" w:eastAsia="Times New Roman" w:hAnsi="Times New Roman" w:cs="Times New Roman"/>
                      <w:color w:val="000000" w:themeColor="text1"/>
                      <w:sz w:val="24"/>
                      <w:szCs w:val="24"/>
                      <w:lang w:val="bg-BG"/>
                    </w:rPr>
                  </w:pPr>
                  <w:r w:rsidRPr="00BA6318">
                    <w:rPr>
                      <w:rFonts w:ascii="Times New Roman" w:eastAsia="Times New Roman" w:hAnsi="Times New Roman" w:cs="Times New Roman"/>
                      <w:color w:val="000000" w:themeColor="text1"/>
                      <w:sz w:val="24"/>
                      <w:szCs w:val="24"/>
                      <w:lang w:val="bg-BG"/>
                    </w:rPr>
                    <w:t xml:space="preserve">Ниска </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left="21" w:right="16"/>
                    <w:jc w:val="center"/>
                    <w:rPr>
                      <w:rFonts w:ascii="Times New Roman" w:eastAsia="Times New Roman" w:hAnsi="Times New Roman" w:cs="Times New Roman"/>
                      <w:color w:val="000000" w:themeColor="text1"/>
                      <w:sz w:val="24"/>
                      <w:szCs w:val="24"/>
                      <w:lang w:val="bg-BG"/>
                    </w:rPr>
                  </w:pPr>
                  <w:r w:rsidRPr="00BA6318">
                    <w:rPr>
                      <w:rFonts w:ascii="Times New Roman" w:eastAsia="Times New Roman" w:hAnsi="Times New Roman" w:cs="Times New Roman"/>
                      <w:color w:val="000000" w:themeColor="text1"/>
                      <w:sz w:val="24"/>
                      <w:szCs w:val="24"/>
                      <w:lang w:val="bg-BG"/>
                    </w:rPr>
                    <w:t xml:space="preserve">Висока </w:t>
                  </w:r>
                </w:p>
              </w:tc>
            </w:tr>
          </w:tbl>
          <w:p w:rsidR="005F6DB2" w:rsidRDefault="005F6DB2" w:rsidP="00BA6318">
            <w:pPr>
              <w:spacing w:after="0" w:line="360" w:lineRule="auto"/>
              <w:jc w:val="both"/>
              <w:rPr>
                <w:rFonts w:ascii="Times New Roman" w:eastAsia="Times New Roman" w:hAnsi="Times New Roman" w:cs="Times New Roman"/>
                <w:color w:val="000000" w:themeColor="text1"/>
                <w:sz w:val="24"/>
                <w:szCs w:val="24"/>
                <w:lang w:val="bg-BG"/>
              </w:rPr>
            </w:pPr>
          </w:p>
          <w:p w:rsidR="004B6886" w:rsidRDefault="004B6886" w:rsidP="00BA6318">
            <w:pPr>
              <w:spacing w:after="0" w:line="360" w:lineRule="auto"/>
              <w:jc w:val="both"/>
              <w:rPr>
                <w:rFonts w:ascii="Times New Roman" w:eastAsia="Times New Roman" w:hAnsi="Times New Roman" w:cs="Times New Roman"/>
                <w:color w:val="000000" w:themeColor="text1"/>
                <w:sz w:val="24"/>
                <w:szCs w:val="24"/>
                <w:lang w:val="bg-BG"/>
              </w:rPr>
            </w:pPr>
          </w:p>
          <w:p w:rsidR="003B0407" w:rsidRDefault="003B0407" w:rsidP="003B0407">
            <w:pPr>
              <w:spacing w:after="0" w:line="360" w:lineRule="auto"/>
              <w:jc w:val="both"/>
              <w:rPr>
                <w:rFonts w:ascii="Times New Roman" w:eastAsia="Times New Roman" w:hAnsi="Times New Roman" w:cs="Times New Roman"/>
                <w:b/>
                <w:sz w:val="24"/>
                <w:szCs w:val="24"/>
                <w:lang w:val="bg-BG" w:eastAsia="bg-BG"/>
              </w:rPr>
            </w:pPr>
            <w:r w:rsidRPr="003B0407">
              <w:rPr>
                <w:rFonts w:ascii="Times New Roman" w:eastAsia="Times New Roman" w:hAnsi="Times New Roman" w:cs="Times New Roman"/>
                <w:b/>
                <w:color w:val="000000" w:themeColor="text1"/>
                <w:sz w:val="24"/>
                <w:szCs w:val="24"/>
                <w:lang w:val="bg-BG"/>
              </w:rPr>
              <w:t>5.2. По проблем 2:</w:t>
            </w:r>
            <w:r>
              <w:rPr>
                <w:rFonts w:ascii="Times New Roman" w:eastAsia="Times New Roman" w:hAnsi="Times New Roman" w:cs="Times New Roman"/>
                <w:b/>
                <w:color w:val="000000" w:themeColor="text1"/>
                <w:sz w:val="24"/>
                <w:szCs w:val="24"/>
                <w:lang w:val="bg-BG"/>
              </w:rPr>
              <w:t xml:space="preserve"> Осигуряване на възможност за </w:t>
            </w:r>
            <w:r w:rsidRPr="00D03B49">
              <w:rPr>
                <w:rFonts w:ascii="Times New Roman" w:eastAsia="Times New Roman" w:hAnsi="Times New Roman" w:cs="Times New Roman"/>
                <w:b/>
                <w:sz w:val="24"/>
                <w:szCs w:val="24"/>
                <w:lang w:val="bg-BG" w:eastAsia="bg-BG"/>
              </w:rPr>
              <w:t>целево разходване на средства за стопанисване на дивеча</w:t>
            </w:r>
          </w:p>
          <w:p w:rsidR="00FA1927" w:rsidRDefault="00FA1927" w:rsidP="00FA1927">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Степени на изпълнение по критерии:</w:t>
            </w:r>
            <w:r w:rsidRPr="00C31465">
              <w:rPr>
                <w:rFonts w:ascii="Times New Roman" w:eastAsia="Times New Roman" w:hAnsi="Times New Roman" w:cs="Times New Roman"/>
                <w:color w:val="000000" w:themeColor="text1"/>
                <w:sz w:val="24"/>
                <w:szCs w:val="24"/>
                <w:lang w:val="bg-BG"/>
              </w:rPr>
              <w:t xml:space="preserve"> 1) висока; 2) средна; 3) ниска.</w:t>
            </w:r>
          </w:p>
          <w:p w:rsidR="003B0407" w:rsidRDefault="003B0407" w:rsidP="003B0407">
            <w:pPr>
              <w:spacing w:after="0" w:line="360" w:lineRule="auto"/>
              <w:jc w:val="both"/>
              <w:rPr>
                <w:rFonts w:ascii="Times New Roman" w:eastAsia="Times New Roman" w:hAnsi="Times New Roman" w:cs="Times New Roman"/>
                <w:sz w:val="24"/>
                <w:szCs w:val="24"/>
                <w:lang w:val="bg-BG"/>
              </w:rPr>
            </w:pPr>
          </w:p>
          <w:tbl>
            <w:tblPr>
              <w:tblW w:w="72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50"/>
              <w:gridCol w:w="2282"/>
              <w:gridCol w:w="1974"/>
              <w:gridCol w:w="2127"/>
            </w:tblGrid>
            <w:tr w:rsidR="00EC1167" w:rsidRPr="00C31465" w:rsidTr="00BC5702">
              <w:trPr>
                <w:trHeight w:val="134"/>
                <w:jc w:val="center"/>
              </w:trPr>
              <w:tc>
                <w:tcPr>
                  <w:tcW w:w="3132"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EC1167" w:rsidRPr="00C31465" w:rsidRDefault="00EC1167" w:rsidP="00EC1167">
                  <w:pPr>
                    <w:spacing w:after="0" w:line="360" w:lineRule="auto"/>
                    <w:contextualSpacing/>
                    <w:jc w:val="center"/>
                    <w:rPr>
                      <w:rFonts w:ascii="Times New Roman" w:eastAsia="Times New Roman" w:hAnsi="Times New Roman" w:cs="Times New Roman"/>
                      <w:b/>
                      <w:color w:val="000000" w:themeColor="text1"/>
                      <w:sz w:val="20"/>
                      <w:szCs w:val="20"/>
                      <w:lang w:val="bg-BG"/>
                    </w:rPr>
                  </w:pPr>
                </w:p>
              </w:tc>
              <w:tc>
                <w:tcPr>
                  <w:tcW w:w="1974" w:type="dxa"/>
                  <w:tcBorders>
                    <w:top w:val="single" w:sz="12" w:space="0" w:color="auto"/>
                    <w:left w:val="single" w:sz="12" w:space="0" w:color="auto"/>
                    <w:bottom w:val="single" w:sz="12" w:space="0" w:color="auto"/>
                    <w:right w:val="single" w:sz="12" w:space="0" w:color="auto"/>
                  </w:tcBorders>
                  <w:shd w:val="clear" w:color="auto" w:fill="D9D9D9"/>
                  <w:vAlign w:val="center"/>
                </w:tcPr>
                <w:p w:rsidR="00EC1167" w:rsidRPr="00BA6318" w:rsidRDefault="00EC1167" w:rsidP="00EC1167">
                  <w:pPr>
                    <w:spacing w:after="0" w:line="360" w:lineRule="auto"/>
                    <w:ind w:left="-160"/>
                    <w:contextualSpacing/>
                    <w:jc w:val="center"/>
                    <w:rPr>
                      <w:rFonts w:ascii="Times New Roman" w:eastAsia="Times New Roman" w:hAnsi="Times New Roman" w:cs="Times New Roman"/>
                      <w:b/>
                      <w:color w:val="000000" w:themeColor="text1"/>
                      <w:sz w:val="24"/>
                      <w:szCs w:val="24"/>
                      <w:lang w:val="bg-BG"/>
                    </w:rPr>
                  </w:pPr>
                  <w:r w:rsidRPr="00BA6318">
                    <w:rPr>
                      <w:rFonts w:ascii="Times New Roman" w:eastAsia="Times New Roman" w:hAnsi="Times New Roman" w:cs="Times New Roman"/>
                      <w:b/>
                      <w:color w:val="000000" w:themeColor="text1"/>
                      <w:sz w:val="24"/>
                      <w:szCs w:val="24"/>
                      <w:lang w:val="bg-BG"/>
                    </w:rPr>
                    <w:t>Вариант 1</w:t>
                  </w:r>
                </w:p>
                <w:p w:rsidR="00EC1167" w:rsidRPr="00BA6318" w:rsidRDefault="00EC1167" w:rsidP="00EC1167">
                  <w:pPr>
                    <w:spacing w:after="0" w:line="360" w:lineRule="auto"/>
                    <w:ind w:left="-160"/>
                    <w:contextualSpacing/>
                    <w:jc w:val="center"/>
                    <w:rPr>
                      <w:rFonts w:ascii="Times New Roman" w:eastAsia="Times New Roman" w:hAnsi="Times New Roman" w:cs="Times New Roman"/>
                      <w:b/>
                      <w:color w:val="000000" w:themeColor="text1"/>
                      <w:sz w:val="24"/>
                      <w:szCs w:val="24"/>
                      <w:lang w:val="bg-BG"/>
                    </w:rPr>
                  </w:pPr>
                  <w:r w:rsidRPr="00BA6318">
                    <w:rPr>
                      <w:rFonts w:ascii="Times New Roman" w:eastAsia="Times New Roman" w:hAnsi="Times New Roman" w:cs="Times New Roman"/>
                      <w:b/>
                      <w:color w:val="000000" w:themeColor="text1"/>
                      <w:sz w:val="24"/>
                      <w:szCs w:val="24"/>
                      <w:lang w:val="bg-BG"/>
                    </w:rPr>
                    <w:t>„Без действие“</w:t>
                  </w:r>
                </w:p>
              </w:tc>
              <w:tc>
                <w:tcPr>
                  <w:tcW w:w="2127" w:type="dxa"/>
                  <w:tcBorders>
                    <w:top w:val="single" w:sz="12" w:space="0" w:color="auto"/>
                    <w:left w:val="single" w:sz="12" w:space="0" w:color="auto"/>
                    <w:bottom w:val="single" w:sz="12" w:space="0" w:color="auto"/>
                    <w:right w:val="single" w:sz="12" w:space="0" w:color="auto"/>
                  </w:tcBorders>
                  <w:shd w:val="clear" w:color="auto" w:fill="D9D9D9"/>
                  <w:vAlign w:val="center"/>
                </w:tcPr>
                <w:p w:rsidR="00EC1167" w:rsidRPr="00BA6318" w:rsidRDefault="00EC1167" w:rsidP="00EC1167">
                  <w:pPr>
                    <w:spacing w:after="0" w:line="360" w:lineRule="auto"/>
                    <w:ind w:left="-160"/>
                    <w:contextualSpacing/>
                    <w:jc w:val="center"/>
                    <w:rPr>
                      <w:rFonts w:ascii="Times New Roman" w:eastAsia="Times New Roman" w:hAnsi="Times New Roman" w:cs="Times New Roman"/>
                      <w:b/>
                      <w:color w:val="000000" w:themeColor="text1"/>
                      <w:sz w:val="24"/>
                      <w:szCs w:val="24"/>
                      <w:lang w:val="bg-BG"/>
                    </w:rPr>
                  </w:pPr>
                  <w:r w:rsidRPr="00BA6318">
                    <w:rPr>
                      <w:rFonts w:ascii="Times New Roman" w:eastAsia="Times New Roman" w:hAnsi="Times New Roman" w:cs="Times New Roman"/>
                      <w:b/>
                      <w:color w:val="000000" w:themeColor="text1"/>
                      <w:sz w:val="24"/>
                      <w:szCs w:val="24"/>
                      <w:lang w:val="bg-BG"/>
                    </w:rPr>
                    <w:t>Вариант 2</w:t>
                  </w:r>
                </w:p>
              </w:tc>
            </w:tr>
            <w:tr w:rsidR="00EC1167" w:rsidRPr="00C31465" w:rsidTr="00BC5702">
              <w:trPr>
                <w:trHeight w:val="1045"/>
                <w:jc w:val="center"/>
              </w:trPr>
              <w:tc>
                <w:tcPr>
                  <w:tcW w:w="850"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EC1167" w:rsidRPr="00BA6318" w:rsidRDefault="00EC1167" w:rsidP="00EC1167">
                  <w:pPr>
                    <w:widowControl w:val="0"/>
                    <w:kinsoku w:val="0"/>
                    <w:overflowPunct w:val="0"/>
                    <w:autoSpaceDE w:val="0"/>
                    <w:autoSpaceDN w:val="0"/>
                    <w:adjustRightInd w:val="0"/>
                    <w:spacing w:after="0" w:line="360" w:lineRule="auto"/>
                    <w:ind w:left="113" w:right="113"/>
                    <w:jc w:val="center"/>
                    <w:rPr>
                      <w:rFonts w:ascii="Times New Roman" w:eastAsia="Times New Roman" w:hAnsi="Times New Roman" w:cs="Times New Roman"/>
                      <w:color w:val="000000" w:themeColor="text1"/>
                      <w:w w:val="105"/>
                      <w:sz w:val="24"/>
                      <w:szCs w:val="24"/>
                      <w:lang w:val="bg-BG"/>
                    </w:rPr>
                  </w:pPr>
                  <w:r w:rsidRPr="00BA6318">
                    <w:rPr>
                      <w:rFonts w:ascii="Times New Roman" w:eastAsia="Times New Roman" w:hAnsi="Times New Roman" w:cs="Times New Roman"/>
                      <w:b/>
                      <w:bCs/>
                      <w:i/>
                      <w:iCs/>
                      <w:color w:val="000000" w:themeColor="text1"/>
                      <w:sz w:val="24"/>
                      <w:szCs w:val="24"/>
                      <w:lang w:val="bg-BG"/>
                    </w:rPr>
                    <w:t>Ефективност</w:t>
                  </w:r>
                </w:p>
              </w:tc>
              <w:tc>
                <w:tcPr>
                  <w:tcW w:w="2282"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C3707E" w:rsidP="00EC1167">
                  <w:pPr>
                    <w:spacing w:after="0" w:line="360" w:lineRule="auto"/>
                    <w:ind w:left="113"/>
                    <w:rPr>
                      <w:rFonts w:ascii="Times New Roman" w:eastAsia="Times New Roman" w:hAnsi="Times New Roman" w:cs="Times New Roman"/>
                      <w:color w:val="000000" w:themeColor="text1"/>
                      <w:w w:val="105"/>
                      <w:sz w:val="24"/>
                      <w:szCs w:val="24"/>
                      <w:lang w:val="bg-BG"/>
                    </w:rPr>
                  </w:pPr>
                  <w:r>
                    <w:rPr>
                      <w:rFonts w:ascii="Times New Roman" w:eastAsia="Times New Roman" w:hAnsi="Times New Roman" w:cs="Times New Roman"/>
                      <w:color w:val="000000" w:themeColor="text1"/>
                      <w:w w:val="105"/>
                      <w:sz w:val="24"/>
                      <w:szCs w:val="24"/>
                      <w:lang w:val="bg-BG"/>
                    </w:rPr>
                    <w:t xml:space="preserve">Цел </w:t>
                  </w:r>
                  <w:r>
                    <w:rPr>
                      <w:rFonts w:ascii="Times New Roman" w:eastAsia="Times New Roman" w:hAnsi="Times New Roman" w:cs="Times New Roman"/>
                      <w:color w:val="000000" w:themeColor="text1"/>
                      <w:w w:val="105"/>
                      <w:sz w:val="24"/>
                      <w:szCs w:val="24"/>
                      <w:lang w:val="en-GB"/>
                    </w:rPr>
                    <w:t>2</w:t>
                  </w:r>
                  <w:r w:rsidR="00EC1167" w:rsidRPr="00BA6318">
                    <w:rPr>
                      <w:rFonts w:ascii="Times New Roman" w:eastAsia="Times New Roman" w:hAnsi="Times New Roman" w:cs="Times New Roman"/>
                      <w:color w:val="000000" w:themeColor="text1"/>
                      <w:w w:val="105"/>
                      <w:sz w:val="24"/>
                      <w:szCs w:val="24"/>
                      <w:lang w:val="bg-BG"/>
                    </w:rPr>
                    <w:t xml:space="preserve">: </w:t>
                  </w:r>
                </w:p>
              </w:tc>
              <w:tc>
                <w:tcPr>
                  <w:tcW w:w="1974"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color w:val="000000" w:themeColor="text1"/>
                      <w:w w:val="151"/>
                      <w:sz w:val="24"/>
                      <w:szCs w:val="24"/>
                      <w:lang w:val="bg-BG"/>
                    </w:rPr>
                  </w:pPr>
                  <w:r w:rsidRPr="00BA6318">
                    <w:rPr>
                      <w:rFonts w:ascii="Times New Roman" w:eastAsia="Times New Roman" w:hAnsi="Times New Roman" w:cs="Times New Roman"/>
                      <w:color w:val="000000" w:themeColor="text1"/>
                      <w:w w:val="111"/>
                      <w:sz w:val="24"/>
                      <w:szCs w:val="24"/>
                      <w:lang w:val="bg-BG"/>
                    </w:rPr>
                    <w:t>Ниска</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color w:val="000000" w:themeColor="text1"/>
                      <w:w w:val="111"/>
                      <w:sz w:val="24"/>
                      <w:szCs w:val="24"/>
                      <w:lang w:val="bg-BG"/>
                    </w:rPr>
                  </w:pPr>
                  <w:r w:rsidRPr="00BA6318">
                    <w:rPr>
                      <w:rFonts w:ascii="Times New Roman" w:eastAsia="Times New Roman" w:hAnsi="Times New Roman" w:cs="Times New Roman"/>
                      <w:color w:val="000000" w:themeColor="text1"/>
                      <w:w w:val="111"/>
                      <w:sz w:val="24"/>
                      <w:szCs w:val="24"/>
                      <w:lang w:val="bg-BG"/>
                    </w:rPr>
                    <w:t xml:space="preserve">Висока </w:t>
                  </w:r>
                </w:p>
              </w:tc>
            </w:tr>
            <w:tr w:rsidR="00EC1167" w:rsidRPr="00C31465" w:rsidTr="00BC5702">
              <w:trPr>
                <w:trHeight w:val="1022"/>
                <w:jc w:val="center"/>
              </w:trPr>
              <w:tc>
                <w:tcPr>
                  <w:tcW w:w="850" w:type="dxa"/>
                  <w:tcBorders>
                    <w:top w:val="single" w:sz="12" w:space="0" w:color="auto"/>
                    <w:left w:val="single" w:sz="12" w:space="0" w:color="auto"/>
                    <w:right w:val="single" w:sz="12" w:space="0" w:color="auto"/>
                  </w:tcBorders>
                  <w:shd w:val="clear" w:color="auto" w:fill="D9D9D9"/>
                  <w:textDirection w:val="btLr"/>
                  <w:vAlign w:val="center"/>
                </w:tcPr>
                <w:p w:rsidR="00EC1167" w:rsidRPr="00BA6318" w:rsidRDefault="00EC1167" w:rsidP="00EC1167">
                  <w:pPr>
                    <w:widowControl w:val="0"/>
                    <w:kinsoku w:val="0"/>
                    <w:overflowPunct w:val="0"/>
                    <w:autoSpaceDE w:val="0"/>
                    <w:autoSpaceDN w:val="0"/>
                    <w:adjustRightInd w:val="0"/>
                    <w:spacing w:after="0" w:line="360" w:lineRule="auto"/>
                    <w:ind w:left="113" w:right="113"/>
                    <w:jc w:val="center"/>
                    <w:rPr>
                      <w:rFonts w:ascii="Times New Roman" w:eastAsia="Times New Roman" w:hAnsi="Times New Roman" w:cs="Times New Roman"/>
                      <w:b/>
                      <w:bCs/>
                      <w:i/>
                      <w:iCs/>
                      <w:color w:val="000000" w:themeColor="text1"/>
                      <w:sz w:val="24"/>
                      <w:szCs w:val="24"/>
                      <w:lang w:val="bg-BG"/>
                    </w:rPr>
                  </w:pPr>
                  <w:r w:rsidRPr="00BA6318">
                    <w:rPr>
                      <w:rFonts w:ascii="Times New Roman" w:eastAsia="Times New Roman" w:hAnsi="Times New Roman" w:cs="Times New Roman"/>
                      <w:b/>
                      <w:bCs/>
                      <w:i/>
                      <w:iCs/>
                      <w:color w:val="000000" w:themeColor="text1"/>
                      <w:sz w:val="24"/>
                      <w:szCs w:val="24"/>
                      <w:lang w:val="bg-BG"/>
                    </w:rPr>
                    <w:t>Ефикасност</w:t>
                  </w:r>
                </w:p>
              </w:tc>
              <w:tc>
                <w:tcPr>
                  <w:tcW w:w="2282"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C3707E" w:rsidP="00EC1167">
                  <w:pPr>
                    <w:spacing w:after="0" w:line="360" w:lineRule="auto"/>
                    <w:ind w:left="113"/>
                    <w:rPr>
                      <w:rFonts w:ascii="Times New Roman" w:eastAsia="Times New Roman" w:hAnsi="Times New Roman" w:cs="Times New Roman"/>
                      <w:color w:val="000000" w:themeColor="text1"/>
                      <w:w w:val="105"/>
                      <w:sz w:val="24"/>
                      <w:szCs w:val="24"/>
                      <w:lang w:val="bg-BG"/>
                    </w:rPr>
                  </w:pPr>
                  <w:r>
                    <w:rPr>
                      <w:rFonts w:ascii="Times New Roman" w:eastAsia="Times New Roman" w:hAnsi="Times New Roman" w:cs="Times New Roman"/>
                      <w:color w:val="000000" w:themeColor="text1"/>
                      <w:w w:val="105"/>
                      <w:sz w:val="24"/>
                      <w:szCs w:val="24"/>
                      <w:lang w:val="bg-BG"/>
                    </w:rPr>
                    <w:t>Цел 2</w:t>
                  </w:r>
                  <w:r w:rsidR="00EC1167" w:rsidRPr="00BA6318">
                    <w:rPr>
                      <w:rFonts w:ascii="Times New Roman" w:eastAsia="Times New Roman" w:hAnsi="Times New Roman" w:cs="Times New Roman"/>
                      <w:color w:val="000000" w:themeColor="text1"/>
                      <w:w w:val="105"/>
                      <w:sz w:val="24"/>
                      <w:szCs w:val="24"/>
                      <w:lang w:val="bg-BG"/>
                    </w:rPr>
                    <w:t xml:space="preserve">: </w:t>
                  </w:r>
                </w:p>
              </w:tc>
              <w:tc>
                <w:tcPr>
                  <w:tcW w:w="1974"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color w:val="000000" w:themeColor="text1"/>
                      <w:w w:val="151"/>
                      <w:sz w:val="24"/>
                      <w:szCs w:val="24"/>
                      <w:lang w:val="bg-BG"/>
                    </w:rPr>
                  </w:pPr>
                  <w:r w:rsidRPr="00BA6318">
                    <w:rPr>
                      <w:rFonts w:ascii="Times New Roman" w:eastAsia="Times New Roman" w:hAnsi="Times New Roman" w:cs="Times New Roman"/>
                      <w:color w:val="000000" w:themeColor="text1"/>
                      <w:w w:val="111"/>
                      <w:sz w:val="24"/>
                      <w:szCs w:val="24"/>
                      <w:lang w:val="bg-BG"/>
                    </w:rPr>
                    <w:t>Ниска</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left="21" w:right="21"/>
                    <w:jc w:val="center"/>
                    <w:rPr>
                      <w:rFonts w:ascii="Times New Roman" w:eastAsia="Times New Roman" w:hAnsi="Times New Roman" w:cs="Times New Roman"/>
                      <w:color w:val="000000" w:themeColor="text1"/>
                      <w:sz w:val="24"/>
                      <w:szCs w:val="24"/>
                      <w:lang w:val="bg-BG"/>
                    </w:rPr>
                  </w:pPr>
                  <w:r w:rsidRPr="00BA6318">
                    <w:rPr>
                      <w:rFonts w:ascii="Times New Roman" w:eastAsia="Times New Roman" w:hAnsi="Times New Roman" w:cs="Times New Roman"/>
                      <w:color w:val="000000" w:themeColor="text1"/>
                      <w:sz w:val="24"/>
                      <w:szCs w:val="24"/>
                      <w:lang w:val="bg-BG"/>
                    </w:rPr>
                    <w:t xml:space="preserve">Висока </w:t>
                  </w:r>
                </w:p>
              </w:tc>
            </w:tr>
            <w:tr w:rsidR="00EC1167" w:rsidRPr="00C31465" w:rsidTr="00BC5702">
              <w:trPr>
                <w:trHeight w:val="1473"/>
                <w:jc w:val="center"/>
              </w:trPr>
              <w:tc>
                <w:tcPr>
                  <w:tcW w:w="850" w:type="dxa"/>
                  <w:tcBorders>
                    <w:top w:val="single" w:sz="12" w:space="0" w:color="auto"/>
                    <w:left w:val="single" w:sz="12" w:space="0" w:color="auto"/>
                    <w:right w:val="single" w:sz="12" w:space="0" w:color="auto"/>
                  </w:tcBorders>
                  <w:shd w:val="clear" w:color="auto" w:fill="D9D9D9"/>
                  <w:textDirection w:val="btLr"/>
                  <w:vAlign w:val="center"/>
                </w:tcPr>
                <w:p w:rsidR="00EC1167" w:rsidRPr="00BA6318" w:rsidRDefault="00EC1167" w:rsidP="00EC1167">
                  <w:pPr>
                    <w:widowControl w:val="0"/>
                    <w:kinsoku w:val="0"/>
                    <w:overflowPunct w:val="0"/>
                    <w:autoSpaceDE w:val="0"/>
                    <w:autoSpaceDN w:val="0"/>
                    <w:adjustRightInd w:val="0"/>
                    <w:spacing w:after="0" w:line="360" w:lineRule="auto"/>
                    <w:ind w:left="113" w:right="113"/>
                    <w:jc w:val="center"/>
                    <w:rPr>
                      <w:rFonts w:ascii="Times New Roman" w:eastAsia="Times New Roman" w:hAnsi="Times New Roman" w:cs="Times New Roman"/>
                      <w:b/>
                      <w:bCs/>
                      <w:i/>
                      <w:iCs/>
                      <w:color w:val="000000" w:themeColor="text1"/>
                      <w:sz w:val="24"/>
                      <w:szCs w:val="24"/>
                      <w:lang w:val="bg-BG"/>
                    </w:rPr>
                  </w:pPr>
                  <w:r w:rsidRPr="00BA6318">
                    <w:rPr>
                      <w:rFonts w:ascii="Times New Roman" w:eastAsia="Times New Roman" w:hAnsi="Times New Roman" w:cs="Times New Roman"/>
                      <w:b/>
                      <w:bCs/>
                      <w:i/>
                      <w:iCs/>
                      <w:color w:val="000000" w:themeColor="text1"/>
                      <w:sz w:val="24"/>
                      <w:szCs w:val="24"/>
                      <w:lang w:val="bg-BG"/>
                    </w:rPr>
                    <w:t>Съгласуваност</w:t>
                  </w:r>
                </w:p>
              </w:tc>
              <w:tc>
                <w:tcPr>
                  <w:tcW w:w="2282"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C3707E" w:rsidP="00EC1167">
                  <w:pPr>
                    <w:spacing w:after="0" w:line="360" w:lineRule="auto"/>
                    <w:ind w:left="113"/>
                    <w:rPr>
                      <w:rFonts w:ascii="Times New Roman" w:eastAsia="Times New Roman" w:hAnsi="Times New Roman" w:cs="Times New Roman"/>
                      <w:color w:val="000000" w:themeColor="text1"/>
                      <w:w w:val="105"/>
                      <w:sz w:val="24"/>
                      <w:szCs w:val="24"/>
                      <w:lang w:val="bg-BG"/>
                    </w:rPr>
                  </w:pPr>
                  <w:r>
                    <w:rPr>
                      <w:rFonts w:ascii="Times New Roman" w:eastAsia="Times New Roman" w:hAnsi="Times New Roman" w:cs="Times New Roman"/>
                      <w:color w:val="000000" w:themeColor="text1"/>
                      <w:w w:val="105"/>
                      <w:sz w:val="24"/>
                      <w:szCs w:val="24"/>
                      <w:lang w:val="bg-BG"/>
                    </w:rPr>
                    <w:t>Цел 2</w:t>
                  </w:r>
                  <w:r w:rsidR="00EC1167" w:rsidRPr="00BA6318">
                    <w:rPr>
                      <w:rFonts w:ascii="Times New Roman" w:eastAsia="Times New Roman" w:hAnsi="Times New Roman" w:cs="Times New Roman"/>
                      <w:color w:val="000000" w:themeColor="text1"/>
                      <w:w w:val="105"/>
                      <w:sz w:val="24"/>
                      <w:szCs w:val="24"/>
                      <w:lang w:val="bg-BG"/>
                    </w:rPr>
                    <w:t xml:space="preserve">: </w:t>
                  </w:r>
                </w:p>
              </w:tc>
              <w:tc>
                <w:tcPr>
                  <w:tcW w:w="1974"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left="64" w:right="61" w:hanging="4"/>
                    <w:jc w:val="center"/>
                    <w:rPr>
                      <w:rFonts w:ascii="Times New Roman" w:eastAsia="Times New Roman" w:hAnsi="Times New Roman" w:cs="Times New Roman"/>
                      <w:color w:val="000000" w:themeColor="text1"/>
                      <w:sz w:val="24"/>
                      <w:szCs w:val="24"/>
                      <w:lang w:val="bg-BG"/>
                    </w:rPr>
                  </w:pPr>
                  <w:r w:rsidRPr="00BA6318">
                    <w:rPr>
                      <w:rFonts w:ascii="Times New Roman" w:eastAsia="Times New Roman" w:hAnsi="Times New Roman" w:cs="Times New Roman"/>
                      <w:color w:val="000000" w:themeColor="text1"/>
                      <w:sz w:val="24"/>
                      <w:szCs w:val="24"/>
                      <w:lang w:val="bg-BG"/>
                    </w:rPr>
                    <w:t xml:space="preserve">Ниска </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EC1167" w:rsidRPr="00BA6318" w:rsidRDefault="00EC1167" w:rsidP="00EC1167">
                  <w:pPr>
                    <w:widowControl w:val="0"/>
                    <w:kinsoku w:val="0"/>
                    <w:overflowPunct w:val="0"/>
                    <w:autoSpaceDE w:val="0"/>
                    <w:autoSpaceDN w:val="0"/>
                    <w:adjustRightInd w:val="0"/>
                    <w:spacing w:after="0" w:line="360" w:lineRule="auto"/>
                    <w:ind w:left="21" w:right="16"/>
                    <w:jc w:val="center"/>
                    <w:rPr>
                      <w:rFonts w:ascii="Times New Roman" w:eastAsia="Times New Roman" w:hAnsi="Times New Roman" w:cs="Times New Roman"/>
                      <w:color w:val="000000" w:themeColor="text1"/>
                      <w:sz w:val="24"/>
                      <w:szCs w:val="24"/>
                      <w:lang w:val="bg-BG"/>
                    </w:rPr>
                  </w:pPr>
                  <w:r w:rsidRPr="00BA6318">
                    <w:rPr>
                      <w:rFonts w:ascii="Times New Roman" w:eastAsia="Times New Roman" w:hAnsi="Times New Roman" w:cs="Times New Roman"/>
                      <w:color w:val="000000" w:themeColor="text1"/>
                      <w:sz w:val="24"/>
                      <w:szCs w:val="24"/>
                      <w:lang w:val="bg-BG"/>
                    </w:rPr>
                    <w:t xml:space="preserve">Висока </w:t>
                  </w:r>
                </w:p>
              </w:tc>
            </w:tr>
          </w:tbl>
          <w:p w:rsidR="00D82CFD" w:rsidRPr="00C31465" w:rsidRDefault="00D82CFD" w:rsidP="00BA6318">
            <w:pPr>
              <w:spacing w:after="0" w:line="360" w:lineRule="auto"/>
              <w:rPr>
                <w:rFonts w:ascii="Times New Roman" w:eastAsia="Times New Roman" w:hAnsi="Times New Roman" w:cs="Times New Roman"/>
                <w:b/>
                <w:i/>
                <w:color w:val="000000" w:themeColor="text1"/>
                <w:sz w:val="16"/>
                <w:szCs w:val="16"/>
                <w:lang w:val="bg-BG"/>
              </w:rPr>
            </w:pPr>
          </w:p>
        </w:tc>
      </w:tr>
      <w:tr w:rsidR="00C31465" w:rsidRPr="00C31465" w:rsidTr="009441A2">
        <w:tc>
          <w:tcPr>
            <w:tcW w:w="9508" w:type="dxa"/>
            <w:gridSpan w:val="2"/>
          </w:tcPr>
          <w:p w:rsidR="00076E63"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lastRenderedPageBreak/>
              <w:t>6. Избор на препоръчителен вариант:</w:t>
            </w:r>
          </w:p>
          <w:p w:rsidR="00FA1927" w:rsidRPr="00C31465" w:rsidRDefault="00FA1927" w:rsidP="00FA1927">
            <w:pPr>
              <w:spacing w:after="0" w:line="360" w:lineRule="auto"/>
              <w:jc w:val="both"/>
              <w:rPr>
                <w:rFonts w:ascii="Times New Roman" w:eastAsia="Times New Roman" w:hAnsi="Times New Roman" w:cs="Times New Roman"/>
                <w:b/>
                <w:color w:val="000000" w:themeColor="text1"/>
                <w:sz w:val="24"/>
                <w:szCs w:val="24"/>
                <w:lang w:val="bg-BG"/>
              </w:rPr>
            </w:pPr>
            <w:r>
              <w:rPr>
                <w:rFonts w:ascii="Times New Roman" w:eastAsia="Times New Roman" w:hAnsi="Times New Roman" w:cs="Times New Roman"/>
                <w:b/>
                <w:color w:val="000000" w:themeColor="text1"/>
                <w:sz w:val="24"/>
                <w:szCs w:val="24"/>
                <w:lang w:val="bg-BG"/>
              </w:rPr>
              <w:t xml:space="preserve">По проблем 1: </w:t>
            </w:r>
            <w:r w:rsidRPr="00FF56FD">
              <w:rPr>
                <w:rFonts w:ascii="Times New Roman" w:eastAsia="Times New Roman" w:hAnsi="Times New Roman" w:cs="Times New Roman"/>
                <w:b/>
                <w:color w:val="000000" w:themeColor="text1"/>
                <w:sz w:val="24"/>
                <w:szCs w:val="24"/>
                <w:lang w:val="bg-BG"/>
              </w:rPr>
              <w:t xml:space="preserve">Необходимост от </w:t>
            </w:r>
            <w:r>
              <w:rPr>
                <w:rFonts w:ascii="Times New Roman" w:eastAsia="Times New Roman" w:hAnsi="Times New Roman" w:cs="Times New Roman"/>
                <w:b/>
                <w:sz w:val="24"/>
                <w:szCs w:val="24"/>
                <w:lang w:val="bg-BG" w:eastAsia="bg-BG"/>
              </w:rPr>
              <w:t xml:space="preserve">подобряване на </w:t>
            </w:r>
            <w:r w:rsidRPr="00D03B49">
              <w:rPr>
                <w:rFonts w:ascii="Times New Roman" w:eastAsia="Times New Roman" w:hAnsi="Times New Roman" w:cs="Times New Roman"/>
                <w:b/>
                <w:sz w:val="24"/>
                <w:szCs w:val="24"/>
                <w:lang w:val="bg-BG" w:eastAsia="bg-BG"/>
              </w:rPr>
              <w:t>контрол</w:t>
            </w:r>
            <w:r>
              <w:rPr>
                <w:rFonts w:ascii="Times New Roman" w:eastAsia="Times New Roman" w:hAnsi="Times New Roman" w:cs="Times New Roman"/>
                <w:b/>
                <w:sz w:val="24"/>
                <w:szCs w:val="24"/>
                <w:lang w:val="bg-BG" w:eastAsia="bg-BG"/>
              </w:rPr>
              <w:t xml:space="preserve">а върху </w:t>
            </w:r>
            <w:r w:rsidRPr="00D03B49">
              <w:rPr>
                <w:rFonts w:ascii="Times New Roman" w:eastAsia="Times New Roman" w:hAnsi="Times New Roman" w:cs="Times New Roman"/>
                <w:b/>
                <w:sz w:val="24"/>
                <w:szCs w:val="24"/>
                <w:lang w:val="bg-BG" w:eastAsia="bg-BG"/>
              </w:rPr>
              <w:t>лицата, придобиващи право на лов</w:t>
            </w:r>
          </w:p>
          <w:p w:rsidR="00731E8D" w:rsidRDefault="0036713B"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 xml:space="preserve">Вариант </w:t>
            </w:r>
            <w:r w:rsidR="00A95597" w:rsidRPr="00C31465">
              <w:rPr>
                <w:rFonts w:ascii="Times New Roman" w:eastAsia="Times New Roman" w:hAnsi="Times New Roman" w:cs="Times New Roman"/>
                <w:b/>
                <w:color w:val="000000" w:themeColor="text1"/>
                <w:sz w:val="24"/>
                <w:szCs w:val="24"/>
                <w:lang w:val="bg-BG"/>
              </w:rPr>
              <w:t>2</w:t>
            </w:r>
            <w:r w:rsidR="00076E63" w:rsidRPr="00C31465">
              <w:rPr>
                <w:rFonts w:ascii="Times New Roman" w:eastAsia="Times New Roman" w:hAnsi="Times New Roman" w:cs="Times New Roman"/>
                <w:b/>
                <w:color w:val="000000" w:themeColor="text1"/>
                <w:sz w:val="24"/>
                <w:szCs w:val="24"/>
                <w:lang w:val="bg-BG"/>
              </w:rPr>
              <w:t xml:space="preserve"> </w:t>
            </w:r>
            <w:r w:rsidR="00076E63" w:rsidRPr="00C31465">
              <w:rPr>
                <w:rFonts w:ascii="Times New Roman" w:eastAsia="Times New Roman" w:hAnsi="Times New Roman" w:cs="Times New Roman"/>
                <w:color w:val="000000" w:themeColor="text1"/>
                <w:sz w:val="24"/>
                <w:szCs w:val="24"/>
                <w:lang w:val="bg-BG"/>
              </w:rPr>
              <w:t>„</w:t>
            </w:r>
            <w:r w:rsidR="00461870" w:rsidRPr="00C31465">
              <w:rPr>
                <w:rFonts w:ascii="Times New Roman" w:eastAsia="Times New Roman" w:hAnsi="Times New Roman" w:cs="Times New Roman"/>
                <w:color w:val="000000" w:themeColor="text1"/>
                <w:sz w:val="24"/>
                <w:szCs w:val="24"/>
                <w:lang w:val="bg-BG"/>
              </w:rPr>
              <w:t>Приемане на проект на Постановление на Министерския съвет</w:t>
            </w:r>
            <w:r w:rsidR="00300E5F" w:rsidRPr="00C31465">
              <w:rPr>
                <w:rFonts w:ascii="Times New Roman" w:eastAsia="Times New Roman" w:hAnsi="Times New Roman" w:cs="Times New Roman"/>
                <w:color w:val="000000" w:themeColor="text1"/>
                <w:sz w:val="24"/>
                <w:szCs w:val="24"/>
                <w:lang w:val="bg-BG"/>
              </w:rPr>
              <w:t xml:space="preserve"> за </w:t>
            </w:r>
            <w:r w:rsidR="00A95597" w:rsidRPr="00C31465">
              <w:rPr>
                <w:rFonts w:ascii="Times New Roman" w:eastAsia="Times New Roman" w:hAnsi="Times New Roman" w:cs="Times New Roman"/>
                <w:color w:val="000000" w:themeColor="text1"/>
                <w:sz w:val="24"/>
                <w:szCs w:val="24"/>
                <w:lang w:val="bg-BG"/>
              </w:rPr>
              <w:t>изменение</w:t>
            </w:r>
            <w:r w:rsidR="00D51C2B" w:rsidRPr="00C31465">
              <w:rPr>
                <w:rFonts w:ascii="Times New Roman" w:eastAsia="Times New Roman" w:hAnsi="Times New Roman" w:cs="Times New Roman"/>
                <w:color w:val="000000" w:themeColor="text1"/>
                <w:sz w:val="24"/>
                <w:szCs w:val="24"/>
                <w:lang w:val="bg-BG"/>
              </w:rPr>
              <w:t xml:space="preserve"> и допълнение</w:t>
            </w:r>
            <w:r w:rsidR="00A95597" w:rsidRPr="00C31465">
              <w:rPr>
                <w:rFonts w:ascii="Times New Roman" w:eastAsia="Times New Roman" w:hAnsi="Times New Roman" w:cs="Times New Roman"/>
                <w:color w:val="000000" w:themeColor="text1"/>
                <w:sz w:val="24"/>
                <w:szCs w:val="24"/>
                <w:lang w:val="bg-BG"/>
              </w:rPr>
              <w:t xml:space="preserve"> </w:t>
            </w:r>
            <w:r w:rsidR="003821B0" w:rsidRPr="00C31465">
              <w:rPr>
                <w:rFonts w:ascii="Times New Roman" w:eastAsia="Times New Roman" w:hAnsi="Times New Roman" w:cs="Times New Roman"/>
                <w:color w:val="000000" w:themeColor="text1"/>
                <w:sz w:val="24"/>
                <w:szCs w:val="24"/>
                <w:lang w:val="bg-BG"/>
              </w:rPr>
              <w:t>на</w:t>
            </w:r>
            <w:r w:rsidR="00FE5D72">
              <w:rPr>
                <w:rFonts w:ascii="Times New Roman" w:eastAsia="Times New Roman" w:hAnsi="Times New Roman" w:cs="Times New Roman"/>
                <w:color w:val="000000" w:themeColor="text1"/>
                <w:sz w:val="24"/>
                <w:szCs w:val="24"/>
                <w:lang w:val="bg-BG"/>
              </w:rPr>
              <w:t xml:space="preserve"> Правилника за прилагане на Закона за лова и опазване на дивеча </w:t>
            </w:r>
            <w:r w:rsidR="00337636" w:rsidRPr="00C31465">
              <w:rPr>
                <w:rFonts w:ascii="Times New Roman" w:eastAsia="Times New Roman" w:hAnsi="Times New Roman" w:cs="Times New Roman"/>
                <w:color w:val="000000" w:themeColor="text1"/>
                <w:sz w:val="24"/>
                <w:szCs w:val="24"/>
                <w:lang w:val="bg-BG"/>
              </w:rPr>
              <w:t>.</w:t>
            </w:r>
          </w:p>
          <w:p w:rsidR="00FA1927" w:rsidRDefault="00FA1927" w:rsidP="00BA6318">
            <w:pPr>
              <w:spacing w:after="0" w:line="360" w:lineRule="auto"/>
              <w:jc w:val="both"/>
              <w:rPr>
                <w:rFonts w:ascii="Times New Roman" w:eastAsia="Times New Roman" w:hAnsi="Times New Roman" w:cs="Times New Roman"/>
                <w:b/>
                <w:sz w:val="24"/>
                <w:szCs w:val="24"/>
                <w:lang w:val="bg-BG" w:eastAsia="bg-BG"/>
              </w:rPr>
            </w:pPr>
            <w:r w:rsidRPr="003B0407">
              <w:rPr>
                <w:rFonts w:ascii="Times New Roman" w:eastAsia="Times New Roman" w:hAnsi="Times New Roman" w:cs="Times New Roman"/>
                <w:b/>
                <w:color w:val="000000" w:themeColor="text1"/>
                <w:sz w:val="24"/>
                <w:szCs w:val="24"/>
                <w:lang w:val="bg-BG"/>
              </w:rPr>
              <w:t>По проблем 2:</w:t>
            </w:r>
            <w:r>
              <w:rPr>
                <w:rFonts w:ascii="Times New Roman" w:eastAsia="Times New Roman" w:hAnsi="Times New Roman" w:cs="Times New Roman"/>
                <w:b/>
                <w:color w:val="000000" w:themeColor="text1"/>
                <w:sz w:val="24"/>
                <w:szCs w:val="24"/>
                <w:lang w:val="bg-BG"/>
              </w:rPr>
              <w:t xml:space="preserve"> Осигуряване на възможност за </w:t>
            </w:r>
            <w:r w:rsidRPr="00D03B49">
              <w:rPr>
                <w:rFonts w:ascii="Times New Roman" w:eastAsia="Times New Roman" w:hAnsi="Times New Roman" w:cs="Times New Roman"/>
                <w:b/>
                <w:sz w:val="24"/>
                <w:szCs w:val="24"/>
                <w:lang w:val="bg-BG" w:eastAsia="bg-BG"/>
              </w:rPr>
              <w:t>целево разходване на средства за стопанисване на дивеча</w:t>
            </w:r>
          </w:p>
          <w:p w:rsidR="00FA1927" w:rsidRPr="00C31465" w:rsidRDefault="00FA1927"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 xml:space="preserve">Вариант 2 </w:t>
            </w:r>
            <w:r w:rsidRPr="00C31465">
              <w:rPr>
                <w:rFonts w:ascii="Times New Roman" w:eastAsia="Times New Roman" w:hAnsi="Times New Roman" w:cs="Times New Roman"/>
                <w:color w:val="000000" w:themeColor="text1"/>
                <w:sz w:val="24"/>
                <w:szCs w:val="24"/>
                <w:lang w:val="bg-BG"/>
              </w:rPr>
              <w:t>„Приемане на проект на Постановление на Министерския съвет за изменение и допълнение на</w:t>
            </w:r>
            <w:r>
              <w:rPr>
                <w:rFonts w:ascii="Times New Roman" w:eastAsia="Times New Roman" w:hAnsi="Times New Roman" w:cs="Times New Roman"/>
                <w:color w:val="000000" w:themeColor="text1"/>
                <w:sz w:val="24"/>
                <w:szCs w:val="24"/>
                <w:lang w:val="bg-BG"/>
              </w:rPr>
              <w:t xml:space="preserve"> Правилника за прилагане на Закона за лова и опазване на дивеча </w:t>
            </w:r>
            <w:r w:rsidRPr="00C31465">
              <w:rPr>
                <w:rFonts w:ascii="Times New Roman" w:eastAsia="Times New Roman" w:hAnsi="Times New Roman" w:cs="Times New Roman"/>
                <w:color w:val="000000" w:themeColor="text1"/>
                <w:sz w:val="24"/>
                <w:szCs w:val="24"/>
                <w:lang w:val="bg-BG"/>
              </w:rPr>
              <w:t>.</w:t>
            </w:r>
          </w:p>
        </w:tc>
      </w:tr>
      <w:tr w:rsidR="00C31465" w:rsidRPr="00C31465" w:rsidTr="00F60B87">
        <w:tc>
          <w:tcPr>
            <w:tcW w:w="9508" w:type="dxa"/>
            <w:gridSpan w:val="2"/>
          </w:tcPr>
          <w:p w:rsidR="00337636" w:rsidRPr="00C31465"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C31465" w:rsidRDefault="006C27D6"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color w:val="000000" w:themeColor="text1"/>
                <w:sz w:val="24"/>
                <w:szCs w:val="24"/>
              </w:rPr>
              <w:object w:dxaOrig="225" w:dyaOrig="225">
                <v:shape id="_x0000_i1064" type="#_x0000_t75" style="width:108pt;height:18pt" o:ole="">
                  <v:imagedata r:id="rId15" o:title=""/>
                </v:shape>
                <w:control r:id="rId16" w:name="OptionButton3" w:shapeid="_x0000_i1064"/>
              </w:object>
            </w:r>
          </w:p>
          <w:p w:rsidR="00076E63" w:rsidRPr="00C31465" w:rsidRDefault="006C27D6"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color w:val="000000" w:themeColor="text1"/>
                <w:sz w:val="24"/>
                <w:szCs w:val="24"/>
              </w:rPr>
              <w:object w:dxaOrig="225" w:dyaOrig="225">
                <v:shape id="_x0000_i1066" type="#_x0000_t75" style="width:108pt;height:18pt" o:ole="">
                  <v:imagedata r:id="rId17" o:title=""/>
                </v:shape>
                <w:control r:id="rId18" w:name="OptionButton4" w:shapeid="_x0000_i1066"/>
              </w:object>
            </w:r>
          </w:p>
          <w:p w:rsidR="00C876DA" w:rsidRPr="00731E8D" w:rsidRDefault="006C27D6" w:rsidP="00BA6318">
            <w:pPr>
              <w:spacing w:after="0" w:line="360" w:lineRule="auto"/>
              <w:jc w:val="both"/>
              <w:rPr>
                <w:rFonts w:ascii="Times New Roman" w:eastAsia="Times New Roman" w:hAnsi="Times New Roman" w:cs="Times New Roman"/>
                <w:color w:val="000000" w:themeColor="text1"/>
                <w:sz w:val="24"/>
                <w:szCs w:val="24"/>
              </w:rPr>
            </w:pPr>
            <w:r w:rsidRPr="00C31465">
              <w:rPr>
                <w:rFonts w:ascii="Times New Roman" w:eastAsia="Times New Roman" w:hAnsi="Times New Roman" w:cs="Times New Roman"/>
                <w:color w:val="000000" w:themeColor="text1"/>
                <w:sz w:val="24"/>
                <w:szCs w:val="24"/>
              </w:rPr>
              <w:object w:dxaOrig="225" w:dyaOrig="225">
                <v:shape id="_x0000_i1068" type="#_x0000_t75" style="width:108pt;height:18pt" o:ole="">
                  <v:imagedata r:id="rId19" o:title=""/>
                </v:shape>
                <w:control r:id="rId20" w:name="OptionButton5" w:shapeid="_x0000_i1068"/>
              </w:object>
            </w:r>
          </w:p>
        </w:tc>
      </w:tr>
      <w:tr w:rsidR="00C31465" w:rsidRPr="00122904" w:rsidTr="00F60B87">
        <w:tc>
          <w:tcPr>
            <w:tcW w:w="9508" w:type="dxa"/>
            <w:gridSpan w:val="2"/>
          </w:tcPr>
          <w:p w:rsidR="00076E63" w:rsidRPr="00C31465"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 xml:space="preserve">6.2. Създават ли се нови/засягат ли се съществуващи </w:t>
            </w:r>
            <w:r w:rsidR="00B722F7" w:rsidRPr="00C31465">
              <w:rPr>
                <w:rFonts w:ascii="Times New Roman" w:eastAsia="Times New Roman" w:hAnsi="Times New Roman" w:cs="Times New Roman"/>
                <w:b/>
                <w:color w:val="000000" w:themeColor="text1"/>
                <w:sz w:val="24"/>
                <w:szCs w:val="24"/>
                <w:lang w:val="bg-BG"/>
              </w:rPr>
              <w:t>регулаторни режими</w:t>
            </w:r>
            <w:r w:rsidRPr="00C31465">
              <w:rPr>
                <w:rFonts w:ascii="Times New Roman" w:eastAsia="Times New Roman" w:hAnsi="Times New Roman" w:cs="Times New Roman"/>
                <w:b/>
                <w:color w:val="000000" w:themeColor="text1"/>
                <w:sz w:val="24"/>
                <w:szCs w:val="24"/>
                <w:lang w:val="bg-BG"/>
              </w:rPr>
              <w:t xml:space="preserve"> и услуги от прилагането на препоръчителния вариант (включително по отделните проблеми)?</w:t>
            </w:r>
          </w:p>
          <w:p w:rsidR="00076E63" w:rsidRPr="00C31465" w:rsidRDefault="006C27D6"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color w:val="000000" w:themeColor="text1"/>
                <w:sz w:val="24"/>
                <w:szCs w:val="24"/>
              </w:rPr>
              <w:object w:dxaOrig="225" w:dyaOrig="225">
                <v:shape id="_x0000_i1070" type="#_x0000_t75" style="width:108pt;height:18pt" o:ole="">
                  <v:imagedata r:id="rId21" o:title=""/>
                </v:shape>
                <w:control r:id="rId22" w:name="OptionButton16" w:shapeid="_x0000_i1070"/>
              </w:object>
            </w:r>
          </w:p>
          <w:p w:rsidR="00337636" w:rsidRPr="00C31465" w:rsidRDefault="006C27D6"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color w:val="000000" w:themeColor="text1"/>
                <w:sz w:val="24"/>
                <w:szCs w:val="24"/>
              </w:rPr>
              <w:object w:dxaOrig="225" w:dyaOrig="225">
                <v:shape id="_x0000_i1072" type="#_x0000_t75" style="width:108pt;height:18pt" o:ole="">
                  <v:imagedata r:id="rId23" o:title=""/>
                </v:shape>
                <w:control r:id="rId24" w:name="OptionButton17" w:shapeid="_x0000_i1072"/>
              </w:object>
            </w:r>
          </w:p>
          <w:p w:rsidR="0062427C" w:rsidRPr="00C31465" w:rsidRDefault="0062427C" w:rsidP="00BA6318">
            <w:pPr>
              <w:spacing w:after="0" w:line="360" w:lineRule="auto"/>
              <w:jc w:val="both"/>
              <w:rPr>
                <w:rFonts w:ascii="Times New Roman" w:eastAsia="Times New Roman" w:hAnsi="Times New Roman" w:cs="Times New Roman"/>
                <w:i/>
                <w:color w:val="000000" w:themeColor="text1"/>
                <w:lang w:val="bg-BG"/>
              </w:rPr>
            </w:pPr>
            <w:r w:rsidRPr="00C31465">
              <w:rPr>
                <w:rFonts w:ascii="Times New Roman" w:eastAsia="Times New Roman" w:hAnsi="Times New Roman" w:cs="Times New Roman"/>
                <w:i/>
                <w:color w:val="000000" w:themeColor="text1"/>
                <w:lang w:val="bg-BG"/>
              </w:rPr>
              <w:t>1.1. Изборът следва да е съотносим с посочените специфични въздействия на избрания вариант.</w:t>
            </w:r>
          </w:p>
          <w:p w:rsidR="0062427C" w:rsidRPr="00C31465" w:rsidRDefault="0062427C" w:rsidP="00BA6318">
            <w:pPr>
              <w:spacing w:after="0" w:line="360" w:lineRule="auto"/>
              <w:jc w:val="both"/>
              <w:rPr>
                <w:rFonts w:ascii="Times New Roman" w:eastAsia="Times New Roman" w:hAnsi="Times New Roman" w:cs="Times New Roman"/>
                <w:i/>
                <w:color w:val="000000" w:themeColor="text1"/>
                <w:lang w:val="bg-BG"/>
              </w:rPr>
            </w:pPr>
            <w:r w:rsidRPr="00C31465">
              <w:rPr>
                <w:rFonts w:ascii="Times New Roman" w:eastAsia="Times New Roman" w:hAnsi="Times New Roman" w:cs="Times New Roman"/>
                <w:i/>
                <w:color w:val="000000" w:themeColor="text1"/>
                <w:lang w:val="bg-BG"/>
              </w:rPr>
              <w:t xml:space="preserve">1.2. В случай че се предвижда създаване нов регулаторен режим, посочете неговия вид (за стопанска дейност: лицензионен, </w:t>
            </w:r>
            <w:r w:rsidRPr="00C31465">
              <w:rPr>
                <w:rFonts w:ascii="Times New Roman" w:eastAsia="Times New Roman" w:hAnsi="Times New Roman" w:cs="Times New Roman"/>
                <w:color w:val="000000" w:themeColor="text1"/>
                <w:lang w:val="bg-BG"/>
              </w:rPr>
              <w:t>регистрационен</w:t>
            </w:r>
            <w:r w:rsidRPr="00C31465">
              <w:rPr>
                <w:rFonts w:ascii="Times New Roman" w:eastAsia="Times New Roman" w:hAnsi="Times New Roman" w:cs="Times New Roman"/>
                <w:i/>
                <w:color w:val="000000" w:themeColor="text1"/>
                <w:lang w:val="bg-BG"/>
              </w:rPr>
              <w:t xml:space="preserve">; за отделна стелка или действие: </w:t>
            </w:r>
            <w:r w:rsidRPr="00C31465">
              <w:rPr>
                <w:rFonts w:ascii="Times New Roman" w:eastAsia="Times New Roman" w:hAnsi="Times New Roman" w:cs="Times New Roman"/>
                <w:i/>
                <w:color w:val="000000" w:themeColor="text1"/>
                <w:lang w:val="bg-BG"/>
              </w:rPr>
              <w:lastRenderedPageBreak/>
              <w:t>разрешителен, уведомителен; удостоверителен и по какъв начин това съответства с постигането на целите).</w:t>
            </w:r>
          </w:p>
          <w:p w:rsidR="0062427C" w:rsidRPr="00C31465" w:rsidRDefault="0062427C"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color w:val="000000" w:themeColor="text1"/>
                <w:sz w:val="24"/>
                <w:szCs w:val="24"/>
                <w:lang w:val="bg-BG"/>
              </w:rPr>
              <w:t>Не се създава нов регулаторен режим.</w:t>
            </w:r>
          </w:p>
          <w:p w:rsidR="0062427C" w:rsidRPr="00C31465" w:rsidRDefault="0062427C" w:rsidP="00BA6318">
            <w:pPr>
              <w:spacing w:after="0" w:line="360" w:lineRule="auto"/>
              <w:jc w:val="both"/>
              <w:rPr>
                <w:rFonts w:ascii="Times New Roman" w:eastAsia="Times New Roman" w:hAnsi="Times New Roman" w:cs="Times New Roman"/>
                <w:i/>
                <w:color w:val="000000" w:themeColor="text1"/>
                <w:lang w:val="bg-BG"/>
              </w:rPr>
            </w:pPr>
            <w:r w:rsidRPr="00C31465">
              <w:rPr>
                <w:rFonts w:ascii="Times New Roman" w:eastAsia="Times New Roman" w:hAnsi="Times New Roman" w:cs="Times New Roman"/>
                <w:i/>
                <w:color w:val="000000" w:themeColor="text1"/>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62427C" w:rsidRPr="00C31465" w:rsidRDefault="0062427C" w:rsidP="00BA6318">
            <w:pPr>
              <w:spacing w:after="0" w:line="360" w:lineRule="auto"/>
              <w:jc w:val="both"/>
              <w:rPr>
                <w:rFonts w:ascii="Times New Roman" w:eastAsia="Times New Roman" w:hAnsi="Times New Roman" w:cs="Times New Roman"/>
                <w:i/>
                <w:color w:val="000000" w:themeColor="text1"/>
                <w:lang w:val="bg-BG"/>
              </w:rPr>
            </w:pPr>
            <w:r w:rsidRPr="00C31465">
              <w:rPr>
                <w:rFonts w:ascii="Times New Roman" w:eastAsia="Times New Roman" w:hAnsi="Times New Roman" w:cs="Times New Roman"/>
                <w:i/>
                <w:color w:val="000000" w:themeColor="text1"/>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rsidR="0062427C" w:rsidRPr="00C31465" w:rsidRDefault="0062427C" w:rsidP="00BA6318">
            <w:pPr>
              <w:spacing w:after="0" w:line="360" w:lineRule="auto"/>
              <w:jc w:val="both"/>
              <w:rPr>
                <w:rFonts w:ascii="Times New Roman" w:eastAsia="Times New Roman" w:hAnsi="Times New Roman" w:cs="Times New Roman"/>
                <w:i/>
                <w:color w:val="000000" w:themeColor="text1"/>
                <w:lang w:val="bg-BG"/>
              </w:rPr>
            </w:pPr>
            <w:r w:rsidRPr="00C31465">
              <w:rPr>
                <w:rFonts w:ascii="Times New Roman" w:eastAsia="Times New Roman" w:hAnsi="Times New Roman" w:cs="Times New Roman"/>
                <w:i/>
                <w:color w:val="000000" w:themeColor="text1"/>
                <w:lang w:val="bg-BG"/>
              </w:rPr>
              <w:t>1.5. Посочете изпълнено ли е изискването на § 2 от Допълнителните разпоредби на Закона за дейностите по предоставяне на услуги.</w:t>
            </w:r>
          </w:p>
          <w:p w:rsidR="0062427C" w:rsidRPr="00FF56FD" w:rsidRDefault="0062427C" w:rsidP="00A82981">
            <w:pPr>
              <w:spacing w:after="120" w:line="360" w:lineRule="auto"/>
              <w:jc w:val="both"/>
              <w:rPr>
                <w:rFonts w:ascii="Times New Roman" w:eastAsia="Times New Roman" w:hAnsi="Times New Roman" w:cs="Times New Roman"/>
                <w:sz w:val="24"/>
                <w:szCs w:val="24"/>
                <w:lang w:val="bg-BG"/>
              </w:rPr>
            </w:pPr>
            <w:r w:rsidRPr="00C31465">
              <w:rPr>
                <w:rFonts w:ascii="Times New Roman" w:eastAsia="Times New Roman" w:hAnsi="Times New Roman" w:cs="Times New Roman"/>
                <w:color w:val="000000" w:themeColor="text1"/>
                <w:sz w:val="24"/>
                <w:szCs w:val="24"/>
                <w:lang w:val="bg-BG"/>
              </w:rPr>
              <w:t xml:space="preserve">Проектът на </w:t>
            </w:r>
            <w:r w:rsidR="003821B0" w:rsidRPr="00C31465">
              <w:rPr>
                <w:rFonts w:ascii="Times New Roman" w:eastAsia="Times New Roman" w:hAnsi="Times New Roman" w:cs="Times New Roman"/>
                <w:color w:val="000000" w:themeColor="text1"/>
                <w:sz w:val="24"/>
                <w:szCs w:val="24"/>
                <w:lang w:val="bg-BG"/>
              </w:rPr>
              <w:t>Постановление</w:t>
            </w:r>
            <w:r w:rsidRPr="00C31465">
              <w:rPr>
                <w:rFonts w:ascii="Times New Roman" w:eastAsia="Times New Roman" w:hAnsi="Times New Roman" w:cs="Times New Roman"/>
                <w:color w:val="000000" w:themeColor="text1"/>
                <w:sz w:val="24"/>
                <w:szCs w:val="24"/>
                <w:lang w:val="bg-BG"/>
              </w:rPr>
              <w:t xml:space="preserve"> н</w:t>
            </w:r>
            <w:r w:rsidR="00AE35A7" w:rsidRPr="00C31465">
              <w:rPr>
                <w:rFonts w:ascii="Times New Roman" w:eastAsia="Times New Roman" w:hAnsi="Times New Roman" w:cs="Times New Roman"/>
                <w:color w:val="000000" w:themeColor="text1"/>
                <w:sz w:val="24"/>
                <w:szCs w:val="24"/>
                <w:lang w:val="bg-BG"/>
              </w:rPr>
              <w:t>е се налага да бъде нотифициран</w:t>
            </w:r>
            <w:r w:rsidR="00FF56FD">
              <w:rPr>
                <w:rFonts w:ascii="Times New Roman" w:eastAsia="Times New Roman" w:hAnsi="Times New Roman" w:cs="Times New Roman"/>
                <w:color w:val="000000" w:themeColor="text1"/>
                <w:sz w:val="24"/>
                <w:szCs w:val="24"/>
                <w:lang w:val="bg-BG"/>
              </w:rPr>
              <w:t xml:space="preserve"> </w:t>
            </w:r>
            <w:r w:rsidR="00FF56FD" w:rsidRPr="00414C0A">
              <w:rPr>
                <w:rFonts w:ascii="Times New Roman" w:eastAsia="Times New Roman" w:hAnsi="Times New Roman" w:cs="Times New Roman"/>
                <w:sz w:val="24"/>
                <w:szCs w:val="24"/>
                <w:lang w:val="bg-BG"/>
              </w:rPr>
              <w:t>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62427C" w:rsidRPr="00C31465" w:rsidRDefault="0062427C" w:rsidP="00BA6318">
            <w:pPr>
              <w:spacing w:after="0" w:line="360" w:lineRule="auto"/>
              <w:jc w:val="both"/>
              <w:rPr>
                <w:rFonts w:ascii="Times New Roman" w:eastAsia="Times New Roman" w:hAnsi="Times New Roman" w:cs="Times New Roman"/>
                <w:i/>
                <w:color w:val="000000" w:themeColor="text1"/>
                <w:sz w:val="20"/>
                <w:szCs w:val="24"/>
                <w:lang w:val="bg-BG"/>
              </w:rPr>
            </w:pPr>
            <w:r w:rsidRPr="00C31465">
              <w:rPr>
                <w:rFonts w:ascii="Times New Roman" w:eastAsia="Times New Roman" w:hAnsi="Times New Roman" w:cs="Times New Roman"/>
                <w:i/>
                <w:color w:val="000000" w:themeColor="text1"/>
                <w:sz w:val="20"/>
                <w:szCs w:val="24"/>
                <w:lang w:val="bg-BG"/>
              </w:rPr>
              <w:t>1.6. В случай че се изменят регулаторни режими или административни услуги, посочете промяната.</w:t>
            </w:r>
          </w:p>
          <w:p w:rsidR="00BD7AF8" w:rsidRPr="00C31465" w:rsidRDefault="0062427C"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color w:val="000000" w:themeColor="text1"/>
                <w:sz w:val="24"/>
                <w:szCs w:val="24"/>
                <w:lang w:val="bg-BG"/>
              </w:rPr>
              <w:t>Не се изменят регулаторни режими или административни услуги.</w:t>
            </w:r>
          </w:p>
        </w:tc>
      </w:tr>
      <w:tr w:rsidR="00C31465" w:rsidRPr="00C31465" w:rsidTr="00F60B87">
        <w:tc>
          <w:tcPr>
            <w:tcW w:w="9508" w:type="dxa"/>
            <w:gridSpan w:val="2"/>
          </w:tcPr>
          <w:p w:rsidR="00337636" w:rsidRPr="00C31465"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rsidR="00076E63" w:rsidRPr="00C31465" w:rsidRDefault="006C27D6" w:rsidP="00BA6318">
            <w:pPr>
              <w:spacing w:after="0" w:line="360" w:lineRule="auto"/>
              <w:jc w:val="both"/>
              <w:rPr>
                <w:rFonts w:ascii="Times New Roman" w:eastAsia="Times New Roman" w:hAnsi="Times New Roman" w:cs="Times New Roman"/>
                <w:i/>
                <w:color w:val="000000" w:themeColor="text1"/>
                <w:sz w:val="24"/>
                <w:szCs w:val="24"/>
                <w:lang w:val="bg-BG"/>
              </w:rPr>
            </w:pPr>
            <w:r w:rsidRPr="00C31465">
              <w:rPr>
                <w:rFonts w:ascii="Times New Roman" w:eastAsia="Times New Roman" w:hAnsi="Times New Roman" w:cs="Times New Roman"/>
                <w:i/>
                <w:color w:val="000000" w:themeColor="text1"/>
                <w:sz w:val="24"/>
                <w:szCs w:val="24"/>
              </w:rPr>
              <w:object w:dxaOrig="225" w:dyaOrig="225">
                <v:shape id="_x0000_i1074" type="#_x0000_t75" style="width:108pt;height:18pt" o:ole="">
                  <v:imagedata r:id="rId21" o:title=""/>
                </v:shape>
                <w:control r:id="rId25" w:name="OptionButton18" w:shapeid="_x0000_i1074"/>
              </w:object>
            </w:r>
          </w:p>
          <w:p w:rsidR="00BA6318" w:rsidRPr="00731E8D" w:rsidRDefault="006C27D6" w:rsidP="00BA6318">
            <w:pPr>
              <w:spacing w:after="0" w:line="360" w:lineRule="auto"/>
              <w:jc w:val="both"/>
              <w:rPr>
                <w:rFonts w:ascii="Times New Roman" w:eastAsia="Times New Roman" w:hAnsi="Times New Roman" w:cs="Times New Roman"/>
                <w:color w:val="000000" w:themeColor="text1"/>
                <w:sz w:val="24"/>
                <w:szCs w:val="24"/>
              </w:rPr>
            </w:pPr>
            <w:r w:rsidRPr="00C31465">
              <w:rPr>
                <w:rFonts w:ascii="Times New Roman" w:eastAsia="Times New Roman" w:hAnsi="Times New Roman" w:cs="Times New Roman"/>
                <w:color w:val="000000" w:themeColor="text1"/>
                <w:sz w:val="24"/>
                <w:szCs w:val="24"/>
              </w:rPr>
              <w:object w:dxaOrig="225" w:dyaOrig="225">
                <v:shape id="_x0000_i1076" type="#_x0000_t75" style="width:108pt;height:18pt" o:ole="">
                  <v:imagedata r:id="rId23" o:title=""/>
                </v:shape>
                <w:control r:id="rId26" w:name="OptionButton19" w:shapeid="_x0000_i1076"/>
              </w:object>
            </w:r>
          </w:p>
        </w:tc>
      </w:tr>
      <w:tr w:rsidR="00C31465" w:rsidRPr="00C31465" w:rsidTr="00F60B87">
        <w:tc>
          <w:tcPr>
            <w:tcW w:w="9508" w:type="dxa"/>
            <w:gridSpan w:val="2"/>
          </w:tcPr>
          <w:p w:rsidR="00337636" w:rsidRPr="00C31465" w:rsidRDefault="00076E63" w:rsidP="00677658">
            <w:pPr>
              <w:spacing w:before="120" w:after="0" w:line="360" w:lineRule="auto"/>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 xml:space="preserve">6.4. По какъв начин </w:t>
            </w:r>
            <w:r w:rsidR="00FF7077" w:rsidRPr="00C31465">
              <w:rPr>
                <w:rFonts w:ascii="Times New Roman" w:eastAsia="Times New Roman" w:hAnsi="Times New Roman" w:cs="Times New Roman"/>
                <w:b/>
                <w:color w:val="000000" w:themeColor="text1"/>
                <w:sz w:val="24"/>
                <w:szCs w:val="24"/>
                <w:lang w:val="bg-BG"/>
              </w:rPr>
              <w:t xml:space="preserve">препоръчителният </w:t>
            </w:r>
            <w:r w:rsidRPr="00C31465">
              <w:rPr>
                <w:rFonts w:ascii="Times New Roman" w:eastAsia="Times New Roman" w:hAnsi="Times New Roman" w:cs="Times New Roman"/>
                <w:b/>
                <w:color w:val="000000" w:themeColor="text1"/>
                <w:sz w:val="24"/>
                <w:szCs w:val="24"/>
                <w:lang w:val="bg-BG"/>
              </w:rPr>
              <w:t>вариант въздейства върху микро</w:t>
            </w:r>
            <w:r w:rsidR="00064CC7" w:rsidRPr="00C31465">
              <w:rPr>
                <w:rFonts w:ascii="Times New Roman" w:eastAsia="Times New Roman" w:hAnsi="Times New Roman" w:cs="Times New Roman"/>
                <w:b/>
                <w:color w:val="000000" w:themeColor="text1"/>
                <w:sz w:val="24"/>
                <w:szCs w:val="24"/>
                <w:lang w:val="bg-BG"/>
              </w:rPr>
              <w:t>-</w:t>
            </w:r>
            <w:r w:rsidRPr="00C31465">
              <w:rPr>
                <w:rFonts w:ascii="Times New Roman" w:eastAsia="Times New Roman" w:hAnsi="Times New Roman" w:cs="Times New Roman"/>
                <w:b/>
                <w:color w:val="000000" w:themeColor="text1"/>
                <w:sz w:val="24"/>
                <w:szCs w:val="24"/>
                <w:lang w:val="bg-BG"/>
              </w:rPr>
              <w:t>, малките и средните предприятия (МСП)</w:t>
            </w:r>
            <w:r w:rsidR="00461870" w:rsidRPr="00C31465">
              <w:rPr>
                <w:rFonts w:ascii="Times New Roman" w:eastAsia="Times New Roman" w:hAnsi="Times New Roman" w:cs="Times New Roman"/>
                <w:b/>
                <w:color w:val="000000" w:themeColor="text1"/>
                <w:sz w:val="24"/>
                <w:szCs w:val="24"/>
                <w:lang w:val="bg-BG"/>
              </w:rPr>
              <w:t xml:space="preserve"> </w:t>
            </w:r>
            <w:r w:rsidRPr="00C31465">
              <w:rPr>
                <w:rFonts w:ascii="Times New Roman" w:eastAsia="Times New Roman" w:hAnsi="Times New Roman" w:cs="Times New Roman"/>
                <w:b/>
                <w:color w:val="000000" w:themeColor="text1"/>
                <w:sz w:val="24"/>
                <w:szCs w:val="24"/>
                <w:lang w:val="bg-BG"/>
              </w:rPr>
              <w:t>(включително по отделните проблеми)?</w:t>
            </w:r>
          </w:p>
          <w:p w:rsidR="00076E63" w:rsidRPr="00C31465" w:rsidRDefault="006C27D6" w:rsidP="00BA6318">
            <w:pPr>
              <w:spacing w:after="0" w:line="360" w:lineRule="auto"/>
              <w:rPr>
                <w:rFonts w:ascii="Calibri" w:eastAsia="MS Mincho" w:hAnsi="Calibri" w:cs="MS Mincho"/>
                <w:color w:val="000000" w:themeColor="text1"/>
                <w:sz w:val="24"/>
                <w:szCs w:val="24"/>
                <w:lang w:val="bg-BG"/>
              </w:rPr>
            </w:pPr>
            <w:r w:rsidRPr="00C31465">
              <w:rPr>
                <w:rFonts w:ascii="Calibri" w:eastAsia="MS Mincho" w:hAnsi="Calibri" w:cs="MS Mincho"/>
                <w:color w:val="000000" w:themeColor="text1"/>
                <w:sz w:val="24"/>
                <w:szCs w:val="24"/>
              </w:rPr>
              <w:object w:dxaOrig="225" w:dyaOrig="225">
                <v:shape id="_x0000_i1078" type="#_x0000_t75" style="width:259.5pt;height:18pt" o:ole="">
                  <v:imagedata r:id="rId27" o:title=""/>
                </v:shape>
                <w:control r:id="rId28" w:name="OptionButton6" w:shapeid="_x0000_i1078"/>
              </w:object>
            </w:r>
          </w:p>
          <w:p w:rsidR="004B6886" w:rsidRPr="00731E8D" w:rsidRDefault="006C27D6" w:rsidP="00BA6318">
            <w:pPr>
              <w:spacing w:after="0" w:line="360" w:lineRule="auto"/>
              <w:rPr>
                <w:rFonts w:ascii="Calibri" w:eastAsia="MS Mincho" w:hAnsi="Calibri" w:cs="MS Mincho"/>
                <w:color w:val="000000" w:themeColor="text1"/>
                <w:sz w:val="24"/>
                <w:szCs w:val="24"/>
              </w:rPr>
            </w:pPr>
            <w:r w:rsidRPr="00C31465">
              <w:rPr>
                <w:rFonts w:ascii="Calibri" w:eastAsia="MS Mincho" w:hAnsi="Calibri" w:cs="MS Mincho"/>
                <w:color w:val="000000" w:themeColor="text1"/>
                <w:sz w:val="24"/>
                <w:szCs w:val="24"/>
              </w:rPr>
              <w:object w:dxaOrig="225" w:dyaOrig="225">
                <v:shape id="_x0000_i1080" type="#_x0000_t75" style="width:161.25pt;height:18pt" o:ole="">
                  <v:imagedata r:id="rId29" o:title=""/>
                </v:shape>
                <w:control r:id="rId30" w:name="OptionButton7" w:shapeid="_x0000_i1080"/>
              </w:object>
            </w:r>
          </w:p>
        </w:tc>
      </w:tr>
      <w:tr w:rsidR="00C31465" w:rsidRPr="00C31465" w:rsidTr="009441A2">
        <w:tc>
          <w:tcPr>
            <w:tcW w:w="9508" w:type="dxa"/>
            <w:gridSpan w:val="2"/>
          </w:tcPr>
          <w:p w:rsidR="00337636" w:rsidRPr="00C31465"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6.5. Потенциални рискове от прилагането на препоръчителния вариант (включително по отделните проблеми):</w:t>
            </w:r>
          </w:p>
          <w:p w:rsidR="00C876DA" w:rsidRPr="00C31465" w:rsidRDefault="00024C1A"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color w:val="000000" w:themeColor="text1"/>
                <w:sz w:val="24"/>
                <w:szCs w:val="24"/>
                <w:lang w:val="bg-BG"/>
              </w:rPr>
              <w:t>Не са идентифицирани</w:t>
            </w:r>
            <w:r w:rsidR="00337636" w:rsidRPr="00C31465">
              <w:rPr>
                <w:rFonts w:ascii="Times New Roman" w:eastAsia="Times New Roman" w:hAnsi="Times New Roman" w:cs="Times New Roman"/>
                <w:color w:val="000000" w:themeColor="text1"/>
                <w:sz w:val="24"/>
                <w:szCs w:val="24"/>
                <w:lang w:val="bg-BG"/>
              </w:rPr>
              <w:t>.</w:t>
            </w:r>
          </w:p>
        </w:tc>
      </w:tr>
      <w:tr w:rsidR="00C31465" w:rsidRPr="00BA4D02" w:rsidTr="00F60B87">
        <w:tc>
          <w:tcPr>
            <w:tcW w:w="9508" w:type="dxa"/>
            <w:gridSpan w:val="2"/>
          </w:tcPr>
          <w:p w:rsidR="00076E63" w:rsidRPr="00C31465" w:rsidRDefault="00076E63" w:rsidP="00677658">
            <w:pPr>
              <w:spacing w:before="120" w:after="0" w:line="360" w:lineRule="auto"/>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7. Консултации:</w:t>
            </w:r>
          </w:p>
          <w:p w:rsidR="004B6886" w:rsidRPr="00C31465" w:rsidRDefault="006C27D6" w:rsidP="0067765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color w:val="000000" w:themeColor="text1"/>
                <w:sz w:val="24"/>
                <w:szCs w:val="24"/>
              </w:rPr>
              <w:object w:dxaOrig="225" w:dyaOrig="225">
                <v:shape id="_x0000_i1082" type="#_x0000_t75" style="width:498.75pt;height:18pt" o:ole="">
                  <v:imagedata r:id="rId31" o:title=""/>
                </v:shape>
                <w:control r:id="rId32" w:name="OptionButton13" w:shapeid="_x0000_i1082"/>
              </w:object>
            </w:r>
            <w:r w:rsidRPr="00C31465">
              <w:rPr>
                <w:rFonts w:ascii="Times New Roman" w:eastAsia="Times New Roman" w:hAnsi="Times New Roman" w:cs="Times New Roman"/>
                <w:i/>
                <w:color w:val="000000" w:themeColor="text1"/>
                <w:sz w:val="24"/>
                <w:szCs w:val="24"/>
              </w:rPr>
              <w:object w:dxaOrig="225" w:dyaOrig="225">
                <v:shape id="_x0000_i1084" type="#_x0000_t75" style="width:502.5pt;height:18pt" o:ole="">
                  <v:imagedata r:id="rId33" o:title=""/>
                </v:shape>
                <w:control r:id="rId34" w:name="OptionButton15" w:shapeid="_x0000_i1084"/>
              </w:object>
            </w:r>
            <w:r w:rsidR="00D82CFB" w:rsidRPr="00C31465">
              <w:rPr>
                <w:rFonts w:ascii="Times New Roman" w:eastAsia="Times New Roman" w:hAnsi="Times New Roman" w:cs="Times New Roman"/>
                <w:color w:val="000000" w:themeColor="text1"/>
                <w:sz w:val="24"/>
                <w:szCs w:val="24"/>
                <w:lang w:val="bg-BG"/>
              </w:rPr>
              <w:t>Проектът на Постановление на Министерския</w:t>
            </w:r>
            <w:r w:rsidR="003821B0" w:rsidRPr="00C31465">
              <w:rPr>
                <w:rFonts w:ascii="Times New Roman" w:eastAsia="Times New Roman" w:hAnsi="Times New Roman" w:cs="Times New Roman"/>
                <w:color w:val="000000" w:themeColor="text1"/>
                <w:sz w:val="24"/>
                <w:szCs w:val="24"/>
                <w:lang w:val="bg-BG"/>
              </w:rPr>
              <w:t xml:space="preserve"> съвет за изменение</w:t>
            </w:r>
            <w:r w:rsidR="00BD7AF8" w:rsidRPr="00C31465">
              <w:rPr>
                <w:rFonts w:ascii="Times New Roman" w:eastAsia="Times New Roman" w:hAnsi="Times New Roman" w:cs="Times New Roman"/>
                <w:color w:val="000000" w:themeColor="text1"/>
                <w:sz w:val="24"/>
                <w:szCs w:val="24"/>
                <w:lang w:val="bg-BG"/>
              </w:rPr>
              <w:t xml:space="preserve"> и допълнение</w:t>
            </w:r>
            <w:r w:rsidR="003821B0" w:rsidRPr="00C31465">
              <w:rPr>
                <w:rFonts w:ascii="Times New Roman" w:eastAsia="Times New Roman" w:hAnsi="Times New Roman" w:cs="Times New Roman"/>
                <w:color w:val="000000" w:themeColor="text1"/>
                <w:sz w:val="24"/>
                <w:szCs w:val="24"/>
                <w:lang w:val="bg-BG"/>
              </w:rPr>
              <w:t xml:space="preserve"> на</w:t>
            </w:r>
            <w:r w:rsidR="00FE5D72">
              <w:rPr>
                <w:rFonts w:ascii="Times New Roman" w:eastAsia="Times New Roman" w:hAnsi="Times New Roman" w:cs="Times New Roman"/>
                <w:color w:val="000000" w:themeColor="text1"/>
                <w:sz w:val="24"/>
                <w:szCs w:val="24"/>
                <w:lang w:val="bg-BG"/>
              </w:rPr>
              <w:t xml:space="preserve"> Правилника за прилагане на Закона за лова и опазване на дивеча</w:t>
            </w:r>
            <w:r w:rsidR="001F43DC" w:rsidRPr="00C31465">
              <w:rPr>
                <w:rFonts w:ascii="Times New Roman" w:eastAsia="Times New Roman" w:hAnsi="Times New Roman" w:cs="Times New Roman"/>
                <w:color w:val="000000" w:themeColor="text1"/>
                <w:sz w:val="24"/>
                <w:szCs w:val="24"/>
                <w:lang w:val="bg-BG"/>
              </w:rPr>
              <w:t xml:space="preserve"> </w:t>
            </w:r>
            <w:r w:rsidR="00D82CFB" w:rsidRPr="00C31465">
              <w:rPr>
                <w:rFonts w:ascii="Times New Roman" w:eastAsia="Times New Roman" w:hAnsi="Times New Roman" w:cs="Times New Roman"/>
                <w:color w:val="000000" w:themeColor="text1"/>
                <w:sz w:val="24"/>
                <w:szCs w:val="24"/>
                <w:lang w:val="bg-BG"/>
              </w:rPr>
              <w:t xml:space="preserve">ще бъде публикуван на </w:t>
            </w:r>
            <w:r w:rsidR="00D82CFB" w:rsidRPr="00C31465">
              <w:rPr>
                <w:rFonts w:ascii="Times New Roman" w:eastAsia="Times New Roman" w:hAnsi="Times New Roman" w:cs="Times New Roman"/>
                <w:color w:val="000000" w:themeColor="text1"/>
                <w:sz w:val="24"/>
                <w:szCs w:val="24"/>
                <w:lang w:val="bg-BG"/>
              </w:rPr>
              <w:lastRenderedPageBreak/>
              <w:t xml:space="preserve">интернет страницата </w:t>
            </w:r>
            <w:r w:rsidR="00783055" w:rsidRPr="00C31465">
              <w:rPr>
                <w:rFonts w:ascii="Times New Roman" w:eastAsia="Times New Roman" w:hAnsi="Times New Roman" w:cs="Times New Roman"/>
                <w:color w:val="000000" w:themeColor="text1"/>
                <w:sz w:val="24"/>
                <w:szCs w:val="24"/>
                <w:lang w:val="bg-BG"/>
              </w:rPr>
              <w:t xml:space="preserve">на Министерство на земеделието </w:t>
            </w:r>
            <w:r w:rsidR="00D82CFB" w:rsidRPr="00C31465">
              <w:rPr>
                <w:rFonts w:ascii="Times New Roman" w:eastAsia="Times New Roman" w:hAnsi="Times New Roman" w:cs="Times New Roman"/>
                <w:color w:val="000000" w:themeColor="text1"/>
                <w:sz w:val="24"/>
                <w:szCs w:val="24"/>
                <w:lang w:val="bg-BG"/>
              </w:rPr>
              <w:t>и на Портала за обществен</w:t>
            </w:r>
            <w:r w:rsidR="002F55A4" w:rsidRPr="00C31465">
              <w:rPr>
                <w:rFonts w:ascii="Times New Roman" w:eastAsia="Times New Roman" w:hAnsi="Times New Roman" w:cs="Times New Roman"/>
                <w:color w:val="000000" w:themeColor="text1"/>
                <w:sz w:val="24"/>
                <w:szCs w:val="24"/>
                <w:lang w:val="bg-BG"/>
              </w:rPr>
              <w:t>и консултац</w:t>
            </w:r>
            <w:r w:rsidR="00A54B18" w:rsidRPr="00C31465">
              <w:rPr>
                <w:rFonts w:ascii="Times New Roman" w:eastAsia="Times New Roman" w:hAnsi="Times New Roman" w:cs="Times New Roman"/>
                <w:color w:val="000000" w:themeColor="text1"/>
                <w:sz w:val="24"/>
                <w:szCs w:val="24"/>
                <w:lang w:val="bg-BG"/>
              </w:rPr>
              <w:t>ии за срок от 30</w:t>
            </w:r>
            <w:r w:rsidR="002F55A4" w:rsidRPr="00C31465">
              <w:rPr>
                <w:rFonts w:ascii="Times New Roman" w:eastAsia="Times New Roman" w:hAnsi="Times New Roman" w:cs="Times New Roman"/>
                <w:color w:val="000000" w:themeColor="text1"/>
                <w:sz w:val="24"/>
                <w:szCs w:val="24"/>
                <w:lang w:val="bg-BG"/>
              </w:rPr>
              <w:t xml:space="preserve"> дни</w:t>
            </w:r>
            <w:r w:rsidR="002A52B2" w:rsidRPr="00C31465">
              <w:rPr>
                <w:rFonts w:ascii="Times New Roman" w:eastAsia="Times New Roman" w:hAnsi="Times New Roman" w:cs="Times New Roman"/>
                <w:color w:val="000000" w:themeColor="text1"/>
                <w:sz w:val="24"/>
                <w:szCs w:val="24"/>
                <w:lang w:val="bg-BG"/>
              </w:rPr>
              <w:t>.</w:t>
            </w:r>
          </w:p>
        </w:tc>
      </w:tr>
      <w:tr w:rsidR="00C31465" w:rsidRPr="00C31465" w:rsidTr="00F60B87">
        <w:tc>
          <w:tcPr>
            <w:tcW w:w="9508" w:type="dxa"/>
            <w:gridSpan w:val="2"/>
          </w:tcPr>
          <w:p w:rsidR="00076E63" w:rsidRPr="00C31465"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lastRenderedPageBreak/>
              <w:t>8. Приемането на нормативния акт произтича ли от правото на Европейския съюз?</w:t>
            </w:r>
          </w:p>
          <w:p w:rsidR="00076E63" w:rsidRPr="00C31465" w:rsidRDefault="006C27D6" w:rsidP="00BA6318">
            <w:pPr>
              <w:spacing w:after="0" w:line="360" w:lineRule="auto"/>
              <w:rPr>
                <w:rFonts w:ascii="Calibri" w:eastAsia="MS Mincho" w:hAnsi="Calibri" w:cs="MS Mincho"/>
                <w:color w:val="000000" w:themeColor="text1"/>
                <w:sz w:val="24"/>
                <w:szCs w:val="24"/>
                <w:lang w:val="bg-BG"/>
              </w:rPr>
            </w:pPr>
            <w:r w:rsidRPr="00C31465">
              <w:rPr>
                <w:rFonts w:ascii="MS Mincho" w:eastAsia="MS Mincho" w:hAnsi="MS Mincho" w:cs="MS Mincho"/>
                <w:color w:val="000000" w:themeColor="text1"/>
                <w:sz w:val="24"/>
                <w:szCs w:val="24"/>
              </w:rPr>
              <w:object w:dxaOrig="225" w:dyaOrig="225">
                <v:shape id="_x0000_i1086" type="#_x0000_t75" style="width:108pt;height:18pt" o:ole="">
                  <v:imagedata r:id="rId21" o:title=""/>
                </v:shape>
                <w:control r:id="rId35" w:name="OptionButton9" w:shapeid="_x0000_i1086"/>
              </w:object>
            </w:r>
          </w:p>
          <w:p w:rsidR="00BA6318" w:rsidRPr="00731E8D" w:rsidRDefault="006C27D6" w:rsidP="00BA6318">
            <w:pPr>
              <w:spacing w:after="0" w:line="360" w:lineRule="auto"/>
              <w:rPr>
                <w:rFonts w:ascii="MS Mincho" w:eastAsia="MS Mincho" w:hAnsi="MS Mincho" w:cs="MS Mincho"/>
                <w:color w:val="000000" w:themeColor="text1"/>
                <w:sz w:val="24"/>
                <w:szCs w:val="24"/>
              </w:rPr>
            </w:pPr>
            <w:r w:rsidRPr="00C31465">
              <w:rPr>
                <w:rFonts w:ascii="MS Mincho" w:eastAsia="MS Mincho" w:hAnsi="MS Mincho" w:cs="MS Mincho"/>
                <w:color w:val="000000" w:themeColor="text1"/>
                <w:sz w:val="24"/>
                <w:szCs w:val="24"/>
              </w:rPr>
              <w:object w:dxaOrig="225" w:dyaOrig="225">
                <v:shape id="_x0000_i1088" type="#_x0000_t75" style="width:108pt;height:18pt" o:ole="">
                  <v:imagedata r:id="rId23" o:title=""/>
                </v:shape>
                <w:control r:id="rId36" w:name="OptionButton10" w:shapeid="_x0000_i1088"/>
              </w:object>
            </w:r>
          </w:p>
        </w:tc>
      </w:tr>
      <w:tr w:rsidR="00C31465" w:rsidRPr="00C31465" w:rsidTr="00F60B87">
        <w:trPr>
          <w:cantSplit/>
        </w:trPr>
        <w:tc>
          <w:tcPr>
            <w:tcW w:w="9508" w:type="dxa"/>
            <w:gridSpan w:val="2"/>
          </w:tcPr>
          <w:p w:rsidR="00076E63" w:rsidRPr="00C31465"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9. Изисква ли се извършване на цялостна предварителна оценка на въздействието поради очаквани значителни последици?</w:t>
            </w:r>
          </w:p>
          <w:p w:rsidR="00076E63" w:rsidRPr="00C31465" w:rsidRDefault="006C27D6" w:rsidP="00BA6318">
            <w:pPr>
              <w:spacing w:after="0" w:line="360" w:lineRule="auto"/>
              <w:jc w:val="both"/>
              <w:rPr>
                <w:rFonts w:ascii="Calibri" w:eastAsia="Times New Roman" w:hAnsi="Calibri" w:cs="Segoe UI Symbol"/>
                <w:b/>
                <w:color w:val="000000" w:themeColor="text1"/>
                <w:sz w:val="24"/>
                <w:szCs w:val="24"/>
                <w:lang w:val="bg-BG"/>
              </w:rPr>
            </w:pPr>
            <w:r w:rsidRPr="00C31465">
              <w:rPr>
                <w:rFonts w:ascii="Hebar" w:eastAsia="Times New Roman" w:hAnsi="Hebar" w:cs="Segoe UI Symbol"/>
                <w:b/>
                <w:color w:val="000000" w:themeColor="text1"/>
                <w:sz w:val="24"/>
                <w:szCs w:val="24"/>
              </w:rPr>
              <w:object w:dxaOrig="225" w:dyaOrig="225">
                <v:shape id="_x0000_i1090" type="#_x0000_t75" style="width:108pt;height:18pt" o:ole="">
                  <v:imagedata r:id="rId21" o:title=""/>
                </v:shape>
                <w:control r:id="rId37" w:name="OptionButton20" w:shapeid="_x0000_i1090"/>
              </w:object>
            </w:r>
          </w:p>
          <w:p w:rsidR="00B25608" w:rsidRPr="00C31465" w:rsidRDefault="006C27D6" w:rsidP="00BA6318">
            <w:pPr>
              <w:spacing w:after="0" w:line="360" w:lineRule="auto"/>
              <w:jc w:val="both"/>
              <w:rPr>
                <w:rFonts w:ascii="Hebar" w:eastAsia="Times New Roman" w:hAnsi="Hebar" w:cs="Segoe UI Symbol"/>
                <w:b/>
                <w:color w:val="000000" w:themeColor="text1"/>
                <w:sz w:val="24"/>
                <w:szCs w:val="24"/>
                <w:lang w:val="bg-BG"/>
              </w:rPr>
            </w:pPr>
            <w:r w:rsidRPr="00C31465">
              <w:rPr>
                <w:rFonts w:ascii="Hebar" w:eastAsia="Times New Roman" w:hAnsi="Hebar" w:cs="Segoe UI Symbol"/>
                <w:b/>
                <w:color w:val="000000" w:themeColor="text1"/>
                <w:sz w:val="24"/>
                <w:szCs w:val="24"/>
              </w:rPr>
              <w:object w:dxaOrig="225" w:dyaOrig="225">
                <v:shape id="_x0000_i1092" type="#_x0000_t75" style="width:108pt;height:18pt" o:ole="">
                  <v:imagedata r:id="rId23" o:title=""/>
                </v:shape>
                <w:control r:id="rId38" w:name="OptionButton21" w:shapeid="_x0000_i1092"/>
              </w:object>
            </w:r>
          </w:p>
        </w:tc>
      </w:tr>
      <w:tr w:rsidR="00C31465" w:rsidRPr="00C31465" w:rsidTr="009441A2">
        <w:tc>
          <w:tcPr>
            <w:tcW w:w="9508" w:type="dxa"/>
            <w:gridSpan w:val="2"/>
          </w:tcPr>
          <w:p w:rsidR="00076E63" w:rsidRPr="00C31465"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10. Приложения:</w:t>
            </w:r>
          </w:p>
          <w:p w:rsidR="00B25608" w:rsidRPr="00C31465" w:rsidRDefault="007D0CD8" w:rsidP="00BA6318">
            <w:pPr>
              <w:spacing w:after="0" w:line="360" w:lineRule="auto"/>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color w:val="000000" w:themeColor="text1"/>
                <w:sz w:val="24"/>
                <w:szCs w:val="24"/>
                <w:lang w:val="bg-BG"/>
              </w:rPr>
              <w:t xml:space="preserve">Няма </w:t>
            </w:r>
          </w:p>
        </w:tc>
      </w:tr>
      <w:tr w:rsidR="00C31465" w:rsidRPr="00C31465" w:rsidTr="009441A2">
        <w:tc>
          <w:tcPr>
            <w:tcW w:w="9508" w:type="dxa"/>
            <w:gridSpan w:val="2"/>
          </w:tcPr>
          <w:p w:rsidR="00076E63" w:rsidRPr="00C31465"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11. Информационни източници:</w:t>
            </w:r>
          </w:p>
          <w:p w:rsidR="007D0CD8" w:rsidRPr="00C31465" w:rsidRDefault="00187838" w:rsidP="00BA6318">
            <w:pPr>
              <w:spacing w:after="0" w:line="360" w:lineRule="auto"/>
              <w:jc w:val="both"/>
              <w:rPr>
                <w:rFonts w:ascii="Times New Roman" w:eastAsia="Times New Roman" w:hAnsi="Times New Roman" w:cs="Times New Roman"/>
                <w:color w:val="000000" w:themeColor="text1"/>
                <w:sz w:val="24"/>
                <w:szCs w:val="24"/>
                <w:lang w:val="bg-BG"/>
              </w:rPr>
            </w:pPr>
            <w:r w:rsidRPr="00C31465">
              <w:rPr>
                <w:rFonts w:ascii="Times New Roman" w:eastAsia="Times New Roman" w:hAnsi="Times New Roman" w:cs="Times New Roman"/>
                <w:color w:val="000000" w:themeColor="text1"/>
                <w:sz w:val="24"/>
                <w:szCs w:val="24"/>
                <w:lang w:val="bg-BG"/>
              </w:rPr>
              <w:t>Няма</w:t>
            </w:r>
          </w:p>
        </w:tc>
      </w:tr>
      <w:tr w:rsidR="00C31465" w:rsidRPr="00C31465" w:rsidTr="009441A2">
        <w:tc>
          <w:tcPr>
            <w:tcW w:w="9508" w:type="dxa"/>
            <w:gridSpan w:val="2"/>
          </w:tcPr>
          <w:p w:rsidR="00076E63" w:rsidRPr="00C31465" w:rsidRDefault="00076E63" w:rsidP="00677658">
            <w:pPr>
              <w:spacing w:before="120"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076E63" w:rsidRPr="00C31465" w:rsidRDefault="005F5068" w:rsidP="00BA6318">
            <w:pPr>
              <w:spacing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Име и длъжност:</w:t>
            </w:r>
            <w:r w:rsidR="00730732" w:rsidRPr="00C31465">
              <w:rPr>
                <w:rFonts w:ascii="Times New Roman" w:eastAsia="Times New Roman" w:hAnsi="Times New Roman" w:cs="Times New Roman"/>
                <w:b/>
                <w:color w:val="000000" w:themeColor="text1"/>
                <w:sz w:val="24"/>
                <w:szCs w:val="24"/>
                <w:lang w:val="bg-BG"/>
              </w:rPr>
              <w:t xml:space="preserve"> </w:t>
            </w:r>
            <w:r w:rsidR="00FE5D72">
              <w:rPr>
                <w:rFonts w:ascii="Times New Roman" w:eastAsia="Times New Roman" w:hAnsi="Times New Roman" w:cs="Times New Roman"/>
                <w:b/>
                <w:color w:val="000000" w:themeColor="text1"/>
                <w:sz w:val="24"/>
                <w:szCs w:val="24"/>
                <w:lang w:val="bg-BG"/>
              </w:rPr>
              <w:t>д-р Илиан Точев</w:t>
            </w:r>
          </w:p>
          <w:p w:rsidR="005F30CE" w:rsidRPr="00C31465" w:rsidRDefault="001F43DC" w:rsidP="00BA6318">
            <w:pPr>
              <w:spacing w:after="0" w:line="360" w:lineRule="auto"/>
              <w:jc w:val="both"/>
              <w:rPr>
                <w:rFonts w:ascii="Times New Roman" w:eastAsia="Times New Roman" w:hAnsi="Times New Roman" w:cs="Times New Roman"/>
                <w:b/>
                <w:color w:val="000000" w:themeColor="text1"/>
                <w:sz w:val="24"/>
                <w:szCs w:val="24"/>
                <w:lang w:val="bg-BG"/>
              </w:rPr>
            </w:pPr>
            <w:r w:rsidRPr="00C31465">
              <w:rPr>
                <w:rFonts w:ascii="Times New Roman" w:eastAsia="Times New Roman" w:hAnsi="Times New Roman" w:cs="Times New Roman"/>
                <w:b/>
                <w:color w:val="000000" w:themeColor="text1"/>
                <w:sz w:val="24"/>
                <w:szCs w:val="24"/>
                <w:lang w:val="bg-BG"/>
              </w:rPr>
              <w:t xml:space="preserve">Директор на дирекция </w:t>
            </w:r>
            <w:r w:rsidR="002B2E98">
              <w:rPr>
                <w:rFonts w:ascii="Times New Roman" w:eastAsia="Times New Roman" w:hAnsi="Times New Roman" w:cs="Times New Roman"/>
                <w:b/>
                <w:color w:val="000000" w:themeColor="text1"/>
                <w:sz w:val="24"/>
                <w:szCs w:val="24"/>
                <w:lang w:val="bg-BG"/>
              </w:rPr>
              <w:t>„</w:t>
            </w:r>
            <w:r w:rsidR="00FE5D72">
              <w:rPr>
                <w:rFonts w:ascii="Times New Roman" w:eastAsia="Times New Roman" w:hAnsi="Times New Roman" w:cs="Times New Roman"/>
                <w:b/>
                <w:color w:val="000000" w:themeColor="text1"/>
                <w:sz w:val="24"/>
                <w:szCs w:val="24"/>
                <w:lang w:val="bg-BG"/>
              </w:rPr>
              <w:t>П</w:t>
            </w:r>
            <w:r w:rsidR="002B2E98">
              <w:rPr>
                <w:rFonts w:ascii="Times New Roman" w:eastAsia="Times New Roman" w:hAnsi="Times New Roman" w:cs="Times New Roman"/>
                <w:b/>
                <w:color w:val="000000" w:themeColor="text1"/>
                <w:sz w:val="24"/>
                <w:szCs w:val="24"/>
                <w:lang w:val="bg-BG"/>
              </w:rPr>
              <w:t>равно-администра</w:t>
            </w:r>
            <w:r w:rsidR="00B96FD7">
              <w:rPr>
                <w:rFonts w:ascii="Times New Roman" w:eastAsia="Times New Roman" w:hAnsi="Times New Roman" w:cs="Times New Roman"/>
                <w:b/>
                <w:color w:val="000000" w:themeColor="text1"/>
                <w:sz w:val="24"/>
                <w:szCs w:val="24"/>
                <w:lang w:val="bg-BG"/>
              </w:rPr>
              <w:t>ти</w:t>
            </w:r>
            <w:r w:rsidR="002B2E98">
              <w:rPr>
                <w:rFonts w:ascii="Times New Roman" w:eastAsia="Times New Roman" w:hAnsi="Times New Roman" w:cs="Times New Roman"/>
                <w:b/>
                <w:color w:val="000000" w:themeColor="text1"/>
                <w:sz w:val="24"/>
                <w:szCs w:val="24"/>
                <w:lang w:val="bg-BG"/>
              </w:rPr>
              <w:t>вни дейности“</w:t>
            </w:r>
            <w:r w:rsidR="004B6886">
              <w:rPr>
                <w:rFonts w:ascii="Times New Roman" w:eastAsia="Times New Roman" w:hAnsi="Times New Roman" w:cs="Times New Roman"/>
                <w:b/>
                <w:color w:val="000000" w:themeColor="text1"/>
                <w:sz w:val="24"/>
                <w:szCs w:val="24"/>
                <w:lang w:val="bg-BG"/>
              </w:rPr>
              <w:t xml:space="preserve">, </w:t>
            </w:r>
            <w:r w:rsidR="00FE5D72">
              <w:rPr>
                <w:rFonts w:ascii="Times New Roman" w:eastAsia="Times New Roman" w:hAnsi="Times New Roman" w:cs="Times New Roman"/>
                <w:b/>
                <w:color w:val="000000" w:themeColor="text1"/>
                <w:sz w:val="24"/>
                <w:szCs w:val="24"/>
                <w:lang w:val="bg-BG"/>
              </w:rPr>
              <w:t>Изпълнителна агенция по горите</w:t>
            </w:r>
            <w:r w:rsidR="00730732" w:rsidRPr="00C31465">
              <w:rPr>
                <w:rFonts w:ascii="Times New Roman" w:eastAsia="Times New Roman" w:hAnsi="Times New Roman" w:cs="Times New Roman"/>
                <w:b/>
                <w:color w:val="000000" w:themeColor="text1"/>
                <w:sz w:val="24"/>
                <w:szCs w:val="24"/>
                <w:lang w:val="bg-BG"/>
              </w:rPr>
              <w:t xml:space="preserve"> </w:t>
            </w:r>
          </w:p>
          <w:p w:rsidR="002B2E98" w:rsidRDefault="002B2E98" w:rsidP="00BA6318">
            <w:pPr>
              <w:spacing w:after="0" w:line="360" w:lineRule="auto"/>
              <w:jc w:val="both"/>
              <w:rPr>
                <w:rFonts w:ascii="Times New Roman" w:eastAsia="Times New Roman" w:hAnsi="Times New Roman" w:cs="Times New Roman"/>
                <w:b/>
                <w:sz w:val="24"/>
                <w:szCs w:val="24"/>
                <w:u w:val="single"/>
                <w:lang w:val="bg-BG"/>
              </w:rPr>
            </w:pPr>
          </w:p>
          <w:p w:rsidR="00076E63" w:rsidRPr="00023790" w:rsidRDefault="00731E8D" w:rsidP="00BA6318">
            <w:pPr>
              <w:spacing w:after="0" w:line="360" w:lineRule="auto"/>
              <w:jc w:val="both"/>
              <w:rPr>
                <w:rFonts w:ascii="Times New Roman" w:eastAsia="Times New Roman" w:hAnsi="Times New Roman" w:cs="Times New Roman"/>
                <w:b/>
                <w:color w:val="000000" w:themeColor="text1"/>
                <w:sz w:val="24"/>
                <w:szCs w:val="24"/>
                <w:lang w:val="bg-BG"/>
              </w:rPr>
            </w:pPr>
            <w:r w:rsidRPr="00023790">
              <w:rPr>
                <w:rFonts w:ascii="Times New Roman" w:eastAsia="Times New Roman" w:hAnsi="Times New Roman" w:cs="Times New Roman"/>
                <w:b/>
                <w:sz w:val="24"/>
                <w:szCs w:val="24"/>
                <w:lang w:val="bg-BG"/>
              </w:rPr>
              <w:t xml:space="preserve">Дата: </w:t>
            </w:r>
            <w:r w:rsidR="004B6886" w:rsidRPr="00023790">
              <w:rPr>
                <w:rFonts w:ascii="Times New Roman" w:eastAsia="Times New Roman" w:hAnsi="Times New Roman" w:cs="Times New Roman"/>
                <w:b/>
                <w:sz w:val="24"/>
                <w:szCs w:val="24"/>
              </w:rPr>
              <w:t>03</w:t>
            </w:r>
            <w:r w:rsidR="00EC1167" w:rsidRPr="00023790">
              <w:rPr>
                <w:rFonts w:ascii="Times New Roman" w:eastAsia="Times New Roman" w:hAnsi="Times New Roman" w:cs="Times New Roman"/>
                <w:b/>
                <w:sz w:val="24"/>
                <w:szCs w:val="24"/>
              </w:rPr>
              <w:t>.11</w:t>
            </w:r>
            <w:r w:rsidR="00B96FD7" w:rsidRPr="00023790">
              <w:rPr>
                <w:rFonts w:ascii="Times New Roman" w:eastAsia="Times New Roman" w:hAnsi="Times New Roman" w:cs="Times New Roman"/>
                <w:b/>
                <w:sz w:val="24"/>
                <w:szCs w:val="24"/>
                <w:lang w:val="bg-BG"/>
              </w:rPr>
              <w:t>.</w:t>
            </w:r>
            <w:r w:rsidR="008D58FA" w:rsidRPr="00023790">
              <w:rPr>
                <w:rFonts w:ascii="Times New Roman" w:eastAsia="Times New Roman" w:hAnsi="Times New Roman" w:cs="Times New Roman"/>
                <w:b/>
                <w:sz w:val="24"/>
                <w:szCs w:val="24"/>
                <w:lang w:val="bg-BG"/>
              </w:rPr>
              <w:t>202</w:t>
            </w:r>
            <w:r w:rsidR="00942303" w:rsidRPr="00023790">
              <w:rPr>
                <w:rFonts w:ascii="Times New Roman" w:eastAsia="Times New Roman" w:hAnsi="Times New Roman" w:cs="Times New Roman"/>
                <w:b/>
                <w:sz w:val="24"/>
                <w:szCs w:val="24"/>
                <w:lang w:val="bg-BG"/>
              </w:rPr>
              <w:t>2</w:t>
            </w:r>
            <w:r w:rsidR="008D58FA" w:rsidRPr="00023790">
              <w:rPr>
                <w:rFonts w:ascii="Times New Roman" w:eastAsia="Times New Roman" w:hAnsi="Times New Roman" w:cs="Times New Roman"/>
                <w:b/>
                <w:sz w:val="24"/>
                <w:szCs w:val="24"/>
                <w:lang w:val="bg-BG"/>
              </w:rPr>
              <w:t xml:space="preserve"> </w:t>
            </w:r>
            <w:r w:rsidR="008D58FA" w:rsidRPr="00023790">
              <w:rPr>
                <w:rFonts w:ascii="Times New Roman" w:eastAsia="Times New Roman" w:hAnsi="Times New Roman" w:cs="Times New Roman"/>
                <w:b/>
                <w:color w:val="000000" w:themeColor="text1"/>
                <w:sz w:val="24"/>
                <w:szCs w:val="24"/>
                <w:lang w:val="bg-BG"/>
              </w:rPr>
              <w:t>г</w:t>
            </w:r>
            <w:r w:rsidR="005F34B4" w:rsidRPr="00023790">
              <w:rPr>
                <w:rFonts w:ascii="Times New Roman" w:eastAsia="Times New Roman" w:hAnsi="Times New Roman" w:cs="Times New Roman"/>
                <w:b/>
                <w:color w:val="000000" w:themeColor="text1"/>
                <w:sz w:val="24"/>
                <w:szCs w:val="24"/>
                <w:lang w:val="bg-BG"/>
              </w:rPr>
              <w:t>.</w:t>
            </w:r>
          </w:p>
          <w:p w:rsidR="004B6886" w:rsidRPr="009441A2" w:rsidRDefault="004B6886" w:rsidP="00BA6318">
            <w:pPr>
              <w:spacing w:after="0" w:line="360" w:lineRule="auto"/>
              <w:jc w:val="both"/>
              <w:rPr>
                <w:rFonts w:ascii="Times New Roman" w:eastAsia="Times New Roman" w:hAnsi="Times New Roman" w:cs="Times New Roman"/>
                <w:b/>
                <w:color w:val="000000" w:themeColor="text1"/>
                <w:sz w:val="24"/>
                <w:szCs w:val="24"/>
                <w:u w:val="single"/>
                <w:lang w:val="bg-BG"/>
              </w:rPr>
            </w:pPr>
          </w:p>
          <w:p w:rsidR="00BA6318" w:rsidRDefault="000C782D" w:rsidP="00BA6318">
            <w:pPr>
              <w:spacing w:after="0" w:line="360" w:lineRule="auto"/>
              <w:jc w:val="both"/>
              <w:rPr>
                <w:rFonts w:ascii="Times New Roman" w:eastAsia="Times New Roman" w:hAnsi="Times New Roman" w:cs="Times New Roman"/>
                <w:color w:val="000000" w:themeColor="text1"/>
                <w:sz w:val="24"/>
                <w:szCs w:val="24"/>
                <w:lang w:val="bg-BG"/>
              </w:rPr>
            </w:pPr>
            <w:r>
              <w:rPr>
                <w:rFonts w:ascii="Times New Roman" w:eastAsia="Times New Roman" w:hAnsi="Times New Roman" w:cs="Times New Roman"/>
                <w:color w:val="000000" w:themeColor="text1"/>
                <w:sz w:val="24"/>
                <w:szCs w:val="24"/>
                <w:lang w:val="bg-BG"/>
              </w:rPr>
              <w:pict>
                <v:shape id="_x0000_i1059" type="#_x0000_t75" alt="Microsoft Office Signature Line..." style="width:192pt;height:96pt">
                  <v:imagedata r:id="rId39" o:title=""/>
                  <o:lock v:ext="edit" ungrouping="t" rotation="t" cropping="t" verticies="t" text="t" grouping="t"/>
                  <o:signatureline v:ext="edit" id="{2C968B43-D701-4033-A9A0-EFEF62443460}" provid="{00000000-0000-0000-0000-000000000000}" o:suggestedsigner="Д-Р ИЛИАН ТОЧЕВ" o:suggestedsigner2="Директор на дирекция ПАД" issignatureline="t"/>
                </v:shape>
              </w:pict>
            </w:r>
          </w:p>
          <w:p w:rsidR="00677658" w:rsidRPr="00C31465" w:rsidRDefault="00677658" w:rsidP="00BA6318">
            <w:pPr>
              <w:spacing w:after="0" w:line="360" w:lineRule="auto"/>
              <w:jc w:val="both"/>
              <w:rPr>
                <w:rFonts w:ascii="Times New Roman" w:eastAsia="Times New Roman" w:hAnsi="Times New Roman" w:cs="Times New Roman"/>
                <w:color w:val="000000" w:themeColor="text1"/>
                <w:sz w:val="24"/>
                <w:szCs w:val="24"/>
                <w:lang w:val="bg-BG"/>
              </w:rPr>
            </w:pPr>
          </w:p>
        </w:tc>
      </w:tr>
    </w:tbl>
    <w:p w:rsidR="00E16D01" w:rsidRPr="00C31465" w:rsidRDefault="00E16D01" w:rsidP="00076E63">
      <w:pPr>
        <w:spacing w:after="0" w:line="240" w:lineRule="auto"/>
        <w:rPr>
          <w:rFonts w:ascii="Calibri" w:eastAsia="Times New Roman" w:hAnsi="Calibri" w:cs="Times New Roman"/>
          <w:color w:val="000000" w:themeColor="text1"/>
          <w:sz w:val="24"/>
          <w:szCs w:val="24"/>
          <w:shd w:val="clear" w:color="auto" w:fill="FEFEFE"/>
          <w:lang w:val="bg-BG"/>
        </w:rPr>
      </w:pPr>
    </w:p>
    <w:sectPr w:rsidR="00E16D01" w:rsidRPr="00C31465" w:rsidSect="002C7540">
      <w:headerReference w:type="even" r:id="rId40"/>
      <w:footerReference w:type="default" r:id="rId41"/>
      <w:pgSz w:w="11906" w:h="16838" w:code="9"/>
      <w:pgMar w:top="1134" w:right="1134" w:bottom="45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E62" w:rsidRDefault="00663E62">
      <w:pPr>
        <w:spacing w:after="0" w:line="240" w:lineRule="auto"/>
      </w:pPr>
      <w:r>
        <w:separator/>
      </w:r>
    </w:p>
  </w:endnote>
  <w:endnote w:type="continuationSeparator" w:id="0">
    <w:p w:rsidR="00663E62" w:rsidRDefault="0066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a Bk">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bar">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62" w:rsidRPr="0014689E" w:rsidRDefault="00663E62" w:rsidP="0014689E">
    <w:pPr>
      <w:pStyle w:val="Footer"/>
      <w:jc w:val="right"/>
      <w:rPr>
        <w:rFonts w:ascii="Times New Roman" w:hAnsi="Times New Roman"/>
        <w:sz w:val="20"/>
        <w:szCs w:val="20"/>
      </w:rPr>
    </w:pPr>
    <w:r w:rsidRPr="0014689E">
      <w:rPr>
        <w:rFonts w:ascii="Times New Roman" w:hAnsi="Times New Roman"/>
        <w:sz w:val="20"/>
        <w:szCs w:val="20"/>
      </w:rPr>
      <w:fldChar w:fldCharType="begin"/>
    </w:r>
    <w:r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0C782D">
      <w:rPr>
        <w:rFonts w:ascii="Times New Roman" w:hAnsi="Times New Roman"/>
        <w:noProof/>
        <w:sz w:val="20"/>
        <w:szCs w:val="20"/>
      </w:rPr>
      <w:t>2</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E62" w:rsidRDefault="00663E62">
      <w:pPr>
        <w:spacing w:after="0" w:line="240" w:lineRule="auto"/>
      </w:pPr>
      <w:r>
        <w:separator/>
      </w:r>
    </w:p>
  </w:footnote>
  <w:footnote w:type="continuationSeparator" w:id="0">
    <w:p w:rsidR="00663E62" w:rsidRDefault="00663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62" w:rsidRDefault="00663E62"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63E62" w:rsidRDefault="00663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DCA"/>
    <w:multiLevelType w:val="hybridMultilevel"/>
    <w:tmpl w:val="D8361F30"/>
    <w:lvl w:ilvl="0" w:tplc="8212536C">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7B43170"/>
    <w:multiLevelType w:val="multilevel"/>
    <w:tmpl w:val="89DE7CA4"/>
    <w:lvl w:ilvl="0">
      <w:start w:val="1"/>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C4AC1"/>
    <w:multiLevelType w:val="hybridMultilevel"/>
    <w:tmpl w:val="36C2FBE6"/>
    <w:lvl w:ilvl="0" w:tplc="3842B9E0">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0218C"/>
    <w:multiLevelType w:val="hybridMultilevel"/>
    <w:tmpl w:val="459E2BD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6"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E2141E5"/>
    <w:multiLevelType w:val="hybridMultilevel"/>
    <w:tmpl w:val="5BB253BC"/>
    <w:lvl w:ilvl="0" w:tplc="CB2035F2">
      <w:numFmt w:val="bullet"/>
      <w:lvlText w:val="-"/>
      <w:lvlJc w:val="left"/>
      <w:pPr>
        <w:ind w:left="124" w:hanging="140"/>
      </w:pPr>
      <w:rPr>
        <w:rFonts w:ascii="Liberation Serif" w:eastAsia="Liberation Serif" w:hAnsi="Liberation Serif" w:cs="Liberation Serif" w:hint="default"/>
        <w:spacing w:val="-7"/>
        <w:w w:val="100"/>
        <w:sz w:val="24"/>
        <w:szCs w:val="24"/>
        <w:lang w:val="bg-BG" w:eastAsia="en-US" w:bidi="ar-SA"/>
      </w:rPr>
    </w:lvl>
    <w:lvl w:ilvl="1" w:tplc="EEF85B52">
      <w:numFmt w:val="bullet"/>
      <w:lvlText w:val="•"/>
      <w:lvlJc w:val="left"/>
      <w:pPr>
        <w:ind w:left="1030" w:hanging="140"/>
      </w:pPr>
      <w:rPr>
        <w:rFonts w:hint="default"/>
        <w:lang w:val="bg-BG" w:eastAsia="en-US" w:bidi="ar-SA"/>
      </w:rPr>
    </w:lvl>
    <w:lvl w:ilvl="2" w:tplc="DB8AFD92">
      <w:numFmt w:val="bullet"/>
      <w:lvlText w:val="•"/>
      <w:lvlJc w:val="left"/>
      <w:pPr>
        <w:ind w:left="1941" w:hanging="140"/>
      </w:pPr>
      <w:rPr>
        <w:rFonts w:hint="default"/>
        <w:lang w:val="bg-BG" w:eastAsia="en-US" w:bidi="ar-SA"/>
      </w:rPr>
    </w:lvl>
    <w:lvl w:ilvl="3" w:tplc="8738F234">
      <w:numFmt w:val="bullet"/>
      <w:lvlText w:val="•"/>
      <w:lvlJc w:val="left"/>
      <w:pPr>
        <w:ind w:left="2851" w:hanging="140"/>
      </w:pPr>
      <w:rPr>
        <w:rFonts w:hint="default"/>
        <w:lang w:val="bg-BG" w:eastAsia="en-US" w:bidi="ar-SA"/>
      </w:rPr>
    </w:lvl>
    <w:lvl w:ilvl="4" w:tplc="7ED8C4A6">
      <w:numFmt w:val="bullet"/>
      <w:lvlText w:val="•"/>
      <w:lvlJc w:val="left"/>
      <w:pPr>
        <w:ind w:left="3762" w:hanging="140"/>
      </w:pPr>
      <w:rPr>
        <w:rFonts w:hint="default"/>
        <w:lang w:val="bg-BG" w:eastAsia="en-US" w:bidi="ar-SA"/>
      </w:rPr>
    </w:lvl>
    <w:lvl w:ilvl="5" w:tplc="B518E7EA">
      <w:numFmt w:val="bullet"/>
      <w:lvlText w:val="•"/>
      <w:lvlJc w:val="left"/>
      <w:pPr>
        <w:ind w:left="4673" w:hanging="140"/>
      </w:pPr>
      <w:rPr>
        <w:rFonts w:hint="default"/>
        <w:lang w:val="bg-BG" w:eastAsia="en-US" w:bidi="ar-SA"/>
      </w:rPr>
    </w:lvl>
    <w:lvl w:ilvl="6" w:tplc="AA18D14C">
      <w:numFmt w:val="bullet"/>
      <w:lvlText w:val="•"/>
      <w:lvlJc w:val="left"/>
      <w:pPr>
        <w:ind w:left="5583" w:hanging="140"/>
      </w:pPr>
      <w:rPr>
        <w:rFonts w:hint="default"/>
        <w:lang w:val="bg-BG" w:eastAsia="en-US" w:bidi="ar-SA"/>
      </w:rPr>
    </w:lvl>
    <w:lvl w:ilvl="7" w:tplc="E2DED9D0">
      <w:numFmt w:val="bullet"/>
      <w:lvlText w:val="•"/>
      <w:lvlJc w:val="left"/>
      <w:pPr>
        <w:ind w:left="6494" w:hanging="140"/>
      </w:pPr>
      <w:rPr>
        <w:rFonts w:hint="default"/>
        <w:lang w:val="bg-BG" w:eastAsia="en-US" w:bidi="ar-SA"/>
      </w:rPr>
    </w:lvl>
    <w:lvl w:ilvl="8" w:tplc="C414D37C">
      <w:numFmt w:val="bullet"/>
      <w:lvlText w:val="•"/>
      <w:lvlJc w:val="left"/>
      <w:pPr>
        <w:ind w:left="7404" w:hanging="140"/>
      </w:pPr>
      <w:rPr>
        <w:rFonts w:hint="default"/>
        <w:lang w:val="bg-BG" w:eastAsia="en-US" w:bidi="ar-SA"/>
      </w:rPr>
    </w:lvl>
  </w:abstractNum>
  <w:abstractNum w:abstractNumId="8"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9" w15:restartNumberingAfterBreak="0">
    <w:nsid w:val="3FAD20F1"/>
    <w:multiLevelType w:val="hybridMultilevel"/>
    <w:tmpl w:val="1062CCA2"/>
    <w:lvl w:ilvl="0" w:tplc="DDCA4F7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2" w15:restartNumberingAfterBreak="0">
    <w:nsid w:val="4E0E470D"/>
    <w:multiLevelType w:val="multilevel"/>
    <w:tmpl w:val="0C78A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F13D6"/>
    <w:multiLevelType w:val="hybridMultilevel"/>
    <w:tmpl w:val="45ECC81A"/>
    <w:lvl w:ilvl="0" w:tplc="0D42E484">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2AB0CBB"/>
    <w:multiLevelType w:val="hybridMultilevel"/>
    <w:tmpl w:val="09C06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2D01D89"/>
    <w:multiLevelType w:val="hybridMultilevel"/>
    <w:tmpl w:val="6C08FC38"/>
    <w:lvl w:ilvl="0" w:tplc="B9EAC5B0">
      <w:start w:val="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7"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8" w15:restartNumberingAfterBreak="0">
    <w:nsid w:val="750C1F63"/>
    <w:multiLevelType w:val="hybridMultilevel"/>
    <w:tmpl w:val="BB1A4A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7"/>
  </w:num>
  <w:num w:numId="2">
    <w:abstractNumId w:val="19"/>
  </w:num>
  <w:num w:numId="3">
    <w:abstractNumId w:val="8"/>
  </w:num>
  <w:num w:numId="4">
    <w:abstractNumId w:val="11"/>
  </w:num>
  <w:num w:numId="5">
    <w:abstractNumId w:val="10"/>
  </w:num>
  <w:num w:numId="6">
    <w:abstractNumId w:val="4"/>
  </w:num>
  <w:num w:numId="7">
    <w:abstractNumId w:val="5"/>
  </w:num>
  <w:num w:numId="8">
    <w:abstractNumId w:val="13"/>
  </w:num>
  <w:num w:numId="9">
    <w:abstractNumId w:val="6"/>
  </w:num>
  <w:num w:numId="10">
    <w:abstractNumId w:val="18"/>
  </w:num>
  <w:num w:numId="11">
    <w:abstractNumId w:val="15"/>
  </w:num>
  <w:num w:numId="12">
    <w:abstractNumId w:val="3"/>
  </w:num>
  <w:num w:numId="13">
    <w:abstractNumId w:val="16"/>
  </w:num>
  <w:num w:numId="14">
    <w:abstractNumId w:val="2"/>
  </w:num>
  <w:num w:numId="15">
    <w:abstractNumId w:val="7"/>
  </w:num>
  <w:num w:numId="16">
    <w:abstractNumId w:val="9"/>
  </w:num>
  <w:num w:numId="17">
    <w:abstractNumId w:val="1"/>
  </w:num>
  <w:num w:numId="18">
    <w:abstractNumId w:val="0"/>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18C"/>
    <w:rsid w:val="00002C2B"/>
    <w:rsid w:val="00004B97"/>
    <w:rsid w:val="0001448B"/>
    <w:rsid w:val="00015CD1"/>
    <w:rsid w:val="000200F4"/>
    <w:rsid w:val="0002067B"/>
    <w:rsid w:val="00022F9C"/>
    <w:rsid w:val="00023790"/>
    <w:rsid w:val="00023C31"/>
    <w:rsid w:val="00024C1A"/>
    <w:rsid w:val="00026C12"/>
    <w:rsid w:val="000327A0"/>
    <w:rsid w:val="00036D6F"/>
    <w:rsid w:val="000413D2"/>
    <w:rsid w:val="000421D9"/>
    <w:rsid w:val="00042D08"/>
    <w:rsid w:val="00042D0E"/>
    <w:rsid w:val="00045EB0"/>
    <w:rsid w:val="0004787D"/>
    <w:rsid w:val="00052395"/>
    <w:rsid w:val="0006247F"/>
    <w:rsid w:val="00064387"/>
    <w:rsid w:val="00064CC7"/>
    <w:rsid w:val="000669C7"/>
    <w:rsid w:val="00070655"/>
    <w:rsid w:val="00072989"/>
    <w:rsid w:val="00076869"/>
    <w:rsid w:val="00076E63"/>
    <w:rsid w:val="00092A3B"/>
    <w:rsid w:val="00093AF5"/>
    <w:rsid w:val="000951A9"/>
    <w:rsid w:val="00097917"/>
    <w:rsid w:val="000A040C"/>
    <w:rsid w:val="000A1BC7"/>
    <w:rsid w:val="000A2E06"/>
    <w:rsid w:val="000B1A54"/>
    <w:rsid w:val="000B5B79"/>
    <w:rsid w:val="000B70EA"/>
    <w:rsid w:val="000C6A9B"/>
    <w:rsid w:val="000C782D"/>
    <w:rsid w:val="000D232E"/>
    <w:rsid w:val="000D3E35"/>
    <w:rsid w:val="000D4EFA"/>
    <w:rsid w:val="000D6E20"/>
    <w:rsid w:val="000E6183"/>
    <w:rsid w:val="000F1C77"/>
    <w:rsid w:val="000F3382"/>
    <w:rsid w:val="000F5DB5"/>
    <w:rsid w:val="001006F8"/>
    <w:rsid w:val="0010233C"/>
    <w:rsid w:val="001138D1"/>
    <w:rsid w:val="00117E3B"/>
    <w:rsid w:val="001217A2"/>
    <w:rsid w:val="00122904"/>
    <w:rsid w:val="00125E95"/>
    <w:rsid w:val="0012768E"/>
    <w:rsid w:val="00135827"/>
    <w:rsid w:val="00137040"/>
    <w:rsid w:val="00137518"/>
    <w:rsid w:val="00140381"/>
    <w:rsid w:val="00145412"/>
    <w:rsid w:val="0014689E"/>
    <w:rsid w:val="001526CF"/>
    <w:rsid w:val="00152E12"/>
    <w:rsid w:val="00153946"/>
    <w:rsid w:val="001573BE"/>
    <w:rsid w:val="0015791B"/>
    <w:rsid w:val="00157C07"/>
    <w:rsid w:val="001612A5"/>
    <w:rsid w:val="00170F1F"/>
    <w:rsid w:val="001816CC"/>
    <w:rsid w:val="00182641"/>
    <w:rsid w:val="00187562"/>
    <w:rsid w:val="001877A2"/>
    <w:rsid w:val="00187838"/>
    <w:rsid w:val="00194D2B"/>
    <w:rsid w:val="001A22EA"/>
    <w:rsid w:val="001A3FAC"/>
    <w:rsid w:val="001A6414"/>
    <w:rsid w:val="001B79CA"/>
    <w:rsid w:val="001C5D5F"/>
    <w:rsid w:val="001C6BB8"/>
    <w:rsid w:val="001D5357"/>
    <w:rsid w:val="001D7365"/>
    <w:rsid w:val="001D7CEC"/>
    <w:rsid w:val="001E0D0D"/>
    <w:rsid w:val="001E24F6"/>
    <w:rsid w:val="001E2C26"/>
    <w:rsid w:val="001E3F62"/>
    <w:rsid w:val="001E44FB"/>
    <w:rsid w:val="001E61E5"/>
    <w:rsid w:val="001E62F4"/>
    <w:rsid w:val="001E7153"/>
    <w:rsid w:val="001F43DC"/>
    <w:rsid w:val="001F6E7A"/>
    <w:rsid w:val="00203088"/>
    <w:rsid w:val="00207AB9"/>
    <w:rsid w:val="00214E99"/>
    <w:rsid w:val="00231609"/>
    <w:rsid w:val="00232610"/>
    <w:rsid w:val="00236E5D"/>
    <w:rsid w:val="0024193F"/>
    <w:rsid w:val="00241981"/>
    <w:rsid w:val="002740F7"/>
    <w:rsid w:val="00274635"/>
    <w:rsid w:val="002774ED"/>
    <w:rsid w:val="00280600"/>
    <w:rsid w:val="002818B8"/>
    <w:rsid w:val="00291E82"/>
    <w:rsid w:val="00293C65"/>
    <w:rsid w:val="00296F7A"/>
    <w:rsid w:val="002A1A99"/>
    <w:rsid w:val="002A52B2"/>
    <w:rsid w:val="002A5895"/>
    <w:rsid w:val="002A7CED"/>
    <w:rsid w:val="002B07AD"/>
    <w:rsid w:val="002B1265"/>
    <w:rsid w:val="002B2E98"/>
    <w:rsid w:val="002B4DFF"/>
    <w:rsid w:val="002B6135"/>
    <w:rsid w:val="002B742C"/>
    <w:rsid w:val="002C7124"/>
    <w:rsid w:val="002C7540"/>
    <w:rsid w:val="002D1E2B"/>
    <w:rsid w:val="002D2E98"/>
    <w:rsid w:val="002D4B84"/>
    <w:rsid w:val="002E39B8"/>
    <w:rsid w:val="002F2188"/>
    <w:rsid w:val="002F55A4"/>
    <w:rsid w:val="002F619F"/>
    <w:rsid w:val="002F72BB"/>
    <w:rsid w:val="00300E5F"/>
    <w:rsid w:val="00313C40"/>
    <w:rsid w:val="003172E4"/>
    <w:rsid w:val="0032070B"/>
    <w:rsid w:val="00320C65"/>
    <w:rsid w:val="003341D7"/>
    <w:rsid w:val="00334727"/>
    <w:rsid w:val="00334E72"/>
    <w:rsid w:val="00337636"/>
    <w:rsid w:val="00337B12"/>
    <w:rsid w:val="00342883"/>
    <w:rsid w:val="003450DB"/>
    <w:rsid w:val="00345531"/>
    <w:rsid w:val="0034619C"/>
    <w:rsid w:val="00346754"/>
    <w:rsid w:val="00347FA3"/>
    <w:rsid w:val="00350058"/>
    <w:rsid w:val="00354E95"/>
    <w:rsid w:val="00360451"/>
    <w:rsid w:val="0036219A"/>
    <w:rsid w:val="0036263D"/>
    <w:rsid w:val="00362EB2"/>
    <w:rsid w:val="00364FFC"/>
    <w:rsid w:val="003669F8"/>
    <w:rsid w:val="0036713B"/>
    <w:rsid w:val="00370625"/>
    <w:rsid w:val="003821B0"/>
    <w:rsid w:val="00387431"/>
    <w:rsid w:val="003948DA"/>
    <w:rsid w:val="00394BAC"/>
    <w:rsid w:val="003A2655"/>
    <w:rsid w:val="003A4AD9"/>
    <w:rsid w:val="003B0407"/>
    <w:rsid w:val="003B05D4"/>
    <w:rsid w:val="003B1556"/>
    <w:rsid w:val="003B1E81"/>
    <w:rsid w:val="003B32B7"/>
    <w:rsid w:val="003B7EA3"/>
    <w:rsid w:val="003C071D"/>
    <w:rsid w:val="003C113F"/>
    <w:rsid w:val="003C124D"/>
    <w:rsid w:val="003C5FAD"/>
    <w:rsid w:val="003C7763"/>
    <w:rsid w:val="003D2E16"/>
    <w:rsid w:val="003E0A07"/>
    <w:rsid w:val="003E1D9D"/>
    <w:rsid w:val="003F37CD"/>
    <w:rsid w:val="003F41B5"/>
    <w:rsid w:val="003F60B4"/>
    <w:rsid w:val="003F643C"/>
    <w:rsid w:val="004009C6"/>
    <w:rsid w:val="004018B2"/>
    <w:rsid w:val="004076B8"/>
    <w:rsid w:val="004112D9"/>
    <w:rsid w:val="00415BE4"/>
    <w:rsid w:val="00416A64"/>
    <w:rsid w:val="00425749"/>
    <w:rsid w:val="00430318"/>
    <w:rsid w:val="00430C91"/>
    <w:rsid w:val="00434A36"/>
    <w:rsid w:val="004411CB"/>
    <w:rsid w:val="00444229"/>
    <w:rsid w:val="00446845"/>
    <w:rsid w:val="00446E6A"/>
    <w:rsid w:val="0044787F"/>
    <w:rsid w:val="004518FE"/>
    <w:rsid w:val="004519E6"/>
    <w:rsid w:val="00451AF0"/>
    <w:rsid w:val="00451FD9"/>
    <w:rsid w:val="00455C43"/>
    <w:rsid w:val="00461870"/>
    <w:rsid w:val="00466CEF"/>
    <w:rsid w:val="00473162"/>
    <w:rsid w:val="00473586"/>
    <w:rsid w:val="00473FA5"/>
    <w:rsid w:val="00474FE9"/>
    <w:rsid w:val="00476670"/>
    <w:rsid w:val="004768AF"/>
    <w:rsid w:val="00477D06"/>
    <w:rsid w:val="0048283A"/>
    <w:rsid w:val="00482957"/>
    <w:rsid w:val="0048577E"/>
    <w:rsid w:val="004910F7"/>
    <w:rsid w:val="004942BD"/>
    <w:rsid w:val="00494DD3"/>
    <w:rsid w:val="004A3BDF"/>
    <w:rsid w:val="004A5578"/>
    <w:rsid w:val="004B02EE"/>
    <w:rsid w:val="004B11A5"/>
    <w:rsid w:val="004B6886"/>
    <w:rsid w:val="004C0E2B"/>
    <w:rsid w:val="004C2853"/>
    <w:rsid w:val="004C394F"/>
    <w:rsid w:val="004C7124"/>
    <w:rsid w:val="004C761A"/>
    <w:rsid w:val="004D21E5"/>
    <w:rsid w:val="004D4B75"/>
    <w:rsid w:val="004D53B5"/>
    <w:rsid w:val="004E348E"/>
    <w:rsid w:val="004E3C53"/>
    <w:rsid w:val="004E4FD6"/>
    <w:rsid w:val="004F1553"/>
    <w:rsid w:val="004F1C8E"/>
    <w:rsid w:val="004F2C2E"/>
    <w:rsid w:val="004F3804"/>
    <w:rsid w:val="004F3BF2"/>
    <w:rsid w:val="004F4C4F"/>
    <w:rsid w:val="00503482"/>
    <w:rsid w:val="00512211"/>
    <w:rsid w:val="00512BE8"/>
    <w:rsid w:val="0051369A"/>
    <w:rsid w:val="00513AA8"/>
    <w:rsid w:val="005208C1"/>
    <w:rsid w:val="00521E24"/>
    <w:rsid w:val="00522C62"/>
    <w:rsid w:val="005255E1"/>
    <w:rsid w:val="005305F7"/>
    <w:rsid w:val="005307D5"/>
    <w:rsid w:val="005331FC"/>
    <w:rsid w:val="005345A1"/>
    <w:rsid w:val="00535458"/>
    <w:rsid w:val="00542AB3"/>
    <w:rsid w:val="00542BAC"/>
    <w:rsid w:val="00543CAA"/>
    <w:rsid w:val="00545A0F"/>
    <w:rsid w:val="00546109"/>
    <w:rsid w:val="00551638"/>
    <w:rsid w:val="00553228"/>
    <w:rsid w:val="005550FA"/>
    <w:rsid w:val="005569E7"/>
    <w:rsid w:val="00561689"/>
    <w:rsid w:val="00561B77"/>
    <w:rsid w:val="005650C3"/>
    <w:rsid w:val="00565A4D"/>
    <w:rsid w:val="0056797A"/>
    <w:rsid w:val="00571EB2"/>
    <w:rsid w:val="0057304E"/>
    <w:rsid w:val="00573C38"/>
    <w:rsid w:val="005806ED"/>
    <w:rsid w:val="0058089E"/>
    <w:rsid w:val="00583163"/>
    <w:rsid w:val="0058482B"/>
    <w:rsid w:val="00590DBC"/>
    <w:rsid w:val="005954B3"/>
    <w:rsid w:val="00596A27"/>
    <w:rsid w:val="005A21CE"/>
    <w:rsid w:val="005A654B"/>
    <w:rsid w:val="005B1295"/>
    <w:rsid w:val="005B7762"/>
    <w:rsid w:val="005C167B"/>
    <w:rsid w:val="005C68B4"/>
    <w:rsid w:val="005C7650"/>
    <w:rsid w:val="005D0211"/>
    <w:rsid w:val="005D5384"/>
    <w:rsid w:val="005F184D"/>
    <w:rsid w:val="005F30CE"/>
    <w:rsid w:val="005F34B4"/>
    <w:rsid w:val="005F3B14"/>
    <w:rsid w:val="005F4B6D"/>
    <w:rsid w:val="005F5068"/>
    <w:rsid w:val="005F5AD9"/>
    <w:rsid w:val="005F6DB2"/>
    <w:rsid w:val="0060089B"/>
    <w:rsid w:val="00600E07"/>
    <w:rsid w:val="00604A22"/>
    <w:rsid w:val="00606179"/>
    <w:rsid w:val="00607240"/>
    <w:rsid w:val="00612129"/>
    <w:rsid w:val="00622936"/>
    <w:rsid w:val="00622E33"/>
    <w:rsid w:val="0062427C"/>
    <w:rsid w:val="00626FEF"/>
    <w:rsid w:val="006301CC"/>
    <w:rsid w:val="006402F3"/>
    <w:rsid w:val="00643B02"/>
    <w:rsid w:val="00646B47"/>
    <w:rsid w:val="00660EF9"/>
    <w:rsid w:val="00663E1A"/>
    <w:rsid w:val="00663E62"/>
    <w:rsid w:val="0066611C"/>
    <w:rsid w:val="00667EB9"/>
    <w:rsid w:val="00676472"/>
    <w:rsid w:val="00677658"/>
    <w:rsid w:val="00685A6E"/>
    <w:rsid w:val="00686666"/>
    <w:rsid w:val="00691DD5"/>
    <w:rsid w:val="00693CE4"/>
    <w:rsid w:val="0069471E"/>
    <w:rsid w:val="006A3B31"/>
    <w:rsid w:val="006A46B1"/>
    <w:rsid w:val="006A5B27"/>
    <w:rsid w:val="006A5C0F"/>
    <w:rsid w:val="006B062A"/>
    <w:rsid w:val="006B2FC6"/>
    <w:rsid w:val="006C22D8"/>
    <w:rsid w:val="006C27D6"/>
    <w:rsid w:val="006C5776"/>
    <w:rsid w:val="006C5F59"/>
    <w:rsid w:val="006D0F64"/>
    <w:rsid w:val="006D7984"/>
    <w:rsid w:val="006E5DDA"/>
    <w:rsid w:val="006F2565"/>
    <w:rsid w:val="006F2F81"/>
    <w:rsid w:val="006F46D9"/>
    <w:rsid w:val="006F637C"/>
    <w:rsid w:val="007001C0"/>
    <w:rsid w:val="007007CA"/>
    <w:rsid w:val="007026A1"/>
    <w:rsid w:val="007049F4"/>
    <w:rsid w:val="0070576B"/>
    <w:rsid w:val="007067B9"/>
    <w:rsid w:val="007074DC"/>
    <w:rsid w:val="007108A0"/>
    <w:rsid w:val="00710976"/>
    <w:rsid w:val="00714211"/>
    <w:rsid w:val="00715D5D"/>
    <w:rsid w:val="00716395"/>
    <w:rsid w:val="00720729"/>
    <w:rsid w:val="00727FF3"/>
    <w:rsid w:val="00730732"/>
    <w:rsid w:val="00731E8D"/>
    <w:rsid w:val="0073596A"/>
    <w:rsid w:val="007419CB"/>
    <w:rsid w:val="007426DE"/>
    <w:rsid w:val="00743E50"/>
    <w:rsid w:val="00744E16"/>
    <w:rsid w:val="0074571C"/>
    <w:rsid w:val="00747443"/>
    <w:rsid w:val="00750B33"/>
    <w:rsid w:val="00752F63"/>
    <w:rsid w:val="0075438D"/>
    <w:rsid w:val="00754CE4"/>
    <w:rsid w:val="00761975"/>
    <w:rsid w:val="00764703"/>
    <w:rsid w:val="007650E4"/>
    <w:rsid w:val="00765197"/>
    <w:rsid w:val="00765C4A"/>
    <w:rsid w:val="00766A4E"/>
    <w:rsid w:val="00771589"/>
    <w:rsid w:val="00781CA0"/>
    <w:rsid w:val="00783055"/>
    <w:rsid w:val="0078311F"/>
    <w:rsid w:val="0078672B"/>
    <w:rsid w:val="007868A1"/>
    <w:rsid w:val="007912E0"/>
    <w:rsid w:val="00793908"/>
    <w:rsid w:val="0079405A"/>
    <w:rsid w:val="00795EAE"/>
    <w:rsid w:val="007A31F2"/>
    <w:rsid w:val="007A32FA"/>
    <w:rsid w:val="007A3D63"/>
    <w:rsid w:val="007A3F1E"/>
    <w:rsid w:val="007A5209"/>
    <w:rsid w:val="007A530D"/>
    <w:rsid w:val="007A67C3"/>
    <w:rsid w:val="007B3599"/>
    <w:rsid w:val="007B5735"/>
    <w:rsid w:val="007C737E"/>
    <w:rsid w:val="007D0CD8"/>
    <w:rsid w:val="007D36D0"/>
    <w:rsid w:val="007D4339"/>
    <w:rsid w:val="007D7302"/>
    <w:rsid w:val="007E07E3"/>
    <w:rsid w:val="007E2574"/>
    <w:rsid w:val="007E3E5B"/>
    <w:rsid w:val="007E613B"/>
    <w:rsid w:val="007F238F"/>
    <w:rsid w:val="007F650A"/>
    <w:rsid w:val="00805E39"/>
    <w:rsid w:val="0081048A"/>
    <w:rsid w:val="0081072E"/>
    <w:rsid w:val="00830A29"/>
    <w:rsid w:val="00836C4B"/>
    <w:rsid w:val="00843258"/>
    <w:rsid w:val="00855B8C"/>
    <w:rsid w:val="00860E40"/>
    <w:rsid w:val="00860E7A"/>
    <w:rsid w:val="00861DAC"/>
    <w:rsid w:val="00870858"/>
    <w:rsid w:val="00871DE7"/>
    <w:rsid w:val="008727E0"/>
    <w:rsid w:val="00872AEE"/>
    <w:rsid w:val="0087387B"/>
    <w:rsid w:val="00876966"/>
    <w:rsid w:val="00881BBC"/>
    <w:rsid w:val="00884B0F"/>
    <w:rsid w:val="00886267"/>
    <w:rsid w:val="00887E70"/>
    <w:rsid w:val="0089220E"/>
    <w:rsid w:val="008924FA"/>
    <w:rsid w:val="00896341"/>
    <w:rsid w:val="008977FA"/>
    <w:rsid w:val="008A58C4"/>
    <w:rsid w:val="008B4961"/>
    <w:rsid w:val="008B750A"/>
    <w:rsid w:val="008C473B"/>
    <w:rsid w:val="008D03A4"/>
    <w:rsid w:val="008D20FE"/>
    <w:rsid w:val="008D58FA"/>
    <w:rsid w:val="008D5B3F"/>
    <w:rsid w:val="008E0DF3"/>
    <w:rsid w:val="008E1854"/>
    <w:rsid w:val="008E4813"/>
    <w:rsid w:val="008E4CE7"/>
    <w:rsid w:val="008E60A6"/>
    <w:rsid w:val="008F17A4"/>
    <w:rsid w:val="008F7292"/>
    <w:rsid w:val="009034F4"/>
    <w:rsid w:val="00903CA8"/>
    <w:rsid w:val="00907397"/>
    <w:rsid w:val="009105E7"/>
    <w:rsid w:val="00913563"/>
    <w:rsid w:val="00915419"/>
    <w:rsid w:val="009309E7"/>
    <w:rsid w:val="009333C4"/>
    <w:rsid w:val="00942303"/>
    <w:rsid w:val="0094317C"/>
    <w:rsid w:val="009441A2"/>
    <w:rsid w:val="00944CB8"/>
    <w:rsid w:val="0095104C"/>
    <w:rsid w:val="0095427C"/>
    <w:rsid w:val="009546F1"/>
    <w:rsid w:val="0095668D"/>
    <w:rsid w:val="00961037"/>
    <w:rsid w:val="00963FD0"/>
    <w:rsid w:val="00973466"/>
    <w:rsid w:val="009742C7"/>
    <w:rsid w:val="00976606"/>
    <w:rsid w:val="00982CED"/>
    <w:rsid w:val="009832E3"/>
    <w:rsid w:val="0099076A"/>
    <w:rsid w:val="00995361"/>
    <w:rsid w:val="00996179"/>
    <w:rsid w:val="009A0746"/>
    <w:rsid w:val="009A549E"/>
    <w:rsid w:val="009B13A5"/>
    <w:rsid w:val="009B22E7"/>
    <w:rsid w:val="009B44A8"/>
    <w:rsid w:val="009C2D32"/>
    <w:rsid w:val="009C6CE0"/>
    <w:rsid w:val="009D12A9"/>
    <w:rsid w:val="009D4DA5"/>
    <w:rsid w:val="009D51DC"/>
    <w:rsid w:val="009D7E2C"/>
    <w:rsid w:val="009E20F7"/>
    <w:rsid w:val="009E29E8"/>
    <w:rsid w:val="009E425F"/>
    <w:rsid w:val="00A053EF"/>
    <w:rsid w:val="00A066E6"/>
    <w:rsid w:val="00A111D9"/>
    <w:rsid w:val="00A13FB6"/>
    <w:rsid w:val="00A15CEA"/>
    <w:rsid w:val="00A203FB"/>
    <w:rsid w:val="00A235A4"/>
    <w:rsid w:val="00A2759E"/>
    <w:rsid w:val="00A312D1"/>
    <w:rsid w:val="00A31BAF"/>
    <w:rsid w:val="00A3383D"/>
    <w:rsid w:val="00A339BA"/>
    <w:rsid w:val="00A35CCC"/>
    <w:rsid w:val="00A46A11"/>
    <w:rsid w:val="00A5013C"/>
    <w:rsid w:val="00A537CE"/>
    <w:rsid w:val="00A54B18"/>
    <w:rsid w:val="00A54C1C"/>
    <w:rsid w:val="00A6053E"/>
    <w:rsid w:val="00A606DF"/>
    <w:rsid w:val="00A65BB4"/>
    <w:rsid w:val="00A70079"/>
    <w:rsid w:val="00A7228C"/>
    <w:rsid w:val="00A7352B"/>
    <w:rsid w:val="00A73A18"/>
    <w:rsid w:val="00A82981"/>
    <w:rsid w:val="00A84E10"/>
    <w:rsid w:val="00A9265D"/>
    <w:rsid w:val="00A93EEB"/>
    <w:rsid w:val="00A95597"/>
    <w:rsid w:val="00A96DD7"/>
    <w:rsid w:val="00A97B51"/>
    <w:rsid w:val="00AA004B"/>
    <w:rsid w:val="00AA30A6"/>
    <w:rsid w:val="00AA6606"/>
    <w:rsid w:val="00AB1166"/>
    <w:rsid w:val="00AB429E"/>
    <w:rsid w:val="00AB499A"/>
    <w:rsid w:val="00AC0FEC"/>
    <w:rsid w:val="00AC1A15"/>
    <w:rsid w:val="00AC1ADF"/>
    <w:rsid w:val="00AC743F"/>
    <w:rsid w:val="00AD346E"/>
    <w:rsid w:val="00AD78F8"/>
    <w:rsid w:val="00AE35A7"/>
    <w:rsid w:val="00AE4E4F"/>
    <w:rsid w:val="00AE6C57"/>
    <w:rsid w:val="00AE7F89"/>
    <w:rsid w:val="00AF03EC"/>
    <w:rsid w:val="00AF0845"/>
    <w:rsid w:val="00AF1D8D"/>
    <w:rsid w:val="00AF29AC"/>
    <w:rsid w:val="00AF48F6"/>
    <w:rsid w:val="00AF642F"/>
    <w:rsid w:val="00B12742"/>
    <w:rsid w:val="00B12A54"/>
    <w:rsid w:val="00B132C1"/>
    <w:rsid w:val="00B1728F"/>
    <w:rsid w:val="00B20122"/>
    <w:rsid w:val="00B244D1"/>
    <w:rsid w:val="00B25263"/>
    <w:rsid w:val="00B25608"/>
    <w:rsid w:val="00B27B14"/>
    <w:rsid w:val="00B3030B"/>
    <w:rsid w:val="00B33BED"/>
    <w:rsid w:val="00B35970"/>
    <w:rsid w:val="00B53257"/>
    <w:rsid w:val="00B54295"/>
    <w:rsid w:val="00B550C8"/>
    <w:rsid w:val="00B572AA"/>
    <w:rsid w:val="00B62B22"/>
    <w:rsid w:val="00B63EBA"/>
    <w:rsid w:val="00B66FC9"/>
    <w:rsid w:val="00B67070"/>
    <w:rsid w:val="00B70689"/>
    <w:rsid w:val="00B71267"/>
    <w:rsid w:val="00B71888"/>
    <w:rsid w:val="00B71D50"/>
    <w:rsid w:val="00B722F7"/>
    <w:rsid w:val="00B75F75"/>
    <w:rsid w:val="00B76453"/>
    <w:rsid w:val="00B83497"/>
    <w:rsid w:val="00B83E1E"/>
    <w:rsid w:val="00B91283"/>
    <w:rsid w:val="00B96FD7"/>
    <w:rsid w:val="00B977C1"/>
    <w:rsid w:val="00BA3B13"/>
    <w:rsid w:val="00BA4D02"/>
    <w:rsid w:val="00BA5D30"/>
    <w:rsid w:val="00BA6318"/>
    <w:rsid w:val="00BA63C8"/>
    <w:rsid w:val="00BB1E97"/>
    <w:rsid w:val="00BB4C3A"/>
    <w:rsid w:val="00BC5FFF"/>
    <w:rsid w:val="00BC6B19"/>
    <w:rsid w:val="00BC7446"/>
    <w:rsid w:val="00BD20DC"/>
    <w:rsid w:val="00BD7AF8"/>
    <w:rsid w:val="00BE29B0"/>
    <w:rsid w:val="00BE35C5"/>
    <w:rsid w:val="00BE5CA2"/>
    <w:rsid w:val="00BE718E"/>
    <w:rsid w:val="00BF0916"/>
    <w:rsid w:val="00BF3FED"/>
    <w:rsid w:val="00C004A1"/>
    <w:rsid w:val="00C02F30"/>
    <w:rsid w:val="00C1621B"/>
    <w:rsid w:val="00C16BF4"/>
    <w:rsid w:val="00C31465"/>
    <w:rsid w:val="00C33798"/>
    <w:rsid w:val="00C34CAE"/>
    <w:rsid w:val="00C35A64"/>
    <w:rsid w:val="00C3707E"/>
    <w:rsid w:val="00C374F7"/>
    <w:rsid w:val="00C40BCF"/>
    <w:rsid w:val="00C41CC5"/>
    <w:rsid w:val="00C435D9"/>
    <w:rsid w:val="00C440EA"/>
    <w:rsid w:val="00C51AE7"/>
    <w:rsid w:val="00C54D43"/>
    <w:rsid w:val="00C5506E"/>
    <w:rsid w:val="00C552E9"/>
    <w:rsid w:val="00C56C9D"/>
    <w:rsid w:val="00C607BC"/>
    <w:rsid w:val="00C6248A"/>
    <w:rsid w:val="00C6680B"/>
    <w:rsid w:val="00C7152E"/>
    <w:rsid w:val="00C84E98"/>
    <w:rsid w:val="00C87012"/>
    <w:rsid w:val="00C876DA"/>
    <w:rsid w:val="00C93DF1"/>
    <w:rsid w:val="00C97159"/>
    <w:rsid w:val="00CA0369"/>
    <w:rsid w:val="00CA56EE"/>
    <w:rsid w:val="00CA5DFA"/>
    <w:rsid w:val="00CB00F0"/>
    <w:rsid w:val="00CB38B6"/>
    <w:rsid w:val="00CC3CEC"/>
    <w:rsid w:val="00CC3E88"/>
    <w:rsid w:val="00CC6C60"/>
    <w:rsid w:val="00CC71E4"/>
    <w:rsid w:val="00CD3FEB"/>
    <w:rsid w:val="00CD5976"/>
    <w:rsid w:val="00CD7D87"/>
    <w:rsid w:val="00CE01A5"/>
    <w:rsid w:val="00CE52CD"/>
    <w:rsid w:val="00CF3310"/>
    <w:rsid w:val="00D030B0"/>
    <w:rsid w:val="00D03B49"/>
    <w:rsid w:val="00D17073"/>
    <w:rsid w:val="00D211FD"/>
    <w:rsid w:val="00D21D68"/>
    <w:rsid w:val="00D32747"/>
    <w:rsid w:val="00D33362"/>
    <w:rsid w:val="00D410EE"/>
    <w:rsid w:val="00D4277D"/>
    <w:rsid w:val="00D467B4"/>
    <w:rsid w:val="00D51226"/>
    <w:rsid w:val="00D51464"/>
    <w:rsid w:val="00D51C2B"/>
    <w:rsid w:val="00D52B91"/>
    <w:rsid w:val="00D53DFC"/>
    <w:rsid w:val="00D63CC9"/>
    <w:rsid w:val="00D67643"/>
    <w:rsid w:val="00D752E2"/>
    <w:rsid w:val="00D80821"/>
    <w:rsid w:val="00D81920"/>
    <w:rsid w:val="00D82CFB"/>
    <w:rsid w:val="00D82CFD"/>
    <w:rsid w:val="00D86C05"/>
    <w:rsid w:val="00D874BE"/>
    <w:rsid w:val="00D906E5"/>
    <w:rsid w:val="00D925CD"/>
    <w:rsid w:val="00D956B1"/>
    <w:rsid w:val="00D967E6"/>
    <w:rsid w:val="00DA16C9"/>
    <w:rsid w:val="00DA1807"/>
    <w:rsid w:val="00DA3091"/>
    <w:rsid w:val="00DA4075"/>
    <w:rsid w:val="00DA461D"/>
    <w:rsid w:val="00DA66FB"/>
    <w:rsid w:val="00DB50F6"/>
    <w:rsid w:val="00DB5149"/>
    <w:rsid w:val="00DB6E73"/>
    <w:rsid w:val="00DC009B"/>
    <w:rsid w:val="00DC2E29"/>
    <w:rsid w:val="00DC3D68"/>
    <w:rsid w:val="00DC60E6"/>
    <w:rsid w:val="00DD0FDC"/>
    <w:rsid w:val="00DD146C"/>
    <w:rsid w:val="00DD1846"/>
    <w:rsid w:val="00DD358B"/>
    <w:rsid w:val="00DD3A75"/>
    <w:rsid w:val="00DD6604"/>
    <w:rsid w:val="00DD67F0"/>
    <w:rsid w:val="00DE162E"/>
    <w:rsid w:val="00DE6B19"/>
    <w:rsid w:val="00DE795C"/>
    <w:rsid w:val="00DE7CD6"/>
    <w:rsid w:val="00DF2D10"/>
    <w:rsid w:val="00DF3265"/>
    <w:rsid w:val="00DF3328"/>
    <w:rsid w:val="00DF3915"/>
    <w:rsid w:val="00DF4CF1"/>
    <w:rsid w:val="00DF52FA"/>
    <w:rsid w:val="00DF5AE4"/>
    <w:rsid w:val="00DF7188"/>
    <w:rsid w:val="00E020BA"/>
    <w:rsid w:val="00E04835"/>
    <w:rsid w:val="00E126C0"/>
    <w:rsid w:val="00E16D01"/>
    <w:rsid w:val="00E203A0"/>
    <w:rsid w:val="00E214FE"/>
    <w:rsid w:val="00E352D8"/>
    <w:rsid w:val="00E35599"/>
    <w:rsid w:val="00E4074C"/>
    <w:rsid w:val="00E439AF"/>
    <w:rsid w:val="00E44DE0"/>
    <w:rsid w:val="00E45E9A"/>
    <w:rsid w:val="00E477B3"/>
    <w:rsid w:val="00E507FA"/>
    <w:rsid w:val="00E50918"/>
    <w:rsid w:val="00E51957"/>
    <w:rsid w:val="00E521F2"/>
    <w:rsid w:val="00E5266F"/>
    <w:rsid w:val="00E53D21"/>
    <w:rsid w:val="00E57E9E"/>
    <w:rsid w:val="00E615E8"/>
    <w:rsid w:val="00E653D3"/>
    <w:rsid w:val="00E65509"/>
    <w:rsid w:val="00E65A33"/>
    <w:rsid w:val="00E73029"/>
    <w:rsid w:val="00E81AE2"/>
    <w:rsid w:val="00E93016"/>
    <w:rsid w:val="00EA2985"/>
    <w:rsid w:val="00EB5464"/>
    <w:rsid w:val="00EB7DBD"/>
    <w:rsid w:val="00EC1167"/>
    <w:rsid w:val="00EC24AD"/>
    <w:rsid w:val="00EC30E9"/>
    <w:rsid w:val="00EC3B78"/>
    <w:rsid w:val="00EC57E3"/>
    <w:rsid w:val="00EC7498"/>
    <w:rsid w:val="00ED3AC6"/>
    <w:rsid w:val="00ED6158"/>
    <w:rsid w:val="00ED6408"/>
    <w:rsid w:val="00EE419E"/>
    <w:rsid w:val="00EE6CA3"/>
    <w:rsid w:val="00F01CBD"/>
    <w:rsid w:val="00F03446"/>
    <w:rsid w:val="00F038BC"/>
    <w:rsid w:val="00F04343"/>
    <w:rsid w:val="00F04B4E"/>
    <w:rsid w:val="00F07476"/>
    <w:rsid w:val="00F11B0E"/>
    <w:rsid w:val="00F124F9"/>
    <w:rsid w:val="00F16598"/>
    <w:rsid w:val="00F16E3F"/>
    <w:rsid w:val="00F235C6"/>
    <w:rsid w:val="00F34D13"/>
    <w:rsid w:val="00F3600D"/>
    <w:rsid w:val="00F42E2D"/>
    <w:rsid w:val="00F458B3"/>
    <w:rsid w:val="00F4727D"/>
    <w:rsid w:val="00F47F6F"/>
    <w:rsid w:val="00F51681"/>
    <w:rsid w:val="00F51A4A"/>
    <w:rsid w:val="00F51F3E"/>
    <w:rsid w:val="00F523AB"/>
    <w:rsid w:val="00F53411"/>
    <w:rsid w:val="00F54C96"/>
    <w:rsid w:val="00F60B87"/>
    <w:rsid w:val="00F6117C"/>
    <w:rsid w:val="00F62601"/>
    <w:rsid w:val="00F64B24"/>
    <w:rsid w:val="00F6621A"/>
    <w:rsid w:val="00F71D05"/>
    <w:rsid w:val="00F80D81"/>
    <w:rsid w:val="00F8508C"/>
    <w:rsid w:val="00F85A02"/>
    <w:rsid w:val="00F86E71"/>
    <w:rsid w:val="00F87765"/>
    <w:rsid w:val="00F87F7B"/>
    <w:rsid w:val="00F95CFE"/>
    <w:rsid w:val="00F97AFA"/>
    <w:rsid w:val="00F97F9C"/>
    <w:rsid w:val="00FA1927"/>
    <w:rsid w:val="00FA4175"/>
    <w:rsid w:val="00FB31DD"/>
    <w:rsid w:val="00FB344E"/>
    <w:rsid w:val="00FB5DF3"/>
    <w:rsid w:val="00FB5ED6"/>
    <w:rsid w:val="00FC00DE"/>
    <w:rsid w:val="00FC1F49"/>
    <w:rsid w:val="00FC4097"/>
    <w:rsid w:val="00FD2173"/>
    <w:rsid w:val="00FE0702"/>
    <w:rsid w:val="00FE55C5"/>
    <w:rsid w:val="00FE5D72"/>
    <w:rsid w:val="00FE67F5"/>
    <w:rsid w:val="00FE75A2"/>
    <w:rsid w:val="00FF0D55"/>
    <w:rsid w:val="00FF1228"/>
    <w:rsid w:val="00FF31A9"/>
    <w:rsid w:val="00FF3FB0"/>
    <w:rsid w:val="00FF424B"/>
    <w:rsid w:val="00FF515A"/>
    <w:rsid w:val="00FF56FD"/>
    <w:rsid w:val="00FF7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A1A37C4C-579E-4EB8-B426-F144B85A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C9"/>
    <w:rPr>
      <w:color w:val="0563C1" w:themeColor="hyperlink"/>
      <w:u w:val="single"/>
    </w:rPr>
  </w:style>
  <w:style w:type="character" w:customStyle="1" w:styleId="search23">
    <w:name w:val="search23"/>
    <w:basedOn w:val="DefaultParagraphFont"/>
    <w:rsid w:val="00425749"/>
    <w:rPr>
      <w:shd w:val="clear" w:color="auto" w:fill="FF9999"/>
    </w:rPr>
  </w:style>
  <w:style w:type="character" w:customStyle="1" w:styleId="search33">
    <w:name w:val="search33"/>
    <w:basedOn w:val="DefaultParagraphFont"/>
    <w:rsid w:val="00425749"/>
    <w:rPr>
      <w:shd w:val="clear" w:color="auto" w:fill="EBBE51"/>
    </w:rPr>
  </w:style>
  <w:style w:type="character" w:customStyle="1" w:styleId="search43">
    <w:name w:val="search43"/>
    <w:basedOn w:val="DefaultParagraphFont"/>
    <w:rsid w:val="00425749"/>
    <w:rPr>
      <w:shd w:val="clear" w:color="auto" w:fill="A0FFFF"/>
    </w:rPr>
  </w:style>
  <w:style w:type="character" w:customStyle="1" w:styleId="search53">
    <w:name w:val="search53"/>
    <w:basedOn w:val="DefaultParagraphFont"/>
    <w:rsid w:val="00425749"/>
    <w:rPr>
      <w:shd w:val="clear" w:color="auto" w:fill="CCFF99"/>
    </w:rPr>
  </w:style>
  <w:style w:type="character" w:customStyle="1" w:styleId="search63">
    <w:name w:val="search63"/>
    <w:basedOn w:val="DefaultParagraphFont"/>
    <w:rsid w:val="00425749"/>
    <w:rPr>
      <w:shd w:val="clear" w:color="auto" w:fill="FFCCCC"/>
    </w:rPr>
  </w:style>
  <w:style w:type="character" w:customStyle="1" w:styleId="search73">
    <w:name w:val="search73"/>
    <w:basedOn w:val="DefaultParagraphFont"/>
    <w:rsid w:val="00425749"/>
    <w:rPr>
      <w:shd w:val="clear" w:color="auto" w:fill="99CCFF"/>
    </w:rPr>
  </w:style>
  <w:style w:type="character" w:customStyle="1" w:styleId="search83">
    <w:name w:val="search83"/>
    <w:basedOn w:val="DefaultParagraphFont"/>
    <w:rsid w:val="00425749"/>
    <w:rPr>
      <w:shd w:val="clear" w:color="auto" w:fill="AA99AA"/>
    </w:rPr>
  </w:style>
  <w:style w:type="character" w:customStyle="1" w:styleId="search93">
    <w:name w:val="search93"/>
    <w:basedOn w:val="DefaultParagraphFont"/>
    <w:rsid w:val="00425749"/>
    <w:rPr>
      <w:shd w:val="clear" w:color="auto" w:fill="FFBBFF"/>
    </w:rPr>
  </w:style>
  <w:style w:type="character" w:customStyle="1" w:styleId="search103">
    <w:name w:val="search103"/>
    <w:basedOn w:val="DefaultParagraphFont"/>
    <w:rsid w:val="00425749"/>
    <w:rPr>
      <w:shd w:val="clear" w:color="auto" w:fill="FFFF66"/>
    </w:rPr>
  </w:style>
  <w:style w:type="character" w:customStyle="1" w:styleId="search113">
    <w:name w:val="search113"/>
    <w:basedOn w:val="DefaultParagraphFont"/>
    <w:rsid w:val="00425749"/>
    <w:rPr>
      <w:shd w:val="clear" w:color="auto" w:fill="99FF99"/>
    </w:rPr>
  </w:style>
  <w:style w:type="paragraph" w:customStyle="1" w:styleId="TableParagraph">
    <w:name w:val="Table Paragraph"/>
    <w:basedOn w:val="Normal"/>
    <w:uiPriority w:val="1"/>
    <w:qFormat/>
    <w:rsid w:val="00D17073"/>
    <w:pPr>
      <w:widowControl w:val="0"/>
      <w:autoSpaceDE w:val="0"/>
      <w:autoSpaceDN w:val="0"/>
      <w:spacing w:after="0" w:line="240" w:lineRule="auto"/>
      <w:ind w:left="124"/>
    </w:pPr>
    <w:rPr>
      <w:rFonts w:ascii="Liberation Serif" w:eastAsia="Liberation Serif" w:hAnsi="Liberation Serif" w:cs="Liberation Serif"/>
      <w:lang w:val="bg-BG"/>
    </w:rPr>
  </w:style>
  <w:style w:type="paragraph" w:customStyle="1" w:styleId="Char">
    <w:name w:val="Char"/>
    <w:basedOn w:val="Normal"/>
    <w:autoRedefine/>
    <w:rsid w:val="003A4AD9"/>
    <w:pPr>
      <w:spacing w:after="120" w:line="240" w:lineRule="auto"/>
    </w:pPr>
    <w:rPr>
      <w:rFonts w:ascii="Futura Bk" w:eastAsia="Times New Roman" w:hAnsi="Futura Bk" w:cs="Times New Roman"/>
      <w:sz w:val="20"/>
      <w:szCs w:val="24"/>
      <w:lang w:eastAsia="pl-PL"/>
    </w:rPr>
  </w:style>
  <w:style w:type="paragraph" w:customStyle="1" w:styleId="Default">
    <w:name w:val="Default"/>
    <w:rsid w:val="00B303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91987">
      <w:bodyDiv w:val="1"/>
      <w:marLeft w:val="0"/>
      <w:marRight w:val="0"/>
      <w:marTop w:val="0"/>
      <w:marBottom w:val="0"/>
      <w:divBdr>
        <w:top w:val="none" w:sz="0" w:space="0" w:color="auto"/>
        <w:left w:val="none" w:sz="0" w:space="0" w:color="auto"/>
        <w:bottom w:val="none" w:sz="0" w:space="0" w:color="auto"/>
        <w:right w:val="none" w:sz="0" w:space="0" w:color="auto"/>
      </w:divBdr>
    </w:div>
    <w:div w:id="1465998688">
      <w:bodyDiv w:val="1"/>
      <w:marLeft w:val="0"/>
      <w:marRight w:val="0"/>
      <w:marTop w:val="0"/>
      <w:marBottom w:val="0"/>
      <w:divBdr>
        <w:top w:val="none" w:sz="0" w:space="0" w:color="auto"/>
        <w:left w:val="none" w:sz="0" w:space="0" w:color="auto"/>
        <w:bottom w:val="none" w:sz="0" w:space="0" w:color="auto"/>
        <w:right w:val="none" w:sz="0" w:space="0" w:color="auto"/>
      </w:divBdr>
      <w:divsChild>
        <w:div w:id="462313333">
          <w:marLeft w:val="0"/>
          <w:marRight w:val="0"/>
          <w:marTop w:val="0"/>
          <w:marBottom w:val="0"/>
          <w:divBdr>
            <w:top w:val="none" w:sz="0" w:space="0" w:color="auto"/>
            <w:left w:val="none" w:sz="0" w:space="0" w:color="auto"/>
            <w:bottom w:val="none" w:sz="0" w:space="0" w:color="auto"/>
            <w:right w:val="none" w:sz="0" w:space="0" w:color="auto"/>
          </w:divBdr>
        </w:div>
      </w:divsChild>
    </w:div>
    <w:div w:id="1546525291">
      <w:bodyDiv w:val="1"/>
      <w:marLeft w:val="0"/>
      <w:marRight w:val="0"/>
      <w:marTop w:val="0"/>
      <w:marBottom w:val="0"/>
      <w:divBdr>
        <w:top w:val="none" w:sz="0" w:space="0" w:color="auto"/>
        <w:left w:val="none" w:sz="0" w:space="0" w:color="auto"/>
        <w:bottom w:val="none" w:sz="0" w:space="0" w:color="auto"/>
        <w:right w:val="none" w:sz="0" w:space="0" w:color="auto"/>
      </w:divBdr>
      <w:divsChild>
        <w:div w:id="1058473420">
          <w:marLeft w:val="0"/>
          <w:marRight w:val="0"/>
          <w:marTop w:val="0"/>
          <w:marBottom w:val="0"/>
          <w:divBdr>
            <w:top w:val="none" w:sz="0" w:space="0" w:color="auto"/>
            <w:left w:val="none" w:sz="0" w:space="0" w:color="auto"/>
            <w:bottom w:val="none" w:sz="0" w:space="0" w:color="auto"/>
            <w:right w:val="none" w:sz="0" w:space="0" w:color="auto"/>
          </w:divBdr>
        </w:div>
      </w:divsChild>
    </w:div>
    <w:div w:id="1616983431">
      <w:bodyDiv w:val="1"/>
      <w:marLeft w:val="0"/>
      <w:marRight w:val="0"/>
      <w:marTop w:val="0"/>
      <w:marBottom w:val="0"/>
      <w:divBdr>
        <w:top w:val="none" w:sz="0" w:space="0" w:color="auto"/>
        <w:left w:val="none" w:sz="0" w:space="0" w:color="auto"/>
        <w:bottom w:val="none" w:sz="0" w:space="0" w:color="auto"/>
        <w:right w:val="none" w:sz="0" w:space="0" w:color="auto"/>
      </w:divBdr>
    </w:div>
    <w:div w:id="1753968488">
      <w:bodyDiv w:val="1"/>
      <w:marLeft w:val="0"/>
      <w:marRight w:val="0"/>
      <w:marTop w:val="0"/>
      <w:marBottom w:val="0"/>
      <w:divBdr>
        <w:top w:val="none" w:sz="0" w:space="0" w:color="auto"/>
        <w:left w:val="none" w:sz="0" w:space="0" w:color="auto"/>
        <w:bottom w:val="none" w:sz="0" w:space="0" w:color="auto"/>
        <w:right w:val="none" w:sz="0" w:space="0" w:color="auto"/>
      </w:divBdr>
      <w:divsChild>
        <w:div w:id="3404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ngelova@iag.bg" TargetMode="External"/><Relationship Id="rId18" Type="http://schemas.openxmlformats.org/officeDocument/2006/relationships/control" Target="activeX/activeX4.xml"/><Relationship Id="rId26" Type="http://schemas.openxmlformats.org/officeDocument/2006/relationships/control" Target="activeX/activeX9.xml"/><Relationship Id="rId39" Type="http://schemas.openxmlformats.org/officeDocument/2006/relationships/image" Target="media/image12.emf"/><Relationship Id="rId21" Type="http://schemas.openxmlformats.org/officeDocument/2006/relationships/image" Target="media/image6.wmf"/><Relationship Id="rId34" Type="http://schemas.openxmlformats.org/officeDocument/2006/relationships/control" Target="activeX/activeX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9.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7.xml"/><Relationship Id="rId32" Type="http://schemas.openxmlformats.org/officeDocument/2006/relationships/control" Target="activeX/activeX12.xml"/><Relationship Id="rId37" Type="http://schemas.openxmlformats.org/officeDocument/2006/relationships/control" Target="activeX/activeX16.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5.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gergana@iag.bg" TargetMode="External"/><Relationship Id="rId22" Type="http://schemas.openxmlformats.org/officeDocument/2006/relationships/control" Target="activeX/activeX6.xml"/><Relationship Id="rId27" Type="http://schemas.openxmlformats.org/officeDocument/2006/relationships/image" Target="media/image8.wmf"/><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mailto:tochev@iag.bg" TargetMode="Externa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image" Target="media/image11.wmf"/><Relationship Id="rId38"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shN2wQ+axa1AKCNETyoMSlf5ahaLj4Blldujv+DiHfo=</DigestValue>
    </Reference>
    <Reference Type="http://www.w3.org/2000/09/xmldsig#Object" URI="#idOfficeObject">
      <DigestMethod Algorithm="http://www.w3.org/2001/04/xmlenc#sha256"/>
      <DigestValue>irSR5ZRaZxywguja94rMQmWif2cYGZH6ktX1JY4GIeM=</DigestValue>
    </Reference>
    <Reference Type="http://uri.etsi.org/01903#SignedProperties" URI="#idSignedProperties">
      <Transforms>
        <Transform Algorithm="http://www.w3.org/TR/2001/REC-xml-c14n-20010315"/>
      </Transforms>
      <DigestMethod Algorithm="http://www.w3.org/2001/04/xmlenc#sha256"/>
      <DigestValue>Npm+tIlA5AxfulWeiu4CijnrUMgImDBG/s4nt3nmpS8=</DigestValue>
    </Reference>
    <Reference Type="http://www.w3.org/2000/09/xmldsig#Object" URI="#idValidSigLnImg">
      <DigestMethod Algorithm="http://www.w3.org/2001/04/xmlenc#sha256"/>
      <DigestValue>NyffSticfsr/0vGYggKjLvhOnGR1fjj2ayZ1sUnRmZo=</DigestValue>
    </Reference>
    <Reference Type="http://www.w3.org/2000/09/xmldsig#Object" URI="#idInvalidSigLnImg">
      <DigestMethod Algorithm="http://www.w3.org/2001/04/xmlenc#sha256"/>
      <DigestValue>eR9TL9WglVIe6WrM6krwteAKjWaUTYqEYlFaGoiW4Hw=</DigestValue>
    </Reference>
  </SignedInfo>
  <SignatureValue>k8LWORapCvXzbkbnKIO3J0gKdG0jUtWXfAPuYq524fKWcsNoh1RijhZlHFag1suryUMP8611VIaa
2fIeWLtUA19a7qvq0qEojFyVb/Vq/2OhCQnlfRseN7jVlH804nRTV/t71jGzP7dn83xqqOVLtkw4
WszXjHh3SDWutDl1uYZhSTPhIkPD0/itYCPQsA0jcO+L5DvaKWvHKcew3z1FtehL/BFanb31Xlkq
v4pesFOZaz3CHRnSoRHjTIZcO8syU7eWA9LBH26wInQ9Y1Z7kJlxi+C4LUleoeFWzGDXWy+oK1I1
WE8Ed3LZjeuWe6MMZyVwGk5JlPclA2b8lhaKvw==</SignatureValue>
  <KeyInfo>
    <X509Data>
      <X509Certificate>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Transform>
          <Transform Algorithm="http://www.w3.org/TR/2001/REC-xml-c14n-20010315"/>
        </Transforms>
        <DigestMethod Algorithm="http://www.w3.org/2001/04/xmlenc#sha256"/>
        <DigestValue>Gf7FxdlieUvu6f4mZFQGrFUz5qeiBSsP8TDYhCDds+A=</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3P0C1zSPS6gurbPzJ1NKc7YGFQjPV+BM2h8r92RTS6Y=</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wTRcOeOMBQaZnQvEcQ75hSTBSzlvYP+twUUsBJkXB+4=</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bGd8P0nYqFKZmXFgEdPrZ1CPDjw6LqH+Sm+iFSAxwus=</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i6z5L3qOcv2LUifEmX+pJ23EHK1Ih/6JeaKt5ihHmdw=</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rmiL22zm4auO1ZJrYDSuCalzPnbafx9G8aZCdQTlu4A=</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fI5pO8mSq2aTAZE6iei0Vka6GBPJwalHm2ujYR96eB4=</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mJVz/V8SYOoByfLydm5ffNfwTKHcVO1Ba769w1WMQOM=</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VegEtZnUChh2euynGcG2qf/dZ1s9w6fs+fNmB5SI5CI=</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kG8j0PR9hwz4kLKNEpTntRw4uedHkjUcMCXvQCdFvNI=</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i0xEAKZgYERcqBk82OiBtcpV+d+DHGKEp3zzp/HXKzM=</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vXKHkWw4rCxTF3zt6EP+GrJBPielqAMbZMuQCoIuq1o=</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BUjX7XdTJWZWC/jdBGDLFOtwLBCcgrauEXW4s3F+QFQ=</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06bWcAZmeaJXgWlElTcgvql+uJKGD/9gSxP0Wgb/0XY=</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OixMdNhenOV83yFsLHw61kfasTHaqxSTlwjOJp3mpdw=</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TTzM9JPi3SxIB8shGqC5awtWmM6KcsHlku/IaOefcJc=</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wo4UbswvEn6sECMtLPmaIXhQkTyB0bElHonmWOpBPoY=</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w8dgRUbPWbnP5gb6SSsuqK/vu1a9scfMhb5XYTm74dw=</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f2vscdvpN7JhqKlesnt+3hrYpJjdBfreqOnUxaqVErY=</DigestValue>
      </Reference>
      <Reference URI="/word/endnotes.xml?ContentType=application/vnd.openxmlformats-officedocument.wordprocessingml.endnotes+xml">
        <DigestMethod Algorithm="http://www.w3.org/2001/04/xmlenc#sha256"/>
        <DigestValue>r22zM2uPivOKf4hHku2nLsSingbXJMMPj3gBIwKhbSA=</DigestValue>
      </Reference>
      <Reference URI="/word/fontTable.xml?ContentType=application/vnd.openxmlformats-officedocument.wordprocessingml.fontTable+xml">
        <DigestMethod Algorithm="http://www.w3.org/2001/04/xmlenc#sha256"/>
        <DigestValue>l3eJkrXscodSLIubagb95Z1Zny53fV++VcKZ00krLDo=</DigestValue>
      </Reference>
      <Reference URI="/word/footer1.xml?ContentType=application/vnd.openxmlformats-officedocument.wordprocessingml.footer+xml">
        <DigestMethod Algorithm="http://www.w3.org/2001/04/xmlenc#sha256"/>
        <DigestValue>mlUsB4Y8TZym/P2OLL2EIlLfaTJuL5yaTw+Y2vwmwhI=</DigestValue>
      </Reference>
      <Reference URI="/word/footnotes.xml?ContentType=application/vnd.openxmlformats-officedocument.wordprocessingml.footnotes+xml">
        <DigestMethod Algorithm="http://www.w3.org/2001/04/xmlenc#sha256"/>
        <DigestValue>WTc4dgRB+uTS5VJ8Qt6h0nOPnVo1YPCa9C6YJZIo8AQ=</DigestValue>
      </Reference>
      <Reference URI="/word/header1.xml?ContentType=application/vnd.openxmlformats-officedocument.wordprocessingml.header+xml">
        <DigestMethod Algorithm="http://www.w3.org/2001/04/xmlenc#sha256"/>
        <DigestValue>i9+YxO35U6YQtJGxbMd6R8x1F6TLm+yUvffsgBR5xcQ=</DigestValue>
      </Reference>
      <Reference URI="/word/media/image1.wmf?ContentType=image/x-wmf">
        <DigestMethod Algorithm="http://www.w3.org/2001/04/xmlenc#sha256"/>
        <DigestValue>CHBGSHwe8VxXk6J2SuiIQ5H+iCDS1RPUkE7nTQ2zIto=</DigestValue>
      </Reference>
      <Reference URI="/word/media/image10.wmf?ContentType=image/x-wmf">
        <DigestMethod Algorithm="http://www.w3.org/2001/04/xmlenc#sha256"/>
        <DigestValue>f89GH89XibdVD2X8VB1d8ddqwumSZaSSO3vmUUTZlj0=</DigestValue>
      </Reference>
      <Reference URI="/word/media/image11.wmf?ContentType=image/x-wmf">
        <DigestMethod Algorithm="http://www.w3.org/2001/04/xmlenc#sha256"/>
        <DigestValue>OyoJa8Y3yENweRB/L5IFJyt7CxW6pEvyXpm9ltxD1CQ=</DigestValue>
      </Reference>
      <Reference URI="/word/media/image12.emf?ContentType=image/x-emf">
        <DigestMethod Algorithm="http://www.w3.org/2001/04/xmlenc#sha256"/>
        <DigestValue>gTXvHD4z9Lu34CYENmXY18C3rdyv5o5kr2tAxnGP7B8=</DigestValue>
      </Reference>
      <Reference URI="/word/media/image2.wmf?ContentType=image/x-wmf">
        <DigestMethod Algorithm="http://www.w3.org/2001/04/xmlenc#sha256"/>
        <DigestValue>bBC4z1sC4TqYuW3GeYYcuiB8BFApSLBC5Rurkz1TPcs=</DigestValue>
      </Reference>
      <Reference URI="/word/media/image3.wmf?ContentType=image/x-wmf">
        <DigestMethod Algorithm="http://www.w3.org/2001/04/xmlenc#sha256"/>
        <DigestValue>z4q6zyrLuzwpCw+k+5henotyz0cR/+bd2YvfdxLG4Fw=</DigestValue>
      </Reference>
      <Reference URI="/word/media/image4.wmf?ContentType=image/x-wmf">
        <DigestMethod Algorithm="http://www.w3.org/2001/04/xmlenc#sha256"/>
        <DigestValue>HNdILxPMkve0eZMuY9O7JoFGpIeEBxwlNR9dlLTB/NQ=</DigestValue>
      </Reference>
      <Reference URI="/word/media/image5.wmf?ContentType=image/x-wmf">
        <DigestMethod Algorithm="http://www.w3.org/2001/04/xmlenc#sha256"/>
        <DigestValue>XutllKmkCv+vzNFq7LlsDvlOR4z50xjsYMD47CPu5bE=</DigestValue>
      </Reference>
      <Reference URI="/word/media/image6.wmf?ContentType=image/x-wmf">
        <DigestMethod Algorithm="http://www.w3.org/2001/04/xmlenc#sha256"/>
        <DigestValue>xLLcgY+8NYxFo6XJlbiwrGvHhAD69+eTVEjioMBVqwg=</DigestValue>
      </Reference>
      <Reference URI="/word/media/image7.wmf?ContentType=image/x-wmf">
        <DigestMethod Algorithm="http://www.w3.org/2001/04/xmlenc#sha256"/>
        <DigestValue>3RpkpsGSVcdw2Ka0Z4qekS/JWElvKGSzOTgJvQQfncA=</DigestValue>
      </Reference>
      <Reference URI="/word/media/image8.wmf?ContentType=image/x-wmf">
        <DigestMethod Algorithm="http://www.w3.org/2001/04/xmlenc#sha256"/>
        <DigestValue>571r72MDETcxS/vN2v3RGxSkcYpnsJqUtlfxmExlbD0=</DigestValue>
      </Reference>
      <Reference URI="/word/media/image9.wmf?ContentType=image/x-wmf">
        <DigestMethod Algorithm="http://www.w3.org/2001/04/xmlenc#sha256"/>
        <DigestValue>cziUNrUbWGt0SsYQIrtemEIMJPEuxUHSZKaOR2FpVNI=</DigestValue>
      </Reference>
      <Reference URI="/word/numbering.xml?ContentType=application/vnd.openxmlformats-officedocument.wordprocessingml.numbering+xml">
        <DigestMethod Algorithm="http://www.w3.org/2001/04/xmlenc#sha256"/>
        <DigestValue>4AZ7Rq1LRJ5hiL9Ne0taw3SkxPDxLF1coBXH3Nwxqho=</DigestValue>
      </Reference>
      <Reference URI="/word/settings.xml?ContentType=application/vnd.openxmlformats-officedocument.wordprocessingml.settings+xml">
        <DigestMethod Algorithm="http://www.w3.org/2001/04/xmlenc#sha256"/>
        <DigestValue>LE7vmoVweZKdiYy/lWIEsAt66AB55S+97GQrvrQn88s=</DigestValue>
      </Reference>
      <Reference URI="/word/styles.xml?ContentType=application/vnd.openxmlformats-officedocument.wordprocessingml.styles+xml">
        <DigestMethod Algorithm="http://www.w3.org/2001/04/xmlenc#sha256"/>
        <DigestValue>jhL2wM9JMm71tJdAtLOqNPoCs9KeRMRNmibNEfGM2v8=</DigestValue>
      </Reference>
      <Reference URI="/word/theme/theme1.xml?ContentType=application/vnd.openxmlformats-officedocument.theme+xml">
        <DigestMethod Algorithm="http://www.w3.org/2001/04/xmlenc#sha256"/>
        <DigestValue>SlLVZETUf6a0eOT2E+Js5MxocqsaLMl9fZ9X5NfaEcE=</DigestValue>
      </Reference>
      <Reference URI="/word/webSettings.xml?ContentType=application/vnd.openxmlformats-officedocument.wordprocessingml.webSettings+xml">
        <DigestMethod Algorithm="http://www.w3.org/2001/04/xmlenc#sha256"/>
        <DigestValue>94QUiEDXFa30Zm+ENe4AypzHKKYKLt3bv+nLtJY+waU=</DigestValue>
      </Reference>
    </Manifest>
    <SignatureProperties>
      <SignatureProperty Id="idSignatureTime" Target="#idPackageSignature">
        <mdssi:SignatureTime xmlns:mdssi="http://schemas.openxmlformats.org/package/2006/digital-signature">
          <mdssi:Format>YYYY-MM-DDThh:mm:ssTZD</mdssi:Format>
          <mdssi:Value>2022-11-03T09:21:57Z</mdssi:Value>
        </mdssi:SignatureTime>
      </SignatureProperty>
    </SignatureProperties>
  </Object>
  <Object Id="idOfficeObject">
    <SignatureProperties>
      <SignatureProperty Id="idOfficeV1Details" Target="#idPackageSignature">
        <SignatureInfoV1 xmlns="http://schemas.microsoft.com/office/2006/digsig">
          <SetupID>{2C968B43-D701-4033-A9A0-EFEF62443460}</SetupID>
          <SignatureText>д-р Илиан Точев</SignatureText>
          <SignatureImage/>
          <SignatureComments/>
          <WindowsVersion>10.0</WindowsVersion>
          <OfficeVersion>15.0</OfficeVersion>
          <ApplicationVersion>15.0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2022-11-03T09:21:57Z</xd:SigningTime>
          <xd:SigningCertificate>
            <xd:Cert>
              <xd:CertDigest>
                <DigestMethod Algorithm="http://www.w3.org/2001/04/xmlenc#sha256"/>
                <DigestValue>8W+5RMUPXOcSM8Vf3KdHuJLmjMtMxETx55kytk2LmyE=</DigestValue>
              </xd:CertDigest>
              <xd:IssuerSerial>
                <X509IssuerName>C=BG, L=Sofia, O=Information Services JSC, OID.2.5.4.97=NTRBG-831641791, CN=StampIT Global Qualified CA</X509IssuerName>
                <X509SerialNumber>2733804369776385373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oHAAAGQ4AACBFTUYAAAEAzBsAAKoAAAAGAAAAAAAAAAAAAAAAAAAAkAYAABoEAADZAQAAKAEAAAAAAAAAAAAAAAAAAKg3Bw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HQBAADRBQAAXQAAAF0EAAA+AAAAAAAAAIie3p39fwAAAAAAAAAAAAAvAgAALwIAANEFAABGBwAAdAEAANEFAAAAAAAAAAAAAAAAAAAAAAAA7a2CXvhgAADRBQAAjwEAAAAAAAAAAAAAtACKBQAAAADQ9jAOjwEAAADGb/cAAAAAAAAAAAAAAAAHAAAAAAAAALALMQ6PAQAAPMVv9wMAAADQxW/3AwAAALGzt539fwAAVwAAAAEAAAAAAAAAAAAAAAAAAAAAAAAAAAAAAAAAAADQ9jAOjwEAACttu539fwAA4MRv9wMAAADQxW/3A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A9sGf1/AACYPOQX/X8AAOB4HBaPAQAAiJ7enf1/AAAAAAAAAAAAAB5W5Bf9fwAAAQAAAAAAAACQQB0WjwEAAAAAAAAAAAAAAAAAAAAAAACtVYJe+GAAAAEAAAAAAAAA0Dtv9wMAAACQAQAAAAAAAND2MA6PAQAA2D1v9wAAAAAAAAAAAAAAAAYAAAAAAAAAAgAAAAAAAAD8PG/3AwAAAJA9b/cDAAAAsbO3nf1/AAAAAAAAAAAAALCuShkAAAAAYBkmFo8BAAAAAAAAAAAAAND2MA6PAQAAK227nf1/AACgPG/3AwAAAJA9b/cDAAAAAAAAAAAAAAAAAAAAZHYACAAAAAAlAAAADAAAAAMAAAAYAAAADAAAAAAAAAISAAAADAAAAAEAAAAWAAAADAAAAAgAAABUAAAAVAAAAAoAAAAnAAAAHgAAAEoAAAABAAAA9DzhQRiG4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pAAAAXAAAAAEAAAD0POFBGIbhQQoAAABQAAAADwAAAEwAAAAAAAAAAAAAAAAAAAD//////////2wAAAAUBC0AIAQgABgEGwQYBBAEHQQgACIEHgQnBBUEEgQAAAgAAAAEAAAABgAAAAMAAAAIAAAABwAAAAgAAAAHAAAACAAAAAMAAAAGAAAACQAAAAc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</Object>
  <Object Id="idInvalidSigLnImg">AQAAAGwAAAAAAAAAAAAAAP8AAAB/AAAAAAAAAAAAAAAoHAAAGQ4AACBFTUYAAAEAaB8AALAAAAAGAAAAAAAAAAAAAAAAAAAAkAYAABoEAADZAQAAKAEAAAAAAAAAAAAAAAAAAKg3Bw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HQBAADRBQAAXQAAAF0EAAA+AAAAAAAAAIie3p39fwAAAAAAAAAAAAAvAgAALwIAANEFAABGBwAAdAEAANEFAAAAAAAAAAAAAAAAAAAAAAAA7a2CXvhgAADRBQAAjwEAAAAAAAAAAAAAtACKBQAAAADQ9jAOjwEAAADGb/cAAAAAAAAAAAAAAAAHAAAAAAAAALALMQ6PAQAAPMVv9wMAAADQxW/3AwAAALGzt539fwAAVwAAAAEAAAAAAAAAAAAAAAAAAAAAAAAAAAAAAAAAAADQ9jAOjwEAACttu539fwAA4MRv9wMAAADQxW/3A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A9sGf1/AACYPOQX/X8AAOB4HBaPAQAAiJ7enf1/AAAAAAAAAAAAAB5W5Bf9fwAAAQAAAAAAAACQQB0WjwEAAAAAAAAAAAAAAAAAAAAAAACtVYJe+GAAAAEAAAAAAAAA0Dtv9wMAAACQAQAAAAAAAND2MA6PAQAA2D1v9wAAAAAAAAAAAAAAAAYAAAAAAAAAAgAAAAAAAAD8PG/3AwAAAJA9b/cDAAAAsbO3nf1/AAAAAAAAAAAAALCuShkAAAAAYBkmFo8BAAAAAAAAAAAAAND2MA6PAQAAK227nf1/AACgPG/3AwAAAJA9b/cDAAAAAAAAAAAAAAAAAAAAZHYACAAAAAAlAAAADAAAAAMAAAAYAAAADAAAAAAAAAISAAAADAAAAAEAAAAWAAAADAAAAAgAAABUAAAAVAAAAAoAAAAnAAAAHgAAAEoAAAABAAAA9DzhQRiG4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pAAAAXAAAAAEAAAD0POFBGIbhQQoAAABQAAAADwAAAEwAAAAAAAAAAAAAAAAAAAD//////////2wAAAAUBC0AIAQgABgEGwQYBBAEHQQgACIEHgQnBBUEEgQAAAgAAAAEAAAABgAAAAMAAAAIAAAABwAAAAgAAAAHAAAACAAAAAMAAAAGAAAACQAAAAc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16681-5D0C-4D73-BFB4-A7DA20B9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2694</Words>
  <Characters>15362</Characters>
  <Application>Microsoft Office Word</Application>
  <DocSecurity>0</DocSecurity>
  <Lines>128</Lines>
  <Paragraphs>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User</cp:lastModifiedBy>
  <cp:revision>2</cp:revision>
  <cp:lastPrinted>2022-08-31T08:10:00Z</cp:lastPrinted>
  <dcterms:created xsi:type="dcterms:W3CDTF">2022-11-03T09:11:00Z</dcterms:created>
  <dcterms:modified xsi:type="dcterms:W3CDTF">2022-11-03T09:11:00Z</dcterms:modified>
</cp:coreProperties>
</file>