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BC0695" w:rsidRDefault="009D6EAE" w:rsidP="007D7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BC0695" w:rsidRPr="00BC0695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BC0695" w:rsidRPr="00BC0695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BC0695">
        <w:rPr>
          <w:rFonts w:ascii="Times New Roman" w:hAnsi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753F" w:rsidRDefault="009D6EAE" w:rsidP="00BC069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BC0695" w:rsidRPr="00BC0695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BG06RDNP001-7.019 – Пътища „</w:t>
      </w:r>
      <w:r w:rsidR="00BC0695" w:rsidRPr="00BC0695">
        <w:rPr>
          <w:rFonts w:ascii="Times New Roman" w:hAnsi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BC0695">
        <w:rPr>
          <w:rFonts w:ascii="Times New Roman" w:hAnsi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>то се предоставя</w:t>
      </w:r>
      <w:r w:rsidR="00477D3F" w:rsidRPr="00477D3F">
        <w:rPr>
          <w:rFonts w:ascii="Times New Roman" w:hAnsi="Times New Roman" w:cs="Times New Roman"/>
          <w:sz w:val="24"/>
          <w:szCs w:val="24"/>
        </w:rPr>
        <w:t xml:space="preserve"> възможност на кандидатите да </w:t>
      </w:r>
      <w:r w:rsidR="00CF753F">
        <w:rPr>
          <w:rFonts w:ascii="Times New Roman" w:hAnsi="Times New Roman"/>
          <w:sz w:val="24"/>
          <w:szCs w:val="24"/>
        </w:rPr>
        <w:t>се открие процедура за избор на изпълнител на дейности по проекта по реда на Закона за обществените поръчки, и преди сключването на административен договор.</w:t>
      </w:r>
    </w:p>
    <w:p w:rsidR="003575D2" w:rsidRDefault="003575D2" w:rsidP="003575D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9 август 2022 г. е постъпило запитване от кандидат по процедура </w:t>
      </w:r>
      <w:r w:rsidRPr="00ED78A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BG06RDNP001-7.017 – Улици „</w:t>
      </w:r>
      <w:r w:rsidRPr="00ED78AF">
        <w:rPr>
          <w:rFonts w:ascii="Times New Roman" w:hAnsi="Times New Roman"/>
          <w:sz w:val="24"/>
          <w:szCs w:val="24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proofErr w:type="spellStart"/>
      <w:r w:rsidRPr="00ED78A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Pr="00ED78A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ED78A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/>
          <w:sz w:val="24"/>
          <w:szCs w:val="24"/>
        </w:rPr>
        <w:t xml:space="preserve">, във връзка с изискването на т. 10 от Раздел 13.2 „Условия за допустимост на дейностите“ от Условията за кандидатстване по процедурата. </w:t>
      </w:r>
    </w:p>
    <w:p w:rsidR="003575D2" w:rsidRDefault="003575D2" w:rsidP="003575D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отговора на въпроса е установено, че е допусната очевидна фактическа грешка, като в т. 10 от Раздел 13.2 „Условия за допустимост на дейностите“ от Условията за кандидатстване е предвидено, че ще се подпомагат проекти, ако под терена, в който ще се изпълнят дейностите по проекта, са изградени или реконструирани водоснабдителните и/или канализационните системи (ВиК) или не се предвижда да се изграждат или реконструират ВиК системи, считано от датата на въвеждане в експлоатация на инвестицията по сключения административен договор до края на </w:t>
      </w:r>
      <w:proofErr w:type="spellStart"/>
      <w:r>
        <w:rPr>
          <w:rFonts w:ascii="Times New Roman" w:hAnsi="Times New Roman"/>
          <w:sz w:val="24"/>
          <w:szCs w:val="24"/>
        </w:rPr>
        <w:t>мониторинговия</w:t>
      </w:r>
      <w:proofErr w:type="spellEnd"/>
      <w:r>
        <w:rPr>
          <w:rFonts w:ascii="Times New Roman" w:hAnsi="Times New Roman"/>
          <w:sz w:val="24"/>
          <w:szCs w:val="24"/>
        </w:rPr>
        <w:t xml:space="preserve"> период, а в т. 20 от Раздел 24.1 „Списък с общи документи“ е предвидено, че декларацията, която се представя от кмета на общината, че е спазено изискването на т. 10 от Раздел 13.2 „Условия за допустимост на дейностите“ е за период седем години считано от датата на сключване на административния договор.</w:t>
      </w:r>
    </w:p>
    <w:p w:rsidR="003575D2" w:rsidRPr="004A710F" w:rsidRDefault="003575D2" w:rsidP="003575D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Увеличава се срока за подаване на проектни предложения до 23 декември 2022 г.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Писмени предложения и коментари по горепосочените документи могат да се изпращат в срок до </w:t>
      </w:r>
      <w:r w:rsidR="005802C1">
        <w:rPr>
          <w:rFonts w:ascii="Times New Roman" w:hAnsi="Times New Roman" w:cs="Times New Roman"/>
          <w:sz w:val="24"/>
          <w:szCs w:val="24"/>
        </w:rPr>
        <w:t>7 ноември</w:t>
      </w:r>
      <w:bookmarkStart w:id="0" w:name="_GoBack"/>
      <w:bookmarkEnd w:id="0"/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AB2022" w:rsidRPr="00C234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92213"/>
    <w:rsid w:val="003575D2"/>
    <w:rsid w:val="003E277C"/>
    <w:rsid w:val="00477D3F"/>
    <w:rsid w:val="005802C1"/>
    <w:rsid w:val="005A0E9F"/>
    <w:rsid w:val="005F3F5F"/>
    <w:rsid w:val="00637F1F"/>
    <w:rsid w:val="006E1126"/>
    <w:rsid w:val="00731D85"/>
    <w:rsid w:val="007C6BE1"/>
    <w:rsid w:val="007D7D36"/>
    <w:rsid w:val="00860ACC"/>
    <w:rsid w:val="009D6EAE"/>
    <w:rsid w:val="00AB2022"/>
    <w:rsid w:val="00B54443"/>
    <w:rsid w:val="00BA1688"/>
    <w:rsid w:val="00BC0695"/>
    <w:rsid w:val="00BC507E"/>
    <w:rsid w:val="00BD0A2F"/>
    <w:rsid w:val="00C234AE"/>
    <w:rsid w:val="00CF753F"/>
    <w:rsid w:val="00E1781F"/>
    <w:rsid w:val="00E31787"/>
    <w:rsid w:val="00EA5342"/>
    <w:rsid w:val="00F1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6F868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6</cp:revision>
  <dcterms:created xsi:type="dcterms:W3CDTF">2022-08-11T12:06:00Z</dcterms:created>
  <dcterms:modified xsi:type="dcterms:W3CDTF">2022-10-31T08:12:00Z</dcterms:modified>
</cp:coreProperties>
</file>