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745FF5" w:rsidRDefault="00CF209C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B82F0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Default="00A73715" w:rsidP="00B82F0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B66C6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55781A" w:rsidP="00B82F0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 СЪБЕВ</w:t>
            </w:r>
          </w:p>
        </w:tc>
        <w:tc>
          <w:tcPr>
            <w:tcW w:w="4752" w:type="dxa"/>
          </w:tcPr>
          <w:p w:rsidR="00616D50" w:rsidRDefault="00410E90" w:rsidP="00B82F0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CF209C" w:rsidP="00B82F0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1.25pt;height:96.7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ГЕОРГИ СЪБЕВ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:rsidR="00616D50" w:rsidRDefault="00616D50" w:rsidP="00B82F0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B82F0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B82F0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B82F0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CD6EC2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B82F0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ED78AF" w:rsidRPr="00ED78AF" w:rsidRDefault="006147A9" w:rsidP="00B82F01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изменение на Заповед № РД09-843/22.07.2022 г., на заместник-министъра на земеделието и ръководител на Управляващия орган на Програма за развитие на селските райони за периода 2014 – 2020 г. (ПРСР 2014-2020 г.), с която са утвърдени Насоки за кандидатстване по процедура чрез подбор на проектни предложения </w:t>
            </w:r>
            <w:r w:rsidR="00ED78AF" w:rsidRPr="00ED78A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№ BG06RDNP001-7.017 – Улици „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Строителство, реконструкция и/или рехабилитация на нови и съществуващи улици и тротоари и съоръженията и принадлежностите към тях“ по </w:t>
            </w:r>
            <w:r w:rsidR="00ED78AF" w:rsidRPr="00ED78A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</w:t>
            </w:r>
            <w:r w:rsid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РСР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2014 – 2020 г.</w:t>
            </w:r>
          </w:p>
          <w:p w:rsidR="0057112B" w:rsidRPr="009C3E08" w:rsidRDefault="0057112B" w:rsidP="00B82F0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745FF5" w:rsidRDefault="00745FF5" w:rsidP="00B82F0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F15C21" w:rsidP="00B82F0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06F9A">
        <w:rPr>
          <w:rFonts w:ascii="Times New Roman" w:hAnsi="Times New Roman"/>
          <w:b/>
          <w:sz w:val="24"/>
          <w:szCs w:val="24"/>
          <w:lang w:val="bg-BG"/>
        </w:rPr>
        <w:t>И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ГОСПОДИН ЗАМ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B82F0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D78AF" w:rsidRPr="00ED78AF" w:rsidRDefault="00EE3594" w:rsidP="00B82F0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3594">
        <w:rPr>
          <w:rFonts w:ascii="Times New Roman" w:hAnsi="Times New Roman"/>
          <w:sz w:val="24"/>
          <w:szCs w:val="24"/>
          <w:lang w:val="bg-BG"/>
        </w:rPr>
        <w:t>Със Заповед № РД09-</w:t>
      </w:r>
      <w:r w:rsidR="00ED78AF">
        <w:rPr>
          <w:rFonts w:ascii="Times New Roman" w:hAnsi="Times New Roman"/>
          <w:sz w:val="24"/>
          <w:szCs w:val="24"/>
          <w:lang w:val="bg-BG"/>
        </w:rPr>
        <w:t>843</w:t>
      </w:r>
      <w:r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D78AF">
        <w:rPr>
          <w:rFonts w:ascii="Times New Roman" w:hAnsi="Times New Roman"/>
          <w:sz w:val="24"/>
          <w:szCs w:val="24"/>
          <w:lang w:val="bg-BG"/>
        </w:rPr>
        <w:t>22</w:t>
      </w:r>
      <w:r w:rsidRPr="00EE3594">
        <w:rPr>
          <w:rFonts w:ascii="Times New Roman" w:hAnsi="Times New Roman"/>
          <w:sz w:val="24"/>
          <w:szCs w:val="24"/>
          <w:lang w:val="bg-BG"/>
        </w:rPr>
        <w:t>.0</w:t>
      </w:r>
      <w:r w:rsidR="00ED78AF">
        <w:rPr>
          <w:rFonts w:ascii="Times New Roman" w:hAnsi="Times New Roman"/>
          <w:sz w:val="24"/>
          <w:szCs w:val="24"/>
          <w:lang w:val="bg-BG"/>
        </w:rPr>
        <w:t>7</w:t>
      </w:r>
      <w:r w:rsidRPr="00EE3594">
        <w:rPr>
          <w:rFonts w:ascii="Times New Roman" w:hAnsi="Times New Roman"/>
          <w:sz w:val="24"/>
          <w:szCs w:val="24"/>
          <w:lang w:val="bg-BG"/>
        </w:rPr>
        <w:t>.202</w:t>
      </w:r>
      <w:r w:rsidR="00ED78AF">
        <w:rPr>
          <w:rFonts w:ascii="Times New Roman" w:hAnsi="Times New Roman"/>
          <w:sz w:val="24"/>
          <w:szCs w:val="24"/>
          <w:lang w:val="bg-BG"/>
        </w:rPr>
        <w:t>2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г. на зам</w:t>
      </w:r>
      <w:r w:rsidR="00ED78AF">
        <w:rPr>
          <w:rFonts w:ascii="Times New Roman" w:hAnsi="Times New Roman"/>
          <w:sz w:val="24"/>
          <w:szCs w:val="24"/>
          <w:lang w:val="bg-BG"/>
        </w:rPr>
        <w:t>естник-министъра на земеделието и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храните и ръководител на Управляващия орган на </w:t>
      </w:r>
      <w:r w:rsidR="00602F00" w:rsidRPr="00602F00">
        <w:rPr>
          <w:rFonts w:ascii="Times New Roman" w:hAnsi="Times New Roman"/>
          <w:sz w:val="24"/>
          <w:szCs w:val="24"/>
          <w:lang w:val="bg-BG"/>
        </w:rPr>
        <w:t>ПРСР 2014-2020 г.</w:t>
      </w:r>
      <w:r w:rsidR="00ED78AF">
        <w:rPr>
          <w:rFonts w:ascii="Times New Roman" w:hAnsi="Times New Roman"/>
          <w:sz w:val="24"/>
          <w:szCs w:val="24"/>
          <w:lang w:val="bg-BG"/>
        </w:rPr>
        <w:t>,</w:t>
      </w:r>
      <w:r w:rsidR="00602F00" w:rsidRPr="0060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са утвърдени Насоки за </w:t>
      </w:r>
      <w:r w:rsidRPr="00ED78AF">
        <w:rPr>
          <w:rFonts w:ascii="Times New Roman" w:hAnsi="Times New Roman"/>
          <w:sz w:val="24"/>
          <w:szCs w:val="24"/>
          <w:lang w:val="bg-BG"/>
        </w:rPr>
        <w:t xml:space="preserve">кандидатстване по процедура чрез подбор на проектни предложения </w:t>
      </w:r>
      <w:r w:rsidR="00ED78AF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BG06RDNP001-7.017 – Улици „</w:t>
      </w:r>
      <w:r w:rsidR="00ED78AF" w:rsidRPr="00ED78AF">
        <w:rPr>
          <w:rFonts w:ascii="Times New Roman" w:hAnsi="Times New Roman"/>
          <w:sz w:val="24"/>
          <w:szCs w:val="24"/>
          <w:lang w:val="bg-BG"/>
        </w:rPr>
        <w:t xml:space="preserve">Строителство, реконструкция и/или рехабилитация на нови и съществуващи улици и тротоари и съоръженията и принадлежностите към тях“ по </w:t>
      </w:r>
      <w:r w:rsidR="00ED78AF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ED78AF" w:rsidRPr="00ED78AF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BD4EA9" w:rsidRDefault="00BD4EA9" w:rsidP="00B82F0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3594">
        <w:rPr>
          <w:rFonts w:ascii="Times New Roman" w:hAnsi="Times New Roman"/>
          <w:sz w:val="24"/>
          <w:szCs w:val="24"/>
          <w:lang w:val="bg-BG"/>
        </w:rPr>
        <w:lastRenderedPageBreak/>
        <w:t>Прием на проектни предложения по процедурата се прове</w:t>
      </w:r>
      <w:r>
        <w:rPr>
          <w:rFonts w:ascii="Times New Roman" w:hAnsi="Times New Roman"/>
          <w:sz w:val="24"/>
          <w:szCs w:val="24"/>
          <w:lang w:val="bg-BG"/>
        </w:rPr>
        <w:t>жда в настоящият момент</w:t>
      </w:r>
      <w:r w:rsidRPr="00BD4EA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3594">
        <w:rPr>
          <w:rFonts w:ascii="Times New Roman" w:hAnsi="Times New Roman"/>
          <w:sz w:val="24"/>
          <w:szCs w:val="24"/>
          <w:lang w:val="bg-BG"/>
        </w:rPr>
        <w:t>през Информационната система за управление и наблюдение 2020 (ИСУН 2020).</w:t>
      </w:r>
      <w:r>
        <w:rPr>
          <w:rFonts w:ascii="Times New Roman" w:hAnsi="Times New Roman"/>
          <w:sz w:val="24"/>
          <w:szCs w:val="24"/>
          <w:lang w:val="bg-BG"/>
        </w:rPr>
        <w:t xml:space="preserve"> Крайният срок за подаване на проектни предложени</w:t>
      </w:r>
      <w:r w:rsidR="00D84419">
        <w:rPr>
          <w:rFonts w:ascii="Times New Roman" w:hAnsi="Times New Roman"/>
          <w:sz w:val="24"/>
          <w:szCs w:val="24"/>
          <w:lang w:val="bg-BG"/>
        </w:rPr>
        <w:t>я</w:t>
      </w:r>
      <w:r>
        <w:rPr>
          <w:rFonts w:ascii="Times New Roman" w:hAnsi="Times New Roman"/>
          <w:sz w:val="24"/>
          <w:szCs w:val="24"/>
          <w:lang w:val="bg-BG"/>
        </w:rPr>
        <w:t xml:space="preserve"> е 2</w:t>
      </w:r>
      <w:r w:rsidR="00D84419">
        <w:rPr>
          <w:rFonts w:ascii="Times New Roman" w:hAnsi="Times New Roman"/>
          <w:sz w:val="24"/>
          <w:szCs w:val="24"/>
          <w:lang w:val="bg-BG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</w:p>
    <w:p w:rsidR="00BD4EA9" w:rsidRDefault="00BD4EA9" w:rsidP="00B82F0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 9 август 2022 г. е постъпило запитване от кандидат по процедурата, във връзка с изискването на т. 10 от Раздел 13.2 „Условия за допустимост на дейностите“ от Условията за кандидатстване по процедурата. </w:t>
      </w:r>
    </w:p>
    <w:p w:rsidR="001F0BF5" w:rsidRDefault="00BD4EA9" w:rsidP="00B82F0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При отговора на въпроса </w:t>
      </w:r>
      <w:r w:rsidR="001F0BF5">
        <w:rPr>
          <w:rFonts w:ascii="Times New Roman" w:hAnsi="Times New Roman"/>
          <w:sz w:val="24"/>
          <w:szCs w:val="24"/>
          <w:lang w:val="bg-BG"/>
        </w:rPr>
        <w:t xml:space="preserve">е установено, че е допусната очевидна фактическа грешка, като в т. 10 от Раздел 13.2 „Условия за допустимост на дейностите“ от Условията за кандидатстване е предвидено изискването, че ще се подпомагат </w:t>
      </w:r>
      <w:r w:rsidR="001F0BF5" w:rsidRPr="001F0BF5">
        <w:rPr>
          <w:rFonts w:ascii="Times New Roman" w:hAnsi="Times New Roman"/>
          <w:sz w:val="24"/>
          <w:szCs w:val="24"/>
          <w:lang w:val="bg-BG"/>
        </w:rPr>
        <w:t xml:space="preserve">проекти, ако </w:t>
      </w:r>
      <w:r w:rsidRPr="001F0BF5">
        <w:rPr>
          <w:rFonts w:ascii="Times New Roman" w:hAnsi="Times New Roman"/>
          <w:sz w:val="24"/>
          <w:szCs w:val="24"/>
          <w:lang w:val="bg-BG"/>
        </w:rPr>
        <w:t>под терена, в който ще се изпълнят дейностите по проекта, са изградени или реконструирани водоснабдителните и/или канализационните системи (ВиК) или не се предвижда да се изграждат или реконструират ВиК системи, считано от датата на въвеждане в експлоатация на инвестицията по сключения административен договор до края на мониторинговия перио</w:t>
      </w:r>
      <w:r w:rsidR="001F0BF5">
        <w:rPr>
          <w:rFonts w:ascii="Times New Roman" w:hAnsi="Times New Roman"/>
          <w:sz w:val="24"/>
          <w:szCs w:val="24"/>
          <w:lang w:val="bg-BG"/>
        </w:rPr>
        <w:t>д.</w:t>
      </w:r>
    </w:p>
    <w:p w:rsidR="001F0BF5" w:rsidRDefault="001F0BF5" w:rsidP="00B82F0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 </w:t>
      </w:r>
      <w:r w:rsidRPr="00220000">
        <w:rPr>
          <w:rFonts w:ascii="Times New Roman" w:hAnsi="Times New Roman"/>
          <w:sz w:val="24"/>
          <w:szCs w:val="24"/>
          <w:lang w:val="bg-BG"/>
        </w:rPr>
        <w:t>т. 20 от Раз</w:t>
      </w:r>
      <w:r>
        <w:rPr>
          <w:rFonts w:ascii="Times New Roman" w:hAnsi="Times New Roman"/>
          <w:sz w:val="24"/>
          <w:szCs w:val="24"/>
          <w:lang w:val="bg-BG"/>
        </w:rPr>
        <w:t>д</w:t>
      </w:r>
      <w:r w:rsidRPr="00220000">
        <w:rPr>
          <w:rFonts w:ascii="Times New Roman" w:hAnsi="Times New Roman"/>
          <w:sz w:val="24"/>
          <w:szCs w:val="24"/>
          <w:lang w:val="bg-BG"/>
        </w:rPr>
        <w:t>ел 24.1 „Списък с общи документи“</w:t>
      </w:r>
      <w:r>
        <w:rPr>
          <w:rFonts w:ascii="Times New Roman" w:hAnsi="Times New Roman"/>
          <w:sz w:val="24"/>
          <w:szCs w:val="24"/>
          <w:lang w:val="bg-BG"/>
        </w:rPr>
        <w:t xml:space="preserve"> е предвидено, че декларацията, която се представя от кмета на общината, </w:t>
      </w:r>
      <w:r w:rsidR="00D84419">
        <w:rPr>
          <w:rFonts w:ascii="Times New Roman" w:hAnsi="Times New Roman"/>
          <w:sz w:val="24"/>
          <w:szCs w:val="24"/>
          <w:lang w:val="bg-BG"/>
        </w:rPr>
        <w:t xml:space="preserve">следва да указва, </w:t>
      </w:r>
      <w:r>
        <w:rPr>
          <w:rFonts w:ascii="Times New Roman" w:hAnsi="Times New Roman"/>
          <w:sz w:val="24"/>
          <w:szCs w:val="24"/>
          <w:lang w:val="bg-BG"/>
        </w:rPr>
        <w:t xml:space="preserve">че изискването на т. 10 от Раздел 13.2 „Условия за допустимост на дейностите“ е </w:t>
      </w:r>
      <w:r w:rsidR="00D84419" w:rsidRPr="00D84419">
        <w:rPr>
          <w:rFonts w:ascii="Times New Roman" w:hAnsi="Times New Roman"/>
          <w:sz w:val="24"/>
          <w:szCs w:val="24"/>
          <w:lang w:val="bg-BG"/>
        </w:rPr>
        <w:t xml:space="preserve">спазено </w:t>
      </w:r>
      <w:r w:rsidRPr="001F0BF5">
        <w:rPr>
          <w:rFonts w:ascii="Times New Roman" w:hAnsi="Times New Roman"/>
          <w:sz w:val="24"/>
          <w:szCs w:val="24"/>
          <w:lang w:val="bg-BG"/>
        </w:rPr>
        <w:t>за период седем години</w:t>
      </w:r>
      <w:r w:rsidR="00D84419">
        <w:rPr>
          <w:rFonts w:ascii="Times New Roman" w:hAnsi="Times New Roman"/>
          <w:sz w:val="24"/>
          <w:szCs w:val="24"/>
          <w:lang w:val="bg-BG"/>
        </w:rPr>
        <w:t>,</w:t>
      </w:r>
      <w:r w:rsidRPr="001F0BF5">
        <w:rPr>
          <w:rFonts w:ascii="Times New Roman" w:hAnsi="Times New Roman"/>
          <w:sz w:val="24"/>
          <w:szCs w:val="24"/>
          <w:lang w:val="bg-BG"/>
        </w:rPr>
        <w:t xml:space="preserve"> считано от датата на сключване на административния договор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1F0BF5" w:rsidRDefault="001F0BF5" w:rsidP="00B82F0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При общественото обсъждане на Насоките за кандидатстване е направено изменението в т. 10 от Раздел 13.2 „Условия за допустимост на дейностите“, но не е било отразено в т. 20 от </w:t>
      </w:r>
      <w:r w:rsidRPr="00220000">
        <w:rPr>
          <w:rFonts w:ascii="Times New Roman" w:hAnsi="Times New Roman"/>
          <w:sz w:val="24"/>
          <w:szCs w:val="24"/>
          <w:lang w:val="bg-BG"/>
        </w:rPr>
        <w:t>Раз</w:t>
      </w:r>
      <w:r>
        <w:rPr>
          <w:rFonts w:ascii="Times New Roman" w:hAnsi="Times New Roman"/>
          <w:sz w:val="24"/>
          <w:szCs w:val="24"/>
          <w:lang w:val="bg-BG"/>
        </w:rPr>
        <w:t>д</w:t>
      </w:r>
      <w:r w:rsidRPr="00220000">
        <w:rPr>
          <w:rFonts w:ascii="Times New Roman" w:hAnsi="Times New Roman"/>
          <w:sz w:val="24"/>
          <w:szCs w:val="24"/>
          <w:lang w:val="bg-BG"/>
        </w:rPr>
        <w:t>ел 24.1 „Списък с общи документи“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C0B72" w:rsidRPr="002C0B72" w:rsidRDefault="00D84419" w:rsidP="00B82F0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 рамките на </w:t>
      </w:r>
      <w:r w:rsidR="002C0B72">
        <w:rPr>
          <w:rFonts w:ascii="Times New Roman" w:hAnsi="Times New Roman"/>
          <w:sz w:val="24"/>
          <w:szCs w:val="24"/>
          <w:lang w:val="bg-BG"/>
        </w:rPr>
        <w:t>проведен</w:t>
      </w:r>
      <w:r>
        <w:rPr>
          <w:rFonts w:ascii="Times New Roman" w:hAnsi="Times New Roman"/>
          <w:sz w:val="24"/>
          <w:szCs w:val="24"/>
          <w:lang w:val="bg-BG"/>
        </w:rPr>
        <w:t>ия</w:t>
      </w:r>
      <w:r w:rsidR="002C0B72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</w:t>
      </w:r>
      <w:r w:rsidR="002C0B72">
        <w:rPr>
          <w:rFonts w:ascii="Times New Roman" w:hAnsi="Times New Roman"/>
          <w:sz w:val="24"/>
          <w:szCs w:val="24"/>
          <w:lang w:val="bg-BG"/>
        </w:rPr>
        <w:t xml:space="preserve">нформационен семинар на 31 август 2022 г. от Национална селска мрежа, бяхме сезирани за допусната грешка в </w:t>
      </w:r>
      <w:r w:rsidR="002C0B72">
        <w:rPr>
          <w:rFonts w:ascii="Times New Roman" w:eastAsiaTheme="minorHAnsi" w:hAnsi="Times New Roman"/>
          <w:sz w:val="24"/>
          <w:szCs w:val="24"/>
          <w:lang w:val="bg-BG"/>
        </w:rPr>
        <w:t>Приложение № 7</w:t>
      </w:r>
      <w:r w:rsidR="002C0B72" w:rsidRPr="003E7597">
        <w:rPr>
          <w:rFonts w:ascii="Times New Roman" w:eastAsiaTheme="minorHAnsi" w:hAnsi="Times New Roman"/>
          <w:sz w:val="24"/>
          <w:szCs w:val="24"/>
          <w:lang w:val="bg-BG"/>
        </w:rPr>
        <w:t xml:space="preserve"> </w:t>
      </w:r>
      <w:r w:rsidR="002C0B72">
        <w:rPr>
          <w:rFonts w:ascii="Times New Roman" w:eastAsiaTheme="minorHAnsi" w:hAnsi="Times New Roman"/>
          <w:sz w:val="24"/>
          <w:szCs w:val="24"/>
          <w:lang w:val="bg-BG"/>
        </w:rPr>
        <w:t>„</w:t>
      </w:r>
      <w:r w:rsidR="002C0B72" w:rsidRPr="003E7597">
        <w:rPr>
          <w:rFonts w:ascii="Times New Roman" w:eastAsiaTheme="minorHAnsi" w:hAnsi="Times New Roman"/>
          <w:sz w:val="24"/>
          <w:szCs w:val="24"/>
          <w:lang w:val="bg-BG"/>
        </w:rPr>
        <w:t>Основна информация за проектното предложение и таблица за допустимите инвестиции</w:t>
      </w:r>
      <w:r w:rsidR="002C0B72">
        <w:rPr>
          <w:rFonts w:ascii="Times New Roman" w:eastAsiaTheme="minorHAnsi" w:hAnsi="Times New Roman"/>
          <w:sz w:val="24"/>
          <w:szCs w:val="24"/>
          <w:lang w:val="bg-BG"/>
        </w:rPr>
        <w:t>“. Във втория</w:t>
      </w:r>
      <w:r>
        <w:rPr>
          <w:rFonts w:ascii="Times New Roman" w:eastAsiaTheme="minorHAnsi" w:hAnsi="Times New Roman"/>
          <w:sz w:val="24"/>
          <w:szCs w:val="24"/>
          <w:lang w:val="bg-BG"/>
        </w:rPr>
        <w:t>т</w:t>
      </w:r>
      <w:r w:rsidR="002C0B72">
        <w:rPr>
          <w:rFonts w:ascii="Times New Roman" w:eastAsiaTheme="minorHAnsi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bg-BG"/>
        </w:rPr>
        <w:t xml:space="preserve">лист на документа </w:t>
      </w:r>
      <w:r w:rsidR="002C0B72">
        <w:rPr>
          <w:rFonts w:ascii="Times New Roman" w:eastAsiaTheme="minorHAnsi" w:hAnsi="Times New Roman"/>
          <w:sz w:val="24"/>
          <w:szCs w:val="24"/>
          <w:lang w:val="bg-BG"/>
        </w:rPr>
        <w:t>„Т</w:t>
      </w:r>
      <w:r w:rsidR="002C0B72" w:rsidRPr="003E7597">
        <w:rPr>
          <w:rFonts w:ascii="Times New Roman" w:eastAsiaTheme="minorHAnsi" w:hAnsi="Times New Roman"/>
          <w:sz w:val="24"/>
          <w:szCs w:val="24"/>
          <w:lang w:val="bg-BG"/>
        </w:rPr>
        <w:t>аблица за допустимите инвестиции</w:t>
      </w:r>
      <w:r w:rsidR="002C0B72">
        <w:rPr>
          <w:rFonts w:ascii="Times New Roman" w:eastAsiaTheme="minorHAnsi" w:hAnsi="Times New Roman"/>
          <w:sz w:val="24"/>
          <w:szCs w:val="24"/>
          <w:lang w:val="bg-BG"/>
        </w:rPr>
        <w:t xml:space="preserve">“ е зададена максимална допустима стойност, за която може да се кандидатства в размер на 600 000 евро, а по процедурата допустимата стойност е до левовата равностойност на </w:t>
      </w:r>
      <w:r w:rsidR="002C0B72" w:rsidRPr="00F96786">
        <w:rPr>
          <w:rFonts w:ascii="Times New Roman" w:hAnsi="Times New Roman"/>
          <w:color w:val="000000"/>
          <w:sz w:val="24"/>
          <w:szCs w:val="24"/>
          <w:lang w:val="en-GB" w:eastAsia="bg-BG"/>
        </w:rPr>
        <w:t xml:space="preserve">1 000 000 </w:t>
      </w:r>
      <w:r w:rsidR="002C0B72" w:rsidRPr="00F96786">
        <w:rPr>
          <w:rFonts w:ascii="Times New Roman" w:hAnsi="Times New Roman"/>
          <w:color w:val="000000"/>
          <w:sz w:val="24"/>
          <w:szCs w:val="24"/>
          <w:lang w:eastAsia="bg-BG"/>
        </w:rPr>
        <w:t>евро</w:t>
      </w:r>
      <w:r w:rsidR="002C0B72">
        <w:rPr>
          <w:rFonts w:ascii="Times New Roman" w:hAnsi="Times New Roman"/>
          <w:color w:val="000000"/>
          <w:sz w:val="24"/>
          <w:szCs w:val="24"/>
          <w:lang w:val="bg-BG" w:eastAsia="bg-BG"/>
        </w:rPr>
        <w:t>.</w:t>
      </w:r>
    </w:p>
    <w:p w:rsidR="001F0BF5" w:rsidRDefault="001F0BF5" w:rsidP="00B82F01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Предвид гореизложеното и като се вземе предвид, че с предвиденото изменение не се въвеждат нови условия или изисквания към кандидатите, дейностите и разходите в Условията за кандидатстване по процедурата, а се поправя допусната техническа грешка</w:t>
      </w:r>
      <w:r w:rsidR="001D0555">
        <w:rPr>
          <w:rFonts w:ascii="Times New Roman" w:hAnsi="Times New Roman"/>
          <w:sz w:val="24"/>
          <w:szCs w:val="24"/>
          <w:lang w:val="bg-BG"/>
        </w:rPr>
        <w:t>, предлагам да одобрите предложението за изменение на Условията за кандидатстване.</w:t>
      </w:r>
    </w:p>
    <w:p w:rsidR="00A663C5" w:rsidRDefault="00A663C5" w:rsidP="00B82F01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Процесът по възлагане на обществени поръчки отнема много време, а срокът за изпълнение на проектите по настоящата процедура е кратък до 15 септември 2015 г., </w:t>
      </w:r>
      <w:r w:rsidR="007473A5">
        <w:rPr>
          <w:rFonts w:ascii="Times New Roman" w:hAnsi="Times New Roman"/>
          <w:sz w:val="24"/>
          <w:szCs w:val="24"/>
          <w:lang w:val="bg-BG"/>
        </w:rPr>
        <w:t xml:space="preserve">поради което </w:t>
      </w:r>
      <w:r>
        <w:rPr>
          <w:rFonts w:ascii="Times New Roman" w:hAnsi="Times New Roman"/>
          <w:sz w:val="24"/>
          <w:szCs w:val="24"/>
          <w:lang w:val="bg-BG"/>
        </w:rPr>
        <w:t>предлагам в условията за изпълнение по процедурата да се допусне и възможността да се открие процедура за избор на изпълнител на дейности по проекта по реда на Закона за обществените поръчки, и преди сключването на административен договор.</w:t>
      </w:r>
    </w:p>
    <w:p w:rsidR="00AD1CD4" w:rsidRDefault="00A663C5" w:rsidP="00B82F01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Изменението в условията за изпълнение се предлага</w:t>
      </w:r>
      <w:r w:rsidR="004F7577">
        <w:rPr>
          <w:rFonts w:ascii="Times New Roman" w:hAnsi="Times New Roman"/>
          <w:sz w:val="24"/>
          <w:szCs w:val="24"/>
          <w:lang w:val="bg-BG"/>
        </w:rPr>
        <w:t>т</w:t>
      </w:r>
      <w:r>
        <w:rPr>
          <w:rFonts w:ascii="Times New Roman" w:hAnsi="Times New Roman"/>
          <w:sz w:val="24"/>
          <w:szCs w:val="24"/>
          <w:lang w:val="bg-BG"/>
        </w:rPr>
        <w:t xml:space="preserve"> въз основа на постъпили запитвания от кандидати по процедурата.</w:t>
      </w:r>
    </w:p>
    <w:p w:rsidR="00B82F01" w:rsidRDefault="00B82F01" w:rsidP="00B82F01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 оглед на допуснатите грешки в документите по процедурата, предлагам да бъде удължен и периода на прием на проектни предложения до 23 декември 2022 г.</w:t>
      </w:r>
    </w:p>
    <w:p w:rsidR="003B2F0A" w:rsidRPr="003B2F0A" w:rsidRDefault="003B2F0A" w:rsidP="00B82F0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A50068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Pr="00A50068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№ РД09-</w:t>
      </w:r>
      <w:r w:rsidR="00A663C5">
        <w:rPr>
          <w:rFonts w:ascii="Times New Roman" w:hAnsi="Times New Roman"/>
          <w:sz w:val="24"/>
          <w:szCs w:val="24"/>
          <w:lang w:val="bg-BG"/>
        </w:rPr>
        <w:t>843 от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>
        <w:rPr>
          <w:rFonts w:ascii="Times New Roman" w:hAnsi="Times New Roman"/>
          <w:sz w:val="24"/>
          <w:szCs w:val="24"/>
          <w:lang w:val="bg-BG"/>
        </w:rPr>
        <w:t>22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.0</w:t>
      </w:r>
      <w:r w:rsidR="00A663C5">
        <w:rPr>
          <w:rFonts w:ascii="Times New Roman" w:hAnsi="Times New Roman"/>
          <w:sz w:val="24"/>
          <w:szCs w:val="24"/>
          <w:lang w:val="bg-BG"/>
        </w:rPr>
        <w:t>7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.202</w:t>
      </w:r>
      <w:r w:rsidR="00A663C5">
        <w:rPr>
          <w:rFonts w:ascii="Times New Roman" w:hAnsi="Times New Roman"/>
          <w:sz w:val="24"/>
          <w:szCs w:val="24"/>
          <w:lang w:val="bg-BG"/>
        </w:rPr>
        <w:t>2 г.</w:t>
      </w:r>
      <w:r w:rsidR="007D2F00" w:rsidRPr="00A50068">
        <w:rPr>
          <w:rFonts w:ascii="Times New Roman" w:hAnsi="Times New Roman"/>
          <w:sz w:val="24"/>
          <w:szCs w:val="24"/>
          <w:lang w:val="bg-BG"/>
        </w:rPr>
        <w:t xml:space="preserve">, с която се </w:t>
      </w:r>
      <w:r w:rsidR="00834DBB">
        <w:rPr>
          <w:rFonts w:ascii="Times New Roman" w:hAnsi="Times New Roman"/>
          <w:sz w:val="24"/>
          <w:szCs w:val="24"/>
          <w:lang w:val="bg-BG"/>
        </w:rPr>
        <w:t>изменят насоките за кандидатстване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и изпълнение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34DBB" w:rsidRPr="00834DB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A663C5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BG06RDNP001-7.017 – Улици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A50068">
        <w:rPr>
          <w:rFonts w:ascii="Times New Roman" w:hAnsi="Times New Roman"/>
          <w:sz w:val="24"/>
          <w:szCs w:val="24"/>
          <w:lang w:val="bg-BG"/>
        </w:rPr>
        <w:t xml:space="preserve">съобщение и проект на доклад на заместник-министъра на земеделието, съдържащ мотивите за издаване на заповедта </w:t>
      </w:r>
      <w:r w:rsidRPr="00A50068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A50068">
        <w:rPr>
          <w:rFonts w:ascii="Times New Roman" w:hAnsi="Times New Roman"/>
          <w:sz w:val="24"/>
          <w:szCs w:val="24"/>
          <w:lang w:val="bg-BG"/>
        </w:rPr>
        <w:t>яха</w:t>
      </w:r>
      <w:r w:rsidRPr="00A50068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A50068">
        <w:rPr>
          <w:rFonts w:ascii="Times New Roman" w:hAnsi="Times New Roman"/>
          <w:sz w:val="24"/>
          <w:szCs w:val="24"/>
          <w:lang w:val="bg-BG"/>
        </w:rPr>
        <w:t>и</w:t>
      </w:r>
      <w:r w:rsidRPr="00A50068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и в ИСУН</w:t>
      </w:r>
      <w:r w:rsidR="00293515" w:rsidRPr="00A5006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50068">
        <w:rPr>
          <w:rFonts w:ascii="Times New Roman" w:hAnsi="Times New Roman"/>
          <w:sz w:val="24"/>
          <w:szCs w:val="24"/>
          <w:lang w:val="bg-BG"/>
        </w:rPr>
        <w:t>2020</w:t>
      </w:r>
      <w:r w:rsidRPr="00A50068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50068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>
        <w:rPr>
          <w:rFonts w:ascii="Times New Roman" w:hAnsi="Times New Roman"/>
          <w:sz w:val="24"/>
          <w:szCs w:val="24"/>
          <w:lang w:val="bg-BG"/>
        </w:rPr>
        <w:t>Ф</w:t>
      </w:r>
      <w:r w:rsidRPr="00A50068">
        <w:rPr>
          <w:rFonts w:ascii="Times New Roman" w:hAnsi="Times New Roman"/>
          <w:sz w:val="24"/>
          <w:szCs w:val="24"/>
          <w:lang w:val="bg-BG"/>
        </w:rPr>
        <w:t>С</w:t>
      </w:r>
      <w:r w:rsidR="00667C19">
        <w:rPr>
          <w:rFonts w:ascii="Times New Roman" w:hAnsi="Times New Roman"/>
          <w:sz w:val="24"/>
          <w:szCs w:val="24"/>
          <w:lang w:val="bg-BG"/>
        </w:rPr>
        <w:t>У</w:t>
      </w:r>
      <w:r w:rsidRPr="00A50068">
        <w:rPr>
          <w:rFonts w:ascii="Times New Roman" w:hAnsi="Times New Roman"/>
          <w:sz w:val="24"/>
          <w:szCs w:val="24"/>
          <w:lang w:val="bg-BG"/>
        </w:rPr>
        <w:t>.</w:t>
      </w:r>
    </w:p>
    <w:p w:rsidR="004F7577" w:rsidRDefault="004F7577" w:rsidP="00B82F01">
      <w:pPr>
        <w:tabs>
          <w:tab w:val="left" w:pos="9356"/>
        </w:tabs>
        <w:spacing w:after="120" w:line="276" w:lineRule="auto"/>
        <w:ind w:right="364" w:firstLine="81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22C2E" w:rsidRDefault="00FA6950" w:rsidP="00B82F01">
      <w:pPr>
        <w:tabs>
          <w:tab w:val="left" w:pos="9356"/>
        </w:tabs>
        <w:spacing w:after="120" w:line="276" w:lineRule="auto"/>
        <w:ind w:right="364" w:firstLine="81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021F1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A663C5" w:rsidRPr="00ED78AF" w:rsidRDefault="0029553A" w:rsidP="00B82F0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>
        <w:rPr>
          <w:rFonts w:ascii="Times New Roman" w:hAnsi="Times New Roman"/>
          <w:sz w:val="24"/>
          <w:szCs w:val="24"/>
          <w:lang w:val="bg-BG"/>
        </w:rPr>
        <w:t>чл. 25, ал. 4 от Закона за администрацията</w:t>
      </w:r>
      <w:r w:rsidR="00A663C5" w:rsidRPr="0007205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чл. 62, ал. 2 от Административнопроцесуалния кодекс, </w:t>
      </w:r>
      <w:r w:rsidR="00A663C5" w:rsidRPr="00563F24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№ РД09-</w:t>
      </w:r>
      <w:r w:rsidR="00A663C5">
        <w:rPr>
          <w:rFonts w:ascii="Times New Roman" w:hAnsi="Times New Roman"/>
          <w:sz w:val="24"/>
          <w:szCs w:val="24"/>
          <w:lang w:val="bg-BG"/>
        </w:rPr>
        <w:t>843 от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>
        <w:rPr>
          <w:rFonts w:ascii="Times New Roman" w:hAnsi="Times New Roman"/>
          <w:sz w:val="24"/>
          <w:szCs w:val="24"/>
          <w:lang w:val="bg-BG"/>
        </w:rPr>
        <w:t>22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.0</w:t>
      </w:r>
      <w:r w:rsidR="00A663C5">
        <w:rPr>
          <w:rFonts w:ascii="Times New Roman" w:hAnsi="Times New Roman"/>
          <w:sz w:val="24"/>
          <w:szCs w:val="24"/>
          <w:lang w:val="bg-BG"/>
        </w:rPr>
        <w:t>7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.202</w:t>
      </w:r>
      <w:r w:rsidR="00A663C5">
        <w:rPr>
          <w:rFonts w:ascii="Times New Roman" w:hAnsi="Times New Roman"/>
          <w:sz w:val="24"/>
          <w:szCs w:val="24"/>
          <w:lang w:val="bg-BG"/>
        </w:rPr>
        <w:t>2 г.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A663C5" w:rsidRPr="00ED78AF">
        <w:rPr>
          <w:rFonts w:ascii="Times New Roman" w:hAnsi="Times New Roman"/>
          <w:sz w:val="24"/>
          <w:szCs w:val="24"/>
          <w:lang w:val="bg-BG"/>
        </w:rPr>
        <w:t xml:space="preserve">кандидатстване по процедура чрез подбор на проектни предложения </w:t>
      </w:r>
      <w:r w:rsidR="00A663C5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BG06RDNP001-7.017 – Улици „</w:t>
      </w:r>
      <w:r w:rsidR="00A663C5" w:rsidRPr="00ED78AF">
        <w:rPr>
          <w:rFonts w:ascii="Times New Roman" w:hAnsi="Times New Roman"/>
          <w:sz w:val="24"/>
          <w:szCs w:val="24"/>
          <w:lang w:val="bg-BG"/>
        </w:rPr>
        <w:t xml:space="preserve">Строителство, реконструкция и/или рехабилитация на нови и съществуващи улици и тротоари и съоръженията и принадлежностите към тях“ по </w:t>
      </w:r>
      <w:r w:rsidR="00A663C5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ED78AF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870B93" w:rsidRDefault="00870B93" w:rsidP="00B82F0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B82F01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CF209C" w:rsidP="00B82F01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1.25pt;height:96.7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B82F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080" w:right="1134" w:bottom="54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93D" w:rsidRDefault="00AB293D">
      <w:r>
        <w:separator/>
      </w:r>
    </w:p>
  </w:endnote>
  <w:endnote w:type="continuationSeparator" w:id="0">
    <w:p w:rsidR="00AB293D" w:rsidRDefault="00AB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CF209C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380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93D" w:rsidRDefault="00AB293D">
      <w:r>
        <w:separator/>
      </w:r>
    </w:p>
  </w:footnote>
  <w:footnote w:type="continuationSeparator" w:id="0">
    <w:p w:rsidR="00AB293D" w:rsidRDefault="00AB2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BB53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6" name="Picture 6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6A5E"/>
    <w:rsid w:val="00070BF0"/>
    <w:rsid w:val="00072374"/>
    <w:rsid w:val="00073302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B7D10"/>
    <w:rsid w:val="001C2490"/>
    <w:rsid w:val="001C3B59"/>
    <w:rsid w:val="001C5826"/>
    <w:rsid w:val="001C5905"/>
    <w:rsid w:val="001C6D1E"/>
    <w:rsid w:val="001D0555"/>
    <w:rsid w:val="001D5D05"/>
    <w:rsid w:val="001D61EB"/>
    <w:rsid w:val="001D7A43"/>
    <w:rsid w:val="001E1567"/>
    <w:rsid w:val="001E37AD"/>
    <w:rsid w:val="001F0BF5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347D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53E7"/>
    <w:rsid w:val="002C05A2"/>
    <w:rsid w:val="002C0B7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0D1E"/>
    <w:rsid w:val="00383C74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0D76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4F7577"/>
    <w:rsid w:val="004F7AFA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5498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301A3"/>
    <w:rsid w:val="007333B8"/>
    <w:rsid w:val="0073389E"/>
    <w:rsid w:val="00733A2D"/>
    <w:rsid w:val="00735898"/>
    <w:rsid w:val="00744A0F"/>
    <w:rsid w:val="00745FF5"/>
    <w:rsid w:val="007473A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5A48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06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548C"/>
    <w:rsid w:val="00AA5C87"/>
    <w:rsid w:val="00AB0693"/>
    <w:rsid w:val="00AB07A0"/>
    <w:rsid w:val="00AB293D"/>
    <w:rsid w:val="00AB3914"/>
    <w:rsid w:val="00AB767C"/>
    <w:rsid w:val="00AC094A"/>
    <w:rsid w:val="00AC1048"/>
    <w:rsid w:val="00AC6C9A"/>
    <w:rsid w:val="00AC7C64"/>
    <w:rsid w:val="00AD1CD4"/>
    <w:rsid w:val="00AD62A3"/>
    <w:rsid w:val="00AE144F"/>
    <w:rsid w:val="00AF0800"/>
    <w:rsid w:val="00AF46C8"/>
    <w:rsid w:val="00AF4C8B"/>
    <w:rsid w:val="00AF7E68"/>
    <w:rsid w:val="00B006F2"/>
    <w:rsid w:val="00B02DA3"/>
    <w:rsid w:val="00B04B21"/>
    <w:rsid w:val="00B06257"/>
    <w:rsid w:val="00B06B8F"/>
    <w:rsid w:val="00B119E6"/>
    <w:rsid w:val="00B11CCD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6C68"/>
    <w:rsid w:val="00B673CF"/>
    <w:rsid w:val="00B67575"/>
    <w:rsid w:val="00B679E3"/>
    <w:rsid w:val="00B71C7F"/>
    <w:rsid w:val="00B74D0E"/>
    <w:rsid w:val="00B75101"/>
    <w:rsid w:val="00B765E4"/>
    <w:rsid w:val="00B778AB"/>
    <w:rsid w:val="00B81178"/>
    <w:rsid w:val="00B82A34"/>
    <w:rsid w:val="00B82F01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B3460"/>
    <w:rsid w:val="00BC0CD0"/>
    <w:rsid w:val="00BC2A32"/>
    <w:rsid w:val="00BC580E"/>
    <w:rsid w:val="00BC7C6A"/>
    <w:rsid w:val="00BD1005"/>
    <w:rsid w:val="00BD315E"/>
    <w:rsid w:val="00BD4EA9"/>
    <w:rsid w:val="00BD6A28"/>
    <w:rsid w:val="00BE11B2"/>
    <w:rsid w:val="00BE17EE"/>
    <w:rsid w:val="00BE4386"/>
    <w:rsid w:val="00BE7BFD"/>
    <w:rsid w:val="00BF0F4C"/>
    <w:rsid w:val="00BF244F"/>
    <w:rsid w:val="00C017AC"/>
    <w:rsid w:val="00C06DAA"/>
    <w:rsid w:val="00C07A66"/>
    <w:rsid w:val="00C12067"/>
    <w:rsid w:val="00C13888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57603"/>
    <w:rsid w:val="00C60BF9"/>
    <w:rsid w:val="00C63216"/>
    <w:rsid w:val="00C65997"/>
    <w:rsid w:val="00C659B4"/>
    <w:rsid w:val="00C701C0"/>
    <w:rsid w:val="00C7258E"/>
    <w:rsid w:val="00C77741"/>
    <w:rsid w:val="00C81510"/>
    <w:rsid w:val="00C821A0"/>
    <w:rsid w:val="00C84C97"/>
    <w:rsid w:val="00C853D8"/>
    <w:rsid w:val="00C857B2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09C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4171"/>
    <w:rsid w:val="00D84419"/>
    <w:rsid w:val="00D84423"/>
    <w:rsid w:val="00D850B7"/>
    <w:rsid w:val="00D905E2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197F"/>
    <w:rsid w:val="00EE3594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30A0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2A8E"/>
    <w:rsid w:val="00F93D20"/>
    <w:rsid w:val="00F93FF8"/>
    <w:rsid w:val="00FA1793"/>
    <w:rsid w:val="00FA1877"/>
    <w:rsid w:val="00FA47AB"/>
    <w:rsid w:val="00FA6950"/>
    <w:rsid w:val="00FB2C75"/>
    <w:rsid w:val="00FB4729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83747A9-B417-4657-9201-DEB51834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3E45A-098D-4746-B11D-E3A0148CA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889</Words>
  <Characters>5070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10</cp:revision>
  <cp:lastPrinted>2019-06-25T10:10:00Z</cp:lastPrinted>
  <dcterms:created xsi:type="dcterms:W3CDTF">2022-08-11T12:05:00Z</dcterms:created>
  <dcterms:modified xsi:type="dcterms:W3CDTF">2022-10-31T08:15:00Z</dcterms:modified>
</cp:coreProperties>
</file>