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1F60A" w14:textId="77777777" w:rsidR="00EE53FB" w:rsidRPr="008E5158" w:rsidRDefault="00EE53FB" w:rsidP="00EE53FB">
      <w:pPr>
        <w:pStyle w:val="Heading3"/>
        <w:rPr>
          <w:b/>
          <w:spacing w:val="30"/>
          <w:sz w:val="28"/>
          <w:szCs w:val="28"/>
        </w:rPr>
      </w:pPr>
      <w:r w:rsidRPr="008E5158">
        <w:rPr>
          <w:b/>
          <w:spacing w:val="30"/>
          <w:sz w:val="28"/>
          <w:szCs w:val="28"/>
        </w:rPr>
        <w:t>МИНИСТЕРСТВО НА ЗЕМЕДЕЛИЕТО</w:t>
      </w:r>
    </w:p>
    <w:p w14:paraId="1D08B17B" w14:textId="7AD8647E" w:rsidR="00EE53FB" w:rsidRPr="0099148A" w:rsidRDefault="00EE53FB" w:rsidP="00037D2D">
      <w:pPr>
        <w:spacing w:before="0" w:beforeAutospacing="0" w:after="0" w:afterAutospacing="0" w:line="360" w:lineRule="auto"/>
        <w:jc w:val="right"/>
        <w:rPr>
          <w:bCs/>
          <w:color w:val="000000"/>
        </w:rPr>
      </w:pPr>
      <w:r w:rsidRPr="0099148A">
        <w:rPr>
          <w:bCs/>
          <w:color w:val="000000"/>
        </w:rPr>
        <w:t>Проект</w:t>
      </w:r>
    </w:p>
    <w:p w14:paraId="1A353810" w14:textId="22BB1959" w:rsidR="00037D2D" w:rsidRPr="00014DE0" w:rsidRDefault="00037D2D" w:rsidP="00EE53FB">
      <w:pPr>
        <w:spacing w:before="0" w:beforeAutospacing="0" w:after="0" w:afterAutospacing="0" w:line="360" w:lineRule="auto"/>
        <w:jc w:val="center"/>
        <w:rPr>
          <w:b/>
          <w:spacing w:val="16"/>
          <w:u w:val="single"/>
        </w:rPr>
      </w:pPr>
    </w:p>
    <w:p w14:paraId="7EC836B5" w14:textId="77777777" w:rsidR="00EF31A8" w:rsidRPr="0099148A" w:rsidRDefault="00EF31A8" w:rsidP="00EE53FB">
      <w:pPr>
        <w:spacing w:before="0" w:beforeAutospacing="0" w:after="0" w:afterAutospacing="0" w:line="360" w:lineRule="auto"/>
        <w:jc w:val="center"/>
        <w:rPr>
          <w:b/>
          <w:spacing w:val="16"/>
        </w:rPr>
      </w:pPr>
    </w:p>
    <w:p w14:paraId="66B3D295" w14:textId="6273ADAC" w:rsidR="009E396F" w:rsidRPr="0099148A" w:rsidRDefault="009E396F" w:rsidP="00EF31A8">
      <w:pPr>
        <w:spacing w:before="0" w:beforeAutospacing="0" w:after="0" w:afterAutospacing="0" w:line="35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99148A">
        <w:rPr>
          <w:b/>
          <w:bCs/>
          <w:sz w:val="28"/>
          <w:szCs w:val="28"/>
          <w:shd w:val="clear" w:color="auto" w:fill="FEFEFE"/>
        </w:rPr>
        <w:t xml:space="preserve">НАРЕДБА № ……………………. </w:t>
      </w:r>
    </w:p>
    <w:p w14:paraId="1BA288E7" w14:textId="77777777" w:rsidR="009E396F" w:rsidRPr="0099148A" w:rsidRDefault="009E396F" w:rsidP="00EF31A8">
      <w:pPr>
        <w:spacing w:before="0" w:beforeAutospacing="0" w:after="0" w:afterAutospacing="0" w:line="35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99148A">
        <w:rPr>
          <w:b/>
          <w:bCs/>
          <w:sz w:val="28"/>
          <w:szCs w:val="28"/>
          <w:shd w:val="clear" w:color="auto" w:fill="FEFEFE"/>
        </w:rPr>
        <w:t>от ………………………………. г.</w:t>
      </w:r>
    </w:p>
    <w:p w14:paraId="456AD98A" w14:textId="2F3A8AA2" w:rsidR="00051F1B" w:rsidRPr="0099148A" w:rsidRDefault="002500F0" w:rsidP="00EF31A8">
      <w:pPr>
        <w:spacing w:before="0" w:beforeAutospacing="0" w:after="0" w:afterAutospacing="0" w:line="350" w:lineRule="auto"/>
        <w:jc w:val="center"/>
        <w:rPr>
          <w:b/>
        </w:rPr>
      </w:pPr>
      <w:r w:rsidRPr="0099148A">
        <w:rPr>
          <w:b/>
        </w:rPr>
        <w:t xml:space="preserve">за прилагане на </w:t>
      </w:r>
      <w:r w:rsidR="006F74C0" w:rsidRPr="0099148A">
        <w:rPr>
          <w:b/>
        </w:rPr>
        <w:t>под</w:t>
      </w:r>
      <w:r w:rsidRPr="0099148A">
        <w:rPr>
          <w:b/>
        </w:rPr>
        <w:t xml:space="preserve">мярка </w:t>
      </w:r>
      <w:r w:rsidR="00590B8D" w:rsidRPr="0099148A">
        <w:rPr>
          <w:b/>
        </w:rPr>
        <w:t>2</w:t>
      </w:r>
      <w:r w:rsidR="006F74C0" w:rsidRPr="0099148A">
        <w:rPr>
          <w:b/>
        </w:rPr>
        <w:t>2</w:t>
      </w:r>
      <w:r w:rsidR="00D17E8A" w:rsidRPr="0099148A">
        <w:rPr>
          <w:b/>
        </w:rPr>
        <w:t>.1</w:t>
      </w:r>
      <w:r w:rsidR="00590B8D" w:rsidRPr="0099148A">
        <w:rPr>
          <w:b/>
        </w:rPr>
        <w:t xml:space="preserve"> </w:t>
      </w:r>
      <w:r w:rsidR="0099148A">
        <w:rPr>
          <w:b/>
        </w:rPr>
        <w:t>„</w:t>
      </w:r>
      <w:r w:rsidRPr="0099148A">
        <w:rPr>
          <w:b/>
        </w:rPr>
        <w:t xml:space="preserve">Извънредно временно подпомагане за земеделските стопани, които са особено засегнати от </w:t>
      </w:r>
      <w:r w:rsidR="00F458A2" w:rsidRPr="0099148A">
        <w:rPr>
          <w:b/>
        </w:rPr>
        <w:t>послед</w:t>
      </w:r>
      <w:r w:rsidR="00967BAB" w:rsidRPr="0099148A">
        <w:rPr>
          <w:b/>
        </w:rPr>
        <w:t>и</w:t>
      </w:r>
      <w:r w:rsidR="00F458A2" w:rsidRPr="0099148A">
        <w:rPr>
          <w:b/>
        </w:rPr>
        <w:t>ците</w:t>
      </w:r>
      <w:r w:rsidRPr="0099148A">
        <w:rPr>
          <w:b/>
        </w:rPr>
        <w:t xml:space="preserve"> от </w:t>
      </w:r>
      <w:r w:rsidR="006F74C0" w:rsidRPr="0099148A">
        <w:rPr>
          <w:b/>
        </w:rPr>
        <w:t>руското нашествие в Украйна</w:t>
      </w:r>
      <w:r w:rsidR="0099148A">
        <w:rPr>
          <w:b/>
        </w:rPr>
        <w:t>“</w:t>
      </w:r>
      <w:r w:rsidRPr="0099148A">
        <w:rPr>
          <w:b/>
        </w:rPr>
        <w:t xml:space="preserve"> от Програмата за развитие на селските райони за периода 2014 – 2020 г.</w:t>
      </w:r>
    </w:p>
    <w:p w14:paraId="2F2851E2" w14:textId="6A125E2C" w:rsidR="00C603CB" w:rsidRDefault="00C603CB" w:rsidP="00EF31A8">
      <w:pPr>
        <w:spacing w:before="0" w:beforeAutospacing="0" w:after="0" w:afterAutospacing="0" w:line="350" w:lineRule="auto"/>
        <w:rPr>
          <w:spacing w:val="90"/>
        </w:rPr>
      </w:pPr>
    </w:p>
    <w:p w14:paraId="5DB3BB57" w14:textId="52FF21E7" w:rsidR="00EF31A8" w:rsidRDefault="00EF31A8" w:rsidP="00EF31A8">
      <w:pPr>
        <w:spacing w:before="0" w:beforeAutospacing="0" w:after="0" w:afterAutospacing="0" w:line="350" w:lineRule="auto"/>
        <w:rPr>
          <w:spacing w:val="90"/>
        </w:rPr>
      </w:pPr>
    </w:p>
    <w:p w14:paraId="20C47DAD" w14:textId="77777777" w:rsidR="008E5158" w:rsidRPr="0099148A" w:rsidRDefault="008E5158" w:rsidP="00EF31A8">
      <w:pPr>
        <w:spacing w:before="0" w:beforeAutospacing="0" w:after="0" w:afterAutospacing="0" w:line="350" w:lineRule="auto"/>
        <w:rPr>
          <w:spacing w:val="90"/>
        </w:rPr>
      </w:pPr>
    </w:p>
    <w:p w14:paraId="38DA2145" w14:textId="77777777" w:rsidR="00144BD7" w:rsidRPr="0099148A" w:rsidRDefault="00144BD7" w:rsidP="00EF31A8">
      <w:pPr>
        <w:pStyle w:val="Heading1"/>
        <w:spacing w:line="350" w:lineRule="auto"/>
        <w:rPr>
          <w:rFonts w:cs="Times New Roman"/>
          <w:szCs w:val="24"/>
        </w:rPr>
      </w:pPr>
      <w:r w:rsidRPr="0099148A">
        <w:rPr>
          <w:rFonts w:cs="Times New Roman"/>
          <w:szCs w:val="24"/>
        </w:rPr>
        <w:t>Глава първа</w:t>
      </w:r>
    </w:p>
    <w:p w14:paraId="233B2990" w14:textId="521672E7" w:rsidR="007C4E69" w:rsidRPr="0099148A" w:rsidRDefault="00144BD7" w:rsidP="00EF31A8">
      <w:pPr>
        <w:spacing w:before="0" w:beforeAutospacing="0" w:after="0" w:afterAutospacing="0" w:line="350" w:lineRule="auto"/>
        <w:jc w:val="center"/>
      </w:pPr>
      <w:r w:rsidRPr="0099148A">
        <w:t>ОБЩИ ПОЛОЖЕНИЯ</w:t>
      </w:r>
      <w:bookmarkStart w:id="0" w:name="to_paragraph_id30665516"/>
      <w:bookmarkEnd w:id="0"/>
    </w:p>
    <w:p w14:paraId="4242F53D" w14:textId="77777777" w:rsidR="00DB6CF7" w:rsidRPr="0099148A" w:rsidRDefault="00DB6CF7" w:rsidP="00EF31A8">
      <w:pPr>
        <w:spacing w:before="0" w:beforeAutospacing="0" w:after="0" w:afterAutospacing="0" w:line="350" w:lineRule="auto"/>
        <w:ind w:firstLine="709"/>
        <w:jc w:val="both"/>
        <w:rPr>
          <w:color w:val="000000"/>
        </w:rPr>
      </w:pPr>
    </w:p>
    <w:p w14:paraId="2FB63675" w14:textId="5BF8DD75" w:rsidR="0025731C" w:rsidRPr="0099148A" w:rsidRDefault="009B6C6E" w:rsidP="00EF31A8">
      <w:pPr>
        <w:pStyle w:val="Heading2"/>
        <w:spacing w:line="350" w:lineRule="auto"/>
        <w:rPr>
          <w:rFonts w:cs="Times New Roman"/>
        </w:rPr>
      </w:pPr>
      <w:r w:rsidRPr="0099148A">
        <w:rPr>
          <w:rStyle w:val="Heading2Char"/>
          <w:rFonts w:cs="Times New Roman"/>
          <w:b/>
        </w:rPr>
        <w:t>Чл. 1.</w:t>
      </w:r>
      <w:r w:rsidR="00BB0DAB" w:rsidRPr="0099148A">
        <w:rPr>
          <w:rFonts w:cs="Times New Roman"/>
        </w:rPr>
        <w:t xml:space="preserve"> </w:t>
      </w:r>
      <w:r w:rsidR="00E528C6" w:rsidRPr="0099148A">
        <w:rPr>
          <w:rFonts w:cs="Times New Roman"/>
        </w:rPr>
        <w:t>(1)</w:t>
      </w:r>
      <w:r w:rsidRPr="0099148A">
        <w:rPr>
          <w:rFonts w:cs="Times New Roman"/>
        </w:rPr>
        <w:t xml:space="preserve"> С тази наредба се уреждат условият</w:t>
      </w:r>
      <w:r w:rsidR="00E02443" w:rsidRPr="0099148A">
        <w:rPr>
          <w:rFonts w:cs="Times New Roman"/>
        </w:rPr>
        <w:t xml:space="preserve">а и редът за прилагане на </w:t>
      </w:r>
      <w:r w:rsidR="006F74C0" w:rsidRPr="0099148A">
        <w:rPr>
          <w:rFonts w:cs="Times New Roman"/>
        </w:rPr>
        <w:t>под</w:t>
      </w:r>
      <w:r w:rsidR="00E02443" w:rsidRPr="0099148A">
        <w:rPr>
          <w:rFonts w:cs="Times New Roman"/>
        </w:rPr>
        <w:t>мярка</w:t>
      </w:r>
      <w:r w:rsidR="00974D93" w:rsidRPr="0099148A">
        <w:rPr>
          <w:rFonts w:cs="Times New Roman"/>
        </w:rPr>
        <w:t xml:space="preserve"> 2</w:t>
      </w:r>
      <w:r w:rsidR="006F74C0" w:rsidRPr="0099148A">
        <w:rPr>
          <w:rFonts w:cs="Times New Roman"/>
        </w:rPr>
        <w:t>2</w:t>
      </w:r>
      <w:r w:rsidR="003C75E6" w:rsidRPr="0099148A">
        <w:rPr>
          <w:rFonts w:cs="Times New Roman"/>
        </w:rPr>
        <w:t xml:space="preserve">.1 </w:t>
      </w:r>
      <w:r w:rsidR="0099148A">
        <w:rPr>
          <w:rFonts w:cs="Times New Roman"/>
        </w:rPr>
        <w:t>„</w:t>
      </w:r>
      <w:r w:rsidR="00416BF3" w:rsidRPr="0099148A">
        <w:rPr>
          <w:rFonts w:cs="Times New Roman"/>
        </w:rPr>
        <w:t xml:space="preserve">Извънредно </w:t>
      </w:r>
      <w:r w:rsidR="00416BF3" w:rsidRPr="0099148A">
        <w:rPr>
          <w:rFonts w:cs="Times New Roman"/>
          <w:bCs/>
          <w:lang w:eastAsia="en-US"/>
        </w:rPr>
        <w:t>временно подп</w:t>
      </w:r>
      <w:r w:rsidR="006F74C0" w:rsidRPr="0099148A">
        <w:rPr>
          <w:rFonts w:cs="Times New Roman"/>
          <w:bCs/>
          <w:lang w:eastAsia="en-US"/>
        </w:rPr>
        <w:t xml:space="preserve">омагане за земеделските стопани, </w:t>
      </w:r>
      <w:r w:rsidR="00416BF3" w:rsidRPr="0099148A">
        <w:rPr>
          <w:rFonts w:cs="Times New Roman"/>
          <w:bCs/>
          <w:lang w:eastAsia="en-US"/>
        </w:rPr>
        <w:t xml:space="preserve">които са особено засегнати от </w:t>
      </w:r>
      <w:r w:rsidR="00F458A2" w:rsidRPr="0099148A">
        <w:rPr>
          <w:rFonts w:cs="Times New Roman"/>
          <w:bCs/>
          <w:lang w:eastAsia="en-US"/>
        </w:rPr>
        <w:t>последиците</w:t>
      </w:r>
      <w:r w:rsidR="00416BF3" w:rsidRPr="0099148A">
        <w:rPr>
          <w:rFonts w:cs="Times New Roman"/>
          <w:bCs/>
          <w:lang w:eastAsia="en-US"/>
        </w:rPr>
        <w:t xml:space="preserve"> от </w:t>
      </w:r>
      <w:r w:rsidR="006F74C0" w:rsidRPr="0099148A">
        <w:rPr>
          <w:rFonts w:cs="Times New Roman"/>
          <w:bCs/>
          <w:lang w:eastAsia="en-US"/>
        </w:rPr>
        <w:t>руското</w:t>
      </w:r>
      <w:r w:rsidR="006F74C0" w:rsidRPr="0099148A">
        <w:rPr>
          <w:rFonts w:cs="Times New Roman"/>
        </w:rPr>
        <w:t xml:space="preserve"> нашествие в Украйна</w:t>
      </w:r>
      <w:r w:rsidR="0099148A">
        <w:rPr>
          <w:rFonts w:cs="Times New Roman"/>
        </w:rPr>
        <w:t>“</w:t>
      </w:r>
      <w:r w:rsidR="00416BF3" w:rsidRPr="0099148A">
        <w:rPr>
          <w:rFonts w:cs="Times New Roman"/>
        </w:rPr>
        <w:t xml:space="preserve"> </w:t>
      </w:r>
      <w:r w:rsidRPr="0099148A">
        <w:rPr>
          <w:rFonts w:cs="Times New Roman"/>
        </w:rPr>
        <w:t>от Програмата за развитие на селските райони за периода 2014 – 2020 г. (ПРСР 2014 – 2020 г.), съфинансирана от Европейския земеделски фонд</w:t>
      </w:r>
      <w:r w:rsidR="00761F91" w:rsidRPr="0099148A">
        <w:rPr>
          <w:rFonts w:cs="Times New Roman"/>
        </w:rPr>
        <w:t xml:space="preserve"> за развитие на селските райони.</w:t>
      </w:r>
    </w:p>
    <w:p w14:paraId="20C24F57" w14:textId="683CA412" w:rsidR="00BB0DAB" w:rsidRPr="0099148A" w:rsidRDefault="00BB0DAB" w:rsidP="00EF31A8">
      <w:pPr>
        <w:spacing w:before="0" w:beforeAutospacing="0" w:after="0" w:afterAutospacing="0" w:line="350" w:lineRule="auto"/>
        <w:ind w:firstLine="709"/>
        <w:jc w:val="both"/>
        <w:rPr>
          <w:color w:val="000000"/>
        </w:rPr>
      </w:pPr>
      <w:r w:rsidRPr="0099148A">
        <w:rPr>
          <w:color w:val="000000"/>
        </w:rPr>
        <w:t>(2) Наредбата се издава за прилагане на чл. 39в от Регламент (ЕС) № 1305/2013 на Европейския парламент и на Съвета от 17 декември 2013 г. относно подпомагане на развитието на селските райони от Европейския земеделски фонд за развитие на селските райони (ЕЗФРСР) и за отмяна на Регламент (ЕО) № 1698/2005 на Съвета (ОВ L, бр. 347 от 20 декември 2013 г.)</w:t>
      </w:r>
      <w:r w:rsidR="00207B43" w:rsidRPr="0099148A">
        <w:rPr>
          <w:color w:val="000000"/>
        </w:rPr>
        <w:t>, наричан по-нататък</w:t>
      </w:r>
      <w:r w:rsidR="00207B43" w:rsidRPr="0099148A">
        <w:t xml:space="preserve"> </w:t>
      </w:r>
      <w:r w:rsidR="0099148A">
        <w:rPr>
          <w:color w:val="000000"/>
        </w:rPr>
        <w:t>„</w:t>
      </w:r>
      <w:r w:rsidR="00207B43" w:rsidRPr="0099148A">
        <w:rPr>
          <w:color w:val="000000"/>
        </w:rPr>
        <w:t>Регламент (ЕС) № 1305/2013</w:t>
      </w:r>
      <w:r w:rsidR="0099148A">
        <w:rPr>
          <w:color w:val="000000"/>
        </w:rPr>
        <w:t>“</w:t>
      </w:r>
      <w:r w:rsidR="00207B43" w:rsidRPr="0099148A">
        <w:rPr>
          <w:color w:val="000000"/>
        </w:rPr>
        <w:t>.</w:t>
      </w:r>
    </w:p>
    <w:p w14:paraId="6320EE43" w14:textId="77777777" w:rsidR="00037D2D" w:rsidRPr="0099148A" w:rsidRDefault="00037D2D" w:rsidP="00EF31A8">
      <w:pPr>
        <w:spacing w:before="0" w:beforeAutospacing="0" w:after="0" w:afterAutospacing="0" w:line="350" w:lineRule="auto"/>
        <w:ind w:firstLine="709"/>
        <w:jc w:val="both"/>
        <w:rPr>
          <w:color w:val="000000"/>
        </w:rPr>
      </w:pPr>
    </w:p>
    <w:p w14:paraId="7C53E25E" w14:textId="42841C46" w:rsidR="00F458A2" w:rsidRPr="0099148A" w:rsidRDefault="00F458A2" w:rsidP="00EF31A8">
      <w:pPr>
        <w:pStyle w:val="Heading2"/>
        <w:spacing w:line="350" w:lineRule="auto"/>
        <w:rPr>
          <w:rStyle w:val="Heading2Char"/>
          <w:rFonts w:cs="Times New Roman"/>
        </w:rPr>
      </w:pPr>
      <w:r w:rsidRPr="0099148A">
        <w:rPr>
          <w:rStyle w:val="Heading2Char"/>
          <w:rFonts w:cs="Times New Roman"/>
          <w:b/>
        </w:rPr>
        <w:t xml:space="preserve">Чл. 2. </w:t>
      </w:r>
      <w:bookmarkStart w:id="1" w:name="_Hlk115172264"/>
      <w:r w:rsidRPr="0099148A">
        <w:rPr>
          <w:rStyle w:val="Heading2Char"/>
          <w:rFonts w:cs="Times New Roman"/>
        </w:rPr>
        <w:t xml:space="preserve">(1) </w:t>
      </w:r>
      <w:bookmarkEnd w:id="1"/>
      <w:r w:rsidRPr="0099148A">
        <w:rPr>
          <w:rStyle w:val="Heading2Char"/>
          <w:rFonts w:cs="Times New Roman"/>
        </w:rPr>
        <w:t>Подпомагането по тази наредба</w:t>
      </w:r>
      <w:r w:rsidR="00224B01" w:rsidRPr="0099148A">
        <w:rPr>
          <w:rStyle w:val="Heading2Char"/>
          <w:rFonts w:cs="Times New Roman"/>
        </w:rPr>
        <w:t xml:space="preserve"> </w:t>
      </w:r>
      <w:r w:rsidRPr="0099148A">
        <w:rPr>
          <w:rStyle w:val="Heading2Char"/>
          <w:rFonts w:cs="Times New Roman"/>
        </w:rPr>
        <w:t xml:space="preserve">се предоставя под формата на еднократно </w:t>
      </w:r>
      <w:r w:rsidR="00F63AD5" w:rsidRPr="0099148A">
        <w:rPr>
          <w:rStyle w:val="Heading2Char"/>
          <w:rFonts w:cs="Times New Roman"/>
        </w:rPr>
        <w:t xml:space="preserve">платима </w:t>
      </w:r>
      <w:r w:rsidRPr="0099148A">
        <w:rPr>
          <w:rStyle w:val="Heading2Char"/>
          <w:rFonts w:cs="Times New Roman"/>
        </w:rPr>
        <w:t>сума</w:t>
      </w:r>
      <w:r w:rsidR="00880C33" w:rsidRPr="0099148A">
        <w:rPr>
          <w:rStyle w:val="Heading2Char"/>
          <w:rFonts w:cs="Times New Roman"/>
        </w:rPr>
        <w:t xml:space="preserve"> като</w:t>
      </w:r>
      <w:r w:rsidR="003F6967" w:rsidRPr="0099148A">
        <w:rPr>
          <w:rStyle w:val="Heading2Char"/>
          <w:rFonts w:cs="Times New Roman"/>
        </w:rPr>
        <w:t xml:space="preserve"> спешна</w:t>
      </w:r>
      <w:r w:rsidR="00880C33" w:rsidRPr="0099148A">
        <w:rPr>
          <w:rStyle w:val="Heading2Char"/>
          <w:rFonts w:cs="Times New Roman"/>
        </w:rPr>
        <w:t xml:space="preserve"> безвъз</w:t>
      </w:r>
      <w:r w:rsidR="00967BAB" w:rsidRPr="0099148A">
        <w:rPr>
          <w:rStyle w:val="Heading2Char"/>
          <w:rFonts w:cs="Times New Roman"/>
        </w:rPr>
        <w:t>д</w:t>
      </w:r>
      <w:r w:rsidR="00880C33" w:rsidRPr="0099148A">
        <w:rPr>
          <w:rStyle w:val="Heading2Char"/>
          <w:rFonts w:cs="Times New Roman"/>
        </w:rPr>
        <w:t>мезна финансова помощ</w:t>
      </w:r>
      <w:r w:rsidRPr="0099148A">
        <w:rPr>
          <w:rStyle w:val="Heading2Char"/>
          <w:rFonts w:cs="Times New Roman"/>
        </w:rPr>
        <w:t xml:space="preserve"> при спазване на изискванията на:</w:t>
      </w:r>
    </w:p>
    <w:p w14:paraId="3920355F" w14:textId="3F05FA17" w:rsidR="00F458A2" w:rsidRPr="00EF31A8" w:rsidRDefault="00F458A2" w:rsidP="00EF31A8">
      <w:pPr>
        <w:spacing w:before="0" w:beforeAutospacing="0" w:after="0" w:afterAutospacing="0" w:line="350" w:lineRule="auto"/>
        <w:ind w:firstLine="709"/>
        <w:jc w:val="both"/>
      </w:pPr>
      <w:r w:rsidRPr="00EF31A8">
        <w:t xml:space="preserve">1. </w:t>
      </w:r>
      <w:bookmarkStart w:id="2" w:name="_Hlk115181590"/>
      <w:r w:rsidRPr="00EF31A8">
        <w:t>Регламент (ЕС) № 1305/2013</w:t>
      </w:r>
      <w:bookmarkEnd w:id="2"/>
      <w:r w:rsidR="00BB0DAB" w:rsidRPr="00EF31A8">
        <w:t>;</w:t>
      </w:r>
    </w:p>
    <w:p w14:paraId="23AC55DB" w14:textId="0165CB98" w:rsidR="00F458A2" w:rsidRPr="0099148A" w:rsidRDefault="00D66B83" w:rsidP="00EF31A8">
      <w:pPr>
        <w:spacing w:before="0" w:beforeAutospacing="0" w:after="0" w:afterAutospacing="0" w:line="350" w:lineRule="auto"/>
        <w:ind w:firstLine="709"/>
        <w:jc w:val="both"/>
      </w:pPr>
      <w:r w:rsidRPr="0099148A">
        <w:t>2</w:t>
      </w:r>
      <w:r w:rsidR="00F458A2" w:rsidRPr="0099148A">
        <w:t>. Регламент (ЕС) № 1306/2013 на Европейския парламент и на Съвета от 17 декември 2013 г. относно финансирането, управлението и мониторинга на общата селскостопанска политика и за отмяна на регламенти (ЕИО) № 352/78, (ЕО) № 165/94, (ЕО) № 2799/98, (ЕО) № 814/2000, (ЕО) № 1290/2005 и (ЕО) № 485/2008 на Съвета (Регламент (ЕС) № 1306/2013) (ОВ L, бр. 347 от 20 декември 2013 г.)</w:t>
      </w:r>
      <w:r w:rsidR="003C61C5" w:rsidRPr="0099148A">
        <w:t>,</w:t>
      </w:r>
      <w:r w:rsidR="003C61C5" w:rsidRPr="0099148A">
        <w:rPr>
          <w:color w:val="FF0000"/>
        </w:rPr>
        <w:t xml:space="preserve"> </w:t>
      </w:r>
      <w:r w:rsidR="003C61C5" w:rsidRPr="0099148A">
        <w:t xml:space="preserve">наричан по-нататък </w:t>
      </w:r>
      <w:r w:rsidR="0099148A">
        <w:t>„</w:t>
      </w:r>
      <w:r w:rsidR="003C61C5" w:rsidRPr="0099148A">
        <w:t>Регламент (ЕС) № 1306/2013</w:t>
      </w:r>
      <w:r w:rsidR="0099148A">
        <w:t>“</w:t>
      </w:r>
      <w:r w:rsidR="00F458A2" w:rsidRPr="0099148A">
        <w:t>;</w:t>
      </w:r>
    </w:p>
    <w:p w14:paraId="25666BF5" w14:textId="26D7C63C" w:rsidR="00D66B83" w:rsidRPr="0099148A" w:rsidRDefault="00D66B83" w:rsidP="00EF31A8">
      <w:pPr>
        <w:spacing w:before="0" w:beforeAutospacing="0" w:after="0" w:afterAutospacing="0" w:line="350" w:lineRule="auto"/>
        <w:ind w:firstLine="709"/>
        <w:jc w:val="both"/>
        <w:rPr>
          <w:color w:val="000000"/>
        </w:rPr>
      </w:pPr>
      <w:r w:rsidRPr="0099148A">
        <w:rPr>
          <w:color w:val="000000"/>
        </w:rPr>
        <w:lastRenderedPageBreak/>
        <w:t>3. Регламент (ЕС) № 1307/2013 на Европейския парламент и на Съвета от 17 декември 2013 г. за установяване на правилата за директни плащания за земеделски стопани по схеми за подпомагане в рамките на общата селскостопанска политика и за отмяна на Регламент (ЕО) № 637/2008 на Съвета и Регламент (ЕО) № 73/2009 на Съвета (ОВ L, бр. 347 от 20 декември 2013 г.)</w:t>
      </w:r>
      <w:r w:rsidR="003C61C5" w:rsidRPr="0099148A">
        <w:rPr>
          <w:color w:val="000000"/>
        </w:rPr>
        <w:t>;</w:t>
      </w:r>
    </w:p>
    <w:p w14:paraId="6C6FC225" w14:textId="6DE35EB8" w:rsidR="007C6A37" w:rsidRPr="0099148A" w:rsidRDefault="007C6A37" w:rsidP="00EF31A8">
      <w:pPr>
        <w:spacing w:before="0" w:beforeAutospacing="0" w:after="0" w:afterAutospacing="0" w:line="350" w:lineRule="auto"/>
        <w:ind w:firstLine="709"/>
        <w:jc w:val="both"/>
        <w:rPr>
          <w:color w:val="000000"/>
        </w:rPr>
      </w:pPr>
      <w:r w:rsidRPr="0099148A">
        <w:rPr>
          <w:color w:val="000000"/>
        </w:rPr>
        <w:t>4. Регламент за изпълнение (ЕС) № 809/2014 на Комисията от 17 юли 2014 година за определяне на правила за прилагането на Регламент (ЕС) № 1306/2013 на Европейския парламент и на Съвета по отношение на интегрираната система за администриране и контрол, мерките за развитие на селските райони и кръстосаното съответствие</w:t>
      </w:r>
      <w:r w:rsidRPr="0099148A">
        <w:t xml:space="preserve"> (</w:t>
      </w:r>
      <w:r w:rsidR="00123CC3" w:rsidRPr="0099148A">
        <w:t>OВ</w:t>
      </w:r>
      <w:r w:rsidRPr="0099148A">
        <w:t xml:space="preserve"> </w:t>
      </w:r>
      <w:r w:rsidRPr="0099148A">
        <w:rPr>
          <w:color w:val="000000"/>
        </w:rPr>
        <w:t>L</w:t>
      </w:r>
      <w:r w:rsidR="00761F91" w:rsidRPr="0099148A">
        <w:rPr>
          <w:color w:val="000000"/>
        </w:rPr>
        <w:t>, бр.</w:t>
      </w:r>
      <w:r w:rsidRPr="0099148A">
        <w:rPr>
          <w:color w:val="000000"/>
        </w:rPr>
        <w:t xml:space="preserve"> 227</w:t>
      </w:r>
      <w:r w:rsidR="00761F91" w:rsidRPr="0099148A">
        <w:rPr>
          <w:color w:val="000000"/>
        </w:rPr>
        <w:t xml:space="preserve"> от</w:t>
      </w:r>
      <w:r w:rsidRPr="0099148A">
        <w:rPr>
          <w:color w:val="000000"/>
        </w:rPr>
        <w:t xml:space="preserve"> 31 юли 2014 г.)</w:t>
      </w:r>
      <w:r w:rsidR="00761F91" w:rsidRPr="0099148A">
        <w:rPr>
          <w:color w:val="000000"/>
        </w:rPr>
        <w:t>, наричан</w:t>
      </w:r>
      <w:r w:rsidR="007F4F05" w:rsidRPr="0099148A">
        <w:rPr>
          <w:color w:val="000000"/>
        </w:rPr>
        <w:t xml:space="preserve"> по-нататък </w:t>
      </w:r>
      <w:r w:rsidR="0099148A">
        <w:rPr>
          <w:color w:val="000000"/>
        </w:rPr>
        <w:t>„</w:t>
      </w:r>
      <w:r w:rsidR="007F4F05" w:rsidRPr="0099148A">
        <w:rPr>
          <w:color w:val="000000"/>
        </w:rPr>
        <w:t>Регламент за изпълнение (ЕС) № 809/2014</w:t>
      </w:r>
      <w:r w:rsidR="0099148A">
        <w:rPr>
          <w:color w:val="000000"/>
        </w:rPr>
        <w:t>“</w:t>
      </w:r>
      <w:r w:rsidRPr="0099148A">
        <w:rPr>
          <w:color w:val="000000"/>
        </w:rPr>
        <w:t>;</w:t>
      </w:r>
    </w:p>
    <w:p w14:paraId="65484EB9" w14:textId="13760764" w:rsidR="00F63AD5" w:rsidRPr="0099148A" w:rsidRDefault="00EC6D11" w:rsidP="00EF31A8">
      <w:pPr>
        <w:spacing w:before="0" w:beforeAutospacing="0" w:after="0" w:afterAutospacing="0" w:line="350" w:lineRule="auto"/>
        <w:ind w:firstLine="709"/>
        <w:jc w:val="both"/>
        <w:rPr>
          <w:color w:val="000000"/>
        </w:rPr>
      </w:pPr>
      <w:r w:rsidRPr="0099148A">
        <w:rPr>
          <w:color w:val="000000"/>
        </w:rPr>
        <w:t>5</w:t>
      </w:r>
      <w:r w:rsidR="00F63AD5" w:rsidRPr="0099148A">
        <w:rPr>
          <w:color w:val="000000"/>
        </w:rPr>
        <w:t xml:space="preserve">. </w:t>
      </w:r>
      <w:r w:rsidR="00565543" w:rsidRPr="0099148A">
        <w:rPr>
          <w:color w:val="000000"/>
        </w:rPr>
        <w:t>Регламент  (ЕС) 2022/1033 на Европейския парламент и на Съвета от 29 юни 2022 година за изменение на Регламент (ЕС) № 1305/2013 във връзка със специална мярка за предоставяне на извънредно временно подпомагане от Европейския земеделски фонд за развитие на селските райони (ЕЗФРСР) в отговор на последиците от руското нашествие в Украйна</w:t>
      </w:r>
      <w:r w:rsidR="00576E42" w:rsidRPr="0099148A">
        <w:rPr>
          <w:color w:val="000000"/>
        </w:rPr>
        <w:t xml:space="preserve"> (</w:t>
      </w:r>
      <w:r w:rsidR="00576E42" w:rsidRPr="0099148A">
        <w:rPr>
          <w:iCs/>
          <w:color w:val="000000"/>
        </w:rPr>
        <w:t>OB L</w:t>
      </w:r>
      <w:r w:rsidR="0034772C" w:rsidRPr="0099148A">
        <w:rPr>
          <w:iCs/>
          <w:color w:val="000000"/>
        </w:rPr>
        <w:t>, бр.</w:t>
      </w:r>
      <w:r w:rsidR="00576E42" w:rsidRPr="0099148A">
        <w:rPr>
          <w:iCs/>
          <w:color w:val="000000"/>
        </w:rPr>
        <w:t xml:space="preserve"> 173</w:t>
      </w:r>
      <w:r w:rsidR="0034772C" w:rsidRPr="0099148A">
        <w:rPr>
          <w:iCs/>
          <w:color w:val="000000"/>
        </w:rPr>
        <w:t xml:space="preserve"> от </w:t>
      </w:r>
      <w:r w:rsidR="00576E42" w:rsidRPr="0099148A">
        <w:rPr>
          <w:iCs/>
          <w:color w:val="000000"/>
        </w:rPr>
        <w:t>30 юни 2022г.).</w:t>
      </w:r>
    </w:p>
    <w:p w14:paraId="2200FC4E" w14:textId="2EE83418" w:rsidR="00973629" w:rsidRPr="0099148A" w:rsidRDefault="00F458A2" w:rsidP="00EF31A8">
      <w:pPr>
        <w:spacing w:before="0" w:beforeAutospacing="0" w:after="0" w:afterAutospacing="0" w:line="350" w:lineRule="auto"/>
        <w:ind w:firstLine="709"/>
        <w:jc w:val="both"/>
        <w:rPr>
          <w:color w:val="000000" w:themeColor="text1"/>
        </w:rPr>
      </w:pPr>
      <w:r w:rsidRPr="0099148A">
        <w:rPr>
          <w:color w:val="000000"/>
        </w:rPr>
        <w:t>(2) Подпомагането</w:t>
      </w:r>
      <w:r w:rsidR="002F39F5" w:rsidRPr="0099148A">
        <w:rPr>
          <w:color w:val="000000"/>
        </w:rPr>
        <w:t xml:space="preserve"> по тази наредба</w:t>
      </w:r>
      <w:r w:rsidRPr="0099148A">
        <w:rPr>
          <w:color w:val="000000"/>
        </w:rPr>
        <w:t xml:space="preserve"> се предоставя в съответствие с принципите на добро финансово управл</w:t>
      </w:r>
      <w:r w:rsidR="00D17E8A" w:rsidRPr="0099148A">
        <w:rPr>
          <w:color w:val="000000"/>
        </w:rPr>
        <w:t xml:space="preserve">ение, публичност и прозрачност и </w:t>
      </w:r>
      <w:r w:rsidR="003F6967" w:rsidRPr="0099148A">
        <w:rPr>
          <w:color w:val="000000" w:themeColor="text1"/>
        </w:rPr>
        <w:t>има за цел да допринесе за продоволствената сигурност, за преодоляване на пазарните дисбаланси и непрекъснатост на стопанската дейност на земеделските стопани.</w:t>
      </w:r>
    </w:p>
    <w:p w14:paraId="1D233C56" w14:textId="77777777" w:rsidR="00B10C93" w:rsidRPr="0099148A" w:rsidRDefault="00B10C93" w:rsidP="00EF31A8">
      <w:pPr>
        <w:spacing w:before="0" w:beforeAutospacing="0" w:after="0" w:afterAutospacing="0" w:line="350" w:lineRule="auto"/>
        <w:ind w:firstLine="709"/>
        <w:jc w:val="both"/>
        <w:rPr>
          <w:color w:val="000000"/>
        </w:rPr>
      </w:pPr>
    </w:p>
    <w:p w14:paraId="1ADC01CC" w14:textId="77777777" w:rsidR="00144BD7" w:rsidRPr="0099148A" w:rsidRDefault="00144BD7" w:rsidP="00EF31A8">
      <w:pPr>
        <w:pStyle w:val="Heading1"/>
        <w:spacing w:line="350" w:lineRule="auto"/>
        <w:rPr>
          <w:rFonts w:cs="Times New Roman"/>
          <w:szCs w:val="24"/>
        </w:rPr>
      </w:pPr>
      <w:r w:rsidRPr="0099148A">
        <w:rPr>
          <w:rFonts w:cs="Times New Roman"/>
          <w:szCs w:val="24"/>
        </w:rPr>
        <w:t>Глава втора</w:t>
      </w:r>
    </w:p>
    <w:p w14:paraId="053DB133" w14:textId="77777777" w:rsidR="00144BD7" w:rsidRPr="0099148A" w:rsidRDefault="00144BD7" w:rsidP="00EF31A8">
      <w:pPr>
        <w:spacing w:before="0" w:beforeAutospacing="0" w:after="0" w:afterAutospacing="0" w:line="350" w:lineRule="auto"/>
        <w:jc w:val="center"/>
      </w:pPr>
      <w:r w:rsidRPr="0099148A">
        <w:t>УСЛОВИЯ ЗА ПРЕДОСТАВЯНЕ НА ПОМОЩТА</w:t>
      </w:r>
    </w:p>
    <w:p w14:paraId="2AC3ACF2" w14:textId="77777777" w:rsidR="00144BD7" w:rsidRPr="0099148A" w:rsidRDefault="00144BD7" w:rsidP="00EF31A8">
      <w:pPr>
        <w:pStyle w:val="Heading3"/>
        <w:spacing w:line="350" w:lineRule="auto"/>
      </w:pPr>
      <w:r w:rsidRPr="0099148A">
        <w:t>Раздел I</w:t>
      </w:r>
    </w:p>
    <w:p w14:paraId="2FCE9B54" w14:textId="6B1CABFF" w:rsidR="007C4E69" w:rsidRPr="0099148A" w:rsidRDefault="00144BD7" w:rsidP="00EF31A8">
      <w:pPr>
        <w:spacing w:before="0" w:beforeAutospacing="0" w:after="0" w:afterAutospacing="0" w:line="350" w:lineRule="auto"/>
        <w:jc w:val="center"/>
        <w:rPr>
          <w:b/>
        </w:rPr>
      </w:pPr>
      <w:r w:rsidRPr="0099148A">
        <w:rPr>
          <w:b/>
        </w:rPr>
        <w:t xml:space="preserve">Допустими </w:t>
      </w:r>
      <w:r w:rsidR="009B6C6E" w:rsidRPr="0099148A">
        <w:rPr>
          <w:b/>
        </w:rPr>
        <w:t xml:space="preserve">за подпомагане </w:t>
      </w:r>
      <w:r w:rsidR="00B12C08" w:rsidRPr="0099148A">
        <w:rPr>
          <w:b/>
        </w:rPr>
        <w:t>земеделски стопани</w:t>
      </w:r>
      <w:r w:rsidR="00957FFD" w:rsidRPr="0099148A">
        <w:rPr>
          <w:b/>
        </w:rPr>
        <w:t xml:space="preserve"> </w:t>
      </w:r>
    </w:p>
    <w:p w14:paraId="41D33DBD" w14:textId="77777777" w:rsidR="00DB6CF7" w:rsidRPr="0099148A" w:rsidRDefault="00DB6CF7" w:rsidP="00EF31A8">
      <w:pPr>
        <w:spacing w:before="0" w:beforeAutospacing="0" w:after="0" w:afterAutospacing="0" w:line="350" w:lineRule="auto"/>
        <w:ind w:firstLine="709"/>
        <w:jc w:val="both"/>
        <w:rPr>
          <w:color w:val="000000"/>
        </w:rPr>
      </w:pPr>
    </w:p>
    <w:p w14:paraId="2429B012" w14:textId="5890B096" w:rsidR="00897316" w:rsidRPr="0099148A" w:rsidRDefault="00897316" w:rsidP="00EF31A8">
      <w:pPr>
        <w:pStyle w:val="Heading2"/>
        <w:spacing w:line="350" w:lineRule="auto"/>
      </w:pPr>
      <w:r w:rsidRPr="0099148A">
        <w:rPr>
          <w:b/>
        </w:rPr>
        <w:t xml:space="preserve">Чл. </w:t>
      </w:r>
      <w:r w:rsidR="009C18BC" w:rsidRPr="0099148A">
        <w:rPr>
          <w:b/>
        </w:rPr>
        <w:t>3</w:t>
      </w:r>
      <w:r w:rsidR="00D94C64" w:rsidRPr="0099148A">
        <w:rPr>
          <w:b/>
        </w:rPr>
        <w:t>.</w:t>
      </w:r>
      <w:r w:rsidRPr="0099148A">
        <w:t xml:space="preserve"> Допустими за подпомагане</w:t>
      </w:r>
      <w:r w:rsidR="00880AB0" w:rsidRPr="0099148A">
        <w:t xml:space="preserve"> </w:t>
      </w:r>
      <w:r w:rsidR="008151AB" w:rsidRPr="0099148A">
        <w:t xml:space="preserve">са </w:t>
      </w:r>
      <w:r w:rsidR="008C7DF7" w:rsidRPr="0099148A">
        <w:t xml:space="preserve">земеделски стопани, </w:t>
      </w:r>
      <w:r w:rsidR="00433D59" w:rsidRPr="0099148A">
        <w:t>осъществяващи</w:t>
      </w:r>
      <w:r w:rsidR="003F6967" w:rsidRPr="0099148A">
        <w:t xml:space="preserve"> дейност на територията на Република България</w:t>
      </w:r>
      <w:r w:rsidR="00BB0DAB" w:rsidRPr="0099148A">
        <w:t>, които</w:t>
      </w:r>
      <w:r w:rsidR="00B12C08" w:rsidRPr="0099148A">
        <w:t xml:space="preserve"> са</w:t>
      </w:r>
      <w:r w:rsidR="00BB0DAB" w:rsidRPr="0099148A">
        <w:t>:</w:t>
      </w:r>
    </w:p>
    <w:p w14:paraId="6595003F" w14:textId="0862FBAE" w:rsidR="00D20776" w:rsidRPr="0099148A" w:rsidRDefault="003F6967" w:rsidP="00EF31A8">
      <w:pPr>
        <w:spacing w:before="0" w:beforeAutospacing="0" w:after="0" w:afterAutospacing="0" w:line="350" w:lineRule="auto"/>
        <w:ind w:firstLine="709"/>
        <w:jc w:val="both"/>
        <w:textAlignment w:val="center"/>
        <w:rPr>
          <w:color w:val="000000"/>
        </w:rPr>
      </w:pPr>
      <w:r w:rsidRPr="0099148A">
        <w:rPr>
          <w:color w:val="000000"/>
        </w:rPr>
        <w:t>1.</w:t>
      </w:r>
      <w:r w:rsidR="00CB5136" w:rsidRPr="0099148A">
        <w:rPr>
          <w:color w:val="000000"/>
        </w:rPr>
        <w:t xml:space="preserve"> </w:t>
      </w:r>
      <w:r w:rsidR="00D20776" w:rsidRPr="0099148A">
        <w:rPr>
          <w:color w:val="000000"/>
        </w:rPr>
        <w:t xml:space="preserve">кандидатствали по схемите за обвързано с производството подпомагане по чл. 18, т. 1-8 и чл. 35, т. 4 от </w:t>
      </w:r>
      <w:r w:rsidR="00207B43" w:rsidRPr="0099148A">
        <w:rPr>
          <w:color w:val="000000"/>
        </w:rPr>
        <w:t>Наредба № 3 от 2015 г. за условията и реда за прилагане на схемите за директни плащания (</w:t>
      </w:r>
      <w:r w:rsidR="00331567" w:rsidRPr="0099148A">
        <w:t xml:space="preserve">обн., </w:t>
      </w:r>
      <w:r w:rsidR="00207B43" w:rsidRPr="0099148A">
        <w:rPr>
          <w:color w:val="000000"/>
        </w:rPr>
        <w:t>ДВ, бр.</w:t>
      </w:r>
      <w:r w:rsidR="00A6317E" w:rsidRPr="0099148A">
        <w:rPr>
          <w:color w:val="000000"/>
        </w:rPr>
        <w:t xml:space="preserve"> </w:t>
      </w:r>
      <w:r w:rsidR="00207B43" w:rsidRPr="0099148A">
        <w:rPr>
          <w:color w:val="000000"/>
        </w:rPr>
        <w:t xml:space="preserve">16 от 2015 г.), наричана по – нататък </w:t>
      </w:r>
      <w:r w:rsidR="0099148A">
        <w:rPr>
          <w:color w:val="000000"/>
        </w:rPr>
        <w:t>„</w:t>
      </w:r>
      <w:r w:rsidR="00207B43" w:rsidRPr="0099148A">
        <w:rPr>
          <w:color w:val="000000"/>
        </w:rPr>
        <w:t>Наредба № 3 от 2015 г.</w:t>
      </w:r>
      <w:r w:rsidR="0099148A">
        <w:rPr>
          <w:color w:val="000000"/>
        </w:rPr>
        <w:t>“</w:t>
      </w:r>
      <w:r w:rsidR="00207B43" w:rsidRPr="0099148A">
        <w:rPr>
          <w:color w:val="000000"/>
        </w:rPr>
        <w:t xml:space="preserve">, </w:t>
      </w:r>
      <w:r w:rsidR="00D20776" w:rsidRPr="0099148A">
        <w:rPr>
          <w:color w:val="000000"/>
        </w:rPr>
        <w:t>през кампания 2021 и кампания 2022</w:t>
      </w:r>
      <w:r w:rsidR="00207B43" w:rsidRPr="0099148A">
        <w:rPr>
          <w:color w:val="000000"/>
        </w:rPr>
        <w:t>;</w:t>
      </w:r>
      <w:r w:rsidR="00D20776" w:rsidRPr="0099148A">
        <w:rPr>
          <w:color w:val="000000"/>
        </w:rPr>
        <w:t xml:space="preserve"> или</w:t>
      </w:r>
    </w:p>
    <w:p w14:paraId="37CE55C8" w14:textId="0CFDD2F7" w:rsidR="003F6967" w:rsidRPr="0099148A" w:rsidRDefault="003F6967" w:rsidP="00EF31A8">
      <w:pPr>
        <w:spacing w:before="0" w:beforeAutospacing="0" w:after="0" w:afterAutospacing="0" w:line="350" w:lineRule="auto"/>
        <w:ind w:firstLine="709"/>
        <w:jc w:val="both"/>
        <w:textAlignment w:val="center"/>
        <w:rPr>
          <w:color w:val="000000"/>
        </w:rPr>
      </w:pPr>
      <w:r w:rsidRPr="0099148A">
        <w:rPr>
          <w:color w:val="000000"/>
        </w:rPr>
        <w:t xml:space="preserve">2. </w:t>
      </w:r>
      <w:r w:rsidR="00D20776" w:rsidRPr="0099148A">
        <w:rPr>
          <w:color w:val="000000"/>
        </w:rPr>
        <w:t xml:space="preserve">кандидатствали по схемата за плащане за селскостопански практики, които са благоприятни за климата и околната среда (зелени директни плащания) и схемите за обвързано с производството подпомагане по чл. 18, т. 9-15 от </w:t>
      </w:r>
      <w:r w:rsidR="00207B43" w:rsidRPr="0099148A">
        <w:rPr>
          <w:color w:val="000000"/>
        </w:rPr>
        <w:t>Наредба № 3 от 2015 г.</w:t>
      </w:r>
      <w:r w:rsidR="00D20776" w:rsidRPr="0099148A">
        <w:rPr>
          <w:color w:val="000000"/>
        </w:rPr>
        <w:t>,  през кампания 2021 и кампания 2022; или</w:t>
      </w:r>
    </w:p>
    <w:p w14:paraId="2BD198D6" w14:textId="1BC8380A" w:rsidR="009F560A" w:rsidRPr="0099148A" w:rsidRDefault="009F560A" w:rsidP="00EF31A8">
      <w:pPr>
        <w:spacing w:before="0" w:beforeAutospacing="0" w:after="0" w:afterAutospacing="0" w:line="350" w:lineRule="auto"/>
        <w:ind w:firstLine="709"/>
        <w:jc w:val="both"/>
        <w:textAlignment w:val="center"/>
        <w:rPr>
          <w:color w:val="000000"/>
        </w:rPr>
      </w:pPr>
      <w:r w:rsidRPr="0099148A">
        <w:rPr>
          <w:color w:val="000000"/>
        </w:rPr>
        <w:lastRenderedPageBreak/>
        <w:t xml:space="preserve">3. кандидатствали за подпомагане по схемата за плащане за селскостопански практики, които са благоприятни за климата и околната среда (зелени директни плащания) и да са осъществявали дейност в направление </w:t>
      </w:r>
      <w:r w:rsidR="0099148A">
        <w:rPr>
          <w:color w:val="000000"/>
        </w:rPr>
        <w:t>„</w:t>
      </w:r>
      <w:r w:rsidRPr="0099148A">
        <w:rPr>
          <w:color w:val="000000"/>
        </w:rPr>
        <w:t>розопроизводство</w:t>
      </w:r>
      <w:r w:rsidR="0099148A">
        <w:rPr>
          <w:color w:val="000000"/>
        </w:rPr>
        <w:t>“</w:t>
      </w:r>
      <w:r w:rsidRPr="0099148A">
        <w:rPr>
          <w:color w:val="000000"/>
        </w:rPr>
        <w:t xml:space="preserve"> и/или </w:t>
      </w:r>
      <w:r w:rsidR="0099148A">
        <w:rPr>
          <w:color w:val="000000"/>
        </w:rPr>
        <w:t>„</w:t>
      </w:r>
      <w:r w:rsidRPr="0099148A">
        <w:rPr>
          <w:color w:val="000000"/>
        </w:rPr>
        <w:t>винени лозя</w:t>
      </w:r>
      <w:r w:rsidR="0099148A">
        <w:rPr>
          <w:color w:val="000000"/>
        </w:rPr>
        <w:t>“</w:t>
      </w:r>
      <w:r w:rsidRPr="0099148A">
        <w:rPr>
          <w:color w:val="000000"/>
        </w:rPr>
        <w:t xml:space="preserve"> и/или да са отглеждали </w:t>
      </w:r>
      <w:r w:rsidR="0099148A">
        <w:rPr>
          <w:color w:val="000000"/>
        </w:rPr>
        <w:t>„</w:t>
      </w:r>
      <w:r w:rsidRPr="0099148A">
        <w:rPr>
          <w:color w:val="000000"/>
        </w:rPr>
        <w:t>слънчоглед</w:t>
      </w:r>
      <w:r w:rsidR="0099148A">
        <w:rPr>
          <w:color w:val="000000"/>
        </w:rPr>
        <w:t>“</w:t>
      </w:r>
      <w:r w:rsidRPr="0099148A">
        <w:rPr>
          <w:color w:val="000000"/>
        </w:rPr>
        <w:t xml:space="preserve"> през кампания 2021 и кампания 2022; или</w:t>
      </w:r>
    </w:p>
    <w:p w14:paraId="5B420A61" w14:textId="37D38A55" w:rsidR="00CB5136" w:rsidRPr="0099148A" w:rsidRDefault="005C36EE" w:rsidP="00EF31A8">
      <w:pPr>
        <w:spacing w:before="0" w:beforeAutospacing="0" w:after="0" w:afterAutospacing="0" w:line="350" w:lineRule="auto"/>
        <w:ind w:firstLine="709"/>
        <w:jc w:val="both"/>
        <w:textAlignment w:val="center"/>
        <w:rPr>
          <w:color w:val="000000"/>
        </w:rPr>
      </w:pPr>
      <w:r w:rsidRPr="0099148A">
        <w:rPr>
          <w:color w:val="000000"/>
        </w:rPr>
        <w:t>4</w:t>
      </w:r>
      <w:r w:rsidR="00291AFE" w:rsidRPr="0099148A">
        <w:rPr>
          <w:color w:val="000000"/>
        </w:rPr>
        <w:t>.</w:t>
      </w:r>
      <w:r w:rsidR="00CB5136" w:rsidRPr="0099148A">
        <w:rPr>
          <w:color w:val="000000"/>
        </w:rPr>
        <w:t xml:space="preserve"> регистрирани по Наредба № 3 от 1999 г. за създаване и поддържане на регистър на земеделските стопани</w:t>
      </w:r>
      <w:r w:rsidR="00BB0DAB" w:rsidRPr="0099148A">
        <w:rPr>
          <w:color w:val="000000"/>
        </w:rPr>
        <w:t xml:space="preserve"> (</w:t>
      </w:r>
      <w:r w:rsidR="00331567" w:rsidRPr="0099148A">
        <w:t xml:space="preserve">обн., </w:t>
      </w:r>
      <w:r w:rsidR="00BB0DAB" w:rsidRPr="0099148A">
        <w:rPr>
          <w:color w:val="000000"/>
        </w:rPr>
        <w:t>ДВ, бр.</w:t>
      </w:r>
      <w:r w:rsidR="00A6317E" w:rsidRPr="0099148A">
        <w:rPr>
          <w:color w:val="000000"/>
        </w:rPr>
        <w:t xml:space="preserve"> </w:t>
      </w:r>
      <w:r w:rsidR="00BB0DAB" w:rsidRPr="0099148A">
        <w:rPr>
          <w:color w:val="000000"/>
        </w:rPr>
        <w:t xml:space="preserve">10 от 1999 г.), наричана по-нататък </w:t>
      </w:r>
      <w:r w:rsidR="0099148A">
        <w:rPr>
          <w:color w:val="000000"/>
        </w:rPr>
        <w:t>„</w:t>
      </w:r>
      <w:r w:rsidR="00BB0DAB" w:rsidRPr="0099148A">
        <w:rPr>
          <w:color w:val="000000"/>
        </w:rPr>
        <w:t>Наредба № 3 от 1999 г.</w:t>
      </w:r>
      <w:r w:rsidR="0099148A">
        <w:rPr>
          <w:color w:val="000000"/>
        </w:rPr>
        <w:t>“</w:t>
      </w:r>
      <w:r w:rsidR="008A7BB4" w:rsidRPr="0099148A">
        <w:rPr>
          <w:color w:val="000000"/>
        </w:rPr>
        <w:t xml:space="preserve">, </w:t>
      </w:r>
      <w:r w:rsidR="00CB5136" w:rsidRPr="0099148A">
        <w:rPr>
          <w:color w:val="000000"/>
        </w:rPr>
        <w:t xml:space="preserve"> за стопанската година 2021 – 2022 г. с площи с култивирани гъби; или</w:t>
      </w:r>
    </w:p>
    <w:p w14:paraId="056183B8" w14:textId="5A921598" w:rsidR="00CB772F" w:rsidRPr="0099148A" w:rsidRDefault="005C36EE" w:rsidP="00EF31A8">
      <w:pPr>
        <w:spacing w:before="0" w:beforeAutospacing="0" w:after="0" w:afterAutospacing="0" w:line="350" w:lineRule="auto"/>
        <w:ind w:firstLine="709"/>
        <w:jc w:val="both"/>
        <w:textAlignment w:val="center"/>
        <w:rPr>
          <w:color w:val="000000"/>
        </w:rPr>
      </w:pPr>
      <w:r w:rsidRPr="0099148A">
        <w:rPr>
          <w:color w:val="000000"/>
        </w:rPr>
        <w:t>5</w:t>
      </w:r>
      <w:r w:rsidR="00CB772F" w:rsidRPr="0099148A">
        <w:rPr>
          <w:color w:val="000000"/>
        </w:rPr>
        <w:t xml:space="preserve">. регистрирани по Наредба № 3 от 1999 г. за стопанската 2021 – 2022 г. и да са собственици на мъжки телета </w:t>
      </w:r>
      <w:r w:rsidRPr="0099148A">
        <w:rPr>
          <w:color w:val="000000"/>
        </w:rPr>
        <w:t>за угояване</w:t>
      </w:r>
      <w:r w:rsidR="00CB772F" w:rsidRPr="0099148A">
        <w:rPr>
          <w:color w:val="000000"/>
        </w:rPr>
        <w:t xml:space="preserve"> от 6 месеца до 24 месеца и/или на телета </w:t>
      </w:r>
      <w:r w:rsidRPr="0099148A">
        <w:rPr>
          <w:color w:val="000000"/>
        </w:rPr>
        <w:t xml:space="preserve">за угояване </w:t>
      </w:r>
      <w:r w:rsidR="00CB772F" w:rsidRPr="0099148A">
        <w:rPr>
          <w:color w:val="000000"/>
        </w:rPr>
        <w:t>от 6</w:t>
      </w:r>
      <w:r w:rsidR="00F337C0" w:rsidRPr="0099148A">
        <w:rPr>
          <w:color w:val="000000"/>
        </w:rPr>
        <w:t xml:space="preserve"> месеца</w:t>
      </w:r>
      <w:r w:rsidR="00CB772F" w:rsidRPr="0099148A">
        <w:rPr>
          <w:color w:val="000000"/>
        </w:rPr>
        <w:t xml:space="preserve"> до 24 месеца, чиито майки са чистопородни крави от специализирани месодайни породи.</w:t>
      </w:r>
    </w:p>
    <w:p w14:paraId="315347FA" w14:textId="77777777" w:rsidR="00DB6CF7" w:rsidRPr="0099148A" w:rsidRDefault="00DB6CF7" w:rsidP="00EF31A8">
      <w:pPr>
        <w:spacing w:before="0" w:beforeAutospacing="0" w:after="0" w:afterAutospacing="0" w:line="350" w:lineRule="auto"/>
        <w:ind w:firstLine="709"/>
        <w:jc w:val="both"/>
        <w:textAlignment w:val="center"/>
        <w:rPr>
          <w:color w:val="000000"/>
        </w:rPr>
      </w:pPr>
    </w:p>
    <w:p w14:paraId="31D17563" w14:textId="06E6C565" w:rsidR="00BD19FF" w:rsidRPr="0099148A" w:rsidRDefault="00BD19FF" w:rsidP="00EF31A8">
      <w:pPr>
        <w:pStyle w:val="Heading2"/>
        <w:spacing w:line="350" w:lineRule="auto"/>
      </w:pPr>
      <w:r w:rsidRPr="0099148A">
        <w:rPr>
          <w:b/>
        </w:rPr>
        <w:t>Чл. 4.</w:t>
      </w:r>
      <w:r w:rsidRPr="0099148A">
        <w:t xml:space="preserve"> Земеделските стопани</w:t>
      </w:r>
      <w:r w:rsidR="002B2748" w:rsidRPr="0099148A">
        <w:t>,</w:t>
      </w:r>
      <w:r w:rsidRPr="0099148A">
        <w:t xml:space="preserve"> заявили за подпомагане зеленчуци оранже</w:t>
      </w:r>
      <w:r w:rsidR="00334F09" w:rsidRPr="0099148A">
        <w:t>рийно производство в отопляеми</w:t>
      </w:r>
      <w:r w:rsidRPr="0099148A">
        <w:t xml:space="preserve"> оранжерии</w:t>
      </w:r>
      <w:r w:rsidR="002B2748" w:rsidRPr="0099148A">
        <w:t>,</w:t>
      </w:r>
      <w:r w:rsidRPr="0099148A">
        <w:t xml:space="preserve"> трябва да имат в ор</w:t>
      </w:r>
      <w:r w:rsidR="006E79C4" w:rsidRPr="0099148A">
        <w:t>а</w:t>
      </w:r>
      <w:r w:rsidRPr="0099148A">
        <w:t>н</w:t>
      </w:r>
      <w:r w:rsidR="00334F09" w:rsidRPr="0099148A">
        <w:t>жерията ин</w:t>
      </w:r>
      <w:r w:rsidRPr="0099148A">
        <w:t xml:space="preserve">сталация за отопление. </w:t>
      </w:r>
    </w:p>
    <w:p w14:paraId="5E2F5901" w14:textId="77777777" w:rsidR="00DB6CF7" w:rsidRPr="0099148A" w:rsidRDefault="00DB6CF7" w:rsidP="00EF31A8">
      <w:pPr>
        <w:spacing w:before="0" w:beforeAutospacing="0" w:after="0" w:afterAutospacing="0" w:line="350" w:lineRule="auto"/>
        <w:ind w:firstLine="709"/>
        <w:jc w:val="both"/>
        <w:textAlignment w:val="center"/>
        <w:rPr>
          <w:color w:val="000000"/>
        </w:rPr>
      </w:pPr>
    </w:p>
    <w:p w14:paraId="7C6AD8D3" w14:textId="77777777" w:rsidR="00144BD7" w:rsidRPr="0099148A" w:rsidRDefault="00144BD7" w:rsidP="00EF31A8">
      <w:pPr>
        <w:pStyle w:val="Heading3"/>
        <w:spacing w:line="350" w:lineRule="auto"/>
      </w:pPr>
      <w:r w:rsidRPr="0099148A">
        <w:t>Раздел ІІ</w:t>
      </w:r>
    </w:p>
    <w:p w14:paraId="2A0CFFEE" w14:textId="53EEF68F" w:rsidR="006C3B8D" w:rsidRPr="0099148A" w:rsidRDefault="00270AC4" w:rsidP="00EF31A8">
      <w:pPr>
        <w:spacing w:before="0" w:beforeAutospacing="0" w:after="0" w:afterAutospacing="0" w:line="350" w:lineRule="auto"/>
        <w:jc w:val="center"/>
        <w:rPr>
          <w:b/>
        </w:rPr>
      </w:pPr>
      <w:r w:rsidRPr="0099148A">
        <w:rPr>
          <w:b/>
        </w:rPr>
        <w:t>Допустими</w:t>
      </w:r>
      <w:r w:rsidR="00334F09" w:rsidRPr="0099148A">
        <w:rPr>
          <w:b/>
        </w:rPr>
        <w:t xml:space="preserve"> </w:t>
      </w:r>
      <w:r w:rsidR="00144BD7" w:rsidRPr="0099148A">
        <w:rPr>
          <w:b/>
        </w:rPr>
        <w:t>дейности</w:t>
      </w:r>
      <w:r w:rsidR="00334F09" w:rsidRPr="0099148A">
        <w:rPr>
          <w:b/>
        </w:rPr>
        <w:t>, култури и животни</w:t>
      </w:r>
    </w:p>
    <w:p w14:paraId="31075A67" w14:textId="77777777" w:rsidR="00DB6CF7" w:rsidRPr="0099148A" w:rsidRDefault="00DB6CF7" w:rsidP="00EF31A8">
      <w:pPr>
        <w:spacing w:before="0" w:beforeAutospacing="0" w:after="0" w:afterAutospacing="0" w:line="350" w:lineRule="auto"/>
        <w:ind w:firstLine="709"/>
        <w:jc w:val="both"/>
        <w:textAlignment w:val="center"/>
        <w:rPr>
          <w:color w:val="000000"/>
        </w:rPr>
      </w:pPr>
    </w:p>
    <w:p w14:paraId="0044994D" w14:textId="0D040E7B" w:rsidR="00334F09" w:rsidRPr="0099148A" w:rsidRDefault="00F84B1E" w:rsidP="00EF31A8">
      <w:pPr>
        <w:pStyle w:val="Heading2"/>
        <w:spacing w:line="350" w:lineRule="auto"/>
      </w:pPr>
      <w:r w:rsidRPr="0099148A">
        <w:rPr>
          <w:b/>
        </w:rPr>
        <w:t xml:space="preserve">Чл. </w:t>
      </w:r>
      <w:r w:rsidR="009C18BC" w:rsidRPr="0099148A">
        <w:rPr>
          <w:b/>
        </w:rPr>
        <w:t>5</w:t>
      </w:r>
      <w:r w:rsidRPr="0099148A">
        <w:rPr>
          <w:b/>
        </w:rPr>
        <w:t>.</w:t>
      </w:r>
      <w:r w:rsidR="00EB216A" w:rsidRPr="0099148A">
        <w:rPr>
          <w:b/>
        </w:rPr>
        <w:t xml:space="preserve"> </w:t>
      </w:r>
      <w:r w:rsidR="009C18BC" w:rsidRPr="0099148A">
        <w:t>П</w:t>
      </w:r>
      <w:r w:rsidR="00CD1494" w:rsidRPr="0099148A">
        <w:t>одпомагането</w:t>
      </w:r>
      <w:r w:rsidR="009C18BC" w:rsidRPr="0099148A">
        <w:t xml:space="preserve"> по тази наредба</w:t>
      </w:r>
      <w:r w:rsidR="00EB216A" w:rsidRPr="0099148A">
        <w:t xml:space="preserve"> се предоставя на </w:t>
      </w:r>
      <w:r w:rsidR="00B12C08" w:rsidRPr="0099148A">
        <w:t xml:space="preserve">допустими </w:t>
      </w:r>
      <w:r w:rsidR="009C18BC" w:rsidRPr="0099148A">
        <w:t>земеделски стопани по чл.</w:t>
      </w:r>
      <w:r w:rsidR="00791797" w:rsidRPr="0099148A">
        <w:t xml:space="preserve"> </w:t>
      </w:r>
      <w:r w:rsidR="009C18BC" w:rsidRPr="0099148A">
        <w:t>3</w:t>
      </w:r>
      <w:r w:rsidR="00EB216A" w:rsidRPr="0099148A">
        <w:t xml:space="preserve">, осъществяващи дейност в </w:t>
      </w:r>
      <w:r w:rsidR="00334F09" w:rsidRPr="0099148A">
        <w:t xml:space="preserve">секторите </w:t>
      </w:r>
      <w:r w:rsidR="0099148A">
        <w:t>„</w:t>
      </w:r>
      <w:r w:rsidR="00334F09" w:rsidRPr="0099148A">
        <w:t>Растениевъдство</w:t>
      </w:r>
      <w:r w:rsidR="0099148A">
        <w:t>“</w:t>
      </w:r>
      <w:r w:rsidR="00334F09" w:rsidRPr="0099148A">
        <w:t xml:space="preserve"> и </w:t>
      </w:r>
      <w:r w:rsidR="0099148A">
        <w:t>„</w:t>
      </w:r>
      <w:r w:rsidR="00334F09" w:rsidRPr="0099148A">
        <w:t>Животновъдство</w:t>
      </w:r>
      <w:r w:rsidR="0099148A">
        <w:t>“</w:t>
      </w:r>
      <w:r w:rsidR="00334F09" w:rsidRPr="0099148A">
        <w:t xml:space="preserve">. </w:t>
      </w:r>
    </w:p>
    <w:p w14:paraId="4245779A" w14:textId="77777777" w:rsidR="00DB6CF7" w:rsidRPr="0099148A" w:rsidRDefault="00DB6CF7" w:rsidP="00EF31A8">
      <w:pPr>
        <w:tabs>
          <w:tab w:val="left" w:pos="345"/>
        </w:tabs>
        <w:spacing w:before="0" w:beforeAutospacing="0" w:after="0" w:afterAutospacing="0" w:line="350" w:lineRule="auto"/>
        <w:ind w:firstLine="709"/>
        <w:jc w:val="both"/>
        <w:rPr>
          <w:rFonts w:eastAsiaTheme="minorEastAsia"/>
        </w:rPr>
      </w:pPr>
    </w:p>
    <w:p w14:paraId="0C8C45CF" w14:textId="3E826D89" w:rsidR="00334F09" w:rsidRPr="0099148A" w:rsidRDefault="00D62790" w:rsidP="00EF31A8">
      <w:pPr>
        <w:pStyle w:val="Heading2"/>
        <w:spacing w:line="350" w:lineRule="auto"/>
      </w:pPr>
      <w:r w:rsidRPr="0099148A">
        <w:rPr>
          <w:b/>
        </w:rPr>
        <w:t xml:space="preserve">Чл. </w:t>
      </w:r>
      <w:r w:rsidR="00334F09" w:rsidRPr="0099148A">
        <w:rPr>
          <w:b/>
        </w:rPr>
        <w:t>6</w:t>
      </w:r>
      <w:r w:rsidRPr="0099148A">
        <w:rPr>
          <w:b/>
        </w:rPr>
        <w:t>.</w:t>
      </w:r>
      <w:r w:rsidR="00334F09" w:rsidRPr="0099148A">
        <w:t xml:space="preserve"> (1) Допустими</w:t>
      </w:r>
      <w:r w:rsidR="00F337C0" w:rsidRPr="0099148A">
        <w:t>те</w:t>
      </w:r>
      <w:r w:rsidR="00334F09" w:rsidRPr="0099148A">
        <w:t xml:space="preserve"> култури в сектор </w:t>
      </w:r>
      <w:r w:rsidR="0099148A">
        <w:t>„</w:t>
      </w:r>
      <w:r w:rsidR="00334F09" w:rsidRPr="0099148A">
        <w:t>Растениевъдство</w:t>
      </w:r>
      <w:r w:rsidR="0099148A">
        <w:t>“</w:t>
      </w:r>
      <w:r w:rsidR="00334F09" w:rsidRPr="0099148A">
        <w:t xml:space="preserve"> са културите</w:t>
      </w:r>
      <w:r w:rsidR="00F337C0" w:rsidRPr="0099148A">
        <w:t>,</w:t>
      </w:r>
      <w:r w:rsidR="00334F09" w:rsidRPr="0099148A">
        <w:t xml:space="preserve"> </w:t>
      </w:r>
      <w:r w:rsidR="00F337C0" w:rsidRPr="0099148A">
        <w:t>посочени в</w:t>
      </w:r>
      <w:r w:rsidR="00334F09" w:rsidRPr="0099148A">
        <w:t xml:space="preserve"> </w:t>
      </w:r>
      <w:r w:rsidR="00334F09" w:rsidRPr="004E0594">
        <w:t>приложение</w:t>
      </w:r>
      <w:r w:rsidR="00DB6CF7" w:rsidRPr="004E0594">
        <w:t>то</w:t>
      </w:r>
      <w:r w:rsidR="004E0594" w:rsidRPr="004E0594">
        <w:t>,</w:t>
      </w:r>
      <w:r w:rsidR="00334F09" w:rsidRPr="004E0594">
        <w:t xml:space="preserve"> </w:t>
      </w:r>
      <w:r w:rsidR="00334F09" w:rsidRPr="0099148A">
        <w:t>и култивирани</w:t>
      </w:r>
      <w:r w:rsidR="00FB3B72" w:rsidRPr="0099148A">
        <w:t>те</w:t>
      </w:r>
      <w:r w:rsidR="00334F09" w:rsidRPr="0099148A">
        <w:t xml:space="preserve"> гъби.</w:t>
      </w:r>
    </w:p>
    <w:p w14:paraId="3FF222C9" w14:textId="53894B1B" w:rsidR="00044074" w:rsidRPr="0099148A" w:rsidRDefault="00BC61BA" w:rsidP="00EF31A8">
      <w:pPr>
        <w:tabs>
          <w:tab w:val="left" w:pos="345"/>
        </w:tabs>
        <w:spacing w:before="0" w:beforeAutospacing="0" w:after="0" w:afterAutospacing="0" w:line="350" w:lineRule="auto"/>
        <w:ind w:firstLine="709"/>
        <w:jc w:val="both"/>
        <w:rPr>
          <w:rFonts w:eastAsiaTheme="minorEastAsia"/>
        </w:rPr>
      </w:pPr>
      <w:r w:rsidRPr="0099148A">
        <w:rPr>
          <w:rFonts w:eastAsiaTheme="minorEastAsia"/>
        </w:rPr>
        <w:t>(</w:t>
      </w:r>
      <w:r w:rsidR="00044074" w:rsidRPr="0099148A">
        <w:rPr>
          <w:rFonts w:eastAsiaTheme="minorEastAsia"/>
        </w:rPr>
        <w:t>2</w:t>
      </w:r>
      <w:r w:rsidRPr="0099148A">
        <w:rPr>
          <w:rFonts w:eastAsiaTheme="minorEastAsia"/>
        </w:rPr>
        <w:t xml:space="preserve">) </w:t>
      </w:r>
      <w:r w:rsidR="00044074" w:rsidRPr="0099148A">
        <w:rPr>
          <w:rFonts w:eastAsiaTheme="minorEastAsia"/>
        </w:rPr>
        <w:t xml:space="preserve">Когато площите са </w:t>
      </w:r>
      <w:r w:rsidR="00DB6CF7" w:rsidRPr="0099148A">
        <w:rPr>
          <w:rFonts w:eastAsiaTheme="minorEastAsia"/>
        </w:rPr>
        <w:t xml:space="preserve">заети с културите по </w:t>
      </w:r>
      <w:r w:rsidR="00DB6CF7" w:rsidRPr="004E0594">
        <w:rPr>
          <w:rFonts w:eastAsiaTheme="minorEastAsia"/>
        </w:rPr>
        <w:t>приложението</w:t>
      </w:r>
      <w:r w:rsidR="00044074" w:rsidRPr="0099148A">
        <w:rPr>
          <w:rFonts w:eastAsiaTheme="minorEastAsia"/>
        </w:rPr>
        <w:t xml:space="preserve">, </w:t>
      </w:r>
      <w:r w:rsidR="00724508" w:rsidRPr="0099148A">
        <w:rPr>
          <w:rFonts w:eastAsiaTheme="minorEastAsia"/>
        </w:rPr>
        <w:t xml:space="preserve">с изключение на културите по ал. 3, </w:t>
      </w:r>
      <w:r w:rsidR="00533FF8" w:rsidRPr="0099148A">
        <w:rPr>
          <w:rFonts w:eastAsiaTheme="minorEastAsia"/>
        </w:rPr>
        <w:t xml:space="preserve">същите </w:t>
      </w:r>
      <w:r w:rsidR="00044074" w:rsidRPr="0099148A">
        <w:rPr>
          <w:rFonts w:eastAsiaTheme="minorEastAsia"/>
        </w:rPr>
        <w:t>трябва да са заявени по схемата за плащане за селскостопански практики, които са благоприятни за климата и околната среда (зелени директни плащания) и схемите за обвързано с производството подпомагане по чл. 18, т. 9</w:t>
      </w:r>
      <w:r w:rsidR="00336DCB" w:rsidRPr="0099148A">
        <w:rPr>
          <w:rFonts w:eastAsiaTheme="minorEastAsia"/>
        </w:rPr>
        <w:t xml:space="preserve"> – </w:t>
      </w:r>
      <w:r w:rsidR="00044074" w:rsidRPr="0099148A">
        <w:rPr>
          <w:rFonts w:eastAsiaTheme="minorEastAsia"/>
        </w:rPr>
        <w:t>15 от Наредба № 3 от 2015 г.</w:t>
      </w:r>
      <w:r w:rsidR="002D0EBA" w:rsidRPr="0099148A">
        <w:rPr>
          <w:rFonts w:eastAsiaTheme="minorEastAsia"/>
        </w:rPr>
        <w:t xml:space="preserve"> за кампания 2021</w:t>
      </w:r>
      <w:r w:rsidR="00E24814" w:rsidRPr="0099148A">
        <w:rPr>
          <w:rFonts w:eastAsiaTheme="minorEastAsia"/>
        </w:rPr>
        <w:t xml:space="preserve"> г.</w:t>
      </w:r>
      <w:r w:rsidR="002D0EBA" w:rsidRPr="0099148A">
        <w:rPr>
          <w:rFonts w:eastAsiaTheme="minorEastAsia"/>
        </w:rPr>
        <w:t xml:space="preserve"> и </w:t>
      </w:r>
      <w:r w:rsidR="00E24814" w:rsidRPr="0099148A">
        <w:rPr>
          <w:rFonts w:eastAsiaTheme="minorEastAsia"/>
        </w:rPr>
        <w:t xml:space="preserve">кампания </w:t>
      </w:r>
      <w:r w:rsidR="002D0EBA" w:rsidRPr="0099148A">
        <w:rPr>
          <w:rFonts w:eastAsiaTheme="minorEastAsia"/>
        </w:rPr>
        <w:t>2022 г.</w:t>
      </w:r>
    </w:p>
    <w:p w14:paraId="4CE498FE" w14:textId="04745C85" w:rsidR="00724508" w:rsidRPr="0099148A" w:rsidRDefault="00724508" w:rsidP="00EF31A8">
      <w:pPr>
        <w:tabs>
          <w:tab w:val="left" w:pos="345"/>
        </w:tabs>
        <w:spacing w:before="0" w:beforeAutospacing="0" w:after="0" w:afterAutospacing="0" w:line="350" w:lineRule="auto"/>
        <w:ind w:firstLine="709"/>
        <w:jc w:val="both"/>
        <w:rPr>
          <w:rFonts w:eastAsiaTheme="minorEastAsia"/>
        </w:rPr>
      </w:pPr>
      <w:r w:rsidRPr="0099148A">
        <w:rPr>
          <w:rFonts w:eastAsiaTheme="minorEastAsia"/>
        </w:rPr>
        <w:t>(3)</w:t>
      </w:r>
      <w:r w:rsidRPr="0099148A">
        <w:t xml:space="preserve"> </w:t>
      </w:r>
      <w:r w:rsidRPr="0099148A">
        <w:rPr>
          <w:rFonts w:eastAsiaTheme="minorEastAsia"/>
        </w:rPr>
        <w:t xml:space="preserve">Когато площите са заети с </w:t>
      </w:r>
      <w:r w:rsidR="0099148A">
        <w:rPr>
          <w:rFonts w:eastAsiaTheme="minorEastAsia"/>
        </w:rPr>
        <w:t>„</w:t>
      </w:r>
      <w:r w:rsidR="00142A49" w:rsidRPr="0099148A">
        <w:rPr>
          <w:rFonts w:eastAsiaTheme="minorEastAsia"/>
        </w:rPr>
        <w:t>маслодайна роза</w:t>
      </w:r>
      <w:r w:rsidR="0099148A">
        <w:rPr>
          <w:rFonts w:eastAsiaTheme="minorEastAsia"/>
        </w:rPr>
        <w:t>“</w:t>
      </w:r>
      <w:r w:rsidR="00142A49" w:rsidRPr="0099148A">
        <w:rPr>
          <w:rFonts w:eastAsiaTheme="minorEastAsia"/>
        </w:rPr>
        <w:t xml:space="preserve"> или с</w:t>
      </w:r>
      <w:r w:rsidRPr="0099148A">
        <w:rPr>
          <w:rFonts w:eastAsiaTheme="minorEastAsia"/>
        </w:rPr>
        <w:t xml:space="preserve"> </w:t>
      </w:r>
      <w:r w:rsidR="0099148A">
        <w:rPr>
          <w:rFonts w:eastAsiaTheme="minorEastAsia"/>
        </w:rPr>
        <w:t>„</w:t>
      </w:r>
      <w:r w:rsidRPr="0099148A">
        <w:rPr>
          <w:rFonts w:eastAsiaTheme="minorEastAsia"/>
        </w:rPr>
        <w:t>винени лозя</w:t>
      </w:r>
      <w:r w:rsidR="0099148A">
        <w:rPr>
          <w:rFonts w:eastAsiaTheme="minorEastAsia"/>
        </w:rPr>
        <w:t>“</w:t>
      </w:r>
      <w:r w:rsidRPr="0099148A">
        <w:rPr>
          <w:rFonts w:eastAsiaTheme="minorEastAsia"/>
        </w:rPr>
        <w:t xml:space="preserve"> и</w:t>
      </w:r>
      <w:r w:rsidR="00142A49" w:rsidRPr="0099148A">
        <w:rPr>
          <w:rFonts w:eastAsiaTheme="minorEastAsia"/>
        </w:rPr>
        <w:t>ли със</w:t>
      </w:r>
      <w:r w:rsidRPr="0099148A">
        <w:rPr>
          <w:rFonts w:eastAsiaTheme="minorEastAsia"/>
        </w:rPr>
        <w:t xml:space="preserve"> </w:t>
      </w:r>
      <w:r w:rsidR="0099148A">
        <w:rPr>
          <w:rFonts w:eastAsiaTheme="minorEastAsia"/>
        </w:rPr>
        <w:t>„</w:t>
      </w:r>
      <w:r w:rsidRPr="0099148A">
        <w:rPr>
          <w:rFonts w:eastAsiaTheme="minorEastAsia"/>
        </w:rPr>
        <w:t>слънчоглед</w:t>
      </w:r>
      <w:r w:rsidR="0099148A">
        <w:rPr>
          <w:rFonts w:eastAsiaTheme="minorEastAsia"/>
        </w:rPr>
        <w:t>“</w:t>
      </w:r>
      <w:r w:rsidRPr="0099148A">
        <w:rPr>
          <w:rFonts w:eastAsiaTheme="minorEastAsia"/>
        </w:rPr>
        <w:t>, същите трябва да са заявени по схемата за плащане за селскостопански практики, които са благоприятни за климата и околната среда (зелени директни плащания) за кампания 2021 г. и кампания 2022 г.</w:t>
      </w:r>
    </w:p>
    <w:p w14:paraId="0495B587" w14:textId="77777777" w:rsidR="00336DCB" w:rsidRPr="0099148A" w:rsidRDefault="00336DCB" w:rsidP="00EF31A8">
      <w:pPr>
        <w:tabs>
          <w:tab w:val="left" w:pos="345"/>
        </w:tabs>
        <w:spacing w:before="0" w:beforeAutospacing="0" w:after="0" w:afterAutospacing="0" w:line="350" w:lineRule="auto"/>
        <w:ind w:firstLine="709"/>
        <w:jc w:val="both"/>
        <w:rPr>
          <w:rFonts w:eastAsiaTheme="minorEastAsia"/>
        </w:rPr>
      </w:pPr>
    </w:p>
    <w:p w14:paraId="4541DD9B" w14:textId="7FAFC49D" w:rsidR="00334F09" w:rsidRPr="0099148A" w:rsidRDefault="00BC61BA" w:rsidP="00EF31A8">
      <w:pPr>
        <w:pStyle w:val="Heading2"/>
        <w:spacing w:line="350" w:lineRule="auto"/>
      </w:pPr>
      <w:r w:rsidRPr="0099148A">
        <w:rPr>
          <w:b/>
        </w:rPr>
        <w:lastRenderedPageBreak/>
        <w:t xml:space="preserve">Чл. </w:t>
      </w:r>
      <w:r w:rsidR="00601606" w:rsidRPr="0099148A">
        <w:rPr>
          <w:b/>
        </w:rPr>
        <w:t>7</w:t>
      </w:r>
      <w:r w:rsidR="00D62790" w:rsidRPr="0099148A">
        <w:rPr>
          <w:b/>
        </w:rPr>
        <w:t>.</w:t>
      </w:r>
      <w:r w:rsidRPr="0099148A">
        <w:t xml:space="preserve"> </w:t>
      </w:r>
      <w:r w:rsidR="00334F09" w:rsidRPr="0099148A">
        <w:t>(</w:t>
      </w:r>
      <w:r w:rsidRPr="0099148A">
        <w:t>1</w:t>
      </w:r>
      <w:r w:rsidR="00334F09" w:rsidRPr="0099148A">
        <w:t>) Допустими</w:t>
      </w:r>
      <w:r w:rsidR="00D33156" w:rsidRPr="0099148A">
        <w:t>те</w:t>
      </w:r>
      <w:r w:rsidR="00334F09" w:rsidRPr="0099148A">
        <w:t xml:space="preserve"> животни в сектор </w:t>
      </w:r>
      <w:r w:rsidR="0099148A">
        <w:t>„</w:t>
      </w:r>
      <w:r w:rsidR="00334F09" w:rsidRPr="0099148A">
        <w:t>Животновъдство</w:t>
      </w:r>
      <w:r w:rsidR="0099148A">
        <w:t>“</w:t>
      </w:r>
      <w:r w:rsidR="00334F09" w:rsidRPr="0099148A">
        <w:t xml:space="preserve"> са:</w:t>
      </w:r>
    </w:p>
    <w:p w14:paraId="3FC0A0ED" w14:textId="2D45D1DC" w:rsidR="00BC61BA" w:rsidRPr="0099148A" w:rsidRDefault="00334F09" w:rsidP="00EF31A8">
      <w:pPr>
        <w:tabs>
          <w:tab w:val="left" w:pos="345"/>
        </w:tabs>
        <w:spacing w:before="0" w:beforeAutospacing="0" w:after="0" w:afterAutospacing="0" w:line="350" w:lineRule="auto"/>
        <w:ind w:firstLine="709"/>
        <w:jc w:val="both"/>
        <w:rPr>
          <w:rFonts w:eastAsiaTheme="minorEastAsia"/>
        </w:rPr>
      </w:pPr>
      <w:r w:rsidRPr="0099148A">
        <w:rPr>
          <w:rFonts w:eastAsiaTheme="minorEastAsia"/>
        </w:rPr>
        <w:t>1.</w:t>
      </w:r>
      <w:r w:rsidRPr="0099148A">
        <w:t xml:space="preserve"> </w:t>
      </w:r>
      <w:r w:rsidR="00655E5A" w:rsidRPr="0099148A">
        <w:rPr>
          <w:rFonts w:eastAsiaTheme="minorEastAsia"/>
        </w:rPr>
        <w:t xml:space="preserve">едри </w:t>
      </w:r>
      <w:r w:rsidRPr="0099148A">
        <w:rPr>
          <w:rFonts w:eastAsiaTheme="minorEastAsia"/>
        </w:rPr>
        <w:t>преживни животни</w:t>
      </w:r>
      <w:r w:rsidR="00FD0631" w:rsidRPr="0099148A">
        <w:rPr>
          <w:rFonts w:eastAsiaTheme="minorEastAsia"/>
        </w:rPr>
        <w:t xml:space="preserve"> (ЕПЖ)</w:t>
      </w:r>
      <w:r w:rsidRPr="0099148A">
        <w:rPr>
          <w:rFonts w:eastAsiaTheme="minorEastAsia"/>
        </w:rPr>
        <w:t>, заявени по схемите за</w:t>
      </w:r>
      <w:r w:rsidR="00BC61BA" w:rsidRPr="0099148A">
        <w:rPr>
          <w:rFonts w:eastAsiaTheme="minorEastAsia"/>
        </w:rPr>
        <w:t xml:space="preserve"> обвързано</w:t>
      </w:r>
      <w:r w:rsidR="00FD0631" w:rsidRPr="0099148A">
        <w:rPr>
          <w:rFonts w:eastAsiaTheme="minorEastAsia"/>
        </w:rPr>
        <w:t xml:space="preserve"> с</w:t>
      </w:r>
      <w:r w:rsidR="00BC61BA" w:rsidRPr="0099148A">
        <w:rPr>
          <w:rFonts w:eastAsiaTheme="minorEastAsia"/>
        </w:rPr>
        <w:t xml:space="preserve"> производството подпомагане по чл. 18, т. 1-5 и 8 от Наредба № 3 от 2015 г. през кампания 2021 и 2022 г.</w:t>
      </w:r>
      <w:r w:rsidR="009944D5" w:rsidRPr="0099148A">
        <w:rPr>
          <w:rFonts w:eastAsiaTheme="minorEastAsia"/>
        </w:rPr>
        <w:t>;</w:t>
      </w:r>
      <w:r w:rsidR="00BC61BA" w:rsidRPr="0099148A">
        <w:rPr>
          <w:rFonts w:eastAsiaTheme="minorEastAsia"/>
        </w:rPr>
        <w:t xml:space="preserve"> </w:t>
      </w:r>
      <w:r w:rsidR="00601606" w:rsidRPr="0099148A">
        <w:rPr>
          <w:rFonts w:eastAsiaTheme="minorEastAsia"/>
        </w:rPr>
        <w:t>или</w:t>
      </w:r>
    </w:p>
    <w:p w14:paraId="3FA21678" w14:textId="6598AD86" w:rsidR="00334F09" w:rsidRPr="0099148A" w:rsidRDefault="00955C79" w:rsidP="00EF31A8">
      <w:pPr>
        <w:tabs>
          <w:tab w:val="left" w:pos="345"/>
        </w:tabs>
        <w:spacing w:before="0" w:beforeAutospacing="0" w:after="0" w:afterAutospacing="0" w:line="350" w:lineRule="auto"/>
        <w:ind w:firstLine="709"/>
        <w:jc w:val="both"/>
        <w:rPr>
          <w:rFonts w:eastAsiaTheme="minorEastAsia"/>
        </w:rPr>
      </w:pPr>
      <w:r w:rsidRPr="0099148A">
        <w:rPr>
          <w:rFonts w:eastAsiaTheme="minorEastAsia"/>
        </w:rPr>
        <w:t xml:space="preserve">2. </w:t>
      </w:r>
      <w:r w:rsidR="00655E5A" w:rsidRPr="0099148A">
        <w:rPr>
          <w:rFonts w:eastAsiaTheme="minorEastAsia"/>
        </w:rPr>
        <w:t xml:space="preserve">дребни </w:t>
      </w:r>
      <w:r w:rsidR="00BC61BA" w:rsidRPr="0099148A">
        <w:rPr>
          <w:rFonts w:eastAsiaTheme="minorEastAsia"/>
        </w:rPr>
        <w:t>преживни животни</w:t>
      </w:r>
      <w:r w:rsidR="00FD0631" w:rsidRPr="0099148A">
        <w:rPr>
          <w:rFonts w:eastAsiaTheme="minorEastAsia"/>
        </w:rPr>
        <w:t xml:space="preserve"> (ДПЖ)</w:t>
      </w:r>
      <w:r w:rsidR="00533FF8" w:rsidRPr="0099148A">
        <w:rPr>
          <w:rFonts w:eastAsiaTheme="minorEastAsia"/>
        </w:rPr>
        <w:t>, заявени</w:t>
      </w:r>
      <w:r w:rsidR="00BC61BA" w:rsidRPr="0099148A">
        <w:rPr>
          <w:rFonts w:eastAsiaTheme="minorEastAsia"/>
        </w:rPr>
        <w:t xml:space="preserve"> по схемите за обвързано </w:t>
      </w:r>
      <w:r w:rsidR="00FD0631" w:rsidRPr="0099148A">
        <w:rPr>
          <w:rFonts w:eastAsiaTheme="minorEastAsia"/>
        </w:rPr>
        <w:t xml:space="preserve">с </w:t>
      </w:r>
      <w:r w:rsidR="00BC61BA" w:rsidRPr="0099148A">
        <w:rPr>
          <w:rFonts w:eastAsiaTheme="minorEastAsia"/>
        </w:rPr>
        <w:t xml:space="preserve">производството подпомагане по чл. 18, т. </w:t>
      </w:r>
      <w:r w:rsidR="006E79C4" w:rsidRPr="0099148A">
        <w:rPr>
          <w:rFonts w:eastAsiaTheme="minorEastAsia"/>
        </w:rPr>
        <w:t>6</w:t>
      </w:r>
      <w:r w:rsidR="00BC61BA" w:rsidRPr="0099148A">
        <w:rPr>
          <w:rFonts w:eastAsiaTheme="minorEastAsia"/>
        </w:rPr>
        <w:t xml:space="preserve"> и </w:t>
      </w:r>
      <w:r w:rsidR="006E79C4" w:rsidRPr="0099148A">
        <w:rPr>
          <w:rFonts w:eastAsiaTheme="minorEastAsia"/>
        </w:rPr>
        <w:t>7</w:t>
      </w:r>
      <w:r w:rsidR="00BC61BA" w:rsidRPr="0099148A">
        <w:rPr>
          <w:rFonts w:eastAsiaTheme="minorEastAsia"/>
        </w:rPr>
        <w:t xml:space="preserve"> и чл. 35, т. 4 от Наредба № 3 от 2015 г. през кампания 2021 и 2022 г.</w:t>
      </w:r>
      <w:r w:rsidR="009944D5" w:rsidRPr="0099148A">
        <w:rPr>
          <w:rFonts w:eastAsiaTheme="minorEastAsia"/>
        </w:rPr>
        <w:t>;</w:t>
      </w:r>
      <w:r w:rsidR="00BC61BA" w:rsidRPr="0099148A">
        <w:rPr>
          <w:rFonts w:eastAsiaTheme="minorEastAsia"/>
        </w:rPr>
        <w:t xml:space="preserve"> </w:t>
      </w:r>
      <w:r w:rsidR="00601606" w:rsidRPr="0099148A">
        <w:rPr>
          <w:rFonts w:eastAsiaTheme="minorEastAsia"/>
        </w:rPr>
        <w:t>или</w:t>
      </w:r>
    </w:p>
    <w:p w14:paraId="0BA3DD01" w14:textId="210E5538" w:rsidR="005E480C" w:rsidRPr="0099148A" w:rsidRDefault="00BC61BA" w:rsidP="00EF31A8">
      <w:pPr>
        <w:tabs>
          <w:tab w:val="left" w:pos="345"/>
        </w:tabs>
        <w:spacing w:before="0" w:beforeAutospacing="0" w:after="0" w:afterAutospacing="0" w:line="350" w:lineRule="auto"/>
        <w:ind w:firstLine="709"/>
        <w:jc w:val="both"/>
        <w:rPr>
          <w:rFonts w:eastAsiaTheme="minorEastAsia"/>
        </w:rPr>
      </w:pPr>
      <w:r w:rsidRPr="0099148A">
        <w:rPr>
          <w:rFonts w:eastAsiaTheme="minorEastAsia"/>
        </w:rPr>
        <w:t xml:space="preserve">3. телета </w:t>
      </w:r>
      <w:r w:rsidR="005C36EE" w:rsidRPr="0099148A">
        <w:rPr>
          <w:rFonts w:eastAsiaTheme="minorEastAsia"/>
        </w:rPr>
        <w:t>за угояване</w:t>
      </w:r>
      <w:r w:rsidR="00460C91" w:rsidRPr="0099148A">
        <w:rPr>
          <w:rFonts w:eastAsiaTheme="minorEastAsia"/>
        </w:rPr>
        <w:t xml:space="preserve"> </w:t>
      </w:r>
      <w:r w:rsidR="00336DCB" w:rsidRPr="0099148A">
        <w:rPr>
          <w:rFonts w:eastAsiaTheme="minorEastAsia"/>
        </w:rPr>
        <w:t>–</w:t>
      </w:r>
      <w:r w:rsidR="00E24814" w:rsidRPr="0099148A">
        <w:rPr>
          <w:rFonts w:eastAsiaTheme="minorEastAsia"/>
        </w:rPr>
        <w:t xml:space="preserve"> мъжки</w:t>
      </w:r>
      <w:r w:rsidR="00C1285D" w:rsidRPr="0099148A">
        <w:rPr>
          <w:rFonts w:eastAsiaTheme="minorEastAsia"/>
        </w:rPr>
        <w:t xml:space="preserve"> от 6 месеца до 24 месеца,</w:t>
      </w:r>
      <w:r w:rsidRPr="0099148A">
        <w:rPr>
          <w:rFonts w:eastAsiaTheme="minorEastAsia"/>
        </w:rPr>
        <w:t xml:space="preserve"> отглеждани в животновъден обект по чл. 137 от Закона за ветеринарномедицинската дейност и регистрирани в Интегрираната информационна система на Българска агенция по безопасност на храните – ВетИс; или</w:t>
      </w:r>
    </w:p>
    <w:p w14:paraId="2E520815" w14:textId="2BD76E09" w:rsidR="00BC61BA" w:rsidRPr="0099148A" w:rsidRDefault="00BC61BA" w:rsidP="00EF31A8">
      <w:pPr>
        <w:tabs>
          <w:tab w:val="left" w:pos="345"/>
        </w:tabs>
        <w:spacing w:before="0" w:beforeAutospacing="0" w:after="0" w:afterAutospacing="0" w:line="350" w:lineRule="auto"/>
        <w:ind w:firstLine="709"/>
        <w:jc w:val="both"/>
        <w:rPr>
          <w:color w:val="000000"/>
        </w:rPr>
      </w:pPr>
      <w:r w:rsidRPr="0099148A">
        <w:rPr>
          <w:rFonts w:eastAsiaTheme="minorEastAsia"/>
        </w:rPr>
        <w:t xml:space="preserve">4. телета </w:t>
      </w:r>
      <w:r w:rsidR="005C36EE" w:rsidRPr="0099148A">
        <w:rPr>
          <w:rFonts w:eastAsiaTheme="minorEastAsia"/>
        </w:rPr>
        <w:t>за угояване</w:t>
      </w:r>
      <w:r w:rsidRPr="0099148A">
        <w:rPr>
          <w:rFonts w:eastAsiaTheme="minorEastAsia"/>
        </w:rPr>
        <w:t xml:space="preserve"> от 6</w:t>
      </w:r>
      <w:r w:rsidR="00533FF8" w:rsidRPr="0099148A">
        <w:rPr>
          <w:rFonts w:eastAsiaTheme="minorEastAsia"/>
        </w:rPr>
        <w:t xml:space="preserve"> месеца</w:t>
      </w:r>
      <w:r w:rsidRPr="0099148A">
        <w:rPr>
          <w:rFonts w:eastAsiaTheme="minorEastAsia"/>
        </w:rPr>
        <w:t xml:space="preserve"> до 24 месеца,</w:t>
      </w:r>
      <w:r w:rsidR="00380EAE" w:rsidRPr="0099148A">
        <w:rPr>
          <w:rFonts w:eastAsiaTheme="minorEastAsia"/>
        </w:rPr>
        <w:t xml:space="preserve"> с майки</w:t>
      </w:r>
      <w:r w:rsidRPr="0099148A">
        <w:rPr>
          <w:rFonts w:eastAsiaTheme="minorEastAsia"/>
        </w:rPr>
        <w:t xml:space="preserve"> от </w:t>
      </w:r>
      <w:r w:rsidR="00BE2E94" w:rsidRPr="0099148A">
        <w:rPr>
          <w:rFonts w:eastAsiaTheme="minorEastAsia"/>
        </w:rPr>
        <w:t xml:space="preserve">специализирани </w:t>
      </w:r>
      <w:r w:rsidR="00E24814" w:rsidRPr="0099148A">
        <w:rPr>
          <w:rFonts w:eastAsiaTheme="minorEastAsia"/>
        </w:rPr>
        <w:t>месодайни породи</w:t>
      </w:r>
      <w:r w:rsidRPr="0099148A">
        <w:rPr>
          <w:rFonts w:eastAsiaTheme="minorEastAsia"/>
        </w:rPr>
        <w:t>, отглеждани в животновъден обект по чл. 137 от Закона за ветеринарномедицинската дейност и регистрирани в Интегрираната информационна система на Българска агенция по безопасност на храните – ВетИс.</w:t>
      </w:r>
    </w:p>
    <w:p w14:paraId="7F292433" w14:textId="1F2ECDC8" w:rsidR="00601606" w:rsidRPr="0099148A" w:rsidRDefault="00334F09" w:rsidP="00EF31A8">
      <w:pPr>
        <w:tabs>
          <w:tab w:val="left" w:pos="345"/>
        </w:tabs>
        <w:spacing w:before="0" w:beforeAutospacing="0" w:after="0" w:afterAutospacing="0" w:line="350" w:lineRule="auto"/>
        <w:ind w:firstLine="709"/>
        <w:jc w:val="both"/>
        <w:rPr>
          <w:rFonts w:eastAsiaTheme="minorEastAsia"/>
        </w:rPr>
      </w:pPr>
      <w:r w:rsidRPr="0099148A">
        <w:rPr>
          <w:rFonts w:eastAsiaTheme="minorEastAsia"/>
        </w:rPr>
        <w:t>(</w:t>
      </w:r>
      <w:r w:rsidR="00601606" w:rsidRPr="0099148A">
        <w:rPr>
          <w:rFonts w:eastAsiaTheme="minorEastAsia"/>
        </w:rPr>
        <w:t>2</w:t>
      </w:r>
      <w:r w:rsidRPr="0099148A">
        <w:rPr>
          <w:rFonts w:eastAsiaTheme="minorEastAsia"/>
        </w:rPr>
        <w:t xml:space="preserve">) </w:t>
      </w:r>
      <w:r w:rsidR="00601606" w:rsidRPr="0099148A">
        <w:rPr>
          <w:rFonts w:eastAsiaTheme="minorEastAsia"/>
        </w:rPr>
        <w:t xml:space="preserve">Допустимите за подпомагане ЕПЖ и ДПЖ по </w:t>
      </w:r>
      <w:r w:rsidR="009944D5" w:rsidRPr="0099148A">
        <w:rPr>
          <w:rFonts w:eastAsiaTheme="minorEastAsia"/>
        </w:rPr>
        <w:t xml:space="preserve">ал. 1, </w:t>
      </w:r>
      <w:r w:rsidR="00601606" w:rsidRPr="0099148A">
        <w:rPr>
          <w:rFonts w:eastAsiaTheme="minorEastAsia"/>
        </w:rPr>
        <w:t xml:space="preserve">т. 1 и 2 </w:t>
      </w:r>
      <w:r w:rsidR="00570110" w:rsidRPr="0099148A">
        <w:rPr>
          <w:rFonts w:eastAsiaTheme="minorEastAsia"/>
        </w:rPr>
        <w:t>се определят, без да се изисква</w:t>
      </w:r>
      <w:r w:rsidR="00601606" w:rsidRPr="0099148A">
        <w:rPr>
          <w:rFonts w:eastAsiaTheme="minorEastAsia"/>
        </w:rPr>
        <w:t xml:space="preserve"> реализация на продукцията по чл.</w:t>
      </w:r>
      <w:r w:rsidR="00202655" w:rsidRPr="0099148A">
        <w:rPr>
          <w:rFonts w:eastAsiaTheme="minorEastAsia"/>
        </w:rPr>
        <w:t xml:space="preserve"> </w:t>
      </w:r>
      <w:r w:rsidR="00601606" w:rsidRPr="0099148A">
        <w:rPr>
          <w:rFonts w:eastAsiaTheme="minorEastAsia"/>
        </w:rPr>
        <w:t>19, ал. 6, чл. 19а, ал. 6,</w:t>
      </w:r>
      <w:r w:rsidR="00700880" w:rsidRPr="0099148A">
        <w:rPr>
          <w:rFonts w:eastAsiaTheme="minorEastAsia"/>
        </w:rPr>
        <w:t xml:space="preserve"> чл. 23, ал. </w:t>
      </w:r>
      <w:r w:rsidR="003839B6" w:rsidRPr="0099148A">
        <w:rPr>
          <w:rFonts w:eastAsiaTheme="minorEastAsia"/>
        </w:rPr>
        <w:t>4</w:t>
      </w:r>
      <w:r w:rsidR="00F11A52" w:rsidRPr="0099148A">
        <w:rPr>
          <w:rFonts w:eastAsiaTheme="minorEastAsia"/>
        </w:rPr>
        <w:t xml:space="preserve"> и чл. 24, ал. 4 от Наредба № 3 от 2015 г.</w:t>
      </w:r>
      <w:r w:rsidR="00601606" w:rsidRPr="0099148A">
        <w:rPr>
          <w:rFonts w:eastAsiaTheme="minorEastAsia"/>
        </w:rPr>
        <w:t xml:space="preserve">  </w:t>
      </w:r>
    </w:p>
    <w:p w14:paraId="7B4517A0" w14:textId="21EEF456" w:rsidR="00C1285D" w:rsidRPr="0099148A" w:rsidRDefault="00700880" w:rsidP="00EF31A8">
      <w:pPr>
        <w:tabs>
          <w:tab w:val="left" w:pos="345"/>
        </w:tabs>
        <w:spacing w:before="0" w:beforeAutospacing="0" w:after="0" w:afterAutospacing="0" w:line="350" w:lineRule="auto"/>
        <w:ind w:firstLine="709"/>
        <w:jc w:val="both"/>
        <w:rPr>
          <w:rFonts w:eastAsiaTheme="minorEastAsia"/>
        </w:rPr>
      </w:pPr>
      <w:r w:rsidRPr="0099148A">
        <w:rPr>
          <w:rFonts w:eastAsiaTheme="minorEastAsia"/>
        </w:rPr>
        <w:t xml:space="preserve">(3) </w:t>
      </w:r>
      <w:r w:rsidR="007F4F05" w:rsidRPr="0099148A">
        <w:rPr>
          <w:rFonts w:eastAsiaTheme="minorEastAsia"/>
        </w:rPr>
        <w:t>Допустими</w:t>
      </w:r>
      <w:r w:rsidR="00D33156" w:rsidRPr="0099148A">
        <w:rPr>
          <w:rFonts w:eastAsiaTheme="minorEastAsia"/>
        </w:rPr>
        <w:t>те</w:t>
      </w:r>
      <w:r w:rsidR="00C1285D" w:rsidRPr="0099148A">
        <w:rPr>
          <w:rFonts w:eastAsiaTheme="minorEastAsia"/>
        </w:rPr>
        <w:t xml:space="preserve"> за подпомагане </w:t>
      </w:r>
      <w:r w:rsidR="005C36EE" w:rsidRPr="0099148A">
        <w:rPr>
          <w:rFonts w:eastAsiaTheme="minorEastAsia"/>
        </w:rPr>
        <w:t>телета за угояване</w:t>
      </w:r>
      <w:r w:rsidR="00BE2E94" w:rsidRPr="0099148A">
        <w:rPr>
          <w:rFonts w:eastAsiaTheme="minorEastAsia"/>
        </w:rPr>
        <w:t xml:space="preserve"> </w:t>
      </w:r>
      <w:r w:rsidR="00C1285D" w:rsidRPr="0099148A">
        <w:rPr>
          <w:rFonts w:eastAsiaTheme="minorEastAsia"/>
        </w:rPr>
        <w:t xml:space="preserve">по ал. 1, т. 3 и 4 са животни, които не са заявени по схемите за обързано </w:t>
      </w:r>
      <w:r w:rsidR="00BE2E94" w:rsidRPr="0099148A">
        <w:rPr>
          <w:rFonts w:eastAsiaTheme="minorEastAsia"/>
        </w:rPr>
        <w:t xml:space="preserve">с </w:t>
      </w:r>
      <w:r w:rsidR="00C1285D" w:rsidRPr="0099148A">
        <w:rPr>
          <w:rFonts w:eastAsiaTheme="minorEastAsia"/>
        </w:rPr>
        <w:t>производство</w:t>
      </w:r>
      <w:r w:rsidR="00BE2E94" w:rsidRPr="0099148A">
        <w:rPr>
          <w:rFonts w:eastAsiaTheme="minorEastAsia"/>
        </w:rPr>
        <w:t>то подпомагане</w:t>
      </w:r>
      <w:r w:rsidR="00C1285D" w:rsidRPr="0099148A">
        <w:rPr>
          <w:rFonts w:eastAsiaTheme="minorEastAsia"/>
        </w:rPr>
        <w:t xml:space="preserve"> по чл. 18, т. 1 – </w:t>
      </w:r>
      <w:r w:rsidR="007F4F05" w:rsidRPr="0099148A">
        <w:rPr>
          <w:rFonts w:eastAsiaTheme="minorEastAsia"/>
        </w:rPr>
        <w:t>5</w:t>
      </w:r>
      <w:r w:rsidR="00C1285D" w:rsidRPr="0099148A">
        <w:rPr>
          <w:rFonts w:eastAsiaTheme="minorEastAsia"/>
        </w:rPr>
        <w:t xml:space="preserve"> от Наредба № 3 от 2015 г. </w:t>
      </w:r>
    </w:p>
    <w:p w14:paraId="2B4548B0" w14:textId="77777777" w:rsidR="00336DCB" w:rsidRPr="0099148A" w:rsidRDefault="00955C79" w:rsidP="00EF31A8">
      <w:pPr>
        <w:tabs>
          <w:tab w:val="left" w:pos="345"/>
        </w:tabs>
        <w:spacing w:before="0" w:beforeAutospacing="0" w:after="0" w:afterAutospacing="0" w:line="350" w:lineRule="auto"/>
        <w:ind w:firstLine="709"/>
        <w:jc w:val="both"/>
        <w:rPr>
          <w:rFonts w:eastAsiaTheme="minorEastAsia"/>
        </w:rPr>
      </w:pPr>
      <w:r w:rsidRPr="0099148A">
        <w:rPr>
          <w:rFonts w:eastAsiaTheme="minorEastAsia"/>
        </w:rPr>
        <w:t xml:space="preserve">(4) </w:t>
      </w:r>
      <w:r w:rsidR="00655E5A" w:rsidRPr="0099148A">
        <w:rPr>
          <w:rFonts w:eastAsiaTheme="minorEastAsia"/>
        </w:rPr>
        <w:t xml:space="preserve">Допустимите </w:t>
      </w:r>
      <w:r w:rsidR="005C36EE" w:rsidRPr="0099148A">
        <w:rPr>
          <w:rFonts w:eastAsiaTheme="minorEastAsia"/>
        </w:rPr>
        <w:t>телета за угояване</w:t>
      </w:r>
      <w:r w:rsidR="00655E5A" w:rsidRPr="0099148A">
        <w:rPr>
          <w:rFonts w:eastAsiaTheme="minorEastAsia"/>
        </w:rPr>
        <w:t xml:space="preserve"> по ал. 1, т. 4 са</w:t>
      </w:r>
      <w:r w:rsidR="00F3459B" w:rsidRPr="0099148A">
        <w:rPr>
          <w:rFonts w:eastAsiaTheme="minorEastAsia"/>
        </w:rPr>
        <w:t xml:space="preserve"> телета </w:t>
      </w:r>
      <w:r w:rsidR="005C36EE" w:rsidRPr="0099148A">
        <w:rPr>
          <w:rFonts w:eastAsiaTheme="minorEastAsia"/>
        </w:rPr>
        <w:t xml:space="preserve">за угояване </w:t>
      </w:r>
      <w:r w:rsidR="00655E5A" w:rsidRPr="0099148A">
        <w:rPr>
          <w:rFonts w:eastAsiaTheme="minorEastAsia"/>
        </w:rPr>
        <w:t xml:space="preserve">с майки от </w:t>
      </w:r>
      <w:r w:rsidR="008A2AEF" w:rsidRPr="0099148A">
        <w:rPr>
          <w:rFonts w:eastAsiaTheme="minorEastAsia"/>
        </w:rPr>
        <w:t>специализираните месодайни породи</w:t>
      </w:r>
      <w:r w:rsidR="008A2AEF" w:rsidRPr="0099148A">
        <w:rPr>
          <w:rFonts w:eastAsiaTheme="minorEastAsia"/>
          <w:i/>
        </w:rPr>
        <w:t>:</w:t>
      </w:r>
      <w:r w:rsidR="00655E5A" w:rsidRPr="0099148A">
        <w:rPr>
          <w:rFonts w:eastAsiaTheme="minorEastAsia"/>
          <w:i/>
        </w:rPr>
        <w:t xml:space="preserve"> </w:t>
      </w:r>
      <w:r w:rsidR="00655E5A" w:rsidRPr="0099148A">
        <w:rPr>
          <w:rFonts w:eastAsiaTheme="minorEastAsia"/>
        </w:rPr>
        <w:t>Абердин ангус, Лимузин, Херефорд, Гаскон, Обрак, Месодаен симентал, Шароле, Блонд А' Китен, Кианина, Маркиджана, Галоуей, Белгийско синьо.</w:t>
      </w:r>
    </w:p>
    <w:p w14:paraId="2E20621F" w14:textId="08611D27" w:rsidR="00334F09" w:rsidRPr="0099148A" w:rsidRDefault="00334F09" w:rsidP="00EF31A8">
      <w:pPr>
        <w:tabs>
          <w:tab w:val="left" w:pos="345"/>
        </w:tabs>
        <w:spacing w:before="0" w:beforeAutospacing="0" w:after="0" w:afterAutospacing="0" w:line="350" w:lineRule="auto"/>
        <w:ind w:firstLine="709"/>
        <w:jc w:val="both"/>
        <w:rPr>
          <w:rFonts w:eastAsiaTheme="minorEastAsia"/>
        </w:rPr>
      </w:pPr>
    </w:p>
    <w:p w14:paraId="149E8209" w14:textId="7570D5FD" w:rsidR="00BD19FF" w:rsidRPr="0099148A" w:rsidRDefault="00601606" w:rsidP="00EF31A8">
      <w:pPr>
        <w:pStyle w:val="Heading2"/>
        <w:spacing w:line="350" w:lineRule="auto"/>
      </w:pPr>
      <w:r w:rsidRPr="0099148A">
        <w:rPr>
          <w:b/>
        </w:rPr>
        <w:t xml:space="preserve">Чл. </w:t>
      </w:r>
      <w:r w:rsidR="00D6452C" w:rsidRPr="0099148A">
        <w:rPr>
          <w:b/>
        </w:rPr>
        <w:t>8</w:t>
      </w:r>
      <w:r w:rsidR="00D62790" w:rsidRPr="0099148A">
        <w:rPr>
          <w:b/>
        </w:rPr>
        <w:t>.</w:t>
      </w:r>
      <w:r w:rsidRPr="0099148A">
        <w:t xml:space="preserve"> </w:t>
      </w:r>
      <w:r w:rsidR="00880AB0" w:rsidRPr="0099148A">
        <w:t>(</w:t>
      </w:r>
      <w:r w:rsidRPr="0099148A">
        <w:t>1</w:t>
      </w:r>
      <w:r w:rsidR="00880AB0" w:rsidRPr="0099148A">
        <w:t xml:space="preserve">) Един земеделски стопанин може да кандидатства за подпомагане за повече от един от секторите по </w:t>
      </w:r>
      <w:r w:rsidR="0008385E" w:rsidRPr="0099148A">
        <w:t>чл. 6 и 7</w:t>
      </w:r>
      <w:r w:rsidR="00880AB0" w:rsidRPr="0099148A">
        <w:t>.</w:t>
      </w:r>
    </w:p>
    <w:p w14:paraId="22A73CE2" w14:textId="4AF00E37" w:rsidR="00601606" w:rsidRPr="0099148A" w:rsidRDefault="00601606" w:rsidP="00EF31A8">
      <w:pPr>
        <w:tabs>
          <w:tab w:val="left" w:pos="345"/>
        </w:tabs>
        <w:spacing w:before="0" w:beforeAutospacing="0" w:after="0" w:afterAutospacing="0" w:line="350" w:lineRule="auto"/>
        <w:ind w:firstLine="709"/>
        <w:jc w:val="both"/>
        <w:rPr>
          <w:color w:val="000000"/>
        </w:rPr>
      </w:pPr>
      <w:r w:rsidRPr="0099148A">
        <w:rPr>
          <w:color w:val="000000"/>
        </w:rPr>
        <w:t>(2) Едно и също животно, допустимо за подпо</w:t>
      </w:r>
      <w:r w:rsidR="00700880" w:rsidRPr="0099148A">
        <w:rPr>
          <w:color w:val="000000"/>
        </w:rPr>
        <w:t>ма</w:t>
      </w:r>
      <w:r w:rsidR="00955C79" w:rsidRPr="0099148A">
        <w:rPr>
          <w:color w:val="000000"/>
        </w:rPr>
        <w:t xml:space="preserve">гане, </w:t>
      </w:r>
      <w:r w:rsidRPr="0099148A">
        <w:rPr>
          <w:color w:val="000000"/>
        </w:rPr>
        <w:t>може да получи подпомагане само по едн</w:t>
      </w:r>
      <w:r w:rsidR="0008385E" w:rsidRPr="0099148A">
        <w:rPr>
          <w:color w:val="000000"/>
        </w:rPr>
        <w:t>о ниво на плащане</w:t>
      </w:r>
      <w:r w:rsidRPr="0099148A">
        <w:rPr>
          <w:color w:val="000000"/>
        </w:rPr>
        <w:t>.</w:t>
      </w:r>
    </w:p>
    <w:p w14:paraId="14230C0F" w14:textId="77777777" w:rsidR="00DB6CF7" w:rsidRPr="0099148A" w:rsidRDefault="00DB6CF7" w:rsidP="00EF31A8">
      <w:pPr>
        <w:tabs>
          <w:tab w:val="left" w:pos="345"/>
        </w:tabs>
        <w:spacing w:before="0" w:beforeAutospacing="0" w:after="0" w:afterAutospacing="0" w:line="350" w:lineRule="auto"/>
        <w:ind w:firstLine="709"/>
        <w:jc w:val="both"/>
        <w:rPr>
          <w:color w:val="000000"/>
        </w:rPr>
      </w:pPr>
    </w:p>
    <w:p w14:paraId="68E643F6" w14:textId="77777777" w:rsidR="00EF31A8" w:rsidRDefault="00EF31A8" w:rsidP="00EF31A8">
      <w:pPr>
        <w:pStyle w:val="Heading3"/>
        <w:spacing w:line="350" w:lineRule="auto"/>
        <w:jc w:val="left"/>
      </w:pPr>
      <w:r>
        <w:br w:type="page"/>
      </w:r>
    </w:p>
    <w:p w14:paraId="154F8B6D" w14:textId="38E5F49F" w:rsidR="00144BD7" w:rsidRPr="0099148A" w:rsidRDefault="00144BD7" w:rsidP="00EF31A8">
      <w:pPr>
        <w:pStyle w:val="Heading3"/>
        <w:spacing w:line="350" w:lineRule="auto"/>
      </w:pPr>
      <w:r w:rsidRPr="0099148A">
        <w:lastRenderedPageBreak/>
        <w:t>Раздел ІІІ</w:t>
      </w:r>
    </w:p>
    <w:p w14:paraId="27A4909E" w14:textId="77777777" w:rsidR="00397AD2" w:rsidRPr="0099148A" w:rsidRDefault="00144BD7" w:rsidP="00EF31A8">
      <w:pPr>
        <w:spacing w:before="0" w:beforeAutospacing="0" w:after="0" w:afterAutospacing="0" w:line="350" w:lineRule="auto"/>
        <w:jc w:val="center"/>
        <w:rPr>
          <w:b/>
        </w:rPr>
      </w:pPr>
      <w:r w:rsidRPr="0099148A">
        <w:rPr>
          <w:b/>
        </w:rPr>
        <w:t>Финансови условия за подпомагане</w:t>
      </w:r>
    </w:p>
    <w:p w14:paraId="54A05450" w14:textId="77777777" w:rsidR="00336DCB" w:rsidRPr="0099148A" w:rsidRDefault="00336DCB" w:rsidP="00EF31A8">
      <w:pPr>
        <w:widowControl w:val="0"/>
        <w:tabs>
          <w:tab w:val="left" w:pos="345"/>
        </w:tabs>
        <w:spacing w:before="0" w:beforeAutospacing="0" w:after="0" w:afterAutospacing="0" w:line="350" w:lineRule="auto"/>
        <w:ind w:firstLine="709"/>
        <w:jc w:val="both"/>
        <w:rPr>
          <w:color w:val="000000"/>
        </w:rPr>
      </w:pPr>
    </w:p>
    <w:p w14:paraId="0D47511C" w14:textId="6B67FFA0" w:rsidR="00D62790" w:rsidRPr="0099148A" w:rsidRDefault="00D62790" w:rsidP="00EF31A8">
      <w:pPr>
        <w:pStyle w:val="Heading2"/>
        <w:widowControl w:val="0"/>
        <w:spacing w:line="350" w:lineRule="auto"/>
      </w:pPr>
      <w:r w:rsidRPr="0099148A">
        <w:rPr>
          <w:b/>
        </w:rPr>
        <w:t xml:space="preserve">Чл. 9. </w:t>
      </w:r>
      <w:r w:rsidRPr="0099148A">
        <w:t xml:space="preserve">Подпомагането се предоставя в рамките на наличните средства по мярка 22 </w:t>
      </w:r>
      <w:r w:rsidR="0099148A">
        <w:t>„</w:t>
      </w:r>
      <w:r w:rsidRPr="0099148A">
        <w:t>Извънредно временно подпомагане за земеделските стопани и малки и средни предприятия, които са особено засегнати от последиците от руското нашествие в Украйна</w:t>
      </w:r>
      <w:r w:rsidR="0099148A">
        <w:t>“</w:t>
      </w:r>
      <w:r w:rsidRPr="0099148A">
        <w:t xml:space="preserve">  от ПРСР 2014 </w:t>
      </w:r>
      <w:r w:rsidR="00336DCB" w:rsidRPr="0099148A">
        <w:t>–</w:t>
      </w:r>
      <w:r w:rsidRPr="0099148A">
        <w:t xml:space="preserve"> 2020 г.</w:t>
      </w:r>
    </w:p>
    <w:p w14:paraId="5D992FB7" w14:textId="77777777" w:rsidR="00336DCB" w:rsidRPr="0099148A" w:rsidRDefault="00336DCB" w:rsidP="00EF31A8">
      <w:pPr>
        <w:tabs>
          <w:tab w:val="left" w:pos="345"/>
        </w:tabs>
        <w:spacing w:before="0" w:beforeAutospacing="0" w:after="0" w:afterAutospacing="0" w:line="350" w:lineRule="auto"/>
        <w:ind w:firstLine="709"/>
        <w:jc w:val="both"/>
        <w:rPr>
          <w:color w:val="000000"/>
        </w:rPr>
      </w:pPr>
    </w:p>
    <w:p w14:paraId="7340D0ED" w14:textId="3A6C3962" w:rsidR="00D62790" w:rsidRPr="0099148A" w:rsidRDefault="00D62790" w:rsidP="00EF31A8">
      <w:pPr>
        <w:pStyle w:val="Heading2"/>
        <w:spacing w:line="350" w:lineRule="auto"/>
      </w:pPr>
      <w:r w:rsidRPr="0099148A">
        <w:rPr>
          <w:b/>
        </w:rPr>
        <w:t xml:space="preserve">Чл. 10. </w:t>
      </w:r>
      <w:r w:rsidRPr="0099148A">
        <w:t>(1) Един земеделски стопанин  може да получи подпомагане в размер</w:t>
      </w:r>
      <w:r w:rsidR="00014DE0">
        <w:t xml:space="preserve"> на </w:t>
      </w:r>
      <w:r w:rsidRPr="0099148A">
        <w:t xml:space="preserve"> не повече от максималния размер по чл. 39в, параграф 4 от Регламент (ЕС) № 1305/2013.</w:t>
      </w:r>
    </w:p>
    <w:p w14:paraId="6A5EB83F" w14:textId="3B36CA72" w:rsidR="00BD19FF" w:rsidRDefault="00D62790" w:rsidP="00EF31A8">
      <w:pPr>
        <w:spacing w:before="0" w:beforeAutospacing="0" w:after="0" w:afterAutospacing="0" w:line="350" w:lineRule="auto"/>
        <w:ind w:firstLine="709"/>
        <w:jc w:val="both"/>
        <w:textAlignment w:val="center"/>
        <w:rPr>
          <w:color w:val="000000"/>
        </w:rPr>
      </w:pPr>
      <w:r w:rsidRPr="0099148A">
        <w:rPr>
          <w:color w:val="000000"/>
        </w:rPr>
        <w:t>(2) При определяне на максималния размер по ал. 1</w:t>
      </w:r>
      <w:r w:rsidR="0099365C" w:rsidRPr="0099148A">
        <w:t xml:space="preserve"> Държавен фонд </w:t>
      </w:r>
      <w:r w:rsidR="0099148A">
        <w:t>„</w:t>
      </w:r>
      <w:r w:rsidR="0099365C" w:rsidRPr="0099148A">
        <w:t>Земеделие</w:t>
      </w:r>
      <w:r w:rsidR="0099148A">
        <w:t>“</w:t>
      </w:r>
      <w:r w:rsidR="0099365C" w:rsidRPr="0099148A">
        <w:t xml:space="preserve"> – Разплащателна агенция (ДФЗ – РА)</w:t>
      </w:r>
      <w:r w:rsidRPr="0099148A">
        <w:t xml:space="preserve"> </w:t>
      </w:r>
      <w:r w:rsidRPr="0099148A">
        <w:rPr>
          <w:color w:val="000000"/>
        </w:rPr>
        <w:t xml:space="preserve">взема предвид подпомагането, предоставено към началната дата на </w:t>
      </w:r>
      <w:r w:rsidR="00FB3B72" w:rsidRPr="0099148A">
        <w:rPr>
          <w:color w:val="000000"/>
        </w:rPr>
        <w:t xml:space="preserve">срока на </w:t>
      </w:r>
      <w:r w:rsidRPr="0099148A">
        <w:rPr>
          <w:color w:val="000000"/>
        </w:rPr>
        <w:t>пр</w:t>
      </w:r>
      <w:r w:rsidR="00014DE0">
        <w:rPr>
          <w:color w:val="000000"/>
        </w:rPr>
        <w:t>ием</w:t>
      </w:r>
      <w:r w:rsidR="00FB3B72" w:rsidRPr="0099148A">
        <w:rPr>
          <w:color w:val="000000"/>
        </w:rPr>
        <w:t xml:space="preserve"> по чл. 14, ал. 2</w:t>
      </w:r>
      <w:r w:rsidRPr="0099148A">
        <w:rPr>
          <w:color w:val="000000"/>
        </w:rPr>
        <w:t xml:space="preserve">, по нотифицираната схема за държавна помощ </w:t>
      </w:r>
      <w:r w:rsidR="0099148A">
        <w:rPr>
          <w:color w:val="000000"/>
        </w:rPr>
        <w:t>„</w:t>
      </w:r>
      <w:r w:rsidRPr="0099148A">
        <w:rPr>
          <w:color w:val="000000"/>
        </w:rPr>
        <w:t>Помощ в подкрепа на ликвидността на земеделски стопани за преодоляване на негативното икономическо въздействие на руската агресия срещу Украйна</w:t>
      </w:r>
      <w:r w:rsidR="0099148A">
        <w:rPr>
          <w:color w:val="000000"/>
        </w:rPr>
        <w:t>“</w:t>
      </w:r>
      <w:r w:rsidRPr="0099148A">
        <w:rPr>
          <w:color w:val="000000"/>
        </w:rPr>
        <w:t xml:space="preserve"> и по Наредба № 1 от 2022 г. за условията и реда за предоставяне на извънредна финансова помощ на земеделски стопани от определени сектори (</w:t>
      </w:r>
      <w:r w:rsidR="00331567" w:rsidRPr="0099148A">
        <w:rPr>
          <w:color w:val="000000"/>
        </w:rPr>
        <w:t xml:space="preserve">обн., </w:t>
      </w:r>
      <w:r w:rsidRPr="0099148A">
        <w:rPr>
          <w:color w:val="000000"/>
        </w:rPr>
        <w:t>ДВ, бр. 55 от 2022 г.).</w:t>
      </w:r>
      <w:r w:rsidR="00BD19FF" w:rsidRPr="0099148A">
        <w:rPr>
          <w:color w:val="000000"/>
        </w:rPr>
        <w:t xml:space="preserve"> </w:t>
      </w:r>
    </w:p>
    <w:p w14:paraId="40014B2F" w14:textId="77777777" w:rsidR="0063203C" w:rsidRPr="0099148A" w:rsidRDefault="0063203C" w:rsidP="00EF31A8">
      <w:pPr>
        <w:spacing w:before="0" w:beforeAutospacing="0" w:after="0" w:afterAutospacing="0" w:line="350" w:lineRule="auto"/>
        <w:ind w:firstLine="709"/>
        <w:jc w:val="both"/>
        <w:textAlignment w:val="center"/>
        <w:rPr>
          <w:color w:val="000000"/>
        </w:rPr>
      </w:pPr>
    </w:p>
    <w:p w14:paraId="5BEBD34F" w14:textId="799D23D9" w:rsidR="00880AB0" w:rsidRPr="0099148A" w:rsidRDefault="00880AB0" w:rsidP="00EF31A8">
      <w:pPr>
        <w:pStyle w:val="Heading2"/>
        <w:spacing w:line="350" w:lineRule="auto"/>
        <w:rPr>
          <w:color w:val="000000"/>
        </w:rPr>
      </w:pPr>
      <w:r w:rsidRPr="0099148A">
        <w:rPr>
          <w:b/>
          <w:color w:val="000000"/>
        </w:rPr>
        <w:t xml:space="preserve">Чл. </w:t>
      </w:r>
      <w:r w:rsidR="00E07F09" w:rsidRPr="0099148A">
        <w:rPr>
          <w:b/>
          <w:color w:val="000000"/>
        </w:rPr>
        <w:t>1</w:t>
      </w:r>
      <w:r w:rsidR="00D62790" w:rsidRPr="0099148A">
        <w:rPr>
          <w:b/>
          <w:color w:val="000000"/>
        </w:rPr>
        <w:t>1</w:t>
      </w:r>
      <w:r w:rsidRPr="0099148A">
        <w:rPr>
          <w:b/>
          <w:color w:val="000000"/>
        </w:rPr>
        <w:t xml:space="preserve">. </w:t>
      </w:r>
      <w:r w:rsidR="00ED7CB0" w:rsidRPr="0099148A">
        <w:rPr>
          <w:color w:val="000000"/>
        </w:rPr>
        <w:t>Размерът на</w:t>
      </w:r>
      <w:r w:rsidR="00ED7CB0" w:rsidRPr="0099148A">
        <w:rPr>
          <w:b/>
          <w:color w:val="000000"/>
        </w:rPr>
        <w:t xml:space="preserve"> </w:t>
      </w:r>
      <w:r w:rsidR="00EE70EA" w:rsidRPr="0099148A">
        <w:t xml:space="preserve">подпомаганите </w:t>
      </w:r>
      <w:r w:rsidR="00B108F3" w:rsidRPr="0099148A">
        <w:t>площи и животни</w:t>
      </w:r>
      <w:r w:rsidR="0008385E" w:rsidRPr="0099148A">
        <w:t xml:space="preserve"> </w:t>
      </w:r>
      <w:r w:rsidRPr="0099148A">
        <w:t>се определя по следния начин:</w:t>
      </w:r>
    </w:p>
    <w:p w14:paraId="011665EE" w14:textId="0ED32E0C" w:rsidR="00880AB0" w:rsidRPr="0099148A" w:rsidRDefault="00B40A05" w:rsidP="00EF31A8">
      <w:pPr>
        <w:spacing w:before="0" w:beforeAutospacing="0" w:after="0" w:afterAutospacing="0" w:line="350" w:lineRule="auto"/>
        <w:ind w:firstLine="709"/>
        <w:jc w:val="both"/>
        <w:textAlignment w:val="center"/>
        <w:rPr>
          <w:bCs/>
          <w:color w:val="000000"/>
        </w:rPr>
      </w:pPr>
      <w:r w:rsidRPr="0099148A">
        <w:rPr>
          <w:bCs/>
          <w:color w:val="000000"/>
        </w:rPr>
        <w:t>1. по-малкият</w:t>
      </w:r>
      <w:r w:rsidR="00880AB0" w:rsidRPr="0099148A">
        <w:rPr>
          <w:bCs/>
          <w:color w:val="000000"/>
        </w:rPr>
        <w:t xml:space="preserve"> размер измежду размера на установената допустима площ по </w:t>
      </w:r>
      <w:r w:rsidR="00165E91" w:rsidRPr="0099148A">
        <w:rPr>
          <w:bCs/>
          <w:color w:val="000000"/>
        </w:rPr>
        <w:t>с</w:t>
      </w:r>
      <w:r w:rsidR="00880AB0" w:rsidRPr="0099148A">
        <w:rPr>
          <w:bCs/>
          <w:color w:val="000000"/>
        </w:rPr>
        <w:t>хемата за плащане за селскостопански практики, които са благоприятни за климата и околната среда (зелени директни плащания)</w:t>
      </w:r>
      <w:r w:rsidR="00165E91" w:rsidRPr="0099148A">
        <w:rPr>
          <w:bCs/>
          <w:color w:val="000000"/>
        </w:rPr>
        <w:t xml:space="preserve">, </w:t>
      </w:r>
      <w:r w:rsidR="00880AB0" w:rsidRPr="0099148A">
        <w:rPr>
          <w:bCs/>
          <w:color w:val="000000"/>
        </w:rPr>
        <w:t>и по схемите по чл. 18, т. 9</w:t>
      </w:r>
      <w:r w:rsidR="00336DCB" w:rsidRPr="0099148A">
        <w:rPr>
          <w:bCs/>
          <w:color w:val="000000"/>
        </w:rPr>
        <w:t xml:space="preserve"> – </w:t>
      </w:r>
      <w:r w:rsidR="00880AB0" w:rsidRPr="0099148A">
        <w:rPr>
          <w:bCs/>
          <w:color w:val="000000"/>
        </w:rPr>
        <w:t>15 от Наредба № 3 от 2015 г. за кампания 2021</w:t>
      </w:r>
      <w:r w:rsidR="00291AFE" w:rsidRPr="0099148A">
        <w:rPr>
          <w:bCs/>
          <w:color w:val="000000"/>
        </w:rPr>
        <w:t>,</w:t>
      </w:r>
      <w:r w:rsidR="00880AB0" w:rsidRPr="0099148A">
        <w:rPr>
          <w:bCs/>
          <w:color w:val="000000"/>
        </w:rPr>
        <w:t xml:space="preserve"> но не повече от по-малкия размер измежду размера на заявените площи по </w:t>
      </w:r>
      <w:r w:rsidR="00165E91" w:rsidRPr="0099148A">
        <w:rPr>
          <w:bCs/>
          <w:color w:val="000000"/>
        </w:rPr>
        <w:t>с</w:t>
      </w:r>
      <w:r w:rsidR="00880AB0" w:rsidRPr="0099148A">
        <w:rPr>
          <w:bCs/>
          <w:color w:val="000000"/>
        </w:rPr>
        <w:t>хемата за плащане за селскостопански практики, които са благоприятни за климата и околната среда (зелени директни плащания) и по схемите по чл. 18, т. 9</w:t>
      </w:r>
      <w:r w:rsidR="00336DCB" w:rsidRPr="0099148A">
        <w:rPr>
          <w:bCs/>
          <w:color w:val="000000"/>
        </w:rPr>
        <w:t xml:space="preserve"> – </w:t>
      </w:r>
      <w:r w:rsidR="00880AB0" w:rsidRPr="0099148A">
        <w:rPr>
          <w:bCs/>
          <w:color w:val="000000"/>
        </w:rPr>
        <w:t xml:space="preserve">15 от Наредба № 3 от 2015 г., през кампания 2022 г. Площите по </w:t>
      </w:r>
      <w:r w:rsidR="00165E91" w:rsidRPr="0099148A">
        <w:rPr>
          <w:bCs/>
          <w:color w:val="000000"/>
        </w:rPr>
        <w:t>с</w:t>
      </w:r>
      <w:r w:rsidR="00880AB0" w:rsidRPr="0099148A">
        <w:rPr>
          <w:bCs/>
          <w:color w:val="000000"/>
        </w:rPr>
        <w:t>хемата за плащане за селскостопански практики, които са благоприятни за климата и околната среда (зелени директни плащания)</w:t>
      </w:r>
      <w:r w:rsidR="00165E91" w:rsidRPr="0099148A">
        <w:rPr>
          <w:bCs/>
          <w:color w:val="000000"/>
        </w:rPr>
        <w:t>,</w:t>
      </w:r>
      <w:r w:rsidR="00880AB0" w:rsidRPr="0099148A">
        <w:rPr>
          <w:bCs/>
          <w:color w:val="000000"/>
        </w:rPr>
        <w:t xml:space="preserve"> и по схемите по чл. 18, т. 9</w:t>
      </w:r>
      <w:r w:rsidR="00336DCB" w:rsidRPr="0099148A">
        <w:rPr>
          <w:bCs/>
          <w:color w:val="000000"/>
        </w:rPr>
        <w:t xml:space="preserve"> – </w:t>
      </w:r>
      <w:r w:rsidR="00880AB0" w:rsidRPr="0099148A">
        <w:rPr>
          <w:bCs/>
          <w:color w:val="000000"/>
        </w:rPr>
        <w:t xml:space="preserve">15 от Наредба № 3 от 2015 г. трябва да са заети със съответната земеделска култура от </w:t>
      </w:r>
      <w:r w:rsidR="00880AB0" w:rsidRPr="004E0594">
        <w:rPr>
          <w:bCs/>
        </w:rPr>
        <w:t>приложение</w:t>
      </w:r>
      <w:r w:rsidR="00336DCB" w:rsidRPr="004E0594">
        <w:rPr>
          <w:bCs/>
        </w:rPr>
        <w:t>то</w:t>
      </w:r>
      <w:r w:rsidR="00880AB0" w:rsidRPr="0099148A">
        <w:rPr>
          <w:bCs/>
          <w:color w:val="FF0000"/>
        </w:rPr>
        <w:t xml:space="preserve"> </w:t>
      </w:r>
      <w:r w:rsidR="00880AB0" w:rsidRPr="0099148A">
        <w:rPr>
          <w:bCs/>
          <w:color w:val="000000"/>
        </w:rPr>
        <w:t>към чл</w:t>
      </w:r>
      <w:r w:rsidR="00880AB0" w:rsidRPr="0099148A">
        <w:rPr>
          <w:bCs/>
        </w:rPr>
        <w:t xml:space="preserve">. </w:t>
      </w:r>
      <w:r w:rsidR="0008385E" w:rsidRPr="0099148A">
        <w:rPr>
          <w:bCs/>
        </w:rPr>
        <w:t>6</w:t>
      </w:r>
      <w:r w:rsidR="00880AB0" w:rsidRPr="0099148A">
        <w:rPr>
          <w:bCs/>
        </w:rPr>
        <w:t>, ал</w:t>
      </w:r>
      <w:r w:rsidR="00880AB0" w:rsidRPr="0099148A">
        <w:rPr>
          <w:bCs/>
          <w:color w:val="000000"/>
        </w:rPr>
        <w:t>. 1</w:t>
      </w:r>
      <w:r w:rsidR="00982485" w:rsidRPr="004E0594">
        <w:rPr>
          <w:bCs/>
        </w:rPr>
        <w:t>;</w:t>
      </w:r>
      <w:r w:rsidR="00880AB0" w:rsidRPr="0099148A">
        <w:rPr>
          <w:bCs/>
          <w:color w:val="000000"/>
        </w:rPr>
        <w:t xml:space="preserve"> и/или</w:t>
      </w:r>
    </w:p>
    <w:p w14:paraId="535101F9" w14:textId="2D8F6BDA" w:rsidR="00880AB0" w:rsidRPr="0099148A" w:rsidRDefault="00880AB0" w:rsidP="00EF31A8">
      <w:pPr>
        <w:spacing w:before="0" w:beforeAutospacing="0" w:after="0" w:afterAutospacing="0" w:line="350" w:lineRule="auto"/>
        <w:ind w:firstLine="709"/>
        <w:jc w:val="both"/>
        <w:textAlignment w:val="center"/>
        <w:rPr>
          <w:bCs/>
          <w:color w:val="000000"/>
        </w:rPr>
      </w:pPr>
      <w:r w:rsidRPr="0099148A">
        <w:rPr>
          <w:bCs/>
          <w:color w:val="000000"/>
        </w:rPr>
        <w:t>2. броя на установените допустими животни от съответния вид за кампания 2021 по схемите по чл. 18, т. 1</w:t>
      </w:r>
      <w:r w:rsidR="00336DCB" w:rsidRPr="0099148A">
        <w:rPr>
          <w:bCs/>
          <w:color w:val="000000"/>
        </w:rPr>
        <w:t xml:space="preserve"> – </w:t>
      </w:r>
      <w:r w:rsidRPr="0099148A">
        <w:rPr>
          <w:bCs/>
          <w:color w:val="000000"/>
        </w:rPr>
        <w:t>8</w:t>
      </w:r>
      <w:r w:rsidR="00291AFE" w:rsidRPr="0099148A">
        <w:rPr>
          <w:bCs/>
          <w:color w:val="000000"/>
        </w:rPr>
        <w:t>,</w:t>
      </w:r>
      <w:r w:rsidRPr="0099148A">
        <w:rPr>
          <w:bCs/>
          <w:color w:val="000000"/>
        </w:rPr>
        <w:t xml:space="preserve"> и чл. 35, т. 4 от Наредба № 3 от 2015, но не повече от броя на заявените по схемите по чл. 18, т. 1</w:t>
      </w:r>
      <w:r w:rsidR="00336DCB" w:rsidRPr="0099148A">
        <w:rPr>
          <w:bCs/>
          <w:color w:val="000000"/>
        </w:rPr>
        <w:t xml:space="preserve"> – </w:t>
      </w:r>
      <w:r w:rsidRPr="0099148A">
        <w:rPr>
          <w:bCs/>
          <w:color w:val="000000"/>
        </w:rPr>
        <w:t>8 и чл. 35, т. 4 от Наредба № 3 от 2015 животни от същия вид за кампания 2022 г.</w:t>
      </w:r>
      <w:r w:rsidR="00C73350" w:rsidRPr="004E0594">
        <w:rPr>
          <w:bCs/>
        </w:rPr>
        <w:t>;</w:t>
      </w:r>
      <w:r w:rsidRPr="0099148A">
        <w:rPr>
          <w:bCs/>
          <w:color w:val="000000"/>
        </w:rPr>
        <w:t xml:space="preserve"> и/или</w:t>
      </w:r>
    </w:p>
    <w:p w14:paraId="1965393E" w14:textId="58089B8B" w:rsidR="00E34505" w:rsidRPr="0099148A" w:rsidRDefault="00880AB0" w:rsidP="00EF31A8">
      <w:pPr>
        <w:spacing w:before="0" w:beforeAutospacing="0" w:after="0" w:afterAutospacing="0" w:line="350" w:lineRule="auto"/>
        <w:ind w:firstLine="709"/>
        <w:jc w:val="both"/>
        <w:textAlignment w:val="center"/>
        <w:rPr>
          <w:bCs/>
          <w:color w:val="000000"/>
        </w:rPr>
      </w:pPr>
      <w:r w:rsidRPr="0099148A">
        <w:rPr>
          <w:bCs/>
          <w:color w:val="000000"/>
        </w:rPr>
        <w:lastRenderedPageBreak/>
        <w:t xml:space="preserve">3. размера на установената допустима </w:t>
      </w:r>
      <w:r w:rsidR="000062AE" w:rsidRPr="0099148A">
        <w:rPr>
          <w:bCs/>
          <w:color w:val="000000"/>
        </w:rPr>
        <w:t>площ</w:t>
      </w:r>
      <w:r w:rsidR="009944D5" w:rsidRPr="0099148A">
        <w:rPr>
          <w:bCs/>
          <w:color w:val="000000"/>
        </w:rPr>
        <w:t xml:space="preserve"> по с</w:t>
      </w:r>
      <w:r w:rsidRPr="0099148A">
        <w:rPr>
          <w:bCs/>
          <w:color w:val="000000"/>
        </w:rPr>
        <w:t xml:space="preserve">хемата за плащане за селскостопански практики, които са благоприятни за климата и околната среда (зелени директни плащания), </w:t>
      </w:r>
      <w:r w:rsidR="000062AE" w:rsidRPr="0099148A">
        <w:rPr>
          <w:bCs/>
          <w:color w:val="000000"/>
        </w:rPr>
        <w:t xml:space="preserve">заета </w:t>
      </w:r>
      <w:r w:rsidRPr="0099148A">
        <w:rPr>
          <w:bCs/>
          <w:color w:val="000000"/>
        </w:rPr>
        <w:t xml:space="preserve">с маслодайна роза </w:t>
      </w:r>
      <w:r w:rsidR="000062AE" w:rsidRPr="0099148A">
        <w:rPr>
          <w:bCs/>
          <w:color w:val="000000"/>
        </w:rPr>
        <w:t>и/</w:t>
      </w:r>
      <w:r w:rsidRPr="0099148A">
        <w:rPr>
          <w:bCs/>
          <w:color w:val="000000"/>
        </w:rPr>
        <w:t>или с винени лозя</w:t>
      </w:r>
      <w:r w:rsidR="00BB0DAB" w:rsidRPr="0099148A">
        <w:rPr>
          <w:bCs/>
          <w:color w:val="000000"/>
        </w:rPr>
        <w:t xml:space="preserve"> и/или слънчоглед</w:t>
      </w:r>
      <w:r w:rsidRPr="0099148A">
        <w:rPr>
          <w:bCs/>
          <w:color w:val="000000"/>
        </w:rPr>
        <w:t xml:space="preserve"> през кампания 2021, но не повече от размера на заявените площи с маслодайна роза </w:t>
      </w:r>
      <w:r w:rsidR="009D7B02" w:rsidRPr="0099148A">
        <w:rPr>
          <w:bCs/>
          <w:color w:val="000000"/>
        </w:rPr>
        <w:t>и/</w:t>
      </w:r>
      <w:r w:rsidRPr="0099148A">
        <w:rPr>
          <w:bCs/>
          <w:color w:val="000000"/>
        </w:rPr>
        <w:t>или с винени лозя</w:t>
      </w:r>
      <w:r w:rsidR="00BB0DAB" w:rsidRPr="0099148A">
        <w:rPr>
          <w:bCs/>
          <w:color w:val="000000"/>
        </w:rPr>
        <w:t xml:space="preserve"> и/или слънчоглед</w:t>
      </w:r>
      <w:r w:rsidR="009944D5" w:rsidRPr="0099148A">
        <w:rPr>
          <w:bCs/>
          <w:color w:val="000000"/>
        </w:rPr>
        <w:t xml:space="preserve"> през кампания 2022 по с</w:t>
      </w:r>
      <w:r w:rsidRPr="0099148A">
        <w:rPr>
          <w:bCs/>
          <w:color w:val="000000"/>
        </w:rPr>
        <w:t>хемата за плащане за селскостопански практики, които са благоприятни за климата и околната среда (зелени директни плащания)</w:t>
      </w:r>
      <w:r w:rsidR="00D62790" w:rsidRPr="0099148A">
        <w:rPr>
          <w:bCs/>
          <w:color w:val="000000"/>
        </w:rPr>
        <w:t>;</w:t>
      </w:r>
      <w:r w:rsidR="00E34505" w:rsidRPr="0099148A">
        <w:rPr>
          <w:bCs/>
          <w:color w:val="000000"/>
        </w:rPr>
        <w:t xml:space="preserve"> и/или</w:t>
      </w:r>
    </w:p>
    <w:p w14:paraId="1A455171" w14:textId="5695ED93" w:rsidR="00E34505" w:rsidRPr="0099148A" w:rsidRDefault="00E34505" w:rsidP="00EF31A8">
      <w:pPr>
        <w:spacing w:before="0" w:beforeAutospacing="0" w:after="0" w:afterAutospacing="0" w:line="350" w:lineRule="auto"/>
        <w:ind w:firstLine="709"/>
        <w:jc w:val="both"/>
        <w:textAlignment w:val="center"/>
        <w:rPr>
          <w:bCs/>
          <w:color w:val="000000"/>
        </w:rPr>
      </w:pPr>
      <w:r w:rsidRPr="0099148A">
        <w:rPr>
          <w:bCs/>
          <w:color w:val="000000"/>
        </w:rPr>
        <w:t>4. установените при проверка на място площи в ква</w:t>
      </w:r>
      <w:r w:rsidR="00790467" w:rsidRPr="0099148A">
        <w:rPr>
          <w:bCs/>
          <w:color w:val="000000"/>
        </w:rPr>
        <w:t>д</w:t>
      </w:r>
      <w:r w:rsidRPr="0099148A">
        <w:rPr>
          <w:bCs/>
          <w:color w:val="000000"/>
        </w:rPr>
        <w:t>ратни метр</w:t>
      </w:r>
      <w:r w:rsidR="00BB0DAB" w:rsidRPr="0099148A">
        <w:rPr>
          <w:bCs/>
          <w:color w:val="000000"/>
        </w:rPr>
        <w:t>и</w:t>
      </w:r>
      <w:r w:rsidRPr="0099148A">
        <w:rPr>
          <w:bCs/>
          <w:color w:val="000000"/>
        </w:rPr>
        <w:t>, заети с култивирани гъби</w:t>
      </w:r>
      <w:r w:rsidR="00D62790" w:rsidRPr="0099148A">
        <w:rPr>
          <w:bCs/>
          <w:color w:val="000000"/>
        </w:rPr>
        <w:t>;</w:t>
      </w:r>
      <w:r w:rsidRPr="0099148A">
        <w:rPr>
          <w:bCs/>
          <w:color w:val="000000"/>
        </w:rPr>
        <w:t xml:space="preserve"> и/или</w:t>
      </w:r>
    </w:p>
    <w:p w14:paraId="0755B7C6" w14:textId="675B03F8" w:rsidR="00646C7B" w:rsidRPr="0099148A" w:rsidRDefault="00646C7B" w:rsidP="00EF31A8">
      <w:pPr>
        <w:spacing w:before="0" w:beforeAutospacing="0" w:after="0" w:afterAutospacing="0" w:line="350" w:lineRule="auto"/>
        <w:ind w:firstLine="709"/>
        <w:jc w:val="both"/>
        <w:textAlignment w:val="center"/>
        <w:rPr>
          <w:bCs/>
          <w:color w:val="000000"/>
        </w:rPr>
      </w:pPr>
      <w:r w:rsidRPr="0099148A">
        <w:rPr>
          <w:bCs/>
          <w:color w:val="000000"/>
        </w:rPr>
        <w:t>5. броя на наличните в стопанството към 30.06.2022 г. телета за угояване</w:t>
      </w:r>
      <w:r w:rsidR="005C36EE" w:rsidRPr="0099148A">
        <w:rPr>
          <w:bCs/>
          <w:color w:val="000000"/>
        </w:rPr>
        <w:t xml:space="preserve"> </w:t>
      </w:r>
      <w:r w:rsidRPr="0099148A">
        <w:rPr>
          <w:bCs/>
          <w:color w:val="000000"/>
        </w:rPr>
        <w:t>– мъжки от 6 месеца до 24 месеца, отглеждани в животновъден обект по чл. 137 от Закона за ветеринарномедицинската дейност и регистрирани в Интегрираната информационна система на Българска агенция по безопасност на храните – ВетИс</w:t>
      </w:r>
      <w:r w:rsidRPr="0099148A">
        <w:rPr>
          <w:bCs/>
          <w:color w:val="FF0000"/>
        </w:rPr>
        <w:t>;</w:t>
      </w:r>
      <w:r w:rsidRPr="0099148A">
        <w:rPr>
          <w:bCs/>
          <w:color w:val="000000"/>
        </w:rPr>
        <w:t xml:space="preserve"> и/или </w:t>
      </w:r>
    </w:p>
    <w:p w14:paraId="37546268" w14:textId="574FF0B3" w:rsidR="00646C7B" w:rsidRPr="0099148A" w:rsidRDefault="00646C7B" w:rsidP="00EF31A8">
      <w:pPr>
        <w:spacing w:before="0" w:beforeAutospacing="0" w:after="0" w:afterAutospacing="0" w:line="350" w:lineRule="auto"/>
        <w:ind w:firstLine="709"/>
        <w:jc w:val="both"/>
        <w:textAlignment w:val="center"/>
        <w:rPr>
          <w:bCs/>
          <w:color w:val="000000"/>
        </w:rPr>
      </w:pPr>
      <w:r w:rsidRPr="0099148A">
        <w:rPr>
          <w:bCs/>
          <w:color w:val="000000"/>
        </w:rPr>
        <w:t>6. броя на наличните в стопанството към 30.06.2022 г. телета за угояване от 6 месеца до 24 месеца, от майки от специализирани месодайни породи, отглеждани в животновъден обект по чл. 137 от Закона за ветеринарномедицинската дейност и регистрирани в Интегрираната информационна система на Българска агенция по безопасност на храните – ВетИс.</w:t>
      </w:r>
    </w:p>
    <w:p w14:paraId="30D1E7BB" w14:textId="77777777" w:rsidR="00336DCB" w:rsidRPr="0099148A" w:rsidRDefault="00336DCB" w:rsidP="00EF31A8">
      <w:pPr>
        <w:spacing w:before="0" w:beforeAutospacing="0" w:after="0" w:afterAutospacing="0" w:line="350" w:lineRule="auto"/>
        <w:ind w:firstLine="709"/>
        <w:jc w:val="both"/>
        <w:textAlignment w:val="center"/>
        <w:rPr>
          <w:bCs/>
          <w:color w:val="000000"/>
        </w:rPr>
      </w:pPr>
    </w:p>
    <w:p w14:paraId="1EFF52EB" w14:textId="219E9C4B" w:rsidR="008E4B9A" w:rsidRPr="0099148A" w:rsidRDefault="00BD084B" w:rsidP="00EF31A8">
      <w:pPr>
        <w:pStyle w:val="Heading2"/>
        <w:spacing w:line="350" w:lineRule="auto"/>
      </w:pPr>
      <w:r w:rsidRPr="0099148A">
        <w:rPr>
          <w:b/>
          <w:color w:val="000000"/>
        </w:rPr>
        <w:t xml:space="preserve">Чл. </w:t>
      </w:r>
      <w:r w:rsidR="00E07F09" w:rsidRPr="0099148A">
        <w:rPr>
          <w:b/>
          <w:color w:val="000000"/>
        </w:rPr>
        <w:t>1</w:t>
      </w:r>
      <w:r w:rsidR="00D62790" w:rsidRPr="0099148A">
        <w:rPr>
          <w:b/>
          <w:color w:val="000000"/>
        </w:rPr>
        <w:t>2</w:t>
      </w:r>
      <w:r w:rsidR="00F84B1E" w:rsidRPr="0099148A">
        <w:rPr>
          <w:b/>
          <w:color w:val="000000"/>
        </w:rPr>
        <w:t>.</w:t>
      </w:r>
      <w:r w:rsidR="00AD615A" w:rsidRPr="0099148A">
        <w:rPr>
          <w:color w:val="000000"/>
        </w:rPr>
        <w:t xml:space="preserve"> </w:t>
      </w:r>
      <w:r w:rsidR="00BF111D" w:rsidRPr="0099148A">
        <w:t xml:space="preserve">Подпомагането </w:t>
      </w:r>
      <w:r w:rsidR="00AF738B" w:rsidRPr="0099148A">
        <w:t xml:space="preserve">по подмярката </w:t>
      </w:r>
      <w:r w:rsidR="00B108F3" w:rsidRPr="0099148A">
        <w:t xml:space="preserve">представлява еднократно платима сума </w:t>
      </w:r>
      <w:r w:rsidR="00993B3F" w:rsidRPr="0099148A">
        <w:t>в размер на:</w:t>
      </w:r>
    </w:p>
    <w:p w14:paraId="551C4AA0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1. за площ с плодове:</w:t>
      </w:r>
    </w:p>
    <w:p w14:paraId="3967D117" w14:textId="6F98FF92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а) до 4, 99 ха – 450 лева;</w:t>
      </w:r>
    </w:p>
    <w:p w14:paraId="5ECD2796" w14:textId="0ABE0310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б) от 5 ха до 9, 99 ха – 2 000 лева;</w:t>
      </w:r>
    </w:p>
    <w:p w14:paraId="7F748339" w14:textId="34680B80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в) от 10 ха до 19, 99 ха – 4 000 лева;</w:t>
      </w:r>
    </w:p>
    <w:p w14:paraId="33DB2AD4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г) от 20 ха до 29, 99 ха – 7 000 лева;</w:t>
      </w:r>
    </w:p>
    <w:p w14:paraId="7A06CA13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д) от 30 ха до 49, 99 ха – 11 000 лева;</w:t>
      </w:r>
    </w:p>
    <w:p w14:paraId="71832A8B" w14:textId="4C1F9F1B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е) равна на 50 ха или над 50 ха – 25 000 лева;</w:t>
      </w:r>
    </w:p>
    <w:p w14:paraId="50040936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 xml:space="preserve">2. за площ със зеленчуци полски: </w:t>
      </w:r>
    </w:p>
    <w:p w14:paraId="45E23A0D" w14:textId="35C592D8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а) до 4, 99 ха – 400 лева;</w:t>
      </w:r>
    </w:p>
    <w:p w14:paraId="12D9F1F9" w14:textId="67F630DA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б) от 5 ха до 9, 99 ха – 2 300 лева;</w:t>
      </w:r>
    </w:p>
    <w:p w14:paraId="4E248A7D" w14:textId="69C78803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в) от 10 ха до 19, 99 ха – 4 500 лева;</w:t>
      </w:r>
    </w:p>
    <w:p w14:paraId="6AE1BD9E" w14:textId="236DCE99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г) от 20 ха до 29, 99 ха – 8 000 лева;</w:t>
      </w:r>
    </w:p>
    <w:p w14:paraId="713438ED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д) от 30 ха до 49, 99 ха – 12 500 лева;</w:t>
      </w:r>
    </w:p>
    <w:p w14:paraId="7B78D6E7" w14:textId="4228FDF8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е) равна на 50 ха или над 50 ха – 29 000 лева;</w:t>
      </w:r>
    </w:p>
    <w:p w14:paraId="65D95107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3. за площ със зеленчуци оранжерийно производство:</w:t>
      </w:r>
    </w:p>
    <w:p w14:paraId="5D067626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lastRenderedPageBreak/>
        <w:t>а) отглеждани в отопляеми оранжерии – 29 000 лева;</w:t>
      </w:r>
    </w:p>
    <w:p w14:paraId="5BEF6C44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 xml:space="preserve">б) отглеждани в неотопляеми оранжерии – 1 500 лева; </w:t>
      </w:r>
    </w:p>
    <w:p w14:paraId="0B194C17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4. за площ с маслодайна роза:</w:t>
      </w:r>
    </w:p>
    <w:p w14:paraId="6488CA99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а) до 4, 99 ха – 200 лева;</w:t>
      </w:r>
    </w:p>
    <w:p w14:paraId="6ED12AEB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б) от 5 ха до 9, 99 ха – 900 лева;</w:t>
      </w:r>
    </w:p>
    <w:p w14:paraId="69686351" w14:textId="1E36CE82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в) от 10 ха до 19, 99 ха – 1 800 лева;</w:t>
      </w:r>
    </w:p>
    <w:p w14:paraId="64B714A2" w14:textId="1703D57D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г) от 20 ха до 29, 99 ха – 3 200 лева;</w:t>
      </w:r>
    </w:p>
    <w:p w14:paraId="5E9F6E81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д) от 30 ха до 49, 99 ха – 4 800 лева;</w:t>
      </w:r>
    </w:p>
    <w:p w14:paraId="255F3B08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е) равна на 50 ха или над 50 ха – 11 000 лева;</w:t>
      </w:r>
    </w:p>
    <w:p w14:paraId="51687886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5. за площ с винени лозя:</w:t>
      </w:r>
    </w:p>
    <w:p w14:paraId="2FE4859F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а) до 4, 99 ха – 300 лева;</w:t>
      </w:r>
    </w:p>
    <w:p w14:paraId="6CE6EF8A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б) от 5 ха до 9, 99 ха – 1 300 лева;</w:t>
      </w:r>
    </w:p>
    <w:p w14:paraId="7280659C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в) от 10 ха до 19, 99 ха – 2 500 лева;</w:t>
      </w:r>
    </w:p>
    <w:p w14:paraId="42C701D7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г) от 20 ха до 29, 99 ха – 4 500  лева;</w:t>
      </w:r>
    </w:p>
    <w:p w14:paraId="679E6BCC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д) от 30 ха до 49,99 ха – 7 000 лева;</w:t>
      </w:r>
    </w:p>
    <w:p w14:paraId="439A5105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е) равна на 50 ха или над 50 ха – 20 000 лева;</w:t>
      </w:r>
    </w:p>
    <w:p w14:paraId="1222F37A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6. за площ със слънчоглед:</w:t>
      </w:r>
    </w:p>
    <w:p w14:paraId="61E34DCF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а) от 0,5 ха до 4,99 ха – 150 лева;</w:t>
      </w:r>
    </w:p>
    <w:p w14:paraId="682CEAC5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б) от 5 ха до 9,99 ха – 350 лева;</w:t>
      </w:r>
    </w:p>
    <w:p w14:paraId="1E3768FA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в) от 10 ха до 29, 99 ха – 850 лева;</w:t>
      </w:r>
    </w:p>
    <w:p w14:paraId="4EC2F764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г) от 30 ха до 99, 99 ха – 2800 лева;</w:t>
      </w:r>
    </w:p>
    <w:p w14:paraId="2899967D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д) от 100 до 149, 99 ха – 6 000 лева;</w:t>
      </w:r>
    </w:p>
    <w:p w14:paraId="272F071D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7. за площ с гъби:</w:t>
      </w:r>
    </w:p>
    <w:p w14:paraId="5230A4DF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а) до 499, 9 кв.м. – 2 000 лева;</w:t>
      </w:r>
    </w:p>
    <w:p w14:paraId="2F31E7D6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б) от 500 кв.м. до 999, 99 кв.м. – 6 600 лева;</w:t>
      </w:r>
    </w:p>
    <w:p w14:paraId="2897DB01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в) от 1 000 кв.м. до 1499, 99 кв.м. – 11 600 лева;</w:t>
      </w:r>
    </w:p>
    <w:p w14:paraId="64B97C2B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г) от 1500 кв.м. до 1999, 99 кв.м. – 16 400 лева;</w:t>
      </w:r>
    </w:p>
    <w:p w14:paraId="3ADD7069" w14:textId="2A9CAF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 xml:space="preserve">д) равна на 2000 кв. м. или </w:t>
      </w:r>
      <w:r w:rsidR="000316E8" w:rsidRPr="0099148A">
        <w:t xml:space="preserve">над </w:t>
      </w:r>
      <w:r w:rsidRPr="0099148A">
        <w:t>2000 кв.м. – 29 000 лева;</w:t>
      </w:r>
    </w:p>
    <w:p w14:paraId="5C2E5079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8. за брой овце и кози:</w:t>
      </w:r>
    </w:p>
    <w:p w14:paraId="77D2141C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а) от 10 бр. до 49 бр. – 650 лева;</w:t>
      </w:r>
    </w:p>
    <w:p w14:paraId="515A746D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б) от 50 бр. до 199 бр. – 2 150 лева;</w:t>
      </w:r>
    </w:p>
    <w:p w14:paraId="163155FD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в) от 200 бр. до 499 бр. – 5 150 лева;</w:t>
      </w:r>
    </w:p>
    <w:p w14:paraId="7DBC7CF5" w14:textId="360002DE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 xml:space="preserve">г) </w:t>
      </w:r>
      <w:r w:rsidRPr="004E0594">
        <w:t>рав</w:t>
      </w:r>
      <w:r w:rsidR="000316E8" w:rsidRPr="004E0594">
        <w:t>ен</w:t>
      </w:r>
      <w:r w:rsidRPr="004E0594">
        <w:t xml:space="preserve"> на </w:t>
      </w:r>
      <w:r w:rsidRPr="0099148A">
        <w:t>500 бр. или над 500 бр. – 17 000 лева;</w:t>
      </w:r>
    </w:p>
    <w:p w14:paraId="4312D018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8. за брой биволи:</w:t>
      </w:r>
    </w:p>
    <w:p w14:paraId="43C603C2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 xml:space="preserve">а) от 10 бр. до 49 бр. – 2 000 лева; </w:t>
      </w:r>
    </w:p>
    <w:p w14:paraId="1E8AF78E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 xml:space="preserve">б) от 50 бр. до 199 бр. – 7 000 лева; </w:t>
      </w:r>
    </w:p>
    <w:p w14:paraId="5447C067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 xml:space="preserve">в) от 200 бр. до 499 бр. – 24 000 лева; </w:t>
      </w:r>
    </w:p>
    <w:p w14:paraId="5FAD03A3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lastRenderedPageBreak/>
        <w:t>9. за брой млечни крави:</w:t>
      </w:r>
    </w:p>
    <w:p w14:paraId="0B71645A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а) от 5 бр. до 9 бр. – 500 лева;</w:t>
      </w:r>
    </w:p>
    <w:p w14:paraId="182385E6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б) от 10 бр. до 49 бр. – 1 500 лева;</w:t>
      </w:r>
    </w:p>
    <w:p w14:paraId="25D47AAF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в) от 50 бр. до 199 бр. – 4 500 лева;</w:t>
      </w:r>
    </w:p>
    <w:p w14:paraId="637352E7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г) от 200 бр. до 499 бр. – 15 000 лева;</w:t>
      </w:r>
    </w:p>
    <w:p w14:paraId="5A40651F" w14:textId="37FB4EA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д) рав</w:t>
      </w:r>
      <w:r w:rsidR="000316E8" w:rsidRPr="0099148A">
        <w:t>ен</w:t>
      </w:r>
      <w:r w:rsidRPr="0099148A">
        <w:t xml:space="preserve"> на 500 бр. или над 500 бр. – 29 000 лева;</w:t>
      </w:r>
    </w:p>
    <w:p w14:paraId="7374441B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10. за брой месодайни крави:</w:t>
      </w:r>
    </w:p>
    <w:p w14:paraId="4E65A496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а) от 5 бр. до 9 бр. – 400 лева;</w:t>
      </w:r>
    </w:p>
    <w:p w14:paraId="2C67F42C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б) от 10 бр. до 49 бр. – 1 000 лева;</w:t>
      </w:r>
    </w:p>
    <w:p w14:paraId="2B0F021E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в) от 50 бр. до 199 бр. – 3 700 лева;</w:t>
      </w:r>
    </w:p>
    <w:p w14:paraId="79D11355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г) от 200 бр. до 499 бр. – 12 500 лева;</w:t>
      </w:r>
    </w:p>
    <w:p w14:paraId="64DFAD4C" w14:textId="205D1FF8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 xml:space="preserve">д) </w:t>
      </w:r>
      <w:r w:rsidR="000B2EEE" w:rsidRPr="000B2EEE">
        <w:t>равен на</w:t>
      </w:r>
      <w:r w:rsidRPr="0099148A">
        <w:rPr>
          <w:color w:val="FF0000"/>
        </w:rPr>
        <w:t xml:space="preserve"> </w:t>
      </w:r>
      <w:r w:rsidRPr="0099148A">
        <w:t>500 бр. или над 500 бр – 29 000 лева;</w:t>
      </w:r>
    </w:p>
    <w:p w14:paraId="74081B8A" w14:textId="2DB9930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11. за брой телета</w:t>
      </w:r>
      <w:r w:rsidR="00460C91" w:rsidRPr="0099148A">
        <w:t xml:space="preserve"> </w:t>
      </w:r>
      <w:r w:rsidR="005C36EE" w:rsidRPr="0099148A">
        <w:t>за угояване</w:t>
      </w:r>
      <w:r w:rsidR="00AD75E2" w:rsidRPr="0099148A">
        <w:t xml:space="preserve"> </w:t>
      </w:r>
      <w:r w:rsidRPr="0099148A">
        <w:t>– мъжки от 6 месеца до 24 месеца:</w:t>
      </w:r>
    </w:p>
    <w:p w14:paraId="761582A7" w14:textId="1E1F27E9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а) от 5 бр. до 9 бр. – 1 000 лева;</w:t>
      </w:r>
    </w:p>
    <w:p w14:paraId="324234E2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б) от 10 бр. до 49 бр. – 3 000 лева;</w:t>
      </w:r>
    </w:p>
    <w:p w14:paraId="30F39174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в) от 50 бр. до 99 бр. – 10 500 лева;</w:t>
      </w:r>
    </w:p>
    <w:p w14:paraId="0B1FD055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г) от 100 до 149 бр. – 20 000 лева;</w:t>
      </w:r>
    </w:p>
    <w:p w14:paraId="5E880167" w14:textId="2B92E28D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 xml:space="preserve">д) </w:t>
      </w:r>
      <w:r w:rsidR="000B2EEE" w:rsidRPr="000B2EEE">
        <w:t xml:space="preserve">равен на </w:t>
      </w:r>
      <w:r w:rsidRPr="0099148A">
        <w:t>150 бр. и</w:t>
      </w:r>
      <w:r w:rsidR="009944D5" w:rsidRPr="0099148A">
        <w:t>ли над 150</w:t>
      </w:r>
      <w:r w:rsidRPr="0099148A">
        <w:t xml:space="preserve"> </w:t>
      </w:r>
      <w:r w:rsidR="009944D5" w:rsidRPr="0099148A">
        <w:t>бр.</w:t>
      </w:r>
      <w:r w:rsidRPr="0099148A">
        <w:t xml:space="preserve"> – 29 000 лева;</w:t>
      </w:r>
    </w:p>
    <w:p w14:paraId="22AAB2EC" w14:textId="1EE9978C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 xml:space="preserve">12. за брой </w:t>
      </w:r>
      <w:r w:rsidR="005C36EE" w:rsidRPr="0099148A">
        <w:t>телета за угояване от 6 месеца до 24 месеца, от майки от специализирани месодайни породи</w:t>
      </w:r>
      <w:r w:rsidRPr="0099148A">
        <w:t>:</w:t>
      </w:r>
    </w:p>
    <w:p w14:paraId="099ECDCC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а) от 5 бр. до 9 бр. –  2 000 лева;</w:t>
      </w:r>
    </w:p>
    <w:p w14:paraId="2C49B838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б) от 10 бр. до 49 бр. – 6 300 лева;</w:t>
      </w:r>
    </w:p>
    <w:p w14:paraId="232CFD29" w14:textId="7777777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в) от 50 бр. до 99 бр. – 20 500 лева;</w:t>
      </w:r>
    </w:p>
    <w:p w14:paraId="4A8F9059" w14:textId="043249B7" w:rsidR="00646B77" w:rsidRPr="0099148A" w:rsidRDefault="00646B77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 xml:space="preserve">г) със 100 бр. </w:t>
      </w:r>
      <w:r w:rsidR="009944D5" w:rsidRPr="0099148A">
        <w:t>или над 100 бр.</w:t>
      </w:r>
      <w:r w:rsidRPr="0099148A">
        <w:t xml:space="preserve"> – 29 000 лева.</w:t>
      </w:r>
    </w:p>
    <w:p w14:paraId="0DD3D518" w14:textId="77777777" w:rsidR="007F4F05" w:rsidRPr="0099148A" w:rsidRDefault="007F4F05" w:rsidP="00EF31A8">
      <w:pPr>
        <w:spacing w:before="0" w:beforeAutospacing="0" w:after="0" w:afterAutospacing="0" w:line="350" w:lineRule="auto"/>
        <w:jc w:val="center"/>
        <w:textAlignment w:val="center"/>
      </w:pPr>
    </w:p>
    <w:p w14:paraId="1391CACB" w14:textId="77777777" w:rsidR="00037D2D" w:rsidRPr="0099148A" w:rsidRDefault="008A7A81" w:rsidP="00EF31A8">
      <w:pPr>
        <w:pStyle w:val="Heading1"/>
        <w:spacing w:line="350" w:lineRule="auto"/>
        <w:rPr>
          <w:rFonts w:cs="Times New Roman"/>
          <w:szCs w:val="24"/>
        </w:rPr>
      </w:pPr>
      <w:r w:rsidRPr="0099148A">
        <w:rPr>
          <w:rFonts w:cs="Times New Roman"/>
          <w:szCs w:val="24"/>
        </w:rPr>
        <w:t>Глава трета</w:t>
      </w:r>
    </w:p>
    <w:p w14:paraId="61D40A09" w14:textId="0095F2D7" w:rsidR="008A7A81" w:rsidRPr="0099148A" w:rsidRDefault="008A7A81" w:rsidP="00EF31A8">
      <w:pPr>
        <w:spacing w:before="0" w:beforeAutospacing="0" w:after="0" w:afterAutospacing="0" w:line="350" w:lineRule="auto"/>
        <w:jc w:val="center"/>
        <w:textAlignment w:val="center"/>
        <w:rPr>
          <w:color w:val="000000"/>
        </w:rPr>
      </w:pPr>
      <w:r w:rsidRPr="0099148A">
        <w:rPr>
          <w:color w:val="000000"/>
        </w:rPr>
        <w:t>РЕД ЗА КАНДИДАТСТВАНЕ</w:t>
      </w:r>
      <w:r w:rsidR="007A4035" w:rsidRPr="0099148A">
        <w:rPr>
          <w:color w:val="000000"/>
        </w:rPr>
        <w:t xml:space="preserve"> И ЗА ИЗПЛАЩАНЕ НА ПОДПОМАГАНЕ</w:t>
      </w:r>
    </w:p>
    <w:p w14:paraId="1529B1BC" w14:textId="7FBA168C" w:rsidR="007A4035" w:rsidRPr="0099148A" w:rsidRDefault="007A4035" w:rsidP="00EF31A8">
      <w:pPr>
        <w:pStyle w:val="Heading3"/>
        <w:spacing w:line="350" w:lineRule="auto"/>
      </w:pPr>
      <w:r w:rsidRPr="0099148A">
        <w:t>Раздел I.</w:t>
      </w:r>
    </w:p>
    <w:p w14:paraId="20FFE4C2" w14:textId="00C9F489" w:rsidR="007A4035" w:rsidRPr="0099148A" w:rsidRDefault="007A4035" w:rsidP="00EF31A8">
      <w:pPr>
        <w:spacing w:before="0" w:beforeAutospacing="0" w:after="0" w:afterAutospacing="0" w:line="350" w:lineRule="auto"/>
        <w:jc w:val="center"/>
        <w:textAlignment w:val="center"/>
        <w:rPr>
          <w:b/>
          <w:bCs/>
          <w:color w:val="000000"/>
        </w:rPr>
      </w:pPr>
      <w:r w:rsidRPr="0099148A">
        <w:rPr>
          <w:b/>
          <w:bCs/>
          <w:color w:val="000000"/>
        </w:rPr>
        <w:t>Ред за кандидатстване</w:t>
      </w:r>
    </w:p>
    <w:p w14:paraId="2D00584F" w14:textId="77777777" w:rsidR="00DB6CF7" w:rsidRPr="0099148A" w:rsidRDefault="00DB6CF7" w:rsidP="00EF31A8">
      <w:pPr>
        <w:spacing w:before="0" w:beforeAutospacing="0" w:after="0" w:afterAutospacing="0" w:line="350" w:lineRule="auto"/>
        <w:ind w:firstLine="708"/>
        <w:jc w:val="both"/>
        <w:textAlignment w:val="center"/>
        <w:rPr>
          <w:bCs/>
          <w:color w:val="000000"/>
        </w:rPr>
      </w:pPr>
    </w:p>
    <w:p w14:paraId="602AC404" w14:textId="39452745" w:rsidR="00E678C4" w:rsidRPr="0099148A" w:rsidRDefault="0030302D" w:rsidP="00EF31A8">
      <w:pPr>
        <w:pStyle w:val="Heading2"/>
        <w:spacing w:line="350" w:lineRule="auto"/>
      </w:pPr>
      <w:r w:rsidRPr="0099148A">
        <w:rPr>
          <w:b/>
        </w:rPr>
        <w:t xml:space="preserve">Чл. </w:t>
      </w:r>
      <w:r w:rsidR="00E07F09" w:rsidRPr="0099148A">
        <w:rPr>
          <w:b/>
        </w:rPr>
        <w:t>1</w:t>
      </w:r>
      <w:r w:rsidR="00D62790" w:rsidRPr="0099148A">
        <w:rPr>
          <w:b/>
        </w:rPr>
        <w:t>3</w:t>
      </w:r>
      <w:r w:rsidRPr="0099148A">
        <w:rPr>
          <w:b/>
        </w:rPr>
        <w:t>.</w:t>
      </w:r>
      <w:r w:rsidRPr="0099148A">
        <w:t xml:space="preserve"> </w:t>
      </w:r>
      <w:r w:rsidR="00F76786" w:rsidRPr="0099148A">
        <w:t xml:space="preserve">(1) </w:t>
      </w:r>
      <w:r w:rsidR="00E678C4" w:rsidRPr="0099148A">
        <w:t>Подпомагането по реда на тази наредба се предоставя въз основа на заявлени</w:t>
      </w:r>
      <w:r w:rsidR="00703CB3" w:rsidRPr="0099148A">
        <w:t>е</w:t>
      </w:r>
      <w:r w:rsidR="00E678C4" w:rsidRPr="0099148A">
        <w:t xml:space="preserve"> за подпомагане, одобрен</w:t>
      </w:r>
      <w:r w:rsidR="00703CB3" w:rsidRPr="0099148A">
        <w:t>о</w:t>
      </w:r>
      <w:r w:rsidR="00E678C4" w:rsidRPr="0099148A">
        <w:t xml:space="preserve"> от </w:t>
      </w:r>
      <w:r w:rsidR="00D20776" w:rsidRPr="0099148A">
        <w:t>ДФЗ – РА</w:t>
      </w:r>
      <w:r w:rsidR="00E678C4" w:rsidRPr="0099148A">
        <w:t>.</w:t>
      </w:r>
    </w:p>
    <w:p w14:paraId="22EE4CD7" w14:textId="77777777" w:rsidR="008F0E1C" w:rsidRPr="0099148A" w:rsidRDefault="00E678C4" w:rsidP="00EF31A8">
      <w:pPr>
        <w:spacing w:before="0" w:beforeAutospacing="0" w:after="0" w:afterAutospacing="0" w:line="350" w:lineRule="auto"/>
        <w:ind w:firstLine="708"/>
        <w:jc w:val="both"/>
        <w:textAlignment w:val="center"/>
        <w:rPr>
          <w:bCs/>
          <w:color w:val="000000"/>
        </w:rPr>
      </w:pPr>
      <w:r w:rsidRPr="0099148A">
        <w:rPr>
          <w:bCs/>
          <w:color w:val="000000"/>
        </w:rPr>
        <w:t xml:space="preserve">(2) Заявлението за подпомагане по ал. 1 е по образец, утвърден със заповед </w:t>
      </w:r>
      <w:r w:rsidR="00D20776" w:rsidRPr="0099148A">
        <w:rPr>
          <w:bCs/>
          <w:color w:val="000000"/>
        </w:rPr>
        <w:t xml:space="preserve">на </w:t>
      </w:r>
      <w:r w:rsidRPr="0099148A">
        <w:rPr>
          <w:bCs/>
          <w:color w:val="000000"/>
        </w:rPr>
        <w:t>изп</w:t>
      </w:r>
      <w:r w:rsidR="007F4F05" w:rsidRPr="0099148A">
        <w:rPr>
          <w:bCs/>
          <w:color w:val="000000"/>
        </w:rPr>
        <w:t>ъ</w:t>
      </w:r>
      <w:r w:rsidR="008F0E1C" w:rsidRPr="0099148A">
        <w:rPr>
          <w:bCs/>
          <w:color w:val="000000"/>
        </w:rPr>
        <w:t>лнителния директор на ДФЗ – РА.</w:t>
      </w:r>
    </w:p>
    <w:p w14:paraId="66AF4236" w14:textId="73BF0B6F" w:rsidR="007F4F05" w:rsidRPr="0099148A" w:rsidRDefault="007F4F05" w:rsidP="00EF31A8">
      <w:pPr>
        <w:spacing w:before="0" w:beforeAutospacing="0" w:after="0" w:afterAutospacing="0" w:line="350" w:lineRule="auto"/>
        <w:ind w:firstLine="708"/>
        <w:jc w:val="both"/>
        <w:textAlignment w:val="center"/>
        <w:rPr>
          <w:bCs/>
          <w:color w:val="000000"/>
        </w:rPr>
      </w:pPr>
      <w:r w:rsidRPr="0099148A">
        <w:rPr>
          <w:bCs/>
          <w:color w:val="000000"/>
        </w:rPr>
        <w:t>(</w:t>
      </w:r>
      <w:r w:rsidR="008F0E1C" w:rsidRPr="0099148A">
        <w:rPr>
          <w:bCs/>
          <w:color w:val="000000"/>
        </w:rPr>
        <w:t>3</w:t>
      </w:r>
      <w:r w:rsidRPr="0099148A">
        <w:rPr>
          <w:bCs/>
          <w:color w:val="000000"/>
        </w:rPr>
        <w:t>) Към заявлението за под</w:t>
      </w:r>
      <w:r w:rsidR="00D62790" w:rsidRPr="0099148A">
        <w:rPr>
          <w:bCs/>
          <w:color w:val="000000"/>
        </w:rPr>
        <w:t>помагане се прилага декларация,</w:t>
      </w:r>
      <w:r w:rsidRPr="0099148A">
        <w:rPr>
          <w:bCs/>
          <w:color w:val="000000"/>
        </w:rPr>
        <w:t xml:space="preserve"> че земеделският стопанин е запознат, че максималният размер на под</w:t>
      </w:r>
      <w:r w:rsidR="00ED7CB0" w:rsidRPr="0099148A">
        <w:rPr>
          <w:bCs/>
          <w:color w:val="000000"/>
        </w:rPr>
        <w:t xml:space="preserve">помагането по подмярката </w:t>
      </w:r>
      <w:r w:rsidRPr="0099148A">
        <w:rPr>
          <w:bCs/>
          <w:color w:val="000000"/>
        </w:rPr>
        <w:t>е в размер на левовата равностойност на 15 000 евро, при отчитане на предостав</w:t>
      </w:r>
      <w:r w:rsidR="008F0E1C" w:rsidRPr="0099148A">
        <w:rPr>
          <w:bCs/>
          <w:color w:val="000000"/>
        </w:rPr>
        <w:t>е</w:t>
      </w:r>
      <w:r w:rsidRPr="0099148A">
        <w:rPr>
          <w:bCs/>
          <w:color w:val="000000"/>
        </w:rPr>
        <w:t>н</w:t>
      </w:r>
      <w:r w:rsidR="008F0E1C" w:rsidRPr="0099148A">
        <w:rPr>
          <w:bCs/>
          <w:color w:val="000000"/>
        </w:rPr>
        <w:t>о</w:t>
      </w:r>
      <w:r w:rsidRPr="0099148A">
        <w:rPr>
          <w:bCs/>
          <w:color w:val="000000"/>
        </w:rPr>
        <w:t xml:space="preserve">то </w:t>
      </w:r>
      <w:r w:rsidRPr="0099148A">
        <w:rPr>
          <w:bCs/>
          <w:color w:val="000000"/>
        </w:rPr>
        <w:lastRenderedPageBreak/>
        <w:t xml:space="preserve">подпомагане по нотифицирана схема за държавна помощ </w:t>
      </w:r>
      <w:r w:rsidR="0099148A">
        <w:rPr>
          <w:bCs/>
          <w:color w:val="000000"/>
        </w:rPr>
        <w:t>„</w:t>
      </w:r>
      <w:r w:rsidRPr="0099148A">
        <w:rPr>
          <w:bCs/>
          <w:color w:val="000000"/>
        </w:rPr>
        <w:t>Помощ в подкрепа на ликвидността на земеделски стопани за преодоляване на негативното икономическо въздействие на руската агресия срещу Украйна</w:t>
      </w:r>
      <w:r w:rsidR="0099148A">
        <w:rPr>
          <w:bCs/>
          <w:color w:val="000000"/>
        </w:rPr>
        <w:t>“</w:t>
      </w:r>
      <w:r w:rsidRPr="0099148A">
        <w:rPr>
          <w:bCs/>
          <w:color w:val="000000"/>
        </w:rPr>
        <w:t xml:space="preserve"> и </w:t>
      </w:r>
      <w:r w:rsidR="00703CB3" w:rsidRPr="0099148A">
        <w:rPr>
          <w:bCs/>
          <w:color w:val="000000"/>
        </w:rPr>
        <w:t>Наредба № 1 от 2022 г. за условията и реда за предоставяне на извънредна финансова помощ на земеделски стопани от опр</w:t>
      </w:r>
      <w:r w:rsidR="00014DE0">
        <w:rPr>
          <w:bCs/>
          <w:color w:val="000000"/>
        </w:rPr>
        <w:t>еделени сектори.</w:t>
      </w:r>
    </w:p>
    <w:p w14:paraId="4475C76C" w14:textId="77777777" w:rsidR="0099148A" w:rsidRPr="0099148A" w:rsidRDefault="0099148A" w:rsidP="00EF31A8">
      <w:pPr>
        <w:spacing w:before="0" w:beforeAutospacing="0" w:after="0" w:afterAutospacing="0" w:line="350" w:lineRule="auto"/>
        <w:ind w:firstLine="708"/>
        <w:jc w:val="both"/>
        <w:textAlignment w:val="center"/>
        <w:rPr>
          <w:bCs/>
          <w:color w:val="000000"/>
        </w:rPr>
      </w:pPr>
    </w:p>
    <w:p w14:paraId="0142AB9B" w14:textId="56105DAE" w:rsidR="00646B77" w:rsidRPr="0099148A" w:rsidRDefault="00646B77" w:rsidP="00EF31A8">
      <w:pPr>
        <w:pStyle w:val="Heading2"/>
        <w:spacing w:line="350" w:lineRule="auto"/>
      </w:pPr>
      <w:r w:rsidRPr="0099148A">
        <w:rPr>
          <w:b/>
        </w:rPr>
        <w:t>Чл. 1</w:t>
      </w:r>
      <w:r w:rsidR="00D62790" w:rsidRPr="0099148A">
        <w:rPr>
          <w:b/>
        </w:rPr>
        <w:t>4</w:t>
      </w:r>
      <w:r w:rsidRPr="0099148A">
        <w:rPr>
          <w:b/>
        </w:rPr>
        <w:t xml:space="preserve">. </w:t>
      </w:r>
      <w:r w:rsidRPr="0099148A">
        <w:t>(1) Земеделските стопани подават заявления за подпомагане в срок за прием, определен със заповед на изпълнителния директор на ДФЗ – РА, съгласувана предварително с министъра на земеделието. Срокът се брои в календарни дни.</w:t>
      </w:r>
      <w:r w:rsidR="00D861CF" w:rsidRPr="0099148A">
        <w:t xml:space="preserve"> Когато последният ден от срока е неприсъствен, срокът изтича в първия следващ присъствен ден.</w:t>
      </w:r>
    </w:p>
    <w:p w14:paraId="75BE0A89" w14:textId="77777777" w:rsidR="00646B77" w:rsidRPr="0099148A" w:rsidRDefault="00646B77" w:rsidP="00EF31A8">
      <w:pPr>
        <w:spacing w:before="0" w:beforeAutospacing="0" w:after="0" w:afterAutospacing="0" w:line="350" w:lineRule="auto"/>
        <w:ind w:firstLine="708"/>
        <w:jc w:val="both"/>
        <w:textAlignment w:val="center"/>
        <w:rPr>
          <w:bCs/>
          <w:color w:val="000000"/>
        </w:rPr>
      </w:pPr>
      <w:r w:rsidRPr="0099148A">
        <w:rPr>
          <w:bCs/>
          <w:color w:val="000000"/>
        </w:rPr>
        <w:t xml:space="preserve">(2) В заповедта по ал. 1 се съдържа начална и крайна дата на срока за прием и бюджет. </w:t>
      </w:r>
    </w:p>
    <w:p w14:paraId="16A71093" w14:textId="13BB6E1F" w:rsidR="00646B77" w:rsidRPr="0099148A" w:rsidRDefault="00646B77" w:rsidP="00EF31A8">
      <w:pPr>
        <w:spacing w:before="0" w:beforeAutospacing="0" w:after="0" w:afterAutospacing="0" w:line="350" w:lineRule="auto"/>
        <w:ind w:firstLine="708"/>
        <w:jc w:val="both"/>
        <w:textAlignment w:val="center"/>
        <w:rPr>
          <w:bCs/>
          <w:color w:val="000000"/>
        </w:rPr>
      </w:pPr>
      <w:r w:rsidRPr="0099148A">
        <w:rPr>
          <w:bCs/>
          <w:color w:val="000000"/>
        </w:rPr>
        <w:t>(3) Заповедта по ал. 1 се публикува два работни дни преди началото на приема на интернет страниците на Министерството на земеделието (МЗм) и</w:t>
      </w:r>
      <w:r w:rsidR="00F768DE" w:rsidRPr="0099148A">
        <w:rPr>
          <w:bCs/>
          <w:color w:val="000000"/>
        </w:rPr>
        <w:t xml:space="preserve"> на</w:t>
      </w:r>
      <w:r w:rsidRPr="0099148A">
        <w:rPr>
          <w:bCs/>
          <w:color w:val="000000"/>
        </w:rPr>
        <w:t xml:space="preserve"> ДФЗ – РА.</w:t>
      </w:r>
    </w:p>
    <w:p w14:paraId="3154C987" w14:textId="4BB89767" w:rsidR="00646B77" w:rsidRPr="0099148A" w:rsidRDefault="00646B77" w:rsidP="00EF31A8">
      <w:pPr>
        <w:spacing w:before="0" w:beforeAutospacing="0" w:after="0" w:afterAutospacing="0" w:line="350" w:lineRule="auto"/>
        <w:ind w:firstLine="708"/>
        <w:jc w:val="both"/>
        <w:textAlignment w:val="center"/>
        <w:rPr>
          <w:bCs/>
          <w:color w:val="000000"/>
        </w:rPr>
      </w:pPr>
      <w:r w:rsidRPr="0099148A">
        <w:rPr>
          <w:bCs/>
          <w:color w:val="000000"/>
        </w:rPr>
        <w:t>(4) Изпълнителният директор на ДФЗ - РА, може да измени заповед</w:t>
      </w:r>
      <w:r w:rsidR="00590758" w:rsidRPr="0099148A">
        <w:rPr>
          <w:bCs/>
          <w:color w:val="000000"/>
        </w:rPr>
        <w:t>та</w:t>
      </w:r>
      <w:r w:rsidRPr="0099148A">
        <w:rPr>
          <w:bCs/>
          <w:color w:val="000000"/>
        </w:rPr>
        <w:t xml:space="preserve"> по ал. 1, след предварително съгласуване с министъра на земеделието. Заповедта за изменение се публикува на интернет страниците на МЗм и ДФЗ – РА.</w:t>
      </w:r>
    </w:p>
    <w:p w14:paraId="03952BC1" w14:textId="77777777" w:rsidR="0099148A" w:rsidRPr="0099148A" w:rsidRDefault="0099148A" w:rsidP="00EF31A8">
      <w:pPr>
        <w:spacing w:before="0" w:beforeAutospacing="0" w:after="0" w:afterAutospacing="0" w:line="350" w:lineRule="auto"/>
        <w:ind w:firstLine="708"/>
        <w:jc w:val="both"/>
        <w:textAlignment w:val="center"/>
        <w:rPr>
          <w:bCs/>
          <w:color w:val="000000"/>
        </w:rPr>
      </w:pPr>
    </w:p>
    <w:p w14:paraId="06F19FEA" w14:textId="4660CA9A" w:rsidR="00365F34" w:rsidRPr="0099148A" w:rsidRDefault="005E480C" w:rsidP="00EF31A8">
      <w:pPr>
        <w:pStyle w:val="Heading2"/>
        <w:spacing w:line="350" w:lineRule="auto"/>
      </w:pPr>
      <w:r w:rsidRPr="0099148A">
        <w:rPr>
          <w:b/>
        </w:rPr>
        <w:t>Чл. 1</w:t>
      </w:r>
      <w:bookmarkStart w:id="3" w:name="_Hlk115172010"/>
      <w:r w:rsidR="00D62790" w:rsidRPr="0099148A">
        <w:rPr>
          <w:b/>
        </w:rPr>
        <w:t>5</w:t>
      </w:r>
      <w:r w:rsidR="00485227" w:rsidRPr="0099148A">
        <w:t>.</w:t>
      </w:r>
      <w:r w:rsidR="00C51BDB" w:rsidRPr="0099148A">
        <w:t xml:space="preserve"> (1) </w:t>
      </w:r>
      <w:r w:rsidR="00365F34" w:rsidRPr="0099148A">
        <w:t xml:space="preserve">Заявлението за подпомагане </w:t>
      </w:r>
      <w:bookmarkEnd w:id="3"/>
      <w:r w:rsidR="00365F34" w:rsidRPr="0099148A">
        <w:t>се подава</w:t>
      </w:r>
      <w:r w:rsidR="007E3E7E" w:rsidRPr="0099148A">
        <w:t xml:space="preserve"> лично или от упълномощено лице с нотариално заверено пълномощно</w:t>
      </w:r>
      <w:r w:rsidR="00365F34" w:rsidRPr="0099148A">
        <w:t xml:space="preserve"> в общински служби по земеделие по:</w:t>
      </w:r>
    </w:p>
    <w:p w14:paraId="7E909B43" w14:textId="14E47F9B" w:rsidR="00365F34" w:rsidRPr="0099148A" w:rsidRDefault="00365F34" w:rsidP="00EF31A8">
      <w:pPr>
        <w:spacing w:before="0" w:beforeAutospacing="0" w:after="0" w:afterAutospacing="0" w:line="350" w:lineRule="auto"/>
        <w:ind w:firstLine="708"/>
        <w:jc w:val="both"/>
        <w:textAlignment w:val="center"/>
        <w:rPr>
          <w:bCs/>
          <w:color w:val="000000"/>
        </w:rPr>
      </w:pPr>
      <w:r w:rsidRPr="0099148A">
        <w:rPr>
          <w:bCs/>
          <w:color w:val="000000"/>
        </w:rPr>
        <w:t xml:space="preserve">1. постоянен адрес на кандидата </w:t>
      </w:r>
      <w:r w:rsidR="0099148A" w:rsidRPr="0099148A">
        <w:rPr>
          <w:bCs/>
          <w:color w:val="000000"/>
        </w:rPr>
        <w:t>–</w:t>
      </w:r>
      <w:r w:rsidRPr="0099148A">
        <w:rPr>
          <w:bCs/>
          <w:color w:val="000000"/>
        </w:rPr>
        <w:t xml:space="preserve"> физическо лице;</w:t>
      </w:r>
    </w:p>
    <w:p w14:paraId="0CA14F95" w14:textId="2F10D22B" w:rsidR="006031A4" w:rsidRPr="0099148A" w:rsidRDefault="00365F34" w:rsidP="00EF31A8">
      <w:pPr>
        <w:spacing w:before="0" w:beforeAutospacing="0" w:after="0" w:afterAutospacing="0" w:line="350" w:lineRule="auto"/>
        <w:ind w:firstLine="708"/>
        <w:jc w:val="both"/>
        <w:textAlignment w:val="center"/>
        <w:rPr>
          <w:bCs/>
          <w:color w:val="000000"/>
        </w:rPr>
      </w:pPr>
      <w:r w:rsidRPr="0099148A">
        <w:rPr>
          <w:bCs/>
          <w:color w:val="000000"/>
        </w:rPr>
        <w:t xml:space="preserve">2. адрес на управление на кандидата </w:t>
      </w:r>
      <w:r w:rsidR="0099148A" w:rsidRPr="0099148A">
        <w:rPr>
          <w:bCs/>
          <w:color w:val="000000"/>
        </w:rPr>
        <w:t>–</w:t>
      </w:r>
      <w:r w:rsidRPr="0099148A">
        <w:rPr>
          <w:bCs/>
          <w:color w:val="000000"/>
        </w:rPr>
        <w:t xml:space="preserve"> юридическо лице или едноличен търговец.</w:t>
      </w:r>
    </w:p>
    <w:p w14:paraId="2376AC85" w14:textId="591ACA9A" w:rsidR="00365F34" w:rsidRPr="0099148A" w:rsidRDefault="00365F34" w:rsidP="00EF31A8">
      <w:pPr>
        <w:spacing w:before="0" w:beforeAutospacing="0" w:after="0" w:afterAutospacing="0" w:line="350" w:lineRule="auto"/>
        <w:ind w:firstLine="708"/>
        <w:jc w:val="both"/>
        <w:textAlignment w:val="center"/>
        <w:rPr>
          <w:bCs/>
          <w:color w:val="000000"/>
        </w:rPr>
      </w:pPr>
      <w:r w:rsidRPr="0099148A">
        <w:rPr>
          <w:bCs/>
          <w:color w:val="000000"/>
        </w:rPr>
        <w:t xml:space="preserve">(2) Служителите от общинските служби по земеделие оказват помощ на </w:t>
      </w:r>
      <w:r w:rsidR="0054692C" w:rsidRPr="0099148A">
        <w:rPr>
          <w:bCs/>
          <w:color w:val="000000"/>
        </w:rPr>
        <w:t>земеделските стопани</w:t>
      </w:r>
      <w:r w:rsidRPr="0099148A">
        <w:rPr>
          <w:bCs/>
          <w:color w:val="000000"/>
        </w:rPr>
        <w:t xml:space="preserve"> при въвеждане на данните в заявлени</w:t>
      </w:r>
      <w:r w:rsidR="00DA6071" w:rsidRPr="0099148A">
        <w:rPr>
          <w:bCs/>
          <w:color w:val="000000"/>
        </w:rPr>
        <w:t>е</w:t>
      </w:r>
      <w:r w:rsidRPr="0099148A">
        <w:rPr>
          <w:bCs/>
          <w:color w:val="000000"/>
        </w:rPr>
        <w:t>т</w:t>
      </w:r>
      <w:r w:rsidR="00DA6071" w:rsidRPr="0099148A">
        <w:rPr>
          <w:bCs/>
          <w:color w:val="000000"/>
        </w:rPr>
        <w:t>о</w:t>
      </w:r>
      <w:r w:rsidRPr="0099148A">
        <w:rPr>
          <w:bCs/>
          <w:color w:val="000000"/>
        </w:rPr>
        <w:t xml:space="preserve"> за подпомагане. </w:t>
      </w:r>
    </w:p>
    <w:p w14:paraId="1AC5364C" w14:textId="27A5F5F7" w:rsidR="007E3E7E" w:rsidRPr="0099148A" w:rsidRDefault="00365F34" w:rsidP="00EF31A8">
      <w:pPr>
        <w:spacing w:before="0" w:beforeAutospacing="0" w:after="0" w:afterAutospacing="0" w:line="350" w:lineRule="auto"/>
        <w:ind w:firstLine="708"/>
        <w:jc w:val="both"/>
        <w:textAlignment w:val="center"/>
        <w:rPr>
          <w:bCs/>
          <w:color w:val="000000"/>
        </w:rPr>
      </w:pPr>
      <w:r w:rsidRPr="0099148A">
        <w:rPr>
          <w:bCs/>
          <w:color w:val="000000"/>
        </w:rPr>
        <w:t xml:space="preserve">(3) </w:t>
      </w:r>
      <w:r w:rsidR="00DA6071" w:rsidRPr="0099148A">
        <w:rPr>
          <w:bCs/>
          <w:color w:val="000000"/>
        </w:rPr>
        <w:t>З</w:t>
      </w:r>
      <w:r w:rsidRPr="0099148A">
        <w:rPr>
          <w:bCs/>
          <w:color w:val="000000"/>
        </w:rPr>
        <w:t xml:space="preserve">аявление за подпомагане се разпечатва в два екземпляра и се подписва от </w:t>
      </w:r>
      <w:r w:rsidR="0054692C" w:rsidRPr="0099148A">
        <w:rPr>
          <w:bCs/>
          <w:color w:val="000000"/>
        </w:rPr>
        <w:t>земе</w:t>
      </w:r>
      <w:r w:rsidR="00967BAB" w:rsidRPr="0099148A">
        <w:rPr>
          <w:bCs/>
          <w:color w:val="000000"/>
        </w:rPr>
        <w:t>де</w:t>
      </w:r>
      <w:r w:rsidR="0054692C" w:rsidRPr="0099148A">
        <w:rPr>
          <w:bCs/>
          <w:color w:val="000000"/>
        </w:rPr>
        <w:t>лския стопанин</w:t>
      </w:r>
      <w:r w:rsidRPr="0099148A">
        <w:rPr>
          <w:bCs/>
          <w:color w:val="000000"/>
        </w:rPr>
        <w:t xml:space="preserve">/упълномощеното лице. Всяко заявление получава </w:t>
      </w:r>
      <w:r w:rsidR="007E3E7E" w:rsidRPr="0099148A">
        <w:rPr>
          <w:bCs/>
          <w:color w:val="000000"/>
        </w:rPr>
        <w:t>идентификационен номер с отбелязана дата на подаване</w:t>
      </w:r>
      <w:r w:rsidRPr="0099148A">
        <w:rPr>
          <w:bCs/>
          <w:color w:val="000000"/>
        </w:rPr>
        <w:t xml:space="preserve">, който се генерира автоматично. Датата на разпечатване и подписване на заявлението се счита за дата на подаване на заявлението за подпомагане в ДФЗ </w:t>
      </w:r>
      <w:r w:rsidR="0099148A" w:rsidRPr="0099148A">
        <w:rPr>
          <w:bCs/>
          <w:color w:val="000000"/>
        </w:rPr>
        <w:t>–</w:t>
      </w:r>
      <w:r w:rsidRPr="0099148A">
        <w:rPr>
          <w:bCs/>
          <w:color w:val="000000"/>
        </w:rPr>
        <w:t xml:space="preserve"> РА.</w:t>
      </w:r>
    </w:p>
    <w:p w14:paraId="1AC0BC22" w14:textId="3690A645" w:rsidR="00365F34" w:rsidRPr="0099148A" w:rsidRDefault="00365F34" w:rsidP="00EF31A8">
      <w:pPr>
        <w:spacing w:before="0" w:beforeAutospacing="0" w:after="0" w:afterAutospacing="0" w:line="350" w:lineRule="auto"/>
        <w:ind w:firstLine="708"/>
        <w:jc w:val="both"/>
        <w:textAlignment w:val="center"/>
        <w:rPr>
          <w:bCs/>
          <w:color w:val="000000"/>
        </w:rPr>
      </w:pPr>
      <w:r w:rsidRPr="0099148A">
        <w:rPr>
          <w:bCs/>
          <w:color w:val="000000"/>
        </w:rPr>
        <w:t>(4) Един екземпляр от заявлението</w:t>
      </w:r>
      <w:r w:rsidR="0054692C" w:rsidRPr="0099148A">
        <w:rPr>
          <w:bCs/>
          <w:color w:val="000000"/>
        </w:rPr>
        <w:t xml:space="preserve"> за подпомагане</w:t>
      </w:r>
      <w:r w:rsidRPr="0099148A">
        <w:rPr>
          <w:bCs/>
          <w:color w:val="000000"/>
        </w:rPr>
        <w:t xml:space="preserve"> се предоставя на</w:t>
      </w:r>
      <w:r w:rsidR="0054692C" w:rsidRPr="0099148A">
        <w:rPr>
          <w:bCs/>
          <w:color w:val="000000"/>
        </w:rPr>
        <w:t xml:space="preserve"> земеделския стопанин </w:t>
      </w:r>
      <w:r w:rsidRPr="0099148A">
        <w:rPr>
          <w:bCs/>
          <w:color w:val="000000"/>
        </w:rPr>
        <w:t xml:space="preserve">или на упълномощеното от него лице. Вторият екземпляр се предоставя на ДФЗ </w:t>
      </w:r>
      <w:r w:rsidR="0099148A" w:rsidRPr="0099148A">
        <w:rPr>
          <w:bCs/>
          <w:color w:val="000000"/>
        </w:rPr>
        <w:t>–</w:t>
      </w:r>
      <w:r w:rsidRPr="0099148A">
        <w:rPr>
          <w:bCs/>
          <w:color w:val="000000"/>
        </w:rPr>
        <w:t xml:space="preserve"> РА, като общинските служби по земеделие са длъжни да предоставят заявленията за подпомагане и придружаващите ги документи на отдел </w:t>
      </w:r>
      <w:r w:rsidR="0099148A">
        <w:rPr>
          <w:bCs/>
          <w:color w:val="000000"/>
        </w:rPr>
        <w:t>„</w:t>
      </w:r>
      <w:r w:rsidRPr="0099148A">
        <w:rPr>
          <w:bCs/>
          <w:color w:val="000000"/>
        </w:rPr>
        <w:t>Прилагане на схемите и мерките за подпомагане</w:t>
      </w:r>
      <w:r w:rsidR="0099148A">
        <w:rPr>
          <w:bCs/>
          <w:color w:val="000000"/>
        </w:rPr>
        <w:t>“</w:t>
      </w:r>
      <w:r w:rsidRPr="0099148A">
        <w:rPr>
          <w:bCs/>
          <w:color w:val="000000"/>
        </w:rPr>
        <w:t xml:space="preserve"> (</w:t>
      </w:r>
      <w:r w:rsidR="006031A4" w:rsidRPr="0099148A">
        <w:rPr>
          <w:bCs/>
          <w:color w:val="000000"/>
        </w:rPr>
        <w:t>ОПСМП) при Областна дирекция</w:t>
      </w:r>
      <w:r w:rsidRPr="0099148A">
        <w:rPr>
          <w:bCs/>
          <w:color w:val="000000"/>
        </w:rPr>
        <w:t xml:space="preserve"> на ДФЗ </w:t>
      </w:r>
      <w:r w:rsidR="006031A4" w:rsidRPr="0099148A">
        <w:rPr>
          <w:bCs/>
          <w:color w:val="000000"/>
        </w:rPr>
        <w:t xml:space="preserve">– РА </w:t>
      </w:r>
      <w:r w:rsidRPr="0099148A">
        <w:rPr>
          <w:bCs/>
          <w:color w:val="000000"/>
        </w:rPr>
        <w:t xml:space="preserve">в </w:t>
      </w:r>
      <w:r w:rsidRPr="0099148A">
        <w:rPr>
          <w:bCs/>
          <w:color w:val="000000"/>
        </w:rPr>
        <w:lastRenderedPageBreak/>
        <w:t>областта, в която се намира общинската служба. Предаването се извършва с приемно-предавателен протокол.</w:t>
      </w:r>
    </w:p>
    <w:p w14:paraId="00197AA2" w14:textId="065EA7AD" w:rsidR="00682070" w:rsidRPr="0099148A" w:rsidRDefault="00365F34" w:rsidP="00EF31A8">
      <w:pPr>
        <w:spacing w:before="0" w:beforeAutospacing="0" w:after="0" w:afterAutospacing="0" w:line="350" w:lineRule="auto"/>
        <w:ind w:firstLine="708"/>
        <w:jc w:val="both"/>
        <w:textAlignment w:val="center"/>
        <w:rPr>
          <w:bCs/>
          <w:color w:val="000000"/>
        </w:rPr>
      </w:pPr>
      <w:r w:rsidRPr="0099148A">
        <w:rPr>
          <w:bCs/>
          <w:color w:val="000000"/>
        </w:rPr>
        <w:t>(5) Служител на ОПСМП</w:t>
      </w:r>
      <w:r w:rsidR="00570110" w:rsidRPr="0099148A">
        <w:rPr>
          <w:bCs/>
          <w:color w:val="000000"/>
        </w:rPr>
        <w:t xml:space="preserve"> при Областна дирекция на ДФЗ – РА в областта,</w:t>
      </w:r>
      <w:r w:rsidRPr="0099148A">
        <w:rPr>
          <w:bCs/>
          <w:color w:val="000000"/>
        </w:rPr>
        <w:t xml:space="preserve"> </w:t>
      </w:r>
      <w:r w:rsidR="00570110" w:rsidRPr="0099148A">
        <w:rPr>
          <w:bCs/>
          <w:color w:val="000000"/>
        </w:rPr>
        <w:t xml:space="preserve">в която се намира общинската служба, </w:t>
      </w:r>
      <w:r w:rsidRPr="0099148A">
        <w:rPr>
          <w:bCs/>
          <w:color w:val="000000"/>
        </w:rPr>
        <w:t>проверява предоставените документи за окомплектованост и легитимност. Когато при проверката се констатират непълноти или несъответствия, служител на ОПСМП уведомява</w:t>
      </w:r>
      <w:r w:rsidR="00E678C4" w:rsidRPr="0099148A">
        <w:rPr>
          <w:bCs/>
          <w:color w:val="000000"/>
        </w:rPr>
        <w:t xml:space="preserve"> </w:t>
      </w:r>
      <w:r w:rsidR="00880C33" w:rsidRPr="0099148A">
        <w:rPr>
          <w:bCs/>
          <w:color w:val="000000"/>
        </w:rPr>
        <w:t>земеделски</w:t>
      </w:r>
      <w:r w:rsidR="00E678C4" w:rsidRPr="0099148A">
        <w:rPr>
          <w:bCs/>
          <w:color w:val="000000"/>
        </w:rPr>
        <w:t>я</w:t>
      </w:r>
      <w:r w:rsidR="00880C33" w:rsidRPr="0099148A">
        <w:rPr>
          <w:bCs/>
          <w:color w:val="000000"/>
        </w:rPr>
        <w:t xml:space="preserve"> стопанин</w:t>
      </w:r>
      <w:r w:rsidRPr="0099148A">
        <w:rPr>
          <w:bCs/>
          <w:color w:val="000000"/>
        </w:rPr>
        <w:t xml:space="preserve"> на посочения от него в заявлението</w:t>
      </w:r>
      <w:r w:rsidR="00495415" w:rsidRPr="0099148A">
        <w:rPr>
          <w:bCs/>
          <w:color w:val="000000"/>
        </w:rPr>
        <w:t xml:space="preserve"> за подпомагане</w:t>
      </w:r>
      <w:r w:rsidRPr="0099148A">
        <w:rPr>
          <w:bCs/>
          <w:color w:val="000000"/>
        </w:rPr>
        <w:t xml:space="preserve"> телефон. </w:t>
      </w:r>
      <w:r w:rsidR="00880C33" w:rsidRPr="0099148A">
        <w:rPr>
          <w:bCs/>
          <w:color w:val="000000"/>
        </w:rPr>
        <w:t xml:space="preserve">Земеделският стопанин </w:t>
      </w:r>
      <w:r w:rsidRPr="0099148A">
        <w:rPr>
          <w:bCs/>
          <w:color w:val="000000"/>
        </w:rPr>
        <w:t xml:space="preserve">в рамките на срока </w:t>
      </w:r>
      <w:r w:rsidR="00570110" w:rsidRPr="0099148A">
        <w:rPr>
          <w:bCs/>
          <w:color w:val="000000"/>
        </w:rPr>
        <w:t xml:space="preserve">за прием </w:t>
      </w:r>
      <w:r w:rsidRPr="0099148A">
        <w:rPr>
          <w:bCs/>
          <w:color w:val="000000"/>
        </w:rPr>
        <w:t xml:space="preserve">по чл. </w:t>
      </w:r>
      <w:r w:rsidR="002A1A0B" w:rsidRPr="0099148A">
        <w:rPr>
          <w:bCs/>
          <w:color w:val="000000"/>
        </w:rPr>
        <w:t>1</w:t>
      </w:r>
      <w:r w:rsidR="00D62790" w:rsidRPr="0099148A">
        <w:rPr>
          <w:bCs/>
          <w:color w:val="000000"/>
        </w:rPr>
        <w:t>4</w:t>
      </w:r>
      <w:r w:rsidRPr="0099148A">
        <w:rPr>
          <w:bCs/>
          <w:color w:val="000000"/>
        </w:rPr>
        <w:t>, ал. 1</w:t>
      </w:r>
      <w:r w:rsidR="0054692C" w:rsidRPr="0099148A">
        <w:rPr>
          <w:bCs/>
          <w:color w:val="000000"/>
        </w:rPr>
        <w:t xml:space="preserve"> може</w:t>
      </w:r>
      <w:r w:rsidRPr="0099148A">
        <w:rPr>
          <w:bCs/>
          <w:color w:val="000000"/>
        </w:rPr>
        <w:t xml:space="preserve"> да се яви в ОПСМП и да отстрани откритите непълноти или несъответствия.</w:t>
      </w:r>
    </w:p>
    <w:p w14:paraId="6EFE1281" w14:textId="520ABCAC" w:rsidR="00365F34" w:rsidRPr="0099148A" w:rsidRDefault="0069160D" w:rsidP="00EF31A8">
      <w:pPr>
        <w:spacing w:before="0" w:beforeAutospacing="0" w:after="0" w:afterAutospacing="0" w:line="350" w:lineRule="auto"/>
        <w:ind w:firstLine="708"/>
        <w:jc w:val="both"/>
        <w:textAlignment w:val="center"/>
        <w:rPr>
          <w:bCs/>
        </w:rPr>
      </w:pPr>
      <w:r w:rsidRPr="0099148A">
        <w:rPr>
          <w:bCs/>
          <w:color w:val="000000"/>
        </w:rPr>
        <w:t xml:space="preserve">(6) </w:t>
      </w:r>
      <w:r w:rsidR="00365F34" w:rsidRPr="0099148A">
        <w:rPr>
          <w:bCs/>
        </w:rPr>
        <w:t xml:space="preserve">Когато </w:t>
      </w:r>
      <w:r w:rsidR="00682070" w:rsidRPr="0099148A">
        <w:rPr>
          <w:bCs/>
        </w:rPr>
        <w:t>земеделският стопанин</w:t>
      </w:r>
      <w:r w:rsidR="00365F34" w:rsidRPr="0099148A">
        <w:rPr>
          <w:bCs/>
        </w:rPr>
        <w:t xml:space="preserve"> не се яви</w:t>
      </w:r>
      <w:r w:rsidR="00682070" w:rsidRPr="0099148A">
        <w:rPr>
          <w:bCs/>
        </w:rPr>
        <w:t xml:space="preserve"> и не отстрани</w:t>
      </w:r>
      <w:r w:rsidR="00365F34" w:rsidRPr="0099148A">
        <w:rPr>
          <w:bCs/>
        </w:rPr>
        <w:t xml:space="preserve"> в указания срок </w:t>
      </w:r>
      <w:r w:rsidRPr="0099148A">
        <w:rPr>
          <w:bCs/>
        </w:rPr>
        <w:t xml:space="preserve"> по ал. 5</w:t>
      </w:r>
      <w:r w:rsidR="00495415" w:rsidRPr="0099148A">
        <w:rPr>
          <w:bCs/>
        </w:rPr>
        <w:t>,</w:t>
      </w:r>
      <w:r w:rsidR="00AA714F" w:rsidRPr="0099148A">
        <w:rPr>
          <w:bCs/>
        </w:rPr>
        <w:t xml:space="preserve"> откритите непълноти или несъответствия</w:t>
      </w:r>
      <w:r w:rsidRPr="0099148A">
        <w:rPr>
          <w:bCs/>
        </w:rPr>
        <w:t>, производството се прекратява.</w:t>
      </w:r>
    </w:p>
    <w:p w14:paraId="00F4FE03" w14:textId="77777777" w:rsidR="0099148A" w:rsidRPr="0099148A" w:rsidRDefault="0099148A" w:rsidP="00EF31A8">
      <w:pPr>
        <w:spacing w:before="0" w:beforeAutospacing="0" w:after="0" w:afterAutospacing="0" w:line="350" w:lineRule="auto"/>
        <w:ind w:firstLine="708"/>
        <w:jc w:val="both"/>
        <w:textAlignment w:val="center"/>
        <w:rPr>
          <w:bCs/>
        </w:rPr>
      </w:pPr>
    </w:p>
    <w:p w14:paraId="2D1F761E" w14:textId="77777777" w:rsidR="00AC054B" w:rsidRPr="0099148A" w:rsidRDefault="00AC054B" w:rsidP="00EF31A8">
      <w:pPr>
        <w:pStyle w:val="Heading3"/>
        <w:spacing w:line="350" w:lineRule="auto"/>
      </w:pPr>
      <w:r w:rsidRPr="0099148A">
        <w:t>Раздел II</w:t>
      </w:r>
    </w:p>
    <w:p w14:paraId="2240635F" w14:textId="34C46385" w:rsidR="006113B2" w:rsidRPr="0099148A" w:rsidRDefault="00AC054B" w:rsidP="00EF31A8">
      <w:pPr>
        <w:spacing w:before="0" w:beforeAutospacing="0" w:after="0" w:afterAutospacing="0" w:line="350" w:lineRule="auto"/>
        <w:jc w:val="center"/>
        <w:textAlignment w:val="center"/>
        <w:rPr>
          <w:b/>
          <w:bCs/>
          <w:color w:val="000000"/>
        </w:rPr>
      </w:pPr>
      <w:r w:rsidRPr="0099148A">
        <w:rPr>
          <w:b/>
          <w:bCs/>
          <w:color w:val="000000"/>
        </w:rPr>
        <w:t>Процедура за разглежд</w:t>
      </w:r>
      <w:r w:rsidR="00D65205" w:rsidRPr="0099148A">
        <w:rPr>
          <w:b/>
          <w:bCs/>
          <w:color w:val="000000"/>
        </w:rPr>
        <w:t>ане на заявления за подпомагане</w:t>
      </w:r>
      <w:r w:rsidR="004B70D3" w:rsidRPr="0099148A">
        <w:rPr>
          <w:b/>
          <w:bCs/>
          <w:color w:val="000000"/>
        </w:rPr>
        <w:t xml:space="preserve"> </w:t>
      </w:r>
    </w:p>
    <w:p w14:paraId="6D2AC659" w14:textId="77777777" w:rsidR="0099148A" w:rsidRPr="0099148A" w:rsidRDefault="0099148A" w:rsidP="00EF31A8">
      <w:pPr>
        <w:spacing w:before="0" w:beforeAutospacing="0" w:after="0" w:afterAutospacing="0" w:line="350" w:lineRule="auto"/>
        <w:ind w:firstLine="708"/>
        <w:jc w:val="both"/>
        <w:textAlignment w:val="center"/>
        <w:rPr>
          <w:bCs/>
        </w:rPr>
      </w:pPr>
    </w:p>
    <w:p w14:paraId="197C19E7" w14:textId="6141A84B" w:rsidR="00F80B40" w:rsidRPr="0099148A" w:rsidRDefault="006031A4" w:rsidP="00EF31A8">
      <w:pPr>
        <w:pStyle w:val="Heading2"/>
        <w:spacing w:line="350" w:lineRule="auto"/>
      </w:pPr>
      <w:r w:rsidRPr="0099148A">
        <w:rPr>
          <w:b/>
          <w:bCs/>
        </w:rPr>
        <w:t>Чл. 1</w:t>
      </w:r>
      <w:r w:rsidR="00D62790" w:rsidRPr="0099148A">
        <w:rPr>
          <w:b/>
          <w:bCs/>
        </w:rPr>
        <w:t>6</w:t>
      </w:r>
      <w:r w:rsidRPr="0099148A">
        <w:rPr>
          <w:b/>
          <w:bCs/>
        </w:rPr>
        <w:t>.</w:t>
      </w:r>
      <w:r w:rsidR="00FB07B6" w:rsidRPr="0099148A">
        <w:t xml:space="preserve"> </w:t>
      </w:r>
      <w:r w:rsidRPr="0099148A">
        <w:rPr>
          <w:bCs/>
        </w:rPr>
        <w:t xml:space="preserve">(1) </w:t>
      </w:r>
      <w:r w:rsidR="00DA6071" w:rsidRPr="0099148A">
        <w:t xml:space="preserve">Държавен фонд </w:t>
      </w:r>
      <w:r w:rsidR="0099148A">
        <w:t>„</w:t>
      </w:r>
      <w:r w:rsidR="00DA6071" w:rsidRPr="0099148A">
        <w:t>Земеделие</w:t>
      </w:r>
      <w:r w:rsidR="0099148A">
        <w:t>“</w:t>
      </w:r>
      <w:r w:rsidR="00DA6071" w:rsidRPr="0099148A">
        <w:t xml:space="preserve"> – Разплащателна агенция извършва административни проверки и проверки на място на подадените заявления </w:t>
      </w:r>
      <w:r w:rsidR="00932967" w:rsidRPr="0099148A">
        <w:t xml:space="preserve">на подпомагане </w:t>
      </w:r>
      <w:r w:rsidR="00DA6071" w:rsidRPr="0099148A">
        <w:t>съгласно Регламен</w:t>
      </w:r>
      <w:r w:rsidR="00326440" w:rsidRPr="0099148A">
        <w:t>т за изпълнение (ЕС) № 809/2014.</w:t>
      </w:r>
    </w:p>
    <w:p w14:paraId="7F32276A" w14:textId="647AC392" w:rsidR="006113B2" w:rsidRPr="0099148A" w:rsidRDefault="006031A4" w:rsidP="00EF31A8">
      <w:pPr>
        <w:spacing w:before="0" w:beforeAutospacing="0" w:after="0" w:afterAutospacing="0" w:line="350" w:lineRule="auto"/>
        <w:ind w:firstLine="709"/>
        <w:jc w:val="both"/>
        <w:textAlignment w:val="center"/>
        <w:rPr>
          <w:bCs/>
          <w:color w:val="000000"/>
        </w:rPr>
      </w:pPr>
      <w:r w:rsidRPr="0099148A">
        <w:rPr>
          <w:bCs/>
          <w:color w:val="000000"/>
        </w:rPr>
        <w:t xml:space="preserve">(2) При извършване на </w:t>
      </w:r>
      <w:r w:rsidR="007E3E7E" w:rsidRPr="0099148A">
        <w:rPr>
          <w:bCs/>
          <w:color w:val="000000"/>
        </w:rPr>
        <w:t>проверки</w:t>
      </w:r>
      <w:r w:rsidR="00ED0D4B" w:rsidRPr="0099148A">
        <w:rPr>
          <w:bCs/>
          <w:color w:val="000000"/>
        </w:rPr>
        <w:t>те</w:t>
      </w:r>
      <w:r w:rsidR="007E3E7E" w:rsidRPr="0099148A">
        <w:rPr>
          <w:bCs/>
          <w:color w:val="000000"/>
        </w:rPr>
        <w:t xml:space="preserve"> по ал. 1 ДФЗ </w:t>
      </w:r>
      <w:r w:rsidR="0099148A" w:rsidRPr="0099148A">
        <w:rPr>
          <w:bCs/>
          <w:color w:val="000000"/>
        </w:rPr>
        <w:t>–</w:t>
      </w:r>
      <w:r w:rsidR="007E3E7E" w:rsidRPr="0099148A">
        <w:rPr>
          <w:bCs/>
          <w:color w:val="000000"/>
        </w:rPr>
        <w:t xml:space="preserve"> РА</w:t>
      </w:r>
      <w:r w:rsidRPr="0099148A">
        <w:rPr>
          <w:bCs/>
          <w:color w:val="000000"/>
        </w:rPr>
        <w:t xml:space="preserve"> използва и наличната информация в Интегрираната информационна система на Българската агенция по безопасност на храните </w:t>
      </w:r>
      <w:r w:rsidR="00877D3F" w:rsidRPr="0099148A">
        <w:rPr>
          <w:bCs/>
          <w:color w:val="000000"/>
        </w:rPr>
        <w:t>–</w:t>
      </w:r>
      <w:r w:rsidRPr="0099148A">
        <w:rPr>
          <w:bCs/>
          <w:color w:val="000000"/>
        </w:rPr>
        <w:t xml:space="preserve"> ВетИС</w:t>
      </w:r>
      <w:r w:rsidR="00877D3F" w:rsidRPr="0099148A">
        <w:rPr>
          <w:bCs/>
          <w:color w:val="000000"/>
        </w:rPr>
        <w:t xml:space="preserve">, както и </w:t>
      </w:r>
      <w:r w:rsidR="00570110" w:rsidRPr="0099148A">
        <w:rPr>
          <w:bCs/>
          <w:color w:val="000000"/>
        </w:rPr>
        <w:t>наличната информа</w:t>
      </w:r>
      <w:r w:rsidR="00D62790" w:rsidRPr="0099148A">
        <w:rPr>
          <w:bCs/>
          <w:color w:val="000000"/>
        </w:rPr>
        <w:t xml:space="preserve">ция от </w:t>
      </w:r>
      <w:r w:rsidR="00576D17" w:rsidRPr="0099148A">
        <w:rPr>
          <w:bCs/>
          <w:color w:val="000000"/>
        </w:rPr>
        <w:t>Интегрирана система за администриране и контрол.</w:t>
      </w:r>
      <w:r w:rsidR="00D62790" w:rsidRPr="0099148A">
        <w:rPr>
          <w:bCs/>
          <w:color w:val="000000"/>
        </w:rPr>
        <w:t xml:space="preserve"> </w:t>
      </w:r>
    </w:p>
    <w:p w14:paraId="704C3FF0" w14:textId="17E25E0C" w:rsidR="007E3E7E" w:rsidRPr="0099148A" w:rsidRDefault="007E3E7E" w:rsidP="00EF31A8">
      <w:pPr>
        <w:spacing w:before="0" w:beforeAutospacing="0" w:after="0" w:afterAutospacing="0" w:line="350" w:lineRule="auto"/>
        <w:ind w:firstLine="709"/>
        <w:jc w:val="both"/>
        <w:textAlignment w:val="center"/>
        <w:rPr>
          <w:bCs/>
          <w:color w:val="000000"/>
        </w:rPr>
      </w:pPr>
      <w:r w:rsidRPr="0099148A">
        <w:rPr>
          <w:bCs/>
          <w:color w:val="000000"/>
        </w:rPr>
        <w:t xml:space="preserve">(3) </w:t>
      </w:r>
      <w:r w:rsidR="00F80B40" w:rsidRPr="0099148A">
        <w:rPr>
          <w:bCs/>
          <w:color w:val="000000"/>
        </w:rPr>
        <w:t>При разглеждане на заявленията за подпомагане</w:t>
      </w:r>
      <w:r w:rsidR="00576D17" w:rsidRPr="0099148A">
        <w:rPr>
          <w:bCs/>
          <w:color w:val="000000"/>
        </w:rPr>
        <w:t xml:space="preserve"> на земеделски</w:t>
      </w:r>
      <w:r w:rsidR="00F768DE" w:rsidRPr="0099148A">
        <w:rPr>
          <w:bCs/>
          <w:color w:val="000000"/>
        </w:rPr>
        <w:t>те</w:t>
      </w:r>
      <w:r w:rsidR="00576D17" w:rsidRPr="0099148A">
        <w:rPr>
          <w:bCs/>
          <w:color w:val="000000"/>
        </w:rPr>
        <w:t xml:space="preserve"> стопани по чл. </w:t>
      </w:r>
      <w:r w:rsidR="008741A0" w:rsidRPr="0099148A">
        <w:rPr>
          <w:bCs/>
          <w:color w:val="000000"/>
        </w:rPr>
        <w:t>3, т. 1, 2 и 3</w:t>
      </w:r>
      <w:r w:rsidR="00F80B40" w:rsidRPr="0099148A">
        <w:rPr>
          <w:bCs/>
          <w:color w:val="000000"/>
        </w:rPr>
        <w:t xml:space="preserve"> се вземат предвид и данните и резултатите от проверките на място, приключили през кампания 2021, извършени съобразно Регламент за изпълнение (ЕС) № 809/2014.</w:t>
      </w:r>
    </w:p>
    <w:p w14:paraId="623EB5F1" w14:textId="77777777" w:rsidR="0099148A" w:rsidRPr="0099148A" w:rsidRDefault="0099148A" w:rsidP="00EF31A8">
      <w:pPr>
        <w:spacing w:before="0" w:beforeAutospacing="0" w:after="0" w:afterAutospacing="0" w:line="350" w:lineRule="auto"/>
        <w:ind w:firstLine="709"/>
        <w:jc w:val="both"/>
        <w:textAlignment w:val="center"/>
        <w:rPr>
          <w:bCs/>
          <w:color w:val="000000"/>
        </w:rPr>
      </w:pPr>
    </w:p>
    <w:p w14:paraId="0DA34724" w14:textId="0CD747D2" w:rsidR="006113B2" w:rsidRPr="0099148A" w:rsidRDefault="006113B2" w:rsidP="00EF31A8">
      <w:pPr>
        <w:pStyle w:val="Heading2"/>
        <w:spacing w:line="350" w:lineRule="auto"/>
      </w:pPr>
      <w:r w:rsidRPr="0099148A">
        <w:rPr>
          <w:b/>
        </w:rPr>
        <w:t>Чл. 1</w:t>
      </w:r>
      <w:r w:rsidR="00D62790" w:rsidRPr="0099148A">
        <w:rPr>
          <w:b/>
        </w:rPr>
        <w:t>7</w:t>
      </w:r>
      <w:r w:rsidRPr="0099148A">
        <w:rPr>
          <w:b/>
        </w:rPr>
        <w:t>.</w:t>
      </w:r>
      <w:r w:rsidRPr="0099148A">
        <w:t xml:space="preserve"> (1) Държавен фонд </w:t>
      </w:r>
      <w:r w:rsidR="0099148A">
        <w:t>„</w:t>
      </w:r>
      <w:r w:rsidRPr="0099148A">
        <w:t>Земеделие</w:t>
      </w:r>
      <w:r w:rsidR="0099148A">
        <w:t>“</w:t>
      </w:r>
      <w:r w:rsidRPr="0099148A">
        <w:t xml:space="preserve"> – Разплащателна агенция</w:t>
      </w:r>
      <w:r w:rsidR="00D62790" w:rsidRPr="0099148A">
        <w:t xml:space="preserve"> извършва</w:t>
      </w:r>
      <w:r w:rsidRPr="0099148A">
        <w:t xml:space="preserve"> проверки на заявленията за подпомагане на земеделски стопани</w:t>
      </w:r>
      <w:r w:rsidR="00CB3AA0" w:rsidRPr="0099148A">
        <w:t xml:space="preserve"> по чл. 3, т. </w:t>
      </w:r>
      <w:r w:rsidR="00CF55DE" w:rsidRPr="0099148A">
        <w:t>5</w:t>
      </w:r>
      <w:r w:rsidR="00CB3AA0" w:rsidRPr="0099148A">
        <w:t xml:space="preserve"> </w:t>
      </w:r>
      <w:r w:rsidR="00D62790" w:rsidRPr="0099148A">
        <w:t>и</w:t>
      </w:r>
      <w:r w:rsidRPr="0099148A">
        <w:t xml:space="preserve"> въз основа на справка</w:t>
      </w:r>
      <w:r w:rsidR="004457FC" w:rsidRPr="0099148A">
        <w:t xml:space="preserve"> от</w:t>
      </w:r>
      <w:r w:rsidRPr="0099148A">
        <w:t xml:space="preserve"> изпълнителния директор на Българската агенция по безопасност на храните.</w:t>
      </w:r>
    </w:p>
    <w:p w14:paraId="3ABA23BF" w14:textId="2DFBFBFB" w:rsidR="006113B2" w:rsidRPr="0099148A" w:rsidRDefault="006113B2" w:rsidP="00EF31A8">
      <w:pPr>
        <w:spacing w:before="0" w:beforeAutospacing="0" w:after="0" w:afterAutospacing="0" w:line="350" w:lineRule="auto"/>
        <w:ind w:firstLine="709"/>
        <w:jc w:val="both"/>
        <w:textAlignment w:val="center"/>
        <w:rPr>
          <w:bCs/>
        </w:rPr>
      </w:pPr>
      <w:r w:rsidRPr="0099148A">
        <w:rPr>
          <w:bCs/>
        </w:rPr>
        <w:t>(2) Изпълнителният директор на Българската агенция по безопасност на храните предоставя</w:t>
      </w:r>
      <w:r w:rsidR="00570110" w:rsidRPr="0099148A">
        <w:t xml:space="preserve"> </w:t>
      </w:r>
      <w:r w:rsidR="00570110" w:rsidRPr="0099148A">
        <w:rPr>
          <w:bCs/>
        </w:rPr>
        <w:t>еднократно</w:t>
      </w:r>
      <w:r w:rsidRPr="0099148A">
        <w:rPr>
          <w:bCs/>
        </w:rPr>
        <w:t xml:space="preserve"> на ДФЗ </w:t>
      </w:r>
      <w:r w:rsidR="0099148A" w:rsidRPr="0099148A">
        <w:rPr>
          <w:bCs/>
        </w:rPr>
        <w:t>–</w:t>
      </w:r>
      <w:r w:rsidRPr="0099148A">
        <w:rPr>
          <w:bCs/>
        </w:rPr>
        <w:t xml:space="preserve"> РА в срок</w:t>
      </w:r>
      <w:r w:rsidR="004457FC" w:rsidRPr="0099148A">
        <w:rPr>
          <w:bCs/>
        </w:rPr>
        <w:t xml:space="preserve"> до</w:t>
      </w:r>
      <w:r w:rsidRPr="0099148A">
        <w:rPr>
          <w:bCs/>
        </w:rPr>
        <w:t xml:space="preserve"> два</w:t>
      </w:r>
      <w:r w:rsidR="00D62790" w:rsidRPr="0099148A">
        <w:rPr>
          <w:bCs/>
        </w:rPr>
        <w:t xml:space="preserve"> дни</w:t>
      </w:r>
      <w:r w:rsidRPr="0099148A">
        <w:rPr>
          <w:bCs/>
        </w:rPr>
        <w:t xml:space="preserve"> след обнародването на наредбата</w:t>
      </w:r>
      <w:r w:rsidR="004457FC" w:rsidRPr="0099148A">
        <w:rPr>
          <w:bCs/>
        </w:rPr>
        <w:t xml:space="preserve"> </w:t>
      </w:r>
      <w:r w:rsidRPr="0099148A">
        <w:rPr>
          <w:bCs/>
        </w:rPr>
        <w:t>сп</w:t>
      </w:r>
      <w:r w:rsidR="00B4421B" w:rsidRPr="0099148A">
        <w:rPr>
          <w:bCs/>
        </w:rPr>
        <w:t xml:space="preserve">равката по ал. 1, която съдържа </w:t>
      </w:r>
      <w:r w:rsidRPr="0099148A">
        <w:rPr>
          <w:bCs/>
        </w:rPr>
        <w:t>броя на наличните в стопанство към 3</w:t>
      </w:r>
      <w:r w:rsidR="00D62790" w:rsidRPr="0099148A">
        <w:rPr>
          <w:bCs/>
        </w:rPr>
        <w:t>0.06.2022 г. телета за угояване</w:t>
      </w:r>
      <w:r w:rsidR="008A2354" w:rsidRPr="0099148A">
        <w:rPr>
          <w:bCs/>
        </w:rPr>
        <w:t xml:space="preserve"> от 6 </w:t>
      </w:r>
      <w:r w:rsidR="00D62790" w:rsidRPr="0099148A">
        <w:rPr>
          <w:bCs/>
        </w:rPr>
        <w:t xml:space="preserve">месеца </w:t>
      </w:r>
      <w:r w:rsidR="008A2354" w:rsidRPr="0099148A">
        <w:rPr>
          <w:bCs/>
        </w:rPr>
        <w:t>до 24 месеца, номер на ушната марка на животнот</w:t>
      </w:r>
      <w:r w:rsidR="00474653" w:rsidRPr="0099148A">
        <w:rPr>
          <w:bCs/>
        </w:rPr>
        <w:t xml:space="preserve">о, пол, порода, </w:t>
      </w:r>
      <w:r w:rsidR="008A2354" w:rsidRPr="0099148A">
        <w:rPr>
          <w:bCs/>
        </w:rPr>
        <w:t>собственик на животното, номер на животновъден обект и собственик/наемател на животновътновъден обект.</w:t>
      </w:r>
    </w:p>
    <w:p w14:paraId="200E6E59" w14:textId="77777777" w:rsidR="00EF31A8" w:rsidRPr="0099148A" w:rsidRDefault="00EF31A8" w:rsidP="00EF31A8">
      <w:pPr>
        <w:spacing w:before="0" w:beforeAutospacing="0" w:after="0" w:afterAutospacing="0" w:line="350" w:lineRule="auto"/>
        <w:ind w:firstLine="709"/>
        <w:jc w:val="both"/>
        <w:textAlignment w:val="center"/>
        <w:rPr>
          <w:bCs/>
        </w:rPr>
      </w:pPr>
    </w:p>
    <w:p w14:paraId="2447DC5D" w14:textId="77777777" w:rsidR="00ED0D4B" w:rsidRPr="0099148A" w:rsidRDefault="00ED0D4B" w:rsidP="00EF31A8">
      <w:pPr>
        <w:pStyle w:val="Heading3"/>
        <w:spacing w:line="350" w:lineRule="auto"/>
      </w:pPr>
      <w:r w:rsidRPr="0099148A">
        <w:t>Раздел III</w:t>
      </w:r>
    </w:p>
    <w:p w14:paraId="6666C9F4" w14:textId="437BE9A6" w:rsidR="00ED0D4B" w:rsidRPr="0099148A" w:rsidRDefault="00ED0D4B" w:rsidP="00EF31A8">
      <w:pPr>
        <w:spacing w:before="0" w:beforeAutospacing="0" w:after="0" w:afterAutospacing="0" w:line="350" w:lineRule="auto"/>
        <w:jc w:val="center"/>
        <w:textAlignment w:val="center"/>
        <w:rPr>
          <w:b/>
          <w:color w:val="000000"/>
        </w:rPr>
      </w:pPr>
      <w:r w:rsidRPr="0099148A">
        <w:rPr>
          <w:b/>
          <w:color w:val="000000"/>
        </w:rPr>
        <w:t xml:space="preserve">Ред за </w:t>
      </w:r>
      <w:r w:rsidR="007A4035" w:rsidRPr="0099148A">
        <w:rPr>
          <w:b/>
          <w:color w:val="000000"/>
        </w:rPr>
        <w:t>предоставяне на подпомагане</w:t>
      </w:r>
    </w:p>
    <w:p w14:paraId="03BF63CB" w14:textId="77777777" w:rsidR="0099148A" w:rsidRPr="0099148A" w:rsidRDefault="0099148A" w:rsidP="00EF31A8">
      <w:pPr>
        <w:spacing w:before="0" w:beforeAutospacing="0" w:after="0" w:afterAutospacing="0" w:line="350" w:lineRule="auto"/>
        <w:ind w:firstLine="709"/>
        <w:jc w:val="both"/>
        <w:textAlignment w:val="center"/>
        <w:rPr>
          <w:bCs/>
        </w:rPr>
      </w:pPr>
    </w:p>
    <w:p w14:paraId="6C80893A" w14:textId="3B6F5053" w:rsidR="00877D3F" w:rsidRPr="0099148A" w:rsidRDefault="00877D3F" w:rsidP="00EF31A8">
      <w:pPr>
        <w:pStyle w:val="Heading2"/>
        <w:spacing w:line="350" w:lineRule="auto"/>
      </w:pPr>
      <w:r w:rsidRPr="0099148A">
        <w:rPr>
          <w:b/>
        </w:rPr>
        <w:t>Чл. 1</w:t>
      </w:r>
      <w:r w:rsidR="00D62790" w:rsidRPr="0099148A">
        <w:rPr>
          <w:b/>
        </w:rPr>
        <w:t>8</w:t>
      </w:r>
      <w:r w:rsidRPr="0099148A">
        <w:rPr>
          <w:b/>
        </w:rPr>
        <w:t xml:space="preserve">. </w:t>
      </w:r>
      <w:r w:rsidRPr="0099148A">
        <w:t xml:space="preserve">Когато плащанията по </w:t>
      </w:r>
      <w:r w:rsidR="00646B77" w:rsidRPr="0099148A">
        <w:t>подадените заявления за подпомагане</w:t>
      </w:r>
      <w:r w:rsidRPr="0099148A">
        <w:t xml:space="preserve"> превишат бюджета съгласно заповедта по чл. 13, ДФЗ – РА намалява одобреното подпомагане пропорционално чрез прила</w:t>
      </w:r>
      <w:r w:rsidR="00A72A32" w:rsidRPr="0099148A">
        <w:t>гане на коефициент за намаление</w:t>
      </w:r>
      <w:r w:rsidR="00A72A32" w:rsidRPr="0099148A">
        <w:rPr>
          <w:color w:val="FF0000"/>
        </w:rPr>
        <w:t xml:space="preserve"> </w:t>
      </w:r>
      <w:r w:rsidR="00A72A32" w:rsidRPr="0099148A">
        <w:t>на всички подадени заявления за подпомагане.</w:t>
      </w:r>
    </w:p>
    <w:p w14:paraId="386949F5" w14:textId="77777777" w:rsidR="0099148A" w:rsidRPr="00FD0792" w:rsidRDefault="0099148A" w:rsidP="00FD0792">
      <w:pPr>
        <w:spacing w:before="0" w:beforeAutospacing="0" w:after="0" w:afterAutospacing="0" w:line="350" w:lineRule="auto"/>
        <w:ind w:firstLine="709"/>
        <w:jc w:val="both"/>
        <w:textAlignment w:val="center"/>
        <w:rPr>
          <w:bCs/>
        </w:rPr>
      </w:pPr>
    </w:p>
    <w:p w14:paraId="383DD333" w14:textId="38B604C1" w:rsidR="00AE483F" w:rsidRPr="0099148A" w:rsidRDefault="00FB07B6" w:rsidP="00EF31A8">
      <w:pPr>
        <w:pStyle w:val="Heading2"/>
        <w:spacing w:line="350" w:lineRule="auto"/>
        <w:rPr>
          <w:i/>
        </w:rPr>
      </w:pPr>
      <w:r w:rsidRPr="0099148A">
        <w:rPr>
          <w:b/>
        </w:rPr>
        <w:t xml:space="preserve">Чл. </w:t>
      </w:r>
      <w:r w:rsidR="006A4CA4" w:rsidRPr="0099148A">
        <w:rPr>
          <w:b/>
        </w:rPr>
        <w:t>1</w:t>
      </w:r>
      <w:r w:rsidR="00D62790" w:rsidRPr="0099148A">
        <w:rPr>
          <w:b/>
        </w:rPr>
        <w:t>9</w:t>
      </w:r>
      <w:r w:rsidR="00716F02" w:rsidRPr="0099148A">
        <w:rPr>
          <w:b/>
        </w:rPr>
        <w:t>.</w:t>
      </w:r>
      <w:r w:rsidR="00073DE4" w:rsidRPr="0099148A">
        <w:t xml:space="preserve"> </w:t>
      </w:r>
      <w:r w:rsidR="00AE483F" w:rsidRPr="0099148A">
        <w:t xml:space="preserve">(1) Държавен фонд </w:t>
      </w:r>
      <w:r w:rsidR="0099148A">
        <w:t>„</w:t>
      </w:r>
      <w:r w:rsidR="00AE483F" w:rsidRPr="0099148A">
        <w:t>Земеделие</w:t>
      </w:r>
      <w:r w:rsidR="0099148A">
        <w:t>“</w:t>
      </w:r>
      <w:r w:rsidR="00AE483F" w:rsidRPr="0099148A">
        <w:t xml:space="preserve"> </w:t>
      </w:r>
      <w:r w:rsidR="0099148A" w:rsidRPr="0099148A">
        <w:t>–</w:t>
      </w:r>
      <w:r w:rsidR="00AE483F" w:rsidRPr="0099148A">
        <w:t xml:space="preserve"> Разплащателна агенция </w:t>
      </w:r>
      <w:r w:rsidR="003F15BD" w:rsidRPr="0099148A">
        <w:t>чрез системата за електронни услуги на земеделските стопани по чл. 30, ал. 2, т. 6 от Закона за подпомагане на земеделските стопани уведомява</w:t>
      </w:r>
      <w:r w:rsidR="00AE483F" w:rsidRPr="0099148A">
        <w:t xml:space="preserve"> земеделските стопани за изплатеното им подпомагане</w:t>
      </w:r>
      <w:r w:rsidR="003F15BD" w:rsidRPr="0099148A">
        <w:t xml:space="preserve"> </w:t>
      </w:r>
      <w:r w:rsidR="008839A7" w:rsidRPr="0099148A">
        <w:t>или за отказа за подпомагане</w:t>
      </w:r>
      <w:r w:rsidR="003F15BD" w:rsidRPr="0099148A">
        <w:t>.</w:t>
      </w:r>
    </w:p>
    <w:p w14:paraId="36DC0C7E" w14:textId="21972D5A" w:rsidR="00FB07B6" w:rsidRPr="0099148A" w:rsidRDefault="00AE483F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rPr>
          <w:bCs/>
        </w:rPr>
        <w:t xml:space="preserve">(2) </w:t>
      </w:r>
      <w:r w:rsidR="006A4CA4" w:rsidRPr="0099148A">
        <w:t xml:space="preserve">Държавен фонд </w:t>
      </w:r>
      <w:r w:rsidR="0099148A">
        <w:t>„</w:t>
      </w:r>
      <w:r w:rsidR="00E07F09" w:rsidRPr="0099148A">
        <w:t>Земеделие</w:t>
      </w:r>
      <w:r w:rsidR="0099148A">
        <w:t>“</w:t>
      </w:r>
      <w:r w:rsidR="00E07F09" w:rsidRPr="0099148A">
        <w:t xml:space="preserve"> </w:t>
      </w:r>
      <w:r w:rsidR="007241F9" w:rsidRPr="0099148A">
        <w:t>–</w:t>
      </w:r>
      <w:r w:rsidR="006A4CA4" w:rsidRPr="0099148A">
        <w:t xml:space="preserve"> Разплащателна агенция</w:t>
      </w:r>
      <w:r w:rsidR="00FB07B6" w:rsidRPr="0099148A">
        <w:t xml:space="preserve"> </w:t>
      </w:r>
      <w:r w:rsidRPr="0099148A">
        <w:t>отказва</w:t>
      </w:r>
      <w:r w:rsidR="00FB07B6" w:rsidRPr="0099148A">
        <w:t xml:space="preserve"> </w:t>
      </w:r>
      <w:r w:rsidR="003F15BD" w:rsidRPr="0099148A">
        <w:t xml:space="preserve">изплащане на </w:t>
      </w:r>
      <w:r w:rsidR="00365F34" w:rsidRPr="0099148A">
        <w:t>подпомагане</w:t>
      </w:r>
      <w:r w:rsidR="00E952D3" w:rsidRPr="0099148A">
        <w:t>, когато</w:t>
      </w:r>
      <w:r w:rsidR="003F15BD" w:rsidRPr="0099148A">
        <w:t>:</w:t>
      </w:r>
    </w:p>
    <w:p w14:paraId="3193F867" w14:textId="1BC13602" w:rsidR="008839A7" w:rsidRPr="0099148A" w:rsidRDefault="00880C33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>1</w:t>
      </w:r>
      <w:r w:rsidR="00FB07B6" w:rsidRPr="0099148A">
        <w:t xml:space="preserve">. </w:t>
      </w:r>
      <w:r w:rsidR="008839A7" w:rsidRPr="0099148A">
        <w:t xml:space="preserve">земеделските стопани не отговарят на изискванията по чл. </w:t>
      </w:r>
      <w:r w:rsidR="007A4035" w:rsidRPr="0099148A">
        <w:t>3;</w:t>
      </w:r>
    </w:p>
    <w:p w14:paraId="32D803C2" w14:textId="3E44B704" w:rsidR="00FB07B6" w:rsidRPr="0099148A" w:rsidRDefault="007A4035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 xml:space="preserve">2. </w:t>
      </w:r>
      <w:r w:rsidR="00ED7CB0" w:rsidRPr="0099148A">
        <w:t>площите</w:t>
      </w:r>
      <w:r w:rsidR="00EE70EA" w:rsidRPr="0099148A">
        <w:t xml:space="preserve"> и/или животните</w:t>
      </w:r>
      <w:r w:rsidR="00ED7CB0" w:rsidRPr="0099148A">
        <w:t xml:space="preserve"> не отговарят на изисквания</w:t>
      </w:r>
      <w:r w:rsidR="00F11A52" w:rsidRPr="0099148A">
        <w:t>та</w:t>
      </w:r>
      <w:r w:rsidR="00ED7CB0" w:rsidRPr="0099148A">
        <w:t xml:space="preserve"> по </w:t>
      </w:r>
      <w:r w:rsidR="00E96752" w:rsidRPr="0099148A">
        <w:t>чл. 6, 7 и 11</w:t>
      </w:r>
      <w:r w:rsidR="00877D3F" w:rsidRPr="0099148A">
        <w:t>;</w:t>
      </w:r>
      <w:r w:rsidR="00ED7CB0" w:rsidRPr="0099148A">
        <w:t xml:space="preserve"> </w:t>
      </w:r>
    </w:p>
    <w:p w14:paraId="7E7B1646" w14:textId="209171C5" w:rsidR="00646B77" w:rsidRPr="0099148A" w:rsidRDefault="00180C56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  <w:r w:rsidRPr="0099148A">
        <w:t xml:space="preserve">3. при </w:t>
      </w:r>
      <w:r w:rsidR="00CB3AA0" w:rsidRPr="0099148A">
        <w:t>проверки</w:t>
      </w:r>
      <w:r w:rsidR="00E36A8B" w:rsidRPr="0099148A">
        <w:t>те</w:t>
      </w:r>
      <w:r w:rsidRPr="0099148A">
        <w:t xml:space="preserve"> се установи неспаз</w:t>
      </w:r>
      <w:r w:rsidR="00967BAB" w:rsidRPr="0099148A">
        <w:t>ва</w:t>
      </w:r>
      <w:r w:rsidR="00646B77" w:rsidRPr="0099148A">
        <w:t>не изискванията на тази наредба.</w:t>
      </w:r>
    </w:p>
    <w:p w14:paraId="6D2DF4E2" w14:textId="77777777" w:rsidR="00F11A52" w:rsidRPr="0099148A" w:rsidRDefault="00F11A52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</w:p>
    <w:p w14:paraId="31E0D017" w14:textId="77777777" w:rsidR="009B6C6E" w:rsidRPr="0099148A" w:rsidRDefault="009B6C6E" w:rsidP="00EF31A8">
      <w:pPr>
        <w:pStyle w:val="Heading1"/>
        <w:spacing w:line="350" w:lineRule="auto"/>
        <w:rPr>
          <w:rFonts w:cs="Times New Roman"/>
          <w:szCs w:val="24"/>
        </w:rPr>
      </w:pPr>
      <w:r w:rsidRPr="0099148A">
        <w:rPr>
          <w:rFonts w:cs="Times New Roman"/>
          <w:szCs w:val="24"/>
        </w:rPr>
        <w:t xml:space="preserve">Глава </w:t>
      </w:r>
      <w:r w:rsidR="007D5A3C" w:rsidRPr="0099148A">
        <w:rPr>
          <w:rFonts w:cs="Times New Roman"/>
          <w:szCs w:val="24"/>
        </w:rPr>
        <w:t>четвърта</w:t>
      </w:r>
    </w:p>
    <w:p w14:paraId="189BDB26" w14:textId="77777777" w:rsidR="00EC448F" w:rsidRPr="0099148A" w:rsidRDefault="009B6C6E" w:rsidP="00EF31A8">
      <w:pPr>
        <w:spacing w:before="0" w:beforeAutospacing="0" w:after="0" w:afterAutospacing="0" w:line="350" w:lineRule="auto"/>
        <w:jc w:val="center"/>
      </w:pPr>
      <w:r w:rsidRPr="0099148A">
        <w:t>ОСИГУРЯВАНЕ НА ПУБЛИЧНОСТ</w:t>
      </w:r>
    </w:p>
    <w:p w14:paraId="2E32FDA6" w14:textId="77777777" w:rsidR="006C3B8D" w:rsidRPr="0099148A" w:rsidRDefault="006C3B8D" w:rsidP="00EF31A8">
      <w:pPr>
        <w:spacing w:before="0" w:beforeAutospacing="0" w:after="0" w:afterAutospacing="0" w:line="350" w:lineRule="auto"/>
        <w:ind w:firstLine="709"/>
        <w:jc w:val="both"/>
        <w:textAlignment w:val="center"/>
      </w:pPr>
    </w:p>
    <w:p w14:paraId="75398FA9" w14:textId="476B0DAE" w:rsidR="0044068B" w:rsidRPr="0099148A" w:rsidRDefault="001977EA" w:rsidP="00EF31A8">
      <w:pPr>
        <w:pStyle w:val="Heading2"/>
        <w:spacing w:line="350" w:lineRule="auto"/>
      </w:pPr>
      <w:r w:rsidRPr="0099148A">
        <w:rPr>
          <w:b/>
        </w:rPr>
        <w:t xml:space="preserve">Чл. </w:t>
      </w:r>
      <w:r w:rsidR="00D62790" w:rsidRPr="0099148A">
        <w:rPr>
          <w:b/>
        </w:rPr>
        <w:t>20</w:t>
      </w:r>
      <w:r w:rsidR="00ED161C" w:rsidRPr="0099148A">
        <w:rPr>
          <w:b/>
        </w:rPr>
        <w:t>.</w:t>
      </w:r>
      <w:r w:rsidR="006B1609" w:rsidRPr="0099148A">
        <w:rPr>
          <w:b/>
        </w:rPr>
        <w:t xml:space="preserve"> </w:t>
      </w:r>
      <w:r w:rsidR="0044068B" w:rsidRPr="0099148A">
        <w:t xml:space="preserve">(1) </w:t>
      </w:r>
      <w:r w:rsidR="00B11DDB" w:rsidRPr="0099148A">
        <w:t xml:space="preserve">С цел осигуряване на публичност и прозрачност до 30 април </w:t>
      </w:r>
      <w:r w:rsidR="00327761" w:rsidRPr="0099148A">
        <w:t>ДФЗ-</w:t>
      </w:r>
      <w:r w:rsidR="00B11DDB" w:rsidRPr="0099148A">
        <w:t xml:space="preserve">РА публикува на електронната си страница информация за предходната финансова година за </w:t>
      </w:r>
      <w:r w:rsidR="00AE483F" w:rsidRPr="0099148A">
        <w:t>земеделските стопани</w:t>
      </w:r>
      <w:r w:rsidR="00B11DDB" w:rsidRPr="0099148A">
        <w:t>, на които е извършено плащане.</w:t>
      </w:r>
    </w:p>
    <w:p w14:paraId="3C4935BD" w14:textId="760685B4" w:rsidR="0044068B" w:rsidRDefault="0044068B" w:rsidP="00EF31A8">
      <w:pPr>
        <w:pStyle w:val="NormalWeb"/>
        <w:spacing w:line="350" w:lineRule="auto"/>
        <w:ind w:firstLine="709"/>
      </w:pPr>
      <w:r w:rsidRPr="0099148A">
        <w:t>(</w:t>
      </w:r>
      <w:r w:rsidR="001977EA" w:rsidRPr="0099148A">
        <w:t>2</w:t>
      </w:r>
      <w:r w:rsidRPr="0099148A">
        <w:t xml:space="preserve">) Данните на </w:t>
      </w:r>
      <w:r w:rsidR="00F431F4" w:rsidRPr="0099148A">
        <w:t>земеделския стопанин, получател на подпомагане,</w:t>
      </w:r>
      <w:r w:rsidRPr="0099148A">
        <w:t xml:space="preserve"> се публикуват в съответствие с </w:t>
      </w:r>
      <w:hyperlink r:id="rId8" w:history="1">
        <w:r w:rsidRPr="0099148A">
          <w:rPr>
            <w:rStyle w:val="Hyperlink"/>
          </w:rPr>
          <w:t>Регламент (ЕС) № 1306/2013</w:t>
        </w:r>
      </w:hyperlink>
      <w:r w:rsidRPr="0099148A">
        <w:t xml:space="preserve"> и могат да бъдат обработени от органите за финансов контрол и от следствените органи на Европейския съюз и на държавите членки с цел защита на</w:t>
      </w:r>
      <w:r w:rsidR="006A4CA4" w:rsidRPr="0099148A">
        <w:t xml:space="preserve"> финансовите интереси на Съюза.</w:t>
      </w:r>
    </w:p>
    <w:p w14:paraId="73443F33" w14:textId="77777777" w:rsidR="0099148A" w:rsidRPr="0099148A" w:rsidRDefault="0099148A" w:rsidP="00EF31A8">
      <w:pPr>
        <w:pStyle w:val="NormalWeb"/>
        <w:spacing w:line="350" w:lineRule="auto"/>
        <w:ind w:firstLine="709"/>
      </w:pPr>
    </w:p>
    <w:p w14:paraId="0DD383C4" w14:textId="2C3F3B94" w:rsidR="00646B77" w:rsidRPr="0099148A" w:rsidRDefault="00646B77" w:rsidP="00EF31A8">
      <w:pPr>
        <w:pStyle w:val="Heading2"/>
        <w:spacing w:line="350" w:lineRule="auto"/>
      </w:pPr>
      <w:r w:rsidRPr="0099148A">
        <w:rPr>
          <w:b/>
        </w:rPr>
        <w:t xml:space="preserve">Чл. </w:t>
      </w:r>
      <w:r w:rsidR="00D62790" w:rsidRPr="0099148A">
        <w:rPr>
          <w:b/>
        </w:rPr>
        <w:t>21</w:t>
      </w:r>
      <w:r w:rsidRPr="0099148A">
        <w:rPr>
          <w:b/>
        </w:rPr>
        <w:t>.</w:t>
      </w:r>
      <w:r w:rsidRPr="0099148A">
        <w:t xml:space="preserve"> (1) След уведомяване за предоставяне на подпомагането земеделските стопани, които имат професионален уебсайт за земеделската си дейност, публикуват кратко описание на подпомагането, включващо целите и резултатите от</w:t>
      </w:r>
      <w:r w:rsidR="00CB3AA0" w:rsidRPr="0099148A">
        <w:t xml:space="preserve"> подкрепата</w:t>
      </w:r>
      <w:r w:rsidRPr="0099148A">
        <w:t xml:space="preserve">, като подчертават финансовото подпомагане от Европейския съюз. </w:t>
      </w:r>
    </w:p>
    <w:p w14:paraId="7FA73CCA" w14:textId="18478A93" w:rsidR="00646B77" w:rsidRPr="0099148A" w:rsidRDefault="00CB3AA0" w:rsidP="00EF31A8">
      <w:pPr>
        <w:pStyle w:val="NormalWeb"/>
        <w:spacing w:line="350" w:lineRule="auto"/>
        <w:ind w:firstLine="709"/>
      </w:pPr>
      <w:r w:rsidRPr="0099148A">
        <w:t>(2) Когато ДФЗ - РА</w:t>
      </w:r>
      <w:r w:rsidR="00646B77" w:rsidRPr="0099148A">
        <w:t xml:space="preserve"> установи неспазване на задължението по ал. 1, уведомява земеделския стопанин и му дава едномесечен срок за изпълнение на задължението.</w:t>
      </w:r>
    </w:p>
    <w:p w14:paraId="48D9D166" w14:textId="77777777" w:rsidR="00D815CD" w:rsidRPr="0099148A" w:rsidRDefault="00D815CD" w:rsidP="00EF31A8">
      <w:pPr>
        <w:pStyle w:val="NormalWeb"/>
        <w:spacing w:line="350" w:lineRule="auto"/>
        <w:ind w:firstLine="709"/>
      </w:pPr>
    </w:p>
    <w:p w14:paraId="34CFAD27" w14:textId="435C2848" w:rsidR="002D3173" w:rsidRPr="0099148A" w:rsidRDefault="002D3173" w:rsidP="00EF31A8">
      <w:pPr>
        <w:pStyle w:val="Heading4"/>
        <w:spacing w:line="350" w:lineRule="auto"/>
        <w:rPr>
          <w:rFonts w:hint="eastAsia"/>
          <w:b w:val="0"/>
        </w:rPr>
      </w:pPr>
      <w:r w:rsidRPr="0099148A">
        <w:lastRenderedPageBreak/>
        <w:t>Допълнителн</w:t>
      </w:r>
      <w:r w:rsidR="008405EC" w:rsidRPr="0099148A">
        <w:t>а</w:t>
      </w:r>
      <w:r w:rsidRPr="0099148A">
        <w:t xml:space="preserve"> разпоредб</w:t>
      </w:r>
      <w:r w:rsidR="008405EC" w:rsidRPr="0099148A">
        <w:t>а</w:t>
      </w:r>
    </w:p>
    <w:p w14:paraId="67430673" w14:textId="77777777" w:rsidR="00D815CD" w:rsidRPr="0099148A" w:rsidRDefault="00D815CD" w:rsidP="00EF31A8">
      <w:pPr>
        <w:pStyle w:val="NormalWeb"/>
        <w:spacing w:line="350" w:lineRule="auto"/>
        <w:ind w:firstLine="709"/>
      </w:pPr>
    </w:p>
    <w:p w14:paraId="21D36CCD" w14:textId="4EF88D25" w:rsidR="002D3173" w:rsidRPr="0099148A" w:rsidRDefault="002D3173" w:rsidP="00EF31A8">
      <w:pPr>
        <w:pStyle w:val="Heading2"/>
        <w:spacing w:line="350" w:lineRule="auto"/>
        <w:rPr>
          <w:color w:val="FF0000"/>
        </w:rPr>
      </w:pPr>
      <w:r w:rsidRPr="0099148A">
        <w:rPr>
          <w:b/>
        </w:rPr>
        <w:t>§ 1.</w:t>
      </w:r>
      <w:r w:rsidR="00234408" w:rsidRPr="0099148A">
        <w:t xml:space="preserve"> По смисъла на тази наредба </w:t>
      </w:r>
      <w:r w:rsidR="0099148A">
        <w:t>„</w:t>
      </w:r>
      <w:r w:rsidR="00234408" w:rsidRPr="0099148A">
        <w:t>т</w:t>
      </w:r>
      <w:r w:rsidRPr="0099148A">
        <w:t>елета за угояване</w:t>
      </w:r>
      <w:r w:rsidR="00234408" w:rsidRPr="0099148A">
        <w:t xml:space="preserve"> от 6 месеца</w:t>
      </w:r>
      <w:r w:rsidRPr="0099148A">
        <w:t xml:space="preserve"> до 24 месеца</w:t>
      </w:r>
      <w:r w:rsidR="0099148A">
        <w:t>“</w:t>
      </w:r>
      <w:r w:rsidRPr="0099148A">
        <w:t xml:space="preserve"> са </w:t>
      </w:r>
      <w:r w:rsidR="00460C91" w:rsidRPr="0099148A">
        <w:t xml:space="preserve">телета и говеда </w:t>
      </w:r>
      <w:r w:rsidRPr="0099148A">
        <w:t xml:space="preserve">от </w:t>
      </w:r>
      <w:r w:rsidR="00234408" w:rsidRPr="0099148A">
        <w:t>6 месеца</w:t>
      </w:r>
      <w:r w:rsidRPr="0099148A">
        <w:t xml:space="preserve"> до 24 месеца,</w:t>
      </w:r>
      <w:r w:rsidR="00234408" w:rsidRPr="0099148A">
        <w:t xml:space="preserve"> </w:t>
      </w:r>
      <w:r w:rsidRPr="0099148A">
        <w:t>регистрирани в</w:t>
      </w:r>
      <w:r w:rsidR="004457FC" w:rsidRPr="0099148A">
        <w:t xml:space="preserve"> Интегрираната и</w:t>
      </w:r>
      <w:r w:rsidRPr="0099148A">
        <w:t>нформ</w:t>
      </w:r>
      <w:r w:rsidR="008F56B0" w:rsidRPr="0099148A">
        <w:t>ационната система на БАБХ – Вет</w:t>
      </w:r>
      <w:r w:rsidR="0068332F" w:rsidRPr="0099148A">
        <w:t>Ис</w:t>
      </w:r>
      <w:r w:rsidR="00570110" w:rsidRPr="0099148A">
        <w:t>.</w:t>
      </w:r>
    </w:p>
    <w:p w14:paraId="19C1B33B" w14:textId="77777777" w:rsidR="002D3173" w:rsidRPr="0099148A" w:rsidRDefault="002D3173" w:rsidP="00EF31A8">
      <w:pPr>
        <w:pStyle w:val="NormalWeb"/>
        <w:spacing w:line="350" w:lineRule="auto"/>
        <w:ind w:firstLine="709"/>
      </w:pPr>
    </w:p>
    <w:p w14:paraId="5F9F6A80" w14:textId="173DA667" w:rsidR="009B598A" w:rsidRPr="0099148A" w:rsidRDefault="004E0594" w:rsidP="00EF31A8">
      <w:pPr>
        <w:pStyle w:val="Heading4"/>
        <w:spacing w:line="350" w:lineRule="auto"/>
        <w:rPr>
          <w:rFonts w:hint="eastAsia"/>
        </w:rPr>
      </w:pPr>
      <w:r w:rsidRPr="004E0594">
        <w:t>З</w:t>
      </w:r>
      <w:r w:rsidR="007D5A3C" w:rsidRPr="0099148A">
        <w:t>аключителни разпоредби</w:t>
      </w:r>
    </w:p>
    <w:p w14:paraId="488D0D27" w14:textId="77777777" w:rsidR="0099148A" w:rsidRPr="0099148A" w:rsidRDefault="0099148A" w:rsidP="00EF31A8">
      <w:pPr>
        <w:pStyle w:val="NormalWeb"/>
        <w:spacing w:line="350" w:lineRule="auto"/>
        <w:ind w:firstLine="709"/>
      </w:pPr>
    </w:p>
    <w:p w14:paraId="01C59E59" w14:textId="76BF3C88" w:rsidR="00144BD7" w:rsidRDefault="00144BD7" w:rsidP="00EF31A8">
      <w:pPr>
        <w:pStyle w:val="Heading2"/>
        <w:spacing w:line="350" w:lineRule="auto"/>
      </w:pPr>
      <w:r w:rsidRPr="0099148A">
        <w:rPr>
          <w:b/>
        </w:rPr>
        <w:t xml:space="preserve">§ </w:t>
      </w:r>
      <w:r w:rsidR="00E334A3" w:rsidRPr="0099148A">
        <w:rPr>
          <w:b/>
        </w:rPr>
        <w:t>2</w:t>
      </w:r>
      <w:r w:rsidRPr="0099148A">
        <w:rPr>
          <w:b/>
        </w:rPr>
        <w:t>.</w:t>
      </w:r>
      <w:r w:rsidRPr="0099148A">
        <w:t xml:space="preserve"> Наредбата се издава на основание чл. 9а, т. </w:t>
      </w:r>
      <w:r w:rsidR="007D5A3C" w:rsidRPr="0099148A">
        <w:t>2</w:t>
      </w:r>
      <w:r w:rsidRPr="0099148A">
        <w:t xml:space="preserve"> от Закона за подпомагане на земеделските производители.</w:t>
      </w:r>
    </w:p>
    <w:p w14:paraId="21823088" w14:textId="77777777" w:rsidR="0099148A" w:rsidRPr="0099148A" w:rsidRDefault="0099148A" w:rsidP="00EF31A8">
      <w:pPr>
        <w:pStyle w:val="NormalWeb"/>
        <w:spacing w:line="350" w:lineRule="auto"/>
        <w:ind w:firstLine="709"/>
      </w:pPr>
    </w:p>
    <w:p w14:paraId="5E97D1AC" w14:textId="433CE19E" w:rsidR="00201612" w:rsidRPr="0099148A" w:rsidRDefault="00C4273C" w:rsidP="00EF31A8">
      <w:pPr>
        <w:pStyle w:val="Heading2"/>
        <w:spacing w:line="350" w:lineRule="auto"/>
      </w:pPr>
      <w:r w:rsidRPr="0099148A">
        <w:rPr>
          <w:b/>
        </w:rPr>
        <w:t xml:space="preserve">§ </w:t>
      </w:r>
      <w:r w:rsidR="00E334A3" w:rsidRPr="0099148A">
        <w:rPr>
          <w:b/>
        </w:rPr>
        <w:t>3</w:t>
      </w:r>
      <w:r w:rsidRPr="0099148A">
        <w:rPr>
          <w:b/>
        </w:rPr>
        <w:t>.</w:t>
      </w:r>
      <w:r w:rsidRPr="0099148A">
        <w:t xml:space="preserve"> В Наредба № 3 от 2015 г. за условията и реда за прилагане на схемите за директни плащания  (обн., ДВ, бр. 16 от 2015 г.; доп., бр. 31 и 80 от 2015 г.; изм., бр. 16, 50 и 69 от 2016 г., бр. 19 и 77 от 2017 г., бр. 17 и 42 от 2018 г.; Решение № 8966 от 2.07.2018 г. на ВАС на РБ – бр. 57 от 2018 г.; бр. 73 от 2018 г., бр. 20 от 2019 г., бр. 18 и 77 от 2020 г.</w:t>
      </w:r>
      <w:r w:rsidR="0099148A">
        <w:t>,</w:t>
      </w:r>
      <w:r w:rsidRPr="0099148A">
        <w:t xml:space="preserve"> бр. 11 от 2021 г.</w:t>
      </w:r>
      <w:r w:rsidR="0099148A">
        <w:t xml:space="preserve"> и</w:t>
      </w:r>
      <w:r w:rsidRPr="0099148A">
        <w:t xml:space="preserve"> бр. 17 и 38 от 2022 г),</w:t>
      </w:r>
      <w:r w:rsidR="00201612" w:rsidRPr="0099148A">
        <w:t xml:space="preserve"> се правят следните изменения и допълнения:</w:t>
      </w:r>
    </w:p>
    <w:p w14:paraId="3815D26E" w14:textId="072C92EC" w:rsidR="00C4273C" w:rsidRPr="0099148A" w:rsidRDefault="00201612" w:rsidP="00EF31A8">
      <w:pPr>
        <w:spacing w:before="0" w:beforeAutospacing="0" w:after="0" w:afterAutospacing="0" w:line="350" w:lineRule="auto"/>
        <w:ind w:firstLine="709"/>
        <w:jc w:val="both"/>
      </w:pPr>
      <w:r w:rsidRPr="0099148A">
        <w:t>1. В</w:t>
      </w:r>
      <w:r w:rsidR="00C4273C" w:rsidRPr="0099148A">
        <w:t xml:space="preserve"> чл. 27в, ал. 2 навсякъде в изречение второ дум</w:t>
      </w:r>
      <w:r w:rsidR="002225CA" w:rsidRPr="0099148A">
        <w:t xml:space="preserve">ата </w:t>
      </w:r>
      <w:r w:rsidR="0099148A">
        <w:t>„</w:t>
      </w:r>
      <w:r w:rsidR="002225CA" w:rsidRPr="0099148A">
        <w:t>оторизираните</w:t>
      </w:r>
      <w:r w:rsidR="0099148A">
        <w:t>“</w:t>
      </w:r>
      <w:r w:rsidR="002225CA" w:rsidRPr="0099148A">
        <w:t xml:space="preserve"> се заменя</w:t>
      </w:r>
      <w:r w:rsidR="00C4273C" w:rsidRPr="0099148A">
        <w:t xml:space="preserve"> с </w:t>
      </w:r>
      <w:r w:rsidR="0099148A">
        <w:t>„</w:t>
      </w:r>
      <w:r w:rsidR="00C4273C" w:rsidRPr="0099148A">
        <w:t>установените</w:t>
      </w:r>
      <w:r w:rsidR="0099148A">
        <w:t>“</w:t>
      </w:r>
      <w:r w:rsidR="00C4273C" w:rsidRPr="0099148A">
        <w:t>.</w:t>
      </w:r>
    </w:p>
    <w:p w14:paraId="318DB8C6" w14:textId="18FEDB21" w:rsidR="00201612" w:rsidRPr="0099148A" w:rsidRDefault="00201612" w:rsidP="00EF31A8">
      <w:pPr>
        <w:spacing w:before="0" w:beforeAutospacing="0" w:after="0" w:afterAutospacing="0" w:line="350" w:lineRule="auto"/>
        <w:ind w:firstLine="709"/>
        <w:jc w:val="both"/>
      </w:pPr>
      <w:r w:rsidRPr="0099148A">
        <w:t>2. Създава се преходна разпоредба:</w:t>
      </w:r>
    </w:p>
    <w:p w14:paraId="127E7944" w14:textId="6A971EC9" w:rsidR="00201612" w:rsidRDefault="0099148A" w:rsidP="00EF31A8">
      <w:pPr>
        <w:spacing w:before="0" w:beforeAutospacing="0" w:after="0" w:afterAutospacing="0" w:line="350" w:lineRule="auto"/>
        <w:ind w:firstLine="709"/>
        <w:jc w:val="both"/>
      </w:pPr>
      <w:r>
        <w:t>„</w:t>
      </w:r>
      <w:r w:rsidR="00E318F9" w:rsidRPr="0099148A">
        <w:t>Параграф единствен.</w:t>
      </w:r>
      <w:r w:rsidR="00967953" w:rsidRPr="0099148A">
        <w:t xml:space="preserve"> За кампания 2022 г. кандидатите за подпомагане представят документите по чл. 32, ал. 1 в съответните областни дирекции на Държавен фонд </w:t>
      </w:r>
      <w:r>
        <w:t>„</w:t>
      </w:r>
      <w:r w:rsidR="00967953" w:rsidRPr="0099148A">
        <w:t>Земеделие</w:t>
      </w:r>
      <w:r>
        <w:t>“</w:t>
      </w:r>
      <w:r w:rsidR="00967953" w:rsidRPr="0099148A">
        <w:t xml:space="preserve"> в периода от 1 до 23 декември 2022 г. и от 9 до 17 януари 2023 г., с изключение на кандидатите по схемата по чл. 30б, които представят документите по чл. 32, ал. 1 в периода от 9 януари до 8 февруари 2023 г.</w:t>
      </w:r>
      <w:r>
        <w:t>“</w:t>
      </w:r>
      <w:r w:rsidR="00F431F4" w:rsidRPr="0099148A">
        <w:t>.</w:t>
      </w:r>
    </w:p>
    <w:p w14:paraId="4284F497" w14:textId="77777777" w:rsidR="00456D95" w:rsidRPr="0099148A" w:rsidRDefault="00456D95" w:rsidP="00EF31A8">
      <w:pPr>
        <w:spacing w:before="0" w:beforeAutospacing="0" w:after="0" w:afterAutospacing="0" w:line="350" w:lineRule="auto"/>
        <w:ind w:firstLine="709"/>
        <w:jc w:val="both"/>
      </w:pPr>
    </w:p>
    <w:p w14:paraId="11B66389" w14:textId="2D194912" w:rsidR="00C4273C" w:rsidRPr="0099148A" w:rsidRDefault="009B598A" w:rsidP="00EF31A8">
      <w:pPr>
        <w:pStyle w:val="Heading2"/>
        <w:spacing w:line="350" w:lineRule="auto"/>
      </w:pPr>
      <w:r w:rsidRPr="0099148A">
        <w:rPr>
          <w:b/>
        </w:rPr>
        <w:t>§</w:t>
      </w:r>
      <w:r w:rsidR="00ED161C" w:rsidRPr="0099148A">
        <w:rPr>
          <w:b/>
        </w:rPr>
        <w:t xml:space="preserve"> </w:t>
      </w:r>
      <w:r w:rsidR="00E334A3" w:rsidRPr="0099148A">
        <w:rPr>
          <w:b/>
        </w:rPr>
        <w:t>4</w:t>
      </w:r>
      <w:r w:rsidRPr="0099148A">
        <w:t xml:space="preserve">. </w:t>
      </w:r>
      <w:r w:rsidR="00144BD7" w:rsidRPr="0099148A">
        <w:t xml:space="preserve">Наредбата влиза в сила от деня на обнародването </w:t>
      </w:r>
      <w:r w:rsidR="00F40D92" w:rsidRPr="0099148A">
        <w:t xml:space="preserve">ѝ </w:t>
      </w:r>
      <w:r w:rsidR="00144BD7" w:rsidRPr="0099148A">
        <w:t xml:space="preserve">в </w:t>
      </w:r>
      <w:r w:rsidR="0099148A">
        <w:t>„</w:t>
      </w:r>
      <w:r w:rsidR="00144BD7" w:rsidRPr="0099148A">
        <w:t>Държавен вестник</w:t>
      </w:r>
      <w:r w:rsidR="0099148A">
        <w:t>“</w:t>
      </w:r>
      <w:r w:rsidR="00144BD7" w:rsidRPr="0099148A">
        <w:t>.</w:t>
      </w:r>
    </w:p>
    <w:p w14:paraId="4ECF40FF" w14:textId="7AC5227D" w:rsidR="00211A18" w:rsidRDefault="00211A18" w:rsidP="00EF31A8">
      <w:pPr>
        <w:spacing w:before="0" w:beforeAutospacing="0" w:after="0" w:afterAutospacing="0" w:line="350" w:lineRule="auto"/>
        <w:ind w:firstLine="709"/>
        <w:jc w:val="both"/>
      </w:pPr>
    </w:p>
    <w:p w14:paraId="77C91CCD" w14:textId="5F21CC32" w:rsidR="003903A9" w:rsidRDefault="003903A9" w:rsidP="00EF31A8">
      <w:pPr>
        <w:spacing w:before="0" w:beforeAutospacing="0" w:after="0" w:afterAutospacing="0" w:line="350" w:lineRule="auto"/>
        <w:ind w:firstLine="709"/>
        <w:jc w:val="both"/>
      </w:pPr>
    </w:p>
    <w:p w14:paraId="2EA38BC2" w14:textId="77777777" w:rsidR="00456D95" w:rsidRPr="00774AB7" w:rsidRDefault="00456D95" w:rsidP="00EF31A8">
      <w:pPr>
        <w:spacing w:before="0" w:beforeAutospacing="0" w:after="0" w:afterAutospacing="0" w:line="350" w:lineRule="auto"/>
        <w:ind w:firstLine="709"/>
        <w:jc w:val="both"/>
      </w:pPr>
    </w:p>
    <w:p w14:paraId="72156FBD" w14:textId="77777777" w:rsidR="00990AE1" w:rsidRPr="00774AB7" w:rsidRDefault="00365F34" w:rsidP="00EF31A8">
      <w:pPr>
        <w:pStyle w:val="PlainText"/>
        <w:spacing w:line="350" w:lineRule="auto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774AB7">
        <w:rPr>
          <w:rFonts w:ascii="Times New Roman" w:hAnsi="Times New Roman"/>
          <w:b/>
          <w:caps/>
          <w:sz w:val="24"/>
          <w:szCs w:val="24"/>
          <w:lang w:val="bg-BG"/>
        </w:rPr>
        <w:t>явор гечев</w:t>
      </w:r>
    </w:p>
    <w:p w14:paraId="3B6CA603" w14:textId="77777777" w:rsidR="00990AE1" w:rsidRPr="00774AB7" w:rsidRDefault="00990AE1" w:rsidP="00EF31A8">
      <w:pPr>
        <w:pStyle w:val="PlainText"/>
        <w:spacing w:line="35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774AB7">
        <w:rPr>
          <w:rFonts w:ascii="Times New Roman" w:hAnsi="Times New Roman"/>
          <w:i/>
          <w:sz w:val="24"/>
          <w:szCs w:val="24"/>
          <w:lang w:val="bg-BG"/>
        </w:rPr>
        <w:t>Министър на земеделието</w:t>
      </w:r>
    </w:p>
    <w:p w14:paraId="79A639D6" w14:textId="4B5B6D50" w:rsidR="002B2748" w:rsidRPr="00774AB7" w:rsidRDefault="002B2748" w:rsidP="00F316E7">
      <w:pPr>
        <w:tabs>
          <w:tab w:val="left" w:pos="0"/>
          <w:tab w:val="left" w:pos="1109"/>
        </w:tabs>
        <w:spacing w:before="0" w:beforeAutospacing="0" w:after="0" w:afterAutospacing="0"/>
        <w:rPr>
          <w:rFonts w:eastAsia="PMingLiU"/>
          <w:smallCaps/>
          <w:sz w:val="20"/>
          <w:szCs w:val="20"/>
          <w:lang w:eastAsia="en-US"/>
        </w:rPr>
      </w:pPr>
    </w:p>
    <w:p w14:paraId="5FA2BF67" w14:textId="77777777" w:rsidR="000B2EEE" w:rsidRPr="00774AB7" w:rsidRDefault="000B2EEE" w:rsidP="00F316E7">
      <w:pPr>
        <w:tabs>
          <w:tab w:val="left" w:pos="0"/>
          <w:tab w:val="left" w:pos="1109"/>
        </w:tabs>
        <w:spacing w:before="0" w:beforeAutospacing="0" w:after="0" w:afterAutospacing="0"/>
        <w:rPr>
          <w:rFonts w:eastAsia="PMingLiU"/>
          <w:smallCaps/>
          <w:sz w:val="20"/>
          <w:szCs w:val="20"/>
          <w:lang w:eastAsia="en-US"/>
        </w:rPr>
      </w:pPr>
    </w:p>
    <w:p w14:paraId="0195BDB8" w14:textId="77777777" w:rsidR="000B2EEE" w:rsidRPr="00774AB7" w:rsidRDefault="000B2EEE" w:rsidP="00F316E7">
      <w:pPr>
        <w:tabs>
          <w:tab w:val="left" w:pos="0"/>
          <w:tab w:val="left" w:pos="1109"/>
        </w:tabs>
        <w:spacing w:before="0" w:beforeAutospacing="0" w:after="0" w:afterAutospacing="0"/>
        <w:rPr>
          <w:rFonts w:eastAsia="PMingLiU"/>
          <w:smallCaps/>
          <w:sz w:val="20"/>
          <w:szCs w:val="20"/>
          <w:lang w:eastAsia="en-US"/>
        </w:rPr>
      </w:pPr>
    </w:p>
    <w:p w14:paraId="63C30B01" w14:textId="07ECAB2B" w:rsidR="00C23CA0" w:rsidRDefault="00C23CA0" w:rsidP="00EE53FB">
      <w:pPr>
        <w:spacing w:before="0" w:beforeAutospacing="0" w:after="0" w:afterAutospacing="0"/>
        <w:rPr>
          <w:rFonts w:eastAsia="PMingLiU"/>
          <w:smallCaps/>
          <w:sz w:val="20"/>
          <w:szCs w:val="20"/>
          <w:lang w:eastAsia="en-US"/>
        </w:rPr>
      </w:pPr>
      <w:bookmarkStart w:id="4" w:name="_GoBack"/>
      <w:bookmarkEnd w:id="4"/>
    </w:p>
    <w:p w14:paraId="1D6F4380" w14:textId="77777777" w:rsidR="00CE4930" w:rsidRDefault="00CE4930" w:rsidP="00EE53FB">
      <w:pPr>
        <w:spacing w:before="0" w:beforeAutospacing="0" w:after="0" w:afterAutospacing="0"/>
        <w:rPr>
          <w:rFonts w:eastAsia="PMingLiU"/>
          <w:smallCaps/>
          <w:sz w:val="20"/>
          <w:szCs w:val="20"/>
          <w:lang w:eastAsia="en-US"/>
        </w:rPr>
        <w:sectPr w:rsidR="00CE4930" w:rsidSect="003903A9">
          <w:footerReference w:type="default" r:id="rId9"/>
          <w:pgSz w:w="11906" w:h="16838" w:code="9"/>
          <w:pgMar w:top="1134" w:right="1134" w:bottom="567" w:left="1701" w:header="709" w:footer="709" w:gutter="0"/>
          <w:cols w:space="708"/>
          <w:titlePg/>
          <w:docGrid w:linePitch="360"/>
        </w:sectPr>
      </w:pPr>
    </w:p>
    <w:p w14:paraId="147F081C" w14:textId="3DDE9C0B" w:rsidR="00485227" w:rsidRPr="00C23CA0" w:rsidRDefault="00EA03B5" w:rsidP="00DB6CF7">
      <w:pPr>
        <w:pStyle w:val="Heading5"/>
      </w:pPr>
      <w:r w:rsidRPr="00C23CA0">
        <w:lastRenderedPageBreak/>
        <w:t xml:space="preserve">Приложение към чл. </w:t>
      </w:r>
      <w:r w:rsidR="00E01C18" w:rsidRPr="00C23CA0">
        <w:t>6</w:t>
      </w:r>
      <w:r w:rsidR="00E952D3" w:rsidRPr="00C23CA0">
        <w:t>,</w:t>
      </w:r>
      <w:r w:rsidR="00485227" w:rsidRPr="00C23CA0">
        <w:t xml:space="preserve"> ал. 1,</w:t>
      </w:r>
      <w:r w:rsidR="00F6044A" w:rsidRPr="00C23CA0">
        <w:t xml:space="preserve"> т. </w:t>
      </w:r>
      <w:r w:rsidR="00D45EDD" w:rsidRPr="00C23CA0">
        <w:t>1</w:t>
      </w:r>
    </w:p>
    <w:p w14:paraId="2F278C08" w14:textId="1B33C89B" w:rsidR="00EE53FB" w:rsidRPr="00C23CA0" w:rsidRDefault="00EE53FB" w:rsidP="00EE53FB">
      <w:pPr>
        <w:spacing w:before="0" w:beforeAutospacing="0" w:after="0" w:afterAutospacing="0" w:line="360" w:lineRule="auto"/>
        <w:jc w:val="both"/>
      </w:pPr>
    </w:p>
    <w:tbl>
      <w:tblPr>
        <w:tblStyle w:val="Table"/>
        <w:tblW w:w="95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017"/>
        <w:gridCol w:w="4453"/>
        <w:gridCol w:w="2056"/>
      </w:tblGrid>
      <w:tr w:rsidR="00EE53FB" w:rsidRPr="0099148A" w14:paraId="3A177187" w14:textId="77777777" w:rsidTr="00C23CA0">
        <w:trPr>
          <w:jc w:val="center"/>
        </w:trPr>
        <w:tc>
          <w:tcPr>
            <w:tcW w:w="0" w:type="auto"/>
            <w:gridSpan w:val="3"/>
            <w:tcBorders>
              <w:bottom w:val="inset" w:sz="6" w:space="0" w:color="808080"/>
            </w:tcBorders>
            <w:tcMar>
              <w:top w:w="25" w:type="dxa"/>
              <w:left w:w="25" w:type="dxa"/>
              <w:bottom w:w="22" w:type="dxa"/>
              <w:right w:w="25" w:type="dxa"/>
            </w:tcMar>
            <w:vAlign w:val="bottom"/>
            <w:hideMark/>
          </w:tcPr>
          <w:p w14:paraId="742E9502" w14:textId="77777777" w:rsidR="00EE53FB" w:rsidRPr="0099148A" w:rsidRDefault="00EE53FB" w:rsidP="003B5F29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b/>
                <w:bCs/>
                <w:color w:val="000000"/>
                <w:lang w:val="bg-BG" w:eastAsia="en-GB"/>
              </w:rPr>
              <w:t xml:space="preserve">Култури </w:t>
            </w:r>
          </w:p>
        </w:tc>
      </w:tr>
      <w:tr w:rsidR="00EE53FB" w:rsidRPr="0099148A" w14:paraId="40E481EB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9D9D9"/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306B0F00" w14:textId="77777777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b/>
                <w:bCs/>
                <w:color w:val="000000"/>
                <w:lang w:val="bg-BG" w:eastAsia="en-GB"/>
              </w:rPr>
              <w:t>Код на културата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9D9D9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162B4D5E" w14:textId="77777777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b/>
                <w:bCs/>
                <w:color w:val="000000"/>
                <w:lang w:val="bg-BG" w:eastAsia="en-GB"/>
              </w:rPr>
              <w:t>Група култури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shd w:val="clear" w:color="auto" w:fill="D9D9D9"/>
            <w:tcMar>
              <w:top w:w="22" w:type="dxa"/>
              <w:left w:w="22" w:type="dxa"/>
              <w:bottom w:w="22" w:type="dxa"/>
              <w:right w:w="25" w:type="dxa"/>
            </w:tcMar>
            <w:vAlign w:val="center"/>
            <w:hideMark/>
          </w:tcPr>
          <w:p w14:paraId="1643C4E0" w14:textId="77777777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b/>
                <w:bCs/>
                <w:color w:val="000000"/>
                <w:lang w:val="bg-BG" w:eastAsia="en-GB"/>
              </w:rPr>
              <w:t xml:space="preserve">Група култура по подмярка </w:t>
            </w:r>
          </w:p>
        </w:tc>
      </w:tr>
      <w:tr w:rsidR="00EE53FB" w:rsidRPr="0099148A" w14:paraId="21C07A54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1958E539" w14:textId="69E2D7D0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224010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ягоди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025E6ED0" w14:textId="2AC60816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Ягодоплодни видове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ОВОЩНИ ВИДОВЕ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5" w:type="dxa"/>
            </w:tcMar>
            <w:vAlign w:val="center"/>
            <w:hideMark/>
          </w:tcPr>
          <w:p w14:paraId="7BCDD064" w14:textId="77777777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b/>
                <w:bCs/>
                <w:color w:val="000000"/>
                <w:lang w:val="bg-BG" w:eastAsia="en-GB"/>
              </w:rPr>
              <w:t>Плодове</w:t>
            </w:r>
          </w:p>
        </w:tc>
      </w:tr>
      <w:tr w:rsidR="00EE53FB" w:rsidRPr="0099148A" w14:paraId="693B9141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7021A594" w14:textId="2E7FE268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224020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малини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55DA2064" w14:textId="7110394A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Ягодоплодни видове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ОВОЩНИ ВИДОВЕ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vAlign w:val="center"/>
            <w:hideMark/>
          </w:tcPr>
          <w:p w14:paraId="2C197F76" w14:textId="77777777" w:rsidR="00EE53FB" w:rsidRPr="0099148A" w:rsidRDefault="00EE53FB" w:rsidP="00C23CA0">
            <w:pPr>
              <w:spacing w:before="40" w:beforeAutospacing="0" w:after="40" w:afterAutospacing="0"/>
              <w:jc w:val="both"/>
              <w:rPr>
                <w:color w:val="000000"/>
                <w:lang w:val="bg-BG" w:eastAsia="en-GB"/>
              </w:rPr>
            </w:pPr>
          </w:p>
        </w:tc>
      </w:tr>
      <w:tr w:rsidR="00EE53FB" w:rsidRPr="0099148A" w14:paraId="31785737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2D405E14" w14:textId="4FBE0A40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221010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ябълки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1965FB96" w14:textId="3BBF6394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Семкови овощни видове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ОВОЩНИ ВИДОВЕ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vAlign w:val="center"/>
            <w:hideMark/>
          </w:tcPr>
          <w:p w14:paraId="7871668E" w14:textId="77777777" w:rsidR="00EE53FB" w:rsidRPr="0099148A" w:rsidRDefault="00EE53FB" w:rsidP="00C23CA0">
            <w:pPr>
              <w:spacing w:before="40" w:beforeAutospacing="0" w:after="40" w:afterAutospacing="0"/>
              <w:jc w:val="both"/>
              <w:rPr>
                <w:color w:val="000000"/>
                <w:lang w:val="bg-BG" w:eastAsia="en-GB"/>
              </w:rPr>
            </w:pPr>
          </w:p>
        </w:tc>
      </w:tr>
      <w:tr w:rsidR="00EE53FB" w:rsidRPr="0099148A" w14:paraId="00E4FAC6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70B695BF" w14:textId="65A38A7F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221020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круши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279BA624" w14:textId="42310F51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Семкови овощни видове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ОВОЩНИ ВИДОВЕ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vAlign w:val="center"/>
            <w:hideMark/>
          </w:tcPr>
          <w:p w14:paraId="19418055" w14:textId="77777777" w:rsidR="00EE53FB" w:rsidRPr="0099148A" w:rsidRDefault="00EE53FB" w:rsidP="00C23CA0">
            <w:pPr>
              <w:spacing w:before="40" w:beforeAutospacing="0" w:after="40" w:afterAutospacing="0"/>
              <w:jc w:val="both"/>
              <w:rPr>
                <w:color w:val="000000"/>
                <w:lang w:val="bg-BG" w:eastAsia="en-GB"/>
              </w:rPr>
            </w:pPr>
          </w:p>
        </w:tc>
      </w:tr>
      <w:tr w:rsidR="00EE53FB" w:rsidRPr="0099148A" w14:paraId="53E0C25D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6B7532C0" w14:textId="36745CE9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222030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кайсии/зарзали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0A28F221" w14:textId="19CBD205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Костилкови овощни видове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ОВОЩНИ ВИДОВЕ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vAlign w:val="center"/>
            <w:hideMark/>
          </w:tcPr>
          <w:p w14:paraId="5FDD9D19" w14:textId="77777777" w:rsidR="00EE53FB" w:rsidRPr="0099148A" w:rsidRDefault="00EE53FB" w:rsidP="00C23CA0">
            <w:pPr>
              <w:spacing w:before="40" w:beforeAutospacing="0" w:after="40" w:afterAutospacing="0"/>
              <w:jc w:val="both"/>
              <w:rPr>
                <w:color w:val="000000"/>
                <w:lang w:val="bg-BG" w:eastAsia="en-GB"/>
              </w:rPr>
            </w:pPr>
          </w:p>
        </w:tc>
      </w:tr>
      <w:tr w:rsidR="00EE53FB" w:rsidRPr="0099148A" w14:paraId="05707AF7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708D5468" w14:textId="62956D77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222040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череши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78EC05D3" w14:textId="0B7E5141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Костилкови овощни видове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ОВОЩНИ ВИДОВЕ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vAlign w:val="center"/>
            <w:hideMark/>
          </w:tcPr>
          <w:p w14:paraId="11A86D29" w14:textId="77777777" w:rsidR="00EE53FB" w:rsidRPr="0099148A" w:rsidRDefault="00EE53FB" w:rsidP="00C23CA0">
            <w:pPr>
              <w:spacing w:before="40" w:beforeAutospacing="0" w:after="40" w:afterAutospacing="0"/>
              <w:jc w:val="both"/>
              <w:rPr>
                <w:color w:val="000000"/>
                <w:lang w:val="bg-BG" w:eastAsia="en-GB"/>
              </w:rPr>
            </w:pPr>
          </w:p>
        </w:tc>
      </w:tr>
      <w:tr w:rsidR="00EE53FB" w:rsidRPr="0099148A" w14:paraId="6289C57C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472A0AA1" w14:textId="4AEBE105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222050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вишни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32E6A578" w14:textId="22E14928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Костилкови овощни видове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ОВОЩНИ ВИДОВЕ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vAlign w:val="center"/>
            <w:hideMark/>
          </w:tcPr>
          <w:p w14:paraId="5566C469" w14:textId="77777777" w:rsidR="00EE53FB" w:rsidRPr="0099148A" w:rsidRDefault="00EE53FB" w:rsidP="00C23CA0">
            <w:pPr>
              <w:spacing w:before="40" w:beforeAutospacing="0" w:after="40" w:afterAutospacing="0"/>
              <w:jc w:val="both"/>
              <w:rPr>
                <w:color w:val="000000"/>
                <w:lang w:val="bg-BG" w:eastAsia="en-GB"/>
              </w:rPr>
            </w:pPr>
          </w:p>
        </w:tc>
      </w:tr>
      <w:tr w:rsidR="00EE53FB" w:rsidRPr="0099148A" w14:paraId="52E41F4B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5A6A21FA" w14:textId="7F3B3B54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222020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праскови/нектарини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34A65E4B" w14:textId="12A51A57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Костилкови овощни видове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ОВОЩНИ ВИДОВЕ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vAlign w:val="center"/>
            <w:hideMark/>
          </w:tcPr>
          <w:p w14:paraId="6D7C415B" w14:textId="77777777" w:rsidR="00EE53FB" w:rsidRPr="0099148A" w:rsidRDefault="00EE53FB" w:rsidP="00C23CA0">
            <w:pPr>
              <w:spacing w:before="40" w:beforeAutospacing="0" w:after="40" w:afterAutospacing="0"/>
              <w:jc w:val="both"/>
              <w:rPr>
                <w:color w:val="000000"/>
                <w:lang w:val="bg-BG" w:eastAsia="en-GB"/>
              </w:rPr>
            </w:pPr>
          </w:p>
        </w:tc>
      </w:tr>
      <w:tr w:rsidR="00EE53FB" w:rsidRPr="0099148A" w14:paraId="3341E03E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149154FE" w14:textId="294E0A7F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222010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сливи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26765876" w14:textId="6C16927E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Костилкови овощни видове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ОВОЩНИ ВИДОВЕ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vAlign w:val="center"/>
            <w:hideMark/>
          </w:tcPr>
          <w:p w14:paraId="252C6596" w14:textId="77777777" w:rsidR="00EE53FB" w:rsidRPr="0099148A" w:rsidRDefault="00EE53FB" w:rsidP="00C23CA0">
            <w:pPr>
              <w:spacing w:before="40" w:beforeAutospacing="0" w:after="40" w:afterAutospacing="0"/>
              <w:jc w:val="both"/>
              <w:rPr>
                <w:color w:val="000000"/>
                <w:lang w:val="bg-BG" w:eastAsia="en-GB"/>
              </w:rPr>
            </w:pPr>
          </w:p>
        </w:tc>
      </w:tr>
      <w:tr w:rsidR="00EE53FB" w:rsidRPr="0099148A" w14:paraId="057F77E8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01447F92" w14:textId="03A9D642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212000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Десертни лозя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3BDEBDBC" w14:textId="4ED25AA2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Десертни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ЛОЗЯ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vAlign w:val="center"/>
            <w:hideMark/>
          </w:tcPr>
          <w:p w14:paraId="6B21A9E4" w14:textId="77777777" w:rsidR="00EE53FB" w:rsidRPr="0099148A" w:rsidRDefault="00EE53FB" w:rsidP="00C23CA0">
            <w:pPr>
              <w:spacing w:before="40" w:beforeAutospacing="0" w:after="40" w:afterAutospacing="0"/>
              <w:jc w:val="both"/>
              <w:rPr>
                <w:color w:val="000000"/>
                <w:lang w:val="bg-BG" w:eastAsia="en-GB"/>
              </w:rPr>
            </w:pPr>
          </w:p>
        </w:tc>
      </w:tr>
      <w:tr w:rsidR="00EE53FB" w:rsidRPr="0099148A" w14:paraId="6269889D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0627BE4D" w14:textId="27E28CFD" w:rsidR="00EE53FB" w:rsidRPr="0099148A" w:rsidRDefault="00EE53FB" w:rsidP="004F78A7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150000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014DE0">
              <w:rPr>
                <w:lang w:val="bg-BG" w:eastAsia="en-GB"/>
              </w:rPr>
              <w:t>К</w:t>
            </w:r>
            <w:r w:rsidR="004F78A7">
              <w:rPr>
                <w:lang w:val="bg-BG" w:eastAsia="en-GB"/>
              </w:rPr>
              <w:t>артофи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3DBC3A3C" w14:textId="77777777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Картофи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5" w:type="dxa"/>
            </w:tcMar>
            <w:vAlign w:val="center"/>
            <w:hideMark/>
          </w:tcPr>
          <w:p w14:paraId="1EAD52FE" w14:textId="38560CEE" w:rsidR="00EE53FB" w:rsidRPr="00CE4930" w:rsidRDefault="00EE53FB" w:rsidP="00FD0792">
            <w:pPr>
              <w:spacing w:before="40" w:beforeAutospacing="0" w:after="40" w:afterAutospacing="0"/>
              <w:ind w:left="57"/>
              <w:rPr>
                <w:lang w:eastAsia="en-GB"/>
              </w:rPr>
            </w:pPr>
            <w:r w:rsidRPr="0099148A">
              <w:rPr>
                <w:b/>
                <w:bCs/>
                <w:color w:val="000000"/>
                <w:lang w:val="bg-BG" w:eastAsia="en-GB"/>
              </w:rPr>
              <w:t>Зеленчуци на открито</w:t>
            </w:r>
          </w:p>
        </w:tc>
      </w:tr>
      <w:tr w:rsidR="00EE53FB" w:rsidRPr="0099148A" w14:paraId="3C625BE2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05AADC0F" w14:textId="37EDEC82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144010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лук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06C8E9F1" w14:textId="0C57A631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Луковични зеленчукови култури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ПРЕСНИ ЗЕЛЕНЧУЦИ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vAlign w:val="center"/>
            <w:hideMark/>
          </w:tcPr>
          <w:p w14:paraId="64C388C2" w14:textId="77777777" w:rsidR="00EE53FB" w:rsidRPr="0099148A" w:rsidRDefault="00EE53FB" w:rsidP="00C23CA0">
            <w:pPr>
              <w:spacing w:before="40" w:beforeAutospacing="0" w:after="40" w:afterAutospacing="0"/>
              <w:jc w:val="both"/>
              <w:rPr>
                <w:color w:val="000000"/>
                <w:lang w:val="bg-BG" w:eastAsia="en-GB"/>
              </w:rPr>
            </w:pPr>
          </w:p>
        </w:tc>
      </w:tr>
      <w:tr w:rsidR="00EE53FB" w:rsidRPr="0099148A" w14:paraId="649CB418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246BCC0A" w14:textId="17411B58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144020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чесън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567F546D" w14:textId="5B42653B" w:rsidR="00EE53FB" w:rsidRPr="0099148A" w:rsidRDefault="00C23CA0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>
              <w:rPr>
                <w:color w:val="000000"/>
                <w:lang w:val="bg-BG" w:eastAsia="en-GB"/>
              </w:rPr>
              <w:t xml:space="preserve">Луковични зеленчукови култури – </w:t>
            </w:r>
            <w:r w:rsidR="00EE53FB" w:rsidRPr="0099148A">
              <w:rPr>
                <w:color w:val="000000"/>
                <w:lang w:val="bg-BG" w:eastAsia="en-GB"/>
              </w:rPr>
              <w:t>ПРЕСНИ ЗЕЛЕНЧУЦИ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vAlign w:val="center"/>
            <w:hideMark/>
          </w:tcPr>
          <w:p w14:paraId="6DD6CDA9" w14:textId="77777777" w:rsidR="00EE53FB" w:rsidRPr="0099148A" w:rsidRDefault="00EE53FB" w:rsidP="00C23CA0">
            <w:pPr>
              <w:spacing w:before="40" w:beforeAutospacing="0" w:after="40" w:afterAutospacing="0"/>
              <w:jc w:val="both"/>
              <w:rPr>
                <w:color w:val="000000"/>
                <w:lang w:val="bg-BG" w:eastAsia="en-GB"/>
              </w:rPr>
            </w:pPr>
          </w:p>
        </w:tc>
      </w:tr>
      <w:tr w:rsidR="00EE53FB" w:rsidRPr="0099148A" w14:paraId="1AD5CCF3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6AB5E58B" w14:textId="726BFE53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143010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моркови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5F33E3C1" w14:textId="6024D218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Кореноплодни зеленчукови култури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ПРЕСНИ ЗЕЛЕНЧУЦИ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vAlign w:val="center"/>
            <w:hideMark/>
          </w:tcPr>
          <w:p w14:paraId="64B55048" w14:textId="77777777" w:rsidR="00EE53FB" w:rsidRPr="0099148A" w:rsidRDefault="00EE53FB" w:rsidP="00C23CA0">
            <w:pPr>
              <w:spacing w:before="40" w:beforeAutospacing="0" w:after="40" w:afterAutospacing="0"/>
              <w:jc w:val="both"/>
              <w:rPr>
                <w:color w:val="000000"/>
                <w:lang w:val="bg-BG" w:eastAsia="en-GB"/>
              </w:rPr>
            </w:pPr>
          </w:p>
        </w:tc>
      </w:tr>
      <w:tr w:rsidR="00EE53FB" w:rsidRPr="0099148A" w14:paraId="0AD000C3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1724443F" w14:textId="11FADF7F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142010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главесто зеле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655AE0AD" w14:textId="2EE6CBB7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Листностъблени зеленчукови култури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ПРЕСНИ ЗЕЛЕНЧУЦИ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vAlign w:val="center"/>
            <w:hideMark/>
          </w:tcPr>
          <w:p w14:paraId="6A6A4B19" w14:textId="77777777" w:rsidR="00EE53FB" w:rsidRPr="0099148A" w:rsidRDefault="00EE53FB" w:rsidP="00C23CA0">
            <w:pPr>
              <w:spacing w:before="40" w:beforeAutospacing="0" w:after="40" w:afterAutospacing="0"/>
              <w:jc w:val="both"/>
              <w:rPr>
                <w:color w:val="000000"/>
                <w:lang w:val="bg-BG" w:eastAsia="en-GB"/>
              </w:rPr>
            </w:pPr>
          </w:p>
        </w:tc>
      </w:tr>
      <w:tr w:rsidR="00EE53FB" w:rsidRPr="0099148A" w14:paraId="43CE0A79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68B9E3EC" w14:textId="50934536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141070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дини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3E69BF95" w14:textId="1B4832D7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Плодови зеленчукови култури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ПРЕСНИ ЗЕЛЕНЧУЦИ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vAlign w:val="center"/>
            <w:hideMark/>
          </w:tcPr>
          <w:p w14:paraId="79E791B7" w14:textId="77777777" w:rsidR="00EE53FB" w:rsidRPr="0099148A" w:rsidRDefault="00EE53FB" w:rsidP="00C23CA0">
            <w:pPr>
              <w:spacing w:before="40" w:beforeAutospacing="0" w:after="40" w:afterAutospacing="0"/>
              <w:jc w:val="both"/>
              <w:rPr>
                <w:color w:val="000000"/>
                <w:lang w:val="bg-BG" w:eastAsia="en-GB"/>
              </w:rPr>
            </w:pPr>
          </w:p>
        </w:tc>
      </w:tr>
      <w:tr w:rsidR="00EE53FB" w:rsidRPr="0099148A" w14:paraId="1BC1E7AA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52749A80" w14:textId="68BC7DBB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141080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пъпеши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5E57F278" w14:textId="12070712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Плодови зеленчукови култури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ПРЕСНИ ЗЕЛЕНЧУЦИ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vAlign w:val="center"/>
            <w:hideMark/>
          </w:tcPr>
          <w:p w14:paraId="6EFDDADB" w14:textId="77777777" w:rsidR="00EE53FB" w:rsidRPr="0099148A" w:rsidRDefault="00EE53FB" w:rsidP="00C23CA0">
            <w:pPr>
              <w:spacing w:before="40" w:beforeAutospacing="0" w:after="40" w:afterAutospacing="0"/>
              <w:jc w:val="both"/>
              <w:rPr>
                <w:color w:val="000000"/>
                <w:lang w:val="bg-BG" w:eastAsia="en-GB"/>
              </w:rPr>
            </w:pPr>
          </w:p>
        </w:tc>
      </w:tr>
      <w:tr w:rsidR="00EE53FB" w:rsidRPr="0099148A" w14:paraId="45871A57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78E13201" w14:textId="067B21CB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141013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домати на открито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72485AFA" w14:textId="25077E50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Плодови зеленчукови култури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ПРЕСНИ ЗЕЛЕНЧУЦИ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vAlign w:val="center"/>
            <w:hideMark/>
          </w:tcPr>
          <w:p w14:paraId="5CD72A85" w14:textId="77777777" w:rsidR="00EE53FB" w:rsidRPr="0099148A" w:rsidRDefault="00EE53FB" w:rsidP="00C23CA0">
            <w:pPr>
              <w:spacing w:before="40" w:beforeAutospacing="0" w:after="40" w:afterAutospacing="0"/>
              <w:jc w:val="both"/>
              <w:rPr>
                <w:color w:val="000000"/>
                <w:lang w:val="bg-BG" w:eastAsia="en-GB"/>
              </w:rPr>
            </w:pPr>
          </w:p>
        </w:tc>
      </w:tr>
      <w:tr w:rsidR="00EE53FB" w:rsidRPr="0099148A" w14:paraId="696248ED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6B0A5644" w14:textId="2EF60DD1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141043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краставици на открито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069C66AB" w14:textId="236A8609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Плодови зеленчукови култури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ПРЕСНИ ЗЕЛЕНЧУЦИ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vAlign w:val="center"/>
            <w:hideMark/>
          </w:tcPr>
          <w:p w14:paraId="391B5A41" w14:textId="77777777" w:rsidR="00EE53FB" w:rsidRPr="0099148A" w:rsidRDefault="00EE53FB" w:rsidP="00C23CA0">
            <w:pPr>
              <w:spacing w:before="40" w:beforeAutospacing="0" w:after="40" w:afterAutospacing="0"/>
              <w:jc w:val="both"/>
              <w:rPr>
                <w:color w:val="000000"/>
                <w:lang w:val="bg-BG" w:eastAsia="en-GB"/>
              </w:rPr>
            </w:pPr>
          </w:p>
        </w:tc>
      </w:tr>
      <w:tr w:rsidR="00EE53FB" w:rsidRPr="0099148A" w14:paraId="4F3FCE8F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7A9499B7" w14:textId="2ADB9821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lastRenderedPageBreak/>
              <w:t>141045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корнишони на открито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31D9F7B8" w14:textId="150DBAC4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Плодови зеленчукови култури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ПРЕСНИ ЗЕЛЕНЧУЦИ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vAlign w:val="center"/>
            <w:hideMark/>
          </w:tcPr>
          <w:p w14:paraId="12011999" w14:textId="77777777" w:rsidR="00EE53FB" w:rsidRPr="0099148A" w:rsidRDefault="00EE53FB" w:rsidP="00C23CA0">
            <w:pPr>
              <w:spacing w:before="40" w:beforeAutospacing="0" w:after="40" w:afterAutospacing="0"/>
              <w:jc w:val="both"/>
              <w:rPr>
                <w:color w:val="000000"/>
                <w:lang w:val="bg-BG" w:eastAsia="en-GB"/>
              </w:rPr>
            </w:pPr>
          </w:p>
        </w:tc>
      </w:tr>
      <w:tr w:rsidR="00EE53FB" w:rsidRPr="0099148A" w14:paraId="1E6B139C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5DE424D4" w14:textId="47293406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141030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патладжан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1465D3E7" w14:textId="2B3BEE1A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Плодови зеленчукови култури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ПРЕСНИ ЗЕЛЕНЧУЦИ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vAlign w:val="center"/>
            <w:hideMark/>
          </w:tcPr>
          <w:p w14:paraId="217EF433" w14:textId="77777777" w:rsidR="00EE53FB" w:rsidRPr="0099148A" w:rsidRDefault="00EE53FB" w:rsidP="00C23CA0">
            <w:pPr>
              <w:spacing w:before="40" w:beforeAutospacing="0" w:after="40" w:afterAutospacing="0"/>
              <w:jc w:val="both"/>
              <w:rPr>
                <w:color w:val="000000"/>
                <w:lang w:val="bg-BG" w:eastAsia="en-GB"/>
              </w:rPr>
            </w:pPr>
          </w:p>
        </w:tc>
      </w:tr>
      <w:tr w:rsidR="00EE53FB" w:rsidRPr="0099148A" w14:paraId="419973D3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0CDBFB4D" w14:textId="6A285B6F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141023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пипер на открито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6E447237" w14:textId="76CAE7FF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Плодови зеленчукови култури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ПРЕСНИ ЗЕЛЕНЧУЦИ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vAlign w:val="center"/>
            <w:hideMark/>
          </w:tcPr>
          <w:p w14:paraId="52DE9F7E" w14:textId="77777777" w:rsidR="00EE53FB" w:rsidRPr="0099148A" w:rsidRDefault="00EE53FB" w:rsidP="00C23CA0">
            <w:pPr>
              <w:spacing w:before="40" w:beforeAutospacing="0" w:after="40" w:afterAutospacing="0"/>
              <w:jc w:val="both"/>
              <w:rPr>
                <w:color w:val="000000"/>
                <w:lang w:val="bg-BG" w:eastAsia="en-GB"/>
              </w:rPr>
            </w:pPr>
          </w:p>
        </w:tc>
      </w:tr>
      <w:tr w:rsidR="00EE53FB" w:rsidRPr="0099148A" w14:paraId="103CB2BE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36FD3155" w14:textId="36CEDE84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181010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домати – оранжерийно производство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2A5A4EE4" w14:textId="50279B54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Плодови зеленчукови култури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ОРАНЖЕРИЙНИ ПЛОЩИ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5" w:type="dxa"/>
            </w:tcMar>
            <w:vAlign w:val="center"/>
            <w:hideMark/>
          </w:tcPr>
          <w:p w14:paraId="65913F77" w14:textId="77777777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b/>
                <w:bCs/>
                <w:color w:val="000000"/>
                <w:lang w:val="bg-BG" w:eastAsia="en-GB"/>
              </w:rPr>
              <w:t>Оранжерийни зеленчуци</w:t>
            </w:r>
          </w:p>
        </w:tc>
      </w:tr>
      <w:tr w:rsidR="00EE53FB" w:rsidRPr="0099148A" w14:paraId="05BB9A47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03A1D5D4" w14:textId="3C95ACB9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181040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краставици – оранжерийно производство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7294DF55" w14:textId="7E12FECB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Плодови зеленчукови култури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ОРАНЖЕРИЙНИ ПЛОЩИ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vAlign w:val="center"/>
            <w:hideMark/>
          </w:tcPr>
          <w:p w14:paraId="5448BE5B" w14:textId="77777777" w:rsidR="00EE53FB" w:rsidRPr="0099148A" w:rsidRDefault="00EE53FB" w:rsidP="00C23CA0">
            <w:pPr>
              <w:spacing w:before="40" w:beforeAutospacing="0" w:after="40" w:afterAutospacing="0"/>
              <w:jc w:val="both"/>
              <w:rPr>
                <w:color w:val="000000"/>
                <w:lang w:val="bg-BG" w:eastAsia="en-GB"/>
              </w:rPr>
            </w:pPr>
          </w:p>
        </w:tc>
      </w:tr>
      <w:tr w:rsidR="00EE53FB" w:rsidRPr="0099148A" w14:paraId="33DB3199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091A5AE1" w14:textId="285880C3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181030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пипер – оранжерийно производство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531D2F59" w14:textId="5CB448D5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Плодови зеленчукови култури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ОРАНЖЕРИЙНИ ПЛОЩИ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vAlign w:val="center"/>
            <w:hideMark/>
          </w:tcPr>
          <w:p w14:paraId="21AE395C" w14:textId="77777777" w:rsidR="00EE53FB" w:rsidRPr="0099148A" w:rsidRDefault="00EE53FB" w:rsidP="00C23CA0">
            <w:pPr>
              <w:spacing w:before="40" w:beforeAutospacing="0" w:after="40" w:afterAutospacing="0"/>
              <w:jc w:val="both"/>
              <w:rPr>
                <w:color w:val="000000"/>
                <w:lang w:val="bg-BG" w:eastAsia="en-GB"/>
              </w:rPr>
            </w:pPr>
          </w:p>
        </w:tc>
      </w:tr>
      <w:tr w:rsidR="00EE53FB" w:rsidRPr="0099148A" w14:paraId="4C9B17DE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7B0A96BE" w14:textId="53BC9A66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231010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маслодайна роза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6045E0E5" w14:textId="6B007093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Медицински и Ароматни култури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МНОГОГОДИШНИ МЕДИЦИНСКИ И АРОМАТНИ КУЛТУРИ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5" w:type="dxa"/>
            </w:tcMar>
            <w:vAlign w:val="center"/>
            <w:hideMark/>
          </w:tcPr>
          <w:p w14:paraId="73D1A45A" w14:textId="77777777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b/>
                <w:bCs/>
                <w:color w:val="000000"/>
                <w:lang w:val="bg-BG" w:eastAsia="en-GB"/>
              </w:rPr>
              <w:t>Маслодайна роза</w:t>
            </w:r>
          </w:p>
        </w:tc>
      </w:tr>
      <w:tr w:rsidR="00EE53FB" w:rsidRPr="0099148A" w14:paraId="16EDA188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  <w:hideMark/>
          </w:tcPr>
          <w:p w14:paraId="74EF6D32" w14:textId="4479DC2D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211000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Винени лозя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203D174B" w14:textId="77777777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Винени-ЛОЗЯ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5" w:type="dxa"/>
            </w:tcMar>
            <w:vAlign w:val="center"/>
            <w:hideMark/>
          </w:tcPr>
          <w:p w14:paraId="62B36319" w14:textId="77777777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b/>
                <w:bCs/>
                <w:color w:val="000000"/>
                <w:lang w:val="bg-BG" w:eastAsia="en-GB"/>
              </w:rPr>
              <w:t>Винени лозя</w:t>
            </w:r>
          </w:p>
        </w:tc>
      </w:tr>
      <w:tr w:rsidR="00EE53FB" w:rsidRPr="0099148A" w14:paraId="16547629" w14:textId="77777777" w:rsidTr="00C23CA0">
        <w:trPr>
          <w:jc w:val="center"/>
        </w:trPr>
        <w:tc>
          <w:tcPr>
            <w:tcW w:w="0" w:type="auto"/>
            <w:tcBorders>
              <w:top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5" w:type="dxa"/>
              <w:bottom w:w="22" w:type="dxa"/>
              <w:right w:w="22" w:type="dxa"/>
            </w:tcMar>
            <w:vAlign w:val="center"/>
          </w:tcPr>
          <w:p w14:paraId="355AA404" w14:textId="4126AD2F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122010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слънчоглед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7152FD79" w14:textId="5B1DDD2F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color w:val="000000"/>
                <w:lang w:val="bg-BG" w:eastAsia="en-GB"/>
              </w:rPr>
            </w:pPr>
            <w:r w:rsidRPr="0099148A">
              <w:rPr>
                <w:color w:val="000000"/>
                <w:lang w:val="bg-BG" w:eastAsia="en-GB"/>
              </w:rPr>
              <w:t>Маслодайни култури</w:t>
            </w:r>
            <w:r w:rsidR="00C23CA0">
              <w:rPr>
                <w:color w:val="000000"/>
                <w:lang w:val="bg-BG" w:eastAsia="en-GB"/>
              </w:rPr>
              <w:t xml:space="preserve"> – </w:t>
            </w:r>
            <w:r w:rsidRPr="0099148A">
              <w:rPr>
                <w:color w:val="000000"/>
                <w:lang w:val="bg-BG" w:eastAsia="en-GB"/>
              </w:rPr>
              <w:t>ТЕХНИЧЕСКИ КУЛТУРИ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</w:tcBorders>
            <w:tcMar>
              <w:top w:w="22" w:type="dxa"/>
              <w:left w:w="22" w:type="dxa"/>
              <w:bottom w:w="22" w:type="dxa"/>
              <w:right w:w="25" w:type="dxa"/>
            </w:tcMar>
            <w:vAlign w:val="center"/>
          </w:tcPr>
          <w:p w14:paraId="17D30ADD" w14:textId="77777777" w:rsidR="00EE53FB" w:rsidRPr="0099148A" w:rsidRDefault="00EE53FB" w:rsidP="00C23CA0">
            <w:pPr>
              <w:spacing w:before="40" w:beforeAutospacing="0" w:after="40" w:afterAutospacing="0"/>
              <w:ind w:left="57"/>
              <w:rPr>
                <w:b/>
                <w:color w:val="000000"/>
                <w:lang w:val="bg-BG" w:eastAsia="en-GB"/>
              </w:rPr>
            </w:pPr>
            <w:r w:rsidRPr="0099148A">
              <w:rPr>
                <w:b/>
                <w:color w:val="000000"/>
                <w:lang w:val="bg-BG" w:eastAsia="en-GB"/>
              </w:rPr>
              <w:t>Слънчоглед</w:t>
            </w:r>
          </w:p>
        </w:tc>
      </w:tr>
    </w:tbl>
    <w:p w14:paraId="1BB63864" w14:textId="1B97082F" w:rsidR="002225CA" w:rsidRPr="0099148A" w:rsidRDefault="002225CA" w:rsidP="00EE53FB">
      <w:pPr>
        <w:spacing w:before="120" w:beforeAutospacing="0" w:after="120" w:afterAutospacing="0"/>
        <w:jc w:val="right"/>
        <w:rPr>
          <w:szCs w:val="20"/>
          <w:lang w:eastAsia="en-US"/>
        </w:rPr>
      </w:pPr>
    </w:p>
    <w:p w14:paraId="6D0A0DB5" w14:textId="77777777" w:rsidR="00BC6B94" w:rsidRPr="0099148A" w:rsidRDefault="00BC6B94" w:rsidP="00C23CA0">
      <w:pPr>
        <w:spacing w:line="360" w:lineRule="auto"/>
        <w:jc w:val="both"/>
      </w:pPr>
    </w:p>
    <w:sectPr w:rsidR="00BC6B94" w:rsidRPr="0099148A" w:rsidSect="00CE4930">
      <w:footerReference w:type="default" r:id="rId10"/>
      <w:pgSz w:w="11906" w:h="16838" w:code="9"/>
      <w:pgMar w:top="1134" w:right="1134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DC9CF" w14:textId="77777777" w:rsidR="00202354" w:rsidRDefault="00202354" w:rsidP="001C2BE3">
      <w:pPr>
        <w:spacing w:after="0"/>
      </w:pPr>
      <w:r>
        <w:separator/>
      </w:r>
    </w:p>
  </w:endnote>
  <w:endnote w:type="continuationSeparator" w:id="0">
    <w:p w14:paraId="4F11F176" w14:textId="77777777" w:rsidR="00202354" w:rsidRDefault="00202354" w:rsidP="001C2BE3">
      <w:pPr>
        <w:spacing w:after="0"/>
      </w:pPr>
      <w:r>
        <w:continuationSeparator/>
      </w:r>
    </w:p>
  </w:endnote>
  <w:endnote w:type="continuationNotice" w:id="1">
    <w:p w14:paraId="20F123BE" w14:textId="77777777" w:rsidR="00202354" w:rsidRDefault="0020235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EUAlbertina">
    <w:altName w:val="EU Albertina"/>
    <w:panose1 w:val="00000000000000000000"/>
    <w:charset w:val="EE"/>
    <w:family w:val="auto"/>
    <w:notTrueType/>
    <w:pitch w:val="default"/>
    <w:sig w:usb0="00000003" w:usb1="08070000" w:usb2="00000010" w:usb3="00000000" w:csb0="0002000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8463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0F380617" w14:textId="79507E6F" w:rsidR="00C23CA0" w:rsidRPr="00CE4930" w:rsidRDefault="00CE4930" w:rsidP="00CE4930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E493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E493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E493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0184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CE493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D839" w14:textId="1EBC9E57" w:rsidR="00CE4930" w:rsidRPr="00CE4930" w:rsidRDefault="00CE4930" w:rsidP="00CE4930">
    <w:pPr>
      <w:pStyle w:val="Footer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ABBC5" w14:textId="77777777" w:rsidR="00202354" w:rsidRDefault="00202354" w:rsidP="001C2BE3">
      <w:pPr>
        <w:spacing w:after="0"/>
      </w:pPr>
      <w:r>
        <w:separator/>
      </w:r>
    </w:p>
  </w:footnote>
  <w:footnote w:type="continuationSeparator" w:id="0">
    <w:p w14:paraId="1DC6834B" w14:textId="77777777" w:rsidR="00202354" w:rsidRDefault="00202354" w:rsidP="001C2BE3">
      <w:pPr>
        <w:spacing w:after="0"/>
      </w:pPr>
      <w:r>
        <w:continuationSeparator/>
      </w:r>
    </w:p>
  </w:footnote>
  <w:footnote w:type="continuationNotice" w:id="1">
    <w:p w14:paraId="2D08D624" w14:textId="77777777" w:rsidR="00202354" w:rsidRDefault="0020235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5566C"/>
    <w:multiLevelType w:val="hybridMultilevel"/>
    <w:tmpl w:val="F528B006"/>
    <w:lvl w:ilvl="0" w:tplc="8C701AC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82"/>
    <w:rsid w:val="00001276"/>
    <w:rsid w:val="00001399"/>
    <w:rsid w:val="000062AE"/>
    <w:rsid w:val="00006830"/>
    <w:rsid w:val="000069EA"/>
    <w:rsid w:val="00007065"/>
    <w:rsid w:val="00007128"/>
    <w:rsid w:val="00011BB9"/>
    <w:rsid w:val="00011CAB"/>
    <w:rsid w:val="00014DE0"/>
    <w:rsid w:val="00016209"/>
    <w:rsid w:val="000208F4"/>
    <w:rsid w:val="00023EE3"/>
    <w:rsid w:val="000311EF"/>
    <w:rsid w:val="000316E8"/>
    <w:rsid w:val="00036067"/>
    <w:rsid w:val="00036DE0"/>
    <w:rsid w:val="00037D2D"/>
    <w:rsid w:val="00042EA5"/>
    <w:rsid w:val="000438F0"/>
    <w:rsid w:val="00044074"/>
    <w:rsid w:val="0004527C"/>
    <w:rsid w:val="00051F1B"/>
    <w:rsid w:val="00054ACC"/>
    <w:rsid w:val="0005650D"/>
    <w:rsid w:val="00057952"/>
    <w:rsid w:val="0006006B"/>
    <w:rsid w:val="00063B6E"/>
    <w:rsid w:val="00064B61"/>
    <w:rsid w:val="00067AD0"/>
    <w:rsid w:val="0007038A"/>
    <w:rsid w:val="00070CA9"/>
    <w:rsid w:val="00071921"/>
    <w:rsid w:val="00072807"/>
    <w:rsid w:val="00073DE4"/>
    <w:rsid w:val="00074B36"/>
    <w:rsid w:val="00080DA9"/>
    <w:rsid w:val="00080DBE"/>
    <w:rsid w:val="00082AE9"/>
    <w:rsid w:val="0008385E"/>
    <w:rsid w:val="00084720"/>
    <w:rsid w:val="000866F3"/>
    <w:rsid w:val="0009022A"/>
    <w:rsid w:val="0009052A"/>
    <w:rsid w:val="00090A9D"/>
    <w:rsid w:val="0009267A"/>
    <w:rsid w:val="00095634"/>
    <w:rsid w:val="000975B4"/>
    <w:rsid w:val="000A27C5"/>
    <w:rsid w:val="000A3041"/>
    <w:rsid w:val="000A552A"/>
    <w:rsid w:val="000A6C40"/>
    <w:rsid w:val="000B06CF"/>
    <w:rsid w:val="000B20F5"/>
    <w:rsid w:val="000B2EEE"/>
    <w:rsid w:val="000B446C"/>
    <w:rsid w:val="000B4C8C"/>
    <w:rsid w:val="000B691A"/>
    <w:rsid w:val="000C0012"/>
    <w:rsid w:val="000C0AC0"/>
    <w:rsid w:val="000C1347"/>
    <w:rsid w:val="000C242C"/>
    <w:rsid w:val="000C2A00"/>
    <w:rsid w:val="000D2D56"/>
    <w:rsid w:val="000D4937"/>
    <w:rsid w:val="000D5544"/>
    <w:rsid w:val="000D7887"/>
    <w:rsid w:val="000E2BBE"/>
    <w:rsid w:val="000E4FC1"/>
    <w:rsid w:val="000E56C0"/>
    <w:rsid w:val="000E5F55"/>
    <w:rsid w:val="000E6D6D"/>
    <w:rsid w:val="000F454B"/>
    <w:rsid w:val="000F6C0C"/>
    <w:rsid w:val="0010014A"/>
    <w:rsid w:val="001002D1"/>
    <w:rsid w:val="001021CB"/>
    <w:rsid w:val="00103538"/>
    <w:rsid w:val="0011078C"/>
    <w:rsid w:val="001121FA"/>
    <w:rsid w:val="001143C4"/>
    <w:rsid w:val="0011577E"/>
    <w:rsid w:val="00116051"/>
    <w:rsid w:val="00121F07"/>
    <w:rsid w:val="00123CC3"/>
    <w:rsid w:val="00127F96"/>
    <w:rsid w:val="00130410"/>
    <w:rsid w:val="00131D6B"/>
    <w:rsid w:val="00133E33"/>
    <w:rsid w:val="001362EA"/>
    <w:rsid w:val="001418F2"/>
    <w:rsid w:val="00141962"/>
    <w:rsid w:val="00142A49"/>
    <w:rsid w:val="00143042"/>
    <w:rsid w:val="00144660"/>
    <w:rsid w:val="00144BD7"/>
    <w:rsid w:val="0014754C"/>
    <w:rsid w:val="00151458"/>
    <w:rsid w:val="0015225C"/>
    <w:rsid w:val="00161463"/>
    <w:rsid w:val="00164ABD"/>
    <w:rsid w:val="00165E91"/>
    <w:rsid w:val="00165F4A"/>
    <w:rsid w:val="001661F5"/>
    <w:rsid w:val="00167924"/>
    <w:rsid w:val="00167B39"/>
    <w:rsid w:val="00170C79"/>
    <w:rsid w:val="00180C56"/>
    <w:rsid w:val="00180CCC"/>
    <w:rsid w:val="00181B66"/>
    <w:rsid w:val="00185B74"/>
    <w:rsid w:val="00190C3E"/>
    <w:rsid w:val="00190E6B"/>
    <w:rsid w:val="00193316"/>
    <w:rsid w:val="00196049"/>
    <w:rsid w:val="001977EA"/>
    <w:rsid w:val="001A1450"/>
    <w:rsid w:val="001A17E0"/>
    <w:rsid w:val="001A45FF"/>
    <w:rsid w:val="001A477D"/>
    <w:rsid w:val="001B2244"/>
    <w:rsid w:val="001B5A7E"/>
    <w:rsid w:val="001B5A96"/>
    <w:rsid w:val="001B68BC"/>
    <w:rsid w:val="001C2B43"/>
    <w:rsid w:val="001C2BE3"/>
    <w:rsid w:val="001C4F91"/>
    <w:rsid w:val="001C5648"/>
    <w:rsid w:val="001C69EE"/>
    <w:rsid w:val="001D4DDD"/>
    <w:rsid w:val="001D5280"/>
    <w:rsid w:val="001E2F4F"/>
    <w:rsid w:val="001F2FC9"/>
    <w:rsid w:val="001F564A"/>
    <w:rsid w:val="001F5D49"/>
    <w:rsid w:val="00200569"/>
    <w:rsid w:val="00200850"/>
    <w:rsid w:val="00201612"/>
    <w:rsid w:val="00202354"/>
    <w:rsid w:val="00202655"/>
    <w:rsid w:val="00207B43"/>
    <w:rsid w:val="002106EC"/>
    <w:rsid w:val="00211A18"/>
    <w:rsid w:val="00212159"/>
    <w:rsid w:val="00215503"/>
    <w:rsid w:val="0021710C"/>
    <w:rsid w:val="0022003F"/>
    <w:rsid w:val="0022111F"/>
    <w:rsid w:val="002225CA"/>
    <w:rsid w:val="00224874"/>
    <w:rsid w:val="00224B01"/>
    <w:rsid w:val="00225857"/>
    <w:rsid w:val="00226A26"/>
    <w:rsid w:val="00232FB8"/>
    <w:rsid w:val="00234408"/>
    <w:rsid w:val="00234E69"/>
    <w:rsid w:val="00242160"/>
    <w:rsid w:val="00242846"/>
    <w:rsid w:val="00244B52"/>
    <w:rsid w:val="002452BC"/>
    <w:rsid w:val="002458CC"/>
    <w:rsid w:val="0024673C"/>
    <w:rsid w:val="002467E8"/>
    <w:rsid w:val="002500F0"/>
    <w:rsid w:val="0025731C"/>
    <w:rsid w:val="00260A4C"/>
    <w:rsid w:val="00264C3F"/>
    <w:rsid w:val="002678CD"/>
    <w:rsid w:val="00270AC4"/>
    <w:rsid w:val="00272266"/>
    <w:rsid w:val="00274234"/>
    <w:rsid w:val="00275337"/>
    <w:rsid w:val="00275482"/>
    <w:rsid w:val="002759A8"/>
    <w:rsid w:val="0028082E"/>
    <w:rsid w:val="00281C99"/>
    <w:rsid w:val="00282806"/>
    <w:rsid w:val="002850C3"/>
    <w:rsid w:val="002863DD"/>
    <w:rsid w:val="00287126"/>
    <w:rsid w:val="00287443"/>
    <w:rsid w:val="00287DD0"/>
    <w:rsid w:val="00291AFE"/>
    <w:rsid w:val="00291F46"/>
    <w:rsid w:val="00292200"/>
    <w:rsid w:val="002937F2"/>
    <w:rsid w:val="002939CF"/>
    <w:rsid w:val="0029494F"/>
    <w:rsid w:val="002951B9"/>
    <w:rsid w:val="002A060F"/>
    <w:rsid w:val="002A1599"/>
    <w:rsid w:val="002A1A0B"/>
    <w:rsid w:val="002A3EEA"/>
    <w:rsid w:val="002A5990"/>
    <w:rsid w:val="002A7D67"/>
    <w:rsid w:val="002B2748"/>
    <w:rsid w:val="002B28AD"/>
    <w:rsid w:val="002B6D78"/>
    <w:rsid w:val="002C0845"/>
    <w:rsid w:val="002C1647"/>
    <w:rsid w:val="002C7976"/>
    <w:rsid w:val="002D03CA"/>
    <w:rsid w:val="002D0BA5"/>
    <w:rsid w:val="002D0EBA"/>
    <w:rsid w:val="002D123C"/>
    <w:rsid w:val="002D3173"/>
    <w:rsid w:val="002E1E9E"/>
    <w:rsid w:val="002E52DE"/>
    <w:rsid w:val="002F00A2"/>
    <w:rsid w:val="002F39F5"/>
    <w:rsid w:val="002F4122"/>
    <w:rsid w:val="00300814"/>
    <w:rsid w:val="00300AF5"/>
    <w:rsid w:val="00301C24"/>
    <w:rsid w:val="00302400"/>
    <w:rsid w:val="0030302D"/>
    <w:rsid w:val="00307CBD"/>
    <w:rsid w:val="00310F6E"/>
    <w:rsid w:val="00315511"/>
    <w:rsid w:val="003165A0"/>
    <w:rsid w:val="00322EF1"/>
    <w:rsid w:val="00326440"/>
    <w:rsid w:val="0032756F"/>
    <w:rsid w:val="00327761"/>
    <w:rsid w:val="0032796C"/>
    <w:rsid w:val="00327DCF"/>
    <w:rsid w:val="00331567"/>
    <w:rsid w:val="00331FFF"/>
    <w:rsid w:val="0033320D"/>
    <w:rsid w:val="00334F09"/>
    <w:rsid w:val="00335CBB"/>
    <w:rsid w:val="00336B27"/>
    <w:rsid w:val="00336BCF"/>
    <w:rsid w:val="00336DCB"/>
    <w:rsid w:val="003417DE"/>
    <w:rsid w:val="003449D3"/>
    <w:rsid w:val="0034772C"/>
    <w:rsid w:val="003628AA"/>
    <w:rsid w:val="00364BB8"/>
    <w:rsid w:val="00365F34"/>
    <w:rsid w:val="0037040C"/>
    <w:rsid w:val="00372842"/>
    <w:rsid w:val="00375C07"/>
    <w:rsid w:val="0038007F"/>
    <w:rsid w:val="003800F5"/>
    <w:rsid w:val="00380EAE"/>
    <w:rsid w:val="00383715"/>
    <w:rsid w:val="003839B6"/>
    <w:rsid w:val="0038450F"/>
    <w:rsid w:val="00386F25"/>
    <w:rsid w:val="003903A9"/>
    <w:rsid w:val="003913C4"/>
    <w:rsid w:val="003917B8"/>
    <w:rsid w:val="00392F30"/>
    <w:rsid w:val="003951B9"/>
    <w:rsid w:val="003973B8"/>
    <w:rsid w:val="00397AD2"/>
    <w:rsid w:val="003A058C"/>
    <w:rsid w:val="003A3859"/>
    <w:rsid w:val="003A7BFE"/>
    <w:rsid w:val="003B10AB"/>
    <w:rsid w:val="003B5C06"/>
    <w:rsid w:val="003B5F29"/>
    <w:rsid w:val="003C10FD"/>
    <w:rsid w:val="003C3296"/>
    <w:rsid w:val="003C41CC"/>
    <w:rsid w:val="003C5AD5"/>
    <w:rsid w:val="003C5B86"/>
    <w:rsid w:val="003C61C5"/>
    <w:rsid w:val="003C6B55"/>
    <w:rsid w:val="003C75E6"/>
    <w:rsid w:val="003D0D68"/>
    <w:rsid w:val="003D5722"/>
    <w:rsid w:val="003D70E6"/>
    <w:rsid w:val="003E224A"/>
    <w:rsid w:val="003E3A09"/>
    <w:rsid w:val="003E411E"/>
    <w:rsid w:val="003E515C"/>
    <w:rsid w:val="003E6BC4"/>
    <w:rsid w:val="003F128B"/>
    <w:rsid w:val="003F15BD"/>
    <w:rsid w:val="003F1E1B"/>
    <w:rsid w:val="003F2ACE"/>
    <w:rsid w:val="003F657D"/>
    <w:rsid w:val="003F6967"/>
    <w:rsid w:val="003F6DFF"/>
    <w:rsid w:val="003F7E9B"/>
    <w:rsid w:val="00405D27"/>
    <w:rsid w:val="00405DA1"/>
    <w:rsid w:val="0040640E"/>
    <w:rsid w:val="00412E00"/>
    <w:rsid w:val="004136AD"/>
    <w:rsid w:val="0041380F"/>
    <w:rsid w:val="00414363"/>
    <w:rsid w:val="004157EB"/>
    <w:rsid w:val="00416478"/>
    <w:rsid w:val="00416BF3"/>
    <w:rsid w:val="004179A3"/>
    <w:rsid w:val="00420534"/>
    <w:rsid w:val="004211C7"/>
    <w:rsid w:val="0042137C"/>
    <w:rsid w:val="0042191A"/>
    <w:rsid w:val="00422E9C"/>
    <w:rsid w:val="00433D59"/>
    <w:rsid w:val="00433FA8"/>
    <w:rsid w:val="0043594D"/>
    <w:rsid w:val="00437713"/>
    <w:rsid w:val="00440296"/>
    <w:rsid w:val="0044068B"/>
    <w:rsid w:val="004457FC"/>
    <w:rsid w:val="00445CFC"/>
    <w:rsid w:val="00446552"/>
    <w:rsid w:val="00450352"/>
    <w:rsid w:val="00456D95"/>
    <w:rsid w:val="00457DB8"/>
    <w:rsid w:val="00460C91"/>
    <w:rsid w:val="004613CC"/>
    <w:rsid w:val="004629CA"/>
    <w:rsid w:val="004719BA"/>
    <w:rsid w:val="0047443F"/>
    <w:rsid w:val="00474653"/>
    <w:rsid w:val="00476F4F"/>
    <w:rsid w:val="00485227"/>
    <w:rsid w:val="0048761E"/>
    <w:rsid w:val="0049246E"/>
    <w:rsid w:val="00493655"/>
    <w:rsid w:val="00495415"/>
    <w:rsid w:val="004A1853"/>
    <w:rsid w:val="004A3F65"/>
    <w:rsid w:val="004A42AE"/>
    <w:rsid w:val="004A43CD"/>
    <w:rsid w:val="004A4665"/>
    <w:rsid w:val="004A4D69"/>
    <w:rsid w:val="004B2CC2"/>
    <w:rsid w:val="004B49F6"/>
    <w:rsid w:val="004B5795"/>
    <w:rsid w:val="004B70D3"/>
    <w:rsid w:val="004D2E2E"/>
    <w:rsid w:val="004D5E7B"/>
    <w:rsid w:val="004D615F"/>
    <w:rsid w:val="004E0594"/>
    <w:rsid w:val="004E1EE6"/>
    <w:rsid w:val="004E24A8"/>
    <w:rsid w:val="004E579F"/>
    <w:rsid w:val="004E66B1"/>
    <w:rsid w:val="004F3B8B"/>
    <w:rsid w:val="004F3B9E"/>
    <w:rsid w:val="004F78A7"/>
    <w:rsid w:val="005019DD"/>
    <w:rsid w:val="00501E86"/>
    <w:rsid w:val="00502511"/>
    <w:rsid w:val="00502901"/>
    <w:rsid w:val="00502BBB"/>
    <w:rsid w:val="00504BEF"/>
    <w:rsid w:val="005060D3"/>
    <w:rsid w:val="00506A70"/>
    <w:rsid w:val="00512895"/>
    <w:rsid w:val="00515FC9"/>
    <w:rsid w:val="00516E34"/>
    <w:rsid w:val="0051740F"/>
    <w:rsid w:val="0051741E"/>
    <w:rsid w:val="005177A8"/>
    <w:rsid w:val="005206F3"/>
    <w:rsid w:val="0052212F"/>
    <w:rsid w:val="0052767A"/>
    <w:rsid w:val="00527CC1"/>
    <w:rsid w:val="0053156E"/>
    <w:rsid w:val="005319CD"/>
    <w:rsid w:val="00533FF8"/>
    <w:rsid w:val="00534E04"/>
    <w:rsid w:val="0053565C"/>
    <w:rsid w:val="0053755F"/>
    <w:rsid w:val="00544085"/>
    <w:rsid w:val="0054692C"/>
    <w:rsid w:val="00554F74"/>
    <w:rsid w:val="0055547F"/>
    <w:rsid w:val="0056201B"/>
    <w:rsid w:val="00565543"/>
    <w:rsid w:val="00570110"/>
    <w:rsid w:val="005706F7"/>
    <w:rsid w:val="00572A21"/>
    <w:rsid w:val="00573611"/>
    <w:rsid w:val="005749DA"/>
    <w:rsid w:val="00575639"/>
    <w:rsid w:val="00576D17"/>
    <w:rsid w:val="00576E42"/>
    <w:rsid w:val="00577A6C"/>
    <w:rsid w:val="00582CC9"/>
    <w:rsid w:val="005878CA"/>
    <w:rsid w:val="00590758"/>
    <w:rsid w:val="00590B8D"/>
    <w:rsid w:val="00594E51"/>
    <w:rsid w:val="0059531A"/>
    <w:rsid w:val="005A09F3"/>
    <w:rsid w:val="005A1224"/>
    <w:rsid w:val="005A13B7"/>
    <w:rsid w:val="005A20AB"/>
    <w:rsid w:val="005A432F"/>
    <w:rsid w:val="005A4D8C"/>
    <w:rsid w:val="005A7C53"/>
    <w:rsid w:val="005C0B3D"/>
    <w:rsid w:val="005C2920"/>
    <w:rsid w:val="005C36EE"/>
    <w:rsid w:val="005C4195"/>
    <w:rsid w:val="005C4A10"/>
    <w:rsid w:val="005C58EB"/>
    <w:rsid w:val="005C78BA"/>
    <w:rsid w:val="005D3C2D"/>
    <w:rsid w:val="005D6382"/>
    <w:rsid w:val="005E12C0"/>
    <w:rsid w:val="005E1904"/>
    <w:rsid w:val="005E2533"/>
    <w:rsid w:val="005E33FF"/>
    <w:rsid w:val="005E480C"/>
    <w:rsid w:val="005E57B8"/>
    <w:rsid w:val="005F0C5E"/>
    <w:rsid w:val="005F1CCE"/>
    <w:rsid w:val="005F33D7"/>
    <w:rsid w:val="005F3445"/>
    <w:rsid w:val="005F6A46"/>
    <w:rsid w:val="00601606"/>
    <w:rsid w:val="006030B5"/>
    <w:rsid w:val="006031A4"/>
    <w:rsid w:val="00604516"/>
    <w:rsid w:val="006069D1"/>
    <w:rsid w:val="00607058"/>
    <w:rsid w:val="0060788A"/>
    <w:rsid w:val="00611224"/>
    <w:rsid w:val="006113B2"/>
    <w:rsid w:val="00612D70"/>
    <w:rsid w:val="0061386F"/>
    <w:rsid w:val="00615327"/>
    <w:rsid w:val="0061537F"/>
    <w:rsid w:val="00615A01"/>
    <w:rsid w:val="006166EE"/>
    <w:rsid w:val="00616BEC"/>
    <w:rsid w:val="00617506"/>
    <w:rsid w:val="006177C3"/>
    <w:rsid w:val="006217DB"/>
    <w:rsid w:val="00622B9A"/>
    <w:rsid w:val="00622EEA"/>
    <w:rsid w:val="006268A4"/>
    <w:rsid w:val="00630065"/>
    <w:rsid w:val="0063203C"/>
    <w:rsid w:val="00634A47"/>
    <w:rsid w:val="00635F08"/>
    <w:rsid w:val="00642B8B"/>
    <w:rsid w:val="00642E02"/>
    <w:rsid w:val="00644A4D"/>
    <w:rsid w:val="00646B77"/>
    <w:rsid w:val="00646C7B"/>
    <w:rsid w:val="00650339"/>
    <w:rsid w:val="0065070C"/>
    <w:rsid w:val="00655E5A"/>
    <w:rsid w:val="00657E39"/>
    <w:rsid w:val="00657F31"/>
    <w:rsid w:val="00657F6C"/>
    <w:rsid w:val="00663139"/>
    <w:rsid w:val="006705EC"/>
    <w:rsid w:val="00670696"/>
    <w:rsid w:val="00670820"/>
    <w:rsid w:val="00671FAC"/>
    <w:rsid w:val="006723BE"/>
    <w:rsid w:val="006761F6"/>
    <w:rsid w:val="006763D8"/>
    <w:rsid w:val="00680F4D"/>
    <w:rsid w:val="006814DE"/>
    <w:rsid w:val="00682070"/>
    <w:rsid w:val="0068332F"/>
    <w:rsid w:val="0068333B"/>
    <w:rsid w:val="0069008C"/>
    <w:rsid w:val="0069160D"/>
    <w:rsid w:val="00691ABF"/>
    <w:rsid w:val="00692269"/>
    <w:rsid w:val="00692346"/>
    <w:rsid w:val="006938FB"/>
    <w:rsid w:val="0069523B"/>
    <w:rsid w:val="00695CE0"/>
    <w:rsid w:val="0069692D"/>
    <w:rsid w:val="006A1263"/>
    <w:rsid w:val="006A18C0"/>
    <w:rsid w:val="006A20DC"/>
    <w:rsid w:val="006A437F"/>
    <w:rsid w:val="006A4CA4"/>
    <w:rsid w:val="006B1609"/>
    <w:rsid w:val="006B19C9"/>
    <w:rsid w:val="006B53D3"/>
    <w:rsid w:val="006B60CF"/>
    <w:rsid w:val="006B774D"/>
    <w:rsid w:val="006C0005"/>
    <w:rsid w:val="006C1113"/>
    <w:rsid w:val="006C23F9"/>
    <w:rsid w:val="006C3B8D"/>
    <w:rsid w:val="006C3CBA"/>
    <w:rsid w:val="006C7CCA"/>
    <w:rsid w:val="006D26BA"/>
    <w:rsid w:val="006D299D"/>
    <w:rsid w:val="006D2E3A"/>
    <w:rsid w:val="006D3B09"/>
    <w:rsid w:val="006D6B37"/>
    <w:rsid w:val="006D76D0"/>
    <w:rsid w:val="006E26D3"/>
    <w:rsid w:val="006E3B2C"/>
    <w:rsid w:val="006E4A8A"/>
    <w:rsid w:val="006E79C4"/>
    <w:rsid w:val="006F148F"/>
    <w:rsid w:val="006F17BB"/>
    <w:rsid w:val="006F345F"/>
    <w:rsid w:val="006F4B18"/>
    <w:rsid w:val="006F74C0"/>
    <w:rsid w:val="00700880"/>
    <w:rsid w:val="00701394"/>
    <w:rsid w:val="00701D88"/>
    <w:rsid w:val="0070367B"/>
    <w:rsid w:val="00703CB3"/>
    <w:rsid w:val="00706751"/>
    <w:rsid w:val="007067B5"/>
    <w:rsid w:val="0071019A"/>
    <w:rsid w:val="00714EA1"/>
    <w:rsid w:val="00716F02"/>
    <w:rsid w:val="00720F0E"/>
    <w:rsid w:val="007230C6"/>
    <w:rsid w:val="00723477"/>
    <w:rsid w:val="007241F9"/>
    <w:rsid w:val="00724508"/>
    <w:rsid w:val="00726413"/>
    <w:rsid w:val="00730760"/>
    <w:rsid w:val="00731892"/>
    <w:rsid w:val="007331FF"/>
    <w:rsid w:val="0073391E"/>
    <w:rsid w:val="00740E19"/>
    <w:rsid w:val="00744FC5"/>
    <w:rsid w:val="0075241A"/>
    <w:rsid w:val="00752FD7"/>
    <w:rsid w:val="00754614"/>
    <w:rsid w:val="0075776C"/>
    <w:rsid w:val="00761F91"/>
    <w:rsid w:val="007647A4"/>
    <w:rsid w:val="00771D65"/>
    <w:rsid w:val="007732A6"/>
    <w:rsid w:val="00774AB7"/>
    <w:rsid w:val="00776801"/>
    <w:rsid w:val="00777754"/>
    <w:rsid w:val="0078277F"/>
    <w:rsid w:val="00787769"/>
    <w:rsid w:val="00790188"/>
    <w:rsid w:val="00790467"/>
    <w:rsid w:val="00791797"/>
    <w:rsid w:val="00793C5E"/>
    <w:rsid w:val="007A1D00"/>
    <w:rsid w:val="007A4035"/>
    <w:rsid w:val="007A48E1"/>
    <w:rsid w:val="007A4B7B"/>
    <w:rsid w:val="007B0499"/>
    <w:rsid w:val="007B32CC"/>
    <w:rsid w:val="007B3506"/>
    <w:rsid w:val="007C0696"/>
    <w:rsid w:val="007C0951"/>
    <w:rsid w:val="007C3882"/>
    <w:rsid w:val="007C4E69"/>
    <w:rsid w:val="007C6A37"/>
    <w:rsid w:val="007D021A"/>
    <w:rsid w:val="007D2777"/>
    <w:rsid w:val="007D2919"/>
    <w:rsid w:val="007D5A3C"/>
    <w:rsid w:val="007D5FA8"/>
    <w:rsid w:val="007E116B"/>
    <w:rsid w:val="007E12DA"/>
    <w:rsid w:val="007E3E7E"/>
    <w:rsid w:val="007E479F"/>
    <w:rsid w:val="007E6BC3"/>
    <w:rsid w:val="007F0211"/>
    <w:rsid w:val="007F4F05"/>
    <w:rsid w:val="0080062B"/>
    <w:rsid w:val="00802BD0"/>
    <w:rsid w:val="00802C4B"/>
    <w:rsid w:val="00804236"/>
    <w:rsid w:val="008046A5"/>
    <w:rsid w:val="00805AA8"/>
    <w:rsid w:val="008151AB"/>
    <w:rsid w:val="00817E4F"/>
    <w:rsid w:val="0082027B"/>
    <w:rsid w:val="00821C10"/>
    <w:rsid w:val="008278F3"/>
    <w:rsid w:val="00827B2C"/>
    <w:rsid w:val="00831CC7"/>
    <w:rsid w:val="00832448"/>
    <w:rsid w:val="00836BA9"/>
    <w:rsid w:val="0083796B"/>
    <w:rsid w:val="008405EC"/>
    <w:rsid w:val="008421CF"/>
    <w:rsid w:val="008438F6"/>
    <w:rsid w:val="00847521"/>
    <w:rsid w:val="00847B4F"/>
    <w:rsid w:val="008512C2"/>
    <w:rsid w:val="008573AB"/>
    <w:rsid w:val="00863848"/>
    <w:rsid w:val="00866B85"/>
    <w:rsid w:val="00867D97"/>
    <w:rsid w:val="0087037F"/>
    <w:rsid w:val="0087077C"/>
    <w:rsid w:val="008741A0"/>
    <w:rsid w:val="00877D3F"/>
    <w:rsid w:val="008805C2"/>
    <w:rsid w:val="00880AB0"/>
    <w:rsid w:val="00880C33"/>
    <w:rsid w:val="008839A7"/>
    <w:rsid w:val="00883CBB"/>
    <w:rsid w:val="008847BB"/>
    <w:rsid w:val="00884923"/>
    <w:rsid w:val="00896729"/>
    <w:rsid w:val="00897316"/>
    <w:rsid w:val="008A2354"/>
    <w:rsid w:val="008A2AEF"/>
    <w:rsid w:val="008A2AF7"/>
    <w:rsid w:val="008A2B12"/>
    <w:rsid w:val="008A5D8C"/>
    <w:rsid w:val="008A7A81"/>
    <w:rsid w:val="008A7BB4"/>
    <w:rsid w:val="008B14E8"/>
    <w:rsid w:val="008B4667"/>
    <w:rsid w:val="008B4881"/>
    <w:rsid w:val="008B7E28"/>
    <w:rsid w:val="008C3524"/>
    <w:rsid w:val="008C3DDB"/>
    <w:rsid w:val="008C4186"/>
    <w:rsid w:val="008C47AB"/>
    <w:rsid w:val="008C6D1F"/>
    <w:rsid w:val="008C7DF7"/>
    <w:rsid w:val="008D6A15"/>
    <w:rsid w:val="008E35A5"/>
    <w:rsid w:val="008E3603"/>
    <w:rsid w:val="008E4B9A"/>
    <w:rsid w:val="008E5158"/>
    <w:rsid w:val="008E684E"/>
    <w:rsid w:val="008F0E1C"/>
    <w:rsid w:val="008F18B0"/>
    <w:rsid w:val="008F2FAC"/>
    <w:rsid w:val="008F42CC"/>
    <w:rsid w:val="008F56B0"/>
    <w:rsid w:val="00901C8B"/>
    <w:rsid w:val="00904FC5"/>
    <w:rsid w:val="00912102"/>
    <w:rsid w:val="00920938"/>
    <w:rsid w:val="00920F26"/>
    <w:rsid w:val="00924D15"/>
    <w:rsid w:val="009257D9"/>
    <w:rsid w:val="00925AEE"/>
    <w:rsid w:val="00927ACB"/>
    <w:rsid w:val="00927C3A"/>
    <w:rsid w:val="00932967"/>
    <w:rsid w:val="009339B3"/>
    <w:rsid w:val="00934A3A"/>
    <w:rsid w:val="0094268F"/>
    <w:rsid w:val="00942E8A"/>
    <w:rsid w:val="00943BEF"/>
    <w:rsid w:val="00944675"/>
    <w:rsid w:val="00945AA7"/>
    <w:rsid w:val="00947647"/>
    <w:rsid w:val="00950332"/>
    <w:rsid w:val="009511BC"/>
    <w:rsid w:val="009513AB"/>
    <w:rsid w:val="00955C79"/>
    <w:rsid w:val="00955F0A"/>
    <w:rsid w:val="00957FFD"/>
    <w:rsid w:val="0096044F"/>
    <w:rsid w:val="009616B6"/>
    <w:rsid w:val="00963D42"/>
    <w:rsid w:val="00964523"/>
    <w:rsid w:val="009673BE"/>
    <w:rsid w:val="00967953"/>
    <w:rsid w:val="00967BAB"/>
    <w:rsid w:val="0097112F"/>
    <w:rsid w:val="009722C5"/>
    <w:rsid w:val="00973629"/>
    <w:rsid w:val="0097368E"/>
    <w:rsid w:val="00974ACA"/>
    <w:rsid w:val="00974D93"/>
    <w:rsid w:val="00982485"/>
    <w:rsid w:val="00983F73"/>
    <w:rsid w:val="00986609"/>
    <w:rsid w:val="0098665E"/>
    <w:rsid w:val="00990AE1"/>
    <w:rsid w:val="0099148A"/>
    <w:rsid w:val="00992150"/>
    <w:rsid w:val="0099365C"/>
    <w:rsid w:val="00993ABE"/>
    <w:rsid w:val="00993B3F"/>
    <w:rsid w:val="009944D5"/>
    <w:rsid w:val="00994785"/>
    <w:rsid w:val="0099482B"/>
    <w:rsid w:val="00995065"/>
    <w:rsid w:val="00995BDC"/>
    <w:rsid w:val="00996467"/>
    <w:rsid w:val="009A054B"/>
    <w:rsid w:val="009A1CB9"/>
    <w:rsid w:val="009A6466"/>
    <w:rsid w:val="009B598A"/>
    <w:rsid w:val="009B6C6E"/>
    <w:rsid w:val="009C109B"/>
    <w:rsid w:val="009C18BC"/>
    <w:rsid w:val="009C3FBE"/>
    <w:rsid w:val="009C5F33"/>
    <w:rsid w:val="009C7087"/>
    <w:rsid w:val="009C7C3F"/>
    <w:rsid w:val="009D5073"/>
    <w:rsid w:val="009D6D17"/>
    <w:rsid w:val="009D7B02"/>
    <w:rsid w:val="009E2D23"/>
    <w:rsid w:val="009E396F"/>
    <w:rsid w:val="009E4118"/>
    <w:rsid w:val="009E58A6"/>
    <w:rsid w:val="009E7C6E"/>
    <w:rsid w:val="009F3305"/>
    <w:rsid w:val="009F560A"/>
    <w:rsid w:val="00A004E8"/>
    <w:rsid w:val="00A012CA"/>
    <w:rsid w:val="00A0647F"/>
    <w:rsid w:val="00A10E44"/>
    <w:rsid w:val="00A119B8"/>
    <w:rsid w:val="00A1217B"/>
    <w:rsid w:val="00A2004F"/>
    <w:rsid w:val="00A21785"/>
    <w:rsid w:val="00A21BB9"/>
    <w:rsid w:val="00A22144"/>
    <w:rsid w:val="00A229E9"/>
    <w:rsid w:val="00A23277"/>
    <w:rsid w:val="00A26DBE"/>
    <w:rsid w:val="00A33AFA"/>
    <w:rsid w:val="00A33FF2"/>
    <w:rsid w:val="00A340BB"/>
    <w:rsid w:val="00A348E2"/>
    <w:rsid w:val="00A41D24"/>
    <w:rsid w:val="00A42FDC"/>
    <w:rsid w:val="00A46CDF"/>
    <w:rsid w:val="00A55384"/>
    <w:rsid w:val="00A60AC6"/>
    <w:rsid w:val="00A62352"/>
    <w:rsid w:val="00A62E1A"/>
    <w:rsid w:val="00A6317E"/>
    <w:rsid w:val="00A63603"/>
    <w:rsid w:val="00A65942"/>
    <w:rsid w:val="00A65D78"/>
    <w:rsid w:val="00A66164"/>
    <w:rsid w:val="00A72A32"/>
    <w:rsid w:val="00A73B8C"/>
    <w:rsid w:val="00A7400E"/>
    <w:rsid w:val="00A753B8"/>
    <w:rsid w:val="00A8395E"/>
    <w:rsid w:val="00A8424B"/>
    <w:rsid w:val="00A8741E"/>
    <w:rsid w:val="00A95832"/>
    <w:rsid w:val="00A96CB4"/>
    <w:rsid w:val="00AA714F"/>
    <w:rsid w:val="00AB2082"/>
    <w:rsid w:val="00AB3DCC"/>
    <w:rsid w:val="00AC054B"/>
    <w:rsid w:val="00AC43F8"/>
    <w:rsid w:val="00AC5EA2"/>
    <w:rsid w:val="00AD3DD9"/>
    <w:rsid w:val="00AD615A"/>
    <w:rsid w:val="00AD6E00"/>
    <w:rsid w:val="00AD75E2"/>
    <w:rsid w:val="00AE389C"/>
    <w:rsid w:val="00AE483F"/>
    <w:rsid w:val="00AE580D"/>
    <w:rsid w:val="00AE712A"/>
    <w:rsid w:val="00AF1267"/>
    <w:rsid w:val="00AF1A1E"/>
    <w:rsid w:val="00AF41A6"/>
    <w:rsid w:val="00AF5B4B"/>
    <w:rsid w:val="00AF6295"/>
    <w:rsid w:val="00AF738B"/>
    <w:rsid w:val="00B00094"/>
    <w:rsid w:val="00B0300F"/>
    <w:rsid w:val="00B0558B"/>
    <w:rsid w:val="00B06388"/>
    <w:rsid w:val="00B07261"/>
    <w:rsid w:val="00B1086B"/>
    <w:rsid w:val="00B108F3"/>
    <w:rsid w:val="00B10C93"/>
    <w:rsid w:val="00B113CC"/>
    <w:rsid w:val="00B11DDB"/>
    <w:rsid w:val="00B12C08"/>
    <w:rsid w:val="00B15430"/>
    <w:rsid w:val="00B2045A"/>
    <w:rsid w:val="00B34476"/>
    <w:rsid w:val="00B40A05"/>
    <w:rsid w:val="00B424BF"/>
    <w:rsid w:val="00B4421B"/>
    <w:rsid w:val="00B45069"/>
    <w:rsid w:val="00B46CCA"/>
    <w:rsid w:val="00B51C53"/>
    <w:rsid w:val="00B561FF"/>
    <w:rsid w:val="00B5620E"/>
    <w:rsid w:val="00B571B5"/>
    <w:rsid w:val="00B57BDB"/>
    <w:rsid w:val="00B619B8"/>
    <w:rsid w:val="00B61DD4"/>
    <w:rsid w:val="00B630A7"/>
    <w:rsid w:val="00B63EEE"/>
    <w:rsid w:val="00B650FA"/>
    <w:rsid w:val="00B668FF"/>
    <w:rsid w:val="00B679AC"/>
    <w:rsid w:val="00B679C1"/>
    <w:rsid w:val="00B71060"/>
    <w:rsid w:val="00B72505"/>
    <w:rsid w:val="00B73806"/>
    <w:rsid w:val="00B758CF"/>
    <w:rsid w:val="00B8606B"/>
    <w:rsid w:val="00B86695"/>
    <w:rsid w:val="00B87789"/>
    <w:rsid w:val="00B9395F"/>
    <w:rsid w:val="00B94F12"/>
    <w:rsid w:val="00B95178"/>
    <w:rsid w:val="00B9531E"/>
    <w:rsid w:val="00B9745F"/>
    <w:rsid w:val="00B97987"/>
    <w:rsid w:val="00BA72A6"/>
    <w:rsid w:val="00BA7458"/>
    <w:rsid w:val="00BB0DAB"/>
    <w:rsid w:val="00BB1D31"/>
    <w:rsid w:val="00BB360E"/>
    <w:rsid w:val="00BB44B8"/>
    <w:rsid w:val="00BB71D8"/>
    <w:rsid w:val="00BC02CC"/>
    <w:rsid w:val="00BC1089"/>
    <w:rsid w:val="00BC1293"/>
    <w:rsid w:val="00BC2937"/>
    <w:rsid w:val="00BC61BA"/>
    <w:rsid w:val="00BC6B94"/>
    <w:rsid w:val="00BC7DF7"/>
    <w:rsid w:val="00BD084B"/>
    <w:rsid w:val="00BD19FF"/>
    <w:rsid w:val="00BD2D91"/>
    <w:rsid w:val="00BD3BF4"/>
    <w:rsid w:val="00BD66BC"/>
    <w:rsid w:val="00BD6F18"/>
    <w:rsid w:val="00BD7BFC"/>
    <w:rsid w:val="00BE1178"/>
    <w:rsid w:val="00BE11DB"/>
    <w:rsid w:val="00BE2E94"/>
    <w:rsid w:val="00BE471E"/>
    <w:rsid w:val="00BF0CB3"/>
    <w:rsid w:val="00BF111D"/>
    <w:rsid w:val="00BF5C3A"/>
    <w:rsid w:val="00BF5D6F"/>
    <w:rsid w:val="00C03D59"/>
    <w:rsid w:val="00C041C8"/>
    <w:rsid w:val="00C04A77"/>
    <w:rsid w:val="00C053DF"/>
    <w:rsid w:val="00C056D3"/>
    <w:rsid w:val="00C06111"/>
    <w:rsid w:val="00C06CFE"/>
    <w:rsid w:val="00C10AFC"/>
    <w:rsid w:val="00C12308"/>
    <w:rsid w:val="00C1285D"/>
    <w:rsid w:val="00C1436A"/>
    <w:rsid w:val="00C14602"/>
    <w:rsid w:val="00C23CA0"/>
    <w:rsid w:val="00C26556"/>
    <w:rsid w:val="00C31BBE"/>
    <w:rsid w:val="00C363FB"/>
    <w:rsid w:val="00C37972"/>
    <w:rsid w:val="00C4273C"/>
    <w:rsid w:val="00C50C57"/>
    <w:rsid w:val="00C51031"/>
    <w:rsid w:val="00C5194D"/>
    <w:rsid w:val="00C51BDB"/>
    <w:rsid w:val="00C544B2"/>
    <w:rsid w:val="00C57137"/>
    <w:rsid w:val="00C603CB"/>
    <w:rsid w:val="00C605BB"/>
    <w:rsid w:val="00C61353"/>
    <w:rsid w:val="00C62187"/>
    <w:rsid w:val="00C62CC9"/>
    <w:rsid w:val="00C62ED3"/>
    <w:rsid w:val="00C65225"/>
    <w:rsid w:val="00C66C48"/>
    <w:rsid w:val="00C73350"/>
    <w:rsid w:val="00C763B9"/>
    <w:rsid w:val="00C80D53"/>
    <w:rsid w:val="00C84081"/>
    <w:rsid w:val="00C84CAC"/>
    <w:rsid w:val="00C9061E"/>
    <w:rsid w:val="00C934DD"/>
    <w:rsid w:val="00C94E39"/>
    <w:rsid w:val="00C96EA6"/>
    <w:rsid w:val="00CA168D"/>
    <w:rsid w:val="00CA252B"/>
    <w:rsid w:val="00CA413D"/>
    <w:rsid w:val="00CA724C"/>
    <w:rsid w:val="00CA782B"/>
    <w:rsid w:val="00CB07F4"/>
    <w:rsid w:val="00CB307B"/>
    <w:rsid w:val="00CB3AA0"/>
    <w:rsid w:val="00CB4582"/>
    <w:rsid w:val="00CB5136"/>
    <w:rsid w:val="00CB772F"/>
    <w:rsid w:val="00CB79CA"/>
    <w:rsid w:val="00CC147C"/>
    <w:rsid w:val="00CC19DC"/>
    <w:rsid w:val="00CC4B7F"/>
    <w:rsid w:val="00CD1494"/>
    <w:rsid w:val="00CD4E7D"/>
    <w:rsid w:val="00CE4930"/>
    <w:rsid w:val="00CF3642"/>
    <w:rsid w:val="00CF37E6"/>
    <w:rsid w:val="00CF5003"/>
    <w:rsid w:val="00CF51CC"/>
    <w:rsid w:val="00CF55DE"/>
    <w:rsid w:val="00CF7D78"/>
    <w:rsid w:val="00D02774"/>
    <w:rsid w:val="00D027B9"/>
    <w:rsid w:val="00D0299C"/>
    <w:rsid w:val="00D04D9C"/>
    <w:rsid w:val="00D0513B"/>
    <w:rsid w:val="00D05A7B"/>
    <w:rsid w:val="00D10E6B"/>
    <w:rsid w:val="00D14408"/>
    <w:rsid w:val="00D17E8A"/>
    <w:rsid w:val="00D20776"/>
    <w:rsid w:val="00D20B7B"/>
    <w:rsid w:val="00D23811"/>
    <w:rsid w:val="00D26C5A"/>
    <w:rsid w:val="00D27992"/>
    <w:rsid w:val="00D30AE3"/>
    <w:rsid w:val="00D31B6D"/>
    <w:rsid w:val="00D32065"/>
    <w:rsid w:val="00D33156"/>
    <w:rsid w:val="00D34D6B"/>
    <w:rsid w:val="00D45A10"/>
    <w:rsid w:val="00D45EDD"/>
    <w:rsid w:val="00D466CE"/>
    <w:rsid w:val="00D46BCC"/>
    <w:rsid w:val="00D470B2"/>
    <w:rsid w:val="00D51718"/>
    <w:rsid w:val="00D54874"/>
    <w:rsid w:val="00D54C72"/>
    <w:rsid w:val="00D57481"/>
    <w:rsid w:val="00D6098C"/>
    <w:rsid w:val="00D62790"/>
    <w:rsid w:val="00D6452C"/>
    <w:rsid w:val="00D65205"/>
    <w:rsid w:val="00D666EB"/>
    <w:rsid w:val="00D66B83"/>
    <w:rsid w:val="00D744B1"/>
    <w:rsid w:val="00D76DC7"/>
    <w:rsid w:val="00D804D4"/>
    <w:rsid w:val="00D815CD"/>
    <w:rsid w:val="00D81C6F"/>
    <w:rsid w:val="00D82777"/>
    <w:rsid w:val="00D8351F"/>
    <w:rsid w:val="00D86074"/>
    <w:rsid w:val="00D861CF"/>
    <w:rsid w:val="00D8633B"/>
    <w:rsid w:val="00D9298C"/>
    <w:rsid w:val="00D94036"/>
    <w:rsid w:val="00D94B26"/>
    <w:rsid w:val="00D94C64"/>
    <w:rsid w:val="00DA050E"/>
    <w:rsid w:val="00DA3BEC"/>
    <w:rsid w:val="00DA48CC"/>
    <w:rsid w:val="00DA52FA"/>
    <w:rsid w:val="00DA6071"/>
    <w:rsid w:val="00DA7787"/>
    <w:rsid w:val="00DB5440"/>
    <w:rsid w:val="00DB6CF7"/>
    <w:rsid w:val="00DC0F53"/>
    <w:rsid w:val="00DC1D7D"/>
    <w:rsid w:val="00DC28FD"/>
    <w:rsid w:val="00DC3769"/>
    <w:rsid w:val="00DC5B2F"/>
    <w:rsid w:val="00DC7674"/>
    <w:rsid w:val="00DC7743"/>
    <w:rsid w:val="00DD1EE7"/>
    <w:rsid w:val="00DD2195"/>
    <w:rsid w:val="00DD374D"/>
    <w:rsid w:val="00DD7222"/>
    <w:rsid w:val="00DD774C"/>
    <w:rsid w:val="00DE4762"/>
    <w:rsid w:val="00DE4BB7"/>
    <w:rsid w:val="00DE6EA4"/>
    <w:rsid w:val="00DF3131"/>
    <w:rsid w:val="00E002F9"/>
    <w:rsid w:val="00E01C18"/>
    <w:rsid w:val="00E02443"/>
    <w:rsid w:val="00E03A42"/>
    <w:rsid w:val="00E04205"/>
    <w:rsid w:val="00E069CC"/>
    <w:rsid w:val="00E07399"/>
    <w:rsid w:val="00E07F09"/>
    <w:rsid w:val="00E13102"/>
    <w:rsid w:val="00E138E2"/>
    <w:rsid w:val="00E157B0"/>
    <w:rsid w:val="00E20E0E"/>
    <w:rsid w:val="00E2166E"/>
    <w:rsid w:val="00E2396E"/>
    <w:rsid w:val="00E24814"/>
    <w:rsid w:val="00E25FD7"/>
    <w:rsid w:val="00E30654"/>
    <w:rsid w:val="00E316D4"/>
    <w:rsid w:val="00E318F9"/>
    <w:rsid w:val="00E32107"/>
    <w:rsid w:val="00E322B9"/>
    <w:rsid w:val="00E334A3"/>
    <w:rsid w:val="00E33A2E"/>
    <w:rsid w:val="00E34505"/>
    <w:rsid w:val="00E3532A"/>
    <w:rsid w:val="00E36A8B"/>
    <w:rsid w:val="00E41DDA"/>
    <w:rsid w:val="00E41EE8"/>
    <w:rsid w:val="00E4404C"/>
    <w:rsid w:val="00E47797"/>
    <w:rsid w:val="00E528C6"/>
    <w:rsid w:val="00E5529A"/>
    <w:rsid w:val="00E55906"/>
    <w:rsid w:val="00E60265"/>
    <w:rsid w:val="00E678C4"/>
    <w:rsid w:val="00E70038"/>
    <w:rsid w:val="00E71011"/>
    <w:rsid w:val="00E7125F"/>
    <w:rsid w:val="00E71AA6"/>
    <w:rsid w:val="00E74C15"/>
    <w:rsid w:val="00E77B17"/>
    <w:rsid w:val="00E80DAC"/>
    <w:rsid w:val="00E81B46"/>
    <w:rsid w:val="00E85039"/>
    <w:rsid w:val="00E85732"/>
    <w:rsid w:val="00E952D3"/>
    <w:rsid w:val="00E9609C"/>
    <w:rsid w:val="00E96752"/>
    <w:rsid w:val="00E96D1B"/>
    <w:rsid w:val="00E970D8"/>
    <w:rsid w:val="00EA03B5"/>
    <w:rsid w:val="00EA1BF0"/>
    <w:rsid w:val="00EA556D"/>
    <w:rsid w:val="00EB061B"/>
    <w:rsid w:val="00EB2161"/>
    <w:rsid w:val="00EB216A"/>
    <w:rsid w:val="00EB3B74"/>
    <w:rsid w:val="00EB7F08"/>
    <w:rsid w:val="00EC0930"/>
    <w:rsid w:val="00EC1CD1"/>
    <w:rsid w:val="00EC1CD6"/>
    <w:rsid w:val="00EC2ABE"/>
    <w:rsid w:val="00EC37D1"/>
    <w:rsid w:val="00EC448F"/>
    <w:rsid w:val="00EC5F63"/>
    <w:rsid w:val="00EC6D11"/>
    <w:rsid w:val="00EC786F"/>
    <w:rsid w:val="00ED0D4B"/>
    <w:rsid w:val="00ED161C"/>
    <w:rsid w:val="00ED7CB0"/>
    <w:rsid w:val="00EE206D"/>
    <w:rsid w:val="00EE2A34"/>
    <w:rsid w:val="00EE3AFB"/>
    <w:rsid w:val="00EE53FB"/>
    <w:rsid w:val="00EE57C5"/>
    <w:rsid w:val="00EE6E95"/>
    <w:rsid w:val="00EE70EA"/>
    <w:rsid w:val="00EF1222"/>
    <w:rsid w:val="00EF2876"/>
    <w:rsid w:val="00EF2F23"/>
    <w:rsid w:val="00EF31A8"/>
    <w:rsid w:val="00EF4848"/>
    <w:rsid w:val="00EF4C87"/>
    <w:rsid w:val="00EF597D"/>
    <w:rsid w:val="00F02926"/>
    <w:rsid w:val="00F068D1"/>
    <w:rsid w:val="00F071E5"/>
    <w:rsid w:val="00F07C24"/>
    <w:rsid w:val="00F11A52"/>
    <w:rsid w:val="00F153F6"/>
    <w:rsid w:val="00F15B1F"/>
    <w:rsid w:val="00F15E3B"/>
    <w:rsid w:val="00F206C8"/>
    <w:rsid w:val="00F209FC"/>
    <w:rsid w:val="00F20F6E"/>
    <w:rsid w:val="00F231B7"/>
    <w:rsid w:val="00F269C6"/>
    <w:rsid w:val="00F26EBA"/>
    <w:rsid w:val="00F316E7"/>
    <w:rsid w:val="00F31E01"/>
    <w:rsid w:val="00F321A7"/>
    <w:rsid w:val="00F337C0"/>
    <w:rsid w:val="00F3459B"/>
    <w:rsid w:val="00F35429"/>
    <w:rsid w:val="00F377AB"/>
    <w:rsid w:val="00F40184"/>
    <w:rsid w:val="00F40D92"/>
    <w:rsid w:val="00F41B8A"/>
    <w:rsid w:val="00F431F4"/>
    <w:rsid w:val="00F4460C"/>
    <w:rsid w:val="00F458A2"/>
    <w:rsid w:val="00F46B1E"/>
    <w:rsid w:val="00F5067E"/>
    <w:rsid w:val="00F5079E"/>
    <w:rsid w:val="00F51D3A"/>
    <w:rsid w:val="00F52D45"/>
    <w:rsid w:val="00F54DBA"/>
    <w:rsid w:val="00F6044A"/>
    <w:rsid w:val="00F63111"/>
    <w:rsid w:val="00F632AC"/>
    <w:rsid w:val="00F63AD5"/>
    <w:rsid w:val="00F66037"/>
    <w:rsid w:val="00F66301"/>
    <w:rsid w:val="00F67B91"/>
    <w:rsid w:val="00F7092D"/>
    <w:rsid w:val="00F71234"/>
    <w:rsid w:val="00F73E93"/>
    <w:rsid w:val="00F7405E"/>
    <w:rsid w:val="00F744F2"/>
    <w:rsid w:val="00F76786"/>
    <w:rsid w:val="00F768DE"/>
    <w:rsid w:val="00F7769F"/>
    <w:rsid w:val="00F80B40"/>
    <w:rsid w:val="00F849C7"/>
    <w:rsid w:val="00F84B1E"/>
    <w:rsid w:val="00F9124F"/>
    <w:rsid w:val="00F919A7"/>
    <w:rsid w:val="00F96A4D"/>
    <w:rsid w:val="00F96B4B"/>
    <w:rsid w:val="00F97726"/>
    <w:rsid w:val="00FA097F"/>
    <w:rsid w:val="00FA12DE"/>
    <w:rsid w:val="00FA3E51"/>
    <w:rsid w:val="00FA4B7F"/>
    <w:rsid w:val="00FB07B6"/>
    <w:rsid w:val="00FB0BB7"/>
    <w:rsid w:val="00FB1A9B"/>
    <w:rsid w:val="00FB1D73"/>
    <w:rsid w:val="00FB3B72"/>
    <w:rsid w:val="00FB6F7F"/>
    <w:rsid w:val="00FD0631"/>
    <w:rsid w:val="00FD0792"/>
    <w:rsid w:val="00FE05BA"/>
    <w:rsid w:val="00FE3307"/>
    <w:rsid w:val="00FE3D49"/>
    <w:rsid w:val="00FE78F0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9857"/>
  <w15:docId w15:val="{99DF10DB-EB3E-4760-B493-B228C0F5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CF7"/>
    <w:pPr>
      <w:keepNext/>
      <w:keepLines/>
      <w:spacing w:before="0" w:beforeAutospacing="0" w:after="0" w:afterAutospacing="0" w:line="360" w:lineRule="auto"/>
      <w:jc w:val="center"/>
      <w:outlineLvl w:val="0"/>
    </w:pPr>
    <w:rPr>
      <w:rFonts w:eastAsiaTheme="majorEastAsia" w:cstheme="majorBidi"/>
      <w:spacing w:val="9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CF7"/>
    <w:pPr>
      <w:keepNext/>
      <w:keepLines/>
      <w:spacing w:before="0" w:beforeAutospacing="0" w:after="0" w:afterAutospacing="0" w:line="360" w:lineRule="auto"/>
      <w:ind w:firstLine="709"/>
      <w:jc w:val="both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link w:val="Heading3Char"/>
    <w:qFormat/>
    <w:rsid w:val="00B10C93"/>
    <w:pPr>
      <w:spacing w:before="0" w:beforeAutospacing="0" w:after="0" w:afterAutospacing="0" w:line="360" w:lineRule="auto"/>
      <w:jc w:val="center"/>
      <w:outlineLvl w:val="2"/>
    </w:pPr>
    <w:rPr>
      <w:bCs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CF7"/>
    <w:pPr>
      <w:keepNext/>
      <w:keepLines/>
      <w:spacing w:before="0" w:beforeAutospacing="0" w:after="0" w:afterAutospacing="0" w:line="360" w:lineRule="auto"/>
      <w:jc w:val="center"/>
      <w:outlineLvl w:val="3"/>
    </w:pPr>
    <w:rPr>
      <w:rFonts w:ascii="Times New Roman Bold" w:eastAsiaTheme="majorEastAsia" w:hAnsi="Times New Roman Bold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6CF7"/>
    <w:pPr>
      <w:keepNext/>
      <w:keepLines/>
      <w:spacing w:before="0" w:beforeAutospacing="0" w:after="0" w:afterAutospacing="0" w:line="360" w:lineRule="auto"/>
      <w:jc w:val="right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68B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aliases w:val="Normal (Web) Char"/>
    <w:basedOn w:val="Normal"/>
    <w:link w:val="NormalWebChar1"/>
    <w:unhideWhenUsed/>
    <w:rsid w:val="0044068B"/>
    <w:pPr>
      <w:spacing w:before="0" w:beforeAutospacing="0" w:after="0" w:afterAutospacing="0"/>
      <w:ind w:firstLine="990"/>
      <w:jc w:val="both"/>
    </w:pPr>
    <w:rPr>
      <w:color w:val="000000"/>
    </w:rPr>
  </w:style>
  <w:style w:type="character" w:customStyle="1" w:styleId="NormalWebChar1">
    <w:name w:val="Normal (Web) Char1"/>
    <w:aliases w:val="Normal (Web) Char Char"/>
    <w:link w:val="NormalWeb"/>
    <w:rsid w:val="003C5B86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44068B"/>
    <w:pPr>
      <w:spacing w:before="0" w:beforeAutospacing="0" w:after="0" w:afterAutospacing="0"/>
      <w:ind w:firstLine="990"/>
      <w:jc w:val="both"/>
    </w:pPr>
    <w:rPr>
      <w:color w:val="000000"/>
    </w:rPr>
  </w:style>
  <w:style w:type="character" w:customStyle="1" w:styleId="blue1">
    <w:name w:val="blue1"/>
    <w:basedOn w:val="DefaultParagraphFont"/>
    <w:rsid w:val="0044068B"/>
    <w:rPr>
      <w:rFonts w:ascii="Times New Roman" w:hAnsi="Times New Roman" w:cs="Times New Roman" w:hint="default"/>
      <w:color w:val="0000FF"/>
      <w:sz w:val="24"/>
      <w:szCs w:val="24"/>
    </w:rPr>
  </w:style>
  <w:style w:type="paragraph" w:styleId="ListParagraph">
    <w:name w:val="List Paragraph"/>
    <w:basedOn w:val="Normal"/>
    <w:uiPriority w:val="34"/>
    <w:qFormat/>
    <w:rsid w:val="00416BF3"/>
    <w:pPr>
      <w:spacing w:before="0" w:beforeAutospacing="0" w:after="200" w:afterAutospacing="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616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5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1CC"/>
    <w:pPr>
      <w:spacing w:before="0" w:beforeAutospacing="0" w:after="200" w:afterAutospacing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1C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1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1CC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unhideWhenUsed/>
    <w:rsid w:val="001C2BE3"/>
    <w:pPr>
      <w:spacing w:before="0" w:beforeAutospacing="0" w:after="0" w:afterAutospacing="0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1C2BE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unhideWhenUsed/>
    <w:rsid w:val="001C2BE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C58EB"/>
    <w:pPr>
      <w:tabs>
        <w:tab w:val="center" w:pos="4703"/>
        <w:tab w:val="right" w:pos="9406"/>
      </w:tabs>
      <w:spacing w:before="0" w:beforeAutospacing="0" w:after="0" w:afterAutospacing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58EB"/>
  </w:style>
  <w:style w:type="paragraph" w:styleId="Footer">
    <w:name w:val="footer"/>
    <w:basedOn w:val="Normal"/>
    <w:link w:val="FooterChar"/>
    <w:uiPriority w:val="99"/>
    <w:unhideWhenUsed/>
    <w:rsid w:val="005C58EB"/>
    <w:pPr>
      <w:tabs>
        <w:tab w:val="center" w:pos="4703"/>
        <w:tab w:val="right" w:pos="9406"/>
      </w:tabs>
      <w:spacing w:before="0" w:beforeAutospacing="0" w:after="0" w:afterAutospacing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58EB"/>
  </w:style>
  <w:style w:type="paragraph" w:styleId="Revision">
    <w:name w:val="Revision"/>
    <w:hidden/>
    <w:uiPriority w:val="99"/>
    <w:semiHidden/>
    <w:rsid w:val="005C58E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7B8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990AE1"/>
    <w:pPr>
      <w:spacing w:before="0" w:beforeAutospacing="0" w:after="0" w:afterAutospacing="0"/>
    </w:pPr>
    <w:rPr>
      <w:rFonts w:ascii="Consolas" w:eastAsia="Calibri" w:hAnsi="Consolas"/>
      <w:sz w:val="21"/>
      <w:szCs w:val="20"/>
      <w:lang w:val="en-US"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990AE1"/>
    <w:rPr>
      <w:rFonts w:ascii="Consolas" w:eastAsia="Calibri" w:hAnsi="Consolas" w:cs="Times New Roman"/>
      <w:sz w:val="21"/>
      <w:szCs w:val="20"/>
      <w:lang w:val="en-US" w:eastAsia="ko-KR"/>
    </w:rPr>
  </w:style>
  <w:style w:type="character" w:styleId="Emphasis">
    <w:name w:val="Emphasis"/>
    <w:basedOn w:val="DefaultParagraphFont"/>
    <w:uiPriority w:val="20"/>
    <w:qFormat/>
    <w:rsid w:val="00ED161C"/>
    <w:rPr>
      <w:i/>
      <w:iCs/>
    </w:rPr>
  </w:style>
  <w:style w:type="table" w:styleId="TableGrid">
    <w:name w:val="Table Grid"/>
    <w:basedOn w:val="TableNormal"/>
    <w:uiPriority w:val="59"/>
    <w:rsid w:val="0088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8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272266"/>
    <w:rPr>
      <w:i/>
      <w:iCs/>
      <w:color w:val="404040" w:themeColor="text1" w:themeTint="BF"/>
    </w:rPr>
  </w:style>
  <w:style w:type="table" w:customStyle="1" w:styleId="Table">
    <w:name w:val="Table"/>
    <w:basedOn w:val="TableNormal"/>
    <w:rsid w:val="00222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</w:style>
  <w:style w:type="character" w:customStyle="1" w:styleId="Heading3Char">
    <w:name w:val="Heading 3 Char"/>
    <w:basedOn w:val="DefaultParagraphFont"/>
    <w:link w:val="Heading3"/>
    <w:rsid w:val="00B10C93"/>
    <w:rPr>
      <w:rFonts w:ascii="Times New Roman" w:eastAsia="Times New Roman" w:hAnsi="Times New Roman" w:cs="Times New Roman"/>
      <w:bCs/>
      <w:sz w:val="24"/>
      <w:szCs w:val="27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DB6CF7"/>
    <w:rPr>
      <w:rFonts w:ascii="Times New Roman" w:eastAsiaTheme="majorEastAsia" w:hAnsi="Times New Roman" w:cstheme="majorBidi"/>
      <w:spacing w:val="90"/>
      <w:sz w:val="24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DB6CF7"/>
    <w:rPr>
      <w:rFonts w:ascii="Times New Roman" w:eastAsiaTheme="majorEastAsia" w:hAnsi="Times New Roman" w:cstheme="majorBidi"/>
      <w:sz w:val="24"/>
      <w:szCs w:val="26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DB6CF7"/>
    <w:rPr>
      <w:rFonts w:ascii="Times New Roman Bold" w:eastAsiaTheme="majorEastAsia" w:hAnsi="Times New Roman Bold" w:cstheme="majorBidi"/>
      <w:b/>
      <w:iCs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DB6CF7"/>
    <w:rPr>
      <w:rFonts w:ascii="Times New Roman" w:eastAsiaTheme="majorEastAsia" w:hAnsi="Times New Roman" w:cstheme="majorBidi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3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6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005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00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1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5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033890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25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54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69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60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431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2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574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1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21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9461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730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5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0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39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01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3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7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42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APEV&amp;CELEX=32013R1306&amp;Type=2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99CD7-8D93-4E6D-97CF-9CA10088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14</Pages>
  <Words>3728</Words>
  <Characters>21256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МЗХГ</dc:creator>
  <cp:lastModifiedBy>Mariya Voikova</cp:lastModifiedBy>
  <cp:revision>97</cp:revision>
  <cp:lastPrinted>2022-10-28T06:57:00Z</cp:lastPrinted>
  <dcterms:created xsi:type="dcterms:W3CDTF">2022-10-25T08:26:00Z</dcterms:created>
  <dcterms:modified xsi:type="dcterms:W3CDTF">2022-10-28T12:14:00Z</dcterms:modified>
</cp:coreProperties>
</file>