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0C7" w:rsidRPr="00383D5D" w:rsidRDefault="00FF30C7" w:rsidP="009D04B5">
      <w:pPr>
        <w:widowControl w:val="0"/>
        <w:shd w:val="clear" w:color="auto" w:fill="FFFFFF"/>
        <w:tabs>
          <w:tab w:val="left" w:leader="dot" w:pos="3802"/>
        </w:tabs>
        <w:autoSpaceDE w:val="0"/>
        <w:autoSpaceDN w:val="0"/>
        <w:adjustRightInd w:val="0"/>
        <w:ind w:left="11520"/>
        <w:outlineLvl w:val="0"/>
        <w:rPr>
          <w:rFonts w:ascii="Verdana" w:hAnsi="Verdana"/>
          <w:b/>
          <w:bCs/>
          <w:caps/>
          <w:sz w:val="20"/>
          <w:szCs w:val="20"/>
          <w:lang w:val="en-US" w:eastAsia="en-US"/>
        </w:rPr>
      </w:pPr>
    </w:p>
    <w:p w:rsidR="00FF30C7" w:rsidRPr="00383D5D" w:rsidRDefault="00FF30C7" w:rsidP="009D04B5">
      <w:pPr>
        <w:widowControl w:val="0"/>
        <w:shd w:val="clear" w:color="auto" w:fill="FFFFFF"/>
        <w:tabs>
          <w:tab w:val="left" w:leader="dot" w:pos="3802"/>
        </w:tabs>
        <w:autoSpaceDE w:val="0"/>
        <w:autoSpaceDN w:val="0"/>
        <w:adjustRightInd w:val="0"/>
        <w:ind w:left="11520"/>
        <w:outlineLvl w:val="0"/>
        <w:rPr>
          <w:rFonts w:ascii="Verdana" w:hAnsi="Verdana"/>
          <w:b/>
          <w:bCs/>
          <w:caps/>
          <w:sz w:val="20"/>
          <w:szCs w:val="20"/>
          <w:lang w:val="en-US" w:eastAsia="en-US"/>
        </w:rPr>
      </w:pPr>
    </w:p>
    <w:tbl>
      <w:tblPr>
        <w:tblW w:w="15650" w:type="dxa"/>
        <w:jc w:val="center"/>
        <w:tblBorders>
          <w:top w:val="single" w:sz="36" w:space="0" w:color="2E74B5"/>
          <w:left w:val="single" w:sz="36" w:space="0" w:color="2E74B5"/>
          <w:bottom w:val="single" w:sz="36" w:space="0" w:color="2E74B5"/>
          <w:right w:val="single" w:sz="36" w:space="0" w:color="2E74B5"/>
          <w:insideH w:val="single" w:sz="36" w:space="0" w:color="2E74B5"/>
          <w:insideV w:val="single" w:sz="36" w:space="0" w:color="2E74B5"/>
        </w:tblBorders>
        <w:tblLayout w:type="fixed"/>
        <w:tblLook w:val="0000" w:firstRow="0" w:lastRow="0" w:firstColumn="0" w:lastColumn="0" w:noHBand="0" w:noVBand="0"/>
      </w:tblPr>
      <w:tblGrid>
        <w:gridCol w:w="15650"/>
      </w:tblGrid>
      <w:tr w:rsidR="00383D5D" w:rsidRPr="00383D5D" w:rsidTr="00291E9B">
        <w:trPr>
          <w:trHeight w:val="958"/>
          <w:jc w:val="center"/>
        </w:trPr>
        <w:tc>
          <w:tcPr>
            <w:tcW w:w="15650" w:type="dxa"/>
            <w:tcBorders>
              <w:bottom w:val="single" w:sz="36" w:space="0" w:color="2E74B5"/>
            </w:tcBorders>
            <w:shd w:val="clear" w:color="auto" w:fill="BDD6EE"/>
          </w:tcPr>
          <w:p w:rsidR="00C975B4" w:rsidRPr="00383D5D" w:rsidRDefault="00C975B4" w:rsidP="00230821">
            <w:pPr>
              <w:tabs>
                <w:tab w:val="left" w:pos="2190"/>
              </w:tabs>
              <w:spacing w:before="120" w:line="360" w:lineRule="auto"/>
              <w:ind w:left="454" w:right="454"/>
              <w:jc w:val="center"/>
              <w:rPr>
                <w:rFonts w:ascii="Verdana" w:hAnsi="Verdana"/>
                <w:b/>
                <w:spacing w:val="60"/>
              </w:rPr>
            </w:pPr>
            <w:r w:rsidRPr="00383D5D">
              <w:rPr>
                <w:rFonts w:ascii="Verdana" w:hAnsi="Verdana"/>
                <w:b/>
                <w:spacing w:val="60"/>
              </w:rPr>
              <w:t>СПРАВКА</w:t>
            </w:r>
          </w:p>
          <w:p w:rsidR="00E220AD" w:rsidRPr="00383D5D" w:rsidRDefault="00C975B4" w:rsidP="002D422F">
            <w:pPr>
              <w:spacing w:line="360" w:lineRule="auto"/>
              <w:jc w:val="center"/>
              <w:rPr>
                <w:rFonts w:ascii="Verdana" w:hAnsi="Verdana"/>
                <w:b/>
                <w:sz w:val="20"/>
                <w:szCs w:val="20"/>
              </w:rPr>
            </w:pPr>
            <w:r w:rsidRPr="00383D5D">
              <w:rPr>
                <w:rFonts w:ascii="Verdana" w:hAnsi="Verdana"/>
                <w:b/>
                <w:sz w:val="20"/>
                <w:szCs w:val="20"/>
              </w:rPr>
              <w:t>ЗА ОТРАЗЯВАНЕ НА ПОСТЪПИЛИТЕ ПРЕДЛОЖЕНИЯ ОТ ОБЩЕСТВЕНИТЕ КОНСУЛТАЦИИ НА</w:t>
            </w:r>
            <w:r w:rsidR="000632EC" w:rsidRPr="00383D5D">
              <w:rPr>
                <w:rFonts w:ascii="Verdana" w:hAnsi="Verdana"/>
                <w:b/>
                <w:sz w:val="20"/>
                <w:szCs w:val="20"/>
              </w:rPr>
              <w:t xml:space="preserve"> </w:t>
            </w:r>
            <w:r w:rsidR="002D422F" w:rsidRPr="00383D5D">
              <w:rPr>
                <w:rFonts w:ascii="Verdana" w:hAnsi="Verdana"/>
                <w:b/>
                <w:sz w:val="20"/>
                <w:szCs w:val="20"/>
              </w:rPr>
              <w:t>ПРОЕКТ НА НАРЕДБА ЗА ИЗМЕНЕНИЕ И ДОПЪЛНЕНИЕ НА НАРЕДБА № 6 ОТ 2018 Г. ЗА УСЛОВИЯТА И РЕДА ЗА ПРЕДОСТАВЯНЕ НА ФИНАНСОВА ПОМОЩ ПО НАЦИОНАЛНА ПРОГРАМА ЗА ПОДПОМАГАНЕ НА ЛОЗАРО-ВИНАРСКИЯ СЕКТОР ЗА ПЕРИОДА 2019 – 2023 Г.</w:t>
            </w:r>
          </w:p>
        </w:tc>
      </w:tr>
    </w:tbl>
    <w:p w:rsidR="00230821" w:rsidRPr="00383D5D" w:rsidRDefault="00230821">
      <w:pPr>
        <w:rPr>
          <w:rFonts w:ascii="Verdana" w:hAnsi="Verdana"/>
          <w:sz w:val="20"/>
          <w:szCs w:val="20"/>
        </w:rPr>
      </w:pPr>
    </w:p>
    <w:tbl>
      <w:tblPr>
        <w:tblW w:w="15650" w:type="dxa"/>
        <w:jc w:val="center"/>
        <w:tblBorders>
          <w:top w:val="single" w:sz="36" w:space="0" w:color="2E74B5"/>
          <w:left w:val="single" w:sz="36" w:space="0" w:color="2E74B5"/>
          <w:bottom w:val="single" w:sz="36" w:space="0" w:color="2E74B5"/>
          <w:right w:val="single" w:sz="36" w:space="0" w:color="2E74B5"/>
          <w:insideH w:val="single" w:sz="18" w:space="0" w:color="2E74B5"/>
          <w:insideV w:val="single" w:sz="18" w:space="0" w:color="2E74B5"/>
        </w:tblBorders>
        <w:tblLayout w:type="fixed"/>
        <w:tblLook w:val="0000" w:firstRow="0" w:lastRow="0" w:firstColumn="0" w:lastColumn="0" w:noHBand="0" w:noVBand="0"/>
      </w:tblPr>
      <w:tblGrid>
        <w:gridCol w:w="620"/>
        <w:gridCol w:w="2642"/>
        <w:gridCol w:w="5812"/>
        <w:gridCol w:w="1701"/>
        <w:gridCol w:w="4875"/>
      </w:tblGrid>
      <w:tr w:rsidR="00383D5D" w:rsidRPr="00383D5D" w:rsidTr="00BA3BDF">
        <w:trPr>
          <w:trHeight w:val="565"/>
          <w:tblHeader/>
          <w:jc w:val="center"/>
        </w:trPr>
        <w:tc>
          <w:tcPr>
            <w:tcW w:w="620" w:type="dxa"/>
            <w:shd w:val="clear" w:color="auto" w:fill="DEEAF6"/>
            <w:vAlign w:val="center"/>
          </w:tcPr>
          <w:p w:rsidR="00E220AD" w:rsidRPr="00383D5D" w:rsidRDefault="00E220AD" w:rsidP="00E220AD">
            <w:pPr>
              <w:tabs>
                <w:tab w:val="left" w:pos="192"/>
              </w:tabs>
              <w:jc w:val="center"/>
              <w:rPr>
                <w:rFonts w:ascii="Verdana" w:hAnsi="Verdana"/>
                <w:b/>
                <w:sz w:val="18"/>
                <w:szCs w:val="18"/>
              </w:rPr>
            </w:pPr>
            <w:r w:rsidRPr="00383D5D">
              <w:rPr>
                <w:rFonts w:ascii="Verdana" w:hAnsi="Verdana"/>
                <w:b/>
                <w:sz w:val="18"/>
                <w:szCs w:val="18"/>
              </w:rPr>
              <w:t>№</w:t>
            </w:r>
          </w:p>
        </w:tc>
        <w:tc>
          <w:tcPr>
            <w:tcW w:w="2642" w:type="dxa"/>
            <w:shd w:val="clear" w:color="auto" w:fill="DEEAF6"/>
            <w:vAlign w:val="center"/>
          </w:tcPr>
          <w:p w:rsidR="00E220AD" w:rsidRPr="00383D5D" w:rsidRDefault="00E220AD" w:rsidP="00E220AD">
            <w:pPr>
              <w:jc w:val="center"/>
              <w:rPr>
                <w:rFonts w:ascii="Verdana" w:hAnsi="Verdana"/>
                <w:b/>
                <w:sz w:val="18"/>
                <w:szCs w:val="18"/>
              </w:rPr>
            </w:pPr>
            <w:r w:rsidRPr="00383D5D">
              <w:rPr>
                <w:rFonts w:ascii="Verdana" w:hAnsi="Verdana"/>
                <w:b/>
                <w:sz w:val="18"/>
                <w:szCs w:val="18"/>
              </w:rPr>
              <w:t>Организация/</w:t>
            </w:r>
            <w:r w:rsidR="00230821" w:rsidRPr="00383D5D">
              <w:rPr>
                <w:rFonts w:ascii="Verdana" w:hAnsi="Verdana"/>
                <w:b/>
                <w:sz w:val="18"/>
                <w:szCs w:val="18"/>
              </w:rPr>
              <w:br/>
            </w:r>
            <w:r w:rsidRPr="00383D5D">
              <w:rPr>
                <w:rFonts w:ascii="Verdana" w:hAnsi="Verdana"/>
                <w:b/>
                <w:sz w:val="18"/>
                <w:szCs w:val="18"/>
              </w:rPr>
              <w:t>потребител</w:t>
            </w:r>
          </w:p>
          <w:p w:rsidR="005424B9" w:rsidRPr="00383D5D" w:rsidRDefault="00291E9B" w:rsidP="0047380A">
            <w:pPr>
              <w:spacing w:after="60"/>
              <w:jc w:val="center"/>
              <w:rPr>
                <w:rFonts w:ascii="Verdana" w:hAnsi="Verdana"/>
                <w:b/>
                <w:sz w:val="14"/>
                <w:szCs w:val="14"/>
              </w:rPr>
            </w:pPr>
            <w:r w:rsidRPr="00383D5D">
              <w:rPr>
                <w:rFonts w:ascii="Verdana" w:hAnsi="Verdana"/>
                <w:b/>
                <w:sz w:val="14"/>
                <w:szCs w:val="14"/>
              </w:rPr>
              <w:t>(</w:t>
            </w:r>
            <w:r w:rsidR="005424B9" w:rsidRPr="00383D5D">
              <w:rPr>
                <w:rFonts w:ascii="Verdana" w:hAnsi="Verdana"/>
                <w:b/>
                <w:sz w:val="14"/>
                <w:szCs w:val="14"/>
              </w:rPr>
              <w:t>вкл. начина на получаване на предложението</w:t>
            </w:r>
            <w:r w:rsidRPr="00383D5D">
              <w:rPr>
                <w:rFonts w:ascii="Verdana" w:hAnsi="Verdana"/>
                <w:b/>
                <w:sz w:val="14"/>
                <w:szCs w:val="14"/>
              </w:rPr>
              <w:t>)</w:t>
            </w:r>
          </w:p>
        </w:tc>
        <w:tc>
          <w:tcPr>
            <w:tcW w:w="5812" w:type="dxa"/>
            <w:shd w:val="clear" w:color="auto" w:fill="DEEAF6"/>
            <w:vAlign w:val="center"/>
          </w:tcPr>
          <w:p w:rsidR="00E220AD" w:rsidRPr="00383D5D" w:rsidRDefault="00E220AD" w:rsidP="00E220AD">
            <w:pPr>
              <w:jc w:val="center"/>
              <w:rPr>
                <w:rFonts w:ascii="Verdana" w:hAnsi="Verdana"/>
                <w:b/>
                <w:sz w:val="18"/>
                <w:szCs w:val="18"/>
              </w:rPr>
            </w:pPr>
            <w:r w:rsidRPr="00383D5D">
              <w:rPr>
                <w:rFonts w:ascii="Verdana" w:hAnsi="Verdana"/>
                <w:b/>
                <w:sz w:val="18"/>
                <w:szCs w:val="18"/>
              </w:rPr>
              <w:t>Бележки и предложения</w:t>
            </w:r>
          </w:p>
        </w:tc>
        <w:tc>
          <w:tcPr>
            <w:tcW w:w="1701" w:type="dxa"/>
            <w:shd w:val="clear" w:color="auto" w:fill="DEEAF6"/>
            <w:vAlign w:val="center"/>
          </w:tcPr>
          <w:p w:rsidR="00E220AD" w:rsidRPr="00383D5D" w:rsidRDefault="00E220AD" w:rsidP="00E220AD">
            <w:pPr>
              <w:jc w:val="center"/>
              <w:rPr>
                <w:rFonts w:ascii="Verdana" w:hAnsi="Verdana"/>
                <w:b/>
                <w:sz w:val="18"/>
                <w:szCs w:val="18"/>
              </w:rPr>
            </w:pPr>
            <w:r w:rsidRPr="00383D5D">
              <w:rPr>
                <w:rFonts w:ascii="Verdana" w:hAnsi="Verdana"/>
                <w:b/>
                <w:sz w:val="18"/>
                <w:szCs w:val="18"/>
              </w:rPr>
              <w:t>Приети/</w:t>
            </w:r>
          </w:p>
          <w:p w:rsidR="00E220AD" w:rsidRPr="00383D5D" w:rsidRDefault="00E220AD" w:rsidP="00E220AD">
            <w:pPr>
              <w:jc w:val="center"/>
              <w:rPr>
                <w:rFonts w:ascii="Verdana" w:hAnsi="Verdana"/>
                <w:b/>
                <w:sz w:val="18"/>
                <w:szCs w:val="18"/>
              </w:rPr>
            </w:pPr>
            <w:r w:rsidRPr="00383D5D">
              <w:rPr>
                <w:rFonts w:ascii="Verdana" w:hAnsi="Verdana"/>
                <w:b/>
                <w:sz w:val="18"/>
                <w:szCs w:val="18"/>
              </w:rPr>
              <w:t>неприети</w:t>
            </w:r>
          </w:p>
        </w:tc>
        <w:tc>
          <w:tcPr>
            <w:tcW w:w="4875" w:type="dxa"/>
            <w:shd w:val="clear" w:color="auto" w:fill="DEEAF6"/>
            <w:vAlign w:val="center"/>
          </w:tcPr>
          <w:p w:rsidR="00E220AD" w:rsidRPr="00383D5D" w:rsidRDefault="00E220AD" w:rsidP="00E220AD">
            <w:pPr>
              <w:jc w:val="center"/>
              <w:rPr>
                <w:rFonts w:ascii="Verdana" w:hAnsi="Verdana"/>
                <w:sz w:val="18"/>
                <w:szCs w:val="18"/>
              </w:rPr>
            </w:pPr>
            <w:r w:rsidRPr="00383D5D">
              <w:rPr>
                <w:rFonts w:ascii="Verdana" w:hAnsi="Verdana"/>
                <w:b/>
                <w:sz w:val="18"/>
                <w:szCs w:val="18"/>
              </w:rPr>
              <w:t>Мотиви</w:t>
            </w:r>
          </w:p>
        </w:tc>
      </w:tr>
      <w:tr w:rsidR="00383D5D" w:rsidRPr="00383D5D" w:rsidTr="00BA3BDF">
        <w:trPr>
          <w:jc w:val="center"/>
        </w:trPr>
        <w:tc>
          <w:tcPr>
            <w:tcW w:w="620" w:type="dxa"/>
            <w:tcBorders>
              <w:bottom w:val="nil"/>
            </w:tcBorders>
            <w:shd w:val="clear" w:color="auto" w:fill="auto"/>
          </w:tcPr>
          <w:p w:rsidR="00BA3BDF" w:rsidRPr="00383D5D" w:rsidRDefault="00BA3BDF" w:rsidP="00BA3BDF">
            <w:pPr>
              <w:pStyle w:val="ListParagraph"/>
              <w:numPr>
                <w:ilvl w:val="0"/>
                <w:numId w:val="42"/>
              </w:numPr>
              <w:tabs>
                <w:tab w:val="left" w:pos="192"/>
              </w:tabs>
              <w:spacing w:before="80" w:after="60"/>
              <w:jc w:val="center"/>
              <w:rPr>
                <w:rFonts w:ascii="Verdana" w:hAnsi="Verdana"/>
                <w:b/>
                <w:sz w:val="20"/>
                <w:szCs w:val="20"/>
              </w:rPr>
            </w:pPr>
          </w:p>
        </w:tc>
        <w:tc>
          <w:tcPr>
            <w:tcW w:w="2642" w:type="dxa"/>
            <w:vMerge w:val="restart"/>
            <w:shd w:val="clear" w:color="auto" w:fill="auto"/>
          </w:tcPr>
          <w:p w:rsidR="00BA3BDF" w:rsidRPr="00383D5D" w:rsidRDefault="00BA3BDF" w:rsidP="00BA3BDF">
            <w:pPr>
              <w:spacing w:before="80" w:after="60"/>
              <w:rPr>
                <w:rFonts w:ascii="Verdana" w:hAnsi="Verdana"/>
                <w:sz w:val="20"/>
                <w:szCs w:val="20"/>
              </w:rPr>
            </w:pPr>
            <w:proofErr w:type="spellStart"/>
            <w:r w:rsidRPr="00383D5D">
              <w:rPr>
                <w:rFonts w:ascii="Verdana" w:hAnsi="Verdana"/>
                <w:sz w:val="20"/>
                <w:szCs w:val="20"/>
              </w:rPr>
              <w:t>tzviatkov</w:t>
            </w:r>
            <w:proofErr w:type="spellEnd"/>
          </w:p>
          <w:p w:rsidR="00BA3BDF" w:rsidRPr="00383D5D" w:rsidRDefault="00BA3BDF" w:rsidP="00BA3BDF">
            <w:pPr>
              <w:spacing w:before="80" w:after="60"/>
              <w:rPr>
                <w:rStyle w:val="Hyperlink"/>
                <w:rFonts w:ascii="Verdana" w:hAnsi="Verdana"/>
                <w:b/>
                <w:bCs/>
                <w:color w:val="auto"/>
                <w:sz w:val="20"/>
                <w:szCs w:val="20"/>
                <w:u w:val="none"/>
              </w:rPr>
            </w:pPr>
            <w:r w:rsidRPr="00383D5D">
              <w:rPr>
                <w:rFonts w:ascii="Verdana" w:hAnsi="Verdana"/>
                <w:sz w:val="20"/>
                <w:szCs w:val="20"/>
              </w:rPr>
              <w:t xml:space="preserve">(публикувано на </w:t>
            </w:r>
            <w:r w:rsidRPr="00383D5D">
              <w:rPr>
                <w:rFonts w:ascii="Verdana" w:hAnsi="Verdana"/>
                <w:sz w:val="20"/>
                <w:szCs w:val="20"/>
              </w:rPr>
              <w:br/>
              <w:t>Портала за обществ</w:t>
            </w:r>
            <w:r w:rsidRPr="00383D5D">
              <w:rPr>
                <w:rFonts w:ascii="Verdana" w:hAnsi="Verdana"/>
                <w:sz w:val="20"/>
                <w:szCs w:val="20"/>
              </w:rPr>
              <w:t>е</w:t>
            </w:r>
            <w:r w:rsidRPr="00383D5D">
              <w:rPr>
                <w:rFonts w:ascii="Verdana" w:hAnsi="Verdana"/>
                <w:sz w:val="20"/>
                <w:szCs w:val="20"/>
              </w:rPr>
              <w:t xml:space="preserve">ни консултации на </w:t>
            </w:r>
            <w:r w:rsidRPr="00383D5D">
              <w:rPr>
                <w:rFonts w:ascii="Verdana" w:hAnsi="Verdana"/>
                <w:sz w:val="20"/>
                <w:szCs w:val="20"/>
              </w:rPr>
              <w:br/>
            </w:r>
            <w:r w:rsidRPr="00383D5D">
              <w:rPr>
                <w:rFonts w:ascii="Verdana" w:hAnsi="Verdana"/>
                <w:sz w:val="20"/>
                <w:szCs w:val="20"/>
                <w:lang w:val="en-US"/>
              </w:rPr>
              <w:t>22</w:t>
            </w:r>
            <w:r w:rsidRPr="00383D5D">
              <w:rPr>
                <w:rFonts w:ascii="Verdana" w:hAnsi="Verdana"/>
                <w:sz w:val="20"/>
                <w:szCs w:val="20"/>
              </w:rPr>
              <w:t xml:space="preserve"> август 2022 г.</w:t>
            </w:r>
            <w:r w:rsidRPr="00383D5D">
              <w:rPr>
                <w:rFonts w:ascii="Verdana" w:hAnsi="Verdana"/>
                <w:sz w:val="20"/>
                <w:szCs w:val="20"/>
                <w:lang w:val="en-US"/>
              </w:rPr>
              <w:t>)</w:t>
            </w:r>
          </w:p>
        </w:tc>
        <w:tc>
          <w:tcPr>
            <w:tcW w:w="5812" w:type="dxa"/>
            <w:tcBorders>
              <w:bottom w:val="nil"/>
            </w:tcBorders>
            <w:shd w:val="clear" w:color="auto" w:fill="auto"/>
          </w:tcPr>
          <w:p w:rsidR="00BA3BDF" w:rsidRPr="00383D5D" w:rsidRDefault="00BA3BDF" w:rsidP="00BA3BDF">
            <w:pPr>
              <w:widowControl w:val="0"/>
              <w:tabs>
                <w:tab w:val="left" w:pos="1565"/>
              </w:tabs>
              <w:autoSpaceDE w:val="0"/>
              <w:autoSpaceDN w:val="0"/>
              <w:spacing w:before="80" w:after="60"/>
              <w:jc w:val="both"/>
              <w:rPr>
                <w:rFonts w:ascii="Verdana" w:hAnsi="Verdana"/>
                <w:b/>
                <w:sz w:val="20"/>
                <w:szCs w:val="20"/>
              </w:rPr>
            </w:pPr>
            <w:r w:rsidRPr="00383D5D">
              <w:rPr>
                <w:rFonts w:ascii="Verdana" w:hAnsi="Verdana"/>
                <w:b/>
                <w:sz w:val="20"/>
                <w:szCs w:val="20"/>
              </w:rPr>
              <w:t>Предложение:</w:t>
            </w:r>
          </w:p>
        </w:tc>
        <w:tc>
          <w:tcPr>
            <w:tcW w:w="1701" w:type="dxa"/>
            <w:tcBorders>
              <w:bottom w:val="nil"/>
            </w:tcBorders>
            <w:shd w:val="clear" w:color="auto" w:fill="auto"/>
          </w:tcPr>
          <w:p w:rsidR="00BA3BDF" w:rsidRPr="00383D5D" w:rsidRDefault="00BA3BDF" w:rsidP="00BA3BDF">
            <w:pPr>
              <w:spacing w:before="80" w:after="60"/>
              <w:rPr>
                <w:rFonts w:ascii="Verdana" w:hAnsi="Verdana"/>
                <w:sz w:val="20"/>
                <w:szCs w:val="20"/>
              </w:rPr>
            </w:pPr>
          </w:p>
        </w:tc>
        <w:tc>
          <w:tcPr>
            <w:tcW w:w="4875" w:type="dxa"/>
            <w:tcBorders>
              <w:bottom w:val="nil"/>
            </w:tcBorders>
            <w:shd w:val="clear" w:color="auto" w:fill="auto"/>
          </w:tcPr>
          <w:p w:rsidR="00BA3BDF" w:rsidRPr="00383D5D" w:rsidRDefault="00BA3BDF" w:rsidP="00BA3BDF">
            <w:pPr>
              <w:spacing w:before="80" w:after="60"/>
              <w:jc w:val="both"/>
              <w:rPr>
                <w:rFonts w:ascii="Verdana" w:hAnsi="Verdana"/>
                <w:sz w:val="20"/>
                <w:szCs w:val="20"/>
                <w:lang w:val="en-US"/>
              </w:rPr>
            </w:pPr>
          </w:p>
        </w:tc>
      </w:tr>
      <w:tr w:rsidR="00383D5D" w:rsidRPr="00383D5D" w:rsidTr="00BA3BDF">
        <w:trPr>
          <w:jc w:val="center"/>
        </w:trPr>
        <w:tc>
          <w:tcPr>
            <w:tcW w:w="620" w:type="dxa"/>
            <w:tcBorders>
              <w:top w:val="nil"/>
              <w:bottom w:val="single" w:sz="18" w:space="0" w:color="2E74B5"/>
            </w:tcBorders>
            <w:shd w:val="clear" w:color="auto" w:fill="auto"/>
          </w:tcPr>
          <w:p w:rsidR="00BA3BDF" w:rsidRPr="00383D5D" w:rsidRDefault="00BA3BDF" w:rsidP="00BA3BDF">
            <w:pPr>
              <w:tabs>
                <w:tab w:val="left" w:pos="192"/>
              </w:tabs>
              <w:spacing w:before="80" w:after="60"/>
              <w:ind w:left="340"/>
              <w:jc w:val="center"/>
              <w:rPr>
                <w:rFonts w:ascii="Verdana" w:hAnsi="Verdana"/>
                <w:b/>
                <w:sz w:val="20"/>
                <w:szCs w:val="20"/>
              </w:rPr>
            </w:pPr>
          </w:p>
        </w:tc>
        <w:tc>
          <w:tcPr>
            <w:tcW w:w="2642" w:type="dxa"/>
            <w:vMerge/>
            <w:tcBorders>
              <w:bottom w:val="single" w:sz="18" w:space="0" w:color="2E74B5"/>
            </w:tcBorders>
            <w:shd w:val="clear" w:color="auto" w:fill="auto"/>
          </w:tcPr>
          <w:p w:rsidR="00BA3BDF" w:rsidRPr="00383D5D" w:rsidRDefault="00BA3BDF" w:rsidP="00BA3BDF">
            <w:pPr>
              <w:spacing w:before="80" w:after="60"/>
              <w:rPr>
                <w:rFonts w:ascii="Verdana" w:hAnsi="Verdana"/>
                <w:sz w:val="20"/>
                <w:szCs w:val="20"/>
              </w:rPr>
            </w:pPr>
          </w:p>
        </w:tc>
        <w:tc>
          <w:tcPr>
            <w:tcW w:w="5812" w:type="dxa"/>
            <w:tcBorders>
              <w:top w:val="nil"/>
              <w:bottom w:val="single" w:sz="18" w:space="0" w:color="2E74B5"/>
            </w:tcBorders>
            <w:shd w:val="clear" w:color="auto" w:fill="auto"/>
          </w:tcPr>
          <w:p w:rsidR="00BA3BDF" w:rsidRPr="00383D5D" w:rsidRDefault="00BA3BDF" w:rsidP="00BA3BDF">
            <w:pPr>
              <w:widowControl w:val="0"/>
              <w:tabs>
                <w:tab w:val="left" w:pos="1565"/>
              </w:tabs>
              <w:autoSpaceDE w:val="0"/>
              <w:autoSpaceDN w:val="0"/>
              <w:spacing w:before="80" w:after="60"/>
              <w:jc w:val="both"/>
              <w:rPr>
                <w:rFonts w:ascii="Verdana" w:hAnsi="Verdana"/>
                <w:sz w:val="20"/>
                <w:szCs w:val="20"/>
              </w:rPr>
            </w:pPr>
            <w:r w:rsidRPr="00383D5D">
              <w:rPr>
                <w:rFonts w:ascii="Verdana" w:hAnsi="Verdana"/>
                <w:sz w:val="20"/>
                <w:szCs w:val="20"/>
              </w:rPr>
              <w:t>Предлагам проекта на Наредба за изменение и д</w:t>
            </w:r>
            <w:r w:rsidRPr="00383D5D">
              <w:rPr>
                <w:rFonts w:ascii="Verdana" w:hAnsi="Verdana"/>
                <w:sz w:val="20"/>
                <w:szCs w:val="20"/>
              </w:rPr>
              <w:t>о</w:t>
            </w:r>
            <w:r w:rsidRPr="00383D5D">
              <w:rPr>
                <w:rFonts w:ascii="Verdana" w:hAnsi="Verdana"/>
                <w:sz w:val="20"/>
                <w:szCs w:val="20"/>
              </w:rPr>
              <w:t>пълнение на Наредба № 6 от 2018 г. за условията и реда за предоставяне на финансова помощ по Н</w:t>
            </w:r>
            <w:r w:rsidRPr="00383D5D">
              <w:rPr>
                <w:rFonts w:ascii="Verdana" w:hAnsi="Verdana"/>
                <w:sz w:val="20"/>
                <w:szCs w:val="20"/>
              </w:rPr>
              <w:t>а</w:t>
            </w:r>
            <w:r w:rsidRPr="00383D5D">
              <w:rPr>
                <w:rFonts w:ascii="Verdana" w:hAnsi="Verdana"/>
                <w:sz w:val="20"/>
                <w:szCs w:val="20"/>
              </w:rPr>
              <w:t xml:space="preserve">ционална програма за подпомагане на </w:t>
            </w:r>
            <w:proofErr w:type="spellStart"/>
            <w:r w:rsidRPr="00383D5D">
              <w:rPr>
                <w:rFonts w:ascii="Verdana" w:hAnsi="Verdana"/>
                <w:sz w:val="20"/>
                <w:szCs w:val="20"/>
              </w:rPr>
              <w:t>лозаро-винарския</w:t>
            </w:r>
            <w:proofErr w:type="spellEnd"/>
            <w:r w:rsidRPr="00383D5D">
              <w:rPr>
                <w:rFonts w:ascii="Verdana" w:hAnsi="Verdana"/>
                <w:sz w:val="20"/>
                <w:szCs w:val="20"/>
              </w:rPr>
              <w:t xml:space="preserve"> сектор за периода 2019 – 2023 г. (Н</w:t>
            </w:r>
            <w:r w:rsidRPr="00383D5D">
              <w:rPr>
                <w:rFonts w:ascii="Verdana" w:hAnsi="Verdana"/>
                <w:sz w:val="20"/>
                <w:szCs w:val="20"/>
              </w:rPr>
              <w:t>а</w:t>
            </w:r>
            <w:r w:rsidRPr="00383D5D">
              <w:rPr>
                <w:rFonts w:ascii="Verdana" w:hAnsi="Verdana"/>
                <w:sz w:val="20"/>
                <w:szCs w:val="20"/>
              </w:rPr>
              <w:t xml:space="preserve">редба) да се оттегли от </w:t>
            </w:r>
            <w:proofErr w:type="spellStart"/>
            <w:r w:rsidRPr="00383D5D">
              <w:rPr>
                <w:rFonts w:ascii="Verdana" w:hAnsi="Verdana"/>
                <w:sz w:val="20"/>
                <w:szCs w:val="20"/>
              </w:rPr>
              <w:t>МЗм</w:t>
            </w:r>
            <w:proofErr w:type="spellEnd"/>
            <w:r w:rsidRPr="00383D5D">
              <w:rPr>
                <w:rFonts w:ascii="Verdana" w:hAnsi="Verdana"/>
                <w:sz w:val="20"/>
                <w:szCs w:val="20"/>
              </w:rPr>
              <w:t>.</w:t>
            </w:r>
          </w:p>
          <w:p w:rsidR="00BA3BDF" w:rsidRPr="00383D5D" w:rsidRDefault="00BA3BDF" w:rsidP="00BA3BDF">
            <w:pPr>
              <w:widowControl w:val="0"/>
              <w:tabs>
                <w:tab w:val="left" w:pos="1565"/>
              </w:tabs>
              <w:autoSpaceDE w:val="0"/>
              <w:autoSpaceDN w:val="0"/>
              <w:spacing w:before="80" w:after="60"/>
              <w:jc w:val="both"/>
              <w:rPr>
                <w:rFonts w:ascii="Verdana" w:hAnsi="Verdana"/>
                <w:b/>
                <w:sz w:val="20"/>
                <w:szCs w:val="20"/>
              </w:rPr>
            </w:pPr>
            <w:r w:rsidRPr="00383D5D">
              <w:rPr>
                <w:rFonts w:ascii="Verdana" w:hAnsi="Verdana"/>
                <w:b/>
                <w:sz w:val="20"/>
                <w:szCs w:val="20"/>
              </w:rPr>
              <w:t>ОСНОВАНИЕ:</w:t>
            </w:r>
          </w:p>
          <w:p w:rsidR="00BA3BDF" w:rsidRPr="00383D5D" w:rsidRDefault="00BA3BDF" w:rsidP="00BA3BDF">
            <w:pPr>
              <w:widowControl w:val="0"/>
              <w:tabs>
                <w:tab w:val="left" w:pos="1565"/>
              </w:tabs>
              <w:autoSpaceDE w:val="0"/>
              <w:autoSpaceDN w:val="0"/>
              <w:spacing w:before="80" w:after="60"/>
              <w:jc w:val="both"/>
              <w:rPr>
                <w:rFonts w:ascii="Verdana" w:hAnsi="Verdana"/>
                <w:sz w:val="20"/>
                <w:szCs w:val="20"/>
              </w:rPr>
            </w:pPr>
            <w:r w:rsidRPr="00383D5D">
              <w:rPr>
                <w:rFonts w:ascii="Verdana" w:hAnsi="Verdana"/>
                <w:sz w:val="20"/>
                <w:szCs w:val="20"/>
              </w:rPr>
              <w:t>В доклада към НИД е записано „Анализът на б</w:t>
            </w:r>
            <w:r w:rsidRPr="00383D5D">
              <w:rPr>
                <w:rFonts w:ascii="Verdana" w:hAnsi="Verdana"/>
                <w:sz w:val="20"/>
                <w:szCs w:val="20"/>
              </w:rPr>
              <w:t>ю</w:t>
            </w:r>
            <w:r w:rsidRPr="00383D5D">
              <w:rPr>
                <w:rFonts w:ascii="Verdana" w:hAnsi="Verdana"/>
                <w:sz w:val="20"/>
                <w:szCs w:val="20"/>
              </w:rPr>
              <w:t>джетните средства обаче показва вероятност това условие да не може да бъде изпълнено и прераз</w:t>
            </w:r>
            <w:r w:rsidRPr="00383D5D">
              <w:rPr>
                <w:rFonts w:ascii="Verdana" w:hAnsi="Verdana"/>
                <w:sz w:val="20"/>
                <w:szCs w:val="20"/>
              </w:rPr>
              <w:t>п</w:t>
            </w:r>
            <w:r w:rsidRPr="00383D5D">
              <w:rPr>
                <w:rFonts w:ascii="Verdana" w:hAnsi="Verdana"/>
                <w:sz w:val="20"/>
                <w:szCs w:val="20"/>
              </w:rPr>
              <w:t>ределението на наличния ресурс между мерките да не може да удовлетвори в пълна степен цялата за</w:t>
            </w:r>
            <w:r w:rsidRPr="00383D5D">
              <w:rPr>
                <w:rFonts w:ascii="Verdana" w:hAnsi="Verdana"/>
                <w:sz w:val="20"/>
                <w:szCs w:val="20"/>
              </w:rPr>
              <w:t>я</w:t>
            </w:r>
            <w:r w:rsidRPr="00383D5D">
              <w:rPr>
                <w:rFonts w:ascii="Verdana" w:hAnsi="Verdana"/>
                <w:sz w:val="20"/>
                <w:szCs w:val="20"/>
              </w:rPr>
              <w:t>вена от кандидатите финансова помощ.“.</w:t>
            </w:r>
          </w:p>
          <w:p w:rsidR="00BA3BDF" w:rsidRPr="00383D5D" w:rsidRDefault="00BA3BDF" w:rsidP="00BA3BDF">
            <w:pPr>
              <w:widowControl w:val="0"/>
              <w:tabs>
                <w:tab w:val="left" w:pos="1565"/>
              </w:tabs>
              <w:autoSpaceDE w:val="0"/>
              <w:autoSpaceDN w:val="0"/>
              <w:spacing w:before="80" w:after="60"/>
              <w:jc w:val="both"/>
              <w:rPr>
                <w:rFonts w:ascii="Verdana" w:hAnsi="Verdana"/>
                <w:sz w:val="20"/>
                <w:szCs w:val="20"/>
              </w:rPr>
            </w:pPr>
            <w:r w:rsidRPr="00383D5D">
              <w:rPr>
                <w:rFonts w:ascii="Verdana" w:hAnsi="Verdana"/>
                <w:sz w:val="20"/>
                <w:szCs w:val="20"/>
              </w:rPr>
              <w:t>В предходният доклад към НИД, въз основа на който беше предоставена възможността „да не се прилага разпоредбата на чл. 58, ал. 2 (заявленията за пр</w:t>
            </w:r>
            <w:r w:rsidRPr="00383D5D">
              <w:rPr>
                <w:rFonts w:ascii="Verdana" w:hAnsi="Verdana"/>
                <w:sz w:val="20"/>
                <w:szCs w:val="20"/>
              </w:rPr>
              <w:t>е</w:t>
            </w:r>
            <w:r w:rsidRPr="00383D5D">
              <w:rPr>
                <w:rFonts w:ascii="Verdana" w:hAnsi="Verdana"/>
                <w:sz w:val="20"/>
                <w:szCs w:val="20"/>
              </w:rPr>
              <w:t>доставяне на финансова помощ се класират според получените при оценката точки и се одобряват в низходящ ред до размера на определения за съо</w:t>
            </w:r>
            <w:r w:rsidRPr="00383D5D">
              <w:rPr>
                <w:rFonts w:ascii="Verdana" w:hAnsi="Verdana"/>
                <w:sz w:val="20"/>
                <w:szCs w:val="20"/>
              </w:rPr>
              <w:t>т</w:t>
            </w:r>
            <w:r w:rsidRPr="00383D5D">
              <w:rPr>
                <w:rFonts w:ascii="Verdana" w:hAnsi="Verdana"/>
                <w:sz w:val="20"/>
                <w:szCs w:val="20"/>
              </w:rPr>
              <w:t>ветния прием бюджет), като в случай че заявената финансова помощ от всички кандидати надхвърля определения бюджет, необходимите средства за подпомагане на всички кандидати се осигуряват с решение на ПРГ.“, беше само посочено „В наредбата са предвидени и преходни разпоредби за прилаг</w:t>
            </w:r>
            <w:r w:rsidRPr="00383D5D">
              <w:rPr>
                <w:rFonts w:ascii="Verdana" w:hAnsi="Verdana"/>
                <w:sz w:val="20"/>
                <w:szCs w:val="20"/>
              </w:rPr>
              <w:t>а</w:t>
            </w:r>
            <w:r w:rsidRPr="00383D5D">
              <w:rPr>
                <w:rFonts w:ascii="Verdana" w:hAnsi="Verdana"/>
                <w:sz w:val="20"/>
                <w:szCs w:val="20"/>
              </w:rPr>
              <w:lastRenderedPageBreak/>
              <w:t>нето на мерките от програмата до края на нейното действие.“.</w:t>
            </w:r>
          </w:p>
          <w:p w:rsidR="00BA3BDF" w:rsidRPr="00383D5D" w:rsidRDefault="00BA3BDF" w:rsidP="00BA3BDF">
            <w:pPr>
              <w:widowControl w:val="0"/>
              <w:tabs>
                <w:tab w:val="left" w:pos="1565"/>
              </w:tabs>
              <w:autoSpaceDE w:val="0"/>
              <w:autoSpaceDN w:val="0"/>
              <w:spacing w:before="80" w:after="60"/>
              <w:jc w:val="both"/>
              <w:rPr>
                <w:rFonts w:ascii="Verdana" w:hAnsi="Verdana"/>
                <w:sz w:val="20"/>
                <w:szCs w:val="20"/>
              </w:rPr>
            </w:pPr>
            <w:r w:rsidRPr="00383D5D">
              <w:rPr>
                <w:rFonts w:ascii="Verdana" w:hAnsi="Verdana"/>
                <w:sz w:val="20"/>
                <w:szCs w:val="20"/>
              </w:rPr>
              <w:t xml:space="preserve">От посочените по- горе извадки от двата доклада е видно, че </w:t>
            </w:r>
            <w:proofErr w:type="spellStart"/>
            <w:r w:rsidRPr="00383D5D">
              <w:rPr>
                <w:rFonts w:ascii="Verdana" w:hAnsi="Verdana"/>
                <w:sz w:val="20"/>
                <w:szCs w:val="20"/>
              </w:rPr>
              <w:t>МЗм</w:t>
            </w:r>
            <w:proofErr w:type="spellEnd"/>
            <w:r w:rsidRPr="00383D5D">
              <w:rPr>
                <w:rFonts w:ascii="Verdana" w:hAnsi="Verdana"/>
                <w:sz w:val="20"/>
                <w:szCs w:val="20"/>
              </w:rPr>
              <w:t xml:space="preserve"> не взема адекватни решение по пр</w:t>
            </w:r>
            <w:r w:rsidRPr="00383D5D">
              <w:rPr>
                <w:rFonts w:ascii="Verdana" w:hAnsi="Verdana"/>
                <w:sz w:val="20"/>
                <w:szCs w:val="20"/>
              </w:rPr>
              <w:t>и</w:t>
            </w:r>
            <w:r w:rsidRPr="00383D5D">
              <w:rPr>
                <w:rFonts w:ascii="Verdana" w:hAnsi="Verdana"/>
                <w:sz w:val="20"/>
                <w:szCs w:val="20"/>
              </w:rPr>
              <w:t xml:space="preserve">лагане на Национална програма за подпомагане на </w:t>
            </w:r>
            <w:proofErr w:type="spellStart"/>
            <w:r w:rsidRPr="00383D5D">
              <w:rPr>
                <w:rFonts w:ascii="Verdana" w:hAnsi="Verdana"/>
                <w:sz w:val="20"/>
                <w:szCs w:val="20"/>
              </w:rPr>
              <w:t>лозаро-винарския</w:t>
            </w:r>
            <w:proofErr w:type="spellEnd"/>
            <w:r w:rsidRPr="00383D5D">
              <w:rPr>
                <w:rFonts w:ascii="Verdana" w:hAnsi="Verdana"/>
                <w:sz w:val="20"/>
                <w:szCs w:val="20"/>
              </w:rPr>
              <w:t xml:space="preserve"> сектор за периода 2019 – 2023г.</w:t>
            </w:r>
          </w:p>
          <w:p w:rsidR="00BA3BDF" w:rsidRPr="00383D5D" w:rsidRDefault="00BA3BDF" w:rsidP="00BA3BDF">
            <w:pPr>
              <w:widowControl w:val="0"/>
              <w:tabs>
                <w:tab w:val="left" w:pos="1565"/>
              </w:tabs>
              <w:autoSpaceDE w:val="0"/>
              <w:autoSpaceDN w:val="0"/>
              <w:spacing w:before="80" w:after="60"/>
              <w:jc w:val="both"/>
              <w:rPr>
                <w:rFonts w:ascii="Verdana" w:hAnsi="Verdana"/>
                <w:sz w:val="20"/>
                <w:szCs w:val="20"/>
              </w:rPr>
            </w:pPr>
            <w:r w:rsidRPr="00383D5D">
              <w:rPr>
                <w:rFonts w:ascii="Verdana" w:hAnsi="Verdana"/>
                <w:sz w:val="20"/>
                <w:szCs w:val="20"/>
              </w:rPr>
              <w:t>С поредното двадесето изменение на Наредбата о</w:t>
            </w:r>
            <w:r w:rsidRPr="00383D5D">
              <w:rPr>
                <w:rFonts w:ascii="Verdana" w:hAnsi="Verdana"/>
                <w:sz w:val="20"/>
                <w:szCs w:val="20"/>
              </w:rPr>
              <w:t>т</w:t>
            </w:r>
            <w:r w:rsidRPr="00383D5D">
              <w:rPr>
                <w:rFonts w:ascii="Verdana" w:hAnsi="Verdana"/>
                <w:sz w:val="20"/>
                <w:szCs w:val="20"/>
              </w:rPr>
              <w:t xml:space="preserve">ново се доказва, че законодателната инициатива в </w:t>
            </w:r>
            <w:proofErr w:type="spellStart"/>
            <w:r w:rsidRPr="00383D5D">
              <w:rPr>
                <w:rFonts w:ascii="Verdana" w:hAnsi="Verdana"/>
                <w:sz w:val="20"/>
                <w:szCs w:val="20"/>
              </w:rPr>
              <w:t>МЗм</w:t>
            </w:r>
            <w:proofErr w:type="spellEnd"/>
            <w:r w:rsidRPr="00383D5D">
              <w:rPr>
                <w:rFonts w:ascii="Verdana" w:hAnsi="Verdana"/>
                <w:sz w:val="20"/>
                <w:szCs w:val="20"/>
              </w:rPr>
              <w:t xml:space="preserve"> не отговаря на основните принципи при създ</w:t>
            </w:r>
            <w:r w:rsidRPr="00383D5D">
              <w:rPr>
                <w:rFonts w:ascii="Verdana" w:hAnsi="Verdana"/>
                <w:sz w:val="20"/>
                <w:szCs w:val="20"/>
              </w:rPr>
              <w:t>а</w:t>
            </w:r>
            <w:r w:rsidRPr="00383D5D">
              <w:rPr>
                <w:rFonts w:ascii="Verdana" w:hAnsi="Verdana"/>
                <w:sz w:val="20"/>
                <w:szCs w:val="20"/>
              </w:rPr>
              <w:t>ване и изменение на нормативните актове в Бълг</w:t>
            </w:r>
            <w:r w:rsidRPr="00383D5D">
              <w:rPr>
                <w:rFonts w:ascii="Verdana" w:hAnsi="Verdana"/>
                <w:sz w:val="20"/>
                <w:szCs w:val="20"/>
              </w:rPr>
              <w:t>а</w:t>
            </w:r>
            <w:r w:rsidRPr="00383D5D">
              <w:rPr>
                <w:rFonts w:ascii="Verdana" w:hAnsi="Verdana"/>
                <w:sz w:val="20"/>
                <w:szCs w:val="20"/>
              </w:rPr>
              <w:t>рия а именно: необходимост, обоснованост, предв</w:t>
            </w:r>
            <w:r w:rsidRPr="00383D5D">
              <w:rPr>
                <w:rFonts w:ascii="Verdana" w:hAnsi="Verdana"/>
                <w:sz w:val="20"/>
                <w:szCs w:val="20"/>
              </w:rPr>
              <w:t>и</w:t>
            </w:r>
            <w:r w:rsidRPr="00383D5D">
              <w:rPr>
                <w:rFonts w:ascii="Verdana" w:hAnsi="Verdana"/>
                <w:sz w:val="20"/>
                <w:szCs w:val="20"/>
              </w:rPr>
              <w:t>димост и стабилност.</w:t>
            </w:r>
          </w:p>
          <w:p w:rsidR="00BA3BDF" w:rsidRPr="00383D5D" w:rsidRDefault="00BA3BDF" w:rsidP="00BA3BDF">
            <w:pPr>
              <w:widowControl w:val="0"/>
              <w:tabs>
                <w:tab w:val="left" w:pos="1565"/>
              </w:tabs>
              <w:autoSpaceDE w:val="0"/>
              <w:autoSpaceDN w:val="0"/>
              <w:spacing w:before="80" w:after="60"/>
              <w:jc w:val="both"/>
              <w:rPr>
                <w:rFonts w:ascii="Verdana" w:hAnsi="Verdana"/>
                <w:sz w:val="20"/>
                <w:szCs w:val="20"/>
              </w:rPr>
            </w:pPr>
            <w:r w:rsidRPr="00383D5D">
              <w:rPr>
                <w:rFonts w:ascii="Verdana" w:hAnsi="Verdana"/>
                <w:sz w:val="20"/>
                <w:szCs w:val="20"/>
              </w:rPr>
              <w:t>Липсват мотиви за промените, единствено се пол</w:t>
            </w:r>
            <w:r w:rsidRPr="00383D5D">
              <w:rPr>
                <w:rFonts w:ascii="Verdana" w:hAnsi="Verdana"/>
                <w:sz w:val="20"/>
                <w:szCs w:val="20"/>
              </w:rPr>
              <w:t>з</w:t>
            </w:r>
            <w:r w:rsidRPr="00383D5D">
              <w:rPr>
                <w:rFonts w:ascii="Verdana" w:hAnsi="Verdana"/>
                <w:sz w:val="20"/>
                <w:szCs w:val="20"/>
              </w:rPr>
              <w:t>ват квалификации „обаче показва вероятност това условие да не може да бъде изпълнено“, които не са подкрепени с точни данни какви остатъци има по мерките на програмата към датата на настоящото предложение на НИД, или въз основа на какви ра</w:t>
            </w:r>
            <w:r w:rsidRPr="00383D5D">
              <w:rPr>
                <w:rFonts w:ascii="Verdana" w:hAnsi="Verdana"/>
                <w:sz w:val="20"/>
                <w:szCs w:val="20"/>
              </w:rPr>
              <w:t>з</w:t>
            </w:r>
            <w:r w:rsidRPr="00383D5D">
              <w:rPr>
                <w:rFonts w:ascii="Verdana" w:hAnsi="Verdana"/>
                <w:sz w:val="20"/>
                <w:szCs w:val="20"/>
              </w:rPr>
              <w:t>чети е изготвено.</w:t>
            </w:r>
          </w:p>
          <w:p w:rsidR="00BA3BDF" w:rsidRPr="00383D5D" w:rsidRDefault="00BA3BDF" w:rsidP="00BA3BDF">
            <w:pPr>
              <w:widowControl w:val="0"/>
              <w:tabs>
                <w:tab w:val="left" w:pos="1565"/>
              </w:tabs>
              <w:autoSpaceDE w:val="0"/>
              <w:autoSpaceDN w:val="0"/>
              <w:spacing w:before="80" w:after="60"/>
              <w:jc w:val="both"/>
              <w:rPr>
                <w:rFonts w:ascii="Verdana" w:hAnsi="Verdana"/>
                <w:sz w:val="20"/>
                <w:szCs w:val="20"/>
              </w:rPr>
            </w:pPr>
            <w:r w:rsidRPr="00383D5D">
              <w:rPr>
                <w:rFonts w:ascii="Verdana" w:hAnsi="Verdana"/>
                <w:sz w:val="20"/>
                <w:szCs w:val="20"/>
              </w:rPr>
              <w:t>Честите промени в Наредбата, като последното и</w:t>
            </w:r>
            <w:r w:rsidRPr="00383D5D">
              <w:rPr>
                <w:rFonts w:ascii="Verdana" w:hAnsi="Verdana"/>
                <w:sz w:val="20"/>
                <w:szCs w:val="20"/>
              </w:rPr>
              <w:t>з</w:t>
            </w:r>
            <w:r w:rsidRPr="00383D5D">
              <w:rPr>
                <w:rFonts w:ascii="Verdana" w:hAnsi="Verdana"/>
                <w:sz w:val="20"/>
                <w:szCs w:val="20"/>
              </w:rPr>
              <w:t>менение е публикувано в ДВ бр.60 от 29 Юли 2022г., не водят до нейната предвидимост за бизн</w:t>
            </w:r>
            <w:r w:rsidRPr="00383D5D">
              <w:rPr>
                <w:rFonts w:ascii="Verdana" w:hAnsi="Verdana"/>
                <w:sz w:val="20"/>
                <w:szCs w:val="20"/>
              </w:rPr>
              <w:t>е</w:t>
            </w:r>
            <w:r w:rsidRPr="00383D5D">
              <w:rPr>
                <w:rFonts w:ascii="Verdana" w:hAnsi="Verdana"/>
                <w:sz w:val="20"/>
                <w:szCs w:val="20"/>
              </w:rPr>
              <w:t>са, което се доказва и с настоящото предложение за изменение.</w:t>
            </w:r>
          </w:p>
          <w:p w:rsidR="00BA3BDF" w:rsidRPr="00383D5D" w:rsidRDefault="00BA3BDF" w:rsidP="00BA3BDF">
            <w:pPr>
              <w:widowControl w:val="0"/>
              <w:tabs>
                <w:tab w:val="left" w:pos="1565"/>
              </w:tabs>
              <w:autoSpaceDE w:val="0"/>
              <w:autoSpaceDN w:val="0"/>
              <w:spacing w:before="80" w:after="60"/>
              <w:jc w:val="both"/>
              <w:rPr>
                <w:rFonts w:ascii="Verdana" w:hAnsi="Verdana"/>
                <w:sz w:val="20"/>
                <w:szCs w:val="20"/>
              </w:rPr>
            </w:pPr>
            <w:r w:rsidRPr="00383D5D">
              <w:rPr>
                <w:rFonts w:ascii="Verdana" w:hAnsi="Verdana"/>
                <w:sz w:val="20"/>
                <w:szCs w:val="20"/>
              </w:rPr>
              <w:t>Допълнително, в част „Финансови и други средства, необходими за прилагането на новата уредба“ от доклада към НИД е записано „Не се предвиждат д</w:t>
            </w:r>
            <w:r w:rsidRPr="00383D5D">
              <w:rPr>
                <w:rFonts w:ascii="Verdana" w:hAnsi="Verdana"/>
                <w:sz w:val="20"/>
                <w:szCs w:val="20"/>
              </w:rPr>
              <w:t>о</w:t>
            </w:r>
            <w:r w:rsidRPr="00383D5D">
              <w:rPr>
                <w:rFonts w:ascii="Verdana" w:hAnsi="Verdana"/>
                <w:sz w:val="20"/>
                <w:szCs w:val="20"/>
              </w:rPr>
              <w:t>пълнителни разходи и за неговите адресати. Поте</w:t>
            </w:r>
            <w:r w:rsidRPr="00383D5D">
              <w:rPr>
                <w:rFonts w:ascii="Verdana" w:hAnsi="Verdana"/>
                <w:sz w:val="20"/>
                <w:szCs w:val="20"/>
              </w:rPr>
              <w:t>н</w:t>
            </w:r>
            <w:r w:rsidRPr="00383D5D">
              <w:rPr>
                <w:rFonts w:ascii="Verdana" w:hAnsi="Verdana"/>
                <w:sz w:val="20"/>
                <w:szCs w:val="20"/>
              </w:rPr>
              <w:t xml:space="preserve">циално заинтересовани страни от приемането на наредбата са всички регистрирани </w:t>
            </w:r>
            <w:proofErr w:type="spellStart"/>
            <w:r w:rsidRPr="00383D5D">
              <w:rPr>
                <w:rFonts w:ascii="Verdana" w:hAnsi="Verdana"/>
                <w:sz w:val="20"/>
                <w:szCs w:val="20"/>
              </w:rPr>
              <w:t>гроздо</w:t>
            </w:r>
            <w:proofErr w:type="spellEnd"/>
            <w:r w:rsidRPr="00383D5D">
              <w:rPr>
                <w:rFonts w:ascii="Verdana" w:hAnsi="Verdana"/>
                <w:sz w:val="20"/>
                <w:szCs w:val="20"/>
              </w:rPr>
              <w:t>- и вино</w:t>
            </w:r>
            <w:r w:rsidRPr="00383D5D">
              <w:rPr>
                <w:rFonts w:ascii="Verdana" w:hAnsi="Verdana"/>
                <w:sz w:val="20"/>
                <w:szCs w:val="20"/>
              </w:rPr>
              <w:t>п</w:t>
            </w:r>
            <w:r w:rsidRPr="00383D5D">
              <w:rPr>
                <w:rFonts w:ascii="Verdana" w:hAnsi="Verdana"/>
                <w:sz w:val="20"/>
                <w:szCs w:val="20"/>
              </w:rPr>
              <w:t>роизводители в страната, които желаят да канд</w:t>
            </w:r>
            <w:r w:rsidRPr="00383D5D">
              <w:rPr>
                <w:rFonts w:ascii="Verdana" w:hAnsi="Verdana"/>
                <w:sz w:val="20"/>
                <w:szCs w:val="20"/>
              </w:rPr>
              <w:t>и</w:t>
            </w:r>
            <w:r w:rsidRPr="00383D5D">
              <w:rPr>
                <w:rFonts w:ascii="Verdana" w:hAnsi="Verdana"/>
                <w:sz w:val="20"/>
                <w:szCs w:val="20"/>
              </w:rPr>
              <w:t>датстват по мерките от програмата през 2022 г., техни признати организации, асоциации и профес</w:t>
            </w:r>
            <w:r w:rsidRPr="00383D5D">
              <w:rPr>
                <w:rFonts w:ascii="Verdana" w:hAnsi="Verdana"/>
                <w:sz w:val="20"/>
                <w:szCs w:val="20"/>
              </w:rPr>
              <w:t>и</w:t>
            </w:r>
            <w:r w:rsidRPr="00383D5D">
              <w:rPr>
                <w:rFonts w:ascii="Verdana" w:hAnsi="Verdana"/>
                <w:sz w:val="20"/>
                <w:szCs w:val="20"/>
              </w:rPr>
              <w:t>онални сдружения.“, което не е истина.</w:t>
            </w:r>
          </w:p>
          <w:p w:rsidR="00BA3BDF" w:rsidRPr="00383D5D" w:rsidRDefault="00BA3BDF" w:rsidP="00BA3BDF">
            <w:pPr>
              <w:widowControl w:val="0"/>
              <w:tabs>
                <w:tab w:val="left" w:pos="1565"/>
              </w:tabs>
              <w:autoSpaceDE w:val="0"/>
              <w:autoSpaceDN w:val="0"/>
              <w:spacing w:before="80" w:after="60"/>
              <w:jc w:val="both"/>
              <w:rPr>
                <w:rFonts w:ascii="Verdana" w:hAnsi="Verdana"/>
                <w:sz w:val="20"/>
                <w:szCs w:val="20"/>
              </w:rPr>
            </w:pPr>
            <w:r w:rsidRPr="00383D5D">
              <w:rPr>
                <w:rFonts w:ascii="Verdana" w:hAnsi="Verdana"/>
                <w:sz w:val="20"/>
                <w:szCs w:val="20"/>
              </w:rPr>
              <w:lastRenderedPageBreak/>
              <w:t>Всеки винопроизводител, които е започнал подг</w:t>
            </w:r>
            <w:r w:rsidRPr="00383D5D">
              <w:rPr>
                <w:rFonts w:ascii="Verdana" w:hAnsi="Verdana"/>
                <w:sz w:val="20"/>
                <w:szCs w:val="20"/>
              </w:rPr>
              <w:t>о</w:t>
            </w:r>
            <w:r w:rsidRPr="00383D5D">
              <w:rPr>
                <w:rFonts w:ascii="Verdana" w:hAnsi="Verdana"/>
                <w:sz w:val="20"/>
                <w:szCs w:val="20"/>
              </w:rPr>
              <w:t>товка за кандидатстване в периода с начална дата 12 септември 2022г. и крайна дата 20 септември 2022г., включително, вече е направил разходи за това, а това не е обхванато от посочената точка и невярно се твърди, че няма да има допълнителни разходи за „адресатите“ по мярката. Основание за предположението е, че в периода на този прием, по текстовете на действащата към днешна дата Наре</w:t>
            </w:r>
            <w:r w:rsidRPr="00383D5D">
              <w:rPr>
                <w:rFonts w:ascii="Verdana" w:hAnsi="Verdana"/>
                <w:sz w:val="20"/>
                <w:szCs w:val="20"/>
              </w:rPr>
              <w:t>д</w:t>
            </w:r>
            <w:r w:rsidRPr="00383D5D">
              <w:rPr>
                <w:rFonts w:ascii="Verdana" w:hAnsi="Verdana"/>
                <w:sz w:val="20"/>
                <w:szCs w:val="20"/>
              </w:rPr>
              <w:t>ба, средства за БФП ще има за всички кандидати.</w:t>
            </w:r>
          </w:p>
          <w:p w:rsidR="00BA3BDF" w:rsidRPr="00383D5D" w:rsidRDefault="00BA3BDF" w:rsidP="00BA3BDF">
            <w:pPr>
              <w:widowControl w:val="0"/>
              <w:tabs>
                <w:tab w:val="left" w:pos="1565"/>
              </w:tabs>
              <w:autoSpaceDE w:val="0"/>
              <w:autoSpaceDN w:val="0"/>
              <w:spacing w:before="80" w:after="60"/>
              <w:jc w:val="both"/>
              <w:rPr>
                <w:rFonts w:ascii="Verdana" w:hAnsi="Verdana"/>
                <w:b/>
                <w:sz w:val="20"/>
                <w:szCs w:val="20"/>
              </w:rPr>
            </w:pPr>
            <w:r w:rsidRPr="00383D5D">
              <w:rPr>
                <w:rFonts w:ascii="Verdana" w:hAnsi="Verdana"/>
                <w:sz w:val="20"/>
                <w:szCs w:val="20"/>
              </w:rPr>
              <w:t>Всичко описано и обосновано по- горе е основание на направеното предложение за оттегляне на НИД.</w:t>
            </w:r>
          </w:p>
        </w:tc>
        <w:tc>
          <w:tcPr>
            <w:tcW w:w="1701" w:type="dxa"/>
            <w:tcBorders>
              <w:top w:val="nil"/>
              <w:bottom w:val="single" w:sz="18" w:space="0" w:color="2E74B5"/>
            </w:tcBorders>
            <w:shd w:val="clear" w:color="auto" w:fill="auto"/>
          </w:tcPr>
          <w:p w:rsidR="00BA3BDF" w:rsidRPr="00383D5D" w:rsidRDefault="00BA3BDF" w:rsidP="00BA3BDF">
            <w:pPr>
              <w:spacing w:before="80" w:after="60"/>
              <w:rPr>
                <w:rFonts w:ascii="Verdana" w:hAnsi="Verdana"/>
                <w:sz w:val="20"/>
                <w:szCs w:val="20"/>
                <w:lang w:val="en-US"/>
              </w:rPr>
            </w:pPr>
            <w:r w:rsidRPr="00383D5D">
              <w:rPr>
                <w:rFonts w:ascii="Verdana" w:hAnsi="Verdana"/>
                <w:sz w:val="20"/>
                <w:szCs w:val="20"/>
              </w:rPr>
              <w:lastRenderedPageBreak/>
              <w:t>Не се приема</w:t>
            </w:r>
          </w:p>
        </w:tc>
        <w:tc>
          <w:tcPr>
            <w:tcW w:w="4875" w:type="dxa"/>
            <w:tcBorders>
              <w:top w:val="nil"/>
              <w:bottom w:val="single" w:sz="18" w:space="0" w:color="2E74B5"/>
            </w:tcBorders>
            <w:shd w:val="clear" w:color="auto" w:fill="auto"/>
          </w:tcPr>
          <w:p w:rsidR="00BA3BDF" w:rsidRPr="00383D5D" w:rsidRDefault="0086639F" w:rsidP="00BA3BDF">
            <w:pPr>
              <w:spacing w:before="80" w:after="60"/>
              <w:jc w:val="both"/>
              <w:rPr>
                <w:rFonts w:ascii="Verdana" w:hAnsi="Verdana"/>
                <w:sz w:val="20"/>
                <w:szCs w:val="20"/>
              </w:rPr>
            </w:pPr>
            <w:r w:rsidRPr="00383D5D">
              <w:rPr>
                <w:rFonts w:ascii="Verdana" w:hAnsi="Verdana"/>
                <w:sz w:val="20"/>
                <w:szCs w:val="20"/>
              </w:rPr>
              <w:t>Проектът на НИД на Наредба №6/2018 ц</w:t>
            </w:r>
            <w:r w:rsidRPr="00383D5D">
              <w:rPr>
                <w:rFonts w:ascii="Verdana" w:hAnsi="Verdana"/>
                <w:sz w:val="20"/>
                <w:szCs w:val="20"/>
              </w:rPr>
              <w:t>е</w:t>
            </w:r>
            <w:r w:rsidRPr="00383D5D">
              <w:rPr>
                <w:rFonts w:ascii="Verdana" w:hAnsi="Verdana"/>
                <w:sz w:val="20"/>
                <w:szCs w:val="20"/>
              </w:rPr>
              <w:t>ли да гарантира правно основание за вси</w:t>
            </w:r>
            <w:r w:rsidRPr="00383D5D">
              <w:rPr>
                <w:rFonts w:ascii="Verdana" w:hAnsi="Verdana"/>
                <w:sz w:val="20"/>
                <w:szCs w:val="20"/>
              </w:rPr>
              <w:t>ч</w:t>
            </w:r>
            <w:r w:rsidRPr="00383D5D">
              <w:rPr>
                <w:rFonts w:ascii="Verdana" w:hAnsi="Verdana"/>
                <w:sz w:val="20"/>
                <w:szCs w:val="20"/>
              </w:rPr>
              <w:t>ки възможни хипотези относно разпред</w:t>
            </w:r>
            <w:r w:rsidRPr="00383D5D">
              <w:rPr>
                <w:rFonts w:ascii="Verdana" w:hAnsi="Verdana"/>
                <w:sz w:val="20"/>
                <w:szCs w:val="20"/>
              </w:rPr>
              <w:t>е</w:t>
            </w:r>
            <w:r w:rsidRPr="00383D5D">
              <w:rPr>
                <w:rFonts w:ascii="Verdana" w:hAnsi="Verdana"/>
                <w:sz w:val="20"/>
                <w:szCs w:val="20"/>
              </w:rPr>
              <w:t xml:space="preserve">лението на средствата по програмата. </w:t>
            </w:r>
          </w:p>
          <w:p w:rsidR="0086639F" w:rsidRPr="00383D5D" w:rsidRDefault="0086639F" w:rsidP="00BA3BDF">
            <w:pPr>
              <w:spacing w:before="80" w:after="60"/>
              <w:jc w:val="both"/>
              <w:rPr>
                <w:rFonts w:ascii="Verdana" w:hAnsi="Verdana"/>
                <w:sz w:val="20"/>
                <w:szCs w:val="20"/>
              </w:rPr>
            </w:pPr>
            <w:r w:rsidRPr="00383D5D">
              <w:rPr>
                <w:rFonts w:ascii="Verdana" w:hAnsi="Verdana"/>
                <w:sz w:val="20"/>
                <w:szCs w:val="20"/>
              </w:rPr>
              <w:t>Обръщаме внимание, че управлението на бюдже</w:t>
            </w:r>
            <w:r w:rsidR="001E461D">
              <w:rPr>
                <w:rFonts w:ascii="Verdana" w:hAnsi="Verdana"/>
                <w:sz w:val="20"/>
                <w:szCs w:val="20"/>
              </w:rPr>
              <w:t>тни средства е динамичен процес</w:t>
            </w:r>
            <w:r w:rsidRPr="00383D5D">
              <w:rPr>
                <w:rFonts w:ascii="Verdana" w:hAnsi="Verdana"/>
                <w:sz w:val="20"/>
                <w:szCs w:val="20"/>
              </w:rPr>
              <w:t xml:space="preserve">. В условията на икономическа криза, когато </w:t>
            </w:r>
            <w:proofErr w:type="spellStart"/>
            <w:r w:rsidRPr="00383D5D">
              <w:rPr>
                <w:rFonts w:ascii="Verdana" w:hAnsi="Verdana"/>
                <w:sz w:val="20"/>
                <w:szCs w:val="20"/>
              </w:rPr>
              <w:t>бенефициерите</w:t>
            </w:r>
            <w:proofErr w:type="spellEnd"/>
            <w:r w:rsidRPr="00383D5D">
              <w:rPr>
                <w:rFonts w:ascii="Verdana" w:hAnsi="Verdana"/>
                <w:sz w:val="20"/>
                <w:szCs w:val="20"/>
              </w:rPr>
              <w:t xml:space="preserve"> срещат затруднения да и</w:t>
            </w:r>
            <w:r w:rsidRPr="00383D5D">
              <w:rPr>
                <w:rFonts w:ascii="Verdana" w:hAnsi="Verdana"/>
                <w:sz w:val="20"/>
                <w:szCs w:val="20"/>
              </w:rPr>
              <w:t>з</w:t>
            </w:r>
            <w:r w:rsidRPr="00383D5D">
              <w:rPr>
                <w:rFonts w:ascii="Verdana" w:hAnsi="Verdana"/>
                <w:sz w:val="20"/>
                <w:szCs w:val="20"/>
              </w:rPr>
              <w:t>пълняват вече сключени договори навреме, често се налага поради обективни причини тези договори да бъдат анексирани и тя</w:t>
            </w:r>
            <w:r w:rsidRPr="00383D5D">
              <w:rPr>
                <w:rFonts w:ascii="Verdana" w:hAnsi="Verdana"/>
                <w:sz w:val="20"/>
                <w:szCs w:val="20"/>
              </w:rPr>
              <w:t>х</w:t>
            </w:r>
            <w:r w:rsidRPr="00383D5D">
              <w:rPr>
                <w:rFonts w:ascii="Verdana" w:hAnsi="Verdana"/>
                <w:sz w:val="20"/>
                <w:szCs w:val="20"/>
              </w:rPr>
              <w:t xml:space="preserve">ното </w:t>
            </w:r>
            <w:r w:rsidR="001E461D">
              <w:rPr>
                <w:rFonts w:ascii="Verdana" w:hAnsi="Verdana"/>
                <w:sz w:val="20"/>
                <w:szCs w:val="20"/>
              </w:rPr>
              <w:t>изпълнение да ангажира финансов</w:t>
            </w:r>
            <w:r w:rsidRPr="00383D5D">
              <w:rPr>
                <w:rFonts w:ascii="Verdana" w:hAnsi="Verdana"/>
                <w:sz w:val="20"/>
                <w:szCs w:val="20"/>
              </w:rPr>
              <w:t xml:space="preserve"> ресурс от следваща финансова</w:t>
            </w:r>
            <w:r w:rsidR="001E461D">
              <w:rPr>
                <w:rFonts w:ascii="Verdana" w:hAnsi="Verdana"/>
                <w:sz w:val="20"/>
                <w:szCs w:val="20"/>
              </w:rPr>
              <w:t xml:space="preserve"> година</w:t>
            </w:r>
            <w:r w:rsidRPr="00383D5D">
              <w:rPr>
                <w:rFonts w:ascii="Verdana" w:hAnsi="Verdana"/>
                <w:sz w:val="20"/>
                <w:szCs w:val="20"/>
              </w:rPr>
              <w:t xml:space="preserve">. </w:t>
            </w:r>
          </w:p>
          <w:p w:rsidR="0086639F" w:rsidRPr="00383D5D" w:rsidRDefault="003A01B8" w:rsidP="001E461D">
            <w:pPr>
              <w:spacing w:before="80" w:after="60"/>
              <w:jc w:val="both"/>
              <w:rPr>
                <w:rFonts w:ascii="Verdana" w:hAnsi="Verdana"/>
                <w:sz w:val="20"/>
                <w:szCs w:val="20"/>
              </w:rPr>
            </w:pPr>
            <w:r>
              <w:rPr>
                <w:rFonts w:ascii="Verdana" w:hAnsi="Verdana"/>
                <w:sz w:val="20"/>
                <w:szCs w:val="20"/>
              </w:rPr>
              <w:t>Предложеният проект на НИД не оказва финансова тежест върху държавния б</w:t>
            </w:r>
            <w:r>
              <w:rPr>
                <w:rFonts w:ascii="Verdana" w:hAnsi="Verdana"/>
                <w:sz w:val="20"/>
                <w:szCs w:val="20"/>
              </w:rPr>
              <w:t>ю</w:t>
            </w:r>
            <w:r>
              <w:rPr>
                <w:rFonts w:ascii="Verdana" w:hAnsi="Verdana"/>
                <w:sz w:val="20"/>
                <w:szCs w:val="20"/>
              </w:rPr>
              <w:t>джет, тъй като касае единствено планирани по бюджетните сметки на ДФЗ средства. Също така промените в нормативната уре</w:t>
            </w:r>
            <w:r>
              <w:rPr>
                <w:rFonts w:ascii="Verdana" w:hAnsi="Verdana"/>
                <w:sz w:val="20"/>
                <w:szCs w:val="20"/>
              </w:rPr>
              <w:t>д</w:t>
            </w:r>
            <w:r>
              <w:rPr>
                <w:rFonts w:ascii="Verdana" w:hAnsi="Verdana"/>
                <w:sz w:val="20"/>
                <w:szCs w:val="20"/>
              </w:rPr>
              <w:t>ба не предс</w:t>
            </w:r>
            <w:r w:rsidR="001E461D">
              <w:rPr>
                <w:rFonts w:ascii="Verdana" w:hAnsi="Verdana"/>
                <w:sz w:val="20"/>
                <w:szCs w:val="20"/>
              </w:rPr>
              <w:t>т</w:t>
            </w:r>
            <w:r>
              <w:rPr>
                <w:rFonts w:ascii="Verdana" w:hAnsi="Verdana"/>
                <w:sz w:val="20"/>
                <w:szCs w:val="20"/>
              </w:rPr>
              <w:t>авляват финансова тежест за потенциалните кандидати, тъй като същите уреждат административни действия в усл</w:t>
            </w:r>
            <w:r>
              <w:rPr>
                <w:rFonts w:ascii="Verdana" w:hAnsi="Verdana"/>
                <w:sz w:val="20"/>
                <w:szCs w:val="20"/>
              </w:rPr>
              <w:t>о</w:t>
            </w:r>
            <w:r>
              <w:rPr>
                <w:rFonts w:ascii="Verdana" w:hAnsi="Verdana"/>
                <w:sz w:val="20"/>
                <w:szCs w:val="20"/>
              </w:rPr>
              <w:t xml:space="preserve">вията на различни хипотези, а не изискват от кандидатите да извършват допълнителни разходи. </w:t>
            </w:r>
          </w:p>
        </w:tc>
      </w:tr>
      <w:tr w:rsidR="00383D5D" w:rsidRPr="00383D5D" w:rsidTr="00BA3BDF">
        <w:trPr>
          <w:jc w:val="center"/>
        </w:trPr>
        <w:tc>
          <w:tcPr>
            <w:tcW w:w="620" w:type="dxa"/>
            <w:tcBorders>
              <w:top w:val="single" w:sz="18" w:space="0" w:color="2E74B5"/>
              <w:bottom w:val="nil"/>
            </w:tcBorders>
            <w:shd w:val="clear" w:color="auto" w:fill="auto"/>
          </w:tcPr>
          <w:p w:rsidR="00BA3BDF" w:rsidRPr="00383D5D" w:rsidRDefault="00BA3BDF" w:rsidP="00BA3BDF">
            <w:pPr>
              <w:pStyle w:val="ListParagraph"/>
              <w:numPr>
                <w:ilvl w:val="0"/>
                <w:numId w:val="42"/>
              </w:numPr>
              <w:tabs>
                <w:tab w:val="left" w:pos="192"/>
              </w:tabs>
              <w:spacing w:before="80" w:after="60"/>
              <w:jc w:val="center"/>
              <w:rPr>
                <w:rFonts w:ascii="Verdana" w:hAnsi="Verdana"/>
                <w:b/>
                <w:sz w:val="20"/>
                <w:szCs w:val="20"/>
              </w:rPr>
            </w:pPr>
          </w:p>
        </w:tc>
        <w:tc>
          <w:tcPr>
            <w:tcW w:w="2642" w:type="dxa"/>
            <w:vMerge w:val="restart"/>
            <w:tcBorders>
              <w:top w:val="single" w:sz="18" w:space="0" w:color="2E74B5"/>
            </w:tcBorders>
            <w:shd w:val="clear" w:color="auto" w:fill="auto"/>
          </w:tcPr>
          <w:p w:rsidR="00BA3BDF" w:rsidRPr="00383D5D" w:rsidRDefault="00BA3BDF" w:rsidP="00BA3BDF">
            <w:pPr>
              <w:spacing w:before="80" w:after="60"/>
              <w:rPr>
                <w:rFonts w:ascii="Verdana" w:hAnsi="Verdana"/>
                <w:sz w:val="20"/>
                <w:szCs w:val="20"/>
                <w:lang w:val="en-US"/>
              </w:rPr>
            </w:pPr>
            <w:r w:rsidRPr="00383D5D">
              <w:rPr>
                <w:rFonts w:ascii="Verdana" w:hAnsi="Verdana"/>
                <w:sz w:val="20"/>
                <w:szCs w:val="20"/>
                <w:lang w:val="en-US"/>
              </w:rPr>
              <w:t>n</w:t>
            </w:r>
            <w:proofErr w:type="spellStart"/>
            <w:r w:rsidRPr="00383D5D">
              <w:rPr>
                <w:rFonts w:ascii="Verdana" w:hAnsi="Verdana"/>
                <w:sz w:val="20"/>
                <w:szCs w:val="20"/>
              </w:rPr>
              <w:t>ikolovd</w:t>
            </w:r>
            <w:proofErr w:type="spellEnd"/>
          </w:p>
          <w:p w:rsidR="00BA3BDF" w:rsidRPr="00383D5D" w:rsidRDefault="00BA3BDF" w:rsidP="00BA3BDF">
            <w:pPr>
              <w:spacing w:before="80" w:after="60"/>
              <w:rPr>
                <w:rStyle w:val="Hyperlink"/>
                <w:rFonts w:ascii="Verdana" w:hAnsi="Verdana"/>
                <w:b/>
                <w:bCs/>
                <w:color w:val="auto"/>
                <w:sz w:val="20"/>
                <w:szCs w:val="20"/>
                <w:u w:val="none"/>
                <w:lang w:val="en-US"/>
              </w:rPr>
            </w:pPr>
            <w:r w:rsidRPr="00383D5D">
              <w:rPr>
                <w:rFonts w:ascii="Verdana" w:hAnsi="Verdana"/>
                <w:sz w:val="20"/>
                <w:szCs w:val="20"/>
              </w:rPr>
              <w:t xml:space="preserve">(публикувано на </w:t>
            </w:r>
            <w:r w:rsidRPr="00383D5D">
              <w:rPr>
                <w:rFonts w:ascii="Verdana" w:hAnsi="Verdana"/>
                <w:sz w:val="20"/>
                <w:szCs w:val="20"/>
              </w:rPr>
              <w:br/>
              <w:t>Портала за обществ</w:t>
            </w:r>
            <w:r w:rsidRPr="00383D5D">
              <w:rPr>
                <w:rFonts w:ascii="Verdana" w:hAnsi="Verdana"/>
                <w:sz w:val="20"/>
                <w:szCs w:val="20"/>
              </w:rPr>
              <w:t>е</w:t>
            </w:r>
            <w:r w:rsidRPr="00383D5D">
              <w:rPr>
                <w:rFonts w:ascii="Verdana" w:hAnsi="Verdana"/>
                <w:sz w:val="20"/>
                <w:szCs w:val="20"/>
              </w:rPr>
              <w:t xml:space="preserve">ни консултации на </w:t>
            </w:r>
            <w:r w:rsidRPr="00383D5D">
              <w:rPr>
                <w:rFonts w:ascii="Verdana" w:hAnsi="Verdana"/>
                <w:sz w:val="20"/>
                <w:szCs w:val="20"/>
              </w:rPr>
              <w:br/>
            </w:r>
            <w:r w:rsidRPr="00383D5D">
              <w:rPr>
                <w:rFonts w:ascii="Verdana" w:hAnsi="Verdana"/>
                <w:sz w:val="20"/>
                <w:szCs w:val="20"/>
                <w:lang w:val="en-US"/>
              </w:rPr>
              <w:t>24</w:t>
            </w:r>
            <w:r w:rsidRPr="00383D5D">
              <w:rPr>
                <w:rFonts w:ascii="Verdana" w:hAnsi="Verdana"/>
                <w:sz w:val="20"/>
                <w:szCs w:val="20"/>
              </w:rPr>
              <w:t xml:space="preserve"> август 2022 г.</w:t>
            </w:r>
            <w:r w:rsidRPr="00383D5D">
              <w:rPr>
                <w:rFonts w:ascii="Verdana" w:hAnsi="Verdana"/>
                <w:sz w:val="20"/>
                <w:szCs w:val="20"/>
                <w:lang w:val="en-US"/>
              </w:rPr>
              <w:t>)</w:t>
            </w:r>
          </w:p>
        </w:tc>
        <w:tc>
          <w:tcPr>
            <w:tcW w:w="5812" w:type="dxa"/>
            <w:tcBorders>
              <w:top w:val="single" w:sz="18" w:space="0" w:color="2E74B5"/>
              <w:bottom w:val="nil"/>
            </w:tcBorders>
            <w:shd w:val="clear" w:color="auto" w:fill="auto"/>
          </w:tcPr>
          <w:p w:rsidR="00BA3BDF" w:rsidRPr="00383D5D" w:rsidRDefault="00BA3BDF" w:rsidP="00BA3BDF">
            <w:pPr>
              <w:pStyle w:val="NormalWeb"/>
              <w:spacing w:before="80" w:beforeAutospacing="0" w:after="60" w:afterAutospacing="0"/>
              <w:jc w:val="both"/>
              <w:rPr>
                <w:rFonts w:ascii="Verdana" w:hAnsi="Verdana"/>
                <w:sz w:val="20"/>
                <w:szCs w:val="20"/>
                <w:lang w:val="bg-BG" w:eastAsia="bg-BG"/>
              </w:rPr>
            </w:pPr>
            <w:r w:rsidRPr="00383D5D">
              <w:rPr>
                <w:rFonts w:ascii="Verdana" w:hAnsi="Verdana"/>
                <w:b/>
                <w:sz w:val="20"/>
                <w:szCs w:val="20"/>
                <w:lang w:val="bg-BG" w:eastAsia="bg-BG"/>
              </w:rPr>
              <w:t xml:space="preserve">ПРЕДЛОЖЕНИЯ по НИД </w:t>
            </w:r>
          </w:p>
        </w:tc>
        <w:tc>
          <w:tcPr>
            <w:tcW w:w="1701" w:type="dxa"/>
            <w:tcBorders>
              <w:top w:val="single" w:sz="18" w:space="0" w:color="2E74B5"/>
              <w:bottom w:val="nil"/>
            </w:tcBorders>
            <w:shd w:val="clear" w:color="auto" w:fill="auto"/>
          </w:tcPr>
          <w:p w:rsidR="00BA3BDF" w:rsidRPr="00383D5D" w:rsidRDefault="00BA3BDF" w:rsidP="00BA3BDF">
            <w:pPr>
              <w:spacing w:before="80" w:after="60"/>
              <w:rPr>
                <w:rFonts w:ascii="Verdana" w:hAnsi="Verdana"/>
                <w:sz w:val="20"/>
                <w:szCs w:val="20"/>
                <w:lang w:val="en-US"/>
              </w:rPr>
            </w:pPr>
          </w:p>
        </w:tc>
        <w:tc>
          <w:tcPr>
            <w:tcW w:w="4875" w:type="dxa"/>
            <w:tcBorders>
              <w:top w:val="single" w:sz="18" w:space="0" w:color="2E74B5"/>
              <w:bottom w:val="nil"/>
            </w:tcBorders>
            <w:shd w:val="clear" w:color="auto" w:fill="auto"/>
          </w:tcPr>
          <w:p w:rsidR="00BA3BDF" w:rsidRPr="00383D5D" w:rsidRDefault="00BA3BDF" w:rsidP="00BA3BDF">
            <w:pPr>
              <w:spacing w:before="80" w:after="60"/>
              <w:jc w:val="both"/>
              <w:rPr>
                <w:rFonts w:ascii="Verdana" w:hAnsi="Verdana"/>
                <w:sz w:val="20"/>
                <w:szCs w:val="20"/>
              </w:rPr>
            </w:pPr>
          </w:p>
        </w:tc>
      </w:tr>
      <w:tr w:rsidR="00383D5D" w:rsidRPr="00383D5D" w:rsidTr="00BA3BDF">
        <w:trPr>
          <w:jc w:val="center"/>
        </w:trPr>
        <w:tc>
          <w:tcPr>
            <w:tcW w:w="620" w:type="dxa"/>
            <w:tcBorders>
              <w:top w:val="nil"/>
              <w:bottom w:val="nil"/>
            </w:tcBorders>
            <w:shd w:val="clear" w:color="auto" w:fill="auto"/>
          </w:tcPr>
          <w:p w:rsidR="00BA3BDF" w:rsidRPr="00383D5D" w:rsidRDefault="00BA3BDF" w:rsidP="00BA3BDF">
            <w:pPr>
              <w:tabs>
                <w:tab w:val="left" w:pos="192"/>
              </w:tabs>
              <w:spacing w:before="80" w:after="60"/>
              <w:ind w:left="340"/>
              <w:jc w:val="center"/>
              <w:rPr>
                <w:rFonts w:ascii="Verdana" w:hAnsi="Verdana"/>
                <w:b/>
                <w:sz w:val="20"/>
                <w:szCs w:val="20"/>
              </w:rPr>
            </w:pPr>
          </w:p>
        </w:tc>
        <w:tc>
          <w:tcPr>
            <w:tcW w:w="2642" w:type="dxa"/>
            <w:vMerge/>
            <w:tcBorders>
              <w:bottom w:val="nil"/>
            </w:tcBorders>
            <w:shd w:val="clear" w:color="auto" w:fill="auto"/>
          </w:tcPr>
          <w:p w:rsidR="00BA3BDF" w:rsidRPr="00383D5D" w:rsidRDefault="00BA3BDF" w:rsidP="00BA3BDF">
            <w:pPr>
              <w:spacing w:before="80" w:after="60"/>
              <w:rPr>
                <w:rFonts w:ascii="Verdana" w:hAnsi="Verdana"/>
                <w:sz w:val="20"/>
                <w:szCs w:val="20"/>
                <w:lang w:val="en-US"/>
              </w:rPr>
            </w:pPr>
          </w:p>
        </w:tc>
        <w:tc>
          <w:tcPr>
            <w:tcW w:w="5812" w:type="dxa"/>
            <w:tcBorders>
              <w:top w:val="nil"/>
              <w:bottom w:val="nil"/>
            </w:tcBorders>
            <w:shd w:val="clear" w:color="auto" w:fill="auto"/>
          </w:tcPr>
          <w:p w:rsidR="00BA3BDF" w:rsidRPr="00383D5D" w:rsidRDefault="00BA3BDF" w:rsidP="00BA3BDF">
            <w:pPr>
              <w:pStyle w:val="NormalWeb"/>
              <w:spacing w:before="80" w:beforeAutospacing="0" w:after="60" w:afterAutospacing="0"/>
              <w:jc w:val="both"/>
              <w:rPr>
                <w:rFonts w:ascii="Verdana" w:hAnsi="Verdana"/>
                <w:sz w:val="20"/>
                <w:szCs w:val="20"/>
                <w:lang w:val="bg-BG" w:eastAsia="bg-BG"/>
              </w:rPr>
            </w:pPr>
            <w:r w:rsidRPr="00383D5D">
              <w:rPr>
                <w:rFonts w:ascii="Verdana" w:hAnsi="Verdana"/>
                <w:sz w:val="20"/>
                <w:szCs w:val="20"/>
                <w:lang w:val="bg-BG" w:eastAsia="bg-BG"/>
              </w:rPr>
              <w:t xml:space="preserve">Съгласно § 5 Преходни и заключителни разпоредби към НИД на Наредба № 6, </w:t>
            </w:r>
            <w:proofErr w:type="spellStart"/>
            <w:r w:rsidRPr="00383D5D">
              <w:rPr>
                <w:rFonts w:ascii="Verdana" w:hAnsi="Verdana"/>
                <w:sz w:val="20"/>
                <w:szCs w:val="20"/>
                <w:lang w:val="bg-BG" w:eastAsia="bg-BG"/>
              </w:rPr>
              <w:t>обн</w:t>
            </w:r>
            <w:proofErr w:type="spellEnd"/>
            <w:r w:rsidRPr="00383D5D">
              <w:rPr>
                <w:rFonts w:ascii="Verdana" w:hAnsi="Verdana"/>
                <w:sz w:val="20"/>
                <w:szCs w:val="20"/>
                <w:lang w:val="bg-BG" w:eastAsia="bg-BG"/>
              </w:rPr>
              <w:t>. ДВ, бр. 60 от 2022 г., в сила от 29.07.2022 г. (19-то изменение на Наре</w:t>
            </w:r>
            <w:r w:rsidRPr="00383D5D">
              <w:rPr>
                <w:rFonts w:ascii="Verdana" w:hAnsi="Verdana"/>
                <w:sz w:val="20"/>
                <w:szCs w:val="20"/>
                <w:lang w:val="bg-BG" w:eastAsia="bg-BG"/>
              </w:rPr>
              <w:t>д</w:t>
            </w:r>
            <w:r w:rsidRPr="00383D5D">
              <w:rPr>
                <w:rFonts w:ascii="Verdana" w:hAnsi="Verdana"/>
                <w:sz w:val="20"/>
                <w:szCs w:val="20"/>
                <w:lang w:val="bg-BG" w:eastAsia="bg-BG"/>
              </w:rPr>
              <w:t>ба № 6)</w:t>
            </w:r>
          </w:p>
          <w:p w:rsidR="00BA3BDF" w:rsidRPr="00383D5D" w:rsidRDefault="00BA3BDF" w:rsidP="00BA3BDF">
            <w:pPr>
              <w:pStyle w:val="NormalWeb"/>
              <w:spacing w:before="80" w:beforeAutospacing="0" w:after="60" w:afterAutospacing="0"/>
              <w:jc w:val="both"/>
              <w:rPr>
                <w:rFonts w:ascii="Verdana" w:hAnsi="Verdana"/>
                <w:sz w:val="20"/>
                <w:szCs w:val="20"/>
                <w:lang w:val="bg-BG" w:eastAsia="bg-BG"/>
              </w:rPr>
            </w:pPr>
            <w:r w:rsidRPr="00383D5D">
              <w:rPr>
                <w:rFonts w:ascii="Verdana" w:hAnsi="Verdana"/>
                <w:sz w:val="20"/>
                <w:szCs w:val="20"/>
                <w:lang w:val="bg-BG" w:eastAsia="bg-BG"/>
              </w:rPr>
              <w:t>„За финансовата 2022 г. по мярка "Инвестиции в предприятията":</w:t>
            </w:r>
          </w:p>
          <w:p w:rsidR="00BA3BDF" w:rsidRPr="00383D5D" w:rsidRDefault="00BA3BDF" w:rsidP="00BA3BDF">
            <w:pPr>
              <w:widowControl w:val="0"/>
              <w:tabs>
                <w:tab w:val="left" w:pos="1565"/>
              </w:tabs>
              <w:autoSpaceDE w:val="0"/>
              <w:autoSpaceDN w:val="0"/>
              <w:spacing w:before="80" w:after="60"/>
              <w:jc w:val="both"/>
              <w:rPr>
                <w:rFonts w:ascii="Verdana" w:hAnsi="Verdana"/>
                <w:sz w:val="20"/>
                <w:szCs w:val="20"/>
              </w:rPr>
            </w:pPr>
            <w:r w:rsidRPr="00383D5D">
              <w:rPr>
                <w:rFonts w:ascii="Verdana" w:hAnsi="Verdana"/>
                <w:sz w:val="20"/>
                <w:szCs w:val="20"/>
              </w:rPr>
              <w:t>1. периодът за прием е 12 – 20 септември; бюдж</w:t>
            </w:r>
            <w:r w:rsidRPr="00383D5D">
              <w:rPr>
                <w:rFonts w:ascii="Verdana" w:hAnsi="Verdana"/>
                <w:sz w:val="20"/>
                <w:szCs w:val="20"/>
              </w:rPr>
              <w:t>е</w:t>
            </w:r>
            <w:r w:rsidRPr="00383D5D">
              <w:rPr>
                <w:rFonts w:ascii="Verdana" w:hAnsi="Verdana"/>
                <w:sz w:val="20"/>
                <w:szCs w:val="20"/>
              </w:rPr>
              <w:t>тът за приема се определя по реда на чл. 3, ал. 1;</w:t>
            </w:r>
          </w:p>
          <w:p w:rsidR="00BA3BDF" w:rsidRPr="00383D5D" w:rsidRDefault="00BA3BDF" w:rsidP="00BA3BDF">
            <w:pPr>
              <w:pStyle w:val="NormalWeb"/>
              <w:spacing w:before="80" w:beforeAutospacing="0" w:after="60" w:afterAutospacing="0"/>
              <w:jc w:val="both"/>
              <w:rPr>
                <w:rFonts w:ascii="Verdana" w:hAnsi="Verdana"/>
                <w:sz w:val="20"/>
                <w:szCs w:val="20"/>
                <w:lang w:val="bg-BG" w:eastAsia="bg-BG"/>
              </w:rPr>
            </w:pPr>
            <w:r w:rsidRPr="00383D5D">
              <w:rPr>
                <w:rFonts w:ascii="Verdana" w:hAnsi="Verdana"/>
                <w:sz w:val="20"/>
                <w:szCs w:val="20"/>
                <w:lang w:val="bg-BG" w:eastAsia="bg-BG"/>
              </w:rPr>
              <w:t>2. не се прилага чл. 56, ал. 9, в случай че изпълн</w:t>
            </w:r>
            <w:r w:rsidRPr="00383D5D">
              <w:rPr>
                <w:rFonts w:ascii="Verdana" w:hAnsi="Verdana"/>
                <w:sz w:val="20"/>
                <w:szCs w:val="20"/>
                <w:lang w:val="bg-BG" w:eastAsia="bg-BG"/>
              </w:rPr>
              <w:t>е</w:t>
            </w:r>
            <w:r w:rsidRPr="00383D5D">
              <w:rPr>
                <w:rFonts w:ascii="Verdana" w:hAnsi="Verdana"/>
                <w:sz w:val="20"/>
                <w:szCs w:val="20"/>
                <w:lang w:val="bg-BG" w:eastAsia="bg-BG"/>
              </w:rPr>
              <w:t>нието на дейностите по предходно одобрено зая</w:t>
            </w:r>
            <w:r w:rsidRPr="00383D5D">
              <w:rPr>
                <w:rFonts w:ascii="Verdana" w:hAnsi="Verdana"/>
                <w:sz w:val="20"/>
                <w:szCs w:val="20"/>
                <w:lang w:val="bg-BG" w:eastAsia="bg-BG"/>
              </w:rPr>
              <w:t>в</w:t>
            </w:r>
            <w:r w:rsidRPr="00383D5D">
              <w:rPr>
                <w:rFonts w:ascii="Verdana" w:hAnsi="Verdana"/>
                <w:sz w:val="20"/>
                <w:szCs w:val="20"/>
                <w:lang w:val="bg-BG" w:eastAsia="bg-BG"/>
              </w:rPr>
              <w:t>ление приключва до 31 декември 2022 г.; със зая</w:t>
            </w:r>
            <w:r w:rsidRPr="00383D5D">
              <w:rPr>
                <w:rFonts w:ascii="Verdana" w:hAnsi="Verdana"/>
                <w:sz w:val="20"/>
                <w:szCs w:val="20"/>
                <w:lang w:val="bg-BG" w:eastAsia="bg-BG"/>
              </w:rPr>
              <w:t>в</w:t>
            </w:r>
            <w:r w:rsidRPr="00383D5D">
              <w:rPr>
                <w:rFonts w:ascii="Verdana" w:hAnsi="Verdana"/>
                <w:sz w:val="20"/>
                <w:szCs w:val="20"/>
                <w:lang w:val="bg-BG" w:eastAsia="bg-BG"/>
              </w:rPr>
              <w:t>лението, подадено в периода по т. 1, кандидатът заявява инвестиционни разходи съгласно чл. 50, различни от тези, които следва да изпълни до 31 декември 2022 г.;</w:t>
            </w:r>
          </w:p>
          <w:p w:rsidR="00BA3BDF" w:rsidRPr="00383D5D" w:rsidRDefault="00BA3BDF" w:rsidP="00BA3BDF">
            <w:pPr>
              <w:pStyle w:val="NormalWeb"/>
              <w:spacing w:before="80" w:beforeAutospacing="0" w:after="60" w:afterAutospacing="0"/>
              <w:jc w:val="both"/>
              <w:rPr>
                <w:rFonts w:ascii="Verdana" w:hAnsi="Verdana"/>
                <w:sz w:val="20"/>
                <w:szCs w:val="20"/>
                <w:lang w:val="bg-BG" w:eastAsia="bg-BG"/>
              </w:rPr>
            </w:pPr>
            <w:r w:rsidRPr="00383D5D">
              <w:rPr>
                <w:rFonts w:ascii="Verdana" w:hAnsi="Verdana"/>
                <w:sz w:val="20"/>
                <w:szCs w:val="20"/>
                <w:lang w:val="bg-BG" w:eastAsia="bg-BG"/>
              </w:rPr>
              <w:t>3. не се прилага чл. 58, ал. 2; в случай че заявената финансова помощ от всички кандидати надхвърля бюджета, определен със заповед на изпълнителния директор на ДФЗ съгласно чл. 3, ал. 2, необходим</w:t>
            </w:r>
            <w:r w:rsidRPr="00383D5D">
              <w:rPr>
                <w:rFonts w:ascii="Verdana" w:hAnsi="Verdana"/>
                <w:sz w:val="20"/>
                <w:szCs w:val="20"/>
                <w:lang w:val="bg-BG" w:eastAsia="bg-BG"/>
              </w:rPr>
              <w:t>и</w:t>
            </w:r>
            <w:r w:rsidRPr="00383D5D">
              <w:rPr>
                <w:rFonts w:ascii="Verdana" w:hAnsi="Verdana"/>
                <w:sz w:val="20"/>
                <w:szCs w:val="20"/>
                <w:lang w:val="bg-BG" w:eastAsia="bg-BG"/>
              </w:rPr>
              <w:t xml:space="preserve">те средства за подпомагане на всички кандидати се </w:t>
            </w:r>
            <w:r w:rsidRPr="00383D5D">
              <w:rPr>
                <w:rFonts w:ascii="Verdana" w:hAnsi="Verdana"/>
                <w:sz w:val="20"/>
                <w:szCs w:val="20"/>
                <w:lang w:val="bg-BG" w:eastAsia="bg-BG"/>
              </w:rPr>
              <w:lastRenderedPageBreak/>
              <w:t>осигуряват с решение на ПРГ по чл. 4, ал. 1 за пр</w:t>
            </w:r>
            <w:r w:rsidRPr="00383D5D">
              <w:rPr>
                <w:rFonts w:ascii="Verdana" w:hAnsi="Verdana"/>
                <w:sz w:val="20"/>
                <w:szCs w:val="20"/>
                <w:lang w:val="bg-BG" w:eastAsia="bg-BG"/>
              </w:rPr>
              <w:t>е</w:t>
            </w:r>
            <w:r w:rsidRPr="00383D5D">
              <w:rPr>
                <w:rFonts w:ascii="Verdana" w:hAnsi="Verdana"/>
                <w:sz w:val="20"/>
                <w:szCs w:val="20"/>
                <w:lang w:val="bg-BG" w:eastAsia="bg-BG"/>
              </w:rPr>
              <w:t>разпределяне между мерките на бюджета по Наци</w:t>
            </w:r>
            <w:r w:rsidRPr="00383D5D">
              <w:rPr>
                <w:rFonts w:ascii="Verdana" w:hAnsi="Verdana"/>
                <w:sz w:val="20"/>
                <w:szCs w:val="20"/>
                <w:lang w:val="bg-BG" w:eastAsia="bg-BG"/>
              </w:rPr>
              <w:t>о</w:t>
            </w:r>
            <w:r w:rsidRPr="00383D5D">
              <w:rPr>
                <w:rFonts w:ascii="Verdana" w:hAnsi="Verdana"/>
                <w:sz w:val="20"/>
                <w:szCs w:val="20"/>
                <w:lang w:val="bg-BG" w:eastAsia="bg-BG"/>
              </w:rPr>
              <w:t>налната програма; допълнителният бюджет по мя</w:t>
            </w:r>
            <w:r w:rsidRPr="00383D5D">
              <w:rPr>
                <w:rFonts w:ascii="Verdana" w:hAnsi="Verdana"/>
                <w:sz w:val="20"/>
                <w:szCs w:val="20"/>
                <w:lang w:val="bg-BG" w:eastAsia="bg-BG"/>
              </w:rPr>
              <w:t>р</w:t>
            </w:r>
            <w:r w:rsidRPr="00383D5D">
              <w:rPr>
                <w:rFonts w:ascii="Verdana" w:hAnsi="Verdana"/>
                <w:sz w:val="20"/>
                <w:szCs w:val="20"/>
                <w:lang w:val="bg-BG" w:eastAsia="bg-BG"/>
              </w:rPr>
              <w:t>ката се определя със заповед на изпълнителния д</w:t>
            </w:r>
            <w:r w:rsidRPr="00383D5D">
              <w:rPr>
                <w:rFonts w:ascii="Verdana" w:hAnsi="Verdana"/>
                <w:sz w:val="20"/>
                <w:szCs w:val="20"/>
                <w:lang w:val="bg-BG" w:eastAsia="bg-BG"/>
              </w:rPr>
              <w:t>и</w:t>
            </w:r>
            <w:r w:rsidRPr="00383D5D">
              <w:rPr>
                <w:rFonts w:ascii="Verdana" w:hAnsi="Verdana"/>
                <w:sz w:val="20"/>
                <w:szCs w:val="20"/>
                <w:lang w:val="bg-BG" w:eastAsia="bg-BG"/>
              </w:rPr>
              <w:t>ректор на ДФЗ;</w:t>
            </w:r>
          </w:p>
          <w:p w:rsidR="00BA3BDF" w:rsidRPr="00383D5D" w:rsidRDefault="00BA3BDF" w:rsidP="00BA3BDF">
            <w:pPr>
              <w:pStyle w:val="NormalWeb"/>
              <w:spacing w:before="80" w:beforeAutospacing="0" w:after="60" w:afterAutospacing="0"/>
              <w:jc w:val="both"/>
              <w:rPr>
                <w:rFonts w:ascii="Verdana" w:hAnsi="Verdana"/>
                <w:sz w:val="20"/>
                <w:szCs w:val="20"/>
                <w:lang w:val="bg-BG" w:eastAsia="bg-BG"/>
              </w:rPr>
            </w:pPr>
            <w:r w:rsidRPr="00383D5D">
              <w:rPr>
                <w:rFonts w:ascii="Verdana" w:hAnsi="Verdana"/>
                <w:sz w:val="20"/>
                <w:szCs w:val="20"/>
                <w:lang w:val="bg-BG" w:eastAsia="bg-BG"/>
              </w:rPr>
              <w:t>4. срокът по чл. 61, ал. 3 е 16 февруари 2023 г.“</w:t>
            </w:r>
          </w:p>
        </w:tc>
        <w:tc>
          <w:tcPr>
            <w:tcW w:w="1701" w:type="dxa"/>
            <w:tcBorders>
              <w:top w:val="nil"/>
              <w:bottom w:val="nil"/>
            </w:tcBorders>
            <w:shd w:val="clear" w:color="auto" w:fill="auto"/>
          </w:tcPr>
          <w:p w:rsidR="00BA3BDF" w:rsidRPr="00383D5D" w:rsidRDefault="00BA3BDF" w:rsidP="00BA3BDF">
            <w:pPr>
              <w:spacing w:before="80" w:after="60"/>
              <w:rPr>
                <w:rFonts w:ascii="Verdana" w:hAnsi="Verdana"/>
                <w:sz w:val="20"/>
                <w:szCs w:val="20"/>
                <w:lang w:val="en-US"/>
              </w:rPr>
            </w:pPr>
            <w:r w:rsidRPr="00383D5D">
              <w:rPr>
                <w:rFonts w:ascii="Verdana" w:hAnsi="Verdana"/>
                <w:sz w:val="20"/>
                <w:szCs w:val="20"/>
              </w:rPr>
              <w:lastRenderedPageBreak/>
              <w:t>Не се приема</w:t>
            </w:r>
          </w:p>
        </w:tc>
        <w:tc>
          <w:tcPr>
            <w:tcW w:w="4875" w:type="dxa"/>
            <w:tcBorders>
              <w:top w:val="nil"/>
              <w:bottom w:val="nil"/>
            </w:tcBorders>
            <w:shd w:val="clear" w:color="auto" w:fill="auto"/>
          </w:tcPr>
          <w:p w:rsidR="00BA3BDF" w:rsidRPr="00383D5D" w:rsidRDefault="0086639F" w:rsidP="00C501BE">
            <w:pPr>
              <w:spacing w:before="80" w:after="60"/>
              <w:jc w:val="both"/>
              <w:rPr>
                <w:rFonts w:ascii="Verdana" w:hAnsi="Verdana"/>
                <w:sz w:val="20"/>
                <w:szCs w:val="20"/>
              </w:rPr>
            </w:pPr>
            <w:r w:rsidRPr="00383D5D">
              <w:rPr>
                <w:rFonts w:ascii="Verdana" w:hAnsi="Verdana"/>
                <w:sz w:val="20"/>
                <w:szCs w:val="20"/>
              </w:rPr>
              <w:t xml:space="preserve">Заложеният срок цели да </w:t>
            </w:r>
            <w:r w:rsidR="00E46E20" w:rsidRPr="00383D5D">
              <w:rPr>
                <w:rFonts w:ascii="Verdana" w:hAnsi="Verdana"/>
                <w:sz w:val="20"/>
                <w:szCs w:val="20"/>
              </w:rPr>
              <w:t>намали тежестта върху бюджета за 2023 г, когато нормати</w:t>
            </w:r>
            <w:r w:rsidR="00E46E20" w:rsidRPr="00383D5D">
              <w:rPr>
                <w:rFonts w:ascii="Verdana" w:hAnsi="Verdana"/>
                <w:sz w:val="20"/>
                <w:szCs w:val="20"/>
              </w:rPr>
              <w:t>в</w:t>
            </w:r>
            <w:r w:rsidR="00E46E20" w:rsidRPr="00383D5D">
              <w:rPr>
                <w:rFonts w:ascii="Verdana" w:hAnsi="Verdana"/>
                <w:sz w:val="20"/>
                <w:szCs w:val="20"/>
              </w:rPr>
              <w:t>но са предвидени междинни отчитания по вече сключени договори по двете основни мерки от програмата (</w:t>
            </w:r>
            <w:proofErr w:type="spellStart"/>
            <w:r w:rsidR="00E46E20" w:rsidRPr="00383D5D">
              <w:rPr>
                <w:rFonts w:ascii="Verdana" w:hAnsi="Verdana"/>
                <w:sz w:val="20"/>
                <w:szCs w:val="20"/>
              </w:rPr>
              <w:t>Преструктурирна</w:t>
            </w:r>
            <w:proofErr w:type="spellEnd"/>
            <w:r w:rsidR="00E46E20" w:rsidRPr="00383D5D">
              <w:rPr>
                <w:rFonts w:ascii="Verdana" w:hAnsi="Verdana"/>
                <w:sz w:val="20"/>
                <w:szCs w:val="20"/>
              </w:rPr>
              <w:t xml:space="preserve"> и конверсия на лозя и инвестиции в пред</w:t>
            </w:r>
            <w:r w:rsidR="00E46E20" w:rsidRPr="00383D5D">
              <w:rPr>
                <w:rFonts w:ascii="Verdana" w:hAnsi="Verdana"/>
                <w:sz w:val="20"/>
                <w:szCs w:val="20"/>
              </w:rPr>
              <w:t>п</w:t>
            </w:r>
            <w:r w:rsidR="00E46E20" w:rsidRPr="00383D5D">
              <w:rPr>
                <w:rFonts w:ascii="Verdana" w:hAnsi="Verdana"/>
                <w:sz w:val="20"/>
                <w:szCs w:val="20"/>
              </w:rPr>
              <w:t>риятия)</w:t>
            </w:r>
            <w:r w:rsidR="001E461D">
              <w:rPr>
                <w:rFonts w:ascii="Verdana" w:hAnsi="Verdana"/>
                <w:sz w:val="20"/>
                <w:szCs w:val="20"/>
              </w:rPr>
              <w:t>. Предвидено е</w:t>
            </w:r>
            <w:r w:rsidR="00E46E20" w:rsidRPr="00383D5D">
              <w:rPr>
                <w:rFonts w:ascii="Verdana" w:hAnsi="Verdana"/>
                <w:sz w:val="20"/>
                <w:szCs w:val="20"/>
              </w:rPr>
              <w:t xml:space="preserve"> и разплащане с </w:t>
            </w:r>
            <w:proofErr w:type="spellStart"/>
            <w:r w:rsidR="00E46E20" w:rsidRPr="00383D5D">
              <w:rPr>
                <w:rFonts w:ascii="Verdana" w:hAnsi="Verdana"/>
                <w:sz w:val="20"/>
                <w:szCs w:val="20"/>
              </w:rPr>
              <w:t>б</w:t>
            </w:r>
            <w:r w:rsidR="00E46E20" w:rsidRPr="00383D5D">
              <w:rPr>
                <w:rFonts w:ascii="Verdana" w:hAnsi="Verdana"/>
                <w:sz w:val="20"/>
                <w:szCs w:val="20"/>
              </w:rPr>
              <w:t>е</w:t>
            </w:r>
            <w:r w:rsidR="00E46E20" w:rsidRPr="00383D5D">
              <w:rPr>
                <w:rFonts w:ascii="Verdana" w:hAnsi="Verdana"/>
                <w:sz w:val="20"/>
                <w:szCs w:val="20"/>
              </w:rPr>
              <w:t>нефциери</w:t>
            </w:r>
            <w:proofErr w:type="spellEnd"/>
            <w:r w:rsidR="00E46E20" w:rsidRPr="00383D5D">
              <w:rPr>
                <w:rFonts w:ascii="Verdana" w:hAnsi="Verdana"/>
                <w:sz w:val="20"/>
                <w:szCs w:val="20"/>
              </w:rPr>
              <w:t>, коит</w:t>
            </w:r>
            <w:r w:rsidR="00C501BE">
              <w:rPr>
                <w:rFonts w:ascii="Verdana" w:hAnsi="Verdana"/>
                <w:sz w:val="20"/>
                <w:szCs w:val="20"/>
              </w:rPr>
              <w:t>о са анексирали своите д</w:t>
            </w:r>
            <w:r w:rsidR="00C501BE">
              <w:rPr>
                <w:rFonts w:ascii="Verdana" w:hAnsi="Verdana"/>
                <w:sz w:val="20"/>
                <w:szCs w:val="20"/>
              </w:rPr>
              <w:t>о</w:t>
            </w:r>
            <w:r w:rsidR="00C501BE">
              <w:rPr>
                <w:rFonts w:ascii="Verdana" w:hAnsi="Verdana"/>
                <w:sz w:val="20"/>
                <w:szCs w:val="20"/>
              </w:rPr>
              <w:t>говори</w:t>
            </w:r>
            <w:r w:rsidR="00E46E20" w:rsidRPr="00383D5D">
              <w:rPr>
                <w:rFonts w:ascii="Verdana" w:hAnsi="Verdana"/>
                <w:sz w:val="20"/>
                <w:szCs w:val="20"/>
              </w:rPr>
              <w:t xml:space="preserve">. </w:t>
            </w:r>
          </w:p>
        </w:tc>
      </w:tr>
      <w:tr w:rsidR="00383D5D" w:rsidRPr="00383D5D" w:rsidTr="00BA3BDF">
        <w:trPr>
          <w:jc w:val="center"/>
        </w:trPr>
        <w:tc>
          <w:tcPr>
            <w:tcW w:w="620" w:type="dxa"/>
            <w:tcBorders>
              <w:top w:val="nil"/>
              <w:bottom w:val="nil"/>
            </w:tcBorders>
            <w:shd w:val="clear" w:color="auto" w:fill="auto"/>
          </w:tcPr>
          <w:p w:rsidR="00977363" w:rsidRPr="00383D5D" w:rsidRDefault="00977363" w:rsidP="00BA3BDF">
            <w:pPr>
              <w:tabs>
                <w:tab w:val="left" w:pos="192"/>
              </w:tabs>
              <w:spacing w:before="80" w:after="60"/>
              <w:ind w:left="340"/>
              <w:jc w:val="center"/>
              <w:rPr>
                <w:rFonts w:ascii="Verdana" w:hAnsi="Verdana"/>
                <w:b/>
                <w:sz w:val="20"/>
                <w:szCs w:val="20"/>
              </w:rPr>
            </w:pPr>
          </w:p>
        </w:tc>
        <w:tc>
          <w:tcPr>
            <w:tcW w:w="2642" w:type="dxa"/>
            <w:tcBorders>
              <w:top w:val="nil"/>
              <w:bottom w:val="nil"/>
            </w:tcBorders>
            <w:shd w:val="clear" w:color="auto" w:fill="auto"/>
          </w:tcPr>
          <w:p w:rsidR="00977363" w:rsidRPr="00383D5D" w:rsidRDefault="00977363" w:rsidP="00BA3BDF">
            <w:pPr>
              <w:spacing w:before="80" w:after="60"/>
              <w:rPr>
                <w:rFonts w:ascii="Verdana" w:hAnsi="Verdana"/>
                <w:sz w:val="20"/>
                <w:szCs w:val="20"/>
                <w:lang w:val="en-US"/>
              </w:rPr>
            </w:pPr>
          </w:p>
        </w:tc>
        <w:tc>
          <w:tcPr>
            <w:tcW w:w="5812" w:type="dxa"/>
            <w:tcBorders>
              <w:top w:val="nil"/>
              <w:bottom w:val="nil"/>
            </w:tcBorders>
            <w:shd w:val="clear" w:color="auto" w:fill="auto"/>
          </w:tcPr>
          <w:p w:rsidR="00BA3BDF" w:rsidRPr="00383D5D" w:rsidRDefault="00BA3BDF" w:rsidP="00BA3BDF">
            <w:pPr>
              <w:pStyle w:val="NormalWeb"/>
              <w:spacing w:before="80" w:beforeAutospacing="0" w:after="60" w:afterAutospacing="0"/>
              <w:jc w:val="both"/>
              <w:rPr>
                <w:rFonts w:ascii="Verdana" w:hAnsi="Verdana"/>
                <w:sz w:val="20"/>
                <w:szCs w:val="20"/>
                <w:lang w:val="bg-BG" w:eastAsia="bg-BG"/>
              </w:rPr>
            </w:pPr>
            <w:r w:rsidRPr="00383D5D">
              <w:rPr>
                <w:rFonts w:ascii="Verdana" w:hAnsi="Verdana"/>
                <w:sz w:val="20"/>
                <w:szCs w:val="20"/>
                <w:lang w:val="bg-BG" w:eastAsia="bg-BG"/>
              </w:rPr>
              <w:t>В т. 2 е записан срок „до 31.12.2022 г.“</w:t>
            </w:r>
          </w:p>
          <w:p w:rsidR="00BA3BDF" w:rsidRPr="00383D5D" w:rsidRDefault="00BA3BDF" w:rsidP="00BA3BDF">
            <w:pPr>
              <w:pStyle w:val="NormalWeb"/>
              <w:spacing w:before="80" w:beforeAutospacing="0" w:after="60" w:afterAutospacing="0"/>
              <w:jc w:val="both"/>
              <w:rPr>
                <w:rFonts w:ascii="Verdana" w:hAnsi="Verdana"/>
                <w:sz w:val="20"/>
                <w:szCs w:val="20"/>
                <w:lang w:val="bg-BG" w:eastAsia="bg-BG"/>
              </w:rPr>
            </w:pPr>
            <w:r w:rsidRPr="00383D5D">
              <w:rPr>
                <w:rFonts w:ascii="Verdana" w:hAnsi="Verdana"/>
                <w:sz w:val="20"/>
                <w:szCs w:val="20"/>
                <w:lang w:val="bg-BG" w:eastAsia="bg-BG"/>
              </w:rPr>
              <w:t>Срокът не кореспондира с нито един от сроковете в нормативната уредба, свързана с винопроизводс</w:t>
            </w:r>
            <w:r w:rsidRPr="00383D5D">
              <w:rPr>
                <w:rFonts w:ascii="Verdana" w:hAnsi="Verdana"/>
                <w:sz w:val="20"/>
                <w:szCs w:val="20"/>
                <w:lang w:val="bg-BG" w:eastAsia="bg-BG"/>
              </w:rPr>
              <w:t>т</w:t>
            </w:r>
            <w:r w:rsidRPr="00383D5D">
              <w:rPr>
                <w:rFonts w:ascii="Verdana" w:hAnsi="Verdana"/>
                <w:sz w:val="20"/>
                <w:szCs w:val="20"/>
                <w:lang w:val="bg-BG" w:eastAsia="bg-BG"/>
              </w:rPr>
              <w:t>вото и прилагането на мярка „Инвестиции в пред</w:t>
            </w:r>
            <w:r w:rsidRPr="00383D5D">
              <w:rPr>
                <w:rFonts w:ascii="Verdana" w:hAnsi="Verdana"/>
                <w:sz w:val="20"/>
                <w:szCs w:val="20"/>
                <w:lang w:val="bg-BG" w:eastAsia="bg-BG"/>
              </w:rPr>
              <w:t>п</w:t>
            </w:r>
            <w:r w:rsidRPr="00383D5D">
              <w:rPr>
                <w:rFonts w:ascii="Verdana" w:hAnsi="Verdana"/>
                <w:sz w:val="20"/>
                <w:szCs w:val="20"/>
                <w:lang w:val="bg-BG" w:eastAsia="bg-BG"/>
              </w:rPr>
              <w:t>риятия“, а именно:</w:t>
            </w:r>
          </w:p>
          <w:p w:rsidR="00BA3BDF" w:rsidRPr="00383D5D" w:rsidRDefault="00BA3BDF" w:rsidP="00BA3BDF">
            <w:pPr>
              <w:pStyle w:val="NormalWeb"/>
              <w:spacing w:before="80" w:beforeAutospacing="0" w:after="60" w:afterAutospacing="0"/>
              <w:jc w:val="both"/>
              <w:rPr>
                <w:rFonts w:ascii="Verdana" w:hAnsi="Verdana"/>
                <w:sz w:val="20"/>
                <w:szCs w:val="20"/>
                <w:lang w:val="bg-BG" w:eastAsia="bg-BG"/>
              </w:rPr>
            </w:pPr>
            <w:r w:rsidRPr="00383D5D">
              <w:rPr>
                <w:rFonts w:ascii="Verdana" w:hAnsi="Verdana"/>
                <w:sz w:val="20"/>
                <w:szCs w:val="20"/>
                <w:lang w:val="bg-BG" w:eastAsia="bg-BG"/>
              </w:rPr>
              <w:t>•„Винарска година“, съгл. определенията в Допъ</w:t>
            </w:r>
            <w:r w:rsidRPr="00383D5D">
              <w:rPr>
                <w:rFonts w:ascii="Verdana" w:hAnsi="Verdana"/>
                <w:sz w:val="20"/>
                <w:szCs w:val="20"/>
                <w:lang w:val="bg-BG" w:eastAsia="bg-BG"/>
              </w:rPr>
              <w:t>л</w:t>
            </w:r>
            <w:r w:rsidRPr="00383D5D">
              <w:rPr>
                <w:rFonts w:ascii="Verdana" w:hAnsi="Verdana"/>
                <w:sz w:val="20"/>
                <w:szCs w:val="20"/>
                <w:lang w:val="bg-BG" w:eastAsia="bg-BG"/>
              </w:rPr>
              <w:t>нителни разпоредби, § 1, т. 7 от Закона за виното и спиртните напитки и Допълнителни разпоредби, § 1, т. 1 от Наредба № 6 е „периодът от 1 август на т</w:t>
            </w:r>
            <w:r w:rsidRPr="00383D5D">
              <w:rPr>
                <w:rFonts w:ascii="Verdana" w:hAnsi="Verdana"/>
                <w:sz w:val="20"/>
                <w:szCs w:val="20"/>
                <w:lang w:val="bg-BG" w:eastAsia="bg-BG"/>
              </w:rPr>
              <w:t>е</w:t>
            </w:r>
            <w:r w:rsidRPr="00383D5D">
              <w:rPr>
                <w:rFonts w:ascii="Verdana" w:hAnsi="Verdana"/>
                <w:sz w:val="20"/>
                <w:szCs w:val="20"/>
                <w:lang w:val="bg-BG" w:eastAsia="bg-BG"/>
              </w:rPr>
              <w:t>кущата година до 31 юли на следващата“.</w:t>
            </w:r>
          </w:p>
          <w:p w:rsidR="00BA3BDF" w:rsidRPr="00383D5D" w:rsidRDefault="00BA3BDF" w:rsidP="00BA3BDF">
            <w:pPr>
              <w:pStyle w:val="NormalWeb"/>
              <w:spacing w:before="80" w:beforeAutospacing="0" w:after="60" w:afterAutospacing="0"/>
              <w:jc w:val="both"/>
              <w:rPr>
                <w:rFonts w:ascii="Verdana" w:hAnsi="Verdana"/>
                <w:sz w:val="20"/>
                <w:szCs w:val="20"/>
                <w:lang w:val="bg-BG" w:eastAsia="bg-BG"/>
              </w:rPr>
            </w:pPr>
            <w:r w:rsidRPr="00383D5D">
              <w:rPr>
                <w:rFonts w:ascii="Verdana" w:hAnsi="Verdana"/>
                <w:sz w:val="20"/>
                <w:szCs w:val="20"/>
                <w:lang w:val="bg-BG" w:eastAsia="bg-BG"/>
              </w:rPr>
              <w:t>•„Финансова година“, съгл. определението в Допъ</w:t>
            </w:r>
            <w:r w:rsidRPr="00383D5D">
              <w:rPr>
                <w:rFonts w:ascii="Verdana" w:hAnsi="Verdana"/>
                <w:sz w:val="20"/>
                <w:szCs w:val="20"/>
                <w:lang w:val="bg-BG" w:eastAsia="bg-BG"/>
              </w:rPr>
              <w:t>л</w:t>
            </w:r>
            <w:r w:rsidRPr="00383D5D">
              <w:rPr>
                <w:rFonts w:ascii="Verdana" w:hAnsi="Verdana"/>
                <w:sz w:val="20"/>
                <w:szCs w:val="20"/>
                <w:lang w:val="bg-BG" w:eastAsia="bg-BG"/>
              </w:rPr>
              <w:t>нителни разпоредби, § 1, т. 44  от Наредба № 6 е годината, започваща на 16 октомври в предходната година и завършваща на 15 октомври в текущата година“.</w:t>
            </w:r>
          </w:p>
          <w:p w:rsidR="00977363" w:rsidRPr="00383D5D" w:rsidRDefault="00BA3BDF" w:rsidP="00BA3BDF">
            <w:pPr>
              <w:pStyle w:val="NormalWeb"/>
              <w:spacing w:before="80" w:beforeAutospacing="0" w:after="60" w:afterAutospacing="0"/>
              <w:jc w:val="both"/>
              <w:rPr>
                <w:rFonts w:ascii="Verdana" w:hAnsi="Verdana"/>
                <w:sz w:val="20"/>
                <w:szCs w:val="20"/>
                <w:lang w:val="bg-BG" w:eastAsia="bg-BG"/>
              </w:rPr>
            </w:pPr>
            <w:r w:rsidRPr="00383D5D">
              <w:rPr>
                <w:rFonts w:ascii="Verdana" w:hAnsi="Verdana"/>
                <w:sz w:val="20"/>
                <w:szCs w:val="20"/>
                <w:lang w:val="bg-BG" w:eastAsia="bg-BG"/>
              </w:rPr>
              <w:t>•Краен срок за подаване на заявление за оконч</w:t>
            </w:r>
            <w:r w:rsidRPr="00383D5D">
              <w:rPr>
                <w:rFonts w:ascii="Verdana" w:hAnsi="Verdana"/>
                <w:sz w:val="20"/>
                <w:szCs w:val="20"/>
                <w:lang w:val="bg-BG" w:eastAsia="bg-BG"/>
              </w:rPr>
              <w:t>а</w:t>
            </w:r>
            <w:r w:rsidRPr="00383D5D">
              <w:rPr>
                <w:rFonts w:ascii="Verdana" w:hAnsi="Verdana"/>
                <w:sz w:val="20"/>
                <w:szCs w:val="20"/>
                <w:lang w:val="bg-BG" w:eastAsia="bg-BG"/>
              </w:rPr>
              <w:t>телно плащане на изпълнени дейности по сключени с ДФ „Земеделие“ – РА договори за финансова п</w:t>
            </w:r>
            <w:r w:rsidRPr="00383D5D">
              <w:rPr>
                <w:rFonts w:ascii="Verdana" w:hAnsi="Verdana"/>
                <w:sz w:val="20"/>
                <w:szCs w:val="20"/>
                <w:lang w:val="bg-BG" w:eastAsia="bg-BG"/>
              </w:rPr>
              <w:t>о</w:t>
            </w:r>
            <w:r w:rsidRPr="00383D5D">
              <w:rPr>
                <w:rFonts w:ascii="Verdana" w:hAnsi="Verdana"/>
                <w:sz w:val="20"/>
                <w:szCs w:val="20"/>
                <w:lang w:val="bg-BG" w:eastAsia="bg-BG"/>
              </w:rPr>
              <w:t>мощ – „не по-късно от 1 юли на съответната фина</w:t>
            </w:r>
            <w:r w:rsidRPr="00383D5D">
              <w:rPr>
                <w:rFonts w:ascii="Verdana" w:hAnsi="Verdana"/>
                <w:sz w:val="20"/>
                <w:szCs w:val="20"/>
                <w:lang w:val="bg-BG" w:eastAsia="bg-BG"/>
              </w:rPr>
              <w:t>н</w:t>
            </w:r>
            <w:r w:rsidRPr="00383D5D">
              <w:rPr>
                <w:rFonts w:ascii="Verdana" w:hAnsi="Verdana"/>
                <w:sz w:val="20"/>
                <w:szCs w:val="20"/>
                <w:lang w:val="bg-BG" w:eastAsia="bg-BG"/>
              </w:rPr>
              <w:t>сова година“ (чл. 63, ал. 1 от Наредба № 6).</w:t>
            </w:r>
          </w:p>
        </w:tc>
        <w:tc>
          <w:tcPr>
            <w:tcW w:w="1701" w:type="dxa"/>
            <w:tcBorders>
              <w:top w:val="nil"/>
              <w:bottom w:val="nil"/>
            </w:tcBorders>
            <w:shd w:val="clear" w:color="auto" w:fill="auto"/>
          </w:tcPr>
          <w:p w:rsidR="00977363" w:rsidRPr="00383D5D" w:rsidRDefault="00977363" w:rsidP="00BA3BDF">
            <w:pPr>
              <w:spacing w:before="80" w:after="60"/>
              <w:rPr>
                <w:rFonts w:ascii="Verdana" w:hAnsi="Verdana"/>
                <w:sz w:val="20"/>
                <w:szCs w:val="20"/>
                <w:lang w:val="en-US"/>
              </w:rPr>
            </w:pPr>
          </w:p>
        </w:tc>
        <w:tc>
          <w:tcPr>
            <w:tcW w:w="4875" w:type="dxa"/>
            <w:tcBorders>
              <w:top w:val="nil"/>
              <w:bottom w:val="nil"/>
            </w:tcBorders>
            <w:shd w:val="clear" w:color="auto" w:fill="auto"/>
          </w:tcPr>
          <w:p w:rsidR="00977363" w:rsidRPr="00383D5D" w:rsidRDefault="00977363" w:rsidP="00BA3BDF">
            <w:pPr>
              <w:spacing w:before="80" w:after="60"/>
              <w:jc w:val="both"/>
              <w:rPr>
                <w:rFonts w:ascii="Verdana" w:hAnsi="Verdana"/>
                <w:sz w:val="20"/>
                <w:szCs w:val="20"/>
              </w:rPr>
            </w:pPr>
          </w:p>
        </w:tc>
      </w:tr>
      <w:tr w:rsidR="00383D5D" w:rsidRPr="00383D5D" w:rsidTr="00BA3BDF">
        <w:trPr>
          <w:jc w:val="center"/>
        </w:trPr>
        <w:tc>
          <w:tcPr>
            <w:tcW w:w="620" w:type="dxa"/>
            <w:tcBorders>
              <w:top w:val="nil"/>
              <w:bottom w:val="single" w:sz="36" w:space="0" w:color="2E74B5"/>
            </w:tcBorders>
            <w:shd w:val="clear" w:color="auto" w:fill="auto"/>
          </w:tcPr>
          <w:p w:rsidR="00977363" w:rsidRPr="00383D5D" w:rsidRDefault="00977363" w:rsidP="00BA3BDF">
            <w:pPr>
              <w:tabs>
                <w:tab w:val="left" w:pos="192"/>
              </w:tabs>
              <w:spacing w:before="80" w:after="60"/>
              <w:ind w:left="340"/>
              <w:jc w:val="center"/>
              <w:rPr>
                <w:rFonts w:ascii="Verdana" w:hAnsi="Verdana"/>
                <w:b/>
                <w:sz w:val="20"/>
                <w:szCs w:val="20"/>
              </w:rPr>
            </w:pPr>
          </w:p>
        </w:tc>
        <w:tc>
          <w:tcPr>
            <w:tcW w:w="2642" w:type="dxa"/>
            <w:tcBorders>
              <w:top w:val="nil"/>
              <w:bottom w:val="single" w:sz="36" w:space="0" w:color="2E74B5"/>
            </w:tcBorders>
            <w:shd w:val="clear" w:color="auto" w:fill="auto"/>
          </w:tcPr>
          <w:p w:rsidR="00977363" w:rsidRPr="00383D5D" w:rsidRDefault="00977363" w:rsidP="00BA3BDF">
            <w:pPr>
              <w:spacing w:before="80" w:after="60"/>
              <w:rPr>
                <w:rFonts w:ascii="Verdana" w:hAnsi="Verdana"/>
                <w:sz w:val="20"/>
                <w:szCs w:val="20"/>
                <w:lang w:val="en-US"/>
              </w:rPr>
            </w:pPr>
          </w:p>
        </w:tc>
        <w:tc>
          <w:tcPr>
            <w:tcW w:w="5812" w:type="dxa"/>
            <w:tcBorders>
              <w:top w:val="nil"/>
              <w:bottom w:val="single" w:sz="36" w:space="0" w:color="2E74B5"/>
            </w:tcBorders>
            <w:shd w:val="clear" w:color="auto" w:fill="auto"/>
          </w:tcPr>
          <w:p w:rsidR="00977363" w:rsidRPr="00383D5D" w:rsidRDefault="00C57B88" w:rsidP="00BA3BDF">
            <w:pPr>
              <w:pStyle w:val="NormalWeb"/>
              <w:spacing w:before="80" w:beforeAutospacing="0" w:after="60" w:afterAutospacing="0"/>
              <w:jc w:val="both"/>
              <w:rPr>
                <w:rFonts w:ascii="Verdana" w:hAnsi="Verdana"/>
                <w:b/>
                <w:sz w:val="20"/>
                <w:szCs w:val="20"/>
                <w:lang w:val="bg-BG" w:eastAsia="bg-BG"/>
              </w:rPr>
            </w:pPr>
            <w:r w:rsidRPr="00383D5D">
              <w:rPr>
                <w:rFonts w:ascii="Verdana" w:hAnsi="Verdana"/>
                <w:sz w:val="20"/>
                <w:szCs w:val="20"/>
                <w:lang w:val="bg-BG" w:eastAsia="bg-BG"/>
              </w:rPr>
              <w:t>Във връзка с настоящото предложение за изменение на 19-тото изменение на Наредба № 6, засягащо § 5, Преходни и заключителни разпоредби към НИД от 29.07.2022 г., предвид горното и доколкото запис</w:t>
            </w:r>
            <w:r w:rsidRPr="00383D5D">
              <w:rPr>
                <w:rFonts w:ascii="Verdana" w:hAnsi="Verdana"/>
                <w:sz w:val="20"/>
                <w:szCs w:val="20"/>
                <w:lang w:val="bg-BG" w:eastAsia="bg-BG"/>
              </w:rPr>
              <w:t>а</w:t>
            </w:r>
            <w:r w:rsidRPr="00383D5D">
              <w:rPr>
                <w:rFonts w:ascii="Verdana" w:hAnsi="Verdana"/>
                <w:sz w:val="20"/>
                <w:szCs w:val="20"/>
                <w:lang w:val="bg-BG" w:eastAsia="bg-BG"/>
              </w:rPr>
              <w:t>ният срок е наложен без обосновка от вносителя (</w:t>
            </w:r>
            <w:proofErr w:type="spellStart"/>
            <w:r w:rsidRPr="00383D5D">
              <w:rPr>
                <w:rFonts w:ascii="Verdana" w:hAnsi="Verdana"/>
                <w:sz w:val="20"/>
                <w:szCs w:val="20"/>
                <w:lang w:val="bg-BG" w:eastAsia="bg-BG"/>
              </w:rPr>
              <w:t>МЗм</w:t>
            </w:r>
            <w:proofErr w:type="spellEnd"/>
            <w:r w:rsidRPr="00383D5D">
              <w:rPr>
                <w:rFonts w:ascii="Verdana" w:hAnsi="Verdana"/>
                <w:sz w:val="20"/>
                <w:szCs w:val="20"/>
                <w:lang w:val="bg-BG" w:eastAsia="bg-BG"/>
              </w:rPr>
              <w:t xml:space="preserve">), в протоколите от заседанията на ПРГ „Вино“, няма запис от кого е направено предложението и с </w:t>
            </w:r>
            <w:r w:rsidRPr="00383D5D">
              <w:rPr>
                <w:rFonts w:ascii="Verdana" w:hAnsi="Verdana"/>
                <w:sz w:val="20"/>
                <w:szCs w:val="20"/>
                <w:lang w:val="bg-BG" w:eastAsia="bg-BG"/>
              </w:rPr>
              <w:lastRenderedPageBreak/>
              <w:t>какви мотиви е приета датата 31.12.2022 г., с цел подпомагане на винопроизводителите в период на висока инфлация (най-високата от 24 години) и енергийна криза и с цел по-пълно усвояване на предвидените за бранша финансови средства по мярката, предлагам в 20-тото изменение на Наредба № 6, срокът по т. 2 от § 5, Преходни и заключите</w:t>
            </w:r>
            <w:r w:rsidRPr="00383D5D">
              <w:rPr>
                <w:rFonts w:ascii="Verdana" w:hAnsi="Verdana"/>
                <w:sz w:val="20"/>
                <w:szCs w:val="20"/>
                <w:lang w:val="bg-BG" w:eastAsia="bg-BG"/>
              </w:rPr>
              <w:t>л</w:t>
            </w:r>
            <w:r w:rsidRPr="00383D5D">
              <w:rPr>
                <w:rFonts w:ascii="Verdana" w:hAnsi="Verdana"/>
                <w:sz w:val="20"/>
                <w:szCs w:val="20"/>
                <w:lang w:val="bg-BG" w:eastAsia="bg-BG"/>
              </w:rPr>
              <w:t xml:space="preserve">ни разпоредби към НИД на Наредба № 6, </w:t>
            </w:r>
            <w:proofErr w:type="spellStart"/>
            <w:r w:rsidRPr="00383D5D">
              <w:rPr>
                <w:rFonts w:ascii="Verdana" w:hAnsi="Verdana"/>
                <w:sz w:val="20"/>
                <w:szCs w:val="20"/>
                <w:lang w:val="bg-BG" w:eastAsia="bg-BG"/>
              </w:rPr>
              <w:t>обн</w:t>
            </w:r>
            <w:proofErr w:type="spellEnd"/>
            <w:r w:rsidRPr="00383D5D">
              <w:rPr>
                <w:rFonts w:ascii="Verdana" w:hAnsi="Verdana"/>
                <w:sz w:val="20"/>
                <w:szCs w:val="20"/>
                <w:lang w:val="bg-BG" w:eastAsia="bg-BG"/>
              </w:rPr>
              <w:t>. ДВ, бр. 60 от 2022 г., в сила от 29.07.2022 г., да бъде променен на 30.06.2023 г.</w:t>
            </w:r>
          </w:p>
        </w:tc>
        <w:tc>
          <w:tcPr>
            <w:tcW w:w="1701" w:type="dxa"/>
            <w:tcBorders>
              <w:top w:val="nil"/>
              <w:bottom w:val="single" w:sz="36" w:space="0" w:color="2E74B5"/>
            </w:tcBorders>
            <w:shd w:val="clear" w:color="auto" w:fill="auto"/>
          </w:tcPr>
          <w:p w:rsidR="00977363" w:rsidRPr="00383D5D" w:rsidRDefault="00977363" w:rsidP="00BA3BDF">
            <w:pPr>
              <w:spacing w:before="80" w:after="60"/>
              <w:rPr>
                <w:rFonts w:ascii="Verdana" w:hAnsi="Verdana"/>
                <w:sz w:val="20"/>
                <w:szCs w:val="20"/>
                <w:lang w:val="en-US"/>
              </w:rPr>
            </w:pPr>
          </w:p>
        </w:tc>
        <w:tc>
          <w:tcPr>
            <w:tcW w:w="4875" w:type="dxa"/>
            <w:tcBorders>
              <w:top w:val="nil"/>
              <w:bottom w:val="single" w:sz="36" w:space="0" w:color="2E74B5"/>
            </w:tcBorders>
            <w:shd w:val="clear" w:color="auto" w:fill="auto"/>
          </w:tcPr>
          <w:p w:rsidR="00977363" w:rsidRPr="00383D5D" w:rsidRDefault="00977363" w:rsidP="00BA3BDF">
            <w:pPr>
              <w:spacing w:before="80" w:after="60"/>
              <w:jc w:val="both"/>
              <w:rPr>
                <w:rFonts w:ascii="Verdana" w:hAnsi="Verdana"/>
                <w:sz w:val="20"/>
                <w:szCs w:val="20"/>
              </w:rPr>
            </w:pPr>
          </w:p>
        </w:tc>
      </w:tr>
    </w:tbl>
    <w:p w:rsidR="00781635" w:rsidRPr="00383D5D" w:rsidRDefault="00781635" w:rsidP="00BA3BDF">
      <w:pPr>
        <w:ind w:left="720"/>
        <w:rPr>
          <w:rFonts w:ascii="Verdana" w:hAnsi="Verdana"/>
          <w:b/>
          <w:bCs/>
          <w:caps/>
          <w:sz w:val="20"/>
          <w:szCs w:val="20"/>
        </w:rPr>
      </w:pPr>
    </w:p>
    <w:p w:rsidR="00781635" w:rsidRPr="00383D5D" w:rsidRDefault="00781635" w:rsidP="00BA3BDF">
      <w:pPr>
        <w:ind w:left="720"/>
        <w:rPr>
          <w:rFonts w:ascii="Verdana" w:hAnsi="Verdana"/>
          <w:b/>
          <w:bCs/>
          <w:caps/>
          <w:sz w:val="20"/>
          <w:szCs w:val="20"/>
        </w:rPr>
      </w:pPr>
    </w:p>
    <w:p w:rsidR="00BA3BDF" w:rsidRPr="00383D5D" w:rsidRDefault="00BA3BDF" w:rsidP="00BA3BDF">
      <w:pPr>
        <w:ind w:left="720"/>
        <w:rPr>
          <w:rFonts w:ascii="Verdana" w:hAnsi="Verdana"/>
          <w:b/>
          <w:bCs/>
          <w:caps/>
          <w:sz w:val="20"/>
          <w:szCs w:val="20"/>
        </w:rPr>
      </w:pPr>
      <w:bookmarkStart w:id="0" w:name="_GoBack"/>
      <w:bookmarkEnd w:id="0"/>
    </w:p>
    <w:sectPr w:rsidR="00BA3BDF" w:rsidRPr="00383D5D" w:rsidSect="005E3A50">
      <w:footerReference w:type="even" r:id="rId9"/>
      <w:footerReference w:type="default" r:id="rId10"/>
      <w:pgSz w:w="16838" w:h="11906" w:orient="landscape" w:code="9"/>
      <w:pgMar w:top="1134" w:right="1021" w:bottom="340" w:left="102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457" w:rsidRDefault="00CD7457">
      <w:r>
        <w:separator/>
      </w:r>
    </w:p>
  </w:endnote>
  <w:endnote w:type="continuationSeparator" w:id="0">
    <w:p w:rsidR="00CD7457" w:rsidRDefault="00CD74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791" w:rsidRDefault="005C2791" w:rsidP="00442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C2791" w:rsidRDefault="005C2791" w:rsidP="00E9685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2673086"/>
      <w:docPartObj>
        <w:docPartGallery w:val="Page Numbers (Bottom of Page)"/>
        <w:docPartUnique/>
      </w:docPartObj>
    </w:sdtPr>
    <w:sdtEndPr>
      <w:rPr>
        <w:noProof/>
        <w:sz w:val="18"/>
        <w:szCs w:val="18"/>
      </w:rPr>
    </w:sdtEndPr>
    <w:sdtContent>
      <w:p w:rsidR="005C2791" w:rsidRPr="00AF12B7" w:rsidRDefault="005C2791" w:rsidP="00AF12B7">
        <w:pPr>
          <w:pStyle w:val="Footer"/>
          <w:jc w:val="right"/>
          <w:rPr>
            <w:sz w:val="18"/>
            <w:szCs w:val="18"/>
          </w:rPr>
        </w:pPr>
        <w:r w:rsidRPr="00AF12B7">
          <w:rPr>
            <w:sz w:val="18"/>
            <w:szCs w:val="18"/>
          </w:rPr>
          <w:fldChar w:fldCharType="begin"/>
        </w:r>
        <w:r w:rsidRPr="00AF12B7">
          <w:rPr>
            <w:sz w:val="18"/>
            <w:szCs w:val="18"/>
          </w:rPr>
          <w:instrText xml:space="preserve"> PAGE   \* MERGEFORMAT </w:instrText>
        </w:r>
        <w:r w:rsidRPr="00AF12B7">
          <w:rPr>
            <w:sz w:val="18"/>
            <w:szCs w:val="18"/>
          </w:rPr>
          <w:fldChar w:fldCharType="separate"/>
        </w:r>
        <w:r w:rsidR="008E19DB">
          <w:rPr>
            <w:noProof/>
            <w:sz w:val="18"/>
            <w:szCs w:val="18"/>
          </w:rPr>
          <w:t>4</w:t>
        </w:r>
        <w:r w:rsidRPr="00AF12B7">
          <w:rPr>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457" w:rsidRDefault="00CD7457">
      <w:r>
        <w:separator/>
      </w:r>
    </w:p>
  </w:footnote>
  <w:footnote w:type="continuationSeparator" w:id="0">
    <w:p w:rsidR="00CD7457" w:rsidRDefault="00CD74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3891"/>
    <w:multiLevelType w:val="hybridMultilevel"/>
    <w:tmpl w:val="81066A50"/>
    <w:lvl w:ilvl="0" w:tplc="05FABEB8">
      <w:start w:val="1"/>
      <w:numFmt w:val="decimal"/>
      <w:lvlText w:val="%1."/>
      <w:lvlJc w:val="left"/>
      <w:pPr>
        <w:ind w:left="496" w:hanging="756"/>
      </w:pPr>
      <w:rPr>
        <w:rFonts w:ascii="Times New Roman" w:eastAsia="Times New Roman" w:hAnsi="Times New Roman" w:cs="Times New Roman" w:hint="default"/>
        <w:spacing w:val="-24"/>
        <w:w w:val="100"/>
        <w:sz w:val="24"/>
        <w:szCs w:val="24"/>
        <w:lang w:val="bg-BG" w:eastAsia="bg-BG" w:bidi="bg-BG"/>
      </w:rPr>
    </w:lvl>
    <w:lvl w:ilvl="1" w:tplc="0EFAD76C">
      <w:numFmt w:val="bullet"/>
      <w:lvlText w:val="•"/>
      <w:lvlJc w:val="left"/>
      <w:pPr>
        <w:ind w:left="1420" w:hanging="756"/>
      </w:pPr>
      <w:rPr>
        <w:rFonts w:hint="default"/>
        <w:lang w:val="bg-BG" w:eastAsia="bg-BG" w:bidi="bg-BG"/>
      </w:rPr>
    </w:lvl>
    <w:lvl w:ilvl="2" w:tplc="D5665806">
      <w:numFmt w:val="bullet"/>
      <w:lvlText w:val="•"/>
      <w:lvlJc w:val="left"/>
      <w:pPr>
        <w:ind w:left="2341" w:hanging="756"/>
      </w:pPr>
      <w:rPr>
        <w:rFonts w:hint="default"/>
        <w:lang w:val="bg-BG" w:eastAsia="bg-BG" w:bidi="bg-BG"/>
      </w:rPr>
    </w:lvl>
    <w:lvl w:ilvl="3" w:tplc="7672730A">
      <w:numFmt w:val="bullet"/>
      <w:lvlText w:val="•"/>
      <w:lvlJc w:val="left"/>
      <w:pPr>
        <w:ind w:left="3261" w:hanging="756"/>
      </w:pPr>
      <w:rPr>
        <w:rFonts w:hint="default"/>
        <w:lang w:val="bg-BG" w:eastAsia="bg-BG" w:bidi="bg-BG"/>
      </w:rPr>
    </w:lvl>
    <w:lvl w:ilvl="4" w:tplc="C5D282A6">
      <w:numFmt w:val="bullet"/>
      <w:lvlText w:val="•"/>
      <w:lvlJc w:val="left"/>
      <w:pPr>
        <w:ind w:left="4182" w:hanging="756"/>
      </w:pPr>
      <w:rPr>
        <w:rFonts w:hint="default"/>
        <w:lang w:val="bg-BG" w:eastAsia="bg-BG" w:bidi="bg-BG"/>
      </w:rPr>
    </w:lvl>
    <w:lvl w:ilvl="5" w:tplc="B3428474">
      <w:numFmt w:val="bullet"/>
      <w:lvlText w:val="•"/>
      <w:lvlJc w:val="left"/>
      <w:pPr>
        <w:ind w:left="5103" w:hanging="756"/>
      </w:pPr>
      <w:rPr>
        <w:rFonts w:hint="default"/>
        <w:lang w:val="bg-BG" w:eastAsia="bg-BG" w:bidi="bg-BG"/>
      </w:rPr>
    </w:lvl>
    <w:lvl w:ilvl="6" w:tplc="D7B24ADE">
      <w:numFmt w:val="bullet"/>
      <w:lvlText w:val="•"/>
      <w:lvlJc w:val="left"/>
      <w:pPr>
        <w:ind w:left="6023" w:hanging="756"/>
      </w:pPr>
      <w:rPr>
        <w:rFonts w:hint="default"/>
        <w:lang w:val="bg-BG" w:eastAsia="bg-BG" w:bidi="bg-BG"/>
      </w:rPr>
    </w:lvl>
    <w:lvl w:ilvl="7" w:tplc="8A0ED0C8">
      <w:numFmt w:val="bullet"/>
      <w:lvlText w:val="•"/>
      <w:lvlJc w:val="left"/>
      <w:pPr>
        <w:ind w:left="6944" w:hanging="756"/>
      </w:pPr>
      <w:rPr>
        <w:rFonts w:hint="default"/>
        <w:lang w:val="bg-BG" w:eastAsia="bg-BG" w:bidi="bg-BG"/>
      </w:rPr>
    </w:lvl>
    <w:lvl w:ilvl="8" w:tplc="2B5A7966">
      <w:numFmt w:val="bullet"/>
      <w:lvlText w:val="•"/>
      <w:lvlJc w:val="left"/>
      <w:pPr>
        <w:ind w:left="7865" w:hanging="756"/>
      </w:pPr>
      <w:rPr>
        <w:rFonts w:hint="default"/>
        <w:lang w:val="bg-BG" w:eastAsia="bg-BG" w:bidi="bg-BG"/>
      </w:rPr>
    </w:lvl>
  </w:abstractNum>
  <w:abstractNum w:abstractNumId="1">
    <w:nsid w:val="0AAC08EB"/>
    <w:multiLevelType w:val="multilevel"/>
    <w:tmpl w:val="8BCC8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A11CFC"/>
    <w:multiLevelType w:val="hybridMultilevel"/>
    <w:tmpl w:val="5C42DA98"/>
    <w:lvl w:ilvl="0" w:tplc="93ACCFFA">
      <w:start w:val="1"/>
      <w:numFmt w:val="decimal"/>
      <w:lvlText w:val="%1."/>
      <w:lvlJc w:val="left"/>
      <w:pPr>
        <w:ind w:left="496" w:hanging="332"/>
      </w:pPr>
      <w:rPr>
        <w:rFonts w:ascii="Times New Roman" w:eastAsia="Times New Roman" w:hAnsi="Times New Roman" w:cs="Times New Roman" w:hint="default"/>
        <w:i/>
        <w:color w:val="006FC0"/>
        <w:w w:val="100"/>
        <w:sz w:val="22"/>
        <w:szCs w:val="22"/>
        <w:lang w:val="bg-BG" w:eastAsia="bg-BG" w:bidi="bg-BG"/>
      </w:rPr>
    </w:lvl>
    <w:lvl w:ilvl="1" w:tplc="67521988">
      <w:numFmt w:val="bullet"/>
      <w:lvlText w:val="•"/>
      <w:lvlJc w:val="left"/>
      <w:pPr>
        <w:ind w:left="1420" w:hanging="332"/>
      </w:pPr>
      <w:rPr>
        <w:rFonts w:hint="default"/>
        <w:lang w:val="bg-BG" w:eastAsia="bg-BG" w:bidi="bg-BG"/>
      </w:rPr>
    </w:lvl>
    <w:lvl w:ilvl="2" w:tplc="D01654DE">
      <w:numFmt w:val="bullet"/>
      <w:lvlText w:val="•"/>
      <w:lvlJc w:val="left"/>
      <w:pPr>
        <w:ind w:left="2341" w:hanging="332"/>
      </w:pPr>
      <w:rPr>
        <w:rFonts w:hint="default"/>
        <w:lang w:val="bg-BG" w:eastAsia="bg-BG" w:bidi="bg-BG"/>
      </w:rPr>
    </w:lvl>
    <w:lvl w:ilvl="3" w:tplc="3C5AD6A2">
      <w:numFmt w:val="bullet"/>
      <w:lvlText w:val="•"/>
      <w:lvlJc w:val="left"/>
      <w:pPr>
        <w:ind w:left="3261" w:hanging="332"/>
      </w:pPr>
      <w:rPr>
        <w:rFonts w:hint="default"/>
        <w:lang w:val="bg-BG" w:eastAsia="bg-BG" w:bidi="bg-BG"/>
      </w:rPr>
    </w:lvl>
    <w:lvl w:ilvl="4" w:tplc="C42E94A8">
      <w:numFmt w:val="bullet"/>
      <w:lvlText w:val="•"/>
      <w:lvlJc w:val="left"/>
      <w:pPr>
        <w:ind w:left="4182" w:hanging="332"/>
      </w:pPr>
      <w:rPr>
        <w:rFonts w:hint="default"/>
        <w:lang w:val="bg-BG" w:eastAsia="bg-BG" w:bidi="bg-BG"/>
      </w:rPr>
    </w:lvl>
    <w:lvl w:ilvl="5" w:tplc="8B8AD2EC">
      <w:numFmt w:val="bullet"/>
      <w:lvlText w:val="•"/>
      <w:lvlJc w:val="left"/>
      <w:pPr>
        <w:ind w:left="5103" w:hanging="332"/>
      </w:pPr>
      <w:rPr>
        <w:rFonts w:hint="default"/>
        <w:lang w:val="bg-BG" w:eastAsia="bg-BG" w:bidi="bg-BG"/>
      </w:rPr>
    </w:lvl>
    <w:lvl w:ilvl="6" w:tplc="62D29858">
      <w:numFmt w:val="bullet"/>
      <w:lvlText w:val="•"/>
      <w:lvlJc w:val="left"/>
      <w:pPr>
        <w:ind w:left="6023" w:hanging="332"/>
      </w:pPr>
      <w:rPr>
        <w:rFonts w:hint="default"/>
        <w:lang w:val="bg-BG" w:eastAsia="bg-BG" w:bidi="bg-BG"/>
      </w:rPr>
    </w:lvl>
    <w:lvl w:ilvl="7" w:tplc="DB34FB80">
      <w:numFmt w:val="bullet"/>
      <w:lvlText w:val="•"/>
      <w:lvlJc w:val="left"/>
      <w:pPr>
        <w:ind w:left="6944" w:hanging="332"/>
      </w:pPr>
      <w:rPr>
        <w:rFonts w:hint="default"/>
        <w:lang w:val="bg-BG" w:eastAsia="bg-BG" w:bidi="bg-BG"/>
      </w:rPr>
    </w:lvl>
    <w:lvl w:ilvl="8" w:tplc="25D2516E">
      <w:numFmt w:val="bullet"/>
      <w:lvlText w:val="•"/>
      <w:lvlJc w:val="left"/>
      <w:pPr>
        <w:ind w:left="7865" w:hanging="332"/>
      </w:pPr>
      <w:rPr>
        <w:rFonts w:hint="default"/>
        <w:lang w:val="bg-BG" w:eastAsia="bg-BG" w:bidi="bg-BG"/>
      </w:rPr>
    </w:lvl>
  </w:abstractNum>
  <w:abstractNum w:abstractNumId="3">
    <w:nsid w:val="14A93B0C"/>
    <w:multiLevelType w:val="hybridMultilevel"/>
    <w:tmpl w:val="E8F6EAC8"/>
    <w:lvl w:ilvl="0" w:tplc="A7D06E9E">
      <w:numFmt w:val="bullet"/>
      <w:lvlText w:val="-"/>
      <w:lvlJc w:val="left"/>
      <w:pPr>
        <w:ind w:left="1564" w:hanging="360"/>
      </w:pPr>
      <w:rPr>
        <w:rFonts w:hint="default"/>
        <w:w w:val="100"/>
        <w:lang w:val="bg-BG" w:eastAsia="bg-BG" w:bidi="bg-BG"/>
      </w:rPr>
    </w:lvl>
    <w:lvl w:ilvl="1" w:tplc="FD52CAE8">
      <w:numFmt w:val="bullet"/>
      <w:lvlText w:val="•"/>
      <w:lvlJc w:val="left"/>
      <w:pPr>
        <w:ind w:left="2374" w:hanging="360"/>
      </w:pPr>
      <w:rPr>
        <w:rFonts w:hint="default"/>
        <w:lang w:val="bg-BG" w:eastAsia="bg-BG" w:bidi="bg-BG"/>
      </w:rPr>
    </w:lvl>
    <w:lvl w:ilvl="2" w:tplc="C3820B34">
      <w:numFmt w:val="bullet"/>
      <w:lvlText w:val="•"/>
      <w:lvlJc w:val="left"/>
      <w:pPr>
        <w:ind w:left="3189" w:hanging="360"/>
      </w:pPr>
      <w:rPr>
        <w:rFonts w:hint="default"/>
        <w:lang w:val="bg-BG" w:eastAsia="bg-BG" w:bidi="bg-BG"/>
      </w:rPr>
    </w:lvl>
    <w:lvl w:ilvl="3" w:tplc="3BE04AFA">
      <w:numFmt w:val="bullet"/>
      <w:lvlText w:val="•"/>
      <w:lvlJc w:val="left"/>
      <w:pPr>
        <w:ind w:left="4003" w:hanging="360"/>
      </w:pPr>
      <w:rPr>
        <w:rFonts w:hint="default"/>
        <w:lang w:val="bg-BG" w:eastAsia="bg-BG" w:bidi="bg-BG"/>
      </w:rPr>
    </w:lvl>
    <w:lvl w:ilvl="4" w:tplc="AD6A67C2">
      <w:numFmt w:val="bullet"/>
      <w:lvlText w:val="•"/>
      <w:lvlJc w:val="left"/>
      <w:pPr>
        <w:ind w:left="4818" w:hanging="360"/>
      </w:pPr>
      <w:rPr>
        <w:rFonts w:hint="default"/>
        <w:lang w:val="bg-BG" w:eastAsia="bg-BG" w:bidi="bg-BG"/>
      </w:rPr>
    </w:lvl>
    <w:lvl w:ilvl="5" w:tplc="0B7039F2">
      <w:numFmt w:val="bullet"/>
      <w:lvlText w:val="•"/>
      <w:lvlJc w:val="left"/>
      <w:pPr>
        <w:ind w:left="5633" w:hanging="360"/>
      </w:pPr>
      <w:rPr>
        <w:rFonts w:hint="default"/>
        <w:lang w:val="bg-BG" w:eastAsia="bg-BG" w:bidi="bg-BG"/>
      </w:rPr>
    </w:lvl>
    <w:lvl w:ilvl="6" w:tplc="8C508052">
      <w:numFmt w:val="bullet"/>
      <w:lvlText w:val="•"/>
      <w:lvlJc w:val="left"/>
      <w:pPr>
        <w:ind w:left="6447" w:hanging="360"/>
      </w:pPr>
      <w:rPr>
        <w:rFonts w:hint="default"/>
        <w:lang w:val="bg-BG" w:eastAsia="bg-BG" w:bidi="bg-BG"/>
      </w:rPr>
    </w:lvl>
    <w:lvl w:ilvl="7" w:tplc="718686FE">
      <w:numFmt w:val="bullet"/>
      <w:lvlText w:val="•"/>
      <w:lvlJc w:val="left"/>
      <w:pPr>
        <w:ind w:left="7262" w:hanging="360"/>
      </w:pPr>
      <w:rPr>
        <w:rFonts w:hint="default"/>
        <w:lang w:val="bg-BG" w:eastAsia="bg-BG" w:bidi="bg-BG"/>
      </w:rPr>
    </w:lvl>
    <w:lvl w:ilvl="8" w:tplc="3D2C1694">
      <w:numFmt w:val="bullet"/>
      <w:lvlText w:val="•"/>
      <w:lvlJc w:val="left"/>
      <w:pPr>
        <w:ind w:left="8077" w:hanging="360"/>
      </w:pPr>
      <w:rPr>
        <w:rFonts w:hint="default"/>
        <w:lang w:val="bg-BG" w:eastAsia="bg-BG" w:bidi="bg-BG"/>
      </w:rPr>
    </w:lvl>
  </w:abstractNum>
  <w:abstractNum w:abstractNumId="4">
    <w:nsid w:val="17802D43"/>
    <w:multiLevelType w:val="multilevel"/>
    <w:tmpl w:val="194E1E18"/>
    <w:lvl w:ilvl="0">
      <w:start w:val="1"/>
      <w:numFmt w:val="decimal"/>
      <w:suff w:val="space"/>
      <w:lvlText w:val="%1."/>
      <w:lvlJc w:val="right"/>
      <w:pPr>
        <w:ind w:left="340" w:firstLine="0"/>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94C2614"/>
    <w:multiLevelType w:val="multilevel"/>
    <w:tmpl w:val="0D888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DD225F"/>
    <w:multiLevelType w:val="hybridMultilevel"/>
    <w:tmpl w:val="3AF08932"/>
    <w:lvl w:ilvl="0" w:tplc="04020001">
      <w:start w:val="1"/>
      <w:numFmt w:val="bullet"/>
      <w:lvlText w:val=""/>
      <w:lvlJc w:val="left"/>
      <w:pPr>
        <w:ind w:left="833" w:hanging="360"/>
      </w:pPr>
      <w:rPr>
        <w:rFonts w:ascii="Symbol" w:hAnsi="Symbol" w:hint="default"/>
      </w:rPr>
    </w:lvl>
    <w:lvl w:ilvl="1" w:tplc="04020003" w:tentative="1">
      <w:start w:val="1"/>
      <w:numFmt w:val="bullet"/>
      <w:lvlText w:val="o"/>
      <w:lvlJc w:val="left"/>
      <w:pPr>
        <w:ind w:left="1553" w:hanging="360"/>
      </w:pPr>
      <w:rPr>
        <w:rFonts w:ascii="Courier New" w:hAnsi="Courier New" w:cs="Courier New" w:hint="default"/>
      </w:rPr>
    </w:lvl>
    <w:lvl w:ilvl="2" w:tplc="04020005" w:tentative="1">
      <w:start w:val="1"/>
      <w:numFmt w:val="bullet"/>
      <w:lvlText w:val=""/>
      <w:lvlJc w:val="left"/>
      <w:pPr>
        <w:ind w:left="2273" w:hanging="360"/>
      </w:pPr>
      <w:rPr>
        <w:rFonts w:ascii="Wingdings" w:hAnsi="Wingdings" w:hint="default"/>
      </w:rPr>
    </w:lvl>
    <w:lvl w:ilvl="3" w:tplc="04020001" w:tentative="1">
      <w:start w:val="1"/>
      <w:numFmt w:val="bullet"/>
      <w:lvlText w:val=""/>
      <w:lvlJc w:val="left"/>
      <w:pPr>
        <w:ind w:left="2993" w:hanging="360"/>
      </w:pPr>
      <w:rPr>
        <w:rFonts w:ascii="Symbol" w:hAnsi="Symbol" w:hint="default"/>
      </w:rPr>
    </w:lvl>
    <w:lvl w:ilvl="4" w:tplc="04020003" w:tentative="1">
      <w:start w:val="1"/>
      <w:numFmt w:val="bullet"/>
      <w:lvlText w:val="o"/>
      <w:lvlJc w:val="left"/>
      <w:pPr>
        <w:ind w:left="3713" w:hanging="360"/>
      </w:pPr>
      <w:rPr>
        <w:rFonts w:ascii="Courier New" w:hAnsi="Courier New" w:cs="Courier New" w:hint="default"/>
      </w:rPr>
    </w:lvl>
    <w:lvl w:ilvl="5" w:tplc="04020005" w:tentative="1">
      <w:start w:val="1"/>
      <w:numFmt w:val="bullet"/>
      <w:lvlText w:val=""/>
      <w:lvlJc w:val="left"/>
      <w:pPr>
        <w:ind w:left="4433" w:hanging="360"/>
      </w:pPr>
      <w:rPr>
        <w:rFonts w:ascii="Wingdings" w:hAnsi="Wingdings" w:hint="default"/>
      </w:rPr>
    </w:lvl>
    <w:lvl w:ilvl="6" w:tplc="04020001" w:tentative="1">
      <w:start w:val="1"/>
      <w:numFmt w:val="bullet"/>
      <w:lvlText w:val=""/>
      <w:lvlJc w:val="left"/>
      <w:pPr>
        <w:ind w:left="5153" w:hanging="360"/>
      </w:pPr>
      <w:rPr>
        <w:rFonts w:ascii="Symbol" w:hAnsi="Symbol" w:hint="default"/>
      </w:rPr>
    </w:lvl>
    <w:lvl w:ilvl="7" w:tplc="04020003" w:tentative="1">
      <w:start w:val="1"/>
      <w:numFmt w:val="bullet"/>
      <w:lvlText w:val="o"/>
      <w:lvlJc w:val="left"/>
      <w:pPr>
        <w:ind w:left="5873" w:hanging="360"/>
      </w:pPr>
      <w:rPr>
        <w:rFonts w:ascii="Courier New" w:hAnsi="Courier New" w:cs="Courier New" w:hint="default"/>
      </w:rPr>
    </w:lvl>
    <w:lvl w:ilvl="8" w:tplc="04020005" w:tentative="1">
      <w:start w:val="1"/>
      <w:numFmt w:val="bullet"/>
      <w:lvlText w:val=""/>
      <w:lvlJc w:val="left"/>
      <w:pPr>
        <w:ind w:left="6593" w:hanging="360"/>
      </w:pPr>
      <w:rPr>
        <w:rFonts w:ascii="Wingdings" w:hAnsi="Wingdings" w:hint="default"/>
      </w:rPr>
    </w:lvl>
  </w:abstractNum>
  <w:abstractNum w:abstractNumId="7">
    <w:nsid w:val="1E85175C"/>
    <w:multiLevelType w:val="multilevel"/>
    <w:tmpl w:val="A51E1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42F4FB3"/>
    <w:multiLevelType w:val="hybridMultilevel"/>
    <w:tmpl w:val="3BAA37CE"/>
    <w:lvl w:ilvl="0" w:tplc="40F445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560C23"/>
    <w:multiLevelType w:val="multilevel"/>
    <w:tmpl w:val="752CA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BDA76C2"/>
    <w:multiLevelType w:val="hybridMultilevel"/>
    <w:tmpl w:val="5A9A53A2"/>
    <w:lvl w:ilvl="0" w:tplc="D87E1762">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2D3C0002"/>
    <w:multiLevelType w:val="multilevel"/>
    <w:tmpl w:val="EE340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F186209"/>
    <w:multiLevelType w:val="hybridMultilevel"/>
    <w:tmpl w:val="6E981C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315A12CA"/>
    <w:multiLevelType w:val="hybridMultilevel"/>
    <w:tmpl w:val="E41E11DC"/>
    <w:lvl w:ilvl="0" w:tplc="55AC39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646B0F"/>
    <w:multiLevelType w:val="hybridMultilevel"/>
    <w:tmpl w:val="438A5282"/>
    <w:lvl w:ilvl="0" w:tplc="23B2AB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3D750B"/>
    <w:multiLevelType w:val="hybridMultilevel"/>
    <w:tmpl w:val="D2F460A2"/>
    <w:lvl w:ilvl="0" w:tplc="96107DA4">
      <w:start w:val="1"/>
      <w:numFmt w:val="decimal"/>
      <w:lvlText w:val="%1."/>
      <w:lvlJc w:val="left"/>
      <w:pPr>
        <w:ind w:left="496" w:hanging="332"/>
      </w:pPr>
      <w:rPr>
        <w:rFonts w:ascii="Times New Roman" w:eastAsia="Times New Roman" w:hAnsi="Times New Roman" w:cs="Times New Roman" w:hint="default"/>
        <w:i/>
        <w:color w:val="006FC0"/>
        <w:w w:val="100"/>
        <w:sz w:val="22"/>
        <w:szCs w:val="22"/>
        <w:lang w:val="bg-BG" w:eastAsia="bg-BG" w:bidi="bg-BG"/>
      </w:rPr>
    </w:lvl>
    <w:lvl w:ilvl="1" w:tplc="7CFC6E10">
      <w:numFmt w:val="bullet"/>
      <w:lvlText w:val="•"/>
      <w:lvlJc w:val="left"/>
      <w:pPr>
        <w:ind w:left="1420" w:hanging="332"/>
      </w:pPr>
      <w:rPr>
        <w:rFonts w:hint="default"/>
        <w:lang w:val="bg-BG" w:eastAsia="bg-BG" w:bidi="bg-BG"/>
      </w:rPr>
    </w:lvl>
    <w:lvl w:ilvl="2" w:tplc="C76CFBA4">
      <w:numFmt w:val="bullet"/>
      <w:lvlText w:val="•"/>
      <w:lvlJc w:val="left"/>
      <w:pPr>
        <w:ind w:left="2341" w:hanging="332"/>
      </w:pPr>
      <w:rPr>
        <w:rFonts w:hint="default"/>
        <w:lang w:val="bg-BG" w:eastAsia="bg-BG" w:bidi="bg-BG"/>
      </w:rPr>
    </w:lvl>
    <w:lvl w:ilvl="3" w:tplc="7B3C33FE">
      <w:numFmt w:val="bullet"/>
      <w:lvlText w:val="•"/>
      <w:lvlJc w:val="left"/>
      <w:pPr>
        <w:ind w:left="3261" w:hanging="332"/>
      </w:pPr>
      <w:rPr>
        <w:rFonts w:hint="default"/>
        <w:lang w:val="bg-BG" w:eastAsia="bg-BG" w:bidi="bg-BG"/>
      </w:rPr>
    </w:lvl>
    <w:lvl w:ilvl="4" w:tplc="F80226A2">
      <w:numFmt w:val="bullet"/>
      <w:lvlText w:val="•"/>
      <w:lvlJc w:val="left"/>
      <w:pPr>
        <w:ind w:left="4182" w:hanging="332"/>
      </w:pPr>
      <w:rPr>
        <w:rFonts w:hint="default"/>
        <w:lang w:val="bg-BG" w:eastAsia="bg-BG" w:bidi="bg-BG"/>
      </w:rPr>
    </w:lvl>
    <w:lvl w:ilvl="5" w:tplc="64C2F0B0">
      <w:numFmt w:val="bullet"/>
      <w:lvlText w:val="•"/>
      <w:lvlJc w:val="left"/>
      <w:pPr>
        <w:ind w:left="5103" w:hanging="332"/>
      </w:pPr>
      <w:rPr>
        <w:rFonts w:hint="default"/>
        <w:lang w:val="bg-BG" w:eastAsia="bg-BG" w:bidi="bg-BG"/>
      </w:rPr>
    </w:lvl>
    <w:lvl w:ilvl="6" w:tplc="1362010E">
      <w:numFmt w:val="bullet"/>
      <w:lvlText w:val="•"/>
      <w:lvlJc w:val="left"/>
      <w:pPr>
        <w:ind w:left="6023" w:hanging="332"/>
      </w:pPr>
      <w:rPr>
        <w:rFonts w:hint="default"/>
        <w:lang w:val="bg-BG" w:eastAsia="bg-BG" w:bidi="bg-BG"/>
      </w:rPr>
    </w:lvl>
    <w:lvl w:ilvl="7" w:tplc="B276E198">
      <w:numFmt w:val="bullet"/>
      <w:lvlText w:val="•"/>
      <w:lvlJc w:val="left"/>
      <w:pPr>
        <w:ind w:left="6944" w:hanging="332"/>
      </w:pPr>
      <w:rPr>
        <w:rFonts w:hint="default"/>
        <w:lang w:val="bg-BG" w:eastAsia="bg-BG" w:bidi="bg-BG"/>
      </w:rPr>
    </w:lvl>
    <w:lvl w:ilvl="8" w:tplc="FFBC62F6">
      <w:numFmt w:val="bullet"/>
      <w:lvlText w:val="•"/>
      <w:lvlJc w:val="left"/>
      <w:pPr>
        <w:ind w:left="7865" w:hanging="332"/>
      </w:pPr>
      <w:rPr>
        <w:rFonts w:hint="default"/>
        <w:lang w:val="bg-BG" w:eastAsia="bg-BG" w:bidi="bg-BG"/>
      </w:rPr>
    </w:lvl>
  </w:abstractNum>
  <w:abstractNum w:abstractNumId="16">
    <w:nsid w:val="37BF541B"/>
    <w:multiLevelType w:val="hybridMultilevel"/>
    <w:tmpl w:val="A05EA744"/>
    <w:lvl w:ilvl="0" w:tplc="6A06DE4E">
      <w:numFmt w:val="bullet"/>
      <w:lvlText w:val=""/>
      <w:lvlJc w:val="left"/>
      <w:pPr>
        <w:ind w:left="1034" w:hanging="171"/>
      </w:pPr>
      <w:rPr>
        <w:rFonts w:ascii="Symbol" w:eastAsia="Symbol" w:hAnsi="Symbol" w:cs="Symbol" w:hint="default"/>
        <w:color w:val="424242"/>
        <w:w w:val="99"/>
        <w:sz w:val="20"/>
        <w:szCs w:val="20"/>
        <w:lang w:val="bg-BG" w:eastAsia="bg-BG" w:bidi="bg-BG"/>
      </w:rPr>
    </w:lvl>
    <w:lvl w:ilvl="1" w:tplc="116CA2CC">
      <w:numFmt w:val="bullet"/>
      <w:lvlText w:val="•"/>
      <w:lvlJc w:val="left"/>
      <w:pPr>
        <w:ind w:left="1906" w:hanging="171"/>
      </w:pPr>
      <w:rPr>
        <w:rFonts w:hint="default"/>
        <w:lang w:val="bg-BG" w:eastAsia="bg-BG" w:bidi="bg-BG"/>
      </w:rPr>
    </w:lvl>
    <w:lvl w:ilvl="2" w:tplc="1CFEB99C">
      <w:numFmt w:val="bullet"/>
      <w:lvlText w:val="•"/>
      <w:lvlJc w:val="left"/>
      <w:pPr>
        <w:ind w:left="2773" w:hanging="171"/>
      </w:pPr>
      <w:rPr>
        <w:rFonts w:hint="default"/>
        <w:lang w:val="bg-BG" w:eastAsia="bg-BG" w:bidi="bg-BG"/>
      </w:rPr>
    </w:lvl>
    <w:lvl w:ilvl="3" w:tplc="49D018B4">
      <w:numFmt w:val="bullet"/>
      <w:lvlText w:val="•"/>
      <w:lvlJc w:val="left"/>
      <w:pPr>
        <w:ind w:left="3639" w:hanging="171"/>
      </w:pPr>
      <w:rPr>
        <w:rFonts w:hint="default"/>
        <w:lang w:val="bg-BG" w:eastAsia="bg-BG" w:bidi="bg-BG"/>
      </w:rPr>
    </w:lvl>
    <w:lvl w:ilvl="4" w:tplc="F1700988">
      <w:numFmt w:val="bullet"/>
      <w:lvlText w:val="•"/>
      <w:lvlJc w:val="left"/>
      <w:pPr>
        <w:ind w:left="4506" w:hanging="171"/>
      </w:pPr>
      <w:rPr>
        <w:rFonts w:hint="default"/>
        <w:lang w:val="bg-BG" w:eastAsia="bg-BG" w:bidi="bg-BG"/>
      </w:rPr>
    </w:lvl>
    <w:lvl w:ilvl="5" w:tplc="0058AC0E">
      <w:numFmt w:val="bullet"/>
      <w:lvlText w:val="•"/>
      <w:lvlJc w:val="left"/>
      <w:pPr>
        <w:ind w:left="5373" w:hanging="171"/>
      </w:pPr>
      <w:rPr>
        <w:rFonts w:hint="default"/>
        <w:lang w:val="bg-BG" w:eastAsia="bg-BG" w:bidi="bg-BG"/>
      </w:rPr>
    </w:lvl>
    <w:lvl w:ilvl="6" w:tplc="366E91FC">
      <w:numFmt w:val="bullet"/>
      <w:lvlText w:val="•"/>
      <w:lvlJc w:val="left"/>
      <w:pPr>
        <w:ind w:left="6239" w:hanging="171"/>
      </w:pPr>
      <w:rPr>
        <w:rFonts w:hint="default"/>
        <w:lang w:val="bg-BG" w:eastAsia="bg-BG" w:bidi="bg-BG"/>
      </w:rPr>
    </w:lvl>
    <w:lvl w:ilvl="7" w:tplc="DC38ECCC">
      <w:numFmt w:val="bullet"/>
      <w:lvlText w:val="•"/>
      <w:lvlJc w:val="left"/>
      <w:pPr>
        <w:ind w:left="7106" w:hanging="171"/>
      </w:pPr>
      <w:rPr>
        <w:rFonts w:hint="default"/>
        <w:lang w:val="bg-BG" w:eastAsia="bg-BG" w:bidi="bg-BG"/>
      </w:rPr>
    </w:lvl>
    <w:lvl w:ilvl="8" w:tplc="DD3CC764">
      <w:numFmt w:val="bullet"/>
      <w:lvlText w:val="•"/>
      <w:lvlJc w:val="left"/>
      <w:pPr>
        <w:ind w:left="7973" w:hanging="171"/>
      </w:pPr>
      <w:rPr>
        <w:rFonts w:hint="default"/>
        <w:lang w:val="bg-BG" w:eastAsia="bg-BG" w:bidi="bg-BG"/>
      </w:rPr>
    </w:lvl>
  </w:abstractNum>
  <w:abstractNum w:abstractNumId="17">
    <w:nsid w:val="393E2C3A"/>
    <w:multiLevelType w:val="singleLevel"/>
    <w:tmpl w:val="CF882D90"/>
    <w:lvl w:ilvl="0">
      <w:start w:val="1"/>
      <w:numFmt w:val="russianLower"/>
      <w:lvlText w:val="%1)"/>
      <w:lvlJc w:val="left"/>
    </w:lvl>
  </w:abstractNum>
  <w:abstractNum w:abstractNumId="18">
    <w:nsid w:val="3BC37A8C"/>
    <w:multiLevelType w:val="singleLevel"/>
    <w:tmpl w:val="596280AA"/>
    <w:lvl w:ilvl="0">
      <w:start w:val="3"/>
      <w:numFmt w:val="russianLower"/>
      <w:lvlText w:val="%1)"/>
      <w:lvlJc w:val="left"/>
    </w:lvl>
  </w:abstractNum>
  <w:abstractNum w:abstractNumId="19">
    <w:nsid w:val="3C486744"/>
    <w:multiLevelType w:val="hybridMultilevel"/>
    <w:tmpl w:val="F2346DAE"/>
    <w:lvl w:ilvl="0" w:tplc="40F445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E0866C1"/>
    <w:multiLevelType w:val="multilevel"/>
    <w:tmpl w:val="6D663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33636B9"/>
    <w:multiLevelType w:val="hybridMultilevel"/>
    <w:tmpl w:val="3FF6256A"/>
    <w:lvl w:ilvl="0" w:tplc="40F445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004269"/>
    <w:multiLevelType w:val="multilevel"/>
    <w:tmpl w:val="0D665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0C55998"/>
    <w:multiLevelType w:val="hybridMultilevel"/>
    <w:tmpl w:val="DA8012C0"/>
    <w:lvl w:ilvl="0" w:tplc="AF56E6E0">
      <w:start w:val="1"/>
      <w:numFmt w:val="decimal"/>
      <w:lvlText w:val="%1."/>
      <w:lvlJc w:val="left"/>
      <w:pPr>
        <w:ind w:left="1456" w:hanging="240"/>
      </w:pPr>
      <w:rPr>
        <w:rFonts w:ascii="Times New Roman" w:eastAsia="Times New Roman" w:hAnsi="Times New Roman" w:cs="Times New Roman" w:hint="default"/>
        <w:spacing w:val="-8"/>
        <w:w w:val="100"/>
        <w:sz w:val="24"/>
        <w:szCs w:val="24"/>
        <w:lang w:val="bg-BG" w:eastAsia="bg-BG" w:bidi="bg-BG"/>
      </w:rPr>
    </w:lvl>
    <w:lvl w:ilvl="1" w:tplc="B636B120">
      <w:numFmt w:val="bullet"/>
      <w:lvlText w:val="•"/>
      <w:lvlJc w:val="left"/>
      <w:pPr>
        <w:ind w:left="2284" w:hanging="240"/>
      </w:pPr>
      <w:rPr>
        <w:rFonts w:hint="default"/>
        <w:lang w:val="bg-BG" w:eastAsia="bg-BG" w:bidi="bg-BG"/>
      </w:rPr>
    </w:lvl>
    <w:lvl w:ilvl="2" w:tplc="C3ECDCAE">
      <w:numFmt w:val="bullet"/>
      <w:lvlText w:val="•"/>
      <w:lvlJc w:val="left"/>
      <w:pPr>
        <w:ind w:left="3109" w:hanging="240"/>
      </w:pPr>
      <w:rPr>
        <w:rFonts w:hint="default"/>
        <w:lang w:val="bg-BG" w:eastAsia="bg-BG" w:bidi="bg-BG"/>
      </w:rPr>
    </w:lvl>
    <w:lvl w:ilvl="3" w:tplc="96D289A4">
      <w:numFmt w:val="bullet"/>
      <w:lvlText w:val="•"/>
      <w:lvlJc w:val="left"/>
      <w:pPr>
        <w:ind w:left="3933" w:hanging="240"/>
      </w:pPr>
      <w:rPr>
        <w:rFonts w:hint="default"/>
        <w:lang w:val="bg-BG" w:eastAsia="bg-BG" w:bidi="bg-BG"/>
      </w:rPr>
    </w:lvl>
    <w:lvl w:ilvl="4" w:tplc="DADEF33C">
      <w:numFmt w:val="bullet"/>
      <w:lvlText w:val="•"/>
      <w:lvlJc w:val="left"/>
      <w:pPr>
        <w:ind w:left="4758" w:hanging="240"/>
      </w:pPr>
      <w:rPr>
        <w:rFonts w:hint="default"/>
        <w:lang w:val="bg-BG" w:eastAsia="bg-BG" w:bidi="bg-BG"/>
      </w:rPr>
    </w:lvl>
    <w:lvl w:ilvl="5" w:tplc="DA78EC82">
      <w:numFmt w:val="bullet"/>
      <w:lvlText w:val="•"/>
      <w:lvlJc w:val="left"/>
      <w:pPr>
        <w:ind w:left="5583" w:hanging="240"/>
      </w:pPr>
      <w:rPr>
        <w:rFonts w:hint="default"/>
        <w:lang w:val="bg-BG" w:eastAsia="bg-BG" w:bidi="bg-BG"/>
      </w:rPr>
    </w:lvl>
    <w:lvl w:ilvl="6" w:tplc="C83650E8">
      <w:numFmt w:val="bullet"/>
      <w:lvlText w:val="•"/>
      <w:lvlJc w:val="left"/>
      <w:pPr>
        <w:ind w:left="6407" w:hanging="240"/>
      </w:pPr>
      <w:rPr>
        <w:rFonts w:hint="default"/>
        <w:lang w:val="bg-BG" w:eastAsia="bg-BG" w:bidi="bg-BG"/>
      </w:rPr>
    </w:lvl>
    <w:lvl w:ilvl="7" w:tplc="48648C56">
      <w:numFmt w:val="bullet"/>
      <w:lvlText w:val="•"/>
      <w:lvlJc w:val="left"/>
      <w:pPr>
        <w:ind w:left="7232" w:hanging="240"/>
      </w:pPr>
      <w:rPr>
        <w:rFonts w:hint="default"/>
        <w:lang w:val="bg-BG" w:eastAsia="bg-BG" w:bidi="bg-BG"/>
      </w:rPr>
    </w:lvl>
    <w:lvl w:ilvl="8" w:tplc="4CD29618">
      <w:numFmt w:val="bullet"/>
      <w:lvlText w:val="•"/>
      <w:lvlJc w:val="left"/>
      <w:pPr>
        <w:ind w:left="8057" w:hanging="240"/>
      </w:pPr>
      <w:rPr>
        <w:rFonts w:hint="default"/>
        <w:lang w:val="bg-BG" w:eastAsia="bg-BG" w:bidi="bg-BG"/>
      </w:rPr>
    </w:lvl>
  </w:abstractNum>
  <w:abstractNum w:abstractNumId="24">
    <w:nsid w:val="54382467"/>
    <w:multiLevelType w:val="hybridMultilevel"/>
    <w:tmpl w:val="D5383E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543A0C1B"/>
    <w:multiLevelType w:val="multilevel"/>
    <w:tmpl w:val="455C3A68"/>
    <w:lvl w:ilvl="0">
      <w:start w:val="1"/>
      <w:numFmt w:val="decimal"/>
      <w:suff w:val="space"/>
      <w:lvlText w:val="%1."/>
      <w:lvlJc w:val="right"/>
      <w:pPr>
        <w:ind w:left="284" w:firstLine="0"/>
      </w:pPr>
      <w:rPr>
        <w:rFonts w:hint="default"/>
        <w:b/>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56EE351E"/>
    <w:multiLevelType w:val="multilevel"/>
    <w:tmpl w:val="10588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81577CC"/>
    <w:multiLevelType w:val="multilevel"/>
    <w:tmpl w:val="36C48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88B1760"/>
    <w:multiLevelType w:val="hybridMultilevel"/>
    <w:tmpl w:val="EDC2BBFC"/>
    <w:lvl w:ilvl="0" w:tplc="4A3A1212">
      <w:numFmt w:val="bullet"/>
      <w:lvlText w:val=""/>
      <w:lvlJc w:val="left"/>
      <w:pPr>
        <w:ind w:left="386" w:hanging="359"/>
      </w:pPr>
      <w:rPr>
        <w:rFonts w:ascii="Symbol" w:eastAsia="Symbol" w:hAnsi="Symbol" w:cs="Symbol" w:hint="default"/>
        <w:color w:val="333333"/>
        <w:w w:val="99"/>
        <w:sz w:val="20"/>
        <w:szCs w:val="20"/>
        <w:lang w:val="bg-BG" w:eastAsia="bg-BG" w:bidi="bg-BG"/>
      </w:rPr>
    </w:lvl>
    <w:lvl w:ilvl="1" w:tplc="9C2CDD24">
      <w:numFmt w:val="bullet"/>
      <w:lvlText w:val="•"/>
      <w:lvlJc w:val="left"/>
      <w:pPr>
        <w:ind w:left="1290" w:hanging="359"/>
      </w:pPr>
      <w:rPr>
        <w:rFonts w:hint="default"/>
        <w:lang w:val="bg-BG" w:eastAsia="bg-BG" w:bidi="bg-BG"/>
      </w:rPr>
    </w:lvl>
    <w:lvl w:ilvl="2" w:tplc="3064D2AA">
      <w:numFmt w:val="bullet"/>
      <w:lvlText w:val="•"/>
      <w:lvlJc w:val="left"/>
      <w:pPr>
        <w:ind w:left="2201" w:hanging="359"/>
      </w:pPr>
      <w:rPr>
        <w:rFonts w:hint="default"/>
        <w:lang w:val="bg-BG" w:eastAsia="bg-BG" w:bidi="bg-BG"/>
      </w:rPr>
    </w:lvl>
    <w:lvl w:ilvl="3" w:tplc="557006BC">
      <w:numFmt w:val="bullet"/>
      <w:lvlText w:val="•"/>
      <w:lvlJc w:val="left"/>
      <w:pPr>
        <w:ind w:left="3112" w:hanging="359"/>
      </w:pPr>
      <w:rPr>
        <w:rFonts w:hint="default"/>
        <w:lang w:val="bg-BG" w:eastAsia="bg-BG" w:bidi="bg-BG"/>
      </w:rPr>
    </w:lvl>
    <w:lvl w:ilvl="4" w:tplc="B656B7AA">
      <w:numFmt w:val="bullet"/>
      <w:lvlText w:val="•"/>
      <w:lvlJc w:val="left"/>
      <w:pPr>
        <w:ind w:left="4023" w:hanging="359"/>
      </w:pPr>
      <w:rPr>
        <w:rFonts w:hint="default"/>
        <w:lang w:val="bg-BG" w:eastAsia="bg-BG" w:bidi="bg-BG"/>
      </w:rPr>
    </w:lvl>
    <w:lvl w:ilvl="5" w:tplc="714624B4">
      <w:numFmt w:val="bullet"/>
      <w:lvlText w:val="•"/>
      <w:lvlJc w:val="left"/>
      <w:pPr>
        <w:ind w:left="4934" w:hanging="359"/>
      </w:pPr>
      <w:rPr>
        <w:rFonts w:hint="default"/>
        <w:lang w:val="bg-BG" w:eastAsia="bg-BG" w:bidi="bg-BG"/>
      </w:rPr>
    </w:lvl>
    <w:lvl w:ilvl="6" w:tplc="5D783956">
      <w:numFmt w:val="bullet"/>
      <w:lvlText w:val="•"/>
      <w:lvlJc w:val="left"/>
      <w:pPr>
        <w:ind w:left="5845" w:hanging="359"/>
      </w:pPr>
      <w:rPr>
        <w:rFonts w:hint="default"/>
        <w:lang w:val="bg-BG" w:eastAsia="bg-BG" w:bidi="bg-BG"/>
      </w:rPr>
    </w:lvl>
    <w:lvl w:ilvl="7" w:tplc="EC96C4F8">
      <w:numFmt w:val="bullet"/>
      <w:lvlText w:val="•"/>
      <w:lvlJc w:val="left"/>
      <w:pPr>
        <w:ind w:left="6756" w:hanging="359"/>
      </w:pPr>
      <w:rPr>
        <w:rFonts w:hint="default"/>
        <w:lang w:val="bg-BG" w:eastAsia="bg-BG" w:bidi="bg-BG"/>
      </w:rPr>
    </w:lvl>
    <w:lvl w:ilvl="8" w:tplc="EE189BA4">
      <w:numFmt w:val="bullet"/>
      <w:lvlText w:val="•"/>
      <w:lvlJc w:val="left"/>
      <w:pPr>
        <w:ind w:left="7667" w:hanging="359"/>
      </w:pPr>
      <w:rPr>
        <w:rFonts w:hint="default"/>
        <w:lang w:val="bg-BG" w:eastAsia="bg-BG" w:bidi="bg-BG"/>
      </w:rPr>
    </w:lvl>
  </w:abstractNum>
  <w:abstractNum w:abstractNumId="29">
    <w:nsid w:val="5A77475F"/>
    <w:multiLevelType w:val="hybridMultilevel"/>
    <w:tmpl w:val="46CA1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D2F18EA"/>
    <w:multiLevelType w:val="multilevel"/>
    <w:tmpl w:val="FC140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D65420E"/>
    <w:multiLevelType w:val="multilevel"/>
    <w:tmpl w:val="891C9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E2F0552"/>
    <w:multiLevelType w:val="multilevel"/>
    <w:tmpl w:val="B89CC2EE"/>
    <w:lvl w:ilvl="0">
      <w:start w:val="1"/>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5F2B3BEA"/>
    <w:multiLevelType w:val="multilevel"/>
    <w:tmpl w:val="A3965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2720E40"/>
    <w:multiLevelType w:val="hybridMultilevel"/>
    <w:tmpl w:val="99827D3C"/>
    <w:lvl w:ilvl="0" w:tplc="DF7C2038">
      <w:start w:val="1"/>
      <w:numFmt w:val="decimal"/>
      <w:lvlText w:val="%1."/>
      <w:lvlJc w:val="left"/>
      <w:pPr>
        <w:ind w:left="496" w:hanging="243"/>
      </w:pPr>
      <w:rPr>
        <w:rFonts w:ascii="Times New Roman" w:eastAsia="Times New Roman" w:hAnsi="Times New Roman" w:cs="Times New Roman" w:hint="default"/>
        <w:w w:val="100"/>
        <w:sz w:val="24"/>
        <w:szCs w:val="24"/>
        <w:lang w:val="bg-BG" w:eastAsia="bg-BG" w:bidi="bg-BG"/>
      </w:rPr>
    </w:lvl>
    <w:lvl w:ilvl="1" w:tplc="85E4185A">
      <w:numFmt w:val="bullet"/>
      <w:lvlText w:val="•"/>
      <w:lvlJc w:val="left"/>
      <w:pPr>
        <w:ind w:left="1420" w:hanging="243"/>
      </w:pPr>
      <w:rPr>
        <w:rFonts w:hint="default"/>
        <w:lang w:val="bg-BG" w:eastAsia="bg-BG" w:bidi="bg-BG"/>
      </w:rPr>
    </w:lvl>
    <w:lvl w:ilvl="2" w:tplc="ADB0DD14">
      <w:numFmt w:val="bullet"/>
      <w:lvlText w:val="•"/>
      <w:lvlJc w:val="left"/>
      <w:pPr>
        <w:ind w:left="2341" w:hanging="243"/>
      </w:pPr>
      <w:rPr>
        <w:rFonts w:hint="default"/>
        <w:lang w:val="bg-BG" w:eastAsia="bg-BG" w:bidi="bg-BG"/>
      </w:rPr>
    </w:lvl>
    <w:lvl w:ilvl="3" w:tplc="EAF4343A">
      <w:numFmt w:val="bullet"/>
      <w:lvlText w:val="•"/>
      <w:lvlJc w:val="left"/>
      <w:pPr>
        <w:ind w:left="3261" w:hanging="243"/>
      </w:pPr>
      <w:rPr>
        <w:rFonts w:hint="default"/>
        <w:lang w:val="bg-BG" w:eastAsia="bg-BG" w:bidi="bg-BG"/>
      </w:rPr>
    </w:lvl>
    <w:lvl w:ilvl="4" w:tplc="F82441B6">
      <w:numFmt w:val="bullet"/>
      <w:lvlText w:val="•"/>
      <w:lvlJc w:val="left"/>
      <w:pPr>
        <w:ind w:left="4182" w:hanging="243"/>
      </w:pPr>
      <w:rPr>
        <w:rFonts w:hint="default"/>
        <w:lang w:val="bg-BG" w:eastAsia="bg-BG" w:bidi="bg-BG"/>
      </w:rPr>
    </w:lvl>
    <w:lvl w:ilvl="5" w:tplc="458469D6">
      <w:numFmt w:val="bullet"/>
      <w:lvlText w:val="•"/>
      <w:lvlJc w:val="left"/>
      <w:pPr>
        <w:ind w:left="5103" w:hanging="243"/>
      </w:pPr>
      <w:rPr>
        <w:rFonts w:hint="default"/>
        <w:lang w:val="bg-BG" w:eastAsia="bg-BG" w:bidi="bg-BG"/>
      </w:rPr>
    </w:lvl>
    <w:lvl w:ilvl="6" w:tplc="A0CA0ED8">
      <w:numFmt w:val="bullet"/>
      <w:lvlText w:val="•"/>
      <w:lvlJc w:val="left"/>
      <w:pPr>
        <w:ind w:left="6023" w:hanging="243"/>
      </w:pPr>
      <w:rPr>
        <w:rFonts w:hint="default"/>
        <w:lang w:val="bg-BG" w:eastAsia="bg-BG" w:bidi="bg-BG"/>
      </w:rPr>
    </w:lvl>
    <w:lvl w:ilvl="7" w:tplc="B426A9EA">
      <w:numFmt w:val="bullet"/>
      <w:lvlText w:val="•"/>
      <w:lvlJc w:val="left"/>
      <w:pPr>
        <w:ind w:left="6944" w:hanging="243"/>
      </w:pPr>
      <w:rPr>
        <w:rFonts w:hint="default"/>
        <w:lang w:val="bg-BG" w:eastAsia="bg-BG" w:bidi="bg-BG"/>
      </w:rPr>
    </w:lvl>
    <w:lvl w:ilvl="8" w:tplc="19A42198">
      <w:numFmt w:val="bullet"/>
      <w:lvlText w:val="•"/>
      <w:lvlJc w:val="left"/>
      <w:pPr>
        <w:ind w:left="7865" w:hanging="243"/>
      </w:pPr>
      <w:rPr>
        <w:rFonts w:hint="default"/>
        <w:lang w:val="bg-BG" w:eastAsia="bg-BG" w:bidi="bg-BG"/>
      </w:rPr>
    </w:lvl>
  </w:abstractNum>
  <w:abstractNum w:abstractNumId="35">
    <w:nsid w:val="65B176FE"/>
    <w:multiLevelType w:val="hybridMultilevel"/>
    <w:tmpl w:val="971A3D4A"/>
    <w:lvl w:ilvl="0" w:tplc="AF4C87B0">
      <w:start w:val="6"/>
      <w:numFmt w:val="decimal"/>
      <w:lvlText w:val="(%1)"/>
      <w:lvlJc w:val="left"/>
      <w:pPr>
        <w:ind w:left="496" w:hanging="365"/>
      </w:pPr>
      <w:rPr>
        <w:rFonts w:ascii="Times New Roman" w:eastAsia="Times New Roman" w:hAnsi="Times New Roman" w:cs="Times New Roman" w:hint="default"/>
        <w:w w:val="100"/>
        <w:sz w:val="24"/>
        <w:szCs w:val="24"/>
        <w:lang w:val="bg-BG" w:eastAsia="bg-BG" w:bidi="bg-BG"/>
      </w:rPr>
    </w:lvl>
    <w:lvl w:ilvl="1" w:tplc="F0CA0020">
      <w:numFmt w:val="bullet"/>
      <w:lvlText w:val="•"/>
      <w:lvlJc w:val="left"/>
      <w:pPr>
        <w:ind w:left="1420" w:hanging="365"/>
      </w:pPr>
      <w:rPr>
        <w:rFonts w:hint="default"/>
        <w:lang w:val="bg-BG" w:eastAsia="bg-BG" w:bidi="bg-BG"/>
      </w:rPr>
    </w:lvl>
    <w:lvl w:ilvl="2" w:tplc="44BEA9E0">
      <w:numFmt w:val="bullet"/>
      <w:lvlText w:val="•"/>
      <w:lvlJc w:val="left"/>
      <w:pPr>
        <w:ind w:left="2341" w:hanging="365"/>
      </w:pPr>
      <w:rPr>
        <w:rFonts w:hint="default"/>
        <w:lang w:val="bg-BG" w:eastAsia="bg-BG" w:bidi="bg-BG"/>
      </w:rPr>
    </w:lvl>
    <w:lvl w:ilvl="3" w:tplc="87428F5A">
      <w:numFmt w:val="bullet"/>
      <w:lvlText w:val="•"/>
      <w:lvlJc w:val="left"/>
      <w:pPr>
        <w:ind w:left="3261" w:hanging="365"/>
      </w:pPr>
      <w:rPr>
        <w:rFonts w:hint="default"/>
        <w:lang w:val="bg-BG" w:eastAsia="bg-BG" w:bidi="bg-BG"/>
      </w:rPr>
    </w:lvl>
    <w:lvl w:ilvl="4" w:tplc="EB56FB76">
      <w:numFmt w:val="bullet"/>
      <w:lvlText w:val="•"/>
      <w:lvlJc w:val="left"/>
      <w:pPr>
        <w:ind w:left="4182" w:hanging="365"/>
      </w:pPr>
      <w:rPr>
        <w:rFonts w:hint="default"/>
        <w:lang w:val="bg-BG" w:eastAsia="bg-BG" w:bidi="bg-BG"/>
      </w:rPr>
    </w:lvl>
    <w:lvl w:ilvl="5" w:tplc="66BEE33E">
      <w:numFmt w:val="bullet"/>
      <w:lvlText w:val="•"/>
      <w:lvlJc w:val="left"/>
      <w:pPr>
        <w:ind w:left="5103" w:hanging="365"/>
      </w:pPr>
      <w:rPr>
        <w:rFonts w:hint="default"/>
        <w:lang w:val="bg-BG" w:eastAsia="bg-BG" w:bidi="bg-BG"/>
      </w:rPr>
    </w:lvl>
    <w:lvl w:ilvl="6" w:tplc="846A4B18">
      <w:numFmt w:val="bullet"/>
      <w:lvlText w:val="•"/>
      <w:lvlJc w:val="left"/>
      <w:pPr>
        <w:ind w:left="6023" w:hanging="365"/>
      </w:pPr>
      <w:rPr>
        <w:rFonts w:hint="default"/>
        <w:lang w:val="bg-BG" w:eastAsia="bg-BG" w:bidi="bg-BG"/>
      </w:rPr>
    </w:lvl>
    <w:lvl w:ilvl="7" w:tplc="67AA6DCC">
      <w:numFmt w:val="bullet"/>
      <w:lvlText w:val="•"/>
      <w:lvlJc w:val="left"/>
      <w:pPr>
        <w:ind w:left="6944" w:hanging="365"/>
      </w:pPr>
      <w:rPr>
        <w:rFonts w:hint="default"/>
        <w:lang w:val="bg-BG" w:eastAsia="bg-BG" w:bidi="bg-BG"/>
      </w:rPr>
    </w:lvl>
    <w:lvl w:ilvl="8" w:tplc="CE98587C">
      <w:numFmt w:val="bullet"/>
      <w:lvlText w:val="•"/>
      <w:lvlJc w:val="left"/>
      <w:pPr>
        <w:ind w:left="7865" w:hanging="365"/>
      </w:pPr>
      <w:rPr>
        <w:rFonts w:hint="default"/>
        <w:lang w:val="bg-BG" w:eastAsia="bg-BG" w:bidi="bg-BG"/>
      </w:rPr>
    </w:lvl>
  </w:abstractNum>
  <w:abstractNum w:abstractNumId="36">
    <w:nsid w:val="72EE6BAB"/>
    <w:multiLevelType w:val="multilevel"/>
    <w:tmpl w:val="9A3A4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5091AE8"/>
    <w:multiLevelType w:val="hybridMultilevel"/>
    <w:tmpl w:val="F90CEBE2"/>
    <w:lvl w:ilvl="0" w:tplc="CC78966E">
      <w:numFmt w:val="bullet"/>
      <w:lvlText w:val=""/>
      <w:lvlJc w:val="left"/>
      <w:pPr>
        <w:ind w:left="1034" w:hanging="284"/>
      </w:pPr>
      <w:rPr>
        <w:rFonts w:ascii="Symbol" w:eastAsia="Symbol" w:hAnsi="Symbol" w:cs="Symbol" w:hint="default"/>
        <w:w w:val="99"/>
        <w:sz w:val="20"/>
        <w:szCs w:val="20"/>
        <w:lang w:val="bg-BG" w:eastAsia="bg-BG" w:bidi="bg-BG"/>
      </w:rPr>
    </w:lvl>
    <w:lvl w:ilvl="1" w:tplc="69F08F3C">
      <w:start w:val="1"/>
      <w:numFmt w:val="decimal"/>
      <w:lvlText w:val="%2."/>
      <w:lvlJc w:val="left"/>
      <w:pPr>
        <w:ind w:left="496" w:hanging="332"/>
      </w:pPr>
      <w:rPr>
        <w:rFonts w:ascii="Times New Roman" w:eastAsia="Times New Roman" w:hAnsi="Times New Roman" w:cs="Times New Roman" w:hint="default"/>
        <w:i/>
        <w:color w:val="006FC0"/>
        <w:w w:val="100"/>
        <w:sz w:val="22"/>
        <w:szCs w:val="22"/>
        <w:lang w:val="bg-BG" w:eastAsia="bg-BG" w:bidi="bg-BG"/>
      </w:rPr>
    </w:lvl>
    <w:lvl w:ilvl="2" w:tplc="82743708">
      <w:numFmt w:val="bullet"/>
      <w:lvlText w:val="•"/>
      <w:lvlJc w:val="left"/>
      <w:pPr>
        <w:ind w:left="2002" w:hanging="332"/>
      </w:pPr>
      <w:rPr>
        <w:rFonts w:hint="default"/>
        <w:lang w:val="bg-BG" w:eastAsia="bg-BG" w:bidi="bg-BG"/>
      </w:rPr>
    </w:lvl>
    <w:lvl w:ilvl="3" w:tplc="799843C4">
      <w:numFmt w:val="bullet"/>
      <w:lvlText w:val="•"/>
      <w:lvlJc w:val="left"/>
      <w:pPr>
        <w:ind w:left="2965" w:hanging="332"/>
      </w:pPr>
      <w:rPr>
        <w:rFonts w:hint="default"/>
        <w:lang w:val="bg-BG" w:eastAsia="bg-BG" w:bidi="bg-BG"/>
      </w:rPr>
    </w:lvl>
    <w:lvl w:ilvl="4" w:tplc="112C4A46">
      <w:numFmt w:val="bullet"/>
      <w:lvlText w:val="•"/>
      <w:lvlJc w:val="left"/>
      <w:pPr>
        <w:ind w:left="3928" w:hanging="332"/>
      </w:pPr>
      <w:rPr>
        <w:rFonts w:hint="default"/>
        <w:lang w:val="bg-BG" w:eastAsia="bg-BG" w:bidi="bg-BG"/>
      </w:rPr>
    </w:lvl>
    <w:lvl w:ilvl="5" w:tplc="F43C3B28">
      <w:numFmt w:val="bullet"/>
      <w:lvlText w:val="•"/>
      <w:lvlJc w:val="left"/>
      <w:pPr>
        <w:ind w:left="4891" w:hanging="332"/>
      </w:pPr>
      <w:rPr>
        <w:rFonts w:hint="default"/>
        <w:lang w:val="bg-BG" w:eastAsia="bg-BG" w:bidi="bg-BG"/>
      </w:rPr>
    </w:lvl>
    <w:lvl w:ilvl="6" w:tplc="EF8EBAEA">
      <w:numFmt w:val="bullet"/>
      <w:lvlText w:val="•"/>
      <w:lvlJc w:val="left"/>
      <w:pPr>
        <w:ind w:left="5854" w:hanging="332"/>
      </w:pPr>
      <w:rPr>
        <w:rFonts w:hint="default"/>
        <w:lang w:val="bg-BG" w:eastAsia="bg-BG" w:bidi="bg-BG"/>
      </w:rPr>
    </w:lvl>
    <w:lvl w:ilvl="7" w:tplc="12B4D31A">
      <w:numFmt w:val="bullet"/>
      <w:lvlText w:val="•"/>
      <w:lvlJc w:val="left"/>
      <w:pPr>
        <w:ind w:left="6817" w:hanging="332"/>
      </w:pPr>
      <w:rPr>
        <w:rFonts w:hint="default"/>
        <w:lang w:val="bg-BG" w:eastAsia="bg-BG" w:bidi="bg-BG"/>
      </w:rPr>
    </w:lvl>
    <w:lvl w:ilvl="8" w:tplc="35902556">
      <w:numFmt w:val="bullet"/>
      <w:lvlText w:val="•"/>
      <w:lvlJc w:val="left"/>
      <w:pPr>
        <w:ind w:left="7780" w:hanging="332"/>
      </w:pPr>
      <w:rPr>
        <w:rFonts w:hint="default"/>
        <w:lang w:val="bg-BG" w:eastAsia="bg-BG" w:bidi="bg-BG"/>
      </w:rPr>
    </w:lvl>
  </w:abstractNum>
  <w:abstractNum w:abstractNumId="38">
    <w:nsid w:val="77030290"/>
    <w:multiLevelType w:val="multilevel"/>
    <w:tmpl w:val="F8E29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82C152E"/>
    <w:multiLevelType w:val="hybridMultilevel"/>
    <w:tmpl w:val="F8E04E04"/>
    <w:lvl w:ilvl="0" w:tplc="6FF6C506">
      <w:start w:val="1"/>
      <w:numFmt w:val="decimal"/>
      <w:lvlText w:val="%1."/>
      <w:lvlJc w:val="left"/>
      <w:pPr>
        <w:ind w:left="720" w:hanging="360"/>
      </w:pPr>
      <w:rPr>
        <w:rFonts w:hint="default"/>
        <w:sz w:val="2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nsid w:val="7BE31872"/>
    <w:multiLevelType w:val="hybridMultilevel"/>
    <w:tmpl w:val="E6A049BA"/>
    <w:lvl w:ilvl="0" w:tplc="4FFCD31E">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nsid w:val="7EEC6F2A"/>
    <w:multiLevelType w:val="hybridMultilevel"/>
    <w:tmpl w:val="C944C1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4"/>
  </w:num>
  <w:num w:numId="2">
    <w:abstractNumId w:val="12"/>
  </w:num>
  <w:num w:numId="3">
    <w:abstractNumId w:val="39"/>
  </w:num>
  <w:num w:numId="4">
    <w:abstractNumId w:val="41"/>
  </w:num>
  <w:num w:numId="5">
    <w:abstractNumId w:val="25"/>
  </w:num>
  <w:num w:numId="6">
    <w:abstractNumId w:val="14"/>
  </w:num>
  <w:num w:numId="7">
    <w:abstractNumId w:val="29"/>
  </w:num>
  <w:num w:numId="8">
    <w:abstractNumId w:val="40"/>
  </w:num>
  <w:num w:numId="9">
    <w:abstractNumId w:val="10"/>
  </w:num>
  <w:num w:numId="10">
    <w:abstractNumId w:val="17"/>
  </w:num>
  <w:num w:numId="11">
    <w:abstractNumId w:val="18"/>
  </w:num>
  <w:num w:numId="12">
    <w:abstractNumId w:val="13"/>
  </w:num>
  <w:num w:numId="13">
    <w:abstractNumId w:val="8"/>
  </w:num>
  <w:num w:numId="14">
    <w:abstractNumId w:val="19"/>
  </w:num>
  <w:num w:numId="15">
    <w:abstractNumId w:val="21"/>
  </w:num>
  <w:num w:numId="16">
    <w:abstractNumId w:val="37"/>
  </w:num>
  <w:num w:numId="17">
    <w:abstractNumId w:val="2"/>
  </w:num>
  <w:num w:numId="18">
    <w:abstractNumId w:val="15"/>
  </w:num>
  <w:num w:numId="19">
    <w:abstractNumId w:val="34"/>
  </w:num>
  <w:num w:numId="20">
    <w:abstractNumId w:val="23"/>
  </w:num>
  <w:num w:numId="21">
    <w:abstractNumId w:val="3"/>
  </w:num>
  <w:num w:numId="22">
    <w:abstractNumId w:val="35"/>
  </w:num>
  <w:num w:numId="23">
    <w:abstractNumId w:val="0"/>
  </w:num>
  <w:num w:numId="24">
    <w:abstractNumId w:val="16"/>
  </w:num>
  <w:num w:numId="25">
    <w:abstractNumId w:val="28"/>
  </w:num>
  <w:num w:numId="26">
    <w:abstractNumId w:val="6"/>
  </w:num>
  <w:num w:numId="27">
    <w:abstractNumId w:val="36"/>
  </w:num>
  <w:num w:numId="28">
    <w:abstractNumId w:val="31"/>
  </w:num>
  <w:num w:numId="29">
    <w:abstractNumId w:val="26"/>
  </w:num>
  <w:num w:numId="30">
    <w:abstractNumId w:val="11"/>
  </w:num>
  <w:num w:numId="31">
    <w:abstractNumId w:val="9"/>
  </w:num>
  <w:num w:numId="32">
    <w:abstractNumId w:val="33"/>
  </w:num>
  <w:num w:numId="33">
    <w:abstractNumId w:val="30"/>
  </w:num>
  <w:num w:numId="34">
    <w:abstractNumId w:val="20"/>
  </w:num>
  <w:num w:numId="35">
    <w:abstractNumId w:val="38"/>
  </w:num>
  <w:num w:numId="36">
    <w:abstractNumId w:val="5"/>
  </w:num>
  <w:num w:numId="37">
    <w:abstractNumId w:val="27"/>
  </w:num>
  <w:num w:numId="38">
    <w:abstractNumId w:val="1"/>
  </w:num>
  <w:num w:numId="39">
    <w:abstractNumId w:val="22"/>
  </w:num>
  <w:num w:numId="40">
    <w:abstractNumId w:val="7"/>
  </w:num>
  <w:num w:numId="41">
    <w:abstractNumId w:val="32"/>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4A4"/>
    <w:rsid w:val="00002A98"/>
    <w:rsid w:val="000042F6"/>
    <w:rsid w:val="0000470F"/>
    <w:rsid w:val="00004862"/>
    <w:rsid w:val="00005688"/>
    <w:rsid w:val="00005C96"/>
    <w:rsid w:val="00005DEB"/>
    <w:rsid w:val="0000697D"/>
    <w:rsid w:val="000101A6"/>
    <w:rsid w:val="00010282"/>
    <w:rsid w:val="000115D5"/>
    <w:rsid w:val="00012CAB"/>
    <w:rsid w:val="00016086"/>
    <w:rsid w:val="000200AF"/>
    <w:rsid w:val="00020977"/>
    <w:rsid w:val="00021153"/>
    <w:rsid w:val="00022060"/>
    <w:rsid w:val="00024421"/>
    <w:rsid w:val="0002470D"/>
    <w:rsid w:val="0002513E"/>
    <w:rsid w:val="000252C0"/>
    <w:rsid w:val="0002544E"/>
    <w:rsid w:val="000257AA"/>
    <w:rsid w:val="00025A23"/>
    <w:rsid w:val="00025DD3"/>
    <w:rsid w:val="000279C9"/>
    <w:rsid w:val="00030467"/>
    <w:rsid w:val="00033183"/>
    <w:rsid w:val="00033713"/>
    <w:rsid w:val="000357B4"/>
    <w:rsid w:val="00040AE0"/>
    <w:rsid w:val="000414B6"/>
    <w:rsid w:val="00042B55"/>
    <w:rsid w:val="00042EA8"/>
    <w:rsid w:val="00043D50"/>
    <w:rsid w:val="00044E65"/>
    <w:rsid w:val="0004610E"/>
    <w:rsid w:val="00046AB8"/>
    <w:rsid w:val="00046C3E"/>
    <w:rsid w:val="00051CC2"/>
    <w:rsid w:val="00052350"/>
    <w:rsid w:val="0005435E"/>
    <w:rsid w:val="0005470C"/>
    <w:rsid w:val="00055D5F"/>
    <w:rsid w:val="000572CA"/>
    <w:rsid w:val="0006038C"/>
    <w:rsid w:val="0006091E"/>
    <w:rsid w:val="00062907"/>
    <w:rsid w:val="00062A4B"/>
    <w:rsid w:val="00062ADE"/>
    <w:rsid w:val="00062F02"/>
    <w:rsid w:val="00062F12"/>
    <w:rsid w:val="000632EC"/>
    <w:rsid w:val="00063709"/>
    <w:rsid w:val="00063E4B"/>
    <w:rsid w:val="000673CE"/>
    <w:rsid w:val="00067C92"/>
    <w:rsid w:val="00070496"/>
    <w:rsid w:val="000708B1"/>
    <w:rsid w:val="000718C7"/>
    <w:rsid w:val="00075594"/>
    <w:rsid w:val="000757FC"/>
    <w:rsid w:val="000769B1"/>
    <w:rsid w:val="00080040"/>
    <w:rsid w:val="0008079F"/>
    <w:rsid w:val="00081D6F"/>
    <w:rsid w:val="00082171"/>
    <w:rsid w:val="00084700"/>
    <w:rsid w:val="00086434"/>
    <w:rsid w:val="000902D1"/>
    <w:rsid w:val="00090401"/>
    <w:rsid w:val="000937D4"/>
    <w:rsid w:val="00094586"/>
    <w:rsid w:val="00094AB2"/>
    <w:rsid w:val="000953A8"/>
    <w:rsid w:val="00097783"/>
    <w:rsid w:val="000A084C"/>
    <w:rsid w:val="000A1017"/>
    <w:rsid w:val="000A228F"/>
    <w:rsid w:val="000A3E16"/>
    <w:rsid w:val="000A42F6"/>
    <w:rsid w:val="000A4950"/>
    <w:rsid w:val="000B177D"/>
    <w:rsid w:val="000B18B5"/>
    <w:rsid w:val="000B279A"/>
    <w:rsid w:val="000B298E"/>
    <w:rsid w:val="000B2BB0"/>
    <w:rsid w:val="000B2EB1"/>
    <w:rsid w:val="000B354E"/>
    <w:rsid w:val="000B3D5F"/>
    <w:rsid w:val="000B6D57"/>
    <w:rsid w:val="000C036A"/>
    <w:rsid w:val="000C1697"/>
    <w:rsid w:val="000C46A7"/>
    <w:rsid w:val="000C5E61"/>
    <w:rsid w:val="000D0414"/>
    <w:rsid w:val="000D1E2E"/>
    <w:rsid w:val="000D3F6C"/>
    <w:rsid w:val="000D4198"/>
    <w:rsid w:val="000E145B"/>
    <w:rsid w:val="000E3570"/>
    <w:rsid w:val="000E38E0"/>
    <w:rsid w:val="000F02C5"/>
    <w:rsid w:val="000F31C8"/>
    <w:rsid w:val="000F3490"/>
    <w:rsid w:val="000F4E61"/>
    <w:rsid w:val="000F73D3"/>
    <w:rsid w:val="001012EC"/>
    <w:rsid w:val="0010687D"/>
    <w:rsid w:val="00110FB3"/>
    <w:rsid w:val="001116DA"/>
    <w:rsid w:val="001143E4"/>
    <w:rsid w:val="001146B4"/>
    <w:rsid w:val="0011484F"/>
    <w:rsid w:val="00115EDD"/>
    <w:rsid w:val="00116995"/>
    <w:rsid w:val="00116FC6"/>
    <w:rsid w:val="001171CC"/>
    <w:rsid w:val="00120ABA"/>
    <w:rsid w:val="00130785"/>
    <w:rsid w:val="00130C09"/>
    <w:rsid w:val="00130EFC"/>
    <w:rsid w:val="001311AD"/>
    <w:rsid w:val="00131CA7"/>
    <w:rsid w:val="00133A14"/>
    <w:rsid w:val="0013481E"/>
    <w:rsid w:val="00134E1D"/>
    <w:rsid w:val="0013629D"/>
    <w:rsid w:val="00140C69"/>
    <w:rsid w:val="001414C3"/>
    <w:rsid w:val="00141BFB"/>
    <w:rsid w:val="00143A96"/>
    <w:rsid w:val="00144034"/>
    <w:rsid w:val="001440FE"/>
    <w:rsid w:val="0014437A"/>
    <w:rsid w:val="00152D3A"/>
    <w:rsid w:val="001551C4"/>
    <w:rsid w:val="00155CAF"/>
    <w:rsid w:val="0016097E"/>
    <w:rsid w:val="00162248"/>
    <w:rsid w:val="001644CE"/>
    <w:rsid w:val="001668E1"/>
    <w:rsid w:val="00167F77"/>
    <w:rsid w:val="00170505"/>
    <w:rsid w:val="00172CCB"/>
    <w:rsid w:val="00172DF7"/>
    <w:rsid w:val="001740A6"/>
    <w:rsid w:val="00175004"/>
    <w:rsid w:val="00177AA6"/>
    <w:rsid w:val="00177CAC"/>
    <w:rsid w:val="00177D2B"/>
    <w:rsid w:val="001808B4"/>
    <w:rsid w:val="0018509E"/>
    <w:rsid w:val="00192D6A"/>
    <w:rsid w:val="001948B0"/>
    <w:rsid w:val="00195AD0"/>
    <w:rsid w:val="001A02C9"/>
    <w:rsid w:val="001A0680"/>
    <w:rsid w:val="001A3975"/>
    <w:rsid w:val="001A3D29"/>
    <w:rsid w:val="001B2474"/>
    <w:rsid w:val="001B2979"/>
    <w:rsid w:val="001B2F1A"/>
    <w:rsid w:val="001B4CD8"/>
    <w:rsid w:val="001C23BF"/>
    <w:rsid w:val="001C5B83"/>
    <w:rsid w:val="001C5E1D"/>
    <w:rsid w:val="001C6E95"/>
    <w:rsid w:val="001D2756"/>
    <w:rsid w:val="001D362A"/>
    <w:rsid w:val="001D4F63"/>
    <w:rsid w:val="001D60F3"/>
    <w:rsid w:val="001E13F5"/>
    <w:rsid w:val="001E174B"/>
    <w:rsid w:val="001E317C"/>
    <w:rsid w:val="001E461D"/>
    <w:rsid w:val="001E4FE9"/>
    <w:rsid w:val="001E64F2"/>
    <w:rsid w:val="001F0567"/>
    <w:rsid w:val="001F1F60"/>
    <w:rsid w:val="001F314D"/>
    <w:rsid w:val="001F6BC2"/>
    <w:rsid w:val="001F718C"/>
    <w:rsid w:val="00200292"/>
    <w:rsid w:val="0020103A"/>
    <w:rsid w:val="00201455"/>
    <w:rsid w:val="00201739"/>
    <w:rsid w:val="00203F6C"/>
    <w:rsid w:val="00206678"/>
    <w:rsid w:val="00210233"/>
    <w:rsid w:val="0021035B"/>
    <w:rsid w:val="00212D43"/>
    <w:rsid w:val="00214B75"/>
    <w:rsid w:val="00215178"/>
    <w:rsid w:val="00220442"/>
    <w:rsid w:val="00220E33"/>
    <w:rsid w:val="00221143"/>
    <w:rsid w:val="002217C0"/>
    <w:rsid w:val="00221B68"/>
    <w:rsid w:val="00223F2E"/>
    <w:rsid w:val="00227D14"/>
    <w:rsid w:val="0023062F"/>
    <w:rsid w:val="00230821"/>
    <w:rsid w:val="00230E0E"/>
    <w:rsid w:val="00231D0F"/>
    <w:rsid w:val="00233C04"/>
    <w:rsid w:val="00233CC6"/>
    <w:rsid w:val="002348DC"/>
    <w:rsid w:val="002369C8"/>
    <w:rsid w:val="002375B3"/>
    <w:rsid w:val="00237A17"/>
    <w:rsid w:val="00241F4C"/>
    <w:rsid w:val="00243442"/>
    <w:rsid w:val="002440AF"/>
    <w:rsid w:val="0024444A"/>
    <w:rsid w:val="00245FCD"/>
    <w:rsid w:val="002472CF"/>
    <w:rsid w:val="002536A8"/>
    <w:rsid w:val="00254CE4"/>
    <w:rsid w:val="00257983"/>
    <w:rsid w:val="00260F55"/>
    <w:rsid w:val="0026297B"/>
    <w:rsid w:val="002632C1"/>
    <w:rsid w:val="00263E76"/>
    <w:rsid w:val="002640E1"/>
    <w:rsid w:val="0027210E"/>
    <w:rsid w:val="00272EE3"/>
    <w:rsid w:val="00273219"/>
    <w:rsid w:val="00273678"/>
    <w:rsid w:val="00273CAC"/>
    <w:rsid w:val="00276688"/>
    <w:rsid w:val="002804CF"/>
    <w:rsid w:val="002820C6"/>
    <w:rsid w:val="00282239"/>
    <w:rsid w:val="00282A08"/>
    <w:rsid w:val="002834D2"/>
    <w:rsid w:val="002854C9"/>
    <w:rsid w:val="002900C5"/>
    <w:rsid w:val="0029073C"/>
    <w:rsid w:val="00291E9B"/>
    <w:rsid w:val="002939DA"/>
    <w:rsid w:val="00293CA6"/>
    <w:rsid w:val="0029482B"/>
    <w:rsid w:val="00295B2B"/>
    <w:rsid w:val="002961A2"/>
    <w:rsid w:val="002964C1"/>
    <w:rsid w:val="00297DB0"/>
    <w:rsid w:val="002A0706"/>
    <w:rsid w:val="002A0A9B"/>
    <w:rsid w:val="002A0C5D"/>
    <w:rsid w:val="002A3B76"/>
    <w:rsid w:val="002A59D9"/>
    <w:rsid w:val="002A5A11"/>
    <w:rsid w:val="002A67D5"/>
    <w:rsid w:val="002C03AF"/>
    <w:rsid w:val="002C2EEA"/>
    <w:rsid w:val="002C5843"/>
    <w:rsid w:val="002C7F10"/>
    <w:rsid w:val="002D083C"/>
    <w:rsid w:val="002D0EDE"/>
    <w:rsid w:val="002D1668"/>
    <w:rsid w:val="002D2176"/>
    <w:rsid w:val="002D422F"/>
    <w:rsid w:val="002E537C"/>
    <w:rsid w:val="002E57D4"/>
    <w:rsid w:val="002E5E3F"/>
    <w:rsid w:val="002E6ADF"/>
    <w:rsid w:val="002E73FF"/>
    <w:rsid w:val="002F0752"/>
    <w:rsid w:val="002F7B2A"/>
    <w:rsid w:val="00300B99"/>
    <w:rsid w:val="00300D63"/>
    <w:rsid w:val="003015C0"/>
    <w:rsid w:val="003039A5"/>
    <w:rsid w:val="00306298"/>
    <w:rsid w:val="00312FB3"/>
    <w:rsid w:val="00314B98"/>
    <w:rsid w:val="00314F63"/>
    <w:rsid w:val="003154C2"/>
    <w:rsid w:val="00316618"/>
    <w:rsid w:val="00316C05"/>
    <w:rsid w:val="00321BD0"/>
    <w:rsid w:val="0032394D"/>
    <w:rsid w:val="003246BD"/>
    <w:rsid w:val="00326B58"/>
    <w:rsid w:val="003302BD"/>
    <w:rsid w:val="00330936"/>
    <w:rsid w:val="003336CE"/>
    <w:rsid w:val="00333BD7"/>
    <w:rsid w:val="00340212"/>
    <w:rsid w:val="00344138"/>
    <w:rsid w:val="00345B9F"/>
    <w:rsid w:val="00346856"/>
    <w:rsid w:val="00351063"/>
    <w:rsid w:val="00352461"/>
    <w:rsid w:val="00356131"/>
    <w:rsid w:val="003628A2"/>
    <w:rsid w:val="003640F0"/>
    <w:rsid w:val="003645F1"/>
    <w:rsid w:val="00367DA5"/>
    <w:rsid w:val="0037005B"/>
    <w:rsid w:val="0037191E"/>
    <w:rsid w:val="00371937"/>
    <w:rsid w:val="003737F2"/>
    <w:rsid w:val="003771E7"/>
    <w:rsid w:val="00377A96"/>
    <w:rsid w:val="00377FE2"/>
    <w:rsid w:val="00382966"/>
    <w:rsid w:val="00383D5D"/>
    <w:rsid w:val="00384B8B"/>
    <w:rsid w:val="00385135"/>
    <w:rsid w:val="003863A2"/>
    <w:rsid w:val="00387130"/>
    <w:rsid w:val="00387162"/>
    <w:rsid w:val="003903E2"/>
    <w:rsid w:val="00390D8E"/>
    <w:rsid w:val="00395655"/>
    <w:rsid w:val="00397DA6"/>
    <w:rsid w:val="003A01B8"/>
    <w:rsid w:val="003A060F"/>
    <w:rsid w:val="003A270C"/>
    <w:rsid w:val="003A48EE"/>
    <w:rsid w:val="003A56D3"/>
    <w:rsid w:val="003B4449"/>
    <w:rsid w:val="003B445B"/>
    <w:rsid w:val="003C0B5C"/>
    <w:rsid w:val="003C0BF6"/>
    <w:rsid w:val="003C1F1E"/>
    <w:rsid w:val="003C557F"/>
    <w:rsid w:val="003C563D"/>
    <w:rsid w:val="003C5C7B"/>
    <w:rsid w:val="003D1AA0"/>
    <w:rsid w:val="003D46E3"/>
    <w:rsid w:val="003D49CF"/>
    <w:rsid w:val="003D5DD2"/>
    <w:rsid w:val="003D6231"/>
    <w:rsid w:val="003D690B"/>
    <w:rsid w:val="003E361D"/>
    <w:rsid w:val="003F2026"/>
    <w:rsid w:val="003F29BC"/>
    <w:rsid w:val="003F3728"/>
    <w:rsid w:val="003F7612"/>
    <w:rsid w:val="003F7CD4"/>
    <w:rsid w:val="004027A6"/>
    <w:rsid w:val="0040510D"/>
    <w:rsid w:val="00407815"/>
    <w:rsid w:val="00414F26"/>
    <w:rsid w:val="00415D7B"/>
    <w:rsid w:val="00417315"/>
    <w:rsid w:val="00420A7D"/>
    <w:rsid w:val="00420F8B"/>
    <w:rsid w:val="0042418B"/>
    <w:rsid w:val="004243E4"/>
    <w:rsid w:val="0042440B"/>
    <w:rsid w:val="00426AC8"/>
    <w:rsid w:val="00427EF4"/>
    <w:rsid w:val="00430245"/>
    <w:rsid w:val="00430323"/>
    <w:rsid w:val="00435BAC"/>
    <w:rsid w:val="004361F2"/>
    <w:rsid w:val="00436F70"/>
    <w:rsid w:val="004376C2"/>
    <w:rsid w:val="004427B2"/>
    <w:rsid w:val="00442824"/>
    <w:rsid w:val="004444E8"/>
    <w:rsid w:val="004444F4"/>
    <w:rsid w:val="004465FC"/>
    <w:rsid w:val="00446EC1"/>
    <w:rsid w:val="00450BCC"/>
    <w:rsid w:val="0045180F"/>
    <w:rsid w:val="00452217"/>
    <w:rsid w:val="00453C28"/>
    <w:rsid w:val="00453E7F"/>
    <w:rsid w:val="00453E85"/>
    <w:rsid w:val="00455D0B"/>
    <w:rsid w:val="004604F1"/>
    <w:rsid w:val="0046593D"/>
    <w:rsid w:val="0046759A"/>
    <w:rsid w:val="00467C52"/>
    <w:rsid w:val="00472343"/>
    <w:rsid w:val="0047261C"/>
    <w:rsid w:val="0047380A"/>
    <w:rsid w:val="004739BA"/>
    <w:rsid w:val="00477264"/>
    <w:rsid w:val="00483378"/>
    <w:rsid w:val="004838BF"/>
    <w:rsid w:val="00487E51"/>
    <w:rsid w:val="004942CA"/>
    <w:rsid w:val="00496618"/>
    <w:rsid w:val="0049747D"/>
    <w:rsid w:val="004A0A82"/>
    <w:rsid w:val="004A207E"/>
    <w:rsid w:val="004A27CC"/>
    <w:rsid w:val="004A285F"/>
    <w:rsid w:val="004A2932"/>
    <w:rsid w:val="004A55AC"/>
    <w:rsid w:val="004A5E2A"/>
    <w:rsid w:val="004A607A"/>
    <w:rsid w:val="004A6AE4"/>
    <w:rsid w:val="004A70C4"/>
    <w:rsid w:val="004B0DD0"/>
    <w:rsid w:val="004B290C"/>
    <w:rsid w:val="004B2E13"/>
    <w:rsid w:val="004B3A0B"/>
    <w:rsid w:val="004B4FC8"/>
    <w:rsid w:val="004B5B51"/>
    <w:rsid w:val="004B6C8A"/>
    <w:rsid w:val="004B735F"/>
    <w:rsid w:val="004C0606"/>
    <w:rsid w:val="004C0F07"/>
    <w:rsid w:val="004C1080"/>
    <w:rsid w:val="004C2F1C"/>
    <w:rsid w:val="004C420B"/>
    <w:rsid w:val="004C6279"/>
    <w:rsid w:val="004C7869"/>
    <w:rsid w:val="004D191E"/>
    <w:rsid w:val="004D24E9"/>
    <w:rsid w:val="004D3191"/>
    <w:rsid w:val="004D5FB0"/>
    <w:rsid w:val="004D5FF9"/>
    <w:rsid w:val="004E0260"/>
    <w:rsid w:val="004E16EE"/>
    <w:rsid w:val="004E3F53"/>
    <w:rsid w:val="004E4897"/>
    <w:rsid w:val="004E6D10"/>
    <w:rsid w:val="004F11C4"/>
    <w:rsid w:val="004F17EA"/>
    <w:rsid w:val="004F2B1B"/>
    <w:rsid w:val="004F2C8C"/>
    <w:rsid w:val="004F3755"/>
    <w:rsid w:val="004F4B94"/>
    <w:rsid w:val="004F70FF"/>
    <w:rsid w:val="004F77AB"/>
    <w:rsid w:val="004F7953"/>
    <w:rsid w:val="0050084D"/>
    <w:rsid w:val="00501E0F"/>
    <w:rsid w:val="00501E65"/>
    <w:rsid w:val="00506006"/>
    <w:rsid w:val="005061E4"/>
    <w:rsid w:val="0050754B"/>
    <w:rsid w:val="00507B53"/>
    <w:rsid w:val="005121ED"/>
    <w:rsid w:val="005128EA"/>
    <w:rsid w:val="005130D6"/>
    <w:rsid w:val="005143DE"/>
    <w:rsid w:val="00514AC6"/>
    <w:rsid w:val="005159EA"/>
    <w:rsid w:val="0051624B"/>
    <w:rsid w:val="00517A62"/>
    <w:rsid w:val="00520109"/>
    <w:rsid w:val="00520903"/>
    <w:rsid w:val="00521850"/>
    <w:rsid w:val="00522F73"/>
    <w:rsid w:val="00524038"/>
    <w:rsid w:val="0052467D"/>
    <w:rsid w:val="00524AA8"/>
    <w:rsid w:val="00525515"/>
    <w:rsid w:val="005260B9"/>
    <w:rsid w:val="00527393"/>
    <w:rsid w:val="0053103C"/>
    <w:rsid w:val="00532770"/>
    <w:rsid w:val="00532E4B"/>
    <w:rsid w:val="00534E66"/>
    <w:rsid w:val="00540693"/>
    <w:rsid w:val="00540C53"/>
    <w:rsid w:val="00540CC8"/>
    <w:rsid w:val="00540EEE"/>
    <w:rsid w:val="00541692"/>
    <w:rsid w:val="005424B9"/>
    <w:rsid w:val="00543E05"/>
    <w:rsid w:val="00544DD8"/>
    <w:rsid w:val="005462B1"/>
    <w:rsid w:val="005525EA"/>
    <w:rsid w:val="005531AA"/>
    <w:rsid w:val="00554B28"/>
    <w:rsid w:val="00554CC1"/>
    <w:rsid w:val="00563FA3"/>
    <w:rsid w:val="005644C8"/>
    <w:rsid w:val="00564E98"/>
    <w:rsid w:val="00566018"/>
    <w:rsid w:val="00573E06"/>
    <w:rsid w:val="005778C6"/>
    <w:rsid w:val="00583A7E"/>
    <w:rsid w:val="005854ED"/>
    <w:rsid w:val="00586A0B"/>
    <w:rsid w:val="00586CF4"/>
    <w:rsid w:val="005913D0"/>
    <w:rsid w:val="00594C7C"/>
    <w:rsid w:val="0059578B"/>
    <w:rsid w:val="00597737"/>
    <w:rsid w:val="00597BAA"/>
    <w:rsid w:val="00597D5D"/>
    <w:rsid w:val="005A1896"/>
    <w:rsid w:val="005A338B"/>
    <w:rsid w:val="005A3AC5"/>
    <w:rsid w:val="005A407D"/>
    <w:rsid w:val="005A4A9A"/>
    <w:rsid w:val="005A5DAE"/>
    <w:rsid w:val="005A6C42"/>
    <w:rsid w:val="005A7EB5"/>
    <w:rsid w:val="005C2791"/>
    <w:rsid w:val="005C2DFD"/>
    <w:rsid w:val="005C43C6"/>
    <w:rsid w:val="005C7A87"/>
    <w:rsid w:val="005D0610"/>
    <w:rsid w:val="005D06F0"/>
    <w:rsid w:val="005D0787"/>
    <w:rsid w:val="005D094A"/>
    <w:rsid w:val="005D276C"/>
    <w:rsid w:val="005D370D"/>
    <w:rsid w:val="005D3B47"/>
    <w:rsid w:val="005D5B4B"/>
    <w:rsid w:val="005D72C5"/>
    <w:rsid w:val="005D733F"/>
    <w:rsid w:val="005E08BD"/>
    <w:rsid w:val="005E0F94"/>
    <w:rsid w:val="005E36D5"/>
    <w:rsid w:val="005E3A50"/>
    <w:rsid w:val="005E4874"/>
    <w:rsid w:val="005E4C23"/>
    <w:rsid w:val="005E4CF0"/>
    <w:rsid w:val="005E507D"/>
    <w:rsid w:val="005E6719"/>
    <w:rsid w:val="005F0C39"/>
    <w:rsid w:val="005F421E"/>
    <w:rsid w:val="005F53D2"/>
    <w:rsid w:val="005F630F"/>
    <w:rsid w:val="0060094C"/>
    <w:rsid w:val="00600B63"/>
    <w:rsid w:val="00601137"/>
    <w:rsid w:val="006040E1"/>
    <w:rsid w:val="006047CE"/>
    <w:rsid w:val="00604A61"/>
    <w:rsid w:val="006059CB"/>
    <w:rsid w:val="00610231"/>
    <w:rsid w:val="00617D55"/>
    <w:rsid w:val="00617F06"/>
    <w:rsid w:val="006240D8"/>
    <w:rsid w:val="00626132"/>
    <w:rsid w:val="006310A1"/>
    <w:rsid w:val="0063318F"/>
    <w:rsid w:val="00634DDD"/>
    <w:rsid w:val="006361E3"/>
    <w:rsid w:val="00636320"/>
    <w:rsid w:val="0063730A"/>
    <w:rsid w:val="00641EF4"/>
    <w:rsid w:val="00642470"/>
    <w:rsid w:val="00642D90"/>
    <w:rsid w:val="00645DFC"/>
    <w:rsid w:val="0065019C"/>
    <w:rsid w:val="00656642"/>
    <w:rsid w:val="00661A0C"/>
    <w:rsid w:val="00662BFF"/>
    <w:rsid w:val="006712A6"/>
    <w:rsid w:val="00671E4E"/>
    <w:rsid w:val="0067456E"/>
    <w:rsid w:val="00675133"/>
    <w:rsid w:val="00676037"/>
    <w:rsid w:val="006773A2"/>
    <w:rsid w:val="00677D9A"/>
    <w:rsid w:val="006802C1"/>
    <w:rsid w:val="00682E63"/>
    <w:rsid w:val="00685E6E"/>
    <w:rsid w:val="00686496"/>
    <w:rsid w:val="00690FE6"/>
    <w:rsid w:val="00691BD4"/>
    <w:rsid w:val="006940E7"/>
    <w:rsid w:val="00694141"/>
    <w:rsid w:val="006941C8"/>
    <w:rsid w:val="00697863"/>
    <w:rsid w:val="006A0D8A"/>
    <w:rsid w:val="006A36D7"/>
    <w:rsid w:val="006A512F"/>
    <w:rsid w:val="006A70E2"/>
    <w:rsid w:val="006B4070"/>
    <w:rsid w:val="006B5E2B"/>
    <w:rsid w:val="006C1FAA"/>
    <w:rsid w:val="006C605F"/>
    <w:rsid w:val="006C6A82"/>
    <w:rsid w:val="006D1F20"/>
    <w:rsid w:val="006D2BDD"/>
    <w:rsid w:val="006D330D"/>
    <w:rsid w:val="006D4254"/>
    <w:rsid w:val="006D5F6F"/>
    <w:rsid w:val="006D6C3E"/>
    <w:rsid w:val="006D6D14"/>
    <w:rsid w:val="006D745F"/>
    <w:rsid w:val="006D7881"/>
    <w:rsid w:val="006D7E56"/>
    <w:rsid w:val="006E23DE"/>
    <w:rsid w:val="006E32E7"/>
    <w:rsid w:val="006E3D3C"/>
    <w:rsid w:val="006E46A3"/>
    <w:rsid w:val="006E58C1"/>
    <w:rsid w:val="006E7B3B"/>
    <w:rsid w:val="006F282A"/>
    <w:rsid w:val="006F33DD"/>
    <w:rsid w:val="006F35F8"/>
    <w:rsid w:val="006F4B9F"/>
    <w:rsid w:val="006F5502"/>
    <w:rsid w:val="006F6420"/>
    <w:rsid w:val="006F78CE"/>
    <w:rsid w:val="007030A8"/>
    <w:rsid w:val="00704988"/>
    <w:rsid w:val="00705659"/>
    <w:rsid w:val="007074EC"/>
    <w:rsid w:val="00707A8E"/>
    <w:rsid w:val="007106FE"/>
    <w:rsid w:val="0071354E"/>
    <w:rsid w:val="00715FC7"/>
    <w:rsid w:val="007160B3"/>
    <w:rsid w:val="00716B72"/>
    <w:rsid w:val="00717394"/>
    <w:rsid w:val="007201DC"/>
    <w:rsid w:val="00720625"/>
    <w:rsid w:val="0072098B"/>
    <w:rsid w:val="00723D89"/>
    <w:rsid w:val="0072510F"/>
    <w:rsid w:val="007261CF"/>
    <w:rsid w:val="00731B88"/>
    <w:rsid w:val="00732DEB"/>
    <w:rsid w:val="007362EB"/>
    <w:rsid w:val="00736B76"/>
    <w:rsid w:val="00736C03"/>
    <w:rsid w:val="007377F2"/>
    <w:rsid w:val="00737BC4"/>
    <w:rsid w:val="00737D3E"/>
    <w:rsid w:val="007423F8"/>
    <w:rsid w:val="007431DE"/>
    <w:rsid w:val="00743EFE"/>
    <w:rsid w:val="00745349"/>
    <w:rsid w:val="0074534D"/>
    <w:rsid w:val="007511D5"/>
    <w:rsid w:val="007516D1"/>
    <w:rsid w:val="00751E85"/>
    <w:rsid w:val="0075213E"/>
    <w:rsid w:val="00753049"/>
    <w:rsid w:val="00756242"/>
    <w:rsid w:val="00756290"/>
    <w:rsid w:val="00756A19"/>
    <w:rsid w:val="0076108C"/>
    <w:rsid w:val="00761B5E"/>
    <w:rsid w:val="00763614"/>
    <w:rsid w:val="0076408A"/>
    <w:rsid w:val="00773DD9"/>
    <w:rsid w:val="00774BE7"/>
    <w:rsid w:val="00776A84"/>
    <w:rsid w:val="00777754"/>
    <w:rsid w:val="00781306"/>
    <w:rsid w:val="00781635"/>
    <w:rsid w:val="007836C8"/>
    <w:rsid w:val="007841A4"/>
    <w:rsid w:val="007934F1"/>
    <w:rsid w:val="00794229"/>
    <w:rsid w:val="00795A1B"/>
    <w:rsid w:val="007970F0"/>
    <w:rsid w:val="007971F3"/>
    <w:rsid w:val="007A1BCA"/>
    <w:rsid w:val="007A4157"/>
    <w:rsid w:val="007B0C65"/>
    <w:rsid w:val="007B1141"/>
    <w:rsid w:val="007B24F7"/>
    <w:rsid w:val="007B3D33"/>
    <w:rsid w:val="007B4CFC"/>
    <w:rsid w:val="007B6FFE"/>
    <w:rsid w:val="007C1C9E"/>
    <w:rsid w:val="007C393A"/>
    <w:rsid w:val="007C6C8E"/>
    <w:rsid w:val="007D09DC"/>
    <w:rsid w:val="007D5644"/>
    <w:rsid w:val="007D6B06"/>
    <w:rsid w:val="007D76D7"/>
    <w:rsid w:val="007E249E"/>
    <w:rsid w:val="007E5ED7"/>
    <w:rsid w:val="007E6242"/>
    <w:rsid w:val="007E633B"/>
    <w:rsid w:val="007E6AD6"/>
    <w:rsid w:val="007F135A"/>
    <w:rsid w:val="007F5275"/>
    <w:rsid w:val="007F5701"/>
    <w:rsid w:val="0080232E"/>
    <w:rsid w:val="00803CA0"/>
    <w:rsid w:val="00812789"/>
    <w:rsid w:val="00813EBF"/>
    <w:rsid w:val="00817D17"/>
    <w:rsid w:val="00824BA3"/>
    <w:rsid w:val="00825865"/>
    <w:rsid w:val="00825F4B"/>
    <w:rsid w:val="00826F86"/>
    <w:rsid w:val="00831124"/>
    <w:rsid w:val="00831D3C"/>
    <w:rsid w:val="00831E9A"/>
    <w:rsid w:val="00833124"/>
    <w:rsid w:val="00841854"/>
    <w:rsid w:val="00842C8D"/>
    <w:rsid w:val="00844CC3"/>
    <w:rsid w:val="00845516"/>
    <w:rsid w:val="00845BC3"/>
    <w:rsid w:val="00846931"/>
    <w:rsid w:val="008476BF"/>
    <w:rsid w:val="00847CFC"/>
    <w:rsid w:val="008508D5"/>
    <w:rsid w:val="0085319B"/>
    <w:rsid w:val="00853C0E"/>
    <w:rsid w:val="00854E7C"/>
    <w:rsid w:val="00855317"/>
    <w:rsid w:val="00855962"/>
    <w:rsid w:val="00857187"/>
    <w:rsid w:val="00860FE7"/>
    <w:rsid w:val="00861CE5"/>
    <w:rsid w:val="0086226E"/>
    <w:rsid w:val="00864193"/>
    <w:rsid w:val="0086505F"/>
    <w:rsid w:val="00865EE3"/>
    <w:rsid w:val="0086600C"/>
    <w:rsid w:val="0086639F"/>
    <w:rsid w:val="00872A86"/>
    <w:rsid w:val="00874481"/>
    <w:rsid w:val="00875D23"/>
    <w:rsid w:val="00875D88"/>
    <w:rsid w:val="00881967"/>
    <w:rsid w:val="0088605D"/>
    <w:rsid w:val="00887913"/>
    <w:rsid w:val="00890675"/>
    <w:rsid w:val="0089123B"/>
    <w:rsid w:val="00891BE7"/>
    <w:rsid w:val="00894526"/>
    <w:rsid w:val="00894946"/>
    <w:rsid w:val="0089506D"/>
    <w:rsid w:val="008A00BC"/>
    <w:rsid w:val="008A0B79"/>
    <w:rsid w:val="008A1687"/>
    <w:rsid w:val="008A2346"/>
    <w:rsid w:val="008A2DF5"/>
    <w:rsid w:val="008A3A73"/>
    <w:rsid w:val="008A52D8"/>
    <w:rsid w:val="008A5E27"/>
    <w:rsid w:val="008A6FF9"/>
    <w:rsid w:val="008A721D"/>
    <w:rsid w:val="008B48E6"/>
    <w:rsid w:val="008B4C1F"/>
    <w:rsid w:val="008B6A6F"/>
    <w:rsid w:val="008C01F4"/>
    <w:rsid w:val="008C0503"/>
    <w:rsid w:val="008C4A55"/>
    <w:rsid w:val="008C5E5E"/>
    <w:rsid w:val="008D08F5"/>
    <w:rsid w:val="008D0DDB"/>
    <w:rsid w:val="008D2350"/>
    <w:rsid w:val="008D56D6"/>
    <w:rsid w:val="008D579B"/>
    <w:rsid w:val="008D583E"/>
    <w:rsid w:val="008D6096"/>
    <w:rsid w:val="008D7657"/>
    <w:rsid w:val="008E19DB"/>
    <w:rsid w:val="008E1CC8"/>
    <w:rsid w:val="008E24D8"/>
    <w:rsid w:val="008E3970"/>
    <w:rsid w:val="008E3AC0"/>
    <w:rsid w:val="008E4F37"/>
    <w:rsid w:val="008E6946"/>
    <w:rsid w:val="008E6E39"/>
    <w:rsid w:val="008E7705"/>
    <w:rsid w:val="008E77F4"/>
    <w:rsid w:val="008E7AF3"/>
    <w:rsid w:val="008E7E4D"/>
    <w:rsid w:val="008F3218"/>
    <w:rsid w:val="008F35DB"/>
    <w:rsid w:val="008F39D3"/>
    <w:rsid w:val="008F4969"/>
    <w:rsid w:val="008F5129"/>
    <w:rsid w:val="008F6393"/>
    <w:rsid w:val="00902FF9"/>
    <w:rsid w:val="00905B4A"/>
    <w:rsid w:val="00905EB8"/>
    <w:rsid w:val="00905F3A"/>
    <w:rsid w:val="0090679B"/>
    <w:rsid w:val="0090782D"/>
    <w:rsid w:val="00912765"/>
    <w:rsid w:val="0091523F"/>
    <w:rsid w:val="0091558A"/>
    <w:rsid w:val="009167F2"/>
    <w:rsid w:val="00917058"/>
    <w:rsid w:val="00917F53"/>
    <w:rsid w:val="0092192D"/>
    <w:rsid w:val="00923C45"/>
    <w:rsid w:val="009249CC"/>
    <w:rsid w:val="00924F7D"/>
    <w:rsid w:val="0092693D"/>
    <w:rsid w:val="00931102"/>
    <w:rsid w:val="009312BE"/>
    <w:rsid w:val="00932D4A"/>
    <w:rsid w:val="00936B7F"/>
    <w:rsid w:val="009415CD"/>
    <w:rsid w:val="0094334A"/>
    <w:rsid w:val="00943E2F"/>
    <w:rsid w:val="009441AA"/>
    <w:rsid w:val="00952D0A"/>
    <w:rsid w:val="00953FD7"/>
    <w:rsid w:val="00954732"/>
    <w:rsid w:val="009551F9"/>
    <w:rsid w:val="00956BD2"/>
    <w:rsid w:val="0096092A"/>
    <w:rsid w:val="00963058"/>
    <w:rsid w:val="00963AE2"/>
    <w:rsid w:val="00963E96"/>
    <w:rsid w:val="00966C16"/>
    <w:rsid w:val="00967E4D"/>
    <w:rsid w:val="00972F4C"/>
    <w:rsid w:val="00975F5E"/>
    <w:rsid w:val="00977363"/>
    <w:rsid w:val="00977612"/>
    <w:rsid w:val="009827FE"/>
    <w:rsid w:val="0098369E"/>
    <w:rsid w:val="00983B09"/>
    <w:rsid w:val="0098541A"/>
    <w:rsid w:val="00990860"/>
    <w:rsid w:val="00990FC4"/>
    <w:rsid w:val="00992009"/>
    <w:rsid w:val="0099513B"/>
    <w:rsid w:val="00996B48"/>
    <w:rsid w:val="009A1269"/>
    <w:rsid w:val="009A19C4"/>
    <w:rsid w:val="009A274C"/>
    <w:rsid w:val="009A453C"/>
    <w:rsid w:val="009B1744"/>
    <w:rsid w:val="009B1EE9"/>
    <w:rsid w:val="009B3DAC"/>
    <w:rsid w:val="009B568A"/>
    <w:rsid w:val="009B7975"/>
    <w:rsid w:val="009C08B5"/>
    <w:rsid w:val="009C352F"/>
    <w:rsid w:val="009C4545"/>
    <w:rsid w:val="009C4DFC"/>
    <w:rsid w:val="009D04B5"/>
    <w:rsid w:val="009D0944"/>
    <w:rsid w:val="009D281A"/>
    <w:rsid w:val="009D6D2E"/>
    <w:rsid w:val="009D753B"/>
    <w:rsid w:val="009E0CEB"/>
    <w:rsid w:val="009E6C5E"/>
    <w:rsid w:val="009E7717"/>
    <w:rsid w:val="009E7FF1"/>
    <w:rsid w:val="009F142B"/>
    <w:rsid w:val="009F23CB"/>
    <w:rsid w:val="009F5722"/>
    <w:rsid w:val="009F7176"/>
    <w:rsid w:val="00A02072"/>
    <w:rsid w:val="00A0334B"/>
    <w:rsid w:val="00A04A98"/>
    <w:rsid w:val="00A04C4F"/>
    <w:rsid w:val="00A11D46"/>
    <w:rsid w:val="00A163D9"/>
    <w:rsid w:val="00A23452"/>
    <w:rsid w:val="00A24930"/>
    <w:rsid w:val="00A26499"/>
    <w:rsid w:val="00A27F81"/>
    <w:rsid w:val="00A30636"/>
    <w:rsid w:val="00A30F0D"/>
    <w:rsid w:val="00A31338"/>
    <w:rsid w:val="00A32258"/>
    <w:rsid w:val="00A3356F"/>
    <w:rsid w:val="00A34220"/>
    <w:rsid w:val="00A342A5"/>
    <w:rsid w:val="00A3568B"/>
    <w:rsid w:val="00A377AE"/>
    <w:rsid w:val="00A426CE"/>
    <w:rsid w:val="00A428B2"/>
    <w:rsid w:val="00A42D10"/>
    <w:rsid w:val="00A4509D"/>
    <w:rsid w:val="00A46303"/>
    <w:rsid w:val="00A50CD4"/>
    <w:rsid w:val="00A52DC2"/>
    <w:rsid w:val="00A52FAE"/>
    <w:rsid w:val="00A53909"/>
    <w:rsid w:val="00A5623C"/>
    <w:rsid w:val="00A57A10"/>
    <w:rsid w:val="00A57F06"/>
    <w:rsid w:val="00A600FC"/>
    <w:rsid w:val="00A606F7"/>
    <w:rsid w:val="00A60884"/>
    <w:rsid w:val="00A610CB"/>
    <w:rsid w:val="00A619F0"/>
    <w:rsid w:val="00A643D6"/>
    <w:rsid w:val="00A64DC1"/>
    <w:rsid w:val="00A6623B"/>
    <w:rsid w:val="00A669EE"/>
    <w:rsid w:val="00A7058C"/>
    <w:rsid w:val="00A70B39"/>
    <w:rsid w:val="00A72224"/>
    <w:rsid w:val="00A85598"/>
    <w:rsid w:val="00A856B0"/>
    <w:rsid w:val="00A8607A"/>
    <w:rsid w:val="00A86D8D"/>
    <w:rsid w:val="00A90530"/>
    <w:rsid w:val="00A917A9"/>
    <w:rsid w:val="00A919EA"/>
    <w:rsid w:val="00A91A2A"/>
    <w:rsid w:val="00A91E5B"/>
    <w:rsid w:val="00A94B87"/>
    <w:rsid w:val="00A9750F"/>
    <w:rsid w:val="00AA599A"/>
    <w:rsid w:val="00AA5E2F"/>
    <w:rsid w:val="00AB5812"/>
    <w:rsid w:val="00AB5BFC"/>
    <w:rsid w:val="00AB7845"/>
    <w:rsid w:val="00AC135D"/>
    <w:rsid w:val="00AC2072"/>
    <w:rsid w:val="00AC40DC"/>
    <w:rsid w:val="00AC4ECB"/>
    <w:rsid w:val="00AD29B0"/>
    <w:rsid w:val="00AD3F9D"/>
    <w:rsid w:val="00AD4746"/>
    <w:rsid w:val="00AD5010"/>
    <w:rsid w:val="00AE20C4"/>
    <w:rsid w:val="00AE2731"/>
    <w:rsid w:val="00AE2C74"/>
    <w:rsid w:val="00AE3244"/>
    <w:rsid w:val="00AE4C05"/>
    <w:rsid w:val="00AE564E"/>
    <w:rsid w:val="00AE6725"/>
    <w:rsid w:val="00AE6BE8"/>
    <w:rsid w:val="00AE6FA9"/>
    <w:rsid w:val="00AF12B7"/>
    <w:rsid w:val="00AF2498"/>
    <w:rsid w:val="00AF320D"/>
    <w:rsid w:val="00AF4D26"/>
    <w:rsid w:val="00AF73A4"/>
    <w:rsid w:val="00B00BAD"/>
    <w:rsid w:val="00B00DA4"/>
    <w:rsid w:val="00B03860"/>
    <w:rsid w:val="00B05A10"/>
    <w:rsid w:val="00B0677C"/>
    <w:rsid w:val="00B0691A"/>
    <w:rsid w:val="00B07C49"/>
    <w:rsid w:val="00B11252"/>
    <w:rsid w:val="00B12C65"/>
    <w:rsid w:val="00B1358E"/>
    <w:rsid w:val="00B145B3"/>
    <w:rsid w:val="00B152AE"/>
    <w:rsid w:val="00B17C41"/>
    <w:rsid w:val="00B17FDB"/>
    <w:rsid w:val="00B20633"/>
    <w:rsid w:val="00B24B51"/>
    <w:rsid w:val="00B31B92"/>
    <w:rsid w:val="00B320D9"/>
    <w:rsid w:val="00B321D4"/>
    <w:rsid w:val="00B32676"/>
    <w:rsid w:val="00B330B9"/>
    <w:rsid w:val="00B3495F"/>
    <w:rsid w:val="00B34AF6"/>
    <w:rsid w:val="00B34CBF"/>
    <w:rsid w:val="00B37C7C"/>
    <w:rsid w:val="00B37EC6"/>
    <w:rsid w:val="00B40DAD"/>
    <w:rsid w:val="00B42361"/>
    <w:rsid w:val="00B429D4"/>
    <w:rsid w:val="00B433E4"/>
    <w:rsid w:val="00B458D2"/>
    <w:rsid w:val="00B46541"/>
    <w:rsid w:val="00B4660F"/>
    <w:rsid w:val="00B4777F"/>
    <w:rsid w:val="00B50A39"/>
    <w:rsid w:val="00B5191C"/>
    <w:rsid w:val="00B54F36"/>
    <w:rsid w:val="00B55565"/>
    <w:rsid w:val="00B5758A"/>
    <w:rsid w:val="00B57F67"/>
    <w:rsid w:val="00B6355E"/>
    <w:rsid w:val="00B64471"/>
    <w:rsid w:val="00B65B84"/>
    <w:rsid w:val="00B7272A"/>
    <w:rsid w:val="00B73133"/>
    <w:rsid w:val="00B74629"/>
    <w:rsid w:val="00B75F90"/>
    <w:rsid w:val="00B7738C"/>
    <w:rsid w:val="00B8036D"/>
    <w:rsid w:val="00B82C78"/>
    <w:rsid w:val="00B84A5C"/>
    <w:rsid w:val="00B87124"/>
    <w:rsid w:val="00B92D10"/>
    <w:rsid w:val="00B93671"/>
    <w:rsid w:val="00B937FB"/>
    <w:rsid w:val="00B93841"/>
    <w:rsid w:val="00B948D2"/>
    <w:rsid w:val="00B95598"/>
    <w:rsid w:val="00BA3BDF"/>
    <w:rsid w:val="00BA478A"/>
    <w:rsid w:val="00BA66F5"/>
    <w:rsid w:val="00BA6EA0"/>
    <w:rsid w:val="00BA726F"/>
    <w:rsid w:val="00BC05CB"/>
    <w:rsid w:val="00BC2111"/>
    <w:rsid w:val="00BC6272"/>
    <w:rsid w:val="00BD0FA0"/>
    <w:rsid w:val="00BD0FD6"/>
    <w:rsid w:val="00BD212B"/>
    <w:rsid w:val="00BD2B98"/>
    <w:rsid w:val="00BD3544"/>
    <w:rsid w:val="00BD7382"/>
    <w:rsid w:val="00BD7BD3"/>
    <w:rsid w:val="00BD7CDC"/>
    <w:rsid w:val="00BE0D0E"/>
    <w:rsid w:val="00BE1037"/>
    <w:rsid w:val="00BE395D"/>
    <w:rsid w:val="00BE482D"/>
    <w:rsid w:val="00BE5DB7"/>
    <w:rsid w:val="00BE6BFB"/>
    <w:rsid w:val="00BF0159"/>
    <w:rsid w:val="00BF3308"/>
    <w:rsid w:val="00BF5B8B"/>
    <w:rsid w:val="00BF792B"/>
    <w:rsid w:val="00C03046"/>
    <w:rsid w:val="00C03495"/>
    <w:rsid w:val="00C118F2"/>
    <w:rsid w:val="00C11946"/>
    <w:rsid w:val="00C11BF9"/>
    <w:rsid w:val="00C1385A"/>
    <w:rsid w:val="00C20CDA"/>
    <w:rsid w:val="00C20DC3"/>
    <w:rsid w:val="00C216FA"/>
    <w:rsid w:val="00C221F5"/>
    <w:rsid w:val="00C2421A"/>
    <w:rsid w:val="00C27D33"/>
    <w:rsid w:val="00C31286"/>
    <w:rsid w:val="00C31A07"/>
    <w:rsid w:val="00C31A5B"/>
    <w:rsid w:val="00C32478"/>
    <w:rsid w:val="00C34C0E"/>
    <w:rsid w:val="00C35EF2"/>
    <w:rsid w:val="00C403B4"/>
    <w:rsid w:val="00C406DE"/>
    <w:rsid w:val="00C411FE"/>
    <w:rsid w:val="00C41B61"/>
    <w:rsid w:val="00C434F9"/>
    <w:rsid w:val="00C45CC3"/>
    <w:rsid w:val="00C45CCE"/>
    <w:rsid w:val="00C46170"/>
    <w:rsid w:val="00C467CA"/>
    <w:rsid w:val="00C467D4"/>
    <w:rsid w:val="00C46941"/>
    <w:rsid w:val="00C47381"/>
    <w:rsid w:val="00C501BE"/>
    <w:rsid w:val="00C5278E"/>
    <w:rsid w:val="00C538D8"/>
    <w:rsid w:val="00C550EA"/>
    <w:rsid w:val="00C57B88"/>
    <w:rsid w:val="00C57F0D"/>
    <w:rsid w:val="00C63AA7"/>
    <w:rsid w:val="00C6506D"/>
    <w:rsid w:val="00C666AF"/>
    <w:rsid w:val="00C711DA"/>
    <w:rsid w:val="00C718DA"/>
    <w:rsid w:val="00C72BBA"/>
    <w:rsid w:val="00C73873"/>
    <w:rsid w:val="00C75FCC"/>
    <w:rsid w:val="00C80322"/>
    <w:rsid w:val="00C86431"/>
    <w:rsid w:val="00C86E80"/>
    <w:rsid w:val="00C90F88"/>
    <w:rsid w:val="00C91224"/>
    <w:rsid w:val="00C9316D"/>
    <w:rsid w:val="00C9387E"/>
    <w:rsid w:val="00C948FD"/>
    <w:rsid w:val="00C975B4"/>
    <w:rsid w:val="00C97FB9"/>
    <w:rsid w:val="00CA155E"/>
    <w:rsid w:val="00CA2E10"/>
    <w:rsid w:val="00CA3D9D"/>
    <w:rsid w:val="00CA6A60"/>
    <w:rsid w:val="00CA7999"/>
    <w:rsid w:val="00CB4E0C"/>
    <w:rsid w:val="00CB6814"/>
    <w:rsid w:val="00CC02F8"/>
    <w:rsid w:val="00CC0DD8"/>
    <w:rsid w:val="00CD056E"/>
    <w:rsid w:val="00CD1405"/>
    <w:rsid w:val="00CD518F"/>
    <w:rsid w:val="00CD7457"/>
    <w:rsid w:val="00CE2A7F"/>
    <w:rsid w:val="00CE3610"/>
    <w:rsid w:val="00CE5E89"/>
    <w:rsid w:val="00CF00CF"/>
    <w:rsid w:val="00CF24CD"/>
    <w:rsid w:val="00CF5221"/>
    <w:rsid w:val="00CF5822"/>
    <w:rsid w:val="00CF5841"/>
    <w:rsid w:val="00CF5A9B"/>
    <w:rsid w:val="00CF61A2"/>
    <w:rsid w:val="00CF6672"/>
    <w:rsid w:val="00D03A5F"/>
    <w:rsid w:val="00D07E6A"/>
    <w:rsid w:val="00D10520"/>
    <w:rsid w:val="00D11E74"/>
    <w:rsid w:val="00D11FEB"/>
    <w:rsid w:val="00D123C9"/>
    <w:rsid w:val="00D1426F"/>
    <w:rsid w:val="00D144A4"/>
    <w:rsid w:val="00D20423"/>
    <w:rsid w:val="00D22435"/>
    <w:rsid w:val="00D23711"/>
    <w:rsid w:val="00D25823"/>
    <w:rsid w:val="00D2649F"/>
    <w:rsid w:val="00D2742F"/>
    <w:rsid w:val="00D309E0"/>
    <w:rsid w:val="00D34D79"/>
    <w:rsid w:val="00D36CA4"/>
    <w:rsid w:val="00D37896"/>
    <w:rsid w:val="00D4181C"/>
    <w:rsid w:val="00D41A30"/>
    <w:rsid w:val="00D469E3"/>
    <w:rsid w:val="00D52ABB"/>
    <w:rsid w:val="00D5313C"/>
    <w:rsid w:val="00D532DC"/>
    <w:rsid w:val="00D53C62"/>
    <w:rsid w:val="00D62F5A"/>
    <w:rsid w:val="00D63557"/>
    <w:rsid w:val="00D63E9B"/>
    <w:rsid w:val="00D71C75"/>
    <w:rsid w:val="00D72B87"/>
    <w:rsid w:val="00D76AAD"/>
    <w:rsid w:val="00D76DCC"/>
    <w:rsid w:val="00D82147"/>
    <w:rsid w:val="00D82A70"/>
    <w:rsid w:val="00D82B55"/>
    <w:rsid w:val="00D83702"/>
    <w:rsid w:val="00D838C4"/>
    <w:rsid w:val="00D87547"/>
    <w:rsid w:val="00D96DF5"/>
    <w:rsid w:val="00DA0F8B"/>
    <w:rsid w:val="00DA4C8E"/>
    <w:rsid w:val="00DB5EFB"/>
    <w:rsid w:val="00DB75E1"/>
    <w:rsid w:val="00DC60E2"/>
    <w:rsid w:val="00DC61A2"/>
    <w:rsid w:val="00DD139E"/>
    <w:rsid w:val="00DD2094"/>
    <w:rsid w:val="00DD4DA6"/>
    <w:rsid w:val="00DD6E50"/>
    <w:rsid w:val="00DD7AA4"/>
    <w:rsid w:val="00DE1C7B"/>
    <w:rsid w:val="00DE33B8"/>
    <w:rsid w:val="00DE370C"/>
    <w:rsid w:val="00DE48BE"/>
    <w:rsid w:val="00DE4ACD"/>
    <w:rsid w:val="00DE5489"/>
    <w:rsid w:val="00DF25A4"/>
    <w:rsid w:val="00DF4AC7"/>
    <w:rsid w:val="00DF568A"/>
    <w:rsid w:val="00DF5EF4"/>
    <w:rsid w:val="00DF72F3"/>
    <w:rsid w:val="00E00230"/>
    <w:rsid w:val="00E00442"/>
    <w:rsid w:val="00E015B8"/>
    <w:rsid w:val="00E02445"/>
    <w:rsid w:val="00E0315F"/>
    <w:rsid w:val="00E043C4"/>
    <w:rsid w:val="00E047E9"/>
    <w:rsid w:val="00E0521D"/>
    <w:rsid w:val="00E068D6"/>
    <w:rsid w:val="00E074E3"/>
    <w:rsid w:val="00E13B7B"/>
    <w:rsid w:val="00E142EC"/>
    <w:rsid w:val="00E158DF"/>
    <w:rsid w:val="00E20A0A"/>
    <w:rsid w:val="00E2203D"/>
    <w:rsid w:val="00E220AD"/>
    <w:rsid w:val="00E222BB"/>
    <w:rsid w:val="00E26258"/>
    <w:rsid w:val="00E27FFC"/>
    <w:rsid w:val="00E335F8"/>
    <w:rsid w:val="00E3454D"/>
    <w:rsid w:val="00E352D8"/>
    <w:rsid w:val="00E36D56"/>
    <w:rsid w:val="00E377AA"/>
    <w:rsid w:val="00E41613"/>
    <w:rsid w:val="00E4166F"/>
    <w:rsid w:val="00E41BB3"/>
    <w:rsid w:val="00E42966"/>
    <w:rsid w:val="00E46E20"/>
    <w:rsid w:val="00E47E16"/>
    <w:rsid w:val="00E52B88"/>
    <w:rsid w:val="00E53B43"/>
    <w:rsid w:val="00E54558"/>
    <w:rsid w:val="00E55296"/>
    <w:rsid w:val="00E61C1E"/>
    <w:rsid w:val="00E61E3D"/>
    <w:rsid w:val="00E61F16"/>
    <w:rsid w:val="00E65C58"/>
    <w:rsid w:val="00E67722"/>
    <w:rsid w:val="00E67755"/>
    <w:rsid w:val="00E67830"/>
    <w:rsid w:val="00E72CDA"/>
    <w:rsid w:val="00E73655"/>
    <w:rsid w:val="00E76BD1"/>
    <w:rsid w:val="00E77098"/>
    <w:rsid w:val="00E7793E"/>
    <w:rsid w:val="00E7794B"/>
    <w:rsid w:val="00E804F0"/>
    <w:rsid w:val="00E8474D"/>
    <w:rsid w:val="00E868AB"/>
    <w:rsid w:val="00E87046"/>
    <w:rsid w:val="00E928A7"/>
    <w:rsid w:val="00E932E8"/>
    <w:rsid w:val="00E9569E"/>
    <w:rsid w:val="00E959BD"/>
    <w:rsid w:val="00E96851"/>
    <w:rsid w:val="00EA0351"/>
    <w:rsid w:val="00EA151B"/>
    <w:rsid w:val="00EA28DD"/>
    <w:rsid w:val="00EA2ADC"/>
    <w:rsid w:val="00EA3777"/>
    <w:rsid w:val="00EA759A"/>
    <w:rsid w:val="00EA7FE4"/>
    <w:rsid w:val="00EB06DD"/>
    <w:rsid w:val="00EB11E2"/>
    <w:rsid w:val="00EB59D0"/>
    <w:rsid w:val="00EB648A"/>
    <w:rsid w:val="00EB6C95"/>
    <w:rsid w:val="00EB6E90"/>
    <w:rsid w:val="00EB71B3"/>
    <w:rsid w:val="00EB7D70"/>
    <w:rsid w:val="00EC103F"/>
    <w:rsid w:val="00EC18A9"/>
    <w:rsid w:val="00EC2608"/>
    <w:rsid w:val="00EC2DD4"/>
    <w:rsid w:val="00EC2FD2"/>
    <w:rsid w:val="00EC388A"/>
    <w:rsid w:val="00EC5DBC"/>
    <w:rsid w:val="00ED343A"/>
    <w:rsid w:val="00ED364A"/>
    <w:rsid w:val="00ED7690"/>
    <w:rsid w:val="00EE137A"/>
    <w:rsid w:val="00EE1A08"/>
    <w:rsid w:val="00EE22E1"/>
    <w:rsid w:val="00EE3199"/>
    <w:rsid w:val="00EE34D1"/>
    <w:rsid w:val="00EF21BC"/>
    <w:rsid w:val="00EF22DA"/>
    <w:rsid w:val="00EF3B04"/>
    <w:rsid w:val="00EF431B"/>
    <w:rsid w:val="00EF4920"/>
    <w:rsid w:val="00EF72B0"/>
    <w:rsid w:val="00F00C40"/>
    <w:rsid w:val="00F00CD5"/>
    <w:rsid w:val="00F01245"/>
    <w:rsid w:val="00F03EE5"/>
    <w:rsid w:val="00F04A79"/>
    <w:rsid w:val="00F05DE8"/>
    <w:rsid w:val="00F06310"/>
    <w:rsid w:val="00F068AA"/>
    <w:rsid w:val="00F1259E"/>
    <w:rsid w:val="00F12F9E"/>
    <w:rsid w:val="00F15297"/>
    <w:rsid w:val="00F21CF6"/>
    <w:rsid w:val="00F23427"/>
    <w:rsid w:val="00F30D37"/>
    <w:rsid w:val="00F31216"/>
    <w:rsid w:val="00F36FD1"/>
    <w:rsid w:val="00F37E2C"/>
    <w:rsid w:val="00F426EE"/>
    <w:rsid w:val="00F43176"/>
    <w:rsid w:val="00F4439D"/>
    <w:rsid w:val="00F44CFD"/>
    <w:rsid w:val="00F456C2"/>
    <w:rsid w:val="00F4570D"/>
    <w:rsid w:val="00F5180C"/>
    <w:rsid w:val="00F51B36"/>
    <w:rsid w:val="00F521F4"/>
    <w:rsid w:val="00F54121"/>
    <w:rsid w:val="00F54AB4"/>
    <w:rsid w:val="00F54AC6"/>
    <w:rsid w:val="00F61E91"/>
    <w:rsid w:val="00F73987"/>
    <w:rsid w:val="00F7694A"/>
    <w:rsid w:val="00F80CD3"/>
    <w:rsid w:val="00F80FDF"/>
    <w:rsid w:val="00F86B8A"/>
    <w:rsid w:val="00F86FC4"/>
    <w:rsid w:val="00F8787B"/>
    <w:rsid w:val="00F87E94"/>
    <w:rsid w:val="00F91229"/>
    <w:rsid w:val="00F92145"/>
    <w:rsid w:val="00F93CB3"/>
    <w:rsid w:val="00F94C2A"/>
    <w:rsid w:val="00F94E39"/>
    <w:rsid w:val="00F95CFC"/>
    <w:rsid w:val="00F96374"/>
    <w:rsid w:val="00F96E87"/>
    <w:rsid w:val="00F97925"/>
    <w:rsid w:val="00F97DD0"/>
    <w:rsid w:val="00FA26A0"/>
    <w:rsid w:val="00FA2D8D"/>
    <w:rsid w:val="00FA3B4C"/>
    <w:rsid w:val="00FA54B3"/>
    <w:rsid w:val="00FA59CF"/>
    <w:rsid w:val="00FA6E4F"/>
    <w:rsid w:val="00FA70A7"/>
    <w:rsid w:val="00FB09CE"/>
    <w:rsid w:val="00FB0D80"/>
    <w:rsid w:val="00FB1992"/>
    <w:rsid w:val="00FB3341"/>
    <w:rsid w:val="00FB4BB4"/>
    <w:rsid w:val="00FB55BD"/>
    <w:rsid w:val="00FC0AC7"/>
    <w:rsid w:val="00FC3975"/>
    <w:rsid w:val="00FC45BD"/>
    <w:rsid w:val="00FC45C9"/>
    <w:rsid w:val="00FC53F3"/>
    <w:rsid w:val="00FC6F59"/>
    <w:rsid w:val="00FD0325"/>
    <w:rsid w:val="00FD0C75"/>
    <w:rsid w:val="00FD0C78"/>
    <w:rsid w:val="00FD0C89"/>
    <w:rsid w:val="00FD125F"/>
    <w:rsid w:val="00FD2E83"/>
    <w:rsid w:val="00FD49E9"/>
    <w:rsid w:val="00FD6137"/>
    <w:rsid w:val="00FD6185"/>
    <w:rsid w:val="00FE05A8"/>
    <w:rsid w:val="00FE09D2"/>
    <w:rsid w:val="00FE49AA"/>
    <w:rsid w:val="00FF26F3"/>
    <w:rsid w:val="00FF2D34"/>
    <w:rsid w:val="00FF30C7"/>
    <w:rsid w:val="00FF4113"/>
    <w:rsid w:val="00FF4458"/>
    <w:rsid w:val="00FF6EB2"/>
    <w:rsid w:val="00FF74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0C7"/>
    <w:rPr>
      <w:sz w:val="24"/>
      <w:szCs w:val="24"/>
      <w:lang w:eastAsia="bg-BG"/>
    </w:rPr>
  </w:style>
  <w:style w:type="paragraph" w:styleId="Heading1">
    <w:name w:val="heading 1"/>
    <w:basedOn w:val="Normal"/>
    <w:next w:val="Normal"/>
    <w:qFormat/>
    <w:rsid w:val="000B2EB1"/>
    <w:pPr>
      <w:keepNext/>
      <w:ind w:firstLine="3544"/>
      <w:outlineLvl w:val="0"/>
    </w:pPr>
    <w:rPr>
      <w:b/>
      <w:sz w:val="28"/>
      <w:szCs w:val="20"/>
      <w:lang w:eastAsia="en-US"/>
    </w:rPr>
  </w:style>
  <w:style w:type="paragraph" w:styleId="Heading4">
    <w:name w:val="heading 4"/>
    <w:basedOn w:val="Normal"/>
    <w:next w:val="Normal"/>
    <w:link w:val="Heading4Char"/>
    <w:semiHidden/>
    <w:unhideWhenUsed/>
    <w:qFormat/>
    <w:rsid w:val="007B4CF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94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96851"/>
    <w:pPr>
      <w:tabs>
        <w:tab w:val="center" w:pos="4536"/>
        <w:tab w:val="right" w:pos="9072"/>
      </w:tabs>
    </w:pPr>
  </w:style>
  <w:style w:type="character" w:styleId="PageNumber">
    <w:name w:val="page number"/>
    <w:basedOn w:val="DefaultParagraphFont"/>
    <w:rsid w:val="00E96851"/>
  </w:style>
  <w:style w:type="paragraph" w:styleId="Header">
    <w:name w:val="header"/>
    <w:aliases w:val="Header Char,Header Char2 Char,Header Char1 Char1 Char,Header Char Char Char1 Char,Header Char1 Char Char Char Char,Header Char Char Char Char Char Char,Header Char Char1 Char,Header Char1 Char Char1 Char,Header Char Char Char Char1 Char"/>
    <w:basedOn w:val="Normal"/>
    <w:link w:val="HeaderChar1"/>
    <w:rsid w:val="00E96851"/>
    <w:pPr>
      <w:tabs>
        <w:tab w:val="center" w:pos="4536"/>
        <w:tab w:val="right" w:pos="9072"/>
      </w:tabs>
    </w:pPr>
  </w:style>
  <w:style w:type="paragraph" w:styleId="BodyTextIndent">
    <w:name w:val="Body Text Indent"/>
    <w:basedOn w:val="Normal"/>
    <w:rsid w:val="000B2EB1"/>
    <w:pPr>
      <w:ind w:left="720" w:firstLine="720"/>
    </w:pPr>
    <w:rPr>
      <w:szCs w:val="20"/>
      <w:lang w:eastAsia="en-US"/>
    </w:rPr>
  </w:style>
  <w:style w:type="paragraph" w:styleId="Title">
    <w:name w:val="Title"/>
    <w:basedOn w:val="Normal"/>
    <w:qFormat/>
    <w:rsid w:val="000B2EB1"/>
    <w:pPr>
      <w:spacing w:before="240" w:after="60"/>
      <w:jc w:val="center"/>
      <w:outlineLvl w:val="0"/>
    </w:pPr>
    <w:rPr>
      <w:rFonts w:ascii="Arial" w:hAnsi="Arial" w:cs="Arial"/>
      <w:b/>
      <w:bCs/>
      <w:kern w:val="28"/>
      <w:sz w:val="32"/>
      <w:szCs w:val="32"/>
      <w:lang w:eastAsia="en-US"/>
    </w:rPr>
  </w:style>
  <w:style w:type="paragraph" w:styleId="Subtitle">
    <w:name w:val="Subtitle"/>
    <w:basedOn w:val="Normal"/>
    <w:qFormat/>
    <w:rsid w:val="000B2EB1"/>
    <w:pPr>
      <w:spacing w:after="60"/>
      <w:jc w:val="center"/>
      <w:outlineLvl w:val="1"/>
    </w:pPr>
    <w:rPr>
      <w:rFonts w:ascii="Arial" w:hAnsi="Arial" w:cs="Arial"/>
      <w:lang w:eastAsia="en-US"/>
    </w:rPr>
  </w:style>
  <w:style w:type="character" w:styleId="Hyperlink">
    <w:name w:val="Hyperlink"/>
    <w:rsid w:val="006D7E56"/>
    <w:rPr>
      <w:color w:val="0000FF"/>
      <w:u w:val="single"/>
    </w:rPr>
  </w:style>
  <w:style w:type="character" w:customStyle="1" w:styleId="HeaderChar1">
    <w:name w:val="Header Char1"/>
    <w:aliases w:val="Header Char Char,Header Char2 Char Char,Header Char1 Char1 Char Char,Header Char Char Char1 Char Char,Header Char1 Char Char Char Char Char,Header Char Char Char Char Char Char Char,Header Char Char1 Char Char"/>
    <w:link w:val="Header"/>
    <w:locked/>
    <w:rsid w:val="004B2E13"/>
    <w:rPr>
      <w:sz w:val="24"/>
      <w:szCs w:val="24"/>
      <w:lang w:val="bg-BG" w:eastAsia="bg-BG" w:bidi="ar-SA"/>
    </w:rPr>
  </w:style>
  <w:style w:type="paragraph" w:styleId="BalloonText">
    <w:name w:val="Balloon Text"/>
    <w:basedOn w:val="Normal"/>
    <w:semiHidden/>
    <w:rsid w:val="00A32258"/>
    <w:rPr>
      <w:rFonts w:ascii="Tahoma" w:hAnsi="Tahoma" w:cs="Tahoma"/>
      <w:sz w:val="16"/>
      <w:szCs w:val="16"/>
    </w:rPr>
  </w:style>
  <w:style w:type="character" w:customStyle="1" w:styleId="samedocreference1">
    <w:name w:val="samedocreference1"/>
    <w:rsid w:val="00E41613"/>
    <w:rPr>
      <w:i w:val="0"/>
      <w:iCs w:val="0"/>
      <w:color w:val="8B0000"/>
      <w:u w:val="single"/>
    </w:rPr>
  </w:style>
  <w:style w:type="character" w:customStyle="1" w:styleId="newdocreference1">
    <w:name w:val="newdocreference1"/>
    <w:rsid w:val="0076408A"/>
    <w:rPr>
      <w:i w:val="0"/>
      <w:iCs w:val="0"/>
      <w:color w:val="0000FF"/>
      <w:u w:val="single"/>
    </w:rPr>
  </w:style>
  <w:style w:type="paragraph" w:styleId="BodyText">
    <w:name w:val="Body Text"/>
    <w:basedOn w:val="Normal"/>
    <w:link w:val="BodyTextChar"/>
    <w:rsid w:val="000632EC"/>
    <w:pPr>
      <w:spacing w:after="120"/>
    </w:pPr>
  </w:style>
  <w:style w:type="character" w:customStyle="1" w:styleId="BodyTextChar">
    <w:name w:val="Body Text Char"/>
    <w:link w:val="BodyText"/>
    <w:rsid w:val="000632EC"/>
    <w:rPr>
      <w:sz w:val="24"/>
      <w:szCs w:val="24"/>
      <w:lang w:val="bg-BG" w:eastAsia="bg-BG"/>
    </w:rPr>
  </w:style>
  <w:style w:type="character" w:styleId="Strong">
    <w:name w:val="Strong"/>
    <w:uiPriority w:val="22"/>
    <w:qFormat/>
    <w:rsid w:val="005A1896"/>
    <w:rPr>
      <w:b/>
      <w:bCs/>
    </w:rPr>
  </w:style>
  <w:style w:type="character" w:styleId="Emphasis">
    <w:name w:val="Emphasis"/>
    <w:uiPriority w:val="20"/>
    <w:qFormat/>
    <w:rsid w:val="005A1896"/>
    <w:rPr>
      <w:i/>
      <w:iCs/>
    </w:rPr>
  </w:style>
  <w:style w:type="character" w:customStyle="1" w:styleId="ldef1">
    <w:name w:val="ldef1"/>
    <w:rsid w:val="00AE3244"/>
    <w:rPr>
      <w:rFonts w:ascii="Times New Roman" w:hAnsi="Times New Roman" w:cs="Times New Roman" w:hint="default"/>
      <w:color w:val="000000"/>
      <w:sz w:val="24"/>
      <w:szCs w:val="24"/>
    </w:rPr>
  </w:style>
  <w:style w:type="character" w:customStyle="1" w:styleId="FooterChar">
    <w:name w:val="Footer Char"/>
    <w:basedOn w:val="DefaultParagraphFont"/>
    <w:link w:val="Footer"/>
    <w:uiPriority w:val="99"/>
    <w:rsid w:val="00AF12B7"/>
    <w:rPr>
      <w:sz w:val="24"/>
      <w:szCs w:val="24"/>
      <w:lang w:eastAsia="bg-BG"/>
    </w:rPr>
  </w:style>
  <w:style w:type="paragraph" w:styleId="ListParagraph">
    <w:name w:val="List Paragraph"/>
    <w:basedOn w:val="Normal"/>
    <w:uiPriority w:val="1"/>
    <w:qFormat/>
    <w:rsid w:val="00022060"/>
    <w:pPr>
      <w:ind w:left="720"/>
      <w:contextualSpacing/>
    </w:pPr>
  </w:style>
  <w:style w:type="character" w:customStyle="1" w:styleId="Heading4Char">
    <w:name w:val="Heading 4 Char"/>
    <w:basedOn w:val="DefaultParagraphFont"/>
    <w:link w:val="Heading4"/>
    <w:semiHidden/>
    <w:rsid w:val="007B4CFC"/>
    <w:rPr>
      <w:rFonts w:asciiTheme="majorHAnsi" w:eastAsiaTheme="majorEastAsia" w:hAnsiTheme="majorHAnsi" w:cstheme="majorBidi"/>
      <w:b/>
      <w:bCs/>
      <w:i/>
      <w:iCs/>
      <w:color w:val="4F81BD" w:themeColor="accent1"/>
      <w:sz w:val="24"/>
      <w:szCs w:val="24"/>
      <w:lang w:eastAsia="bg-BG"/>
    </w:rPr>
  </w:style>
  <w:style w:type="paragraph" w:styleId="NormalWeb">
    <w:name w:val="Normal (Web)"/>
    <w:basedOn w:val="Normal"/>
    <w:uiPriority w:val="99"/>
    <w:unhideWhenUsed/>
    <w:rsid w:val="001116DA"/>
    <w:pPr>
      <w:spacing w:before="100" w:beforeAutospacing="1" w:after="100" w:afterAutospacing="1"/>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0C7"/>
    <w:rPr>
      <w:sz w:val="24"/>
      <w:szCs w:val="24"/>
      <w:lang w:eastAsia="bg-BG"/>
    </w:rPr>
  </w:style>
  <w:style w:type="paragraph" w:styleId="Heading1">
    <w:name w:val="heading 1"/>
    <w:basedOn w:val="Normal"/>
    <w:next w:val="Normal"/>
    <w:qFormat/>
    <w:rsid w:val="000B2EB1"/>
    <w:pPr>
      <w:keepNext/>
      <w:ind w:firstLine="3544"/>
      <w:outlineLvl w:val="0"/>
    </w:pPr>
    <w:rPr>
      <w:b/>
      <w:sz w:val="28"/>
      <w:szCs w:val="20"/>
      <w:lang w:eastAsia="en-US"/>
    </w:rPr>
  </w:style>
  <w:style w:type="paragraph" w:styleId="Heading4">
    <w:name w:val="heading 4"/>
    <w:basedOn w:val="Normal"/>
    <w:next w:val="Normal"/>
    <w:link w:val="Heading4Char"/>
    <w:semiHidden/>
    <w:unhideWhenUsed/>
    <w:qFormat/>
    <w:rsid w:val="007B4CF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94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96851"/>
    <w:pPr>
      <w:tabs>
        <w:tab w:val="center" w:pos="4536"/>
        <w:tab w:val="right" w:pos="9072"/>
      </w:tabs>
    </w:pPr>
  </w:style>
  <w:style w:type="character" w:styleId="PageNumber">
    <w:name w:val="page number"/>
    <w:basedOn w:val="DefaultParagraphFont"/>
    <w:rsid w:val="00E96851"/>
  </w:style>
  <w:style w:type="paragraph" w:styleId="Header">
    <w:name w:val="header"/>
    <w:aliases w:val="Header Char,Header Char2 Char,Header Char1 Char1 Char,Header Char Char Char1 Char,Header Char1 Char Char Char Char,Header Char Char Char Char Char Char,Header Char Char1 Char,Header Char1 Char Char1 Char,Header Char Char Char Char1 Char"/>
    <w:basedOn w:val="Normal"/>
    <w:link w:val="HeaderChar1"/>
    <w:rsid w:val="00E96851"/>
    <w:pPr>
      <w:tabs>
        <w:tab w:val="center" w:pos="4536"/>
        <w:tab w:val="right" w:pos="9072"/>
      </w:tabs>
    </w:pPr>
  </w:style>
  <w:style w:type="paragraph" w:styleId="BodyTextIndent">
    <w:name w:val="Body Text Indent"/>
    <w:basedOn w:val="Normal"/>
    <w:rsid w:val="000B2EB1"/>
    <w:pPr>
      <w:ind w:left="720" w:firstLine="720"/>
    </w:pPr>
    <w:rPr>
      <w:szCs w:val="20"/>
      <w:lang w:eastAsia="en-US"/>
    </w:rPr>
  </w:style>
  <w:style w:type="paragraph" w:styleId="Title">
    <w:name w:val="Title"/>
    <w:basedOn w:val="Normal"/>
    <w:qFormat/>
    <w:rsid w:val="000B2EB1"/>
    <w:pPr>
      <w:spacing w:before="240" w:after="60"/>
      <w:jc w:val="center"/>
      <w:outlineLvl w:val="0"/>
    </w:pPr>
    <w:rPr>
      <w:rFonts w:ascii="Arial" w:hAnsi="Arial" w:cs="Arial"/>
      <w:b/>
      <w:bCs/>
      <w:kern w:val="28"/>
      <w:sz w:val="32"/>
      <w:szCs w:val="32"/>
      <w:lang w:eastAsia="en-US"/>
    </w:rPr>
  </w:style>
  <w:style w:type="paragraph" w:styleId="Subtitle">
    <w:name w:val="Subtitle"/>
    <w:basedOn w:val="Normal"/>
    <w:qFormat/>
    <w:rsid w:val="000B2EB1"/>
    <w:pPr>
      <w:spacing w:after="60"/>
      <w:jc w:val="center"/>
      <w:outlineLvl w:val="1"/>
    </w:pPr>
    <w:rPr>
      <w:rFonts w:ascii="Arial" w:hAnsi="Arial" w:cs="Arial"/>
      <w:lang w:eastAsia="en-US"/>
    </w:rPr>
  </w:style>
  <w:style w:type="character" w:styleId="Hyperlink">
    <w:name w:val="Hyperlink"/>
    <w:rsid w:val="006D7E56"/>
    <w:rPr>
      <w:color w:val="0000FF"/>
      <w:u w:val="single"/>
    </w:rPr>
  </w:style>
  <w:style w:type="character" w:customStyle="1" w:styleId="HeaderChar1">
    <w:name w:val="Header Char1"/>
    <w:aliases w:val="Header Char Char,Header Char2 Char Char,Header Char1 Char1 Char Char,Header Char Char Char1 Char Char,Header Char1 Char Char Char Char Char,Header Char Char Char Char Char Char Char,Header Char Char1 Char Char"/>
    <w:link w:val="Header"/>
    <w:locked/>
    <w:rsid w:val="004B2E13"/>
    <w:rPr>
      <w:sz w:val="24"/>
      <w:szCs w:val="24"/>
      <w:lang w:val="bg-BG" w:eastAsia="bg-BG" w:bidi="ar-SA"/>
    </w:rPr>
  </w:style>
  <w:style w:type="paragraph" w:styleId="BalloonText">
    <w:name w:val="Balloon Text"/>
    <w:basedOn w:val="Normal"/>
    <w:semiHidden/>
    <w:rsid w:val="00A32258"/>
    <w:rPr>
      <w:rFonts w:ascii="Tahoma" w:hAnsi="Tahoma" w:cs="Tahoma"/>
      <w:sz w:val="16"/>
      <w:szCs w:val="16"/>
    </w:rPr>
  </w:style>
  <w:style w:type="character" w:customStyle="1" w:styleId="samedocreference1">
    <w:name w:val="samedocreference1"/>
    <w:rsid w:val="00E41613"/>
    <w:rPr>
      <w:i w:val="0"/>
      <w:iCs w:val="0"/>
      <w:color w:val="8B0000"/>
      <w:u w:val="single"/>
    </w:rPr>
  </w:style>
  <w:style w:type="character" w:customStyle="1" w:styleId="newdocreference1">
    <w:name w:val="newdocreference1"/>
    <w:rsid w:val="0076408A"/>
    <w:rPr>
      <w:i w:val="0"/>
      <w:iCs w:val="0"/>
      <w:color w:val="0000FF"/>
      <w:u w:val="single"/>
    </w:rPr>
  </w:style>
  <w:style w:type="paragraph" w:styleId="BodyText">
    <w:name w:val="Body Text"/>
    <w:basedOn w:val="Normal"/>
    <w:link w:val="BodyTextChar"/>
    <w:rsid w:val="000632EC"/>
    <w:pPr>
      <w:spacing w:after="120"/>
    </w:pPr>
  </w:style>
  <w:style w:type="character" w:customStyle="1" w:styleId="BodyTextChar">
    <w:name w:val="Body Text Char"/>
    <w:link w:val="BodyText"/>
    <w:rsid w:val="000632EC"/>
    <w:rPr>
      <w:sz w:val="24"/>
      <w:szCs w:val="24"/>
      <w:lang w:val="bg-BG" w:eastAsia="bg-BG"/>
    </w:rPr>
  </w:style>
  <w:style w:type="character" w:styleId="Strong">
    <w:name w:val="Strong"/>
    <w:uiPriority w:val="22"/>
    <w:qFormat/>
    <w:rsid w:val="005A1896"/>
    <w:rPr>
      <w:b/>
      <w:bCs/>
    </w:rPr>
  </w:style>
  <w:style w:type="character" w:styleId="Emphasis">
    <w:name w:val="Emphasis"/>
    <w:uiPriority w:val="20"/>
    <w:qFormat/>
    <w:rsid w:val="005A1896"/>
    <w:rPr>
      <w:i/>
      <w:iCs/>
    </w:rPr>
  </w:style>
  <w:style w:type="character" w:customStyle="1" w:styleId="ldef1">
    <w:name w:val="ldef1"/>
    <w:rsid w:val="00AE3244"/>
    <w:rPr>
      <w:rFonts w:ascii="Times New Roman" w:hAnsi="Times New Roman" w:cs="Times New Roman" w:hint="default"/>
      <w:color w:val="000000"/>
      <w:sz w:val="24"/>
      <w:szCs w:val="24"/>
    </w:rPr>
  </w:style>
  <w:style w:type="character" w:customStyle="1" w:styleId="FooterChar">
    <w:name w:val="Footer Char"/>
    <w:basedOn w:val="DefaultParagraphFont"/>
    <w:link w:val="Footer"/>
    <w:uiPriority w:val="99"/>
    <w:rsid w:val="00AF12B7"/>
    <w:rPr>
      <w:sz w:val="24"/>
      <w:szCs w:val="24"/>
      <w:lang w:eastAsia="bg-BG"/>
    </w:rPr>
  </w:style>
  <w:style w:type="paragraph" w:styleId="ListParagraph">
    <w:name w:val="List Paragraph"/>
    <w:basedOn w:val="Normal"/>
    <w:uiPriority w:val="1"/>
    <w:qFormat/>
    <w:rsid w:val="00022060"/>
    <w:pPr>
      <w:ind w:left="720"/>
      <w:contextualSpacing/>
    </w:pPr>
  </w:style>
  <w:style w:type="character" w:customStyle="1" w:styleId="Heading4Char">
    <w:name w:val="Heading 4 Char"/>
    <w:basedOn w:val="DefaultParagraphFont"/>
    <w:link w:val="Heading4"/>
    <w:semiHidden/>
    <w:rsid w:val="007B4CFC"/>
    <w:rPr>
      <w:rFonts w:asciiTheme="majorHAnsi" w:eastAsiaTheme="majorEastAsia" w:hAnsiTheme="majorHAnsi" w:cstheme="majorBidi"/>
      <w:b/>
      <w:bCs/>
      <w:i/>
      <w:iCs/>
      <w:color w:val="4F81BD" w:themeColor="accent1"/>
      <w:sz w:val="24"/>
      <w:szCs w:val="24"/>
      <w:lang w:eastAsia="bg-BG"/>
    </w:rPr>
  </w:style>
  <w:style w:type="paragraph" w:styleId="NormalWeb">
    <w:name w:val="Normal (Web)"/>
    <w:basedOn w:val="Normal"/>
    <w:uiPriority w:val="99"/>
    <w:unhideWhenUsed/>
    <w:rsid w:val="001116DA"/>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4632">
      <w:bodyDiv w:val="1"/>
      <w:marLeft w:val="0"/>
      <w:marRight w:val="0"/>
      <w:marTop w:val="0"/>
      <w:marBottom w:val="0"/>
      <w:divBdr>
        <w:top w:val="none" w:sz="0" w:space="0" w:color="auto"/>
        <w:left w:val="none" w:sz="0" w:space="0" w:color="auto"/>
        <w:bottom w:val="none" w:sz="0" w:space="0" w:color="auto"/>
        <w:right w:val="none" w:sz="0" w:space="0" w:color="auto"/>
      </w:divBdr>
    </w:div>
    <w:div w:id="9719115">
      <w:bodyDiv w:val="1"/>
      <w:marLeft w:val="0"/>
      <w:marRight w:val="0"/>
      <w:marTop w:val="0"/>
      <w:marBottom w:val="0"/>
      <w:divBdr>
        <w:top w:val="none" w:sz="0" w:space="0" w:color="auto"/>
        <w:left w:val="none" w:sz="0" w:space="0" w:color="auto"/>
        <w:bottom w:val="none" w:sz="0" w:space="0" w:color="auto"/>
        <w:right w:val="none" w:sz="0" w:space="0" w:color="auto"/>
      </w:divBdr>
      <w:divsChild>
        <w:div w:id="1687975567">
          <w:marLeft w:val="0"/>
          <w:marRight w:val="0"/>
          <w:marTop w:val="0"/>
          <w:marBottom w:val="120"/>
          <w:divBdr>
            <w:top w:val="none" w:sz="0" w:space="0" w:color="auto"/>
            <w:left w:val="none" w:sz="0" w:space="0" w:color="auto"/>
            <w:bottom w:val="none" w:sz="0" w:space="0" w:color="auto"/>
            <w:right w:val="none" w:sz="0" w:space="0" w:color="auto"/>
          </w:divBdr>
          <w:divsChild>
            <w:div w:id="8987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9176">
      <w:bodyDiv w:val="1"/>
      <w:marLeft w:val="0"/>
      <w:marRight w:val="0"/>
      <w:marTop w:val="0"/>
      <w:marBottom w:val="0"/>
      <w:divBdr>
        <w:top w:val="none" w:sz="0" w:space="0" w:color="auto"/>
        <w:left w:val="none" w:sz="0" w:space="0" w:color="auto"/>
        <w:bottom w:val="none" w:sz="0" w:space="0" w:color="auto"/>
        <w:right w:val="none" w:sz="0" w:space="0" w:color="auto"/>
      </w:divBdr>
      <w:divsChild>
        <w:div w:id="967053671">
          <w:marLeft w:val="0"/>
          <w:marRight w:val="0"/>
          <w:marTop w:val="0"/>
          <w:marBottom w:val="0"/>
          <w:divBdr>
            <w:top w:val="none" w:sz="0" w:space="0" w:color="auto"/>
            <w:left w:val="none" w:sz="0" w:space="0" w:color="auto"/>
            <w:bottom w:val="none" w:sz="0" w:space="0" w:color="auto"/>
            <w:right w:val="none" w:sz="0" w:space="0" w:color="auto"/>
          </w:divBdr>
        </w:div>
        <w:div w:id="735903870">
          <w:marLeft w:val="0"/>
          <w:marRight w:val="0"/>
          <w:marTop w:val="0"/>
          <w:marBottom w:val="0"/>
          <w:divBdr>
            <w:top w:val="none" w:sz="0" w:space="0" w:color="auto"/>
            <w:left w:val="none" w:sz="0" w:space="0" w:color="auto"/>
            <w:bottom w:val="none" w:sz="0" w:space="0" w:color="auto"/>
            <w:right w:val="none" w:sz="0" w:space="0" w:color="auto"/>
          </w:divBdr>
        </w:div>
        <w:div w:id="2086605958">
          <w:marLeft w:val="0"/>
          <w:marRight w:val="0"/>
          <w:marTop w:val="0"/>
          <w:marBottom w:val="0"/>
          <w:divBdr>
            <w:top w:val="none" w:sz="0" w:space="0" w:color="auto"/>
            <w:left w:val="none" w:sz="0" w:space="0" w:color="auto"/>
            <w:bottom w:val="none" w:sz="0" w:space="0" w:color="auto"/>
            <w:right w:val="none" w:sz="0" w:space="0" w:color="auto"/>
          </w:divBdr>
        </w:div>
        <w:div w:id="1700621787">
          <w:marLeft w:val="0"/>
          <w:marRight w:val="0"/>
          <w:marTop w:val="0"/>
          <w:marBottom w:val="0"/>
          <w:divBdr>
            <w:top w:val="none" w:sz="0" w:space="0" w:color="auto"/>
            <w:left w:val="none" w:sz="0" w:space="0" w:color="auto"/>
            <w:bottom w:val="none" w:sz="0" w:space="0" w:color="auto"/>
            <w:right w:val="none" w:sz="0" w:space="0" w:color="auto"/>
          </w:divBdr>
        </w:div>
        <w:div w:id="141235504">
          <w:marLeft w:val="0"/>
          <w:marRight w:val="0"/>
          <w:marTop w:val="0"/>
          <w:marBottom w:val="0"/>
          <w:divBdr>
            <w:top w:val="none" w:sz="0" w:space="0" w:color="auto"/>
            <w:left w:val="none" w:sz="0" w:space="0" w:color="auto"/>
            <w:bottom w:val="none" w:sz="0" w:space="0" w:color="auto"/>
            <w:right w:val="none" w:sz="0" w:space="0" w:color="auto"/>
          </w:divBdr>
        </w:div>
        <w:div w:id="1486585083">
          <w:marLeft w:val="0"/>
          <w:marRight w:val="0"/>
          <w:marTop w:val="0"/>
          <w:marBottom w:val="0"/>
          <w:divBdr>
            <w:top w:val="none" w:sz="0" w:space="0" w:color="auto"/>
            <w:left w:val="none" w:sz="0" w:space="0" w:color="auto"/>
            <w:bottom w:val="none" w:sz="0" w:space="0" w:color="auto"/>
            <w:right w:val="none" w:sz="0" w:space="0" w:color="auto"/>
          </w:divBdr>
        </w:div>
        <w:div w:id="1155225914">
          <w:marLeft w:val="0"/>
          <w:marRight w:val="0"/>
          <w:marTop w:val="0"/>
          <w:marBottom w:val="0"/>
          <w:divBdr>
            <w:top w:val="none" w:sz="0" w:space="0" w:color="auto"/>
            <w:left w:val="none" w:sz="0" w:space="0" w:color="auto"/>
            <w:bottom w:val="none" w:sz="0" w:space="0" w:color="auto"/>
            <w:right w:val="none" w:sz="0" w:space="0" w:color="auto"/>
          </w:divBdr>
        </w:div>
        <w:div w:id="399907130">
          <w:marLeft w:val="0"/>
          <w:marRight w:val="0"/>
          <w:marTop w:val="0"/>
          <w:marBottom w:val="0"/>
          <w:divBdr>
            <w:top w:val="none" w:sz="0" w:space="0" w:color="auto"/>
            <w:left w:val="none" w:sz="0" w:space="0" w:color="auto"/>
            <w:bottom w:val="none" w:sz="0" w:space="0" w:color="auto"/>
            <w:right w:val="none" w:sz="0" w:space="0" w:color="auto"/>
          </w:divBdr>
        </w:div>
        <w:div w:id="1722317904">
          <w:marLeft w:val="0"/>
          <w:marRight w:val="0"/>
          <w:marTop w:val="0"/>
          <w:marBottom w:val="0"/>
          <w:divBdr>
            <w:top w:val="none" w:sz="0" w:space="0" w:color="auto"/>
            <w:left w:val="none" w:sz="0" w:space="0" w:color="auto"/>
            <w:bottom w:val="none" w:sz="0" w:space="0" w:color="auto"/>
            <w:right w:val="none" w:sz="0" w:space="0" w:color="auto"/>
          </w:divBdr>
        </w:div>
        <w:div w:id="948509823">
          <w:marLeft w:val="0"/>
          <w:marRight w:val="0"/>
          <w:marTop w:val="0"/>
          <w:marBottom w:val="0"/>
          <w:divBdr>
            <w:top w:val="none" w:sz="0" w:space="0" w:color="auto"/>
            <w:left w:val="none" w:sz="0" w:space="0" w:color="auto"/>
            <w:bottom w:val="none" w:sz="0" w:space="0" w:color="auto"/>
            <w:right w:val="none" w:sz="0" w:space="0" w:color="auto"/>
          </w:divBdr>
        </w:div>
        <w:div w:id="1148209473">
          <w:marLeft w:val="0"/>
          <w:marRight w:val="0"/>
          <w:marTop w:val="0"/>
          <w:marBottom w:val="0"/>
          <w:divBdr>
            <w:top w:val="none" w:sz="0" w:space="0" w:color="auto"/>
            <w:left w:val="none" w:sz="0" w:space="0" w:color="auto"/>
            <w:bottom w:val="none" w:sz="0" w:space="0" w:color="auto"/>
            <w:right w:val="none" w:sz="0" w:space="0" w:color="auto"/>
          </w:divBdr>
        </w:div>
        <w:div w:id="1538732719">
          <w:marLeft w:val="0"/>
          <w:marRight w:val="0"/>
          <w:marTop w:val="0"/>
          <w:marBottom w:val="0"/>
          <w:divBdr>
            <w:top w:val="none" w:sz="0" w:space="0" w:color="auto"/>
            <w:left w:val="none" w:sz="0" w:space="0" w:color="auto"/>
            <w:bottom w:val="none" w:sz="0" w:space="0" w:color="auto"/>
            <w:right w:val="none" w:sz="0" w:space="0" w:color="auto"/>
          </w:divBdr>
        </w:div>
        <w:div w:id="2119794530">
          <w:marLeft w:val="0"/>
          <w:marRight w:val="0"/>
          <w:marTop w:val="0"/>
          <w:marBottom w:val="0"/>
          <w:divBdr>
            <w:top w:val="none" w:sz="0" w:space="0" w:color="auto"/>
            <w:left w:val="none" w:sz="0" w:space="0" w:color="auto"/>
            <w:bottom w:val="none" w:sz="0" w:space="0" w:color="auto"/>
            <w:right w:val="none" w:sz="0" w:space="0" w:color="auto"/>
          </w:divBdr>
        </w:div>
        <w:div w:id="1868058019">
          <w:marLeft w:val="0"/>
          <w:marRight w:val="0"/>
          <w:marTop w:val="0"/>
          <w:marBottom w:val="0"/>
          <w:divBdr>
            <w:top w:val="none" w:sz="0" w:space="0" w:color="auto"/>
            <w:left w:val="none" w:sz="0" w:space="0" w:color="auto"/>
            <w:bottom w:val="none" w:sz="0" w:space="0" w:color="auto"/>
            <w:right w:val="none" w:sz="0" w:space="0" w:color="auto"/>
          </w:divBdr>
        </w:div>
        <w:div w:id="2081707230">
          <w:marLeft w:val="0"/>
          <w:marRight w:val="0"/>
          <w:marTop w:val="0"/>
          <w:marBottom w:val="0"/>
          <w:divBdr>
            <w:top w:val="none" w:sz="0" w:space="0" w:color="auto"/>
            <w:left w:val="none" w:sz="0" w:space="0" w:color="auto"/>
            <w:bottom w:val="none" w:sz="0" w:space="0" w:color="auto"/>
            <w:right w:val="none" w:sz="0" w:space="0" w:color="auto"/>
          </w:divBdr>
        </w:div>
        <w:div w:id="1923759429">
          <w:marLeft w:val="0"/>
          <w:marRight w:val="0"/>
          <w:marTop w:val="0"/>
          <w:marBottom w:val="0"/>
          <w:divBdr>
            <w:top w:val="none" w:sz="0" w:space="0" w:color="auto"/>
            <w:left w:val="none" w:sz="0" w:space="0" w:color="auto"/>
            <w:bottom w:val="none" w:sz="0" w:space="0" w:color="auto"/>
            <w:right w:val="none" w:sz="0" w:space="0" w:color="auto"/>
          </w:divBdr>
        </w:div>
        <w:div w:id="464355098">
          <w:marLeft w:val="0"/>
          <w:marRight w:val="0"/>
          <w:marTop w:val="0"/>
          <w:marBottom w:val="0"/>
          <w:divBdr>
            <w:top w:val="none" w:sz="0" w:space="0" w:color="auto"/>
            <w:left w:val="none" w:sz="0" w:space="0" w:color="auto"/>
            <w:bottom w:val="none" w:sz="0" w:space="0" w:color="auto"/>
            <w:right w:val="none" w:sz="0" w:space="0" w:color="auto"/>
          </w:divBdr>
        </w:div>
        <w:div w:id="1230530227">
          <w:marLeft w:val="0"/>
          <w:marRight w:val="0"/>
          <w:marTop w:val="0"/>
          <w:marBottom w:val="0"/>
          <w:divBdr>
            <w:top w:val="none" w:sz="0" w:space="0" w:color="auto"/>
            <w:left w:val="none" w:sz="0" w:space="0" w:color="auto"/>
            <w:bottom w:val="none" w:sz="0" w:space="0" w:color="auto"/>
            <w:right w:val="none" w:sz="0" w:space="0" w:color="auto"/>
          </w:divBdr>
        </w:div>
      </w:divsChild>
    </w:div>
    <w:div w:id="65802792">
      <w:bodyDiv w:val="1"/>
      <w:marLeft w:val="0"/>
      <w:marRight w:val="0"/>
      <w:marTop w:val="0"/>
      <w:marBottom w:val="0"/>
      <w:divBdr>
        <w:top w:val="none" w:sz="0" w:space="0" w:color="auto"/>
        <w:left w:val="none" w:sz="0" w:space="0" w:color="auto"/>
        <w:bottom w:val="none" w:sz="0" w:space="0" w:color="auto"/>
        <w:right w:val="none" w:sz="0" w:space="0" w:color="auto"/>
      </w:divBdr>
    </w:div>
    <w:div w:id="68698296">
      <w:bodyDiv w:val="1"/>
      <w:marLeft w:val="0"/>
      <w:marRight w:val="0"/>
      <w:marTop w:val="0"/>
      <w:marBottom w:val="0"/>
      <w:divBdr>
        <w:top w:val="none" w:sz="0" w:space="0" w:color="auto"/>
        <w:left w:val="none" w:sz="0" w:space="0" w:color="auto"/>
        <w:bottom w:val="none" w:sz="0" w:space="0" w:color="auto"/>
        <w:right w:val="none" w:sz="0" w:space="0" w:color="auto"/>
      </w:divBdr>
    </w:div>
    <w:div w:id="134640021">
      <w:bodyDiv w:val="1"/>
      <w:marLeft w:val="0"/>
      <w:marRight w:val="0"/>
      <w:marTop w:val="0"/>
      <w:marBottom w:val="0"/>
      <w:divBdr>
        <w:top w:val="none" w:sz="0" w:space="0" w:color="auto"/>
        <w:left w:val="none" w:sz="0" w:space="0" w:color="auto"/>
        <w:bottom w:val="none" w:sz="0" w:space="0" w:color="auto"/>
        <w:right w:val="none" w:sz="0" w:space="0" w:color="auto"/>
      </w:divBdr>
    </w:div>
    <w:div w:id="151222705">
      <w:bodyDiv w:val="1"/>
      <w:marLeft w:val="0"/>
      <w:marRight w:val="0"/>
      <w:marTop w:val="0"/>
      <w:marBottom w:val="0"/>
      <w:divBdr>
        <w:top w:val="none" w:sz="0" w:space="0" w:color="auto"/>
        <w:left w:val="none" w:sz="0" w:space="0" w:color="auto"/>
        <w:bottom w:val="none" w:sz="0" w:space="0" w:color="auto"/>
        <w:right w:val="none" w:sz="0" w:space="0" w:color="auto"/>
      </w:divBdr>
    </w:div>
    <w:div w:id="190844384">
      <w:bodyDiv w:val="1"/>
      <w:marLeft w:val="0"/>
      <w:marRight w:val="0"/>
      <w:marTop w:val="0"/>
      <w:marBottom w:val="0"/>
      <w:divBdr>
        <w:top w:val="none" w:sz="0" w:space="0" w:color="auto"/>
        <w:left w:val="none" w:sz="0" w:space="0" w:color="auto"/>
        <w:bottom w:val="none" w:sz="0" w:space="0" w:color="auto"/>
        <w:right w:val="none" w:sz="0" w:space="0" w:color="auto"/>
      </w:divBdr>
    </w:div>
    <w:div w:id="284654660">
      <w:bodyDiv w:val="1"/>
      <w:marLeft w:val="0"/>
      <w:marRight w:val="0"/>
      <w:marTop w:val="0"/>
      <w:marBottom w:val="0"/>
      <w:divBdr>
        <w:top w:val="none" w:sz="0" w:space="0" w:color="auto"/>
        <w:left w:val="none" w:sz="0" w:space="0" w:color="auto"/>
        <w:bottom w:val="none" w:sz="0" w:space="0" w:color="auto"/>
        <w:right w:val="none" w:sz="0" w:space="0" w:color="auto"/>
      </w:divBdr>
    </w:div>
    <w:div w:id="338583921">
      <w:bodyDiv w:val="1"/>
      <w:marLeft w:val="0"/>
      <w:marRight w:val="0"/>
      <w:marTop w:val="0"/>
      <w:marBottom w:val="0"/>
      <w:divBdr>
        <w:top w:val="none" w:sz="0" w:space="0" w:color="auto"/>
        <w:left w:val="none" w:sz="0" w:space="0" w:color="auto"/>
        <w:bottom w:val="none" w:sz="0" w:space="0" w:color="auto"/>
        <w:right w:val="none" w:sz="0" w:space="0" w:color="auto"/>
      </w:divBdr>
    </w:div>
    <w:div w:id="430319929">
      <w:bodyDiv w:val="1"/>
      <w:marLeft w:val="0"/>
      <w:marRight w:val="0"/>
      <w:marTop w:val="0"/>
      <w:marBottom w:val="0"/>
      <w:divBdr>
        <w:top w:val="none" w:sz="0" w:space="0" w:color="auto"/>
        <w:left w:val="none" w:sz="0" w:space="0" w:color="auto"/>
        <w:bottom w:val="none" w:sz="0" w:space="0" w:color="auto"/>
        <w:right w:val="none" w:sz="0" w:space="0" w:color="auto"/>
      </w:divBdr>
    </w:div>
    <w:div w:id="431046404">
      <w:bodyDiv w:val="1"/>
      <w:marLeft w:val="0"/>
      <w:marRight w:val="0"/>
      <w:marTop w:val="0"/>
      <w:marBottom w:val="0"/>
      <w:divBdr>
        <w:top w:val="none" w:sz="0" w:space="0" w:color="auto"/>
        <w:left w:val="none" w:sz="0" w:space="0" w:color="auto"/>
        <w:bottom w:val="none" w:sz="0" w:space="0" w:color="auto"/>
        <w:right w:val="none" w:sz="0" w:space="0" w:color="auto"/>
      </w:divBdr>
      <w:divsChild>
        <w:div w:id="1625575616">
          <w:marLeft w:val="0"/>
          <w:marRight w:val="0"/>
          <w:marTop w:val="0"/>
          <w:marBottom w:val="0"/>
          <w:divBdr>
            <w:top w:val="none" w:sz="0" w:space="0" w:color="auto"/>
            <w:left w:val="none" w:sz="0" w:space="0" w:color="auto"/>
            <w:bottom w:val="none" w:sz="0" w:space="0" w:color="auto"/>
            <w:right w:val="none" w:sz="0" w:space="0" w:color="auto"/>
          </w:divBdr>
        </w:div>
        <w:div w:id="2128041191">
          <w:marLeft w:val="0"/>
          <w:marRight w:val="0"/>
          <w:marTop w:val="0"/>
          <w:marBottom w:val="0"/>
          <w:divBdr>
            <w:top w:val="none" w:sz="0" w:space="0" w:color="auto"/>
            <w:left w:val="none" w:sz="0" w:space="0" w:color="auto"/>
            <w:bottom w:val="none" w:sz="0" w:space="0" w:color="auto"/>
            <w:right w:val="none" w:sz="0" w:space="0" w:color="auto"/>
          </w:divBdr>
        </w:div>
        <w:div w:id="1150057405">
          <w:marLeft w:val="0"/>
          <w:marRight w:val="0"/>
          <w:marTop w:val="0"/>
          <w:marBottom w:val="0"/>
          <w:divBdr>
            <w:top w:val="none" w:sz="0" w:space="0" w:color="auto"/>
            <w:left w:val="none" w:sz="0" w:space="0" w:color="auto"/>
            <w:bottom w:val="none" w:sz="0" w:space="0" w:color="auto"/>
            <w:right w:val="none" w:sz="0" w:space="0" w:color="auto"/>
          </w:divBdr>
        </w:div>
        <w:div w:id="1086652428">
          <w:marLeft w:val="0"/>
          <w:marRight w:val="0"/>
          <w:marTop w:val="0"/>
          <w:marBottom w:val="0"/>
          <w:divBdr>
            <w:top w:val="none" w:sz="0" w:space="0" w:color="auto"/>
            <w:left w:val="none" w:sz="0" w:space="0" w:color="auto"/>
            <w:bottom w:val="none" w:sz="0" w:space="0" w:color="auto"/>
            <w:right w:val="none" w:sz="0" w:space="0" w:color="auto"/>
          </w:divBdr>
        </w:div>
        <w:div w:id="1275669647">
          <w:marLeft w:val="0"/>
          <w:marRight w:val="0"/>
          <w:marTop w:val="0"/>
          <w:marBottom w:val="0"/>
          <w:divBdr>
            <w:top w:val="none" w:sz="0" w:space="0" w:color="auto"/>
            <w:left w:val="none" w:sz="0" w:space="0" w:color="auto"/>
            <w:bottom w:val="none" w:sz="0" w:space="0" w:color="auto"/>
            <w:right w:val="none" w:sz="0" w:space="0" w:color="auto"/>
          </w:divBdr>
        </w:div>
        <w:div w:id="79105314">
          <w:marLeft w:val="0"/>
          <w:marRight w:val="0"/>
          <w:marTop w:val="0"/>
          <w:marBottom w:val="0"/>
          <w:divBdr>
            <w:top w:val="none" w:sz="0" w:space="0" w:color="auto"/>
            <w:left w:val="none" w:sz="0" w:space="0" w:color="auto"/>
            <w:bottom w:val="none" w:sz="0" w:space="0" w:color="auto"/>
            <w:right w:val="none" w:sz="0" w:space="0" w:color="auto"/>
          </w:divBdr>
        </w:div>
        <w:div w:id="1621523021">
          <w:marLeft w:val="0"/>
          <w:marRight w:val="0"/>
          <w:marTop w:val="0"/>
          <w:marBottom w:val="0"/>
          <w:divBdr>
            <w:top w:val="none" w:sz="0" w:space="0" w:color="auto"/>
            <w:left w:val="none" w:sz="0" w:space="0" w:color="auto"/>
            <w:bottom w:val="none" w:sz="0" w:space="0" w:color="auto"/>
            <w:right w:val="none" w:sz="0" w:space="0" w:color="auto"/>
          </w:divBdr>
        </w:div>
        <w:div w:id="84615497">
          <w:marLeft w:val="0"/>
          <w:marRight w:val="0"/>
          <w:marTop w:val="0"/>
          <w:marBottom w:val="0"/>
          <w:divBdr>
            <w:top w:val="none" w:sz="0" w:space="0" w:color="auto"/>
            <w:left w:val="none" w:sz="0" w:space="0" w:color="auto"/>
            <w:bottom w:val="none" w:sz="0" w:space="0" w:color="auto"/>
            <w:right w:val="none" w:sz="0" w:space="0" w:color="auto"/>
          </w:divBdr>
        </w:div>
        <w:div w:id="2101443519">
          <w:marLeft w:val="0"/>
          <w:marRight w:val="0"/>
          <w:marTop w:val="0"/>
          <w:marBottom w:val="0"/>
          <w:divBdr>
            <w:top w:val="none" w:sz="0" w:space="0" w:color="auto"/>
            <w:left w:val="none" w:sz="0" w:space="0" w:color="auto"/>
            <w:bottom w:val="none" w:sz="0" w:space="0" w:color="auto"/>
            <w:right w:val="none" w:sz="0" w:space="0" w:color="auto"/>
          </w:divBdr>
        </w:div>
        <w:div w:id="1983269076">
          <w:marLeft w:val="0"/>
          <w:marRight w:val="0"/>
          <w:marTop w:val="0"/>
          <w:marBottom w:val="0"/>
          <w:divBdr>
            <w:top w:val="none" w:sz="0" w:space="0" w:color="auto"/>
            <w:left w:val="none" w:sz="0" w:space="0" w:color="auto"/>
            <w:bottom w:val="none" w:sz="0" w:space="0" w:color="auto"/>
            <w:right w:val="none" w:sz="0" w:space="0" w:color="auto"/>
          </w:divBdr>
        </w:div>
        <w:div w:id="27071229">
          <w:marLeft w:val="0"/>
          <w:marRight w:val="0"/>
          <w:marTop w:val="0"/>
          <w:marBottom w:val="0"/>
          <w:divBdr>
            <w:top w:val="none" w:sz="0" w:space="0" w:color="auto"/>
            <w:left w:val="none" w:sz="0" w:space="0" w:color="auto"/>
            <w:bottom w:val="none" w:sz="0" w:space="0" w:color="auto"/>
            <w:right w:val="none" w:sz="0" w:space="0" w:color="auto"/>
          </w:divBdr>
        </w:div>
        <w:div w:id="129828551">
          <w:marLeft w:val="0"/>
          <w:marRight w:val="0"/>
          <w:marTop w:val="0"/>
          <w:marBottom w:val="0"/>
          <w:divBdr>
            <w:top w:val="none" w:sz="0" w:space="0" w:color="auto"/>
            <w:left w:val="none" w:sz="0" w:space="0" w:color="auto"/>
            <w:bottom w:val="none" w:sz="0" w:space="0" w:color="auto"/>
            <w:right w:val="none" w:sz="0" w:space="0" w:color="auto"/>
          </w:divBdr>
        </w:div>
        <w:div w:id="388117018">
          <w:marLeft w:val="0"/>
          <w:marRight w:val="0"/>
          <w:marTop w:val="0"/>
          <w:marBottom w:val="0"/>
          <w:divBdr>
            <w:top w:val="none" w:sz="0" w:space="0" w:color="auto"/>
            <w:left w:val="none" w:sz="0" w:space="0" w:color="auto"/>
            <w:bottom w:val="none" w:sz="0" w:space="0" w:color="auto"/>
            <w:right w:val="none" w:sz="0" w:space="0" w:color="auto"/>
          </w:divBdr>
        </w:div>
        <w:div w:id="675765026">
          <w:marLeft w:val="0"/>
          <w:marRight w:val="0"/>
          <w:marTop w:val="0"/>
          <w:marBottom w:val="0"/>
          <w:divBdr>
            <w:top w:val="none" w:sz="0" w:space="0" w:color="auto"/>
            <w:left w:val="none" w:sz="0" w:space="0" w:color="auto"/>
            <w:bottom w:val="none" w:sz="0" w:space="0" w:color="auto"/>
            <w:right w:val="none" w:sz="0" w:space="0" w:color="auto"/>
          </w:divBdr>
        </w:div>
        <w:div w:id="1518041836">
          <w:marLeft w:val="0"/>
          <w:marRight w:val="0"/>
          <w:marTop w:val="0"/>
          <w:marBottom w:val="0"/>
          <w:divBdr>
            <w:top w:val="none" w:sz="0" w:space="0" w:color="auto"/>
            <w:left w:val="none" w:sz="0" w:space="0" w:color="auto"/>
            <w:bottom w:val="none" w:sz="0" w:space="0" w:color="auto"/>
            <w:right w:val="none" w:sz="0" w:space="0" w:color="auto"/>
          </w:divBdr>
        </w:div>
        <w:div w:id="1606964175">
          <w:marLeft w:val="0"/>
          <w:marRight w:val="0"/>
          <w:marTop w:val="0"/>
          <w:marBottom w:val="0"/>
          <w:divBdr>
            <w:top w:val="none" w:sz="0" w:space="0" w:color="auto"/>
            <w:left w:val="none" w:sz="0" w:space="0" w:color="auto"/>
            <w:bottom w:val="none" w:sz="0" w:space="0" w:color="auto"/>
            <w:right w:val="none" w:sz="0" w:space="0" w:color="auto"/>
          </w:divBdr>
        </w:div>
        <w:div w:id="1445882555">
          <w:marLeft w:val="0"/>
          <w:marRight w:val="0"/>
          <w:marTop w:val="0"/>
          <w:marBottom w:val="0"/>
          <w:divBdr>
            <w:top w:val="none" w:sz="0" w:space="0" w:color="auto"/>
            <w:left w:val="none" w:sz="0" w:space="0" w:color="auto"/>
            <w:bottom w:val="none" w:sz="0" w:space="0" w:color="auto"/>
            <w:right w:val="none" w:sz="0" w:space="0" w:color="auto"/>
          </w:divBdr>
        </w:div>
        <w:div w:id="1044209960">
          <w:marLeft w:val="0"/>
          <w:marRight w:val="0"/>
          <w:marTop w:val="0"/>
          <w:marBottom w:val="0"/>
          <w:divBdr>
            <w:top w:val="none" w:sz="0" w:space="0" w:color="auto"/>
            <w:left w:val="none" w:sz="0" w:space="0" w:color="auto"/>
            <w:bottom w:val="none" w:sz="0" w:space="0" w:color="auto"/>
            <w:right w:val="none" w:sz="0" w:space="0" w:color="auto"/>
          </w:divBdr>
        </w:div>
        <w:div w:id="1910264918">
          <w:marLeft w:val="0"/>
          <w:marRight w:val="0"/>
          <w:marTop w:val="0"/>
          <w:marBottom w:val="0"/>
          <w:divBdr>
            <w:top w:val="none" w:sz="0" w:space="0" w:color="auto"/>
            <w:left w:val="none" w:sz="0" w:space="0" w:color="auto"/>
            <w:bottom w:val="none" w:sz="0" w:space="0" w:color="auto"/>
            <w:right w:val="none" w:sz="0" w:space="0" w:color="auto"/>
          </w:divBdr>
        </w:div>
        <w:div w:id="42826605">
          <w:marLeft w:val="0"/>
          <w:marRight w:val="0"/>
          <w:marTop w:val="0"/>
          <w:marBottom w:val="0"/>
          <w:divBdr>
            <w:top w:val="none" w:sz="0" w:space="0" w:color="auto"/>
            <w:left w:val="none" w:sz="0" w:space="0" w:color="auto"/>
            <w:bottom w:val="none" w:sz="0" w:space="0" w:color="auto"/>
            <w:right w:val="none" w:sz="0" w:space="0" w:color="auto"/>
          </w:divBdr>
        </w:div>
        <w:div w:id="830410926">
          <w:marLeft w:val="0"/>
          <w:marRight w:val="0"/>
          <w:marTop w:val="0"/>
          <w:marBottom w:val="0"/>
          <w:divBdr>
            <w:top w:val="none" w:sz="0" w:space="0" w:color="auto"/>
            <w:left w:val="none" w:sz="0" w:space="0" w:color="auto"/>
            <w:bottom w:val="none" w:sz="0" w:space="0" w:color="auto"/>
            <w:right w:val="none" w:sz="0" w:space="0" w:color="auto"/>
          </w:divBdr>
        </w:div>
        <w:div w:id="2065643816">
          <w:marLeft w:val="0"/>
          <w:marRight w:val="0"/>
          <w:marTop w:val="0"/>
          <w:marBottom w:val="0"/>
          <w:divBdr>
            <w:top w:val="none" w:sz="0" w:space="0" w:color="auto"/>
            <w:left w:val="none" w:sz="0" w:space="0" w:color="auto"/>
            <w:bottom w:val="none" w:sz="0" w:space="0" w:color="auto"/>
            <w:right w:val="none" w:sz="0" w:space="0" w:color="auto"/>
          </w:divBdr>
        </w:div>
        <w:div w:id="1071152030">
          <w:marLeft w:val="0"/>
          <w:marRight w:val="0"/>
          <w:marTop w:val="0"/>
          <w:marBottom w:val="0"/>
          <w:divBdr>
            <w:top w:val="none" w:sz="0" w:space="0" w:color="auto"/>
            <w:left w:val="none" w:sz="0" w:space="0" w:color="auto"/>
            <w:bottom w:val="none" w:sz="0" w:space="0" w:color="auto"/>
            <w:right w:val="none" w:sz="0" w:space="0" w:color="auto"/>
          </w:divBdr>
        </w:div>
        <w:div w:id="271015714">
          <w:marLeft w:val="0"/>
          <w:marRight w:val="0"/>
          <w:marTop w:val="0"/>
          <w:marBottom w:val="0"/>
          <w:divBdr>
            <w:top w:val="none" w:sz="0" w:space="0" w:color="auto"/>
            <w:left w:val="none" w:sz="0" w:space="0" w:color="auto"/>
            <w:bottom w:val="none" w:sz="0" w:space="0" w:color="auto"/>
            <w:right w:val="none" w:sz="0" w:space="0" w:color="auto"/>
          </w:divBdr>
        </w:div>
        <w:div w:id="1017538739">
          <w:marLeft w:val="0"/>
          <w:marRight w:val="0"/>
          <w:marTop w:val="0"/>
          <w:marBottom w:val="0"/>
          <w:divBdr>
            <w:top w:val="none" w:sz="0" w:space="0" w:color="auto"/>
            <w:left w:val="none" w:sz="0" w:space="0" w:color="auto"/>
            <w:bottom w:val="none" w:sz="0" w:space="0" w:color="auto"/>
            <w:right w:val="none" w:sz="0" w:space="0" w:color="auto"/>
          </w:divBdr>
        </w:div>
        <w:div w:id="1146124114">
          <w:marLeft w:val="0"/>
          <w:marRight w:val="0"/>
          <w:marTop w:val="0"/>
          <w:marBottom w:val="0"/>
          <w:divBdr>
            <w:top w:val="none" w:sz="0" w:space="0" w:color="auto"/>
            <w:left w:val="none" w:sz="0" w:space="0" w:color="auto"/>
            <w:bottom w:val="none" w:sz="0" w:space="0" w:color="auto"/>
            <w:right w:val="none" w:sz="0" w:space="0" w:color="auto"/>
          </w:divBdr>
        </w:div>
        <w:div w:id="545139258">
          <w:marLeft w:val="0"/>
          <w:marRight w:val="0"/>
          <w:marTop w:val="0"/>
          <w:marBottom w:val="0"/>
          <w:divBdr>
            <w:top w:val="none" w:sz="0" w:space="0" w:color="auto"/>
            <w:left w:val="none" w:sz="0" w:space="0" w:color="auto"/>
            <w:bottom w:val="none" w:sz="0" w:space="0" w:color="auto"/>
            <w:right w:val="none" w:sz="0" w:space="0" w:color="auto"/>
          </w:divBdr>
        </w:div>
        <w:div w:id="1994524623">
          <w:marLeft w:val="0"/>
          <w:marRight w:val="0"/>
          <w:marTop w:val="0"/>
          <w:marBottom w:val="0"/>
          <w:divBdr>
            <w:top w:val="none" w:sz="0" w:space="0" w:color="auto"/>
            <w:left w:val="none" w:sz="0" w:space="0" w:color="auto"/>
            <w:bottom w:val="none" w:sz="0" w:space="0" w:color="auto"/>
            <w:right w:val="none" w:sz="0" w:space="0" w:color="auto"/>
          </w:divBdr>
        </w:div>
        <w:div w:id="400565172">
          <w:marLeft w:val="0"/>
          <w:marRight w:val="0"/>
          <w:marTop w:val="0"/>
          <w:marBottom w:val="0"/>
          <w:divBdr>
            <w:top w:val="none" w:sz="0" w:space="0" w:color="auto"/>
            <w:left w:val="none" w:sz="0" w:space="0" w:color="auto"/>
            <w:bottom w:val="none" w:sz="0" w:space="0" w:color="auto"/>
            <w:right w:val="none" w:sz="0" w:space="0" w:color="auto"/>
          </w:divBdr>
        </w:div>
        <w:div w:id="1283271293">
          <w:marLeft w:val="0"/>
          <w:marRight w:val="0"/>
          <w:marTop w:val="0"/>
          <w:marBottom w:val="0"/>
          <w:divBdr>
            <w:top w:val="none" w:sz="0" w:space="0" w:color="auto"/>
            <w:left w:val="none" w:sz="0" w:space="0" w:color="auto"/>
            <w:bottom w:val="none" w:sz="0" w:space="0" w:color="auto"/>
            <w:right w:val="none" w:sz="0" w:space="0" w:color="auto"/>
          </w:divBdr>
        </w:div>
        <w:div w:id="426733282">
          <w:marLeft w:val="0"/>
          <w:marRight w:val="0"/>
          <w:marTop w:val="0"/>
          <w:marBottom w:val="0"/>
          <w:divBdr>
            <w:top w:val="none" w:sz="0" w:space="0" w:color="auto"/>
            <w:left w:val="none" w:sz="0" w:space="0" w:color="auto"/>
            <w:bottom w:val="none" w:sz="0" w:space="0" w:color="auto"/>
            <w:right w:val="none" w:sz="0" w:space="0" w:color="auto"/>
          </w:divBdr>
        </w:div>
        <w:div w:id="236942402">
          <w:marLeft w:val="0"/>
          <w:marRight w:val="0"/>
          <w:marTop w:val="0"/>
          <w:marBottom w:val="0"/>
          <w:divBdr>
            <w:top w:val="none" w:sz="0" w:space="0" w:color="auto"/>
            <w:left w:val="none" w:sz="0" w:space="0" w:color="auto"/>
            <w:bottom w:val="none" w:sz="0" w:space="0" w:color="auto"/>
            <w:right w:val="none" w:sz="0" w:space="0" w:color="auto"/>
          </w:divBdr>
        </w:div>
        <w:div w:id="957681216">
          <w:marLeft w:val="0"/>
          <w:marRight w:val="0"/>
          <w:marTop w:val="0"/>
          <w:marBottom w:val="0"/>
          <w:divBdr>
            <w:top w:val="none" w:sz="0" w:space="0" w:color="auto"/>
            <w:left w:val="none" w:sz="0" w:space="0" w:color="auto"/>
            <w:bottom w:val="none" w:sz="0" w:space="0" w:color="auto"/>
            <w:right w:val="none" w:sz="0" w:space="0" w:color="auto"/>
          </w:divBdr>
        </w:div>
        <w:div w:id="996417686">
          <w:marLeft w:val="0"/>
          <w:marRight w:val="0"/>
          <w:marTop w:val="0"/>
          <w:marBottom w:val="0"/>
          <w:divBdr>
            <w:top w:val="none" w:sz="0" w:space="0" w:color="auto"/>
            <w:left w:val="none" w:sz="0" w:space="0" w:color="auto"/>
            <w:bottom w:val="none" w:sz="0" w:space="0" w:color="auto"/>
            <w:right w:val="none" w:sz="0" w:space="0" w:color="auto"/>
          </w:divBdr>
        </w:div>
        <w:div w:id="559363966">
          <w:marLeft w:val="0"/>
          <w:marRight w:val="0"/>
          <w:marTop w:val="0"/>
          <w:marBottom w:val="0"/>
          <w:divBdr>
            <w:top w:val="none" w:sz="0" w:space="0" w:color="auto"/>
            <w:left w:val="none" w:sz="0" w:space="0" w:color="auto"/>
            <w:bottom w:val="none" w:sz="0" w:space="0" w:color="auto"/>
            <w:right w:val="none" w:sz="0" w:space="0" w:color="auto"/>
          </w:divBdr>
        </w:div>
        <w:div w:id="1915815225">
          <w:marLeft w:val="0"/>
          <w:marRight w:val="0"/>
          <w:marTop w:val="0"/>
          <w:marBottom w:val="0"/>
          <w:divBdr>
            <w:top w:val="none" w:sz="0" w:space="0" w:color="auto"/>
            <w:left w:val="none" w:sz="0" w:space="0" w:color="auto"/>
            <w:bottom w:val="none" w:sz="0" w:space="0" w:color="auto"/>
            <w:right w:val="none" w:sz="0" w:space="0" w:color="auto"/>
          </w:divBdr>
        </w:div>
        <w:div w:id="1868055993">
          <w:marLeft w:val="0"/>
          <w:marRight w:val="0"/>
          <w:marTop w:val="0"/>
          <w:marBottom w:val="0"/>
          <w:divBdr>
            <w:top w:val="none" w:sz="0" w:space="0" w:color="auto"/>
            <w:left w:val="none" w:sz="0" w:space="0" w:color="auto"/>
            <w:bottom w:val="none" w:sz="0" w:space="0" w:color="auto"/>
            <w:right w:val="none" w:sz="0" w:space="0" w:color="auto"/>
          </w:divBdr>
        </w:div>
        <w:div w:id="2030637776">
          <w:marLeft w:val="0"/>
          <w:marRight w:val="0"/>
          <w:marTop w:val="0"/>
          <w:marBottom w:val="0"/>
          <w:divBdr>
            <w:top w:val="none" w:sz="0" w:space="0" w:color="auto"/>
            <w:left w:val="none" w:sz="0" w:space="0" w:color="auto"/>
            <w:bottom w:val="none" w:sz="0" w:space="0" w:color="auto"/>
            <w:right w:val="none" w:sz="0" w:space="0" w:color="auto"/>
          </w:divBdr>
        </w:div>
        <w:div w:id="1051152130">
          <w:marLeft w:val="0"/>
          <w:marRight w:val="0"/>
          <w:marTop w:val="0"/>
          <w:marBottom w:val="0"/>
          <w:divBdr>
            <w:top w:val="none" w:sz="0" w:space="0" w:color="auto"/>
            <w:left w:val="none" w:sz="0" w:space="0" w:color="auto"/>
            <w:bottom w:val="none" w:sz="0" w:space="0" w:color="auto"/>
            <w:right w:val="none" w:sz="0" w:space="0" w:color="auto"/>
          </w:divBdr>
        </w:div>
      </w:divsChild>
    </w:div>
    <w:div w:id="587732852">
      <w:bodyDiv w:val="1"/>
      <w:marLeft w:val="0"/>
      <w:marRight w:val="0"/>
      <w:marTop w:val="0"/>
      <w:marBottom w:val="0"/>
      <w:divBdr>
        <w:top w:val="none" w:sz="0" w:space="0" w:color="auto"/>
        <w:left w:val="none" w:sz="0" w:space="0" w:color="auto"/>
        <w:bottom w:val="none" w:sz="0" w:space="0" w:color="auto"/>
        <w:right w:val="none" w:sz="0" w:space="0" w:color="auto"/>
      </w:divBdr>
    </w:div>
    <w:div w:id="595673388">
      <w:bodyDiv w:val="1"/>
      <w:marLeft w:val="0"/>
      <w:marRight w:val="0"/>
      <w:marTop w:val="0"/>
      <w:marBottom w:val="0"/>
      <w:divBdr>
        <w:top w:val="none" w:sz="0" w:space="0" w:color="auto"/>
        <w:left w:val="none" w:sz="0" w:space="0" w:color="auto"/>
        <w:bottom w:val="none" w:sz="0" w:space="0" w:color="auto"/>
        <w:right w:val="none" w:sz="0" w:space="0" w:color="auto"/>
      </w:divBdr>
    </w:div>
    <w:div w:id="675379622">
      <w:bodyDiv w:val="1"/>
      <w:marLeft w:val="0"/>
      <w:marRight w:val="0"/>
      <w:marTop w:val="0"/>
      <w:marBottom w:val="0"/>
      <w:divBdr>
        <w:top w:val="none" w:sz="0" w:space="0" w:color="auto"/>
        <w:left w:val="none" w:sz="0" w:space="0" w:color="auto"/>
        <w:bottom w:val="none" w:sz="0" w:space="0" w:color="auto"/>
        <w:right w:val="none" w:sz="0" w:space="0" w:color="auto"/>
      </w:divBdr>
    </w:div>
    <w:div w:id="737745425">
      <w:bodyDiv w:val="1"/>
      <w:marLeft w:val="0"/>
      <w:marRight w:val="0"/>
      <w:marTop w:val="0"/>
      <w:marBottom w:val="0"/>
      <w:divBdr>
        <w:top w:val="none" w:sz="0" w:space="0" w:color="auto"/>
        <w:left w:val="none" w:sz="0" w:space="0" w:color="auto"/>
        <w:bottom w:val="none" w:sz="0" w:space="0" w:color="auto"/>
        <w:right w:val="none" w:sz="0" w:space="0" w:color="auto"/>
      </w:divBdr>
    </w:div>
    <w:div w:id="827944115">
      <w:bodyDiv w:val="1"/>
      <w:marLeft w:val="0"/>
      <w:marRight w:val="0"/>
      <w:marTop w:val="0"/>
      <w:marBottom w:val="0"/>
      <w:divBdr>
        <w:top w:val="none" w:sz="0" w:space="0" w:color="auto"/>
        <w:left w:val="none" w:sz="0" w:space="0" w:color="auto"/>
        <w:bottom w:val="none" w:sz="0" w:space="0" w:color="auto"/>
        <w:right w:val="none" w:sz="0" w:space="0" w:color="auto"/>
      </w:divBdr>
    </w:div>
    <w:div w:id="843281963">
      <w:bodyDiv w:val="1"/>
      <w:marLeft w:val="0"/>
      <w:marRight w:val="0"/>
      <w:marTop w:val="0"/>
      <w:marBottom w:val="0"/>
      <w:divBdr>
        <w:top w:val="none" w:sz="0" w:space="0" w:color="auto"/>
        <w:left w:val="none" w:sz="0" w:space="0" w:color="auto"/>
        <w:bottom w:val="none" w:sz="0" w:space="0" w:color="auto"/>
        <w:right w:val="none" w:sz="0" w:space="0" w:color="auto"/>
      </w:divBdr>
    </w:div>
    <w:div w:id="856237568">
      <w:bodyDiv w:val="1"/>
      <w:marLeft w:val="0"/>
      <w:marRight w:val="0"/>
      <w:marTop w:val="0"/>
      <w:marBottom w:val="0"/>
      <w:divBdr>
        <w:top w:val="none" w:sz="0" w:space="0" w:color="auto"/>
        <w:left w:val="none" w:sz="0" w:space="0" w:color="auto"/>
        <w:bottom w:val="none" w:sz="0" w:space="0" w:color="auto"/>
        <w:right w:val="none" w:sz="0" w:space="0" w:color="auto"/>
      </w:divBdr>
    </w:div>
    <w:div w:id="933174003">
      <w:bodyDiv w:val="1"/>
      <w:marLeft w:val="0"/>
      <w:marRight w:val="0"/>
      <w:marTop w:val="0"/>
      <w:marBottom w:val="0"/>
      <w:divBdr>
        <w:top w:val="none" w:sz="0" w:space="0" w:color="auto"/>
        <w:left w:val="none" w:sz="0" w:space="0" w:color="auto"/>
        <w:bottom w:val="none" w:sz="0" w:space="0" w:color="auto"/>
        <w:right w:val="none" w:sz="0" w:space="0" w:color="auto"/>
      </w:divBdr>
    </w:div>
    <w:div w:id="971054714">
      <w:bodyDiv w:val="1"/>
      <w:marLeft w:val="0"/>
      <w:marRight w:val="0"/>
      <w:marTop w:val="0"/>
      <w:marBottom w:val="0"/>
      <w:divBdr>
        <w:top w:val="none" w:sz="0" w:space="0" w:color="auto"/>
        <w:left w:val="none" w:sz="0" w:space="0" w:color="auto"/>
        <w:bottom w:val="none" w:sz="0" w:space="0" w:color="auto"/>
        <w:right w:val="none" w:sz="0" w:space="0" w:color="auto"/>
      </w:divBdr>
    </w:div>
    <w:div w:id="1064063102">
      <w:bodyDiv w:val="1"/>
      <w:marLeft w:val="0"/>
      <w:marRight w:val="0"/>
      <w:marTop w:val="0"/>
      <w:marBottom w:val="0"/>
      <w:divBdr>
        <w:top w:val="none" w:sz="0" w:space="0" w:color="auto"/>
        <w:left w:val="none" w:sz="0" w:space="0" w:color="auto"/>
        <w:bottom w:val="none" w:sz="0" w:space="0" w:color="auto"/>
        <w:right w:val="none" w:sz="0" w:space="0" w:color="auto"/>
      </w:divBdr>
    </w:div>
    <w:div w:id="1065840786">
      <w:bodyDiv w:val="1"/>
      <w:marLeft w:val="0"/>
      <w:marRight w:val="0"/>
      <w:marTop w:val="0"/>
      <w:marBottom w:val="0"/>
      <w:divBdr>
        <w:top w:val="none" w:sz="0" w:space="0" w:color="auto"/>
        <w:left w:val="none" w:sz="0" w:space="0" w:color="auto"/>
        <w:bottom w:val="none" w:sz="0" w:space="0" w:color="auto"/>
        <w:right w:val="none" w:sz="0" w:space="0" w:color="auto"/>
      </w:divBdr>
    </w:div>
    <w:div w:id="1079250217">
      <w:bodyDiv w:val="1"/>
      <w:marLeft w:val="0"/>
      <w:marRight w:val="0"/>
      <w:marTop w:val="0"/>
      <w:marBottom w:val="0"/>
      <w:divBdr>
        <w:top w:val="none" w:sz="0" w:space="0" w:color="auto"/>
        <w:left w:val="none" w:sz="0" w:space="0" w:color="auto"/>
        <w:bottom w:val="none" w:sz="0" w:space="0" w:color="auto"/>
        <w:right w:val="none" w:sz="0" w:space="0" w:color="auto"/>
      </w:divBdr>
      <w:divsChild>
        <w:div w:id="894320457">
          <w:marLeft w:val="0"/>
          <w:marRight w:val="0"/>
          <w:marTop w:val="0"/>
          <w:marBottom w:val="0"/>
          <w:divBdr>
            <w:top w:val="none" w:sz="0" w:space="0" w:color="auto"/>
            <w:left w:val="none" w:sz="0" w:space="0" w:color="auto"/>
            <w:bottom w:val="none" w:sz="0" w:space="0" w:color="auto"/>
            <w:right w:val="none" w:sz="0" w:space="0" w:color="auto"/>
          </w:divBdr>
        </w:div>
        <w:div w:id="1903825521">
          <w:marLeft w:val="0"/>
          <w:marRight w:val="0"/>
          <w:marTop w:val="0"/>
          <w:marBottom w:val="0"/>
          <w:divBdr>
            <w:top w:val="none" w:sz="0" w:space="0" w:color="auto"/>
            <w:left w:val="none" w:sz="0" w:space="0" w:color="auto"/>
            <w:bottom w:val="none" w:sz="0" w:space="0" w:color="auto"/>
            <w:right w:val="none" w:sz="0" w:space="0" w:color="auto"/>
          </w:divBdr>
        </w:div>
        <w:div w:id="1963076639">
          <w:marLeft w:val="0"/>
          <w:marRight w:val="0"/>
          <w:marTop w:val="0"/>
          <w:marBottom w:val="0"/>
          <w:divBdr>
            <w:top w:val="none" w:sz="0" w:space="0" w:color="auto"/>
            <w:left w:val="none" w:sz="0" w:space="0" w:color="auto"/>
            <w:bottom w:val="none" w:sz="0" w:space="0" w:color="auto"/>
            <w:right w:val="none" w:sz="0" w:space="0" w:color="auto"/>
          </w:divBdr>
        </w:div>
        <w:div w:id="693772418">
          <w:marLeft w:val="0"/>
          <w:marRight w:val="0"/>
          <w:marTop w:val="0"/>
          <w:marBottom w:val="0"/>
          <w:divBdr>
            <w:top w:val="none" w:sz="0" w:space="0" w:color="auto"/>
            <w:left w:val="none" w:sz="0" w:space="0" w:color="auto"/>
            <w:bottom w:val="none" w:sz="0" w:space="0" w:color="auto"/>
            <w:right w:val="none" w:sz="0" w:space="0" w:color="auto"/>
          </w:divBdr>
        </w:div>
        <w:div w:id="579296203">
          <w:marLeft w:val="0"/>
          <w:marRight w:val="0"/>
          <w:marTop w:val="0"/>
          <w:marBottom w:val="0"/>
          <w:divBdr>
            <w:top w:val="none" w:sz="0" w:space="0" w:color="auto"/>
            <w:left w:val="none" w:sz="0" w:space="0" w:color="auto"/>
            <w:bottom w:val="none" w:sz="0" w:space="0" w:color="auto"/>
            <w:right w:val="none" w:sz="0" w:space="0" w:color="auto"/>
          </w:divBdr>
        </w:div>
        <w:div w:id="706179224">
          <w:marLeft w:val="0"/>
          <w:marRight w:val="0"/>
          <w:marTop w:val="0"/>
          <w:marBottom w:val="0"/>
          <w:divBdr>
            <w:top w:val="none" w:sz="0" w:space="0" w:color="auto"/>
            <w:left w:val="none" w:sz="0" w:space="0" w:color="auto"/>
            <w:bottom w:val="none" w:sz="0" w:space="0" w:color="auto"/>
            <w:right w:val="none" w:sz="0" w:space="0" w:color="auto"/>
          </w:divBdr>
        </w:div>
        <w:div w:id="675889475">
          <w:marLeft w:val="0"/>
          <w:marRight w:val="0"/>
          <w:marTop w:val="0"/>
          <w:marBottom w:val="0"/>
          <w:divBdr>
            <w:top w:val="none" w:sz="0" w:space="0" w:color="auto"/>
            <w:left w:val="none" w:sz="0" w:space="0" w:color="auto"/>
            <w:bottom w:val="none" w:sz="0" w:space="0" w:color="auto"/>
            <w:right w:val="none" w:sz="0" w:space="0" w:color="auto"/>
          </w:divBdr>
        </w:div>
        <w:div w:id="855072614">
          <w:marLeft w:val="0"/>
          <w:marRight w:val="0"/>
          <w:marTop w:val="0"/>
          <w:marBottom w:val="0"/>
          <w:divBdr>
            <w:top w:val="none" w:sz="0" w:space="0" w:color="auto"/>
            <w:left w:val="none" w:sz="0" w:space="0" w:color="auto"/>
            <w:bottom w:val="none" w:sz="0" w:space="0" w:color="auto"/>
            <w:right w:val="none" w:sz="0" w:space="0" w:color="auto"/>
          </w:divBdr>
        </w:div>
        <w:div w:id="2003774655">
          <w:marLeft w:val="0"/>
          <w:marRight w:val="0"/>
          <w:marTop w:val="0"/>
          <w:marBottom w:val="0"/>
          <w:divBdr>
            <w:top w:val="none" w:sz="0" w:space="0" w:color="auto"/>
            <w:left w:val="none" w:sz="0" w:space="0" w:color="auto"/>
            <w:bottom w:val="none" w:sz="0" w:space="0" w:color="auto"/>
            <w:right w:val="none" w:sz="0" w:space="0" w:color="auto"/>
          </w:divBdr>
        </w:div>
        <w:div w:id="1055659098">
          <w:marLeft w:val="0"/>
          <w:marRight w:val="0"/>
          <w:marTop w:val="0"/>
          <w:marBottom w:val="0"/>
          <w:divBdr>
            <w:top w:val="none" w:sz="0" w:space="0" w:color="auto"/>
            <w:left w:val="none" w:sz="0" w:space="0" w:color="auto"/>
            <w:bottom w:val="none" w:sz="0" w:space="0" w:color="auto"/>
            <w:right w:val="none" w:sz="0" w:space="0" w:color="auto"/>
          </w:divBdr>
        </w:div>
        <w:div w:id="1558975330">
          <w:marLeft w:val="0"/>
          <w:marRight w:val="0"/>
          <w:marTop w:val="0"/>
          <w:marBottom w:val="0"/>
          <w:divBdr>
            <w:top w:val="none" w:sz="0" w:space="0" w:color="auto"/>
            <w:left w:val="none" w:sz="0" w:space="0" w:color="auto"/>
            <w:bottom w:val="none" w:sz="0" w:space="0" w:color="auto"/>
            <w:right w:val="none" w:sz="0" w:space="0" w:color="auto"/>
          </w:divBdr>
        </w:div>
        <w:div w:id="827747340">
          <w:marLeft w:val="0"/>
          <w:marRight w:val="0"/>
          <w:marTop w:val="0"/>
          <w:marBottom w:val="0"/>
          <w:divBdr>
            <w:top w:val="none" w:sz="0" w:space="0" w:color="auto"/>
            <w:left w:val="none" w:sz="0" w:space="0" w:color="auto"/>
            <w:bottom w:val="none" w:sz="0" w:space="0" w:color="auto"/>
            <w:right w:val="none" w:sz="0" w:space="0" w:color="auto"/>
          </w:divBdr>
        </w:div>
        <w:div w:id="1041175312">
          <w:marLeft w:val="0"/>
          <w:marRight w:val="0"/>
          <w:marTop w:val="0"/>
          <w:marBottom w:val="0"/>
          <w:divBdr>
            <w:top w:val="none" w:sz="0" w:space="0" w:color="auto"/>
            <w:left w:val="none" w:sz="0" w:space="0" w:color="auto"/>
            <w:bottom w:val="none" w:sz="0" w:space="0" w:color="auto"/>
            <w:right w:val="none" w:sz="0" w:space="0" w:color="auto"/>
          </w:divBdr>
        </w:div>
        <w:div w:id="1805731593">
          <w:marLeft w:val="0"/>
          <w:marRight w:val="0"/>
          <w:marTop w:val="0"/>
          <w:marBottom w:val="0"/>
          <w:divBdr>
            <w:top w:val="none" w:sz="0" w:space="0" w:color="auto"/>
            <w:left w:val="none" w:sz="0" w:space="0" w:color="auto"/>
            <w:bottom w:val="none" w:sz="0" w:space="0" w:color="auto"/>
            <w:right w:val="none" w:sz="0" w:space="0" w:color="auto"/>
          </w:divBdr>
        </w:div>
        <w:div w:id="1304578326">
          <w:marLeft w:val="0"/>
          <w:marRight w:val="0"/>
          <w:marTop w:val="0"/>
          <w:marBottom w:val="0"/>
          <w:divBdr>
            <w:top w:val="none" w:sz="0" w:space="0" w:color="auto"/>
            <w:left w:val="none" w:sz="0" w:space="0" w:color="auto"/>
            <w:bottom w:val="none" w:sz="0" w:space="0" w:color="auto"/>
            <w:right w:val="none" w:sz="0" w:space="0" w:color="auto"/>
          </w:divBdr>
        </w:div>
        <w:div w:id="1831484167">
          <w:marLeft w:val="0"/>
          <w:marRight w:val="0"/>
          <w:marTop w:val="0"/>
          <w:marBottom w:val="0"/>
          <w:divBdr>
            <w:top w:val="none" w:sz="0" w:space="0" w:color="auto"/>
            <w:left w:val="none" w:sz="0" w:space="0" w:color="auto"/>
            <w:bottom w:val="none" w:sz="0" w:space="0" w:color="auto"/>
            <w:right w:val="none" w:sz="0" w:space="0" w:color="auto"/>
          </w:divBdr>
        </w:div>
        <w:div w:id="99381011">
          <w:marLeft w:val="0"/>
          <w:marRight w:val="0"/>
          <w:marTop w:val="0"/>
          <w:marBottom w:val="0"/>
          <w:divBdr>
            <w:top w:val="none" w:sz="0" w:space="0" w:color="auto"/>
            <w:left w:val="none" w:sz="0" w:space="0" w:color="auto"/>
            <w:bottom w:val="none" w:sz="0" w:space="0" w:color="auto"/>
            <w:right w:val="none" w:sz="0" w:space="0" w:color="auto"/>
          </w:divBdr>
        </w:div>
        <w:div w:id="1179545521">
          <w:marLeft w:val="0"/>
          <w:marRight w:val="0"/>
          <w:marTop w:val="0"/>
          <w:marBottom w:val="0"/>
          <w:divBdr>
            <w:top w:val="none" w:sz="0" w:space="0" w:color="auto"/>
            <w:left w:val="none" w:sz="0" w:space="0" w:color="auto"/>
            <w:bottom w:val="none" w:sz="0" w:space="0" w:color="auto"/>
            <w:right w:val="none" w:sz="0" w:space="0" w:color="auto"/>
          </w:divBdr>
        </w:div>
        <w:div w:id="1910268089">
          <w:marLeft w:val="0"/>
          <w:marRight w:val="0"/>
          <w:marTop w:val="0"/>
          <w:marBottom w:val="0"/>
          <w:divBdr>
            <w:top w:val="none" w:sz="0" w:space="0" w:color="auto"/>
            <w:left w:val="none" w:sz="0" w:space="0" w:color="auto"/>
            <w:bottom w:val="none" w:sz="0" w:space="0" w:color="auto"/>
            <w:right w:val="none" w:sz="0" w:space="0" w:color="auto"/>
          </w:divBdr>
        </w:div>
        <w:div w:id="1043864354">
          <w:marLeft w:val="0"/>
          <w:marRight w:val="0"/>
          <w:marTop w:val="0"/>
          <w:marBottom w:val="0"/>
          <w:divBdr>
            <w:top w:val="none" w:sz="0" w:space="0" w:color="auto"/>
            <w:left w:val="none" w:sz="0" w:space="0" w:color="auto"/>
            <w:bottom w:val="none" w:sz="0" w:space="0" w:color="auto"/>
            <w:right w:val="none" w:sz="0" w:space="0" w:color="auto"/>
          </w:divBdr>
        </w:div>
        <w:div w:id="1767382554">
          <w:marLeft w:val="0"/>
          <w:marRight w:val="0"/>
          <w:marTop w:val="0"/>
          <w:marBottom w:val="0"/>
          <w:divBdr>
            <w:top w:val="none" w:sz="0" w:space="0" w:color="auto"/>
            <w:left w:val="none" w:sz="0" w:space="0" w:color="auto"/>
            <w:bottom w:val="none" w:sz="0" w:space="0" w:color="auto"/>
            <w:right w:val="none" w:sz="0" w:space="0" w:color="auto"/>
          </w:divBdr>
        </w:div>
        <w:div w:id="1429694466">
          <w:marLeft w:val="0"/>
          <w:marRight w:val="0"/>
          <w:marTop w:val="0"/>
          <w:marBottom w:val="0"/>
          <w:divBdr>
            <w:top w:val="none" w:sz="0" w:space="0" w:color="auto"/>
            <w:left w:val="none" w:sz="0" w:space="0" w:color="auto"/>
            <w:bottom w:val="none" w:sz="0" w:space="0" w:color="auto"/>
            <w:right w:val="none" w:sz="0" w:space="0" w:color="auto"/>
          </w:divBdr>
        </w:div>
        <w:div w:id="703484481">
          <w:marLeft w:val="0"/>
          <w:marRight w:val="0"/>
          <w:marTop w:val="0"/>
          <w:marBottom w:val="0"/>
          <w:divBdr>
            <w:top w:val="none" w:sz="0" w:space="0" w:color="auto"/>
            <w:left w:val="none" w:sz="0" w:space="0" w:color="auto"/>
            <w:bottom w:val="none" w:sz="0" w:space="0" w:color="auto"/>
            <w:right w:val="none" w:sz="0" w:space="0" w:color="auto"/>
          </w:divBdr>
        </w:div>
        <w:div w:id="510679333">
          <w:marLeft w:val="0"/>
          <w:marRight w:val="0"/>
          <w:marTop w:val="0"/>
          <w:marBottom w:val="0"/>
          <w:divBdr>
            <w:top w:val="none" w:sz="0" w:space="0" w:color="auto"/>
            <w:left w:val="none" w:sz="0" w:space="0" w:color="auto"/>
            <w:bottom w:val="none" w:sz="0" w:space="0" w:color="auto"/>
            <w:right w:val="none" w:sz="0" w:space="0" w:color="auto"/>
          </w:divBdr>
        </w:div>
        <w:div w:id="211842714">
          <w:marLeft w:val="0"/>
          <w:marRight w:val="0"/>
          <w:marTop w:val="0"/>
          <w:marBottom w:val="0"/>
          <w:divBdr>
            <w:top w:val="none" w:sz="0" w:space="0" w:color="auto"/>
            <w:left w:val="none" w:sz="0" w:space="0" w:color="auto"/>
            <w:bottom w:val="none" w:sz="0" w:space="0" w:color="auto"/>
            <w:right w:val="none" w:sz="0" w:space="0" w:color="auto"/>
          </w:divBdr>
        </w:div>
        <w:div w:id="799303889">
          <w:marLeft w:val="0"/>
          <w:marRight w:val="0"/>
          <w:marTop w:val="0"/>
          <w:marBottom w:val="0"/>
          <w:divBdr>
            <w:top w:val="none" w:sz="0" w:space="0" w:color="auto"/>
            <w:left w:val="none" w:sz="0" w:space="0" w:color="auto"/>
            <w:bottom w:val="none" w:sz="0" w:space="0" w:color="auto"/>
            <w:right w:val="none" w:sz="0" w:space="0" w:color="auto"/>
          </w:divBdr>
        </w:div>
        <w:div w:id="1209024178">
          <w:marLeft w:val="0"/>
          <w:marRight w:val="0"/>
          <w:marTop w:val="0"/>
          <w:marBottom w:val="0"/>
          <w:divBdr>
            <w:top w:val="none" w:sz="0" w:space="0" w:color="auto"/>
            <w:left w:val="none" w:sz="0" w:space="0" w:color="auto"/>
            <w:bottom w:val="none" w:sz="0" w:space="0" w:color="auto"/>
            <w:right w:val="none" w:sz="0" w:space="0" w:color="auto"/>
          </w:divBdr>
        </w:div>
        <w:div w:id="1331173616">
          <w:marLeft w:val="0"/>
          <w:marRight w:val="0"/>
          <w:marTop w:val="0"/>
          <w:marBottom w:val="0"/>
          <w:divBdr>
            <w:top w:val="none" w:sz="0" w:space="0" w:color="auto"/>
            <w:left w:val="none" w:sz="0" w:space="0" w:color="auto"/>
            <w:bottom w:val="none" w:sz="0" w:space="0" w:color="auto"/>
            <w:right w:val="none" w:sz="0" w:space="0" w:color="auto"/>
          </w:divBdr>
        </w:div>
        <w:div w:id="1269121697">
          <w:marLeft w:val="0"/>
          <w:marRight w:val="0"/>
          <w:marTop w:val="0"/>
          <w:marBottom w:val="0"/>
          <w:divBdr>
            <w:top w:val="none" w:sz="0" w:space="0" w:color="auto"/>
            <w:left w:val="none" w:sz="0" w:space="0" w:color="auto"/>
            <w:bottom w:val="none" w:sz="0" w:space="0" w:color="auto"/>
            <w:right w:val="none" w:sz="0" w:space="0" w:color="auto"/>
          </w:divBdr>
        </w:div>
      </w:divsChild>
    </w:div>
    <w:div w:id="1118909655">
      <w:bodyDiv w:val="1"/>
      <w:marLeft w:val="0"/>
      <w:marRight w:val="0"/>
      <w:marTop w:val="0"/>
      <w:marBottom w:val="0"/>
      <w:divBdr>
        <w:top w:val="none" w:sz="0" w:space="0" w:color="auto"/>
        <w:left w:val="none" w:sz="0" w:space="0" w:color="auto"/>
        <w:bottom w:val="none" w:sz="0" w:space="0" w:color="auto"/>
        <w:right w:val="none" w:sz="0" w:space="0" w:color="auto"/>
      </w:divBdr>
      <w:divsChild>
        <w:div w:id="705721262">
          <w:marLeft w:val="0"/>
          <w:marRight w:val="0"/>
          <w:marTop w:val="0"/>
          <w:marBottom w:val="0"/>
          <w:divBdr>
            <w:top w:val="none" w:sz="0" w:space="0" w:color="auto"/>
            <w:left w:val="none" w:sz="0" w:space="0" w:color="auto"/>
            <w:bottom w:val="none" w:sz="0" w:space="0" w:color="auto"/>
            <w:right w:val="none" w:sz="0" w:space="0" w:color="auto"/>
          </w:divBdr>
        </w:div>
        <w:div w:id="2003462298">
          <w:marLeft w:val="0"/>
          <w:marRight w:val="0"/>
          <w:marTop w:val="0"/>
          <w:marBottom w:val="0"/>
          <w:divBdr>
            <w:top w:val="none" w:sz="0" w:space="0" w:color="auto"/>
            <w:left w:val="none" w:sz="0" w:space="0" w:color="auto"/>
            <w:bottom w:val="none" w:sz="0" w:space="0" w:color="auto"/>
            <w:right w:val="none" w:sz="0" w:space="0" w:color="auto"/>
          </w:divBdr>
        </w:div>
        <w:div w:id="205144251">
          <w:marLeft w:val="0"/>
          <w:marRight w:val="0"/>
          <w:marTop w:val="0"/>
          <w:marBottom w:val="0"/>
          <w:divBdr>
            <w:top w:val="none" w:sz="0" w:space="0" w:color="auto"/>
            <w:left w:val="none" w:sz="0" w:space="0" w:color="auto"/>
            <w:bottom w:val="none" w:sz="0" w:space="0" w:color="auto"/>
            <w:right w:val="none" w:sz="0" w:space="0" w:color="auto"/>
          </w:divBdr>
        </w:div>
        <w:div w:id="1769352129">
          <w:marLeft w:val="0"/>
          <w:marRight w:val="0"/>
          <w:marTop w:val="0"/>
          <w:marBottom w:val="0"/>
          <w:divBdr>
            <w:top w:val="none" w:sz="0" w:space="0" w:color="auto"/>
            <w:left w:val="none" w:sz="0" w:space="0" w:color="auto"/>
            <w:bottom w:val="none" w:sz="0" w:space="0" w:color="auto"/>
            <w:right w:val="none" w:sz="0" w:space="0" w:color="auto"/>
          </w:divBdr>
        </w:div>
        <w:div w:id="457526697">
          <w:marLeft w:val="0"/>
          <w:marRight w:val="0"/>
          <w:marTop w:val="0"/>
          <w:marBottom w:val="0"/>
          <w:divBdr>
            <w:top w:val="none" w:sz="0" w:space="0" w:color="auto"/>
            <w:left w:val="none" w:sz="0" w:space="0" w:color="auto"/>
            <w:bottom w:val="none" w:sz="0" w:space="0" w:color="auto"/>
            <w:right w:val="none" w:sz="0" w:space="0" w:color="auto"/>
          </w:divBdr>
        </w:div>
        <w:div w:id="1638607633">
          <w:marLeft w:val="0"/>
          <w:marRight w:val="0"/>
          <w:marTop w:val="0"/>
          <w:marBottom w:val="0"/>
          <w:divBdr>
            <w:top w:val="none" w:sz="0" w:space="0" w:color="auto"/>
            <w:left w:val="none" w:sz="0" w:space="0" w:color="auto"/>
            <w:bottom w:val="none" w:sz="0" w:space="0" w:color="auto"/>
            <w:right w:val="none" w:sz="0" w:space="0" w:color="auto"/>
          </w:divBdr>
        </w:div>
        <w:div w:id="1062412359">
          <w:marLeft w:val="0"/>
          <w:marRight w:val="0"/>
          <w:marTop w:val="0"/>
          <w:marBottom w:val="0"/>
          <w:divBdr>
            <w:top w:val="none" w:sz="0" w:space="0" w:color="auto"/>
            <w:left w:val="none" w:sz="0" w:space="0" w:color="auto"/>
            <w:bottom w:val="none" w:sz="0" w:space="0" w:color="auto"/>
            <w:right w:val="none" w:sz="0" w:space="0" w:color="auto"/>
          </w:divBdr>
        </w:div>
        <w:div w:id="1394112222">
          <w:marLeft w:val="0"/>
          <w:marRight w:val="0"/>
          <w:marTop w:val="0"/>
          <w:marBottom w:val="0"/>
          <w:divBdr>
            <w:top w:val="none" w:sz="0" w:space="0" w:color="auto"/>
            <w:left w:val="none" w:sz="0" w:space="0" w:color="auto"/>
            <w:bottom w:val="none" w:sz="0" w:space="0" w:color="auto"/>
            <w:right w:val="none" w:sz="0" w:space="0" w:color="auto"/>
          </w:divBdr>
        </w:div>
        <w:div w:id="1287808352">
          <w:marLeft w:val="0"/>
          <w:marRight w:val="0"/>
          <w:marTop w:val="0"/>
          <w:marBottom w:val="0"/>
          <w:divBdr>
            <w:top w:val="none" w:sz="0" w:space="0" w:color="auto"/>
            <w:left w:val="none" w:sz="0" w:space="0" w:color="auto"/>
            <w:bottom w:val="none" w:sz="0" w:space="0" w:color="auto"/>
            <w:right w:val="none" w:sz="0" w:space="0" w:color="auto"/>
          </w:divBdr>
        </w:div>
        <w:div w:id="1204445215">
          <w:marLeft w:val="0"/>
          <w:marRight w:val="0"/>
          <w:marTop w:val="0"/>
          <w:marBottom w:val="0"/>
          <w:divBdr>
            <w:top w:val="none" w:sz="0" w:space="0" w:color="auto"/>
            <w:left w:val="none" w:sz="0" w:space="0" w:color="auto"/>
            <w:bottom w:val="none" w:sz="0" w:space="0" w:color="auto"/>
            <w:right w:val="none" w:sz="0" w:space="0" w:color="auto"/>
          </w:divBdr>
        </w:div>
        <w:div w:id="804158564">
          <w:marLeft w:val="0"/>
          <w:marRight w:val="0"/>
          <w:marTop w:val="0"/>
          <w:marBottom w:val="0"/>
          <w:divBdr>
            <w:top w:val="none" w:sz="0" w:space="0" w:color="auto"/>
            <w:left w:val="none" w:sz="0" w:space="0" w:color="auto"/>
            <w:bottom w:val="none" w:sz="0" w:space="0" w:color="auto"/>
            <w:right w:val="none" w:sz="0" w:space="0" w:color="auto"/>
          </w:divBdr>
        </w:div>
        <w:div w:id="815145569">
          <w:marLeft w:val="0"/>
          <w:marRight w:val="0"/>
          <w:marTop w:val="0"/>
          <w:marBottom w:val="0"/>
          <w:divBdr>
            <w:top w:val="none" w:sz="0" w:space="0" w:color="auto"/>
            <w:left w:val="none" w:sz="0" w:space="0" w:color="auto"/>
            <w:bottom w:val="none" w:sz="0" w:space="0" w:color="auto"/>
            <w:right w:val="none" w:sz="0" w:space="0" w:color="auto"/>
          </w:divBdr>
        </w:div>
        <w:div w:id="1701080132">
          <w:marLeft w:val="0"/>
          <w:marRight w:val="0"/>
          <w:marTop w:val="0"/>
          <w:marBottom w:val="0"/>
          <w:divBdr>
            <w:top w:val="none" w:sz="0" w:space="0" w:color="auto"/>
            <w:left w:val="none" w:sz="0" w:space="0" w:color="auto"/>
            <w:bottom w:val="none" w:sz="0" w:space="0" w:color="auto"/>
            <w:right w:val="none" w:sz="0" w:space="0" w:color="auto"/>
          </w:divBdr>
        </w:div>
        <w:div w:id="527378879">
          <w:marLeft w:val="0"/>
          <w:marRight w:val="0"/>
          <w:marTop w:val="0"/>
          <w:marBottom w:val="0"/>
          <w:divBdr>
            <w:top w:val="none" w:sz="0" w:space="0" w:color="auto"/>
            <w:left w:val="none" w:sz="0" w:space="0" w:color="auto"/>
            <w:bottom w:val="none" w:sz="0" w:space="0" w:color="auto"/>
            <w:right w:val="none" w:sz="0" w:space="0" w:color="auto"/>
          </w:divBdr>
        </w:div>
        <w:div w:id="297683259">
          <w:marLeft w:val="0"/>
          <w:marRight w:val="0"/>
          <w:marTop w:val="0"/>
          <w:marBottom w:val="0"/>
          <w:divBdr>
            <w:top w:val="none" w:sz="0" w:space="0" w:color="auto"/>
            <w:left w:val="none" w:sz="0" w:space="0" w:color="auto"/>
            <w:bottom w:val="none" w:sz="0" w:space="0" w:color="auto"/>
            <w:right w:val="none" w:sz="0" w:space="0" w:color="auto"/>
          </w:divBdr>
        </w:div>
        <w:div w:id="2140025000">
          <w:marLeft w:val="0"/>
          <w:marRight w:val="0"/>
          <w:marTop w:val="0"/>
          <w:marBottom w:val="0"/>
          <w:divBdr>
            <w:top w:val="none" w:sz="0" w:space="0" w:color="auto"/>
            <w:left w:val="none" w:sz="0" w:space="0" w:color="auto"/>
            <w:bottom w:val="none" w:sz="0" w:space="0" w:color="auto"/>
            <w:right w:val="none" w:sz="0" w:space="0" w:color="auto"/>
          </w:divBdr>
        </w:div>
        <w:div w:id="1034817494">
          <w:marLeft w:val="0"/>
          <w:marRight w:val="0"/>
          <w:marTop w:val="0"/>
          <w:marBottom w:val="0"/>
          <w:divBdr>
            <w:top w:val="none" w:sz="0" w:space="0" w:color="auto"/>
            <w:left w:val="none" w:sz="0" w:space="0" w:color="auto"/>
            <w:bottom w:val="none" w:sz="0" w:space="0" w:color="auto"/>
            <w:right w:val="none" w:sz="0" w:space="0" w:color="auto"/>
          </w:divBdr>
        </w:div>
        <w:div w:id="350768887">
          <w:marLeft w:val="0"/>
          <w:marRight w:val="0"/>
          <w:marTop w:val="0"/>
          <w:marBottom w:val="0"/>
          <w:divBdr>
            <w:top w:val="none" w:sz="0" w:space="0" w:color="auto"/>
            <w:left w:val="none" w:sz="0" w:space="0" w:color="auto"/>
            <w:bottom w:val="none" w:sz="0" w:space="0" w:color="auto"/>
            <w:right w:val="none" w:sz="0" w:space="0" w:color="auto"/>
          </w:divBdr>
        </w:div>
        <w:div w:id="1797523342">
          <w:marLeft w:val="0"/>
          <w:marRight w:val="0"/>
          <w:marTop w:val="0"/>
          <w:marBottom w:val="0"/>
          <w:divBdr>
            <w:top w:val="none" w:sz="0" w:space="0" w:color="auto"/>
            <w:left w:val="none" w:sz="0" w:space="0" w:color="auto"/>
            <w:bottom w:val="none" w:sz="0" w:space="0" w:color="auto"/>
            <w:right w:val="none" w:sz="0" w:space="0" w:color="auto"/>
          </w:divBdr>
        </w:div>
        <w:div w:id="1871839731">
          <w:marLeft w:val="0"/>
          <w:marRight w:val="0"/>
          <w:marTop w:val="0"/>
          <w:marBottom w:val="0"/>
          <w:divBdr>
            <w:top w:val="none" w:sz="0" w:space="0" w:color="auto"/>
            <w:left w:val="none" w:sz="0" w:space="0" w:color="auto"/>
            <w:bottom w:val="none" w:sz="0" w:space="0" w:color="auto"/>
            <w:right w:val="none" w:sz="0" w:space="0" w:color="auto"/>
          </w:divBdr>
        </w:div>
        <w:div w:id="1621952678">
          <w:marLeft w:val="0"/>
          <w:marRight w:val="0"/>
          <w:marTop w:val="0"/>
          <w:marBottom w:val="0"/>
          <w:divBdr>
            <w:top w:val="none" w:sz="0" w:space="0" w:color="auto"/>
            <w:left w:val="none" w:sz="0" w:space="0" w:color="auto"/>
            <w:bottom w:val="none" w:sz="0" w:space="0" w:color="auto"/>
            <w:right w:val="none" w:sz="0" w:space="0" w:color="auto"/>
          </w:divBdr>
        </w:div>
        <w:div w:id="1496610304">
          <w:marLeft w:val="0"/>
          <w:marRight w:val="0"/>
          <w:marTop w:val="0"/>
          <w:marBottom w:val="0"/>
          <w:divBdr>
            <w:top w:val="none" w:sz="0" w:space="0" w:color="auto"/>
            <w:left w:val="none" w:sz="0" w:space="0" w:color="auto"/>
            <w:bottom w:val="none" w:sz="0" w:space="0" w:color="auto"/>
            <w:right w:val="none" w:sz="0" w:space="0" w:color="auto"/>
          </w:divBdr>
        </w:div>
        <w:div w:id="329069331">
          <w:marLeft w:val="0"/>
          <w:marRight w:val="0"/>
          <w:marTop w:val="0"/>
          <w:marBottom w:val="0"/>
          <w:divBdr>
            <w:top w:val="none" w:sz="0" w:space="0" w:color="auto"/>
            <w:left w:val="none" w:sz="0" w:space="0" w:color="auto"/>
            <w:bottom w:val="none" w:sz="0" w:space="0" w:color="auto"/>
            <w:right w:val="none" w:sz="0" w:space="0" w:color="auto"/>
          </w:divBdr>
        </w:div>
        <w:div w:id="1793281068">
          <w:marLeft w:val="0"/>
          <w:marRight w:val="0"/>
          <w:marTop w:val="0"/>
          <w:marBottom w:val="0"/>
          <w:divBdr>
            <w:top w:val="none" w:sz="0" w:space="0" w:color="auto"/>
            <w:left w:val="none" w:sz="0" w:space="0" w:color="auto"/>
            <w:bottom w:val="none" w:sz="0" w:space="0" w:color="auto"/>
            <w:right w:val="none" w:sz="0" w:space="0" w:color="auto"/>
          </w:divBdr>
        </w:div>
        <w:div w:id="1221330449">
          <w:marLeft w:val="0"/>
          <w:marRight w:val="0"/>
          <w:marTop w:val="0"/>
          <w:marBottom w:val="0"/>
          <w:divBdr>
            <w:top w:val="none" w:sz="0" w:space="0" w:color="auto"/>
            <w:left w:val="none" w:sz="0" w:space="0" w:color="auto"/>
            <w:bottom w:val="none" w:sz="0" w:space="0" w:color="auto"/>
            <w:right w:val="none" w:sz="0" w:space="0" w:color="auto"/>
          </w:divBdr>
        </w:div>
        <w:div w:id="1157651520">
          <w:marLeft w:val="0"/>
          <w:marRight w:val="0"/>
          <w:marTop w:val="0"/>
          <w:marBottom w:val="0"/>
          <w:divBdr>
            <w:top w:val="none" w:sz="0" w:space="0" w:color="auto"/>
            <w:left w:val="none" w:sz="0" w:space="0" w:color="auto"/>
            <w:bottom w:val="none" w:sz="0" w:space="0" w:color="auto"/>
            <w:right w:val="none" w:sz="0" w:space="0" w:color="auto"/>
          </w:divBdr>
        </w:div>
        <w:div w:id="333850036">
          <w:marLeft w:val="0"/>
          <w:marRight w:val="0"/>
          <w:marTop w:val="0"/>
          <w:marBottom w:val="0"/>
          <w:divBdr>
            <w:top w:val="none" w:sz="0" w:space="0" w:color="auto"/>
            <w:left w:val="none" w:sz="0" w:space="0" w:color="auto"/>
            <w:bottom w:val="none" w:sz="0" w:space="0" w:color="auto"/>
            <w:right w:val="none" w:sz="0" w:space="0" w:color="auto"/>
          </w:divBdr>
        </w:div>
        <w:div w:id="222833806">
          <w:marLeft w:val="0"/>
          <w:marRight w:val="0"/>
          <w:marTop w:val="0"/>
          <w:marBottom w:val="0"/>
          <w:divBdr>
            <w:top w:val="none" w:sz="0" w:space="0" w:color="auto"/>
            <w:left w:val="none" w:sz="0" w:space="0" w:color="auto"/>
            <w:bottom w:val="none" w:sz="0" w:space="0" w:color="auto"/>
            <w:right w:val="none" w:sz="0" w:space="0" w:color="auto"/>
          </w:divBdr>
        </w:div>
        <w:div w:id="1519999694">
          <w:marLeft w:val="0"/>
          <w:marRight w:val="0"/>
          <w:marTop w:val="0"/>
          <w:marBottom w:val="0"/>
          <w:divBdr>
            <w:top w:val="none" w:sz="0" w:space="0" w:color="auto"/>
            <w:left w:val="none" w:sz="0" w:space="0" w:color="auto"/>
            <w:bottom w:val="none" w:sz="0" w:space="0" w:color="auto"/>
            <w:right w:val="none" w:sz="0" w:space="0" w:color="auto"/>
          </w:divBdr>
        </w:div>
      </w:divsChild>
    </w:div>
    <w:div w:id="1270549365">
      <w:bodyDiv w:val="1"/>
      <w:marLeft w:val="0"/>
      <w:marRight w:val="0"/>
      <w:marTop w:val="0"/>
      <w:marBottom w:val="0"/>
      <w:divBdr>
        <w:top w:val="none" w:sz="0" w:space="0" w:color="auto"/>
        <w:left w:val="none" w:sz="0" w:space="0" w:color="auto"/>
        <w:bottom w:val="none" w:sz="0" w:space="0" w:color="auto"/>
        <w:right w:val="none" w:sz="0" w:space="0" w:color="auto"/>
      </w:divBdr>
    </w:div>
    <w:div w:id="1307857367">
      <w:bodyDiv w:val="1"/>
      <w:marLeft w:val="0"/>
      <w:marRight w:val="0"/>
      <w:marTop w:val="0"/>
      <w:marBottom w:val="0"/>
      <w:divBdr>
        <w:top w:val="none" w:sz="0" w:space="0" w:color="auto"/>
        <w:left w:val="none" w:sz="0" w:space="0" w:color="auto"/>
        <w:bottom w:val="none" w:sz="0" w:space="0" w:color="auto"/>
        <w:right w:val="none" w:sz="0" w:space="0" w:color="auto"/>
      </w:divBdr>
      <w:divsChild>
        <w:div w:id="750078764">
          <w:marLeft w:val="0"/>
          <w:marRight w:val="0"/>
          <w:marTop w:val="0"/>
          <w:marBottom w:val="0"/>
          <w:divBdr>
            <w:top w:val="none" w:sz="0" w:space="0" w:color="auto"/>
            <w:left w:val="none" w:sz="0" w:space="0" w:color="auto"/>
            <w:bottom w:val="none" w:sz="0" w:space="0" w:color="auto"/>
            <w:right w:val="none" w:sz="0" w:space="0" w:color="auto"/>
          </w:divBdr>
        </w:div>
        <w:div w:id="45179152">
          <w:marLeft w:val="0"/>
          <w:marRight w:val="0"/>
          <w:marTop w:val="0"/>
          <w:marBottom w:val="0"/>
          <w:divBdr>
            <w:top w:val="none" w:sz="0" w:space="0" w:color="auto"/>
            <w:left w:val="none" w:sz="0" w:space="0" w:color="auto"/>
            <w:bottom w:val="none" w:sz="0" w:space="0" w:color="auto"/>
            <w:right w:val="none" w:sz="0" w:space="0" w:color="auto"/>
          </w:divBdr>
        </w:div>
        <w:div w:id="1335106037">
          <w:marLeft w:val="0"/>
          <w:marRight w:val="0"/>
          <w:marTop w:val="0"/>
          <w:marBottom w:val="0"/>
          <w:divBdr>
            <w:top w:val="none" w:sz="0" w:space="0" w:color="auto"/>
            <w:left w:val="none" w:sz="0" w:space="0" w:color="auto"/>
            <w:bottom w:val="none" w:sz="0" w:space="0" w:color="auto"/>
            <w:right w:val="none" w:sz="0" w:space="0" w:color="auto"/>
          </w:divBdr>
        </w:div>
        <w:div w:id="1380057928">
          <w:marLeft w:val="0"/>
          <w:marRight w:val="0"/>
          <w:marTop w:val="0"/>
          <w:marBottom w:val="0"/>
          <w:divBdr>
            <w:top w:val="none" w:sz="0" w:space="0" w:color="auto"/>
            <w:left w:val="none" w:sz="0" w:space="0" w:color="auto"/>
            <w:bottom w:val="none" w:sz="0" w:space="0" w:color="auto"/>
            <w:right w:val="none" w:sz="0" w:space="0" w:color="auto"/>
          </w:divBdr>
        </w:div>
        <w:div w:id="1804538356">
          <w:marLeft w:val="0"/>
          <w:marRight w:val="0"/>
          <w:marTop w:val="0"/>
          <w:marBottom w:val="0"/>
          <w:divBdr>
            <w:top w:val="none" w:sz="0" w:space="0" w:color="auto"/>
            <w:left w:val="none" w:sz="0" w:space="0" w:color="auto"/>
            <w:bottom w:val="none" w:sz="0" w:space="0" w:color="auto"/>
            <w:right w:val="none" w:sz="0" w:space="0" w:color="auto"/>
          </w:divBdr>
        </w:div>
        <w:div w:id="1515195121">
          <w:marLeft w:val="0"/>
          <w:marRight w:val="0"/>
          <w:marTop w:val="0"/>
          <w:marBottom w:val="0"/>
          <w:divBdr>
            <w:top w:val="none" w:sz="0" w:space="0" w:color="auto"/>
            <w:left w:val="none" w:sz="0" w:space="0" w:color="auto"/>
            <w:bottom w:val="none" w:sz="0" w:space="0" w:color="auto"/>
            <w:right w:val="none" w:sz="0" w:space="0" w:color="auto"/>
          </w:divBdr>
        </w:div>
        <w:div w:id="1460879356">
          <w:marLeft w:val="0"/>
          <w:marRight w:val="0"/>
          <w:marTop w:val="0"/>
          <w:marBottom w:val="0"/>
          <w:divBdr>
            <w:top w:val="none" w:sz="0" w:space="0" w:color="auto"/>
            <w:left w:val="none" w:sz="0" w:space="0" w:color="auto"/>
            <w:bottom w:val="none" w:sz="0" w:space="0" w:color="auto"/>
            <w:right w:val="none" w:sz="0" w:space="0" w:color="auto"/>
          </w:divBdr>
        </w:div>
        <w:div w:id="1248928174">
          <w:marLeft w:val="0"/>
          <w:marRight w:val="0"/>
          <w:marTop w:val="0"/>
          <w:marBottom w:val="0"/>
          <w:divBdr>
            <w:top w:val="none" w:sz="0" w:space="0" w:color="auto"/>
            <w:left w:val="none" w:sz="0" w:space="0" w:color="auto"/>
            <w:bottom w:val="none" w:sz="0" w:space="0" w:color="auto"/>
            <w:right w:val="none" w:sz="0" w:space="0" w:color="auto"/>
          </w:divBdr>
        </w:div>
        <w:div w:id="435558289">
          <w:marLeft w:val="0"/>
          <w:marRight w:val="0"/>
          <w:marTop w:val="0"/>
          <w:marBottom w:val="0"/>
          <w:divBdr>
            <w:top w:val="none" w:sz="0" w:space="0" w:color="auto"/>
            <w:left w:val="none" w:sz="0" w:space="0" w:color="auto"/>
            <w:bottom w:val="none" w:sz="0" w:space="0" w:color="auto"/>
            <w:right w:val="none" w:sz="0" w:space="0" w:color="auto"/>
          </w:divBdr>
        </w:div>
        <w:div w:id="392435822">
          <w:marLeft w:val="0"/>
          <w:marRight w:val="0"/>
          <w:marTop w:val="0"/>
          <w:marBottom w:val="0"/>
          <w:divBdr>
            <w:top w:val="none" w:sz="0" w:space="0" w:color="auto"/>
            <w:left w:val="none" w:sz="0" w:space="0" w:color="auto"/>
            <w:bottom w:val="none" w:sz="0" w:space="0" w:color="auto"/>
            <w:right w:val="none" w:sz="0" w:space="0" w:color="auto"/>
          </w:divBdr>
        </w:div>
        <w:div w:id="814956539">
          <w:marLeft w:val="0"/>
          <w:marRight w:val="0"/>
          <w:marTop w:val="0"/>
          <w:marBottom w:val="0"/>
          <w:divBdr>
            <w:top w:val="none" w:sz="0" w:space="0" w:color="auto"/>
            <w:left w:val="none" w:sz="0" w:space="0" w:color="auto"/>
            <w:bottom w:val="none" w:sz="0" w:space="0" w:color="auto"/>
            <w:right w:val="none" w:sz="0" w:space="0" w:color="auto"/>
          </w:divBdr>
        </w:div>
        <w:div w:id="308942659">
          <w:marLeft w:val="0"/>
          <w:marRight w:val="0"/>
          <w:marTop w:val="0"/>
          <w:marBottom w:val="0"/>
          <w:divBdr>
            <w:top w:val="none" w:sz="0" w:space="0" w:color="auto"/>
            <w:left w:val="none" w:sz="0" w:space="0" w:color="auto"/>
            <w:bottom w:val="none" w:sz="0" w:space="0" w:color="auto"/>
            <w:right w:val="none" w:sz="0" w:space="0" w:color="auto"/>
          </w:divBdr>
        </w:div>
        <w:div w:id="1641613182">
          <w:marLeft w:val="0"/>
          <w:marRight w:val="0"/>
          <w:marTop w:val="0"/>
          <w:marBottom w:val="0"/>
          <w:divBdr>
            <w:top w:val="none" w:sz="0" w:space="0" w:color="auto"/>
            <w:left w:val="none" w:sz="0" w:space="0" w:color="auto"/>
            <w:bottom w:val="none" w:sz="0" w:space="0" w:color="auto"/>
            <w:right w:val="none" w:sz="0" w:space="0" w:color="auto"/>
          </w:divBdr>
        </w:div>
        <w:div w:id="133302690">
          <w:marLeft w:val="0"/>
          <w:marRight w:val="0"/>
          <w:marTop w:val="0"/>
          <w:marBottom w:val="0"/>
          <w:divBdr>
            <w:top w:val="none" w:sz="0" w:space="0" w:color="auto"/>
            <w:left w:val="none" w:sz="0" w:space="0" w:color="auto"/>
            <w:bottom w:val="none" w:sz="0" w:space="0" w:color="auto"/>
            <w:right w:val="none" w:sz="0" w:space="0" w:color="auto"/>
          </w:divBdr>
        </w:div>
        <w:div w:id="126435634">
          <w:marLeft w:val="0"/>
          <w:marRight w:val="0"/>
          <w:marTop w:val="0"/>
          <w:marBottom w:val="0"/>
          <w:divBdr>
            <w:top w:val="none" w:sz="0" w:space="0" w:color="auto"/>
            <w:left w:val="none" w:sz="0" w:space="0" w:color="auto"/>
            <w:bottom w:val="none" w:sz="0" w:space="0" w:color="auto"/>
            <w:right w:val="none" w:sz="0" w:space="0" w:color="auto"/>
          </w:divBdr>
        </w:div>
        <w:div w:id="738095386">
          <w:marLeft w:val="0"/>
          <w:marRight w:val="0"/>
          <w:marTop w:val="0"/>
          <w:marBottom w:val="0"/>
          <w:divBdr>
            <w:top w:val="none" w:sz="0" w:space="0" w:color="auto"/>
            <w:left w:val="none" w:sz="0" w:space="0" w:color="auto"/>
            <w:bottom w:val="none" w:sz="0" w:space="0" w:color="auto"/>
            <w:right w:val="none" w:sz="0" w:space="0" w:color="auto"/>
          </w:divBdr>
        </w:div>
        <w:div w:id="739909434">
          <w:marLeft w:val="0"/>
          <w:marRight w:val="0"/>
          <w:marTop w:val="0"/>
          <w:marBottom w:val="0"/>
          <w:divBdr>
            <w:top w:val="none" w:sz="0" w:space="0" w:color="auto"/>
            <w:left w:val="none" w:sz="0" w:space="0" w:color="auto"/>
            <w:bottom w:val="none" w:sz="0" w:space="0" w:color="auto"/>
            <w:right w:val="none" w:sz="0" w:space="0" w:color="auto"/>
          </w:divBdr>
        </w:div>
        <w:div w:id="13849562">
          <w:marLeft w:val="0"/>
          <w:marRight w:val="0"/>
          <w:marTop w:val="0"/>
          <w:marBottom w:val="0"/>
          <w:divBdr>
            <w:top w:val="none" w:sz="0" w:space="0" w:color="auto"/>
            <w:left w:val="none" w:sz="0" w:space="0" w:color="auto"/>
            <w:bottom w:val="none" w:sz="0" w:space="0" w:color="auto"/>
            <w:right w:val="none" w:sz="0" w:space="0" w:color="auto"/>
          </w:divBdr>
        </w:div>
        <w:div w:id="2125146153">
          <w:marLeft w:val="0"/>
          <w:marRight w:val="0"/>
          <w:marTop w:val="0"/>
          <w:marBottom w:val="0"/>
          <w:divBdr>
            <w:top w:val="none" w:sz="0" w:space="0" w:color="auto"/>
            <w:left w:val="none" w:sz="0" w:space="0" w:color="auto"/>
            <w:bottom w:val="none" w:sz="0" w:space="0" w:color="auto"/>
            <w:right w:val="none" w:sz="0" w:space="0" w:color="auto"/>
          </w:divBdr>
        </w:div>
        <w:div w:id="942804847">
          <w:marLeft w:val="0"/>
          <w:marRight w:val="0"/>
          <w:marTop w:val="0"/>
          <w:marBottom w:val="0"/>
          <w:divBdr>
            <w:top w:val="none" w:sz="0" w:space="0" w:color="auto"/>
            <w:left w:val="none" w:sz="0" w:space="0" w:color="auto"/>
            <w:bottom w:val="none" w:sz="0" w:space="0" w:color="auto"/>
            <w:right w:val="none" w:sz="0" w:space="0" w:color="auto"/>
          </w:divBdr>
        </w:div>
        <w:div w:id="789974291">
          <w:marLeft w:val="0"/>
          <w:marRight w:val="0"/>
          <w:marTop w:val="0"/>
          <w:marBottom w:val="0"/>
          <w:divBdr>
            <w:top w:val="none" w:sz="0" w:space="0" w:color="auto"/>
            <w:left w:val="none" w:sz="0" w:space="0" w:color="auto"/>
            <w:bottom w:val="none" w:sz="0" w:space="0" w:color="auto"/>
            <w:right w:val="none" w:sz="0" w:space="0" w:color="auto"/>
          </w:divBdr>
        </w:div>
        <w:div w:id="487139742">
          <w:marLeft w:val="0"/>
          <w:marRight w:val="0"/>
          <w:marTop w:val="0"/>
          <w:marBottom w:val="0"/>
          <w:divBdr>
            <w:top w:val="none" w:sz="0" w:space="0" w:color="auto"/>
            <w:left w:val="none" w:sz="0" w:space="0" w:color="auto"/>
            <w:bottom w:val="none" w:sz="0" w:space="0" w:color="auto"/>
            <w:right w:val="none" w:sz="0" w:space="0" w:color="auto"/>
          </w:divBdr>
        </w:div>
        <w:div w:id="795149579">
          <w:marLeft w:val="0"/>
          <w:marRight w:val="0"/>
          <w:marTop w:val="0"/>
          <w:marBottom w:val="0"/>
          <w:divBdr>
            <w:top w:val="none" w:sz="0" w:space="0" w:color="auto"/>
            <w:left w:val="none" w:sz="0" w:space="0" w:color="auto"/>
            <w:bottom w:val="none" w:sz="0" w:space="0" w:color="auto"/>
            <w:right w:val="none" w:sz="0" w:space="0" w:color="auto"/>
          </w:divBdr>
        </w:div>
        <w:div w:id="2105375579">
          <w:marLeft w:val="0"/>
          <w:marRight w:val="0"/>
          <w:marTop w:val="0"/>
          <w:marBottom w:val="0"/>
          <w:divBdr>
            <w:top w:val="none" w:sz="0" w:space="0" w:color="auto"/>
            <w:left w:val="none" w:sz="0" w:space="0" w:color="auto"/>
            <w:bottom w:val="none" w:sz="0" w:space="0" w:color="auto"/>
            <w:right w:val="none" w:sz="0" w:space="0" w:color="auto"/>
          </w:divBdr>
        </w:div>
        <w:div w:id="2043822368">
          <w:marLeft w:val="0"/>
          <w:marRight w:val="0"/>
          <w:marTop w:val="0"/>
          <w:marBottom w:val="0"/>
          <w:divBdr>
            <w:top w:val="none" w:sz="0" w:space="0" w:color="auto"/>
            <w:left w:val="none" w:sz="0" w:space="0" w:color="auto"/>
            <w:bottom w:val="none" w:sz="0" w:space="0" w:color="auto"/>
            <w:right w:val="none" w:sz="0" w:space="0" w:color="auto"/>
          </w:divBdr>
        </w:div>
        <w:div w:id="1996453931">
          <w:marLeft w:val="0"/>
          <w:marRight w:val="0"/>
          <w:marTop w:val="0"/>
          <w:marBottom w:val="0"/>
          <w:divBdr>
            <w:top w:val="none" w:sz="0" w:space="0" w:color="auto"/>
            <w:left w:val="none" w:sz="0" w:space="0" w:color="auto"/>
            <w:bottom w:val="none" w:sz="0" w:space="0" w:color="auto"/>
            <w:right w:val="none" w:sz="0" w:space="0" w:color="auto"/>
          </w:divBdr>
        </w:div>
        <w:div w:id="1215461020">
          <w:marLeft w:val="0"/>
          <w:marRight w:val="0"/>
          <w:marTop w:val="0"/>
          <w:marBottom w:val="0"/>
          <w:divBdr>
            <w:top w:val="none" w:sz="0" w:space="0" w:color="auto"/>
            <w:left w:val="none" w:sz="0" w:space="0" w:color="auto"/>
            <w:bottom w:val="none" w:sz="0" w:space="0" w:color="auto"/>
            <w:right w:val="none" w:sz="0" w:space="0" w:color="auto"/>
          </w:divBdr>
        </w:div>
        <w:div w:id="1564365558">
          <w:marLeft w:val="0"/>
          <w:marRight w:val="0"/>
          <w:marTop w:val="0"/>
          <w:marBottom w:val="0"/>
          <w:divBdr>
            <w:top w:val="none" w:sz="0" w:space="0" w:color="auto"/>
            <w:left w:val="none" w:sz="0" w:space="0" w:color="auto"/>
            <w:bottom w:val="none" w:sz="0" w:space="0" w:color="auto"/>
            <w:right w:val="none" w:sz="0" w:space="0" w:color="auto"/>
          </w:divBdr>
        </w:div>
        <w:div w:id="1422877471">
          <w:marLeft w:val="0"/>
          <w:marRight w:val="0"/>
          <w:marTop w:val="0"/>
          <w:marBottom w:val="0"/>
          <w:divBdr>
            <w:top w:val="none" w:sz="0" w:space="0" w:color="auto"/>
            <w:left w:val="none" w:sz="0" w:space="0" w:color="auto"/>
            <w:bottom w:val="none" w:sz="0" w:space="0" w:color="auto"/>
            <w:right w:val="none" w:sz="0" w:space="0" w:color="auto"/>
          </w:divBdr>
        </w:div>
        <w:div w:id="878591852">
          <w:marLeft w:val="0"/>
          <w:marRight w:val="0"/>
          <w:marTop w:val="0"/>
          <w:marBottom w:val="0"/>
          <w:divBdr>
            <w:top w:val="none" w:sz="0" w:space="0" w:color="auto"/>
            <w:left w:val="none" w:sz="0" w:space="0" w:color="auto"/>
            <w:bottom w:val="none" w:sz="0" w:space="0" w:color="auto"/>
            <w:right w:val="none" w:sz="0" w:space="0" w:color="auto"/>
          </w:divBdr>
        </w:div>
        <w:div w:id="752439202">
          <w:marLeft w:val="0"/>
          <w:marRight w:val="0"/>
          <w:marTop w:val="0"/>
          <w:marBottom w:val="0"/>
          <w:divBdr>
            <w:top w:val="none" w:sz="0" w:space="0" w:color="auto"/>
            <w:left w:val="none" w:sz="0" w:space="0" w:color="auto"/>
            <w:bottom w:val="none" w:sz="0" w:space="0" w:color="auto"/>
            <w:right w:val="none" w:sz="0" w:space="0" w:color="auto"/>
          </w:divBdr>
        </w:div>
        <w:div w:id="492917626">
          <w:marLeft w:val="0"/>
          <w:marRight w:val="0"/>
          <w:marTop w:val="0"/>
          <w:marBottom w:val="0"/>
          <w:divBdr>
            <w:top w:val="none" w:sz="0" w:space="0" w:color="auto"/>
            <w:left w:val="none" w:sz="0" w:space="0" w:color="auto"/>
            <w:bottom w:val="none" w:sz="0" w:space="0" w:color="auto"/>
            <w:right w:val="none" w:sz="0" w:space="0" w:color="auto"/>
          </w:divBdr>
        </w:div>
        <w:div w:id="83848444">
          <w:marLeft w:val="0"/>
          <w:marRight w:val="0"/>
          <w:marTop w:val="0"/>
          <w:marBottom w:val="0"/>
          <w:divBdr>
            <w:top w:val="none" w:sz="0" w:space="0" w:color="auto"/>
            <w:left w:val="none" w:sz="0" w:space="0" w:color="auto"/>
            <w:bottom w:val="none" w:sz="0" w:space="0" w:color="auto"/>
            <w:right w:val="none" w:sz="0" w:space="0" w:color="auto"/>
          </w:divBdr>
        </w:div>
        <w:div w:id="407265770">
          <w:marLeft w:val="0"/>
          <w:marRight w:val="0"/>
          <w:marTop w:val="0"/>
          <w:marBottom w:val="0"/>
          <w:divBdr>
            <w:top w:val="none" w:sz="0" w:space="0" w:color="auto"/>
            <w:left w:val="none" w:sz="0" w:space="0" w:color="auto"/>
            <w:bottom w:val="none" w:sz="0" w:space="0" w:color="auto"/>
            <w:right w:val="none" w:sz="0" w:space="0" w:color="auto"/>
          </w:divBdr>
        </w:div>
        <w:div w:id="46727437">
          <w:marLeft w:val="0"/>
          <w:marRight w:val="0"/>
          <w:marTop w:val="0"/>
          <w:marBottom w:val="0"/>
          <w:divBdr>
            <w:top w:val="none" w:sz="0" w:space="0" w:color="auto"/>
            <w:left w:val="none" w:sz="0" w:space="0" w:color="auto"/>
            <w:bottom w:val="none" w:sz="0" w:space="0" w:color="auto"/>
            <w:right w:val="none" w:sz="0" w:space="0" w:color="auto"/>
          </w:divBdr>
        </w:div>
      </w:divsChild>
    </w:div>
    <w:div w:id="1341004719">
      <w:bodyDiv w:val="1"/>
      <w:marLeft w:val="0"/>
      <w:marRight w:val="0"/>
      <w:marTop w:val="0"/>
      <w:marBottom w:val="0"/>
      <w:divBdr>
        <w:top w:val="none" w:sz="0" w:space="0" w:color="auto"/>
        <w:left w:val="none" w:sz="0" w:space="0" w:color="auto"/>
        <w:bottom w:val="none" w:sz="0" w:space="0" w:color="auto"/>
        <w:right w:val="none" w:sz="0" w:space="0" w:color="auto"/>
      </w:divBdr>
    </w:div>
    <w:div w:id="1378431910">
      <w:bodyDiv w:val="1"/>
      <w:marLeft w:val="0"/>
      <w:marRight w:val="0"/>
      <w:marTop w:val="0"/>
      <w:marBottom w:val="0"/>
      <w:divBdr>
        <w:top w:val="none" w:sz="0" w:space="0" w:color="auto"/>
        <w:left w:val="none" w:sz="0" w:space="0" w:color="auto"/>
        <w:bottom w:val="none" w:sz="0" w:space="0" w:color="auto"/>
        <w:right w:val="none" w:sz="0" w:space="0" w:color="auto"/>
      </w:divBdr>
    </w:div>
    <w:div w:id="1511287030">
      <w:bodyDiv w:val="1"/>
      <w:marLeft w:val="0"/>
      <w:marRight w:val="0"/>
      <w:marTop w:val="0"/>
      <w:marBottom w:val="0"/>
      <w:divBdr>
        <w:top w:val="none" w:sz="0" w:space="0" w:color="auto"/>
        <w:left w:val="none" w:sz="0" w:space="0" w:color="auto"/>
        <w:bottom w:val="none" w:sz="0" w:space="0" w:color="auto"/>
        <w:right w:val="none" w:sz="0" w:space="0" w:color="auto"/>
      </w:divBdr>
      <w:divsChild>
        <w:div w:id="1733655640">
          <w:marLeft w:val="0"/>
          <w:marRight w:val="0"/>
          <w:marTop w:val="0"/>
          <w:marBottom w:val="0"/>
          <w:divBdr>
            <w:top w:val="none" w:sz="0" w:space="0" w:color="auto"/>
            <w:left w:val="none" w:sz="0" w:space="0" w:color="auto"/>
            <w:bottom w:val="none" w:sz="0" w:space="0" w:color="auto"/>
            <w:right w:val="none" w:sz="0" w:space="0" w:color="auto"/>
          </w:divBdr>
        </w:div>
        <w:div w:id="2036493130">
          <w:marLeft w:val="0"/>
          <w:marRight w:val="0"/>
          <w:marTop w:val="0"/>
          <w:marBottom w:val="0"/>
          <w:divBdr>
            <w:top w:val="none" w:sz="0" w:space="0" w:color="auto"/>
            <w:left w:val="none" w:sz="0" w:space="0" w:color="auto"/>
            <w:bottom w:val="none" w:sz="0" w:space="0" w:color="auto"/>
            <w:right w:val="none" w:sz="0" w:space="0" w:color="auto"/>
          </w:divBdr>
        </w:div>
        <w:div w:id="569661640">
          <w:marLeft w:val="0"/>
          <w:marRight w:val="0"/>
          <w:marTop w:val="0"/>
          <w:marBottom w:val="0"/>
          <w:divBdr>
            <w:top w:val="none" w:sz="0" w:space="0" w:color="auto"/>
            <w:left w:val="none" w:sz="0" w:space="0" w:color="auto"/>
            <w:bottom w:val="none" w:sz="0" w:space="0" w:color="auto"/>
            <w:right w:val="none" w:sz="0" w:space="0" w:color="auto"/>
          </w:divBdr>
        </w:div>
        <w:div w:id="381681882">
          <w:marLeft w:val="0"/>
          <w:marRight w:val="0"/>
          <w:marTop w:val="0"/>
          <w:marBottom w:val="0"/>
          <w:divBdr>
            <w:top w:val="none" w:sz="0" w:space="0" w:color="auto"/>
            <w:left w:val="none" w:sz="0" w:space="0" w:color="auto"/>
            <w:bottom w:val="none" w:sz="0" w:space="0" w:color="auto"/>
            <w:right w:val="none" w:sz="0" w:space="0" w:color="auto"/>
          </w:divBdr>
        </w:div>
        <w:div w:id="1060859767">
          <w:marLeft w:val="0"/>
          <w:marRight w:val="0"/>
          <w:marTop w:val="0"/>
          <w:marBottom w:val="0"/>
          <w:divBdr>
            <w:top w:val="none" w:sz="0" w:space="0" w:color="auto"/>
            <w:left w:val="none" w:sz="0" w:space="0" w:color="auto"/>
            <w:bottom w:val="none" w:sz="0" w:space="0" w:color="auto"/>
            <w:right w:val="none" w:sz="0" w:space="0" w:color="auto"/>
          </w:divBdr>
        </w:div>
        <w:div w:id="1261715466">
          <w:marLeft w:val="0"/>
          <w:marRight w:val="0"/>
          <w:marTop w:val="0"/>
          <w:marBottom w:val="0"/>
          <w:divBdr>
            <w:top w:val="none" w:sz="0" w:space="0" w:color="auto"/>
            <w:left w:val="none" w:sz="0" w:space="0" w:color="auto"/>
            <w:bottom w:val="none" w:sz="0" w:space="0" w:color="auto"/>
            <w:right w:val="none" w:sz="0" w:space="0" w:color="auto"/>
          </w:divBdr>
        </w:div>
        <w:div w:id="1248227562">
          <w:marLeft w:val="0"/>
          <w:marRight w:val="0"/>
          <w:marTop w:val="0"/>
          <w:marBottom w:val="0"/>
          <w:divBdr>
            <w:top w:val="none" w:sz="0" w:space="0" w:color="auto"/>
            <w:left w:val="none" w:sz="0" w:space="0" w:color="auto"/>
            <w:bottom w:val="none" w:sz="0" w:space="0" w:color="auto"/>
            <w:right w:val="none" w:sz="0" w:space="0" w:color="auto"/>
          </w:divBdr>
        </w:div>
        <w:div w:id="1535654307">
          <w:marLeft w:val="0"/>
          <w:marRight w:val="0"/>
          <w:marTop w:val="0"/>
          <w:marBottom w:val="0"/>
          <w:divBdr>
            <w:top w:val="none" w:sz="0" w:space="0" w:color="auto"/>
            <w:left w:val="none" w:sz="0" w:space="0" w:color="auto"/>
            <w:bottom w:val="none" w:sz="0" w:space="0" w:color="auto"/>
            <w:right w:val="none" w:sz="0" w:space="0" w:color="auto"/>
          </w:divBdr>
        </w:div>
        <w:div w:id="976102986">
          <w:marLeft w:val="0"/>
          <w:marRight w:val="0"/>
          <w:marTop w:val="0"/>
          <w:marBottom w:val="0"/>
          <w:divBdr>
            <w:top w:val="none" w:sz="0" w:space="0" w:color="auto"/>
            <w:left w:val="none" w:sz="0" w:space="0" w:color="auto"/>
            <w:bottom w:val="none" w:sz="0" w:space="0" w:color="auto"/>
            <w:right w:val="none" w:sz="0" w:space="0" w:color="auto"/>
          </w:divBdr>
        </w:div>
        <w:div w:id="1728450027">
          <w:marLeft w:val="0"/>
          <w:marRight w:val="0"/>
          <w:marTop w:val="0"/>
          <w:marBottom w:val="0"/>
          <w:divBdr>
            <w:top w:val="none" w:sz="0" w:space="0" w:color="auto"/>
            <w:left w:val="none" w:sz="0" w:space="0" w:color="auto"/>
            <w:bottom w:val="none" w:sz="0" w:space="0" w:color="auto"/>
            <w:right w:val="none" w:sz="0" w:space="0" w:color="auto"/>
          </w:divBdr>
        </w:div>
        <w:div w:id="2110195207">
          <w:marLeft w:val="0"/>
          <w:marRight w:val="0"/>
          <w:marTop w:val="0"/>
          <w:marBottom w:val="0"/>
          <w:divBdr>
            <w:top w:val="none" w:sz="0" w:space="0" w:color="auto"/>
            <w:left w:val="none" w:sz="0" w:space="0" w:color="auto"/>
            <w:bottom w:val="none" w:sz="0" w:space="0" w:color="auto"/>
            <w:right w:val="none" w:sz="0" w:space="0" w:color="auto"/>
          </w:divBdr>
        </w:div>
        <w:div w:id="1432239681">
          <w:marLeft w:val="0"/>
          <w:marRight w:val="0"/>
          <w:marTop w:val="0"/>
          <w:marBottom w:val="0"/>
          <w:divBdr>
            <w:top w:val="none" w:sz="0" w:space="0" w:color="auto"/>
            <w:left w:val="none" w:sz="0" w:space="0" w:color="auto"/>
            <w:bottom w:val="none" w:sz="0" w:space="0" w:color="auto"/>
            <w:right w:val="none" w:sz="0" w:space="0" w:color="auto"/>
          </w:divBdr>
        </w:div>
        <w:div w:id="1580754907">
          <w:marLeft w:val="0"/>
          <w:marRight w:val="0"/>
          <w:marTop w:val="0"/>
          <w:marBottom w:val="0"/>
          <w:divBdr>
            <w:top w:val="none" w:sz="0" w:space="0" w:color="auto"/>
            <w:left w:val="none" w:sz="0" w:space="0" w:color="auto"/>
            <w:bottom w:val="none" w:sz="0" w:space="0" w:color="auto"/>
            <w:right w:val="none" w:sz="0" w:space="0" w:color="auto"/>
          </w:divBdr>
        </w:div>
        <w:div w:id="1718315768">
          <w:marLeft w:val="0"/>
          <w:marRight w:val="0"/>
          <w:marTop w:val="0"/>
          <w:marBottom w:val="0"/>
          <w:divBdr>
            <w:top w:val="none" w:sz="0" w:space="0" w:color="auto"/>
            <w:left w:val="none" w:sz="0" w:space="0" w:color="auto"/>
            <w:bottom w:val="none" w:sz="0" w:space="0" w:color="auto"/>
            <w:right w:val="none" w:sz="0" w:space="0" w:color="auto"/>
          </w:divBdr>
        </w:div>
        <w:div w:id="1546217875">
          <w:marLeft w:val="0"/>
          <w:marRight w:val="0"/>
          <w:marTop w:val="0"/>
          <w:marBottom w:val="0"/>
          <w:divBdr>
            <w:top w:val="none" w:sz="0" w:space="0" w:color="auto"/>
            <w:left w:val="none" w:sz="0" w:space="0" w:color="auto"/>
            <w:bottom w:val="none" w:sz="0" w:space="0" w:color="auto"/>
            <w:right w:val="none" w:sz="0" w:space="0" w:color="auto"/>
          </w:divBdr>
        </w:div>
      </w:divsChild>
    </w:div>
    <w:div w:id="1533155736">
      <w:bodyDiv w:val="1"/>
      <w:marLeft w:val="0"/>
      <w:marRight w:val="0"/>
      <w:marTop w:val="0"/>
      <w:marBottom w:val="0"/>
      <w:divBdr>
        <w:top w:val="none" w:sz="0" w:space="0" w:color="auto"/>
        <w:left w:val="none" w:sz="0" w:space="0" w:color="auto"/>
        <w:bottom w:val="none" w:sz="0" w:space="0" w:color="auto"/>
        <w:right w:val="none" w:sz="0" w:space="0" w:color="auto"/>
      </w:divBdr>
    </w:div>
    <w:div w:id="1551915449">
      <w:bodyDiv w:val="1"/>
      <w:marLeft w:val="0"/>
      <w:marRight w:val="0"/>
      <w:marTop w:val="0"/>
      <w:marBottom w:val="0"/>
      <w:divBdr>
        <w:top w:val="none" w:sz="0" w:space="0" w:color="auto"/>
        <w:left w:val="none" w:sz="0" w:space="0" w:color="auto"/>
        <w:bottom w:val="none" w:sz="0" w:space="0" w:color="auto"/>
        <w:right w:val="none" w:sz="0" w:space="0" w:color="auto"/>
      </w:divBdr>
    </w:div>
    <w:div w:id="1585142168">
      <w:bodyDiv w:val="1"/>
      <w:marLeft w:val="0"/>
      <w:marRight w:val="0"/>
      <w:marTop w:val="0"/>
      <w:marBottom w:val="0"/>
      <w:divBdr>
        <w:top w:val="none" w:sz="0" w:space="0" w:color="auto"/>
        <w:left w:val="none" w:sz="0" w:space="0" w:color="auto"/>
        <w:bottom w:val="none" w:sz="0" w:space="0" w:color="auto"/>
        <w:right w:val="none" w:sz="0" w:space="0" w:color="auto"/>
      </w:divBdr>
    </w:div>
    <w:div w:id="1666859605">
      <w:bodyDiv w:val="1"/>
      <w:marLeft w:val="0"/>
      <w:marRight w:val="0"/>
      <w:marTop w:val="0"/>
      <w:marBottom w:val="0"/>
      <w:divBdr>
        <w:top w:val="none" w:sz="0" w:space="0" w:color="auto"/>
        <w:left w:val="none" w:sz="0" w:space="0" w:color="auto"/>
        <w:bottom w:val="none" w:sz="0" w:space="0" w:color="auto"/>
        <w:right w:val="none" w:sz="0" w:space="0" w:color="auto"/>
      </w:divBdr>
    </w:div>
    <w:div w:id="1779525592">
      <w:bodyDiv w:val="1"/>
      <w:marLeft w:val="0"/>
      <w:marRight w:val="0"/>
      <w:marTop w:val="0"/>
      <w:marBottom w:val="0"/>
      <w:divBdr>
        <w:top w:val="none" w:sz="0" w:space="0" w:color="auto"/>
        <w:left w:val="none" w:sz="0" w:space="0" w:color="auto"/>
        <w:bottom w:val="none" w:sz="0" w:space="0" w:color="auto"/>
        <w:right w:val="none" w:sz="0" w:space="0" w:color="auto"/>
      </w:divBdr>
    </w:div>
    <w:div w:id="1797336325">
      <w:bodyDiv w:val="1"/>
      <w:marLeft w:val="0"/>
      <w:marRight w:val="0"/>
      <w:marTop w:val="0"/>
      <w:marBottom w:val="0"/>
      <w:divBdr>
        <w:top w:val="none" w:sz="0" w:space="0" w:color="auto"/>
        <w:left w:val="none" w:sz="0" w:space="0" w:color="auto"/>
        <w:bottom w:val="none" w:sz="0" w:space="0" w:color="auto"/>
        <w:right w:val="none" w:sz="0" w:space="0" w:color="auto"/>
      </w:divBdr>
    </w:div>
    <w:div w:id="1827168746">
      <w:bodyDiv w:val="1"/>
      <w:marLeft w:val="0"/>
      <w:marRight w:val="0"/>
      <w:marTop w:val="0"/>
      <w:marBottom w:val="0"/>
      <w:divBdr>
        <w:top w:val="none" w:sz="0" w:space="0" w:color="auto"/>
        <w:left w:val="none" w:sz="0" w:space="0" w:color="auto"/>
        <w:bottom w:val="none" w:sz="0" w:space="0" w:color="auto"/>
        <w:right w:val="none" w:sz="0" w:space="0" w:color="auto"/>
      </w:divBdr>
    </w:div>
    <w:div w:id="1835099727">
      <w:bodyDiv w:val="1"/>
      <w:marLeft w:val="0"/>
      <w:marRight w:val="0"/>
      <w:marTop w:val="0"/>
      <w:marBottom w:val="0"/>
      <w:divBdr>
        <w:top w:val="none" w:sz="0" w:space="0" w:color="auto"/>
        <w:left w:val="none" w:sz="0" w:space="0" w:color="auto"/>
        <w:bottom w:val="none" w:sz="0" w:space="0" w:color="auto"/>
        <w:right w:val="none" w:sz="0" w:space="0" w:color="auto"/>
      </w:divBdr>
    </w:div>
    <w:div w:id="1875802764">
      <w:bodyDiv w:val="1"/>
      <w:marLeft w:val="0"/>
      <w:marRight w:val="0"/>
      <w:marTop w:val="0"/>
      <w:marBottom w:val="0"/>
      <w:divBdr>
        <w:top w:val="none" w:sz="0" w:space="0" w:color="auto"/>
        <w:left w:val="none" w:sz="0" w:space="0" w:color="auto"/>
        <w:bottom w:val="none" w:sz="0" w:space="0" w:color="auto"/>
        <w:right w:val="none" w:sz="0" w:space="0" w:color="auto"/>
      </w:divBdr>
    </w:div>
    <w:div w:id="1910193022">
      <w:bodyDiv w:val="1"/>
      <w:marLeft w:val="0"/>
      <w:marRight w:val="0"/>
      <w:marTop w:val="0"/>
      <w:marBottom w:val="0"/>
      <w:divBdr>
        <w:top w:val="none" w:sz="0" w:space="0" w:color="auto"/>
        <w:left w:val="none" w:sz="0" w:space="0" w:color="auto"/>
        <w:bottom w:val="none" w:sz="0" w:space="0" w:color="auto"/>
        <w:right w:val="none" w:sz="0" w:space="0" w:color="auto"/>
      </w:divBdr>
    </w:div>
    <w:div w:id="2040278074">
      <w:bodyDiv w:val="1"/>
      <w:marLeft w:val="0"/>
      <w:marRight w:val="0"/>
      <w:marTop w:val="0"/>
      <w:marBottom w:val="0"/>
      <w:divBdr>
        <w:top w:val="none" w:sz="0" w:space="0" w:color="auto"/>
        <w:left w:val="none" w:sz="0" w:space="0" w:color="auto"/>
        <w:bottom w:val="none" w:sz="0" w:space="0" w:color="auto"/>
        <w:right w:val="none" w:sz="0" w:space="0" w:color="auto"/>
      </w:divBdr>
      <w:divsChild>
        <w:div w:id="650673770">
          <w:marLeft w:val="0"/>
          <w:marRight w:val="0"/>
          <w:marTop w:val="0"/>
          <w:marBottom w:val="0"/>
          <w:divBdr>
            <w:top w:val="none" w:sz="0" w:space="0" w:color="auto"/>
            <w:left w:val="none" w:sz="0" w:space="0" w:color="auto"/>
            <w:bottom w:val="none" w:sz="0" w:space="0" w:color="auto"/>
            <w:right w:val="none" w:sz="0" w:space="0" w:color="auto"/>
          </w:divBdr>
        </w:div>
        <w:div w:id="1278949875">
          <w:marLeft w:val="0"/>
          <w:marRight w:val="0"/>
          <w:marTop w:val="0"/>
          <w:marBottom w:val="0"/>
          <w:divBdr>
            <w:top w:val="none" w:sz="0" w:space="0" w:color="auto"/>
            <w:left w:val="none" w:sz="0" w:space="0" w:color="auto"/>
            <w:bottom w:val="none" w:sz="0" w:space="0" w:color="auto"/>
            <w:right w:val="none" w:sz="0" w:space="0" w:color="auto"/>
          </w:divBdr>
        </w:div>
        <w:div w:id="864516758">
          <w:marLeft w:val="0"/>
          <w:marRight w:val="0"/>
          <w:marTop w:val="0"/>
          <w:marBottom w:val="0"/>
          <w:divBdr>
            <w:top w:val="none" w:sz="0" w:space="0" w:color="auto"/>
            <w:left w:val="none" w:sz="0" w:space="0" w:color="auto"/>
            <w:bottom w:val="none" w:sz="0" w:space="0" w:color="auto"/>
            <w:right w:val="none" w:sz="0" w:space="0" w:color="auto"/>
          </w:divBdr>
        </w:div>
        <w:div w:id="148790956">
          <w:marLeft w:val="0"/>
          <w:marRight w:val="0"/>
          <w:marTop w:val="0"/>
          <w:marBottom w:val="0"/>
          <w:divBdr>
            <w:top w:val="none" w:sz="0" w:space="0" w:color="auto"/>
            <w:left w:val="none" w:sz="0" w:space="0" w:color="auto"/>
            <w:bottom w:val="none" w:sz="0" w:space="0" w:color="auto"/>
            <w:right w:val="none" w:sz="0" w:space="0" w:color="auto"/>
          </w:divBdr>
        </w:div>
        <w:div w:id="440611310">
          <w:marLeft w:val="0"/>
          <w:marRight w:val="0"/>
          <w:marTop w:val="0"/>
          <w:marBottom w:val="0"/>
          <w:divBdr>
            <w:top w:val="none" w:sz="0" w:space="0" w:color="auto"/>
            <w:left w:val="none" w:sz="0" w:space="0" w:color="auto"/>
            <w:bottom w:val="none" w:sz="0" w:space="0" w:color="auto"/>
            <w:right w:val="none" w:sz="0" w:space="0" w:color="auto"/>
          </w:divBdr>
        </w:div>
        <w:div w:id="389302818">
          <w:marLeft w:val="0"/>
          <w:marRight w:val="0"/>
          <w:marTop w:val="0"/>
          <w:marBottom w:val="0"/>
          <w:divBdr>
            <w:top w:val="none" w:sz="0" w:space="0" w:color="auto"/>
            <w:left w:val="none" w:sz="0" w:space="0" w:color="auto"/>
            <w:bottom w:val="none" w:sz="0" w:space="0" w:color="auto"/>
            <w:right w:val="none" w:sz="0" w:space="0" w:color="auto"/>
          </w:divBdr>
        </w:div>
        <w:div w:id="458114003">
          <w:marLeft w:val="0"/>
          <w:marRight w:val="0"/>
          <w:marTop w:val="0"/>
          <w:marBottom w:val="0"/>
          <w:divBdr>
            <w:top w:val="none" w:sz="0" w:space="0" w:color="auto"/>
            <w:left w:val="none" w:sz="0" w:space="0" w:color="auto"/>
            <w:bottom w:val="none" w:sz="0" w:space="0" w:color="auto"/>
            <w:right w:val="none" w:sz="0" w:space="0" w:color="auto"/>
          </w:divBdr>
        </w:div>
        <w:div w:id="534192785">
          <w:marLeft w:val="0"/>
          <w:marRight w:val="0"/>
          <w:marTop w:val="0"/>
          <w:marBottom w:val="0"/>
          <w:divBdr>
            <w:top w:val="none" w:sz="0" w:space="0" w:color="auto"/>
            <w:left w:val="none" w:sz="0" w:space="0" w:color="auto"/>
            <w:bottom w:val="none" w:sz="0" w:space="0" w:color="auto"/>
            <w:right w:val="none" w:sz="0" w:space="0" w:color="auto"/>
          </w:divBdr>
        </w:div>
        <w:div w:id="927889323">
          <w:marLeft w:val="0"/>
          <w:marRight w:val="0"/>
          <w:marTop w:val="0"/>
          <w:marBottom w:val="0"/>
          <w:divBdr>
            <w:top w:val="none" w:sz="0" w:space="0" w:color="auto"/>
            <w:left w:val="none" w:sz="0" w:space="0" w:color="auto"/>
            <w:bottom w:val="none" w:sz="0" w:space="0" w:color="auto"/>
            <w:right w:val="none" w:sz="0" w:space="0" w:color="auto"/>
          </w:divBdr>
        </w:div>
      </w:divsChild>
    </w:div>
    <w:div w:id="2056077866">
      <w:bodyDiv w:val="1"/>
      <w:marLeft w:val="0"/>
      <w:marRight w:val="0"/>
      <w:marTop w:val="0"/>
      <w:marBottom w:val="0"/>
      <w:divBdr>
        <w:top w:val="none" w:sz="0" w:space="0" w:color="auto"/>
        <w:left w:val="none" w:sz="0" w:space="0" w:color="auto"/>
        <w:bottom w:val="none" w:sz="0" w:space="0" w:color="auto"/>
        <w:right w:val="none" w:sz="0" w:space="0" w:color="auto"/>
      </w:divBdr>
    </w:div>
    <w:div w:id="2078818000">
      <w:bodyDiv w:val="1"/>
      <w:marLeft w:val="0"/>
      <w:marRight w:val="0"/>
      <w:marTop w:val="0"/>
      <w:marBottom w:val="0"/>
      <w:divBdr>
        <w:top w:val="none" w:sz="0" w:space="0" w:color="auto"/>
        <w:left w:val="none" w:sz="0" w:space="0" w:color="auto"/>
        <w:bottom w:val="none" w:sz="0" w:space="0" w:color="auto"/>
        <w:right w:val="none" w:sz="0" w:space="0" w:color="auto"/>
      </w:divBdr>
    </w:div>
    <w:div w:id="2083982996">
      <w:bodyDiv w:val="1"/>
      <w:marLeft w:val="0"/>
      <w:marRight w:val="0"/>
      <w:marTop w:val="0"/>
      <w:marBottom w:val="0"/>
      <w:divBdr>
        <w:top w:val="none" w:sz="0" w:space="0" w:color="auto"/>
        <w:left w:val="none" w:sz="0" w:space="0" w:color="auto"/>
        <w:bottom w:val="none" w:sz="0" w:space="0" w:color="auto"/>
        <w:right w:val="none" w:sz="0" w:space="0" w:color="auto"/>
      </w:divBdr>
    </w:div>
    <w:div w:id="2092656097">
      <w:bodyDiv w:val="1"/>
      <w:marLeft w:val="0"/>
      <w:marRight w:val="0"/>
      <w:marTop w:val="0"/>
      <w:marBottom w:val="0"/>
      <w:divBdr>
        <w:top w:val="none" w:sz="0" w:space="0" w:color="auto"/>
        <w:left w:val="none" w:sz="0" w:space="0" w:color="auto"/>
        <w:bottom w:val="none" w:sz="0" w:space="0" w:color="auto"/>
        <w:right w:val="none" w:sz="0" w:space="0" w:color="auto"/>
      </w:divBdr>
    </w:div>
    <w:div w:id="2122675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4534">
          <w:marLeft w:val="0"/>
          <w:marRight w:val="0"/>
          <w:marTop w:val="0"/>
          <w:marBottom w:val="120"/>
          <w:divBdr>
            <w:top w:val="none" w:sz="0" w:space="0" w:color="auto"/>
            <w:left w:val="none" w:sz="0" w:space="0" w:color="auto"/>
            <w:bottom w:val="none" w:sz="0" w:space="0" w:color="auto"/>
            <w:right w:val="none" w:sz="0" w:space="0" w:color="auto"/>
          </w:divBdr>
          <w:divsChild>
            <w:div w:id="302932184">
              <w:marLeft w:val="0"/>
              <w:marRight w:val="0"/>
              <w:marTop w:val="0"/>
              <w:marBottom w:val="0"/>
              <w:divBdr>
                <w:top w:val="none" w:sz="0" w:space="0" w:color="auto"/>
                <w:left w:val="none" w:sz="0" w:space="0" w:color="auto"/>
                <w:bottom w:val="none" w:sz="0" w:space="0" w:color="auto"/>
                <w:right w:val="none" w:sz="0" w:space="0" w:color="auto"/>
              </w:divBdr>
            </w:div>
            <w:div w:id="16412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817655">
      <w:bodyDiv w:val="1"/>
      <w:marLeft w:val="0"/>
      <w:marRight w:val="0"/>
      <w:marTop w:val="0"/>
      <w:marBottom w:val="0"/>
      <w:divBdr>
        <w:top w:val="none" w:sz="0" w:space="0" w:color="auto"/>
        <w:left w:val="none" w:sz="0" w:space="0" w:color="auto"/>
        <w:bottom w:val="none" w:sz="0" w:space="0" w:color="auto"/>
        <w:right w:val="none" w:sz="0" w:space="0" w:color="auto"/>
      </w:divBdr>
    </w:div>
    <w:div w:id="2137941867">
      <w:bodyDiv w:val="1"/>
      <w:marLeft w:val="0"/>
      <w:marRight w:val="0"/>
      <w:marTop w:val="0"/>
      <w:marBottom w:val="0"/>
      <w:divBdr>
        <w:top w:val="none" w:sz="0" w:space="0" w:color="auto"/>
        <w:left w:val="none" w:sz="0" w:space="0" w:color="auto"/>
        <w:bottom w:val="none" w:sz="0" w:space="0" w:color="auto"/>
        <w:right w:val="none" w:sz="0" w:space="0" w:color="auto"/>
      </w:divBdr>
      <w:divsChild>
        <w:div w:id="1714501561">
          <w:marLeft w:val="0"/>
          <w:marRight w:val="0"/>
          <w:marTop w:val="0"/>
          <w:marBottom w:val="0"/>
          <w:divBdr>
            <w:top w:val="none" w:sz="0" w:space="0" w:color="auto"/>
            <w:left w:val="none" w:sz="0" w:space="0" w:color="auto"/>
            <w:bottom w:val="none" w:sz="0" w:space="0" w:color="auto"/>
            <w:right w:val="none" w:sz="0" w:space="0" w:color="auto"/>
          </w:divBdr>
        </w:div>
        <w:div w:id="1577477690">
          <w:marLeft w:val="0"/>
          <w:marRight w:val="0"/>
          <w:marTop w:val="0"/>
          <w:marBottom w:val="0"/>
          <w:divBdr>
            <w:top w:val="none" w:sz="0" w:space="0" w:color="auto"/>
            <w:left w:val="none" w:sz="0" w:space="0" w:color="auto"/>
            <w:bottom w:val="none" w:sz="0" w:space="0" w:color="auto"/>
            <w:right w:val="none" w:sz="0" w:space="0" w:color="auto"/>
          </w:divBdr>
        </w:div>
        <w:div w:id="1441993565">
          <w:marLeft w:val="0"/>
          <w:marRight w:val="0"/>
          <w:marTop w:val="0"/>
          <w:marBottom w:val="0"/>
          <w:divBdr>
            <w:top w:val="none" w:sz="0" w:space="0" w:color="auto"/>
            <w:left w:val="none" w:sz="0" w:space="0" w:color="auto"/>
            <w:bottom w:val="none" w:sz="0" w:space="0" w:color="auto"/>
            <w:right w:val="none" w:sz="0" w:space="0" w:color="auto"/>
          </w:divBdr>
        </w:div>
        <w:div w:id="1957834300">
          <w:marLeft w:val="0"/>
          <w:marRight w:val="0"/>
          <w:marTop w:val="0"/>
          <w:marBottom w:val="0"/>
          <w:divBdr>
            <w:top w:val="none" w:sz="0" w:space="0" w:color="auto"/>
            <w:left w:val="none" w:sz="0" w:space="0" w:color="auto"/>
            <w:bottom w:val="none" w:sz="0" w:space="0" w:color="auto"/>
            <w:right w:val="none" w:sz="0" w:space="0" w:color="auto"/>
          </w:divBdr>
        </w:div>
        <w:div w:id="1365599542">
          <w:marLeft w:val="0"/>
          <w:marRight w:val="0"/>
          <w:marTop w:val="0"/>
          <w:marBottom w:val="0"/>
          <w:divBdr>
            <w:top w:val="none" w:sz="0" w:space="0" w:color="auto"/>
            <w:left w:val="none" w:sz="0" w:space="0" w:color="auto"/>
            <w:bottom w:val="none" w:sz="0" w:space="0" w:color="auto"/>
            <w:right w:val="none" w:sz="0" w:space="0" w:color="auto"/>
          </w:divBdr>
        </w:div>
        <w:div w:id="1757903558">
          <w:marLeft w:val="0"/>
          <w:marRight w:val="0"/>
          <w:marTop w:val="0"/>
          <w:marBottom w:val="0"/>
          <w:divBdr>
            <w:top w:val="none" w:sz="0" w:space="0" w:color="auto"/>
            <w:left w:val="none" w:sz="0" w:space="0" w:color="auto"/>
            <w:bottom w:val="none" w:sz="0" w:space="0" w:color="auto"/>
            <w:right w:val="none" w:sz="0" w:space="0" w:color="auto"/>
          </w:divBdr>
        </w:div>
        <w:div w:id="507445677">
          <w:marLeft w:val="0"/>
          <w:marRight w:val="0"/>
          <w:marTop w:val="0"/>
          <w:marBottom w:val="0"/>
          <w:divBdr>
            <w:top w:val="none" w:sz="0" w:space="0" w:color="auto"/>
            <w:left w:val="none" w:sz="0" w:space="0" w:color="auto"/>
            <w:bottom w:val="none" w:sz="0" w:space="0" w:color="auto"/>
            <w:right w:val="none" w:sz="0" w:space="0" w:color="auto"/>
          </w:divBdr>
        </w:div>
        <w:div w:id="1218710113">
          <w:marLeft w:val="0"/>
          <w:marRight w:val="0"/>
          <w:marTop w:val="0"/>
          <w:marBottom w:val="0"/>
          <w:divBdr>
            <w:top w:val="none" w:sz="0" w:space="0" w:color="auto"/>
            <w:left w:val="none" w:sz="0" w:space="0" w:color="auto"/>
            <w:bottom w:val="none" w:sz="0" w:space="0" w:color="auto"/>
            <w:right w:val="none" w:sz="0" w:space="0" w:color="auto"/>
          </w:divBdr>
        </w:div>
        <w:div w:id="702831261">
          <w:marLeft w:val="0"/>
          <w:marRight w:val="0"/>
          <w:marTop w:val="0"/>
          <w:marBottom w:val="0"/>
          <w:divBdr>
            <w:top w:val="none" w:sz="0" w:space="0" w:color="auto"/>
            <w:left w:val="none" w:sz="0" w:space="0" w:color="auto"/>
            <w:bottom w:val="none" w:sz="0" w:space="0" w:color="auto"/>
            <w:right w:val="none" w:sz="0" w:space="0" w:color="auto"/>
          </w:divBdr>
        </w:div>
        <w:div w:id="1379281189">
          <w:marLeft w:val="0"/>
          <w:marRight w:val="0"/>
          <w:marTop w:val="0"/>
          <w:marBottom w:val="0"/>
          <w:divBdr>
            <w:top w:val="none" w:sz="0" w:space="0" w:color="auto"/>
            <w:left w:val="none" w:sz="0" w:space="0" w:color="auto"/>
            <w:bottom w:val="none" w:sz="0" w:space="0" w:color="auto"/>
            <w:right w:val="none" w:sz="0" w:space="0" w:color="auto"/>
          </w:divBdr>
        </w:div>
        <w:div w:id="1915239171">
          <w:marLeft w:val="0"/>
          <w:marRight w:val="0"/>
          <w:marTop w:val="0"/>
          <w:marBottom w:val="0"/>
          <w:divBdr>
            <w:top w:val="none" w:sz="0" w:space="0" w:color="auto"/>
            <w:left w:val="none" w:sz="0" w:space="0" w:color="auto"/>
            <w:bottom w:val="none" w:sz="0" w:space="0" w:color="auto"/>
            <w:right w:val="none" w:sz="0" w:space="0" w:color="auto"/>
          </w:divBdr>
        </w:div>
        <w:div w:id="2050955082">
          <w:marLeft w:val="0"/>
          <w:marRight w:val="0"/>
          <w:marTop w:val="0"/>
          <w:marBottom w:val="0"/>
          <w:divBdr>
            <w:top w:val="none" w:sz="0" w:space="0" w:color="auto"/>
            <w:left w:val="none" w:sz="0" w:space="0" w:color="auto"/>
            <w:bottom w:val="none" w:sz="0" w:space="0" w:color="auto"/>
            <w:right w:val="none" w:sz="0" w:space="0" w:color="auto"/>
          </w:divBdr>
        </w:div>
        <w:div w:id="2039504817">
          <w:marLeft w:val="0"/>
          <w:marRight w:val="0"/>
          <w:marTop w:val="0"/>
          <w:marBottom w:val="0"/>
          <w:divBdr>
            <w:top w:val="none" w:sz="0" w:space="0" w:color="auto"/>
            <w:left w:val="none" w:sz="0" w:space="0" w:color="auto"/>
            <w:bottom w:val="none" w:sz="0" w:space="0" w:color="auto"/>
            <w:right w:val="none" w:sz="0" w:space="0" w:color="auto"/>
          </w:divBdr>
        </w:div>
        <w:div w:id="709259206">
          <w:marLeft w:val="0"/>
          <w:marRight w:val="0"/>
          <w:marTop w:val="0"/>
          <w:marBottom w:val="0"/>
          <w:divBdr>
            <w:top w:val="none" w:sz="0" w:space="0" w:color="auto"/>
            <w:left w:val="none" w:sz="0" w:space="0" w:color="auto"/>
            <w:bottom w:val="none" w:sz="0" w:space="0" w:color="auto"/>
            <w:right w:val="none" w:sz="0" w:space="0" w:color="auto"/>
          </w:divBdr>
        </w:div>
        <w:div w:id="787234290">
          <w:marLeft w:val="0"/>
          <w:marRight w:val="0"/>
          <w:marTop w:val="0"/>
          <w:marBottom w:val="0"/>
          <w:divBdr>
            <w:top w:val="none" w:sz="0" w:space="0" w:color="auto"/>
            <w:left w:val="none" w:sz="0" w:space="0" w:color="auto"/>
            <w:bottom w:val="none" w:sz="0" w:space="0" w:color="auto"/>
            <w:right w:val="none" w:sz="0" w:space="0" w:color="auto"/>
          </w:divBdr>
        </w:div>
        <w:div w:id="210965563">
          <w:marLeft w:val="0"/>
          <w:marRight w:val="0"/>
          <w:marTop w:val="0"/>
          <w:marBottom w:val="0"/>
          <w:divBdr>
            <w:top w:val="none" w:sz="0" w:space="0" w:color="auto"/>
            <w:left w:val="none" w:sz="0" w:space="0" w:color="auto"/>
            <w:bottom w:val="none" w:sz="0" w:space="0" w:color="auto"/>
            <w:right w:val="none" w:sz="0" w:space="0" w:color="auto"/>
          </w:divBdr>
        </w:div>
        <w:div w:id="485246200">
          <w:marLeft w:val="0"/>
          <w:marRight w:val="0"/>
          <w:marTop w:val="0"/>
          <w:marBottom w:val="0"/>
          <w:divBdr>
            <w:top w:val="none" w:sz="0" w:space="0" w:color="auto"/>
            <w:left w:val="none" w:sz="0" w:space="0" w:color="auto"/>
            <w:bottom w:val="none" w:sz="0" w:space="0" w:color="auto"/>
            <w:right w:val="none" w:sz="0" w:space="0" w:color="auto"/>
          </w:divBdr>
        </w:div>
        <w:div w:id="15809026">
          <w:marLeft w:val="0"/>
          <w:marRight w:val="0"/>
          <w:marTop w:val="0"/>
          <w:marBottom w:val="0"/>
          <w:divBdr>
            <w:top w:val="none" w:sz="0" w:space="0" w:color="auto"/>
            <w:left w:val="none" w:sz="0" w:space="0" w:color="auto"/>
            <w:bottom w:val="none" w:sz="0" w:space="0" w:color="auto"/>
            <w:right w:val="none" w:sz="0" w:space="0" w:color="auto"/>
          </w:divBdr>
        </w:div>
        <w:div w:id="113063287">
          <w:marLeft w:val="0"/>
          <w:marRight w:val="0"/>
          <w:marTop w:val="0"/>
          <w:marBottom w:val="0"/>
          <w:divBdr>
            <w:top w:val="none" w:sz="0" w:space="0" w:color="auto"/>
            <w:left w:val="none" w:sz="0" w:space="0" w:color="auto"/>
            <w:bottom w:val="none" w:sz="0" w:space="0" w:color="auto"/>
            <w:right w:val="none" w:sz="0" w:space="0" w:color="auto"/>
          </w:divBdr>
        </w:div>
        <w:div w:id="1001472394">
          <w:marLeft w:val="0"/>
          <w:marRight w:val="0"/>
          <w:marTop w:val="0"/>
          <w:marBottom w:val="0"/>
          <w:divBdr>
            <w:top w:val="none" w:sz="0" w:space="0" w:color="auto"/>
            <w:left w:val="none" w:sz="0" w:space="0" w:color="auto"/>
            <w:bottom w:val="none" w:sz="0" w:space="0" w:color="auto"/>
            <w:right w:val="none" w:sz="0" w:space="0" w:color="auto"/>
          </w:divBdr>
        </w:div>
        <w:div w:id="1953901509">
          <w:marLeft w:val="0"/>
          <w:marRight w:val="0"/>
          <w:marTop w:val="0"/>
          <w:marBottom w:val="0"/>
          <w:divBdr>
            <w:top w:val="none" w:sz="0" w:space="0" w:color="auto"/>
            <w:left w:val="none" w:sz="0" w:space="0" w:color="auto"/>
            <w:bottom w:val="none" w:sz="0" w:space="0" w:color="auto"/>
            <w:right w:val="none" w:sz="0" w:space="0" w:color="auto"/>
          </w:divBdr>
        </w:div>
        <w:div w:id="949700113">
          <w:marLeft w:val="0"/>
          <w:marRight w:val="0"/>
          <w:marTop w:val="0"/>
          <w:marBottom w:val="0"/>
          <w:divBdr>
            <w:top w:val="none" w:sz="0" w:space="0" w:color="auto"/>
            <w:left w:val="none" w:sz="0" w:space="0" w:color="auto"/>
            <w:bottom w:val="none" w:sz="0" w:space="0" w:color="auto"/>
            <w:right w:val="none" w:sz="0" w:space="0" w:color="auto"/>
          </w:divBdr>
        </w:div>
        <w:div w:id="139158219">
          <w:marLeft w:val="0"/>
          <w:marRight w:val="0"/>
          <w:marTop w:val="0"/>
          <w:marBottom w:val="0"/>
          <w:divBdr>
            <w:top w:val="none" w:sz="0" w:space="0" w:color="auto"/>
            <w:left w:val="none" w:sz="0" w:space="0" w:color="auto"/>
            <w:bottom w:val="none" w:sz="0" w:space="0" w:color="auto"/>
            <w:right w:val="none" w:sz="0" w:space="0" w:color="auto"/>
          </w:divBdr>
        </w:div>
        <w:div w:id="924338788">
          <w:marLeft w:val="0"/>
          <w:marRight w:val="0"/>
          <w:marTop w:val="0"/>
          <w:marBottom w:val="0"/>
          <w:divBdr>
            <w:top w:val="none" w:sz="0" w:space="0" w:color="auto"/>
            <w:left w:val="none" w:sz="0" w:space="0" w:color="auto"/>
            <w:bottom w:val="none" w:sz="0" w:space="0" w:color="auto"/>
            <w:right w:val="none" w:sz="0" w:space="0" w:color="auto"/>
          </w:divBdr>
        </w:div>
        <w:div w:id="1964845807">
          <w:marLeft w:val="0"/>
          <w:marRight w:val="0"/>
          <w:marTop w:val="0"/>
          <w:marBottom w:val="0"/>
          <w:divBdr>
            <w:top w:val="none" w:sz="0" w:space="0" w:color="auto"/>
            <w:left w:val="none" w:sz="0" w:space="0" w:color="auto"/>
            <w:bottom w:val="none" w:sz="0" w:space="0" w:color="auto"/>
            <w:right w:val="none" w:sz="0" w:space="0" w:color="auto"/>
          </w:divBdr>
        </w:div>
        <w:div w:id="901260069">
          <w:marLeft w:val="0"/>
          <w:marRight w:val="0"/>
          <w:marTop w:val="0"/>
          <w:marBottom w:val="0"/>
          <w:divBdr>
            <w:top w:val="none" w:sz="0" w:space="0" w:color="auto"/>
            <w:left w:val="none" w:sz="0" w:space="0" w:color="auto"/>
            <w:bottom w:val="none" w:sz="0" w:space="0" w:color="auto"/>
            <w:right w:val="none" w:sz="0" w:space="0" w:color="auto"/>
          </w:divBdr>
        </w:div>
        <w:div w:id="1223253417">
          <w:marLeft w:val="0"/>
          <w:marRight w:val="0"/>
          <w:marTop w:val="0"/>
          <w:marBottom w:val="0"/>
          <w:divBdr>
            <w:top w:val="none" w:sz="0" w:space="0" w:color="auto"/>
            <w:left w:val="none" w:sz="0" w:space="0" w:color="auto"/>
            <w:bottom w:val="none" w:sz="0" w:space="0" w:color="auto"/>
            <w:right w:val="none" w:sz="0" w:space="0" w:color="auto"/>
          </w:divBdr>
        </w:div>
        <w:div w:id="1235353785">
          <w:marLeft w:val="0"/>
          <w:marRight w:val="0"/>
          <w:marTop w:val="0"/>
          <w:marBottom w:val="0"/>
          <w:divBdr>
            <w:top w:val="none" w:sz="0" w:space="0" w:color="auto"/>
            <w:left w:val="none" w:sz="0" w:space="0" w:color="auto"/>
            <w:bottom w:val="none" w:sz="0" w:space="0" w:color="auto"/>
            <w:right w:val="none" w:sz="0" w:space="0" w:color="auto"/>
          </w:divBdr>
        </w:div>
        <w:div w:id="1231429301">
          <w:marLeft w:val="0"/>
          <w:marRight w:val="0"/>
          <w:marTop w:val="0"/>
          <w:marBottom w:val="0"/>
          <w:divBdr>
            <w:top w:val="none" w:sz="0" w:space="0" w:color="auto"/>
            <w:left w:val="none" w:sz="0" w:space="0" w:color="auto"/>
            <w:bottom w:val="none" w:sz="0" w:space="0" w:color="auto"/>
            <w:right w:val="none" w:sz="0" w:space="0" w:color="auto"/>
          </w:divBdr>
        </w:div>
        <w:div w:id="369038756">
          <w:marLeft w:val="0"/>
          <w:marRight w:val="0"/>
          <w:marTop w:val="0"/>
          <w:marBottom w:val="0"/>
          <w:divBdr>
            <w:top w:val="none" w:sz="0" w:space="0" w:color="auto"/>
            <w:left w:val="none" w:sz="0" w:space="0" w:color="auto"/>
            <w:bottom w:val="none" w:sz="0" w:space="0" w:color="auto"/>
            <w:right w:val="none" w:sz="0" w:space="0" w:color="auto"/>
          </w:divBdr>
        </w:div>
        <w:div w:id="1171408095">
          <w:marLeft w:val="0"/>
          <w:marRight w:val="0"/>
          <w:marTop w:val="0"/>
          <w:marBottom w:val="0"/>
          <w:divBdr>
            <w:top w:val="none" w:sz="0" w:space="0" w:color="auto"/>
            <w:left w:val="none" w:sz="0" w:space="0" w:color="auto"/>
            <w:bottom w:val="none" w:sz="0" w:space="0" w:color="auto"/>
            <w:right w:val="none" w:sz="0" w:space="0" w:color="auto"/>
          </w:divBdr>
        </w:div>
        <w:div w:id="812255415">
          <w:marLeft w:val="0"/>
          <w:marRight w:val="0"/>
          <w:marTop w:val="0"/>
          <w:marBottom w:val="0"/>
          <w:divBdr>
            <w:top w:val="none" w:sz="0" w:space="0" w:color="auto"/>
            <w:left w:val="none" w:sz="0" w:space="0" w:color="auto"/>
            <w:bottom w:val="none" w:sz="0" w:space="0" w:color="auto"/>
            <w:right w:val="none" w:sz="0" w:space="0" w:color="auto"/>
          </w:divBdr>
        </w:div>
        <w:div w:id="1854757394">
          <w:marLeft w:val="0"/>
          <w:marRight w:val="0"/>
          <w:marTop w:val="0"/>
          <w:marBottom w:val="0"/>
          <w:divBdr>
            <w:top w:val="none" w:sz="0" w:space="0" w:color="auto"/>
            <w:left w:val="none" w:sz="0" w:space="0" w:color="auto"/>
            <w:bottom w:val="none" w:sz="0" w:space="0" w:color="auto"/>
            <w:right w:val="none" w:sz="0" w:space="0" w:color="auto"/>
          </w:divBdr>
        </w:div>
        <w:div w:id="103959561">
          <w:marLeft w:val="0"/>
          <w:marRight w:val="0"/>
          <w:marTop w:val="0"/>
          <w:marBottom w:val="0"/>
          <w:divBdr>
            <w:top w:val="none" w:sz="0" w:space="0" w:color="auto"/>
            <w:left w:val="none" w:sz="0" w:space="0" w:color="auto"/>
            <w:bottom w:val="none" w:sz="0" w:space="0" w:color="auto"/>
            <w:right w:val="none" w:sz="0" w:space="0" w:color="auto"/>
          </w:divBdr>
        </w:div>
        <w:div w:id="587740566">
          <w:marLeft w:val="0"/>
          <w:marRight w:val="0"/>
          <w:marTop w:val="0"/>
          <w:marBottom w:val="0"/>
          <w:divBdr>
            <w:top w:val="none" w:sz="0" w:space="0" w:color="auto"/>
            <w:left w:val="none" w:sz="0" w:space="0" w:color="auto"/>
            <w:bottom w:val="none" w:sz="0" w:space="0" w:color="auto"/>
            <w:right w:val="none" w:sz="0" w:space="0" w:color="auto"/>
          </w:divBdr>
        </w:div>
        <w:div w:id="1714111898">
          <w:marLeft w:val="0"/>
          <w:marRight w:val="0"/>
          <w:marTop w:val="0"/>
          <w:marBottom w:val="0"/>
          <w:divBdr>
            <w:top w:val="none" w:sz="0" w:space="0" w:color="auto"/>
            <w:left w:val="none" w:sz="0" w:space="0" w:color="auto"/>
            <w:bottom w:val="none" w:sz="0" w:space="0" w:color="auto"/>
            <w:right w:val="none" w:sz="0" w:space="0" w:color="auto"/>
          </w:divBdr>
        </w:div>
        <w:div w:id="1041590437">
          <w:marLeft w:val="0"/>
          <w:marRight w:val="0"/>
          <w:marTop w:val="0"/>
          <w:marBottom w:val="0"/>
          <w:divBdr>
            <w:top w:val="none" w:sz="0" w:space="0" w:color="auto"/>
            <w:left w:val="none" w:sz="0" w:space="0" w:color="auto"/>
            <w:bottom w:val="none" w:sz="0" w:space="0" w:color="auto"/>
            <w:right w:val="none" w:sz="0" w:space="0" w:color="auto"/>
          </w:divBdr>
        </w:div>
        <w:div w:id="372122803">
          <w:marLeft w:val="0"/>
          <w:marRight w:val="0"/>
          <w:marTop w:val="0"/>
          <w:marBottom w:val="0"/>
          <w:divBdr>
            <w:top w:val="none" w:sz="0" w:space="0" w:color="auto"/>
            <w:left w:val="none" w:sz="0" w:space="0" w:color="auto"/>
            <w:bottom w:val="none" w:sz="0" w:space="0" w:color="auto"/>
            <w:right w:val="none" w:sz="0" w:space="0" w:color="auto"/>
          </w:divBdr>
        </w:div>
        <w:div w:id="2019386414">
          <w:marLeft w:val="0"/>
          <w:marRight w:val="0"/>
          <w:marTop w:val="0"/>
          <w:marBottom w:val="0"/>
          <w:divBdr>
            <w:top w:val="none" w:sz="0" w:space="0" w:color="auto"/>
            <w:left w:val="none" w:sz="0" w:space="0" w:color="auto"/>
            <w:bottom w:val="none" w:sz="0" w:space="0" w:color="auto"/>
            <w:right w:val="none" w:sz="0" w:space="0" w:color="auto"/>
          </w:divBdr>
        </w:div>
        <w:div w:id="1870752468">
          <w:marLeft w:val="0"/>
          <w:marRight w:val="0"/>
          <w:marTop w:val="0"/>
          <w:marBottom w:val="0"/>
          <w:divBdr>
            <w:top w:val="none" w:sz="0" w:space="0" w:color="auto"/>
            <w:left w:val="none" w:sz="0" w:space="0" w:color="auto"/>
            <w:bottom w:val="none" w:sz="0" w:space="0" w:color="auto"/>
            <w:right w:val="none" w:sz="0" w:space="0" w:color="auto"/>
          </w:divBdr>
        </w:div>
        <w:div w:id="11539344">
          <w:marLeft w:val="0"/>
          <w:marRight w:val="0"/>
          <w:marTop w:val="0"/>
          <w:marBottom w:val="0"/>
          <w:divBdr>
            <w:top w:val="none" w:sz="0" w:space="0" w:color="auto"/>
            <w:left w:val="none" w:sz="0" w:space="0" w:color="auto"/>
            <w:bottom w:val="none" w:sz="0" w:space="0" w:color="auto"/>
            <w:right w:val="none" w:sz="0" w:space="0" w:color="auto"/>
          </w:divBdr>
        </w:div>
        <w:div w:id="330331402">
          <w:marLeft w:val="0"/>
          <w:marRight w:val="0"/>
          <w:marTop w:val="0"/>
          <w:marBottom w:val="0"/>
          <w:divBdr>
            <w:top w:val="none" w:sz="0" w:space="0" w:color="auto"/>
            <w:left w:val="none" w:sz="0" w:space="0" w:color="auto"/>
            <w:bottom w:val="none" w:sz="0" w:space="0" w:color="auto"/>
            <w:right w:val="none" w:sz="0" w:space="0" w:color="auto"/>
          </w:divBdr>
        </w:div>
        <w:div w:id="935789679">
          <w:marLeft w:val="0"/>
          <w:marRight w:val="0"/>
          <w:marTop w:val="0"/>
          <w:marBottom w:val="0"/>
          <w:divBdr>
            <w:top w:val="none" w:sz="0" w:space="0" w:color="auto"/>
            <w:left w:val="none" w:sz="0" w:space="0" w:color="auto"/>
            <w:bottom w:val="none" w:sz="0" w:space="0" w:color="auto"/>
            <w:right w:val="none" w:sz="0" w:space="0" w:color="auto"/>
          </w:divBdr>
        </w:div>
        <w:div w:id="460538197">
          <w:marLeft w:val="0"/>
          <w:marRight w:val="0"/>
          <w:marTop w:val="0"/>
          <w:marBottom w:val="0"/>
          <w:divBdr>
            <w:top w:val="none" w:sz="0" w:space="0" w:color="auto"/>
            <w:left w:val="none" w:sz="0" w:space="0" w:color="auto"/>
            <w:bottom w:val="none" w:sz="0" w:space="0" w:color="auto"/>
            <w:right w:val="none" w:sz="0" w:space="0" w:color="auto"/>
          </w:divBdr>
        </w:div>
        <w:div w:id="1808627508">
          <w:marLeft w:val="0"/>
          <w:marRight w:val="0"/>
          <w:marTop w:val="0"/>
          <w:marBottom w:val="0"/>
          <w:divBdr>
            <w:top w:val="none" w:sz="0" w:space="0" w:color="auto"/>
            <w:left w:val="none" w:sz="0" w:space="0" w:color="auto"/>
            <w:bottom w:val="none" w:sz="0" w:space="0" w:color="auto"/>
            <w:right w:val="none" w:sz="0" w:space="0" w:color="auto"/>
          </w:divBdr>
        </w:div>
        <w:div w:id="745033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A5AE4-BE46-4989-BB11-DDA17E486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1226</Words>
  <Characters>6657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Справка за отразяване на постъпилите предложения от обществените консултации</vt:lpstr>
    </vt:vector>
  </TitlesOfParts>
  <LinksUpToDate>false</LinksUpToDate>
  <CharactersWithSpaces>7868</CharactersWithSpaces>
  <SharedDoc>false</SharedDoc>
  <HLinks>
    <vt:vector size="6" baseType="variant">
      <vt:variant>
        <vt:i4>6946915</vt:i4>
      </vt:variant>
      <vt:variant>
        <vt:i4>0</vt:i4>
      </vt:variant>
      <vt:variant>
        <vt:i4>0</vt:i4>
      </vt:variant>
      <vt:variant>
        <vt:i4>5</vt:i4>
      </vt:variant>
      <vt:variant>
        <vt:lpwstr>https://eur-lex.europa.eu/legal-content/AUTO/?uri=CELEX:32016R0679&amp;qid=1532525037562&amp;rid=1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 за отразяване на постъпилите предложения от обществените консултации</dc:title>
  <dc:creator/>
  <cp:lastModifiedBy/>
  <cp:revision>1</cp:revision>
  <dcterms:created xsi:type="dcterms:W3CDTF">2022-08-26T06:35:00Z</dcterms:created>
  <dcterms:modified xsi:type="dcterms:W3CDTF">2022-09-05T12:54:00Z</dcterms:modified>
</cp:coreProperties>
</file>