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0" w:type="dxa"/>
        <w:tblLook w:val="04A0" w:firstRow="1" w:lastRow="0" w:firstColumn="1" w:lastColumn="0" w:noHBand="0" w:noVBand="1"/>
      </w:tblPr>
      <w:tblGrid>
        <w:gridCol w:w="4644"/>
        <w:gridCol w:w="7371"/>
        <w:gridCol w:w="3685"/>
      </w:tblGrid>
      <w:tr w:rsidR="00BF0C1F" w:rsidTr="00CD272C">
        <w:tc>
          <w:tcPr>
            <w:tcW w:w="15700" w:type="dxa"/>
            <w:gridSpan w:val="3"/>
          </w:tcPr>
          <w:p w:rsidR="00BF0C1F" w:rsidRPr="00BF0C1F" w:rsidRDefault="00BF0C1F" w:rsidP="00E661D2">
            <w:pPr>
              <w:tabs>
                <w:tab w:val="left" w:pos="3402"/>
                <w:tab w:val="left" w:pos="6096"/>
                <w:tab w:val="left" w:pos="8789"/>
              </w:tabs>
              <w:rPr>
                <w:b/>
              </w:rPr>
            </w:pPr>
          </w:p>
          <w:p w:rsidR="00E661D2" w:rsidRDefault="00E661D2" w:rsidP="00E661D2">
            <w:pPr>
              <w:jc w:val="center"/>
              <w:rPr>
                <w:b/>
              </w:rPr>
            </w:pPr>
            <w:r w:rsidRPr="00F2429E">
              <w:rPr>
                <w:b/>
              </w:rPr>
              <w:t>Определяне на компетентни органи</w:t>
            </w:r>
            <w:r w:rsidRPr="00153676">
              <w:rPr>
                <w:b/>
              </w:rPr>
              <w:t>,</w:t>
            </w:r>
            <w:r>
              <w:rPr>
                <w:b/>
                <w:lang w:val="en-US"/>
              </w:rPr>
              <w:t xml:space="preserve"> </w:t>
            </w:r>
            <w:r w:rsidRPr="00153676">
              <w:rPr>
                <w:b/>
              </w:rPr>
              <w:t>съгласно чл. 39 от Регламент 2016/1012</w:t>
            </w:r>
          </w:p>
          <w:p w:rsidR="00BF0C1F" w:rsidRDefault="00E661D2" w:rsidP="00E661D2">
            <w:pPr>
              <w:tabs>
                <w:tab w:val="left" w:pos="3402"/>
                <w:tab w:val="left" w:pos="6096"/>
                <w:tab w:val="left" w:pos="8789"/>
              </w:tabs>
              <w:jc w:val="center"/>
              <w:rPr>
                <w:b/>
                <w:bCs/>
                <w:i/>
                <w:color w:val="000000"/>
                <w:shd w:val="clear" w:color="auto" w:fill="FFFFFF"/>
              </w:rPr>
            </w:pPr>
            <w:r w:rsidRPr="008D0B43">
              <w:rPr>
                <w:b/>
                <w:i/>
                <w:iCs/>
                <w:color w:val="000000"/>
                <w:shd w:val="clear" w:color="auto" w:fill="FFFFFF"/>
              </w:rPr>
              <w:t>Article 39</w:t>
            </w:r>
            <w:r w:rsidRPr="008D0B43">
              <w:rPr>
                <w:b/>
                <w:bCs/>
                <w:i/>
                <w:color w:val="000000"/>
                <w:shd w:val="clear" w:color="auto" w:fill="FFFFFF"/>
              </w:rPr>
              <w:t xml:space="preserve"> Designation of competent authorities</w:t>
            </w:r>
            <w:r w:rsidR="00DC4D62">
              <w:t xml:space="preserve"> </w:t>
            </w:r>
            <w:r w:rsidR="00DC4D62" w:rsidRPr="00DC4D62">
              <w:rPr>
                <w:b/>
                <w:bCs/>
                <w:i/>
                <w:color w:val="000000"/>
                <w:shd w:val="clear" w:color="auto" w:fill="FFFFFF"/>
              </w:rPr>
              <w:t>of Regulation 2016/1012</w:t>
            </w:r>
          </w:p>
          <w:p w:rsidR="00E661D2" w:rsidRDefault="00E661D2" w:rsidP="00E661D2">
            <w:pPr>
              <w:tabs>
                <w:tab w:val="left" w:pos="3402"/>
                <w:tab w:val="left" w:pos="6096"/>
                <w:tab w:val="left" w:pos="8789"/>
              </w:tabs>
              <w:jc w:val="center"/>
            </w:pPr>
          </w:p>
        </w:tc>
      </w:tr>
      <w:tr w:rsidR="00E661D2" w:rsidTr="00CD272C">
        <w:tc>
          <w:tcPr>
            <w:tcW w:w="4644" w:type="dxa"/>
          </w:tcPr>
          <w:p w:rsidR="00C41AB0" w:rsidRDefault="00C41AB0" w:rsidP="00E661D2">
            <w:pPr>
              <w:tabs>
                <w:tab w:val="left" w:pos="3402"/>
                <w:tab w:val="left" w:pos="6096"/>
                <w:tab w:val="left" w:pos="8789"/>
              </w:tabs>
              <w:jc w:val="center"/>
              <w:rPr>
                <w:b/>
              </w:rPr>
            </w:pPr>
          </w:p>
          <w:p w:rsidR="00E661D2" w:rsidRPr="00DC4D62" w:rsidRDefault="00E661D2" w:rsidP="00E661D2">
            <w:pPr>
              <w:tabs>
                <w:tab w:val="left" w:pos="3402"/>
                <w:tab w:val="left" w:pos="6096"/>
                <w:tab w:val="left" w:pos="8789"/>
              </w:tabs>
              <w:jc w:val="center"/>
              <w:rPr>
                <w:b/>
                <w:i/>
              </w:rPr>
            </w:pPr>
            <w:r w:rsidRPr="00986620">
              <w:rPr>
                <w:b/>
              </w:rPr>
              <w:t xml:space="preserve">Компетентен орган/ </w:t>
            </w:r>
            <w:r w:rsidRPr="00DC4D62">
              <w:rPr>
                <w:b/>
                <w:i/>
              </w:rPr>
              <w:t>Competent authority</w:t>
            </w:r>
          </w:p>
          <w:p w:rsidR="00E661D2" w:rsidRPr="00986620" w:rsidRDefault="00E661D2" w:rsidP="00E661D2">
            <w:pPr>
              <w:tabs>
                <w:tab w:val="left" w:pos="3402"/>
                <w:tab w:val="left" w:pos="6096"/>
                <w:tab w:val="left" w:pos="8789"/>
              </w:tabs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78512C" w:rsidRDefault="0078512C" w:rsidP="00E661D2">
            <w:pPr>
              <w:jc w:val="center"/>
              <w:rPr>
                <w:b/>
              </w:rPr>
            </w:pPr>
          </w:p>
          <w:p w:rsidR="00E661D2" w:rsidRPr="00986620" w:rsidRDefault="00794A20" w:rsidP="00E661D2">
            <w:pPr>
              <w:jc w:val="center"/>
              <w:rPr>
                <w:b/>
              </w:rPr>
            </w:pPr>
            <w:r w:rsidRPr="00986620">
              <w:rPr>
                <w:b/>
              </w:rPr>
              <w:t>К</w:t>
            </w:r>
            <w:r w:rsidR="00E661D2" w:rsidRPr="00986620">
              <w:rPr>
                <w:b/>
              </w:rPr>
              <w:t xml:space="preserve">онтакти/ </w:t>
            </w:r>
            <w:r w:rsidR="00E661D2" w:rsidRPr="00DC4D62">
              <w:rPr>
                <w:b/>
                <w:i/>
              </w:rPr>
              <w:t>Contacts</w:t>
            </w:r>
          </w:p>
        </w:tc>
        <w:tc>
          <w:tcPr>
            <w:tcW w:w="3685" w:type="dxa"/>
          </w:tcPr>
          <w:p w:rsidR="0078512C" w:rsidRDefault="0078512C" w:rsidP="00E661D2">
            <w:pPr>
              <w:jc w:val="center"/>
              <w:rPr>
                <w:b/>
              </w:rPr>
            </w:pPr>
          </w:p>
          <w:p w:rsidR="00E661D2" w:rsidRPr="00986620" w:rsidRDefault="00E661D2" w:rsidP="00E661D2">
            <w:pPr>
              <w:jc w:val="center"/>
              <w:rPr>
                <w:b/>
              </w:rPr>
            </w:pPr>
            <w:r w:rsidRPr="00986620">
              <w:rPr>
                <w:b/>
              </w:rPr>
              <w:t>Относно/</w:t>
            </w:r>
            <w:r w:rsidRPr="00DC4D62">
              <w:rPr>
                <w:b/>
                <w:i/>
              </w:rPr>
              <w:t>Concerning</w:t>
            </w:r>
          </w:p>
        </w:tc>
      </w:tr>
      <w:tr w:rsidR="00E661D2" w:rsidTr="00CD272C">
        <w:tc>
          <w:tcPr>
            <w:tcW w:w="15700" w:type="dxa"/>
            <w:gridSpan w:val="3"/>
          </w:tcPr>
          <w:p w:rsidR="00E661D2" w:rsidRDefault="00E661D2" w:rsidP="00E661D2">
            <w:pPr>
              <w:tabs>
                <w:tab w:val="left" w:pos="3402"/>
                <w:tab w:val="left" w:pos="6096"/>
                <w:tab w:val="left" w:pos="8789"/>
              </w:tabs>
              <w:rPr>
                <w:b/>
              </w:rPr>
            </w:pPr>
          </w:p>
          <w:p w:rsidR="00DC4D62" w:rsidRPr="007D7D43" w:rsidRDefault="00E661D2" w:rsidP="007D7D43">
            <w:pPr>
              <w:pStyle w:val="ListParagraph"/>
              <w:numPr>
                <w:ilvl w:val="0"/>
                <w:numId w:val="3"/>
              </w:numPr>
              <w:tabs>
                <w:tab w:val="left" w:pos="3402"/>
                <w:tab w:val="left" w:pos="6096"/>
                <w:tab w:val="left" w:pos="8789"/>
              </w:tabs>
              <w:rPr>
                <w:b/>
              </w:rPr>
            </w:pPr>
            <w:r w:rsidRPr="007D7D43">
              <w:rPr>
                <w:b/>
              </w:rPr>
              <w:t xml:space="preserve">Чл. </w:t>
            </w:r>
            <w:r w:rsidRPr="007D7D43">
              <w:rPr>
                <w:b/>
                <w:lang w:val="en-US"/>
              </w:rPr>
              <w:t>39</w:t>
            </w:r>
            <w:r w:rsidRPr="007D7D43">
              <w:rPr>
                <w:b/>
              </w:rPr>
              <w:t xml:space="preserve">, т.2б, </w:t>
            </w:r>
            <w:r w:rsidRPr="007D7D43">
              <w:rPr>
                <w:b/>
                <w:lang w:val="en-US"/>
              </w:rPr>
              <w:t>i</w:t>
            </w:r>
            <w:r w:rsidRPr="007D7D43">
              <w:rPr>
                <w:b/>
              </w:rPr>
              <w:t>) уведомлението, посочено в член 12</w:t>
            </w:r>
          </w:p>
          <w:p w:rsidR="00E661D2" w:rsidRPr="00BF0C1F" w:rsidRDefault="007D7D43" w:rsidP="00E661D2">
            <w:pPr>
              <w:tabs>
                <w:tab w:val="left" w:pos="3402"/>
                <w:tab w:val="left" w:pos="6096"/>
                <w:tab w:val="left" w:pos="8789"/>
              </w:tabs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 xml:space="preserve">              </w:t>
            </w:r>
            <w:r w:rsidR="00CD272C" w:rsidRPr="00BF0C1F">
              <w:rPr>
                <w:b/>
                <w:i/>
              </w:rPr>
              <w:t>T</w:t>
            </w:r>
            <w:r w:rsidR="00E661D2" w:rsidRPr="00BF0C1F">
              <w:rPr>
                <w:b/>
                <w:i/>
              </w:rPr>
              <w:t>he notifications referred to in Article 12</w:t>
            </w:r>
          </w:p>
          <w:p w:rsidR="00E661D2" w:rsidRPr="00986620" w:rsidRDefault="00E661D2" w:rsidP="00E661D2">
            <w:pPr>
              <w:jc w:val="center"/>
              <w:rPr>
                <w:b/>
              </w:rPr>
            </w:pPr>
          </w:p>
        </w:tc>
      </w:tr>
      <w:tr w:rsidR="00E661D2" w:rsidTr="00CD272C">
        <w:tc>
          <w:tcPr>
            <w:tcW w:w="4644" w:type="dxa"/>
            <w:vMerge w:val="restart"/>
          </w:tcPr>
          <w:p w:rsidR="00E31C46" w:rsidRDefault="00E31C46" w:rsidP="00E661D2">
            <w:pPr>
              <w:tabs>
                <w:tab w:val="left" w:pos="3402"/>
                <w:tab w:val="left" w:pos="6096"/>
                <w:tab w:val="left" w:pos="8789"/>
              </w:tabs>
              <w:rPr>
                <w:lang w:val="en-US"/>
              </w:rPr>
            </w:pPr>
          </w:p>
          <w:p w:rsidR="00E31C46" w:rsidRDefault="00E31C46" w:rsidP="00E661D2">
            <w:pPr>
              <w:tabs>
                <w:tab w:val="left" w:pos="3402"/>
                <w:tab w:val="left" w:pos="6096"/>
                <w:tab w:val="left" w:pos="8789"/>
              </w:tabs>
              <w:rPr>
                <w:lang w:val="en-US"/>
              </w:rPr>
            </w:pPr>
          </w:p>
          <w:p w:rsidR="00E31C46" w:rsidRDefault="00E31C46" w:rsidP="00E661D2">
            <w:pPr>
              <w:tabs>
                <w:tab w:val="left" w:pos="3402"/>
                <w:tab w:val="left" w:pos="6096"/>
                <w:tab w:val="left" w:pos="8789"/>
              </w:tabs>
              <w:rPr>
                <w:lang w:val="en-US"/>
              </w:rPr>
            </w:pPr>
          </w:p>
          <w:p w:rsidR="00971606" w:rsidRDefault="00E661D2" w:rsidP="00E661D2">
            <w:pPr>
              <w:tabs>
                <w:tab w:val="left" w:pos="3402"/>
                <w:tab w:val="left" w:pos="6096"/>
                <w:tab w:val="left" w:pos="8789"/>
              </w:tabs>
            </w:pPr>
            <w:r w:rsidRPr="00BF0C1F">
              <w:t xml:space="preserve">Министър на земеделието/ </w:t>
            </w:r>
          </w:p>
          <w:p w:rsidR="00E661D2" w:rsidRPr="00DC4D62" w:rsidRDefault="00E661D2" w:rsidP="00E661D2">
            <w:pPr>
              <w:tabs>
                <w:tab w:val="left" w:pos="3402"/>
                <w:tab w:val="left" w:pos="6096"/>
                <w:tab w:val="left" w:pos="8789"/>
              </w:tabs>
              <w:rPr>
                <w:i/>
              </w:rPr>
            </w:pPr>
            <w:r w:rsidRPr="00DC4D62">
              <w:rPr>
                <w:i/>
              </w:rPr>
              <w:t xml:space="preserve">Minister </w:t>
            </w:r>
            <w:r w:rsidR="00784A0A">
              <w:rPr>
                <w:i/>
                <w:lang w:val="en-US"/>
              </w:rPr>
              <w:t>o</w:t>
            </w:r>
            <w:r w:rsidRPr="00DC4D62">
              <w:rPr>
                <w:i/>
              </w:rPr>
              <w:t>f</w:t>
            </w:r>
            <w:bookmarkStart w:id="0" w:name="_GoBack"/>
            <w:bookmarkEnd w:id="0"/>
            <w:r w:rsidRPr="00DC4D62">
              <w:rPr>
                <w:i/>
              </w:rPr>
              <w:t xml:space="preserve"> </w:t>
            </w:r>
            <w:r w:rsidR="00CD272C" w:rsidRPr="00DC4D62">
              <w:rPr>
                <w:i/>
              </w:rPr>
              <w:t>a</w:t>
            </w:r>
            <w:r w:rsidRPr="00DC4D62">
              <w:rPr>
                <w:i/>
              </w:rPr>
              <w:t>griculture</w:t>
            </w:r>
          </w:p>
          <w:p w:rsidR="00E661D2" w:rsidRDefault="00784A0A" w:rsidP="00E661D2">
            <w:pPr>
              <w:tabs>
                <w:tab w:val="left" w:pos="3402"/>
                <w:tab w:val="left" w:pos="6096"/>
                <w:tab w:val="left" w:pos="8789"/>
              </w:tabs>
            </w:pPr>
            <w:hyperlink r:id="rId6" w:history="1">
              <w:r w:rsidR="00E661D2" w:rsidRPr="008A7E04">
                <w:rPr>
                  <w:rStyle w:val="Hyperlink"/>
                </w:rPr>
                <w:t>www.mzh.government.bg</w:t>
              </w:r>
            </w:hyperlink>
          </w:p>
        </w:tc>
        <w:tc>
          <w:tcPr>
            <w:tcW w:w="7371" w:type="dxa"/>
          </w:tcPr>
          <w:p w:rsidR="00E661D2" w:rsidRDefault="00E661D2" w:rsidP="00E661D2">
            <w:r w:rsidRPr="009764F6">
              <w:t>Дирекция „Животновъдство“</w:t>
            </w:r>
            <w:r>
              <w:rPr>
                <w:lang w:val="en-US"/>
              </w:rPr>
              <w:t>/</w:t>
            </w:r>
            <w:r>
              <w:t xml:space="preserve"> </w:t>
            </w:r>
            <w:r w:rsidR="0089256D" w:rsidRPr="00DC4D62">
              <w:rPr>
                <w:i/>
              </w:rPr>
              <w:t>Animal Breeding</w:t>
            </w:r>
            <w:r w:rsidR="0089256D" w:rsidRPr="008D0B43">
              <w:rPr>
                <w:i/>
                <w:lang w:val="en-US"/>
              </w:rPr>
              <w:t xml:space="preserve"> </w:t>
            </w:r>
            <w:r w:rsidRPr="008D0B43">
              <w:rPr>
                <w:i/>
                <w:lang w:val="en-US"/>
              </w:rPr>
              <w:t>Directorate</w:t>
            </w:r>
            <w:r>
              <w:t xml:space="preserve"> </w:t>
            </w:r>
          </w:p>
          <w:p w:rsidR="00E661D2" w:rsidRDefault="00C14DBA" w:rsidP="00CD272C">
            <w:pPr>
              <w:ind w:hanging="108"/>
              <w:rPr>
                <w:rStyle w:val="Hyperlink"/>
              </w:rPr>
            </w:pPr>
            <w:r>
              <w:rPr>
                <w:b/>
                <w:lang w:val="en-US"/>
              </w:rPr>
              <w:t xml:space="preserve"> </w:t>
            </w:r>
            <w:r w:rsidR="0089256D" w:rsidRPr="004F35A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drawing>
                <wp:inline distT="0" distB="0" distL="0" distR="0" wp14:anchorId="070C065C" wp14:editId="735CA9D9">
                  <wp:extent cx="103505" cy="86360"/>
                  <wp:effectExtent l="0" t="0" r="0" b="8890"/>
                  <wp:docPr id="5" name="Picture 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61D2" w:rsidRPr="009764F6">
              <w:rPr>
                <w:b/>
              </w:rPr>
              <w:t xml:space="preserve"> </w:t>
            </w:r>
            <w:hyperlink r:id="rId8" w:history="1">
              <w:r w:rsidR="00784A0A" w:rsidRPr="00A9306C">
                <w:rPr>
                  <w:rStyle w:val="Hyperlink"/>
                  <w:lang w:val="en-US"/>
                </w:rPr>
                <w:t>dkovacheva</w:t>
              </w:r>
              <w:r w:rsidR="00784A0A" w:rsidRPr="00A9306C">
                <w:rPr>
                  <w:rStyle w:val="Hyperlink"/>
                </w:rPr>
                <w:t>@mzh.government.bg</w:t>
              </w:r>
            </w:hyperlink>
            <w:r w:rsidR="00E661D2" w:rsidRPr="009764F6">
              <w:t xml:space="preserve">; </w:t>
            </w:r>
            <w:hyperlink r:id="rId9" w:history="1">
              <w:r w:rsidR="00E661D2" w:rsidRPr="0012682A">
                <w:rPr>
                  <w:rStyle w:val="Hyperlink"/>
                </w:rPr>
                <w:t>mneykova@mzh.government.bg</w:t>
              </w:r>
            </w:hyperlink>
            <w:r w:rsidR="00E661D2" w:rsidRPr="00853A3A">
              <w:rPr>
                <w:rStyle w:val="Hyperlink"/>
                <w:color w:val="auto"/>
              </w:rPr>
              <w:t>;</w:t>
            </w:r>
            <w:r w:rsidR="00E661D2" w:rsidRPr="00853A3A">
              <w:rPr>
                <w:rStyle w:val="Hyperlink"/>
                <w:color w:val="auto"/>
                <w:lang w:val="en-US"/>
              </w:rPr>
              <w:t xml:space="preserve"> </w:t>
            </w:r>
            <w:hyperlink r:id="rId10" w:history="1">
              <w:r w:rsidR="00E661D2" w:rsidRPr="00854083">
                <w:rPr>
                  <w:rStyle w:val="Hyperlink"/>
                  <w:lang w:val="en-US"/>
                </w:rPr>
                <w:t>muzunova@mzh.government.bg</w:t>
              </w:r>
            </w:hyperlink>
            <w:r w:rsidR="00E661D2">
              <w:rPr>
                <w:rStyle w:val="Hyperlink"/>
                <w:lang w:val="en-US"/>
              </w:rPr>
              <w:t xml:space="preserve">; </w:t>
            </w:r>
            <w:r w:rsidR="00E661D2">
              <w:rPr>
                <w:rStyle w:val="Hyperlink"/>
              </w:rPr>
              <w:t xml:space="preserve"> </w:t>
            </w:r>
          </w:p>
          <w:p w:rsidR="0078512C" w:rsidRDefault="00DC4D62" w:rsidP="0089256D">
            <w:pPr>
              <w:rPr>
                <w:rStyle w:val="Hyperlink"/>
                <w:color w:val="auto"/>
                <w:u w:val="none"/>
              </w:rPr>
            </w:pPr>
            <w:r w:rsidRPr="004F35A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drawing>
                <wp:inline distT="0" distB="0" distL="0" distR="0" wp14:anchorId="44ECCD0A" wp14:editId="4B82BEFD">
                  <wp:extent cx="155575" cy="112395"/>
                  <wp:effectExtent l="0" t="0" r="0" b="1905"/>
                  <wp:docPr id="4" name="Picture 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61D2">
              <w:rPr>
                <w:rStyle w:val="Hyperlink"/>
                <w:color w:val="auto"/>
                <w:u w:val="none"/>
              </w:rPr>
              <w:t xml:space="preserve"> +359 </w:t>
            </w:r>
            <w:r w:rsidR="00E661D2" w:rsidRPr="00853A3A">
              <w:rPr>
                <w:rStyle w:val="Hyperlink"/>
                <w:color w:val="auto"/>
                <w:u w:val="none"/>
              </w:rPr>
              <w:t>2 985 11</w:t>
            </w:r>
            <w:r w:rsidR="0078512C">
              <w:rPr>
                <w:rStyle w:val="Hyperlink"/>
                <w:color w:val="auto"/>
                <w:u w:val="none"/>
              </w:rPr>
              <w:t> </w:t>
            </w:r>
            <w:r w:rsidR="00E661D2" w:rsidRPr="00853A3A">
              <w:rPr>
                <w:rStyle w:val="Hyperlink"/>
                <w:color w:val="auto"/>
                <w:u w:val="none"/>
              </w:rPr>
              <w:t>340</w:t>
            </w:r>
          </w:p>
          <w:p w:rsidR="0078512C" w:rsidRDefault="0078512C" w:rsidP="0089256D"/>
        </w:tc>
        <w:tc>
          <w:tcPr>
            <w:tcW w:w="3685" w:type="dxa"/>
            <w:vMerge w:val="restart"/>
          </w:tcPr>
          <w:p w:rsidR="00CD272C" w:rsidRDefault="00CD272C" w:rsidP="00E661D2">
            <w:pPr>
              <w:jc w:val="center"/>
              <w:rPr>
                <w:lang w:val="en-US"/>
              </w:rPr>
            </w:pPr>
          </w:p>
          <w:p w:rsidR="00CD272C" w:rsidRDefault="00CD272C" w:rsidP="00E661D2">
            <w:pPr>
              <w:jc w:val="center"/>
              <w:rPr>
                <w:lang w:val="en-US"/>
              </w:rPr>
            </w:pPr>
          </w:p>
          <w:p w:rsidR="00E661D2" w:rsidRDefault="00E661D2" w:rsidP="00E661D2">
            <w:pPr>
              <w:jc w:val="center"/>
            </w:pPr>
            <w:r>
              <w:t>Одобряване на развъдни организации и техните развъдни програми/</w:t>
            </w:r>
          </w:p>
          <w:p w:rsidR="00E661D2" w:rsidRDefault="00E661D2" w:rsidP="00E661D2">
            <w:pPr>
              <w:tabs>
                <w:tab w:val="left" w:pos="3402"/>
                <w:tab w:val="left" w:pos="6096"/>
                <w:tab w:val="left" w:pos="8789"/>
              </w:tabs>
              <w:jc w:val="center"/>
            </w:pPr>
            <w:r w:rsidRPr="008D0B43">
              <w:rPr>
                <w:i/>
              </w:rPr>
              <w:t>Approval of breeding organizations and their breeding programs</w:t>
            </w:r>
          </w:p>
        </w:tc>
      </w:tr>
      <w:tr w:rsidR="00E661D2" w:rsidTr="00CD272C">
        <w:tc>
          <w:tcPr>
            <w:tcW w:w="4644" w:type="dxa"/>
            <w:vMerge/>
          </w:tcPr>
          <w:p w:rsidR="00E661D2" w:rsidRDefault="00E661D2" w:rsidP="00E661D2">
            <w:pPr>
              <w:tabs>
                <w:tab w:val="left" w:pos="3402"/>
                <w:tab w:val="left" w:pos="6096"/>
                <w:tab w:val="left" w:pos="8789"/>
              </w:tabs>
            </w:pPr>
          </w:p>
        </w:tc>
        <w:tc>
          <w:tcPr>
            <w:tcW w:w="7371" w:type="dxa"/>
          </w:tcPr>
          <w:p w:rsidR="00E661D2" w:rsidRDefault="00E661D2" w:rsidP="00E661D2">
            <w:pPr>
              <w:tabs>
                <w:tab w:val="left" w:pos="3402"/>
                <w:tab w:val="left" w:pos="6096"/>
                <w:tab w:val="left" w:pos="8789"/>
              </w:tabs>
              <w:rPr>
                <w:i/>
              </w:rPr>
            </w:pPr>
            <w:r w:rsidRPr="00BF0C1F">
              <w:t>Изпълнителна агенция по селекция и репродукция в животновъдството</w:t>
            </w:r>
            <w:r w:rsidRPr="00BF0C1F">
              <w:rPr>
                <w:i/>
              </w:rPr>
              <w:t xml:space="preserve">/ </w:t>
            </w:r>
          </w:p>
          <w:p w:rsidR="00E661D2" w:rsidRPr="00BF0C1F" w:rsidRDefault="00E661D2" w:rsidP="00E661D2">
            <w:pPr>
              <w:tabs>
                <w:tab w:val="left" w:pos="3402"/>
                <w:tab w:val="left" w:pos="6096"/>
                <w:tab w:val="left" w:pos="8789"/>
              </w:tabs>
              <w:rPr>
                <w:lang w:val="en-US"/>
              </w:rPr>
            </w:pPr>
            <w:r w:rsidRPr="00BF0C1F">
              <w:rPr>
                <w:i/>
              </w:rPr>
              <w:t>Executive Agency for Selection and Reproduction in Animal Breeding</w:t>
            </w:r>
            <w:r w:rsidRPr="00BF0C1F">
              <w:t xml:space="preserve"> </w:t>
            </w:r>
            <w:r w:rsidRPr="00BF0C1F">
              <w:rPr>
                <w:lang w:val="en-US"/>
              </w:rPr>
              <w:t xml:space="preserve"> </w:t>
            </w:r>
          </w:p>
          <w:p w:rsidR="00E661D2" w:rsidRDefault="00DC4D62" w:rsidP="00E661D2">
            <w:pPr>
              <w:tabs>
                <w:tab w:val="left" w:pos="3402"/>
                <w:tab w:val="left" w:pos="6096"/>
                <w:tab w:val="left" w:pos="8789"/>
              </w:tabs>
              <w:rPr>
                <w:u w:val="single"/>
                <w:lang w:val="en-US"/>
              </w:rPr>
            </w:pPr>
            <w:r w:rsidRPr="004F35A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drawing>
                <wp:inline distT="0" distB="0" distL="0" distR="0" wp14:anchorId="2A0519FF" wp14:editId="20C3064F">
                  <wp:extent cx="103505" cy="86360"/>
                  <wp:effectExtent l="0" t="0" r="0" b="8890"/>
                  <wp:docPr id="25" name="Picture 2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E661D2" w:rsidRPr="00BF0C1F">
              <w:t xml:space="preserve"> </w:t>
            </w:r>
            <w:hyperlink r:id="rId12" w:history="1">
              <w:r w:rsidR="00E661D2" w:rsidRPr="00BF0C1F">
                <w:rPr>
                  <w:rStyle w:val="Hyperlink"/>
                </w:rPr>
                <w:t>g.yordanov@iasrj.eu</w:t>
              </w:r>
            </w:hyperlink>
            <w:r w:rsidR="00E661D2" w:rsidRPr="00BF0C1F">
              <w:t xml:space="preserve">; </w:t>
            </w:r>
            <w:hyperlink r:id="rId13" w:history="1">
              <w:r w:rsidR="007A075A" w:rsidRPr="003959EE">
                <w:rPr>
                  <w:rStyle w:val="Hyperlink"/>
                </w:rPr>
                <w:t>Bonka.Cholakova@iasrj.eu</w:t>
              </w:r>
            </w:hyperlink>
            <w:r w:rsidR="007A075A">
              <w:t xml:space="preserve"> </w:t>
            </w:r>
            <w:r w:rsidR="00E661D2" w:rsidRPr="00BF0C1F">
              <w:rPr>
                <w:u w:val="single"/>
              </w:rPr>
              <w:t>;</w:t>
            </w:r>
            <w:r w:rsidR="00E661D2" w:rsidRPr="00BF0C1F">
              <w:t xml:space="preserve"> </w:t>
            </w:r>
            <w:hyperlink r:id="rId14" w:history="1">
              <w:r w:rsidR="0089256D" w:rsidRPr="007505E4">
                <w:rPr>
                  <w:rStyle w:val="Hyperlink"/>
                  <w:lang w:val="en-US"/>
                </w:rPr>
                <w:t>d</w:t>
              </w:r>
              <w:r w:rsidR="0089256D" w:rsidRPr="007505E4">
                <w:rPr>
                  <w:rStyle w:val="Hyperlink"/>
                </w:rPr>
                <w:t>elovodstvo@iasrj.eu</w:t>
              </w:r>
            </w:hyperlink>
            <w:r w:rsidR="00B91C1A">
              <w:rPr>
                <w:rStyle w:val="Hyperlink"/>
              </w:rPr>
              <w:t>;</w:t>
            </w:r>
          </w:p>
          <w:p w:rsidR="00E661D2" w:rsidRDefault="00DC4D62" w:rsidP="00E661D2">
            <w:pPr>
              <w:tabs>
                <w:tab w:val="left" w:pos="3402"/>
                <w:tab w:val="left" w:pos="6096"/>
                <w:tab w:val="left" w:pos="8789"/>
              </w:tabs>
            </w:pPr>
            <w:r w:rsidRPr="004F35A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drawing>
                <wp:inline distT="0" distB="0" distL="0" distR="0" wp14:anchorId="74D5C0CA" wp14:editId="4751F926">
                  <wp:extent cx="155575" cy="112395"/>
                  <wp:effectExtent l="0" t="0" r="0" b="1905"/>
                  <wp:docPr id="27" name="Picture 27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61D2" w:rsidRPr="00BF0C1F">
              <w:t xml:space="preserve"> +359 2 961 13 29</w:t>
            </w:r>
          </w:p>
          <w:p w:rsidR="0078512C" w:rsidRDefault="0078512C" w:rsidP="00E661D2">
            <w:pPr>
              <w:tabs>
                <w:tab w:val="left" w:pos="3402"/>
                <w:tab w:val="left" w:pos="6096"/>
                <w:tab w:val="left" w:pos="8789"/>
              </w:tabs>
            </w:pPr>
          </w:p>
        </w:tc>
        <w:tc>
          <w:tcPr>
            <w:tcW w:w="3685" w:type="dxa"/>
            <w:vMerge/>
          </w:tcPr>
          <w:p w:rsidR="00E661D2" w:rsidRDefault="00E661D2" w:rsidP="00E661D2">
            <w:pPr>
              <w:tabs>
                <w:tab w:val="left" w:pos="3402"/>
                <w:tab w:val="left" w:pos="6096"/>
                <w:tab w:val="left" w:pos="8789"/>
              </w:tabs>
            </w:pPr>
          </w:p>
        </w:tc>
      </w:tr>
      <w:tr w:rsidR="00E661D2" w:rsidTr="00CD272C">
        <w:tc>
          <w:tcPr>
            <w:tcW w:w="15700" w:type="dxa"/>
            <w:gridSpan w:val="3"/>
          </w:tcPr>
          <w:p w:rsidR="00E661D2" w:rsidRDefault="00E661D2" w:rsidP="00E661D2">
            <w:pPr>
              <w:tabs>
                <w:tab w:val="left" w:pos="3402"/>
                <w:tab w:val="left" w:pos="6096"/>
              </w:tabs>
              <w:rPr>
                <w:b/>
              </w:rPr>
            </w:pPr>
          </w:p>
          <w:p w:rsidR="00E661D2" w:rsidRPr="007D7D43" w:rsidRDefault="00E661D2" w:rsidP="007D7D43">
            <w:pPr>
              <w:pStyle w:val="ListParagraph"/>
              <w:numPr>
                <w:ilvl w:val="0"/>
                <w:numId w:val="3"/>
              </w:numPr>
              <w:tabs>
                <w:tab w:val="left" w:pos="3402"/>
                <w:tab w:val="left" w:pos="6096"/>
              </w:tabs>
              <w:rPr>
                <w:b/>
                <w:lang w:val="en-US"/>
              </w:rPr>
            </w:pPr>
            <w:r w:rsidRPr="007D7D43">
              <w:rPr>
                <w:b/>
              </w:rPr>
              <w:t xml:space="preserve">Чл. </w:t>
            </w:r>
            <w:r w:rsidRPr="007D7D43">
              <w:rPr>
                <w:b/>
                <w:lang w:val="en-US"/>
              </w:rPr>
              <w:t>39</w:t>
            </w:r>
            <w:r w:rsidRPr="007D7D43">
              <w:rPr>
                <w:b/>
              </w:rPr>
              <w:t xml:space="preserve">, т.2б, </w:t>
            </w:r>
            <w:r w:rsidRPr="007D7D43">
              <w:rPr>
                <w:b/>
                <w:lang w:val="en-US"/>
              </w:rPr>
              <w:t>ii</w:t>
            </w:r>
            <w:r w:rsidRPr="007D7D43">
              <w:rPr>
                <w:b/>
              </w:rPr>
              <w:t>) информацията, исканията или уведомленията, посочени в членове 48 и 49</w:t>
            </w:r>
          </w:p>
          <w:p w:rsidR="00E661D2" w:rsidRPr="00DC4D62" w:rsidRDefault="007D7D43" w:rsidP="00E661D2">
            <w:pPr>
              <w:tabs>
                <w:tab w:val="left" w:pos="3402"/>
                <w:tab w:val="left" w:pos="6096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              </w:t>
            </w:r>
            <w:r w:rsidR="00CD272C" w:rsidRPr="00DC4D62">
              <w:rPr>
                <w:b/>
                <w:i/>
              </w:rPr>
              <w:t>T</w:t>
            </w:r>
            <w:r w:rsidR="00E661D2" w:rsidRPr="00DC4D62">
              <w:rPr>
                <w:b/>
                <w:i/>
              </w:rPr>
              <w:t>he information, requests or notifications referred to in Articles 48 and 49</w:t>
            </w:r>
          </w:p>
          <w:p w:rsidR="00E661D2" w:rsidRPr="00BF0C1F" w:rsidRDefault="00E661D2" w:rsidP="00E661D2">
            <w:pPr>
              <w:tabs>
                <w:tab w:val="left" w:pos="3402"/>
                <w:tab w:val="left" w:pos="6096"/>
                <w:tab w:val="left" w:pos="8789"/>
              </w:tabs>
            </w:pPr>
          </w:p>
        </w:tc>
      </w:tr>
      <w:tr w:rsidR="00E661D2" w:rsidTr="00CD272C">
        <w:tc>
          <w:tcPr>
            <w:tcW w:w="4644" w:type="dxa"/>
          </w:tcPr>
          <w:p w:rsidR="00C41AB0" w:rsidRDefault="00E661D2" w:rsidP="00E661D2">
            <w:pPr>
              <w:tabs>
                <w:tab w:val="left" w:pos="3402"/>
                <w:tab w:val="left" w:pos="6096"/>
                <w:tab w:val="left" w:pos="8789"/>
              </w:tabs>
            </w:pPr>
            <w:r w:rsidRPr="00BF0C1F">
              <w:t xml:space="preserve">Изпълнителна агенция по селекция и репродукция в животновъдството/ </w:t>
            </w:r>
          </w:p>
          <w:p w:rsidR="00E661D2" w:rsidRPr="00DC4D62" w:rsidRDefault="00E661D2" w:rsidP="00E661D2">
            <w:pPr>
              <w:tabs>
                <w:tab w:val="left" w:pos="3402"/>
                <w:tab w:val="left" w:pos="6096"/>
                <w:tab w:val="left" w:pos="8789"/>
              </w:tabs>
              <w:rPr>
                <w:i/>
              </w:rPr>
            </w:pPr>
            <w:r w:rsidRPr="00DC4D62">
              <w:rPr>
                <w:i/>
              </w:rPr>
              <w:t>Executive Agency for Selection and Reproduction in Animal Breeding</w:t>
            </w:r>
          </w:p>
          <w:p w:rsidR="00E661D2" w:rsidRDefault="00784A0A" w:rsidP="00DC4D62">
            <w:pPr>
              <w:tabs>
                <w:tab w:val="left" w:pos="3402"/>
                <w:tab w:val="left" w:pos="6096"/>
                <w:tab w:val="left" w:pos="8789"/>
              </w:tabs>
            </w:pPr>
            <w:hyperlink r:id="rId15" w:history="1">
              <w:r w:rsidR="00E661D2" w:rsidRPr="00BF0C1F">
                <w:rPr>
                  <w:rStyle w:val="Hyperlink"/>
                  <w:lang w:val="en-US"/>
                </w:rPr>
                <w:t>www.iasrj.eu</w:t>
              </w:r>
            </w:hyperlink>
          </w:p>
        </w:tc>
        <w:tc>
          <w:tcPr>
            <w:tcW w:w="7371" w:type="dxa"/>
          </w:tcPr>
          <w:p w:rsidR="00E661D2" w:rsidRDefault="00DC4D62" w:rsidP="00E661D2">
            <w:pPr>
              <w:tabs>
                <w:tab w:val="left" w:pos="3402"/>
                <w:tab w:val="left" w:pos="6096"/>
                <w:tab w:val="left" w:pos="8789"/>
              </w:tabs>
              <w:rPr>
                <w:u w:val="single"/>
              </w:rPr>
            </w:pPr>
            <w:r w:rsidRPr="004F35A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drawing>
                <wp:inline distT="0" distB="0" distL="0" distR="0" wp14:anchorId="6585DE1C" wp14:editId="5BA6CCD5">
                  <wp:extent cx="103505" cy="86360"/>
                  <wp:effectExtent l="0" t="0" r="0" b="8890"/>
                  <wp:docPr id="3" name="Picture 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E661D2" w:rsidRPr="00BF0C1F">
              <w:t xml:space="preserve"> </w:t>
            </w:r>
            <w:hyperlink r:id="rId16" w:history="1">
              <w:r w:rsidR="00E661D2" w:rsidRPr="00BF0C1F">
                <w:rPr>
                  <w:rStyle w:val="Hyperlink"/>
                </w:rPr>
                <w:t>g.yordanov@iasrj.eu</w:t>
              </w:r>
            </w:hyperlink>
            <w:r w:rsidR="00E661D2" w:rsidRPr="00BF0C1F">
              <w:t xml:space="preserve">; </w:t>
            </w:r>
            <w:hyperlink r:id="rId17" w:history="1">
              <w:r w:rsidR="007A075A" w:rsidRPr="003959EE">
                <w:rPr>
                  <w:rStyle w:val="Hyperlink"/>
                </w:rPr>
                <w:t>Bonka.Cholakova@iasrj.eu</w:t>
              </w:r>
            </w:hyperlink>
            <w:r w:rsidR="007A075A">
              <w:t xml:space="preserve"> </w:t>
            </w:r>
            <w:r w:rsidR="00E661D2" w:rsidRPr="00BF0C1F">
              <w:rPr>
                <w:u w:val="single"/>
              </w:rPr>
              <w:t>;</w:t>
            </w:r>
            <w:r w:rsidR="00E661D2" w:rsidRPr="00BF0C1F">
              <w:t xml:space="preserve"> </w:t>
            </w:r>
            <w:hyperlink r:id="rId18" w:history="1">
              <w:r w:rsidR="00E661D2" w:rsidRPr="007505E4">
                <w:rPr>
                  <w:rStyle w:val="Hyperlink"/>
                </w:rPr>
                <w:t>delovodstvo@iasrj.eu</w:t>
              </w:r>
            </w:hyperlink>
          </w:p>
          <w:p w:rsidR="00E661D2" w:rsidRDefault="00DC4D62" w:rsidP="00E661D2">
            <w:pPr>
              <w:tabs>
                <w:tab w:val="left" w:pos="3402"/>
                <w:tab w:val="left" w:pos="6096"/>
                <w:tab w:val="left" w:pos="8789"/>
              </w:tabs>
            </w:pPr>
            <w:r w:rsidRPr="004F35A3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drawing>
                <wp:inline distT="0" distB="0" distL="0" distR="0" wp14:anchorId="290D0077" wp14:editId="72D79D15">
                  <wp:extent cx="155575" cy="112395"/>
                  <wp:effectExtent l="0" t="0" r="0" b="1905"/>
                  <wp:docPr id="2" name="Pictur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61D2" w:rsidRPr="00BF0C1F">
              <w:t xml:space="preserve"> +359 2 961 13 29</w:t>
            </w:r>
          </w:p>
        </w:tc>
        <w:tc>
          <w:tcPr>
            <w:tcW w:w="3685" w:type="dxa"/>
          </w:tcPr>
          <w:p w:rsidR="00DC4D62" w:rsidRDefault="00E661D2" w:rsidP="00E661D2">
            <w:pPr>
              <w:tabs>
                <w:tab w:val="left" w:pos="3402"/>
                <w:tab w:val="left" w:pos="6096"/>
                <w:tab w:val="left" w:pos="8789"/>
              </w:tabs>
              <w:jc w:val="center"/>
            </w:pPr>
            <w:r w:rsidRPr="00BF0C1F">
              <w:t>Извършването на официален контрол върху развъдната дейност/</w:t>
            </w:r>
          </w:p>
          <w:p w:rsidR="00E661D2" w:rsidRPr="00DC4D62" w:rsidRDefault="00DC4D62" w:rsidP="00E661D2">
            <w:pPr>
              <w:tabs>
                <w:tab w:val="left" w:pos="3402"/>
                <w:tab w:val="left" w:pos="6096"/>
                <w:tab w:val="left" w:pos="8789"/>
              </w:tabs>
              <w:jc w:val="center"/>
              <w:rPr>
                <w:i/>
              </w:rPr>
            </w:pPr>
            <w:r w:rsidRPr="00DC4D62">
              <w:rPr>
                <w:i/>
              </w:rPr>
              <w:t>O</w:t>
            </w:r>
            <w:r w:rsidR="00E661D2" w:rsidRPr="00DC4D62">
              <w:rPr>
                <w:i/>
              </w:rPr>
              <w:t>fficial controls on breeding activities</w:t>
            </w:r>
          </w:p>
        </w:tc>
      </w:tr>
    </w:tbl>
    <w:p w:rsidR="00D10F53" w:rsidRDefault="00D10F53" w:rsidP="00B63FA0">
      <w:pPr>
        <w:tabs>
          <w:tab w:val="left" w:pos="3402"/>
          <w:tab w:val="left" w:pos="6096"/>
          <w:tab w:val="left" w:pos="8789"/>
        </w:tabs>
      </w:pPr>
    </w:p>
    <w:sectPr w:rsidR="00D10F53" w:rsidSect="00B63FA0">
      <w:pgSz w:w="16838" w:h="11906" w:orient="landscape"/>
      <w:pgMar w:top="1469" w:right="851" w:bottom="1138" w:left="720" w:header="706" w:footer="85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E6F10"/>
    <w:multiLevelType w:val="hybridMultilevel"/>
    <w:tmpl w:val="DB026A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615D9"/>
    <w:multiLevelType w:val="hybridMultilevel"/>
    <w:tmpl w:val="99442D22"/>
    <w:lvl w:ilvl="0" w:tplc="F5BA9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342E3"/>
    <w:multiLevelType w:val="hybridMultilevel"/>
    <w:tmpl w:val="59F474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E5"/>
    <w:rsid w:val="00153676"/>
    <w:rsid w:val="001914EF"/>
    <w:rsid w:val="001C2DF5"/>
    <w:rsid w:val="001D095A"/>
    <w:rsid w:val="001D419C"/>
    <w:rsid w:val="0021086F"/>
    <w:rsid w:val="00217704"/>
    <w:rsid w:val="00242CAB"/>
    <w:rsid w:val="0028134C"/>
    <w:rsid w:val="00392E09"/>
    <w:rsid w:val="003F756B"/>
    <w:rsid w:val="004E53B9"/>
    <w:rsid w:val="005073F7"/>
    <w:rsid w:val="0053391E"/>
    <w:rsid w:val="005660F5"/>
    <w:rsid w:val="00566831"/>
    <w:rsid w:val="00577922"/>
    <w:rsid w:val="005946AE"/>
    <w:rsid w:val="00631993"/>
    <w:rsid w:val="0067036A"/>
    <w:rsid w:val="00676225"/>
    <w:rsid w:val="006967E3"/>
    <w:rsid w:val="006B17A8"/>
    <w:rsid w:val="0071493F"/>
    <w:rsid w:val="00754B21"/>
    <w:rsid w:val="007607E5"/>
    <w:rsid w:val="00784A0A"/>
    <w:rsid w:val="0078512C"/>
    <w:rsid w:val="00794A20"/>
    <w:rsid w:val="007A075A"/>
    <w:rsid w:val="007C5606"/>
    <w:rsid w:val="007D7D43"/>
    <w:rsid w:val="00853A3A"/>
    <w:rsid w:val="00870317"/>
    <w:rsid w:val="0087746E"/>
    <w:rsid w:val="00883ECB"/>
    <w:rsid w:val="0089256D"/>
    <w:rsid w:val="008B2818"/>
    <w:rsid w:val="008D0B43"/>
    <w:rsid w:val="00971606"/>
    <w:rsid w:val="009764F6"/>
    <w:rsid w:val="00986620"/>
    <w:rsid w:val="009E2BE1"/>
    <w:rsid w:val="00A03C26"/>
    <w:rsid w:val="00A326B6"/>
    <w:rsid w:val="00A449C9"/>
    <w:rsid w:val="00A54EB6"/>
    <w:rsid w:val="00A66697"/>
    <w:rsid w:val="00A92787"/>
    <w:rsid w:val="00AC2245"/>
    <w:rsid w:val="00B107E1"/>
    <w:rsid w:val="00B1119B"/>
    <w:rsid w:val="00B432EC"/>
    <w:rsid w:val="00B63FA0"/>
    <w:rsid w:val="00B70438"/>
    <w:rsid w:val="00B749D0"/>
    <w:rsid w:val="00B91C1A"/>
    <w:rsid w:val="00BC3E68"/>
    <w:rsid w:val="00BF0C1F"/>
    <w:rsid w:val="00C14DBA"/>
    <w:rsid w:val="00C24AEB"/>
    <w:rsid w:val="00C41AB0"/>
    <w:rsid w:val="00CA0817"/>
    <w:rsid w:val="00CD272C"/>
    <w:rsid w:val="00CE0DFD"/>
    <w:rsid w:val="00D10F53"/>
    <w:rsid w:val="00D2514B"/>
    <w:rsid w:val="00D56E3E"/>
    <w:rsid w:val="00DC4D62"/>
    <w:rsid w:val="00E2161D"/>
    <w:rsid w:val="00E31C46"/>
    <w:rsid w:val="00E437AC"/>
    <w:rsid w:val="00E510F9"/>
    <w:rsid w:val="00E661D2"/>
    <w:rsid w:val="00EE10BF"/>
    <w:rsid w:val="00EE2766"/>
    <w:rsid w:val="00F2429E"/>
    <w:rsid w:val="00F32267"/>
    <w:rsid w:val="00F85536"/>
    <w:rsid w:val="00FC20E9"/>
    <w:rsid w:val="00FD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14C0"/>
  <w15:docId w15:val="{88EDF1F3-58AC-42C0-8670-2B59A3C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620"/>
    <w:rPr>
      <w:noProof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2D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4E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29E"/>
    <w:rPr>
      <w:rFonts w:ascii="Tahoma" w:hAnsi="Tahoma" w:cs="Tahoma"/>
      <w:noProof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ovacheva@mzh.government.bg" TargetMode="External"/><Relationship Id="rId13" Type="http://schemas.openxmlformats.org/officeDocument/2006/relationships/hyperlink" Target="mailto:Bonka.Cholakova@iasrj.eu" TargetMode="External"/><Relationship Id="rId18" Type="http://schemas.openxmlformats.org/officeDocument/2006/relationships/hyperlink" Target="mailto:delovodstvo@iasrj.e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g.yordanov@iasrj.eu" TargetMode="External"/><Relationship Id="rId17" Type="http://schemas.openxmlformats.org/officeDocument/2006/relationships/hyperlink" Target="mailto:Bonka.Cholakova@iasrj.e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.yordanov@iasrj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mzh.government.bg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iasrj.eu" TargetMode="External"/><Relationship Id="rId10" Type="http://schemas.openxmlformats.org/officeDocument/2006/relationships/hyperlink" Target="mailto:muzunova@mzh.government.b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neykova@mzh.government.bg" TargetMode="External"/><Relationship Id="rId14" Type="http://schemas.openxmlformats.org/officeDocument/2006/relationships/hyperlink" Target="mailto:delovodstvo@iasrj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5CE53-6BD2-4ECD-8689-89CBDA7A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Uzunova</dc:creator>
  <cp:lastModifiedBy>Elena Karamanova</cp:lastModifiedBy>
  <cp:revision>4</cp:revision>
  <dcterms:created xsi:type="dcterms:W3CDTF">2022-08-09T06:16:00Z</dcterms:created>
  <dcterms:modified xsi:type="dcterms:W3CDTF">2022-08-09T06:41:00Z</dcterms:modified>
</cp:coreProperties>
</file>