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0D61E" w14:textId="48E8E2B3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847802">
        <w:rPr>
          <w:bCs/>
          <w:snapToGrid w:val="0"/>
        </w:rPr>
        <w:t>Приложение № 9</w:t>
      </w:r>
    </w:p>
    <w:p w14:paraId="36AA937D" w14:textId="1CB937B9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</w:t>
      </w:r>
      <w:r w:rsidRPr="00847802">
        <w:rPr>
          <w:bCs/>
          <w:snapToGrid w:val="0"/>
        </w:rPr>
        <w:t>ъм Условията за изпълнение</w:t>
      </w:r>
    </w:p>
    <w:p w14:paraId="0EDCA35F" w14:textId="77777777" w:rsidR="00A4201E" w:rsidRPr="0066795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66795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66795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66795C" w:rsidRDefault="008C1826" w:rsidP="00752B27">
      <w:pPr>
        <w:spacing w:after="0" w:line="360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14:paraId="353ABBCE" w14:textId="0372D22E" w:rsidR="00912874" w:rsidRPr="0066795C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66795C">
        <w:rPr>
          <w:rFonts w:eastAsiaTheme="majorEastAsia"/>
          <w:b/>
          <w:bCs/>
          <w:szCs w:val="28"/>
          <w:lang w:val="en-US"/>
        </w:rPr>
        <w:t>4</w:t>
      </w:r>
      <w:r w:rsidR="00E052AF" w:rsidRPr="0066795C">
        <w:rPr>
          <w:rFonts w:eastAsiaTheme="majorEastAsia"/>
          <w:b/>
          <w:bCs/>
          <w:szCs w:val="28"/>
        </w:rPr>
        <w:t>.00</w:t>
      </w:r>
      <w:r w:rsidR="00E052AF" w:rsidRPr="0066795C">
        <w:rPr>
          <w:rFonts w:eastAsiaTheme="majorEastAsia"/>
          <w:b/>
          <w:bCs/>
          <w:szCs w:val="28"/>
          <w:lang w:val="en-US"/>
        </w:rPr>
        <w:t>8</w:t>
      </w:r>
      <w:r w:rsidR="00E052AF" w:rsidRPr="0066795C">
        <w:rPr>
          <w:rFonts w:eastAsiaTheme="majorEastAsia"/>
          <w:b/>
          <w:bCs/>
          <w:szCs w:val="28"/>
        </w:rPr>
        <w:t xml:space="preserve"> </w:t>
      </w:r>
      <w:r w:rsidR="00E86D60" w:rsidRPr="0066795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подмярка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66795C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66795C" w:rsidRPr="0066795C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02EF4BB" w14:textId="77777777" w:rsidR="00AC12C4" w:rsidRPr="0066795C" w:rsidRDefault="00AC12C4" w:rsidP="008770EA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/>
                <w:b/>
                <w:lang w:eastAsia="bg-BG"/>
              </w:rPr>
            </w:pPr>
            <w:r w:rsidRPr="0066795C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 w:rsidRPr="0066795C">
              <w:rPr>
                <w:b/>
                <w:lang w:val="en-US"/>
              </w:rPr>
              <w:t xml:space="preserve"> </w:t>
            </w:r>
            <w:r w:rsidRPr="0066795C">
              <w:rPr>
                <w:b/>
              </w:rPr>
              <w:t>и по-конкретно:</w:t>
            </w:r>
          </w:p>
          <w:p w14:paraId="146F802E" w14:textId="6E853EF6" w:rsidR="00AC12C4" w:rsidRPr="0066795C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6795C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стопанство“.</w:t>
            </w:r>
          </w:p>
          <w:p w14:paraId="14951AD0" w14:textId="2830ECDD" w:rsidR="00AC12C4" w:rsidRPr="0066795C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6795C">
              <w:t xml:space="preserve">Област с поставен акцент 2Б „Улесняване на навлизането на земеделски стопани с подходяща квалификация в селскостопанския сектор, и по-специално </w:t>
            </w:r>
            <w:r w:rsidRPr="0066795C">
              <w:lastRenderedPageBreak/>
              <w:t>приемствеността между поколенията“.</w:t>
            </w:r>
          </w:p>
          <w:p w14:paraId="37325695" w14:textId="77777777" w:rsidR="00AC12C4" w:rsidRPr="0066795C" w:rsidRDefault="00AC12C4" w:rsidP="008770EA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b/>
              </w:rPr>
            </w:pPr>
            <w:r w:rsidRPr="0066795C">
              <w:rPr>
                <w:b/>
              </w:rPr>
              <w:t>Приоритет 4 „Възстановяване, опазване и укрепване на екосистемите, свързани със селското и горското стопанство“ и по-конкретно:</w:t>
            </w:r>
          </w:p>
          <w:p w14:paraId="213074BD" w14:textId="5510F8B1" w:rsidR="00AC12C4" w:rsidRPr="0066795C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6795C">
              <w:rPr>
                <w:bCs/>
              </w:rPr>
              <w:t xml:space="preserve">Област с поставен акцент </w:t>
            </w:r>
            <w:r w:rsidRPr="0066795C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ландшафти“.</w:t>
            </w:r>
          </w:p>
          <w:p w14:paraId="5AFB2BA2" w14:textId="0110129F" w:rsidR="00AC12C4" w:rsidRPr="0066795C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6795C">
              <w:rPr>
                <w:bCs/>
              </w:rPr>
              <w:t xml:space="preserve">Област с поставен акцент </w:t>
            </w:r>
            <w:r w:rsidRPr="0066795C">
              <w:t>4Б „Подобряване управлението на водите, включително управлението на торовете и пестицидите“.</w:t>
            </w:r>
          </w:p>
          <w:p w14:paraId="70C5CFCC" w14:textId="4B4C8E8A" w:rsidR="00AC12C4" w:rsidRPr="0066795C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6795C">
              <w:rPr>
                <w:bCs/>
              </w:rPr>
              <w:t xml:space="preserve">Област с поставен акцент </w:t>
            </w:r>
            <w:r w:rsidRPr="0066795C">
              <w:t>4В „Предотвратяване на ерозията на почвите и подобряване на управлението им“.</w:t>
            </w:r>
          </w:p>
          <w:p w14:paraId="6FC1BF2A" w14:textId="77777777" w:rsidR="00AC12C4" w:rsidRPr="0066795C" w:rsidRDefault="00AC12C4" w:rsidP="008770EA">
            <w:pPr>
              <w:spacing w:before="120" w:after="120" w:line="240" w:lineRule="auto"/>
              <w:jc w:val="both"/>
              <w:rPr>
                <w:b/>
              </w:rPr>
            </w:pPr>
            <w:r w:rsidRPr="0066795C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66795C">
              <w:rPr>
                <w:b/>
              </w:rPr>
              <w:t xml:space="preserve"> </w:t>
            </w:r>
            <w:r w:rsidRPr="0066795C">
              <w:rPr>
                <w:rFonts w:eastAsiaTheme="majorEastAsia"/>
                <w:b/>
                <w:bCs/>
              </w:rPr>
              <w:t>и по-конкретно:</w:t>
            </w:r>
          </w:p>
          <w:p w14:paraId="39D62A36" w14:textId="028E1629" w:rsidR="00EB56A1" w:rsidRPr="0066795C" w:rsidRDefault="00AC12C4" w:rsidP="008770EA">
            <w:pPr>
              <w:spacing w:after="0" w:line="240" w:lineRule="auto"/>
              <w:jc w:val="both"/>
            </w:pPr>
            <w:r w:rsidRPr="0066795C">
              <w:rPr>
                <w:rFonts w:eastAsiaTheme="majorEastAsia"/>
                <w:bCs/>
              </w:rPr>
              <w:t>Област с поставен акцент 5Г „Намаляване на емисиите на парникови газове и амоняк от селското стопанство“.</w:t>
            </w:r>
          </w:p>
        </w:tc>
      </w:tr>
      <w:tr w:rsidR="0066795C" w:rsidRPr="0066795C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от ………….. г. до …………. г.</w:t>
            </w:r>
            <w:r w:rsidRPr="0066795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66795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Pr="0066795C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2A220967" w:rsidR="003A05D4" w:rsidRPr="0066795C" w:rsidRDefault="00A149F8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66795C">
        <w:rPr>
          <w:snapToGrid w:val="0"/>
        </w:rPr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>ценителен 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66795C">
        <w:rPr>
          <w:b/>
          <w:lang w:val="en-US"/>
        </w:rPr>
        <w:t xml:space="preserve"> -Разплащателна агенция</w:t>
      </w:r>
    </w:p>
    <w:p w14:paraId="160D52F9" w14:textId="77777777" w:rsidR="00A4201E" w:rsidRPr="0066795C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14:paraId="1834D8A6" w14:textId="0C9B2187" w:rsidR="000F1F6E" w:rsidRPr="0066795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66795C">
        <w:rPr>
          <w:b/>
          <w:lang w:val="en-US"/>
        </w:rPr>
        <w:t xml:space="preserve"> -</w:t>
      </w:r>
      <w:r w:rsidR="00653898" w:rsidRPr="0066795C">
        <w:rPr>
          <w:b/>
        </w:rPr>
        <w:t xml:space="preserve"> </w:t>
      </w:r>
      <w:r w:rsidR="00417BBC" w:rsidRPr="0066795C">
        <w:rPr>
          <w:b/>
          <w:lang w:val="en-US"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>, в качеството 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14:paraId="3E682901" w14:textId="77777777" w:rsidR="00A4201E" w:rsidRPr="0066795C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66795C">
        <w:rPr>
          <w:snapToGrid w:val="0"/>
        </w:rPr>
        <w:t xml:space="preserve">и </w:t>
      </w:r>
    </w:p>
    <w:p w14:paraId="3CF9D6E4" w14:textId="1B91EF41" w:rsidR="003A05D4" w:rsidRPr="0066795C" w:rsidRDefault="003A05D4" w:rsidP="00752B27">
      <w:pPr>
        <w:spacing w:after="0" w:line="360" w:lineRule="auto"/>
        <w:jc w:val="both"/>
      </w:pPr>
      <w:r w:rsidRPr="0066795C">
        <w:rPr>
          <w:b/>
        </w:rPr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</w:p>
    <w:p w14:paraId="0C3BCDDF" w14:textId="22740A5D" w:rsidR="003A4EC9" w:rsidRPr="0066795C" w:rsidRDefault="003A05D4" w:rsidP="003A4EC9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 или код по БУЛСТАТ</w:t>
      </w:r>
    </w:p>
    <w:p w14:paraId="2C321BAC" w14:textId="6C542741" w:rsidR="003A4EC9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lastRenderedPageBreak/>
        <w:t>………………., представляван/о от  ……………………….., с ЕГН ……………………</w:t>
      </w:r>
      <w:r w:rsidR="003A4EC9" w:rsidRPr="0066795C">
        <w:t xml:space="preserve"> </w:t>
      </w:r>
    </w:p>
    <w:p w14:paraId="57B5C643" w14:textId="508D827D" w:rsidR="003A05D4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 в качеството му на …………………… /законен представител или упълномощено лице, при пълномощник се посочват и данните за упълномощеното лице и издаденото пълномощно/</w:t>
      </w:r>
    </w:p>
    <w:p w14:paraId="7383E595" w14:textId="77777777" w:rsidR="00AB74F7" w:rsidRPr="0066795C" w:rsidRDefault="003A05D4" w:rsidP="00653898">
      <w:pPr>
        <w:spacing w:after="0" w:line="360" w:lineRule="auto"/>
        <w:jc w:val="both"/>
        <w:rPr>
          <w:snapToGrid w:val="0"/>
        </w:rPr>
      </w:pPr>
      <w:r w:rsidRPr="0066795C">
        <w:t xml:space="preserve">Адрес:...................................................,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14:paraId="260B7EE4" w14:textId="77777777" w:rsidR="00A4201E" w:rsidRPr="0066795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14:paraId="220FAAC0" w14:textId="77777777" w:rsidR="009010E0" w:rsidRPr="0066795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66795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66795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66795C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подмярка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подмярка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>и извършени проверки по чл. 29, ал. 2 от ЗУСЕСИФ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14:paraId="2FDED32C" w14:textId="77777777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14:paraId="12580126" w14:textId="77777777" w:rsidR="00B5374D" w:rsidRPr="0066795C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14:paraId="5530D131" w14:textId="787151A9" w:rsidR="00EA0422" w:rsidRPr="0066795C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66795C">
        <w:t>1.</w:t>
      </w:r>
      <w:r w:rsidR="00480C02" w:rsidRPr="0066795C">
        <w:rPr>
          <w:lang w:val="en-US"/>
        </w:rPr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>, както и относимите нормативни актове и актове на правото на Европейския съюз</w:t>
      </w:r>
      <w:r w:rsidR="003D65B3" w:rsidRPr="0066795C">
        <w:t>;</w:t>
      </w:r>
    </w:p>
    <w:p w14:paraId="4D008FA6" w14:textId="19FBCCBE" w:rsidR="00B5374D" w:rsidRPr="0066795C" w:rsidRDefault="00B5374D" w:rsidP="00A20EBD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 xml:space="preserve">, 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</w:t>
      </w:r>
      <w:r w:rsidR="00A20EBD" w:rsidRPr="0066795C">
        <w:lastRenderedPageBreak/>
        <w:t>помощ за мерките и подмерките по чл. 9б, т. 2 от Закона за подпомагане на земеделските производители.</w:t>
      </w:r>
    </w:p>
    <w:p w14:paraId="1F554DE9" w14:textId="3B8C7EC6" w:rsidR="00760FBE" w:rsidRPr="0066795C" w:rsidRDefault="00A20EBD" w:rsidP="00752B27">
      <w:pPr>
        <w:pStyle w:val="ListParagraph"/>
        <w:spacing w:after="0" w:line="360" w:lineRule="auto"/>
        <w:ind w:left="0" w:firstLine="709"/>
        <w:jc w:val="both"/>
      </w:pPr>
      <w:r w:rsidRPr="0066795C">
        <w:rPr>
          <w:snapToGrid w:val="0"/>
        </w:rPr>
        <w:t xml:space="preserve"> </w:t>
      </w:r>
      <w:r w:rsidR="00760FBE" w:rsidRPr="0066795C">
        <w:rPr>
          <w:snapToGrid w:val="0"/>
        </w:rPr>
        <w:t xml:space="preserve">(4) </w:t>
      </w:r>
      <w:r w:rsidR="00760FBE" w:rsidRPr="0066795C">
        <w:t xml:space="preserve">Плащанията по договора се извършват по банков път по банкова сметка на </w:t>
      </w:r>
      <w:r w:rsidR="00760FBE" w:rsidRPr="0066795C">
        <w:rPr>
          <w:b/>
        </w:rPr>
        <w:t>Бенефициента</w:t>
      </w:r>
      <w:r w:rsidR="00760FBE" w:rsidRPr="0066795C">
        <w:t>, посочена в чл. 2</w:t>
      </w:r>
      <w:r w:rsidR="005C777A" w:rsidRPr="0066795C">
        <w:t>4</w:t>
      </w:r>
      <w:r w:rsidR="00760FBE" w:rsidRPr="0066795C">
        <w:t>.</w:t>
      </w:r>
    </w:p>
    <w:p w14:paraId="17F9E004" w14:textId="76CF8C9B" w:rsidR="009010E0" w:rsidRPr="0066795C" w:rsidRDefault="00EA0422" w:rsidP="00752B27">
      <w:pPr>
        <w:spacing w:after="0" w:line="360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>(посочва се сума, равна на 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537D7F" w:rsidRPr="0066795C">
        <w:t xml:space="preserve"> не  по-късно от ......................... (</w:t>
      </w:r>
      <w:r w:rsidR="00537D7F" w:rsidRPr="0066795C">
        <w:rPr>
          <w:i/>
        </w:rPr>
        <w:t xml:space="preserve">посочва се календарна дата, изчислена като шест месеца преди изтичане на срока по чл. </w:t>
      </w:r>
      <w:r w:rsidR="005C777A" w:rsidRPr="0066795C">
        <w:rPr>
          <w:i/>
        </w:rPr>
        <w:t>5</w:t>
      </w:r>
      <w:r w:rsidR="00537D7F" w:rsidRPr="0066795C">
        <w:rPr>
          <w:i/>
        </w:rPr>
        <w:t>, ал. 1 от договора</w:t>
      </w:r>
      <w:r w:rsidR="00537D7F" w:rsidRPr="0066795C">
        <w:t>)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66795C">
        <w:t xml:space="preserve">.   </w:t>
      </w:r>
    </w:p>
    <w:p w14:paraId="6813C102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7124F77B" w:rsidR="00543625" w:rsidRPr="0066795C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4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Бенефициентът </w:t>
      </w:r>
      <w:r w:rsidRPr="0066795C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изпълнение, при спазване на реда и условията на </w:t>
      </w:r>
      <w:r w:rsidRPr="0066795C">
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  </w:t>
      </w:r>
    </w:p>
    <w:p w14:paraId="70D65A10" w14:textId="06242E12" w:rsidR="00543625" w:rsidRPr="0066795C" w:rsidRDefault="00543625" w:rsidP="00543625">
      <w:pPr>
        <w:spacing w:after="0" w:line="360" w:lineRule="auto"/>
        <w:ind w:firstLine="720"/>
        <w:jc w:val="both"/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5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</w:t>
      </w:r>
      <w:r w:rsidRPr="0066795C">
        <w:t xml:space="preserve">Искането за междинно плащане се подава в срок не по-късно от </w:t>
      </w:r>
      <w:r w:rsidRPr="0066795C">
        <w:rPr>
          <w:shd w:val="clear" w:color="auto" w:fill="FEFEFE"/>
        </w:rPr>
        <w:t>четири месеца преди изтичане на срока, посочен в чл. 5, ал. 1</w:t>
      </w:r>
      <w:r w:rsidRPr="0066795C">
        <w:t>.</w:t>
      </w:r>
    </w:p>
    <w:p w14:paraId="62052330" w14:textId="1518E0C1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t>(</w:t>
      </w:r>
      <w:r w:rsidR="00847802">
        <w:t>6</w:t>
      </w:r>
      <w:r w:rsidRPr="0066795C">
        <w:t>)</w:t>
      </w:r>
      <w:r w:rsidRPr="0066795C">
        <w:rPr>
          <w:b/>
        </w:rPr>
        <w:t xml:space="preserve"> </w:t>
      </w:r>
      <w:r w:rsidRPr="0066795C">
        <w:rPr>
          <w:shd w:val="clear" w:color="auto" w:fill="FEFEFE"/>
        </w:rPr>
        <w:t xml:space="preserve">Междинното плащане се извършва в срок до 90 дни от подаване на искане за междинно плащане, съгласно изискванията на Условията за изпълнение. </w:t>
      </w:r>
    </w:p>
    <w:p w14:paraId="6BB14207" w14:textId="37171AC2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  <w:lang w:val="en-US"/>
        </w:rPr>
        <w:t>(</w:t>
      </w:r>
      <w:r w:rsidR="00847802">
        <w:rPr>
          <w:shd w:val="clear" w:color="auto" w:fill="FEFEFE"/>
        </w:rPr>
        <w:t>7</w:t>
      </w:r>
      <w:r w:rsidRPr="0066795C">
        <w:rPr>
          <w:shd w:val="clear" w:color="auto" w:fill="FEFEFE"/>
          <w:lang w:val="en-US"/>
        </w:rPr>
        <w:t>)</w:t>
      </w:r>
      <w:r w:rsidRPr="0066795C">
        <w:rPr>
          <w:shd w:val="clear" w:color="auto" w:fill="FEFEFE"/>
        </w:rPr>
        <w:t xml:space="preserve"> Междинното плащане е допустимо не повече от </w:t>
      </w:r>
      <w:r w:rsidR="0080722C">
        <w:rPr>
          <w:shd w:val="clear" w:color="auto" w:fill="FEFEFE"/>
        </w:rPr>
        <w:t>два</w:t>
      </w:r>
      <w:r w:rsidRPr="0066795C">
        <w:rPr>
          <w:shd w:val="clear" w:color="auto" w:fill="FEFEFE"/>
        </w:rPr>
        <w:t xml:space="preserve"> път</w:t>
      </w:r>
      <w:r w:rsidR="0080722C">
        <w:rPr>
          <w:shd w:val="clear" w:color="auto" w:fill="FEFEFE"/>
        </w:rPr>
        <w:t>и</w:t>
      </w:r>
      <w:r w:rsidRPr="0066795C">
        <w:rPr>
          <w:shd w:val="clear" w:color="auto" w:fill="FEFEFE"/>
        </w:rPr>
        <w:t xml:space="preserve"> за периода на изпълнение на проекта.</w:t>
      </w:r>
    </w:p>
    <w:p w14:paraId="2912A59A" w14:textId="13520E7F" w:rsidR="005C777A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 xml:space="preserve">2018 г. за условията и реда за изплащане, намаляване или отказ за изплащане, или за оттегляне на изплатената финансова помощ за </w:t>
      </w:r>
      <w:r w:rsidR="006D55F7" w:rsidRPr="0066795C">
        <w:lastRenderedPageBreak/>
        <w:t>мерките и подмерките по чл. 9б, т. 2 от Закона за подпомагане на земеделските производители</w:t>
      </w:r>
      <w:r w:rsidR="005C777A" w:rsidRPr="0066795C">
        <w:t>.</w:t>
      </w:r>
      <w:r w:rsidR="006D55F7" w:rsidRPr="0066795C" w:rsidDel="006D55F7">
        <w:t xml:space="preserve"> </w:t>
      </w:r>
    </w:p>
    <w:p w14:paraId="45818E30" w14:textId="4FD13CB4" w:rsidR="00EA0422" w:rsidRPr="0066795C" w:rsidRDefault="009010E0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shd w:val="clear" w:color="auto" w:fill="FEFEFE"/>
        </w:rPr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14:paraId="1638A061" w14:textId="77777777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77777777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>критерии за допустимост, 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14:paraId="2308A1EF" w14:textId="43D4D1D5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  <w:r w:rsidR="00EA0422"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="00EA0422" w:rsidRPr="0066795C">
        <w:rPr>
          <w:rFonts w:cs="Times New Roman"/>
          <w:szCs w:val="24"/>
          <w:lang w:val="bg-BG"/>
        </w:rPr>
        <w:t xml:space="preserve">) </w:t>
      </w:r>
      <w:r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="00EA0422"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="00EA0422"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="00EA0422"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="00EA0422"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Pr="0066795C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3249723C" w14:textId="77777777" w:rsidR="009010E0" w:rsidRPr="0066795C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66795C" w:rsidRDefault="009010E0" w:rsidP="0086715D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2E96E8F7" w:rsidR="00B9184A" w:rsidRPr="0066795C" w:rsidRDefault="009010E0" w:rsidP="00BB09DA">
      <w:pPr>
        <w:spacing w:line="360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363F51" w:rsidRPr="0066795C">
        <w:t>24</w:t>
      </w:r>
      <w:r w:rsidRPr="0066795C">
        <w:t xml:space="preserve"> месеца, </w:t>
      </w:r>
      <w:r w:rsidR="00914552" w:rsidRPr="0066795C">
        <w:t xml:space="preserve">а за проекти, включващи разходи за строително-монтажни работи, за които се изисква издаване на разрешение за строеж, в срок до 36 месеца </w:t>
      </w:r>
      <w:r w:rsidRPr="0066795C">
        <w:t xml:space="preserve">считано от </w:t>
      </w:r>
      <w:r w:rsidRPr="0066795C">
        <w:rPr>
          <w:shd w:val="clear" w:color="auto" w:fill="FEFEFE"/>
        </w:rPr>
        <w:t>датата на подписването на този договор</w:t>
      </w:r>
      <w:r w:rsidR="00D32811" w:rsidRPr="0066795C">
        <w:rPr>
          <w:shd w:val="clear" w:color="auto" w:fill="FEFEFE"/>
        </w:rPr>
        <w:t xml:space="preserve">, но не по – късно от </w:t>
      </w:r>
      <w:r w:rsidR="00E45886" w:rsidRPr="00E45886">
        <w:rPr>
          <w:snapToGrid w:val="0"/>
        </w:rPr>
        <w:t>6 юни 2025</w:t>
      </w:r>
      <w:r w:rsidR="002A42F5" w:rsidRPr="0066795C">
        <w:rPr>
          <w:snapToGrid w:val="0"/>
        </w:rPr>
        <w:t xml:space="preserve"> г.</w:t>
      </w:r>
    </w:p>
    <w:p w14:paraId="241E3628" w14:textId="5E44659E" w:rsidR="003F06DA" w:rsidRPr="0066795C" w:rsidRDefault="00AB1BC4" w:rsidP="00752B27">
      <w:pPr>
        <w:spacing w:after="0" w:line="360" w:lineRule="auto"/>
        <w:ind w:firstLine="720"/>
        <w:jc w:val="both"/>
        <w:rPr>
          <w:shd w:val="clear" w:color="auto" w:fill="FEFEFE"/>
          <w:lang w:val="en-US"/>
        </w:rPr>
      </w:pPr>
      <w:r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>(</w:t>
      </w:r>
      <w:r w:rsidRPr="0066795C">
        <w:rPr>
          <w:shd w:val="clear" w:color="auto" w:fill="FEFEFE"/>
        </w:rPr>
        <w:t>2</w:t>
      </w:r>
      <w:r w:rsidR="009010E0" w:rsidRPr="0066795C">
        <w:rPr>
          <w:shd w:val="clear" w:color="auto" w:fill="FEFEFE"/>
        </w:rPr>
        <w:t xml:space="preserve">) </w:t>
      </w:r>
      <w:r w:rsidR="009010E0" w:rsidRPr="0066795C">
        <w:rPr>
          <w:b/>
        </w:rPr>
        <w:t>Бенефициентът</w:t>
      </w:r>
      <w:r w:rsidR="009010E0" w:rsidRPr="0066795C">
        <w:t xml:space="preserve"> се задължава</w:t>
      </w:r>
      <w:r w:rsidR="000C7108" w:rsidRPr="0066795C">
        <w:t xml:space="preserve"> </w:t>
      </w:r>
      <w:r w:rsidR="009010E0"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66795C">
        <w:rPr>
          <w:shd w:val="clear" w:color="auto" w:fill="FEFEFE"/>
        </w:rPr>
        <w:t xml:space="preserve">дванадесет </w:t>
      </w:r>
      <w:r w:rsidR="009010E0" w:rsidRPr="0066795C">
        <w:rPr>
          <w:shd w:val="clear" w:color="auto" w:fill="FEFEFE"/>
        </w:rPr>
        <w:t>месе</w:t>
      </w:r>
      <w:r w:rsidRPr="0066795C">
        <w:rPr>
          <w:shd w:val="clear" w:color="auto" w:fill="FEFEFE"/>
        </w:rPr>
        <w:t>ца от сключване на този договор</w:t>
      </w:r>
      <w:r w:rsidR="00B44115" w:rsidRPr="0066795C">
        <w:t>.</w:t>
      </w:r>
      <w:r w:rsidR="00B44115" w:rsidRPr="0066795C">
        <w:rPr>
          <w:shd w:val="clear" w:color="auto" w:fill="FEFEFE"/>
        </w:rPr>
        <w:t xml:space="preserve"> </w:t>
      </w:r>
    </w:p>
    <w:p w14:paraId="2B86A6A4" w14:textId="01BC0345" w:rsidR="00173D66" w:rsidRPr="0066795C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 w:rsidDel="00B44115">
        <w:rPr>
          <w:shd w:val="clear" w:color="auto" w:fill="FEFEFE"/>
        </w:rPr>
        <w:t xml:space="preserve"> </w:t>
      </w:r>
      <w:r w:rsidR="00173D66"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="00173D66" w:rsidRPr="0066795C">
        <w:rPr>
          <w:rFonts w:cs="Times New Roman"/>
          <w:szCs w:val="24"/>
          <w:lang w:val="bg-BG"/>
        </w:rPr>
        <w:t xml:space="preserve">) В срока по ал. 1 </w:t>
      </w:r>
      <w:r w:rsidR="00173D66" w:rsidRPr="0066795C">
        <w:rPr>
          <w:rFonts w:cs="Times New Roman"/>
          <w:b/>
          <w:szCs w:val="24"/>
          <w:lang w:val="bg-BG"/>
        </w:rPr>
        <w:t>Бенефициентът</w:t>
      </w:r>
      <w:r w:rsidR="00173D66"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="00173D66" w:rsidRPr="0066795C">
        <w:rPr>
          <w:rFonts w:cs="Times New Roman"/>
          <w:szCs w:val="24"/>
          <w:lang w:val="bg-BG"/>
        </w:rPr>
        <w:t>:</w:t>
      </w:r>
    </w:p>
    <w:p w14:paraId="67B3A9E2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5B042243" w:rsidR="00A271A7" w:rsidRPr="0066795C" w:rsidRDefault="007D60F4" w:rsidP="00A271A7">
      <w:pPr>
        <w:spacing w:after="0" w:line="360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14:paraId="08CCCCC8" w14:textId="4E02DF19" w:rsidR="00A271A7" w:rsidRPr="0066795C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</w:t>
      </w:r>
      <w:r w:rsidRPr="0066795C">
        <w:lastRenderedPageBreak/>
        <w:t xml:space="preserve">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29717E77" w:rsidR="00A271A7" w:rsidRPr="0066795C" w:rsidRDefault="00A271A7" w:rsidP="00A271A7">
      <w:pPr>
        <w:spacing w:after="0" w:line="360" w:lineRule="auto"/>
        <w:jc w:val="both"/>
        <w:rPr>
          <w:lang w:val="en-US"/>
        </w:rPr>
      </w:pPr>
      <w:r w:rsidRPr="0066795C">
        <w:rPr>
          <w:b/>
        </w:rPr>
        <w:t xml:space="preserve">     </w:t>
      </w:r>
      <w:r w:rsidRPr="0066795C">
        <w:rPr>
          <w:b/>
        </w:rPr>
        <w:tab/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446E30" w:rsidRPr="0066795C">
        <w:t>всички бенефициенти, извън</w:t>
      </w:r>
      <w:r w:rsidR="00CE48E6" w:rsidRPr="0066795C">
        <w:t xml:space="preserve"> тези по</w:t>
      </w:r>
      <w:r w:rsidR="00446E30" w:rsidRPr="0066795C">
        <w:t xml:space="preserve"> т. </w:t>
      </w:r>
      <w:r w:rsidRPr="0066795C">
        <w:t>1.</w:t>
      </w:r>
    </w:p>
    <w:p w14:paraId="36566194" w14:textId="2C984150" w:rsidR="003640BD" w:rsidRPr="0066795C" w:rsidRDefault="00E0328A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66795C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7992F1C0" w14:textId="77777777" w:rsidR="00FD1ECA" w:rsidRPr="0066795C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66795C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6CE52101" w14:textId="4A359C47" w:rsidR="00FD1ECA" w:rsidRPr="0066795C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За период от </w:t>
      </w:r>
      <w:r w:rsidR="009C75C7" w:rsidRPr="0066795C">
        <w:t xml:space="preserve">подписване </w:t>
      </w:r>
      <w:r w:rsidRPr="0066795C">
        <w:t xml:space="preserve">на договора до шест месеца от изтичане на </w:t>
      </w:r>
      <w:r w:rsidR="00D10A48" w:rsidRPr="0066795C">
        <w:t>периода</w:t>
      </w:r>
      <w:r w:rsidR="00563EA4" w:rsidRPr="0066795C">
        <w:t xml:space="preserve"> </w:t>
      </w:r>
      <w:r w:rsidRPr="0066795C">
        <w:t xml:space="preserve">по чл. </w:t>
      </w:r>
      <w:r w:rsidR="003C43BD" w:rsidRPr="0066795C">
        <w:t xml:space="preserve">6 </w:t>
      </w:r>
      <w:r w:rsidRPr="0066795C">
        <w:rPr>
          <w:b/>
        </w:rPr>
        <w:t xml:space="preserve">Фондът </w:t>
      </w:r>
      <w:r w:rsidRPr="0066795C">
        <w:t xml:space="preserve">има право да упражнява постоянен, текущ и последващ контрол на </w:t>
      </w:r>
      <w:r w:rsidRPr="0066795C">
        <w:rPr>
          <w:b/>
        </w:rPr>
        <w:t>Бенефициента</w:t>
      </w:r>
      <w:r w:rsidRPr="0066795C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66795C">
        <w:rPr>
          <w:b/>
        </w:rPr>
        <w:t>Бенефициента</w:t>
      </w:r>
      <w:r w:rsidRPr="0066795C">
        <w:t xml:space="preserve"> , като:</w:t>
      </w:r>
    </w:p>
    <w:p w14:paraId="2D3018B4" w14:textId="43703E96" w:rsidR="00FD1ECA" w:rsidRPr="0066795C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извършва проверки на място</w:t>
      </w:r>
      <w:r w:rsidR="00E277C5" w:rsidRPr="0066795C">
        <w:rPr>
          <w:rFonts w:cs="Times New Roman"/>
          <w:szCs w:val="24"/>
          <w:lang w:val="bg-BG"/>
        </w:rPr>
        <w:t>/посещени</w:t>
      </w:r>
      <w:r w:rsidR="00AB1BC4" w:rsidRPr="0066795C">
        <w:rPr>
          <w:rFonts w:cs="Times New Roman"/>
          <w:szCs w:val="24"/>
          <w:lang w:val="bg-BG"/>
        </w:rPr>
        <w:t>я</w:t>
      </w:r>
      <w:r w:rsidR="00E277C5" w:rsidRPr="0066795C">
        <w:rPr>
          <w:rFonts w:cs="Times New Roman"/>
          <w:szCs w:val="24"/>
          <w:lang w:val="bg-BG"/>
        </w:rPr>
        <w:t xml:space="preserve"> на място</w:t>
      </w:r>
      <w:r w:rsidRPr="0066795C">
        <w:rPr>
          <w:rFonts w:cs="Times New Roman"/>
          <w:szCs w:val="24"/>
          <w:lang w:val="bg-BG"/>
        </w:rPr>
        <w:t>;</w:t>
      </w:r>
    </w:p>
    <w:p w14:paraId="29307640" w14:textId="441DE831" w:rsidR="00FD1ECA" w:rsidRPr="0066795C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66795C">
        <w:rPr>
          <w:rFonts w:cs="Times New Roman"/>
          <w:szCs w:val="24"/>
          <w:lang w:val="bg-BG"/>
        </w:rPr>
        <w:t>активите</w:t>
      </w:r>
      <w:r w:rsidR="00AB1BC4" w:rsidRPr="0066795C">
        <w:rPr>
          <w:rFonts w:cs="Times New Roman"/>
          <w:szCs w:val="24"/>
          <w:lang w:val="bg-BG"/>
        </w:rPr>
        <w:t xml:space="preserve"> и дейностите</w:t>
      </w:r>
      <w:r w:rsidRPr="0066795C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66795C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66795C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 xml:space="preserve">във връзка </w:t>
      </w:r>
      <w:r w:rsidR="004B5C03" w:rsidRPr="0066795C">
        <w:rPr>
          <w:rFonts w:cs="Times New Roman"/>
          <w:szCs w:val="24"/>
          <w:lang w:val="bg-BG"/>
        </w:rPr>
        <w:t xml:space="preserve">с </w:t>
      </w:r>
      <w:r w:rsidR="0022114A" w:rsidRPr="0066795C">
        <w:rPr>
          <w:rFonts w:cs="Times New Roman"/>
          <w:szCs w:val="24"/>
          <w:lang w:val="bg-BG"/>
        </w:rPr>
        <w:t>изпълнението на този договор</w:t>
      </w:r>
      <w:r w:rsidRPr="0066795C">
        <w:rPr>
          <w:rFonts w:cs="Times New Roman"/>
          <w:szCs w:val="24"/>
          <w:lang w:val="bg-BG"/>
        </w:rPr>
        <w:t>;</w:t>
      </w:r>
    </w:p>
    <w:p w14:paraId="43354C51" w14:textId="77777777" w:rsidR="00FD1ECA" w:rsidRPr="0066795C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3. изисква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="00FA5A7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дейности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документи,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сведения,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справки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и</w:t>
      </w:r>
      <w:r w:rsidR="00FA5A7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всяка друга </w:t>
      </w:r>
      <w:r w:rsidRPr="0066795C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6EBD9BCF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непредставяне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66795C">
        <w:rPr>
          <w:b/>
        </w:rPr>
        <w:t>Бенефициента</w:t>
      </w:r>
      <w:r w:rsidRPr="0066795C">
        <w:rPr>
          <w:shd w:val="clear" w:color="auto" w:fill="FEFEFE"/>
        </w:rPr>
        <w:t xml:space="preserve">, </w:t>
      </w:r>
      <w:r w:rsidRPr="0066795C">
        <w:rPr>
          <w:b/>
          <w:shd w:val="clear" w:color="auto" w:fill="FEFEFE"/>
        </w:rPr>
        <w:t>Фондът</w:t>
      </w:r>
      <w:r w:rsidRPr="0066795C">
        <w:rPr>
          <w:shd w:val="clear" w:color="auto" w:fill="FEFEFE"/>
        </w:rPr>
        <w:t xml:space="preserve"> има право да изисква от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Pr="0066795C">
        <w:rPr>
          <w:shd w:val="clear" w:color="auto" w:fill="FEFEFE"/>
        </w:rPr>
        <w:t xml:space="preserve"> на </w:t>
      </w:r>
      <w:r w:rsidR="00B4205B" w:rsidRPr="0066795C">
        <w:rPr>
          <w:shd w:val="clear" w:color="auto" w:fill="FEFEFE"/>
        </w:rPr>
        <w:t>непълноти,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Pr="0066795C">
        <w:rPr>
          <w:shd w:val="clear" w:color="auto" w:fill="FEFEFE"/>
        </w:rPr>
        <w:t>.</w:t>
      </w:r>
    </w:p>
    <w:p w14:paraId="7B0F52F9" w14:textId="77777777" w:rsidR="00E53562" w:rsidRPr="0066795C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>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66795C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lastRenderedPageBreak/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66795C" w:rsidRDefault="002A42F5" w:rsidP="00752B27">
      <w:pPr>
        <w:spacing w:after="0" w:line="360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14:paraId="5DA845A1" w14:textId="013CE075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междинно или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D862EFD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66795C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58ABE6D2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>за кандидатстване по подмярка 4.</w:t>
      </w:r>
      <w:r w:rsidR="00FB0088" w:rsidRPr="0066795C">
        <w:rPr>
          <w:i/>
        </w:rPr>
        <w:t>1.</w:t>
      </w:r>
      <w:r w:rsidR="00FD1ECA" w:rsidRPr="0066795C">
        <w:t>);</w:t>
      </w:r>
    </w:p>
    <w:p w14:paraId="15FA503A" w14:textId="77777777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14:paraId="3EE47359" w14:textId="77777777" w:rsidR="00E277C5" w:rsidRPr="0066795C" w:rsidRDefault="000A6981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</w:t>
      </w:r>
      <w:r w:rsidR="00E277C5" w:rsidRPr="0066795C">
        <w:rPr>
          <w:shd w:val="clear" w:color="auto" w:fill="FEFEFE"/>
        </w:rPr>
        <w:lastRenderedPageBreak/>
        <w:t>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14:paraId="5D29F299" w14:textId="77777777" w:rsidR="00FD1ECA" w:rsidRPr="0066795C" w:rsidRDefault="000A6981" w:rsidP="00752B27">
      <w:pPr>
        <w:spacing w:after="0" w:line="360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14:paraId="2D4CCC8C" w14:textId="77A29F6D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35D30313" w14:textId="2808153E" w:rsidR="0086715D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</w:t>
      </w:r>
      <w:r w:rsidR="0086715D" w:rsidRPr="0086715D">
        <w:rPr>
          <w:rFonts w:cs="Times New Roman"/>
          <w:szCs w:val="24"/>
          <w:lang w:val="bg-BG"/>
        </w:rPr>
        <w:t xml:space="preserve">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14:paraId="712E5317" w14:textId="77777777" w:rsidR="002A42F5" w:rsidRPr="0066795C" w:rsidRDefault="002A42F5" w:rsidP="00BB09DA">
      <w:pPr>
        <w:pStyle w:val="BodyText"/>
        <w:tabs>
          <w:tab w:val="center" w:pos="0"/>
        </w:tabs>
        <w:spacing w:line="360" w:lineRule="auto"/>
        <w:ind w:firstLine="720"/>
      </w:pPr>
      <w:r w:rsidRPr="0066795C">
        <w:t>1</w:t>
      </w:r>
      <w:r w:rsidR="000A6981" w:rsidRPr="0066795C">
        <w:t>0</w:t>
      </w:r>
      <w:r w:rsidRPr="0066795C">
        <w:t xml:space="preserve">. е наложена финансова корекция върху заявените за възстановяване разходи по </w:t>
      </w:r>
      <w:r w:rsidR="00A14B57" w:rsidRPr="0066795C">
        <w:t xml:space="preserve">реда и условията на </w:t>
      </w:r>
      <w:r w:rsidRPr="0066795C">
        <w:t xml:space="preserve">чл. </w:t>
      </w:r>
      <w:r w:rsidR="00A14B57" w:rsidRPr="0066795C">
        <w:t xml:space="preserve">70 и следващите </w:t>
      </w:r>
      <w:r w:rsidRPr="0066795C">
        <w:t>от ЗУСЕСИФ;</w:t>
      </w:r>
    </w:p>
    <w:p w14:paraId="5A470764" w14:textId="5A2D01A1" w:rsidR="00FD1ECA" w:rsidRPr="0066795C" w:rsidRDefault="002B23A9" w:rsidP="00752B27">
      <w:pPr>
        <w:spacing w:after="0" w:line="360" w:lineRule="auto"/>
        <w:ind w:firstLine="708"/>
        <w:jc w:val="both"/>
        <w:rPr>
          <w:lang w:val="en-GB"/>
        </w:rPr>
      </w:pPr>
      <w:r w:rsidRPr="0066795C"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14:paraId="71F36BE1" w14:textId="77777777" w:rsidR="00FD1ECA" w:rsidRPr="0066795C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4E263DF4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 w:rsidRPr="0066795C">
        <w:rPr>
          <w:rFonts w:eastAsia="Times New Roman"/>
        </w:rPr>
        <w:t xml:space="preserve">8 </w:t>
      </w:r>
      <w:r w:rsidR="00B12C34" w:rsidRPr="0066795C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66795C">
        <w:t xml:space="preserve"> Условията за </w:t>
      </w:r>
      <w:r w:rsidR="00B12C34" w:rsidRPr="0066795C">
        <w:lastRenderedPageBreak/>
        <w:t>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33A90" w:rsidRPr="0066795C">
        <w:t xml:space="preserve">Указанията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14:paraId="6C12BD13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2. заявените за възстановяване разходи не отговарят едновременно на следните условия:</w:t>
      </w:r>
    </w:p>
    <w:p w14:paraId="25EC664F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а) да са извършени срещу съответните 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66795C" w:rsidRDefault="00FD1ECA" w:rsidP="00752B27">
      <w:pPr>
        <w:spacing w:after="0" w:line="360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14:paraId="1219A30E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14:paraId="6290307E" w14:textId="47F3047C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66795C">
        <w:t>;</w:t>
      </w:r>
    </w:p>
    <w:p w14:paraId="50A14C48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14:paraId="0CA20C7A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14:paraId="74FA1510" w14:textId="457CD92C" w:rsidR="003500DD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14:paraId="2E789490" w14:textId="6EFC10DF" w:rsidR="004F1F56" w:rsidRPr="0066795C" w:rsidRDefault="008467DB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6A123DB2" w14:textId="43834026" w:rsidR="003F008C" w:rsidRDefault="0042351F" w:rsidP="0042351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14:paraId="2FC665CF" w14:textId="5ABEDAC6" w:rsidR="0042351F" w:rsidRPr="0066795C" w:rsidRDefault="003F008C" w:rsidP="0042351F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 xml:space="preserve">9. </w:t>
      </w:r>
      <w:r w:rsidRPr="003F008C">
        <w:rPr>
          <w:shd w:val="clear" w:color="auto" w:fill="FEFEFE"/>
        </w:rPr>
        <w:t>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не ги използва изцяло за собствени нужди, а ги продава или предоставя под каквато и да е форма</w:t>
      </w:r>
      <w:r w:rsidRPr="0066795C">
        <w:t xml:space="preserve"> </w:t>
      </w:r>
      <w:r w:rsidR="0042351F" w:rsidRPr="0066795C">
        <w:tab/>
      </w:r>
    </w:p>
    <w:p w14:paraId="2C63D4DA" w14:textId="592A921D" w:rsidR="0042351F" w:rsidRPr="0066795C" w:rsidRDefault="003F008C" w:rsidP="0042351F">
      <w:pPr>
        <w:spacing w:after="0" w:line="360" w:lineRule="auto"/>
        <w:ind w:firstLine="708"/>
        <w:jc w:val="both"/>
      </w:pPr>
      <w:r>
        <w:t>10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Условията за изпълнение или приложим нормативен акт</w:t>
      </w:r>
      <w:r w:rsidR="00077BB1">
        <w:t>.</w:t>
      </w:r>
    </w:p>
    <w:p w14:paraId="4B000A04" w14:textId="108360E0" w:rsidR="00E30750" w:rsidRPr="0066795C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 ал. 2, т. </w:t>
      </w:r>
      <w:r w:rsidR="00BE252D" w:rsidRPr="0066795C">
        <w:rPr>
          <w:rFonts w:cs="Times New Roman"/>
          <w:szCs w:val="24"/>
          <w:lang w:val="bg-BG"/>
        </w:rPr>
        <w:t xml:space="preserve">9 </w:t>
      </w:r>
      <w:r w:rsidRPr="0066795C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66795C">
        <w:rPr>
          <w:rFonts w:cs="Times New Roman"/>
          <w:szCs w:val="24"/>
          <w:lang w:val="bg-BG"/>
        </w:rPr>
        <w:t xml:space="preserve">или равно на </w:t>
      </w:r>
      <w:r w:rsidR="00472DF0" w:rsidRPr="0066795C">
        <w:rPr>
          <w:rFonts w:cs="Times New Roman"/>
          <w:szCs w:val="24"/>
          <w:lang w:val="bg-BG"/>
        </w:rPr>
        <w:t>5</w:t>
      </w:r>
      <w:r w:rsidR="00B24AEE" w:rsidRPr="0066795C">
        <w:rPr>
          <w:rFonts w:cs="Times New Roman"/>
          <w:szCs w:val="24"/>
          <w:lang w:val="bg-BG"/>
        </w:rPr>
        <w:t>0</w:t>
      </w:r>
      <w:r w:rsidR="00472DF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намал</w:t>
      </w:r>
      <w:r w:rsidR="00847802">
        <w:rPr>
          <w:rFonts w:cs="Times New Roman"/>
          <w:szCs w:val="24"/>
          <w:lang w:val="bg-BG"/>
        </w:rPr>
        <w:t>ява подлежащата на изплащане финансова</w:t>
      </w:r>
      <w:r w:rsidRPr="0066795C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>, на които проектът му не е отговарял.</w:t>
      </w:r>
    </w:p>
    <w:p w14:paraId="5B8D17B0" w14:textId="6F64E07D" w:rsidR="00E30750" w:rsidRPr="0066795C" w:rsidRDefault="00E30750" w:rsidP="00752B27">
      <w:pPr>
        <w:spacing w:after="0" w:line="360" w:lineRule="auto"/>
        <w:ind w:firstLine="708"/>
        <w:jc w:val="both"/>
      </w:pPr>
      <w:r w:rsidRPr="0066795C">
        <w:t xml:space="preserve">(5) В случай на неизпълнение на задължението на </w:t>
      </w:r>
      <w:r w:rsidRPr="0066795C">
        <w:rPr>
          <w:b/>
        </w:rPr>
        <w:t>бенефициента</w:t>
      </w:r>
      <w:r w:rsidRPr="0066795C">
        <w:t xml:space="preserve"> по ал. 2, т. </w:t>
      </w:r>
      <w:r w:rsidR="00BE252D" w:rsidRPr="0066795C">
        <w:t xml:space="preserve">9 </w:t>
      </w:r>
      <w:r w:rsidRPr="0066795C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>
        <w:t>оценка</w:t>
      </w:r>
      <w:r w:rsidRPr="0066795C">
        <w:t xml:space="preserve">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>
        <w:t>оценка</w:t>
      </w:r>
      <w:r w:rsidRPr="0066795C">
        <w:t xml:space="preserve">, по отношение на който е установено неспазването, до изтичане на </w:t>
      </w:r>
      <w:r w:rsidR="00D10A48" w:rsidRPr="0066795C">
        <w:t xml:space="preserve">периода </w:t>
      </w:r>
      <w:r w:rsidRPr="0066795C">
        <w:t xml:space="preserve">по чл. </w:t>
      </w:r>
      <w:r w:rsidR="00D97C71" w:rsidRPr="0066795C">
        <w:t>7</w:t>
      </w:r>
      <w:r w:rsidRPr="0066795C">
        <w:t>.</w:t>
      </w:r>
    </w:p>
    <w:p w14:paraId="4ED2ABC7" w14:textId="6AF03F0A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66795C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lastRenderedPageBreak/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29D3D0F6" w:rsidR="00700170" w:rsidRPr="0066795C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66795C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4B5E3372" w14:textId="77777777" w:rsidR="00CA1694" w:rsidRPr="0066795C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66795C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513444C4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</w:t>
      </w:r>
      <w:r w:rsidR="007D2763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66795C"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14:paraId="2A7DF7AA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66795C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2D92801" w:rsidR="00700170" w:rsidRPr="0066795C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lastRenderedPageBreak/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Pr="00BB09DA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66795C">
        <w:rPr>
          <w:rFonts w:cs="Times New Roman"/>
          <w:szCs w:val="24"/>
        </w:rPr>
        <w:t>(1)</w:t>
      </w:r>
      <w:r w:rsidR="00AA72E8" w:rsidRPr="0066795C">
        <w:rPr>
          <w:rFonts w:cs="Times New Roman"/>
          <w:b/>
          <w:szCs w:val="24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14:paraId="486804B1" w14:textId="6B053DBA" w:rsidR="00EB4022" w:rsidRPr="00BB09DA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1. </w:t>
      </w:r>
      <w:r w:rsidR="00A25924" w:rsidRPr="00BB09DA">
        <w:rPr>
          <w:rFonts w:cs="Times New Roman"/>
          <w:szCs w:val="24"/>
          <w:shd w:val="clear" w:color="auto" w:fill="FEFEFE"/>
          <w:lang w:val="bg-BG"/>
        </w:rPr>
        <w:t>обработва и да доказва това обстоятелство чрез един или няколко от способите, посочени в т. 1</w:t>
      </w:r>
      <w:r w:rsidR="00FE2EE6" w:rsidRPr="00BB09DA">
        <w:rPr>
          <w:rFonts w:cs="Times New Roman"/>
          <w:szCs w:val="24"/>
          <w:shd w:val="clear" w:color="auto" w:fill="FEFEFE"/>
          <w:lang w:val="bg-BG"/>
        </w:rPr>
        <w:t>8</w:t>
      </w:r>
      <w:r w:rsidR="00A25924" w:rsidRPr="00BB09DA">
        <w:rPr>
          <w:rFonts w:cs="Times New Roman"/>
          <w:szCs w:val="24"/>
          <w:shd w:val="clear" w:color="auto" w:fill="FEFEFE"/>
          <w:lang w:val="bg-BG"/>
        </w:rPr>
        <w:t xml:space="preserve"> 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7 към договора;</w:t>
      </w:r>
    </w:p>
    <w:p w14:paraId="5988DDCE" w14:textId="2819DCAD" w:rsidR="00700170" w:rsidRPr="00BB09DA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14:paraId="3675BABA" w14:textId="15A42DA9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ФОНДЪТ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20539422" w:rsidR="00BD2244" w:rsidRPr="0066795C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по т. </w:t>
      </w:r>
      <w:r w:rsidR="00F645D9">
        <w:rPr>
          <w:rFonts w:cs="Calibri"/>
          <w:szCs w:val="20"/>
          <w:lang w:eastAsia="ar-SA"/>
        </w:rPr>
        <w:t>15 и</w:t>
      </w:r>
      <w:r w:rsidR="00F7420E">
        <w:rPr>
          <w:rFonts w:cs="Calibri"/>
          <w:szCs w:val="20"/>
          <w:lang w:eastAsia="ar-SA"/>
        </w:rPr>
        <w:t>/или</w:t>
      </w:r>
      <w:r w:rsidR="00F645D9">
        <w:rPr>
          <w:rFonts w:cs="Calibri"/>
          <w:szCs w:val="20"/>
          <w:lang w:eastAsia="ar-SA"/>
        </w:rPr>
        <w:t xml:space="preserve"> 18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41668F87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бизнесплана и в договора за предоставяне на финансова помощ, финансова помощ за разходите, обект на ограниченията по </w:t>
      </w:r>
      <w:r w:rsidR="00FE2EE6" w:rsidRPr="00FE2EE6">
        <w:rPr>
          <w:rFonts w:cs="Calibri"/>
          <w:szCs w:val="20"/>
          <w:lang w:val="bg-BG" w:eastAsia="ar-SA"/>
        </w:rPr>
        <w:t>т. 15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FE2EE6" w:rsidRPr="00FE2EE6">
        <w:rPr>
          <w:rFonts w:cs="Calibri"/>
          <w:szCs w:val="20"/>
          <w:lang w:val="bg-BG" w:eastAsia="ar-SA"/>
        </w:rPr>
        <w:t xml:space="preserve">18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66795C">
        <w:t>13.2 Условия за допустимост на дейностите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14:paraId="107AF63A" w14:textId="169D0A35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бизнесплана и в договора за 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15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E2EE6" w:rsidRPr="00FE2EE6">
        <w:rPr>
          <w:rFonts w:cs="Calibri"/>
          <w:szCs w:val="20"/>
          <w:lang w:val="bg-BG" w:eastAsia="ar-SA"/>
        </w:rPr>
        <w:t xml:space="preserve">18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66795C">
        <w:t>13.2 Условия за допустимост на дейностите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3E042ABC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lastRenderedPageBreak/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FE2EE6" w:rsidRPr="00FE2EE6">
        <w:rPr>
          <w:rFonts w:cs="Calibri"/>
          <w:szCs w:val="20"/>
          <w:lang w:val="bg-BG" w:eastAsia="ar-SA"/>
        </w:rPr>
        <w:t>т. 15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FE2EE6" w:rsidRPr="00FE2EE6">
        <w:rPr>
          <w:rFonts w:cs="Calibri"/>
          <w:szCs w:val="20"/>
          <w:lang w:val="bg-BG" w:eastAsia="ar-SA"/>
        </w:rPr>
        <w:t xml:space="preserve">18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66795C">
        <w:t>13.2 Условия за допустимост на дейностите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66795C">
        <w:rPr>
          <w:rFonts w:cs="Calibri"/>
          <w:szCs w:val="20"/>
          <w:lang w:eastAsia="ar-SA"/>
        </w:rPr>
        <w:t xml:space="preserve">чл. </w:t>
      </w:r>
      <w:r w:rsidR="00893945" w:rsidRPr="0066795C">
        <w:rPr>
          <w:rFonts w:cs="Calibri"/>
          <w:szCs w:val="20"/>
          <w:lang w:val="bg-BG" w:eastAsia="ar-SA"/>
        </w:rPr>
        <w:t>13</w:t>
      </w:r>
      <w:r w:rsidR="00E9491F" w:rsidRPr="0066795C">
        <w:rPr>
          <w:rFonts w:cs="Calibri"/>
          <w:szCs w:val="20"/>
          <w:lang w:eastAsia="ar-SA"/>
        </w:rPr>
        <w:t xml:space="preserve">,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eastAsia="ar-SA"/>
        </w:rPr>
        <w:t>от настоящия договор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4445D2A7" w:rsidR="00700170" w:rsidRPr="0066795C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2436E0CD" w14:textId="64C8975E" w:rsidR="00700170" w:rsidRPr="0066795C" w:rsidRDefault="00404207" w:rsidP="00E96166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 </w:t>
      </w:r>
      <w:r w:rsidR="003B0550" w:rsidRPr="00BB09DA">
        <w:t>(</w:t>
      </w:r>
      <w:r w:rsidRPr="00BB09DA">
        <w:t>2</w:t>
      </w:r>
      <w:r w:rsidR="003B0550" w:rsidRPr="00BB09DA">
        <w:t xml:space="preserve">) </w:t>
      </w:r>
      <w:r w:rsidR="00700170" w:rsidRPr="0066795C">
        <w:rPr>
          <w:shd w:val="clear" w:color="auto" w:fill="FEFEFE"/>
        </w:rPr>
        <w:t xml:space="preserve">Когато проектното предложение на </w:t>
      </w:r>
      <w:r w:rsidR="00700170" w:rsidRPr="0066795C">
        <w:rPr>
          <w:b/>
          <w:shd w:val="clear" w:color="auto" w:fill="FEFEFE"/>
        </w:rPr>
        <w:t>Бенефициента</w:t>
      </w:r>
      <w:r w:rsidR="00700170" w:rsidRPr="0066795C">
        <w:rPr>
          <w:shd w:val="clear" w:color="auto" w:fill="FEFEFE"/>
        </w:rPr>
        <w:t xml:space="preserve"> е било оценено по критерия за </w:t>
      </w:r>
      <w:r w:rsidR="0080722C">
        <w:rPr>
          <w:shd w:val="clear" w:color="auto" w:fill="FEFEFE"/>
        </w:rPr>
        <w:t>оценка</w:t>
      </w:r>
      <w:r w:rsidR="00700170" w:rsidRPr="0066795C">
        <w:rPr>
          <w:shd w:val="clear" w:color="auto" w:fill="FEFEFE"/>
        </w:rPr>
        <w:t xml:space="preserve"> №</w:t>
      </w:r>
      <w:r w:rsidR="00471AB3" w:rsidRPr="0066795C">
        <w:rPr>
          <w:shd w:val="clear" w:color="auto" w:fill="FEFEFE"/>
        </w:rPr>
        <w:t xml:space="preserve"> </w:t>
      </w:r>
      <w:r w:rsidR="005739FE" w:rsidRPr="0066795C">
        <w:t>2.</w:t>
      </w:r>
      <w:r w:rsidR="00930475" w:rsidRPr="0066795C">
        <w:t xml:space="preserve">1. </w:t>
      </w:r>
      <w:r w:rsidR="00BD6F32" w:rsidRPr="0066795C">
        <w:rPr>
          <w:i/>
          <w:shd w:val="clear" w:color="auto" w:fill="FEFEFE"/>
        </w:rPr>
        <w:t>„</w:t>
      </w:r>
      <w:r w:rsidR="005739FE" w:rsidRPr="0066795C">
        <w:rPr>
          <w:i/>
        </w:rPr>
        <w:t>Проекти с инвестиции и дейности от стопанства за производство на биологични продукти</w:t>
      </w:r>
      <w:r w:rsidR="00BD6F32" w:rsidRPr="0066795C">
        <w:rPr>
          <w:i/>
          <w:shd w:val="clear" w:color="auto" w:fill="FEFEFE"/>
        </w:rPr>
        <w:t xml:space="preserve">“ </w:t>
      </w:r>
      <w:r w:rsidR="00700170" w:rsidRPr="0066795C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700170" w:rsidRPr="0066795C">
        <w:rPr>
          <w:i/>
          <w:shd w:val="clear" w:color="auto" w:fill="FEFEFE"/>
        </w:rPr>
        <w:t xml:space="preserve"> </w:t>
      </w:r>
      <w:r w:rsidR="00700170" w:rsidRPr="0066795C">
        <w:rPr>
          <w:shd w:val="clear" w:color="auto" w:fill="FEFEFE"/>
        </w:rPr>
        <w:t xml:space="preserve">задължението по ал. 1 се счита за изпълнено, когато </w:t>
      </w:r>
      <w:r w:rsidR="005110D0" w:rsidRPr="0066795C">
        <w:rPr>
          <w:b/>
          <w:shd w:val="clear" w:color="auto" w:fill="FEFEFE"/>
        </w:rPr>
        <w:t xml:space="preserve">Бенефициентът </w:t>
      </w:r>
      <w:r w:rsidR="00621D1C" w:rsidRPr="0066795C">
        <w:rPr>
          <w:shd w:val="clear" w:color="auto" w:fill="FEFEFE"/>
        </w:rPr>
        <w:t xml:space="preserve">използва подпомаганите активи, за които в Приложение № 2 от договора е предвидено, че са изцяло свързани с производство на продукция от биологични селскостопански продукти, само за дейности, свързани с производство на такива продукти. В тези случаи </w:t>
      </w:r>
      <w:r w:rsidR="00621D1C" w:rsidRPr="0066795C">
        <w:rPr>
          <w:b/>
          <w:shd w:val="clear" w:color="auto" w:fill="FEFEFE"/>
        </w:rPr>
        <w:t xml:space="preserve">Бенефициентът </w:t>
      </w:r>
      <w:r w:rsidR="00621D1C" w:rsidRPr="0066795C">
        <w:rPr>
          <w:shd w:val="clear" w:color="auto" w:fill="FEFEFE"/>
        </w:rPr>
        <w:t xml:space="preserve">се задължава да поддържа непрекъснато сертификацията за производство на биологични продукти. </w:t>
      </w:r>
      <w:r w:rsidR="005110D0" w:rsidRPr="0066795C">
        <w:rPr>
          <w:shd w:val="clear" w:color="auto" w:fill="FEFEFE"/>
        </w:rPr>
        <w:t xml:space="preserve"> </w:t>
      </w:r>
    </w:p>
    <w:p w14:paraId="685AD3E3" w14:textId="7E63E522" w:rsidR="00700170" w:rsidRPr="0066795C" w:rsidRDefault="00A035B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E96166">
        <w:rPr>
          <w:rFonts w:cs="Times New Roman"/>
          <w:szCs w:val="24"/>
          <w:shd w:val="clear" w:color="auto" w:fill="FEFEFE"/>
          <w:lang w:val="bg-BG"/>
        </w:rPr>
        <w:t>3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3726E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е било о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ценено по критерия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№ </w:t>
      </w:r>
      <w:r w:rsidR="000414C6" w:rsidRPr="0066795C">
        <w:rPr>
          <w:rFonts w:cs="Times New Roman"/>
          <w:szCs w:val="24"/>
          <w:shd w:val="clear" w:color="auto" w:fill="FEFEFE"/>
          <w:lang w:val="bg-BG"/>
        </w:rPr>
        <w:t>3.1.</w:t>
      </w:r>
      <w:r w:rsidR="00BD6F32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0414C6" w:rsidRPr="0066795C">
        <w:rPr>
          <w:rFonts w:cs="Times New Roman"/>
          <w:i/>
          <w:szCs w:val="24"/>
          <w:shd w:val="clear" w:color="auto" w:fill="FEFEFE"/>
          <w:lang w:val="bg-BG"/>
        </w:rPr>
        <w:t>Проекти, при които изпълнението на одобрените инвестиции и дейности води до осигуряване на допълнителна заетост в земеделските стопанства</w:t>
      </w:r>
      <w:r w:rsidR="00BD6F32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BD6F32" w:rsidRPr="0066795C">
        <w:rPr>
          <w:rFonts w:cs="Times New Roman"/>
          <w:szCs w:val="24"/>
          <w:shd w:val="clear" w:color="auto" w:fill="FEFEFE"/>
          <w:lang w:val="bg-BG"/>
        </w:rPr>
        <w:t>от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D70F5F" w:rsidRPr="0066795C">
        <w:rPr>
          <w:rFonts w:cs="Times New Roman"/>
          <w:szCs w:val="24"/>
          <w:shd w:val="clear" w:color="auto" w:fill="FEFEFE"/>
          <w:lang w:val="bg-BG"/>
        </w:rPr>
        <w:t>запази съществуващия към датата на подаване на проектното предложение брой на персонала, както и броя на допълнително наетите въз основа на бизнес плана лица, съгласно Приложение № 3 към договора.</w:t>
      </w:r>
    </w:p>
    <w:p w14:paraId="6025EE13" w14:textId="6E49112D" w:rsidR="00D50F3A" w:rsidRPr="0066795C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D50F3A"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E96166">
        <w:rPr>
          <w:rFonts w:cs="Times New Roman"/>
          <w:szCs w:val="24"/>
          <w:shd w:val="clear" w:color="auto" w:fill="FEFEFE"/>
          <w:lang w:val="bg-BG"/>
        </w:rPr>
        <w:t>4</w:t>
      </w:r>
      <w:r w:rsidR="00D50F3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0C778D" w:rsidRPr="0066795C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0C778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C778D" w:rsidRPr="0066795C">
        <w:rPr>
          <w:rFonts w:cs="Times New Roman"/>
          <w:szCs w:val="24"/>
          <w:shd w:val="clear" w:color="auto" w:fill="FEFEFE"/>
          <w:lang w:val="bg-BG"/>
        </w:rPr>
        <w:t>е било оце</w:t>
      </w:r>
      <w:r w:rsidR="0070019B" w:rsidRPr="0066795C">
        <w:rPr>
          <w:rFonts w:cs="Times New Roman"/>
          <w:szCs w:val="24"/>
          <w:shd w:val="clear" w:color="auto" w:fill="FEFEFE"/>
          <w:lang w:val="bg-BG"/>
        </w:rPr>
        <w:t xml:space="preserve">нено по критерия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9B" w:rsidRPr="0066795C">
        <w:rPr>
          <w:rFonts w:cs="Times New Roman"/>
          <w:szCs w:val="24"/>
          <w:shd w:val="clear" w:color="auto" w:fill="FEFEFE"/>
          <w:lang w:val="bg-BG"/>
        </w:rPr>
        <w:t xml:space="preserve"> № 5.1.</w:t>
      </w:r>
      <w:r w:rsidR="00655495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70019B" w:rsidRPr="0066795C">
        <w:rPr>
          <w:rFonts w:cs="Times New Roman"/>
          <w:i/>
          <w:szCs w:val="24"/>
          <w:shd w:val="clear" w:color="auto" w:fill="FEFEFE"/>
          <w:lang w:val="bg-BG"/>
        </w:rPr>
        <w:t>Проекти с инвестиции и дейности, които се изпълняват на територията на Северозападен район на страната</w:t>
      </w:r>
      <w:r w:rsidR="00655495" w:rsidRPr="0066795C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65549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0C778D" w:rsidRPr="0066795C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E63B6E" w:rsidRPr="0066795C">
        <w:rPr>
          <w:rFonts w:cs="Times New Roman"/>
          <w:szCs w:val="24"/>
          <w:shd w:val="clear" w:color="auto" w:fill="FEFEFE"/>
          <w:lang w:val="bg-BG"/>
        </w:rPr>
        <w:t>животновъдният обект, посочен в административния договор</w:t>
      </w:r>
      <w:r w:rsidR="00554349" w:rsidRPr="0066795C">
        <w:rPr>
          <w:rFonts w:cs="Times New Roman"/>
          <w:szCs w:val="24"/>
          <w:shd w:val="clear" w:color="auto" w:fill="FEFEFE"/>
          <w:lang w:val="bg-BG"/>
        </w:rPr>
        <w:t xml:space="preserve"> се намира в една или повече </w:t>
      </w:r>
      <w:r w:rsidR="00E63B6E" w:rsidRPr="0066795C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="00554349" w:rsidRPr="0066795C">
        <w:rPr>
          <w:rFonts w:cs="Times New Roman"/>
          <w:szCs w:val="24"/>
          <w:shd w:val="clear" w:color="auto" w:fill="FEFEFE"/>
          <w:lang w:val="bg-BG"/>
        </w:rPr>
        <w:t xml:space="preserve">областите Видин, Враца, Монтана, Ловеч и/или Плевен. </w:t>
      </w:r>
    </w:p>
    <w:p w14:paraId="435838A1" w14:textId="1481F399" w:rsidR="007D01FB" w:rsidRPr="0066795C" w:rsidRDefault="0070019B" w:rsidP="007D01FB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E96166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№ 5.2.</w:t>
      </w:r>
      <w:r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с инвестиции и дейности, които се изпълняват на територията на необлагодетелствани райони с природни и други ограничения съгласно наредбата за определяне на критериите за необлагодетелстваните райони и териториалния им обхват“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от Раздел 22 „Критерии и методика за оценка” към Условията за кандидатстване задължението </w:t>
      </w:r>
      <w:r w:rsidRPr="0066795C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по ал. 1 се счита за изпълнено, </w:t>
      </w:r>
      <w:r w:rsidR="007D01FB" w:rsidRPr="0066795C">
        <w:rPr>
          <w:rFonts w:cs="Times New Roman"/>
          <w:szCs w:val="24"/>
          <w:shd w:val="clear" w:color="auto" w:fill="FEFEFE"/>
          <w:lang w:val="bg-BG"/>
        </w:rPr>
        <w:t xml:space="preserve">когато </w:t>
      </w:r>
      <w:r w:rsidR="00E63B6E" w:rsidRPr="0066795C">
        <w:rPr>
          <w:rFonts w:cs="Times New Roman"/>
          <w:szCs w:val="24"/>
          <w:shd w:val="clear" w:color="auto" w:fill="FEFEFE"/>
          <w:lang w:val="bg-BG"/>
        </w:rPr>
        <w:t xml:space="preserve">животновъдният обект, посочен в административния договор </w:t>
      </w:r>
      <w:r w:rsidR="007D01FB" w:rsidRPr="0066795C">
        <w:rPr>
          <w:rFonts w:cs="Times New Roman"/>
          <w:szCs w:val="24"/>
          <w:shd w:val="clear" w:color="auto" w:fill="FEFEFE"/>
          <w:lang w:val="bg-BG"/>
        </w:rPr>
        <w:t>се намира в едно или повече землища на населени места, посочени в Наредбата за определяне на критериите за необлагодетелствани райони и териториалния им обхват, приета с ПМС № 30 от 15.02.2008 г., обн. в ДВ бр. 20 от 26.02.2008 г.</w:t>
      </w:r>
      <w:r w:rsidR="007E5757" w:rsidRPr="0066795C">
        <w:rPr>
          <w:rFonts w:cs="Times New Roman"/>
          <w:szCs w:val="24"/>
          <w:shd w:val="clear" w:color="auto" w:fill="FEFEFE"/>
          <w:lang w:val="bg-BG"/>
        </w:rPr>
        <w:t xml:space="preserve"> Данните за размера на обработваната земя се определят въз основа на данните за общия размер на земята, регистрирана от </w:t>
      </w:r>
      <w:r w:rsidR="007E5757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7E5757" w:rsidRPr="0066795C">
        <w:rPr>
          <w:rFonts w:cs="Times New Roman"/>
          <w:szCs w:val="24"/>
          <w:shd w:val="clear" w:color="auto" w:fill="FEFEFE"/>
          <w:lang w:val="bg-BG"/>
        </w:rPr>
        <w:t xml:space="preserve"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 сектор "Животновъдство", условието се смята за изпълнено, ако животновъдният/те обект/и на </w:t>
      </w:r>
      <w:r w:rsidR="007E5757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7E5757" w:rsidRPr="0066795C">
        <w:rPr>
          <w:rFonts w:cs="Times New Roman"/>
          <w:szCs w:val="24"/>
          <w:shd w:val="clear" w:color="auto" w:fill="FEFEFE"/>
          <w:lang w:val="bg-BG"/>
        </w:rPr>
        <w:t>се намира</w:t>
      </w:r>
      <w:r w:rsidR="000B7660" w:rsidRPr="0066795C">
        <w:rPr>
          <w:rFonts w:cs="Times New Roman"/>
          <w:szCs w:val="24"/>
          <w:shd w:val="clear" w:color="auto" w:fill="FEFEFE"/>
          <w:lang w:val="bg-BG"/>
        </w:rPr>
        <w:t>/</w:t>
      </w:r>
      <w:r w:rsidR="007E5757" w:rsidRPr="0066795C">
        <w:rPr>
          <w:rFonts w:cs="Times New Roman"/>
          <w:szCs w:val="24"/>
          <w:shd w:val="clear" w:color="auto" w:fill="FEFEFE"/>
          <w:lang w:val="bg-BG"/>
        </w:rPr>
        <w:t>т в землището на населено място в обхвата на посочената наредба.</w:t>
      </w:r>
    </w:p>
    <w:p w14:paraId="714FE5FC" w14:textId="586AEBE1" w:rsidR="00055B6E" w:rsidRPr="0066795C" w:rsidRDefault="005349BE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E96166">
        <w:rPr>
          <w:rFonts w:cs="Times New Roman"/>
          <w:szCs w:val="24"/>
          <w:shd w:val="clear" w:color="auto" w:fill="FEFEFE"/>
          <w:lang w:val="bg-BG"/>
        </w:rPr>
        <w:t>6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055B6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 № 6.1.</w:t>
      </w:r>
      <w:r w:rsidR="00055B6E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Pr="0066795C">
        <w:rPr>
          <w:rFonts w:cs="Times New Roman"/>
          <w:i/>
          <w:szCs w:val="24"/>
          <w:shd w:val="clear" w:color="auto" w:fill="FEFEFE"/>
          <w:lang w:val="bg-BG"/>
        </w:rPr>
        <w:t>Проекти, които се реализират в райони в по-голяма близост до зони, в които е възникнала епизоотична обстановка</w:t>
      </w:r>
      <w:r w:rsidR="00055B6E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FF1546" w:rsidRPr="0066795C">
        <w:rPr>
          <w:rFonts w:cs="Times New Roman"/>
          <w:szCs w:val="24"/>
          <w:shd w:val="clear" w:color="auto" w:fill="FEFEFE"/>
          <w:lang w:val="bg-BG"/>
        </w:rPr>
        <w:t>всички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F1546" w:rsidRPr="0066795C">
        <w:rPr>
          <w:rFonts w:cs="Times New Roman"/>
          <w:szCs w:val="24"/>
          <w:lang w:val="bg-BG"/>
        </w:rPr>
        <w:t xml:space="preserve">инвестиции в проектното предложение се изпълняват </w:t>
      </w:r>
      <w:r w:rsidR="00055B6E" w:rsidRPr="0066795C">
        <w:rPr>
          <w:rFonts w:cs="Times New Roman"/>
          <w:szCs w:val="24"/>
          <w:lang w:val="bg-BG"/>
        </w:rPr>
        <w:t xml:space="preserve"> </w:t>
      </w:r>
      <w:r w:rsidR="00FF1546" w:rsidRPr="0066795C">
        <w:rPr>
          <w:rFonts w:cs="Times New Roman"/>
          <w:szCs w:val="24"/>
          <w:shd w:val="clear" w:color="auto" w:fill="FEFEFE"/>
          <w:lang w:val="bg-BG"/>
        </w:rPr>
        <w:t>в райони в по-голяма близост до зони, в които е възникнала епизоотична обстановка</w:t>
      </w:r>
      <w:r w:rsidR="00FF1546" w:rsidRPr="0066795C">
        <w:rPr>
          <w:rFonts w:cs="Times New Roman"/>
          <w:szCs w:val="24"/>
          <w:lang w:val="bg-BG"/>
        </w:rPr>
        <w:t>.</w:t>
      </w:r>
    </w:p>
    <w:p w14:paraId="767F8893" w14:textId="18E7F287" w:rsidR="00055B6E" w:rsidRDefault="005349BE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E96166">
        <w:rPr>
          <w:rFonts w:cs="Times New Roman"/>
          <w:szCs w:val="24"/>
          <w:shd w:val="clear" w:color="auto" w:fill="FEFEFE"/>
          <w:lang w:val="bg-BG"/>
        </w:rPr>
        <w:t>7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055B6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 № 6.2.</w:t>
      </w:r>
      <w:r w:rsidR="00055B6E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B3251D" w:rsidRPr="0066795C">
        <w:rPr>
          <w:rFonts w:cs="Times New Roman"/>
          <w:i/>
          <w:szCs w:val="24"/>
          <w:shd w:val="clear" w:color="auto" w:fill="FEFEFE"/>
          <w:lang w:val="bg-BG"/>
        </w:rPr>
        <w:t>Проекти с инвестиции, свързани с мерки за биосигурност в животновъдните обекти</w:t>
      </w:r>
      <w:r w:rsidR="00055B6E" w:rsidRPr="0066795C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055B6E" w:rsidRPr="0066795C">
        <w:rPr>
          <w:rFonts w:cs="Times New Roman"/>
          <w:szCs w:val="24"/>
          <w:shd w:val="clear" w:color="auto" w:fill="FEFEFE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A70368" w:rsidRPr="0066795C">
        <w:rPr>
          <w:rFonts w:cs="Times New Roman"/>
          <w:szCs w:val="24"/>
          <w:shd w:val="clear" w:color="auto" w:fill="FEFEFE"/>
          <w:lang w:val="bg-BG"/>
        </w:rPr>
        <w:t>най-малко 25% или</w:t>
      </w:r>
      <w:r w:rsidR="00DB181B" w:rsidRPr="0066795C">
        <w:rPr>
          <w:rFonts w:cs="Times New Roman"/>
          <w:szCs w:val="24"/>
          <w:shd w:val="clear" w:color="auto" w:fill="FEFEFE"/>
          <w:lang w:val="bg-BG"/>
        </w:rPr>
        <w:t xml:space="preserve"> съответно 50 % от допустимите инвестиционни разходи по проекта са свързани с инвестиции за подобряване на биосигурността в животновъдния/те обект/и. </w:t>
      </w:r>
    </w:p>
    <w:p w14:paraId="7268434C" w14:textId="1664B3C4" w:rsidR="00961A73" w:rsidRPr="00F7420E" w:rsidRDefault="00961A73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color w:val="212121"/>
          <w:szCs w:val="24"/>
          <w:shd w:val="clear" w:color="auto" w:fill="FFFFFF"/>
          <w:lang w:val="bg-BG"/>
        </w:rPr>
        <w:tab/>
      </w:r>
      <w:r w:rsidRPr="00BB09DA">
        <w:rPr>
          <w:rFonts w:cs="Times New Roman"/>
          <w:color w:val="212121"/>
          <w:szCs w:val="24"/>
          <w:shd w:val="clear" w:color="auto" w:fill="FFFFFF"/>
        </w:rPr>
        <w:t>(</w:t>
      </w:r>
      <w:r w:rsidR="00E96166">
        <w:rPr>
          <w:rFonts w:cs="Times New Roman"/>
          <w:color w:val="212121"/>
          <w:szCs w:val="24"/>
          <w:shd w:val="clear" w:color="auto" w:fill="FFFFFF"/>
          <w:lang w:val="bg-BG"/>
        </w:rPr>
        <w:t>8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 производители, чието проектното предложение е оценено по критерии за оценка 2.1, 4.1 или. 5.2  от Раздел 22 „Критерии и методика за оценка” към Условията за кандидатстване задължението по ал. 1 се счита за изпълнено, когато се спазват условията съответно на 14, 15 и 16 от раздел 22.2. „Методика за оценка на проектните предложения“.</w:t>
      </w:r>
    </w:p>
    <w:p w14:paraId="2A2B44EB" w14:textId="3051231F" w:rsidR="007D11DA" w:rsidRPr="0066795C" w:rsidRDefault="005349BE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7D11DA"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="007D11DA"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="007D11DA"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66795C">
        <w:rPr>
          <w:b/>
          <w:shd w:val="clear" w:color="auto" w:fill="FEFEFE"/>
        </w:rPr>
        <w:t>Фонда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66795C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 w:rsidDel="00933A2D">
        <w:rPr>
          <w:rFonts w:cs="Times New Roman"/>
          <w:szCs w:val="24"/>
          <w:shd w:val="clear" w:color="auto" w:fill="FEFEFE"/>
          <w:lang w:val="bg-BG"/>
        </w:rPr>
        <w:lastRenderedPageBreak/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66795C">
        <w:rPr>
          <w:b/>
          <w:shd w:val="clear" w:color="auto" w:fill="FEFEFE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7961E415" w14:textId="69CF801D" w:rsidR="00D90994" w:rsidRPr="0066795C" w:rsidRDefault="00B74B91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3 от одобрения бизнес план за същия период. При преценката за спазване на изискването по ал. 1 въз основа на постигнатите от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3B77E560" w14:textId="5CE9F12E" w:rsidR="00D90994" w:rsidRPr="0066795C" w:rsidRDefault="00D90994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 xml:space="preserve">(4) Когато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може да вземе предвид и постигнатите резултати при изпълнението на показателите от Таблица № 3 от одобрения 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61F956F1" w14:textId="77777777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589438D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ЗУСЕСИФ.</w:t>
      </w:r>
    </w:p>
    <w:p w14:paraId="2D18E1D2" w14:textId="25B010B2" w:rsidR="00CE708F" w:rsidRPr="0066795C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66795C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14:paraId="538C3CAA" w14:textId="60903C76" w:rsidR="006A4D7C" w:rsidRPr="0066795C" w:rsidRDefault="00B12C34" w:rsidP="00A7589E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 xml:space="preserve">и </w:t>
      </w:r>
      <w:r w:rsidR="00A7589E" w:rsidRPr="00A7589E">
        <w:rPr>
          <w:shd w:val="clear" w:color="auto" w:fill="FEFEFE"/>
        </w:rPr>
        <w:lastRenderedPageBreak/>
        <w:t>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14:paraId="46002CDC" w14:textId="77777777" w:rsidR="00533A90" w:rsidRPr="0066795C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14:paraId="72B171BB" w14:textId="446E1AAA" w:rsidR="00FF7582" w:rsidRPr="0066795C" w:rsidRDefault="00C3511B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14:paraId="4BBBD57A" w14:textId="4CD45F85" w:rsidR="000D4B5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дневен срок съответните документи, както и да отстрани установените непълноти,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14:paraId="7FF991EB" w14:textId="22D7D165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096E09C9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</w:t>
      </w:r>
      <w:r w:rsidR="00E45886" w:rsidRPr="00E45886">
        <w:rPr>
          <w:shd w:val="clear" w:color="auto" w:fill="FEFEFE"/>
        </w:rPr>
        <w:t>При уведомяване от Фонда за съгласие с исканата промяна, Бенефициентът или упълномощено от него лице следва да подпише допълнително споразумение към договора, 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</w:t>
      </w:r>
      <w:bookmarkStart w:id="2" w:name="_GoBack"/>
      <w:bookmarkEnd w:id="2"/>
    </w:p>
    <w:p w14:paraId="0B58499B" w14:textId="60D0F728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14:paraId="587A07C1" w14:textId="3C306D95" w:rsidR="00533A90" w:rsidRPr="0066795C" w:rsidRDefault="002E3498" w:rsidP="00A7589E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66795C">
        <w:rPr>
          <w:iCs/>
          <w:szCs w:val="24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14:paraId="5C884ABB" w14:textId="028B07C6" w:rsidR="00CE708F" w:rsidRPr="0066795C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намалява 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14:paraId="06B1E20F" w14:textId="1FCC6634" w:rsidR="002E3498" w:rsidRPr="0066795C" w:rsidRDefault="002E3498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7F79A876" w14:textId="77777777" w:rsidR="002E3498" w:rsidRPr="0066795C" w:rsidRDefault="002E3498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73A7DD0B" w14:textId="48C42E73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14:paraId="56907E04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49B131E6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14:paraId="148B83AA" w14:textId="186BD01E" w:rsidR="00CE708F" w:rsidRPr="0066795C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>помощта 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14:paraId="7F95A0D6" w14:textId="568BCB5C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ab/>
      </w: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незапочване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0747C7" w:rsidRPr="0066795C">
        <w:rPr>
          <w:rFonts w:cs="Times New Roman"/>
          <w:szCs w:val="24"/>
          <w:lang w:val="bg-BG"/>
        </w:rPr>
        <w:t xml:space="preserve">3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0747C7" w:rsidRPr="0066795C">
        <w:rPr>
          <w:rFonts w:cs="Times New Roman"/>
          <w:szCs w:val="24"/>
          <w:lang w:val="bg-BG"/>
        </w:rPr>
        <w:t>3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59E309AD" w14:textId="4DCD9172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5 от ЗУСЕСИФ.</w:t>
      </w:r>
    </w:p>
    <w:p w14:paraId="77025A94" w14:textId="480E17C7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14:paraId="2A481FE3" w14:textId="77777777" w:rsidR="00CE708F" w:rsidRPr="0066795C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2BFC21E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</w:t>
      </w:r>
      <w:r w:rsidRPr="0066795C">
        <w:rPr>
          <w:rFonts w:cs="Times New Roman"/>
          <w:iCs/>
          <w:sz w:val="24"/>
          <w:szCs w:val="24"/>
          <w:lang w:val="bg-BG"/>
        </w:rPr>
        <w:lastRenderedPageBreak/>
        <w:t xml:space="preserve">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1CB53BF" w14:textId="5EE6D499" w:rsidR="007F5C65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iCs/>
          <w:sz w:val="24"/>
          <w:szCs w:val="24"/>
          <w:lang w:val="bg-BG"/>
        </w:rPr>
        <w:t>(</w:t>
      </w:r>
      <w:r w:rsidRPr="0066795C">
        <w:rPr>
          <w:rFonts w:cs="Times New Roman"/>
          <w:iCs/>
          <w:sz w:val="24"/>
          <w:szCs w:val="24"/>
          <w:lang w:val="bg-BG"/>
        </w:rPr>
        <w:t>3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66795C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55BD8EF4" w:rsidR="002A42F5" w:rsidRPr="0066795C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8B023B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6795C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6422092B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чл. </w:t>
      </w:r>
      <w:r w:rsidR="00CB634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894F9B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>, както и когато</w:t>
      </w:r>
      <w:r w:rsidR="002A42F5" w:rsidRPr="0066795C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66795C">
        <w:rPr>
          <w:rFonts w:cs="Times New Roman"/>
          <w:szCs w:val="24"/>
          <w:lang w:val="bg-BG"/>
        </w:rPr>
        <w:t>надлежни доказателства за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66795C">
        <w:rPr>
          <w:rFonts w:cs="Times New Roman"/>
          <w:szCs w:val="24"/>
          <w:lang w:val="bg-BG"/>
        </w:rPr>
        <w:t xml:space="preserve"> в срока по чл. </w:t>
      </w:r>
      <w:r w:rsidR="00CB634E" w:rsidRPr="0066795C">
        <w:rPr>
          <w:rFonts w:cs="Times New Roman"/>
          <w:szCs w:val="24"/>
          <w:lang w:val="bg-BG"/>
        </w:rPr>
        <w:t>5</w:t>
      </w:r>
      <w:r w:rsidR="00DF3736" w:rsidRPr="0066795C">
        <w:rPr>
          <w:rFonts w:cs="Times New Roman"/>
          <w:szCs w:val="24"/>
          <w:lang w:val="bg-BG"/>
        </w:rPr>
        <w:t xml:space="preserve">, ал. </w:t>
      </w:r>
      <w:r w:rsidR="00894F9B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14:paraId="35E79070" w14:textId="08C6B15B" w:rsidR="002A42F5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14:paraId="0F9CFB26" w14:textId="498EB7C4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8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A72473" w:rsidRPr="0066795C">
        <w:rPr>
          <w:rFonts w:cs="Times New Roman"/>
          <w:szCs w:val="24"/>
          <w:lang w:val="bg-BG"/>
        </w:rPr>
        <w:t>При</w:t>
      </w:r>
      <w:r w:rsidR="00CE708F"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дължи връщане на</w:t>
      </w:r>
      <w:r w:rsidRPr="0066795C">
        <w:rPr>
          <w:rFonts w:cs="Times New Roman"/>
          <w:szCs w:val="24"/>
          <w:lang w:val="bg-BG"/>
        </w:rPr>
        <w:t xml:space="preserve"> пълния размер на</w:t>
      </w:r>
      <w:r w:rsidR="00CE708F" w:rsidRPr="0066795C">
        <w:rPr>
          <w:rFonts w:cs="Times New Roman"/>
          <w:szCs w:val="24"/>
          <w:lang w:val="bg-BG"/>
        </w:rPr>
        <w:t xml:space="preserve"> полученото </w:t>
      </w:r>
      <w:r w:rsidRPr="0066795C">
        <w:rPr>
          <w:rFonts w:cs="Times New Roman"/>
          <w:szCs w:val="24"/>
          <w:lang w:val="bg-BG"/>
        </w:rPr>
        <w:t>междинно</w:t>
      </w:r>
      <w:r w:rsidR="00CE708F" w:rsidRPr="0066795C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66795C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>отговарят</w:t>
      </w:r>
      <w:r w:rsidR="00B4411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 на всички </w:t>
      </w:r>
      <w:r w:rsidRPr="0066795C">
        <w:rPr>
          <w:rFonts w:cs="Times New Roman"/>
          <w:szCs w:val="24"/>
          <w:lang w:val="bg-BG"/>
        </w:rPr>
        <w:lastRenderedPageBreak/>
        <w:t>изисквания за получаване на пълния размер на финансовата помощ, посочени в този договор, Условията за изпълнени</w:t>
      </w:r>
      <w:r w:rsidR="00C55C3B" w:rsidRPr="0066795C">
        <w:rPr>
          <w:rFonts w:cs="Times New Roman"/>
          <w:szCs w:val="24"/>
          <w:lang w:val="bg-BG"/>
        </w:rPr>
        <w:t>е</w:t>
      </w:r>
      <w:r w:rsidRPr="0066795C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032CAD87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9</w:t>
      </w:r>
      <w:r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05F07390" w:rsidR="0037196D" w:rsidRPr="0066795C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 xml:space="preserve">се определя съгласно Правилата за определяне на размера на подлежащата на възстановяване безвъзмездна финансова помощ по чл.27, ал.9 от ЗПЗП, като се отчитат степента, тежестта, продължителността и системността на допуснатото нарушение на приложимото право на Европейския съюз, българското законодателство и сключения административен договор. </w:t>
      </w:r>
    </w:p>
    <w:p w14:paraId="3BAB5F59" w14:textId="1B3AE717" w:rsidR="002A42F5" w:rsidRPr="0066795C" w:rsidRDefault="002A42F5" w:rsidP="00420E23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 случай</w:t>
      </w:r>
      <w:r w:rsidR="002A42F5" w:rsidRPr="0066795C">
        <w:rPr>
          <w:rFonts w:eastAsia="Times New Roman"/>
          <w:lang w:eastAsia="bg-BG"/>
        </w:rPr>
        <w:t xml:space="preserve">, че </w:t>
      </w:r>
      <w:r w:rsidR="002A42F5"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="002A42F5"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66795C">
        <w:rPr>
          <w:rFonts w:eastAsia="Times New Roman"/>
          <w:i/>
          <w:lang w:eastAsia="bg-BG"/>
        </w:rPr>
        <w:t>доброволно възстановяване</w:t>
      </w:r>
      <w:r w:rsidR="002A42F5"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="002A42F5" w:rsidRPr="0066795C">
        <w:rPr>
          <w:rFonts w:eastAsia="Times New Roman"/>
          <w:lang w:eastAsia="bg-BG"/>
        </w:rPr>
        <w:t xml:space="preserve"> проект. </w:t>
      </w:r>
      <w:r w:rsidR="002A42F5" w:rsidRPr="0066795C">
        <w:rPr>
          <w:b/>
        </w:rPr>
        <w:t xml:space="preserve">Фондът </w:t>
      </w:r>
      <w:r w:rsidR="002A42F5"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66795C">
        <w:rPr>
          <w:b/>
        </w:rPr>
        <w:t>Бенефициента,</w:t>
      </w:r>
      <w:r w:rsidR="002A42F5" w:rsidRPr="0066795C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66795C">
        <w:rPr>
          <w:b/>
        </w:rPr>
        <w:t>Бенефициента</w:t>
      </w:r>
      <w:r w:rsidR="002A42F5" w:rsidRPr="0066795C">
        <w:t xml:space="preserve"> по други схеми, мерки или програми, администрирани от </w:t>
      </w:r>
      <w:r w:rsidR="002A42F5" w:rsidRPr="0066795C">
        <w:rPr>
          <w:b/>
        </w:rPr>
        <w:t>Фонда</w:t>
      </w:r>
      <w:r w:rsidR="002A42F5" w:rsidRPr="0066795C">
        <w:t xml:space="preserve">.  </w:t>
      </w:r>
    </w:p>
    <w:p w14:paraId="15AF78F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Във всички</w:t>
      </w:r>
      <w:r w:rsidR="002A42F5" w:rsidRPr="0066795C">
        <w:t xml:space="preserve"> случаи, когато е налице валидно обезпечение на подлежащото на възстановяване авансово плащане, </w:t>
      </w:r>
      <w:r w:rsidR="002A42F5" w:rsidRPr="0066795C">
        <w:rPr>
          <w:b/>
        </w:rPr>
        <w:t>Фондът</w:t>
      </w:r>
      <w:r w:rsidR="002A42F5"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="002A42F5" w:rsidRPr="0066795C">
        <w:t>полза обезпечения</w:t>
      </w:r>
      <w:r w:rsidR="00D1475E" w:rsidRPr="0066795C">
        <w:t>.</w:t>
      </w:r>
    </w:p>
    <w:p w14:paraId="07BF3D6C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lang w:eastAsia="bg-BG"/>
        </w:rPr>
      </w:pPr>
      <w:r w:rsidRPr="0066795C">
        <w:rPr>
          <w:b/>
        </w:rPr>
        <w:tab/>
      </w:r>
      <w:r w:rsidR="002A42F5"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="002A42F5"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="002A42F5" w:rsidRPr="0066795C">
        <w:t>принудително събиране чрез Националната агенция за приходите.</w:t>
      </w:r>
    </w:p>
    <w:p w14:paraId="06CC7202" w14:textId="1C4420D4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lastRenderedPageBreak/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14:paraId="6C3E6AB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66795C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</w: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14:paraId="507F0D86" w14:textId="77777777" w:rsidR="00335D03" w:rsidRPr="0066795C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14:paraId="2980DD17" w14:textId="69978B89" w:rsidR="00CE708F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6B8EDB20" w:rsidR="002A42F5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56C7C" w:rsidRPr="0066795C">
        <w:rPr>
          <w:rFonts w:cs="Times New Roman"/>
          <w:szCs w:val="24"/>
          <w:lang w:val="bg-BG"/>
        </w:rPr>
        <w:t xml:space="preserve">3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2138D95B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tab/>
      </w:r>
      <w:r w:rsidR="00DC6117" w:rsidRPr="0066795C">
        <w:t>д</w:t>
      </w:r>
      <w:r w:rsidRPr="0066795C">
        <w:t xml:space="preserve">/ </w:t>
      </w:r>
      <w:r w:rsidR="00F34F76" w:rsidRPr="0066795C">
        <w:t>„</w:t>
      </w:r>
      <w:r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66795C">
        <w:rPr>
          <w:rFonts w:eastAsiaTheme="majorEastAsia"/>
          <w:b/>
          <w:bCs/>
          <w:szCs w:val="28"/>
          <w:lang w:val="en-US"/>
        </w:rPr>
        <w:t>4</w:t>
      </w:r>
      <w:r w:rsidR="00C90162" w:rsidRPr="0066795C">
        <w:rPr>
          <w:rFonts w:eastAsiaTheme="majorEastAsia"/>
          <w:b/>
          <w:bCs/>
          <w:szCs w:val="28"/>
        </w:rPr>
        <w:t>.00</w:t>
      </w:r>
      <w:r w:rsidR="00C90162" w:rsidRPr="0066795C">
        <w:rPr>
          <w:rFonts w:eastAsiaTheme="majorEastAsia"/>
          <w:b/>
          <w:bCs/>
          <w:szCs w:val="28"/>
          <w:lang w:val="en-US"/>
        </w:rPr>
        <w:t>8</w:t>
      </w:r>
      <w:r w:rsidR="00C90162" w:rsidRPr="0066795C">
        <w:rPr>
          <w:rFonts w:eastAsiaTheme="majorEastAsia"/>
          <w:b/>
          <w:bCs/>
          <w:szCs w:val="28"/>
        </w:rPr>
        <w:t xml:space="preserve"> </w:t>
      </w:r>
      <w:r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Pr="0066795C">
        <w:rPr>
          <w:rFonts w:eastAsia="Times New Roman"/>
          <w:bCs/>
        </w:rPr>
        <w:t xml:space="preserve"> към Заповед № .................. (</w:t>
      </w:r>
      <w:r w:rsidRPr="0066795C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66795C">
        <w:rPr>
          <w:rFonts w:eastAsia="Times New Roman"/>
          <w:bCs/>
          <w:i/>
        </w:rPr>
        <w:t>кументите по чл. 26 от ЗУСЕСИФ</w:t>
      </w:r>
      <w:r w:rsidR="008847BE" w:rsidRPr="0066795C">
        <w:rPr>
          <w:rFonts w:eastAsia="Times New Roman"/>
          <w:bCs/>
        </w:rPr>
        <w:t>);</w:t>
      </w:r>
    </w:p>
    <w:p w14:paraId="5537E62D" w14:textId="32D1CF3F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ab/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14:paraId="5C86237D" w14:textId="2E8893A0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14:paraId="333FF907" w14:textId="0D9C18B8" w:rsidR="002A42F5" w:rsidRPr="0066795C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 xml:space="preserve">.  </w:t>
      </w:r>
    </w:p>
    <w:p w14:paraId="3C2269E1" w14:textId="4B4DDFF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lastRenderedPageBreak/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14:paraId="5B988C5D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………………………………… (посочва се BIC КОД)</w:t>
      </w:r>
    </w:p>
    <w:p w14:paraId="064DC4A6" w14:textId="77777777" w:rsidR="00A83B51" w:rsidRPr="0066795C" w:rsidRDefault="00A83B51" w:rsidP="00752B27">
      <w:pPr>
        <w:spacing w:after="0" w:line="360" w:lineRule="auto"/>
        <w:ind w:left="709" w:firstLine="11"/>
        <w:jc w:val="both"/>
      </w:pPr>
      <w:r w:rsidRPr="0066795C">
        <w:t>………………………………… (посочва се банковата сметка в левове - IBAN)</w:t>
      </w:r>
    </w:p>
    <w:p w14:paraId="707DC741" w14:textId="62C967B7" w:rsidR="00A83B51" w:rsidRPr="0066795C" w:rsidRDefault="00D97C71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</w:r>
      <w:r w:rsidR="00220EC5" w:rsidRPr="0066795C">
        <w:rPr>
          <w:b/>
        </w:rPr>
        <w:t>Чл. 2</w:t>
      </w:r>
      <w:r w:rsidR="00EA4EC9" w:rsidRPr="0066795C">
        <w:rPr>
          <w:b/>
        </w:rPr>
        <w:t>5</w:t>
      </w:r>
      <w:r w:rsidR="00220EC5" w:rsidRPr="0066795C">
        <w:t xml:space="preserve">. </w:t>
      </w:r>
      <w:r w:rsidRPr="0066795C">
        <w:t xml:space="preserve">Когато </w:t>
      </w:r>
      <w:r w:rsidR="00220EC5" w:rsidRPr="0066795C">
        <w:t>по повод изпълнението на настоящия договор</w:t>
      </w:r>
      <w:r w:rsidR="00D164EC" w:rsidRPr="0066795C">
        <w:t>,</w:t>
      </w:r>
      <w:r w:rsidR="00220EC5" w:rsidRPr="0066795C">
        <w:t xml:space="preserve"> </w:t>
      </w:r>
      <w:r w:rsidR="00220EC5" w:rsidRPr="0066795C">
        <w:rPr>
          <w:b/>
        </w:rPr>
        <w:t>Бенефициентът</w:t>
      </w:r>
      <w:r w:rsidR="00220EC5" w:rsidRPr="0066795C">
        <w:t xml:space="preserve"> се пр</w:t>
      </w:r>
      <w:r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Pr="0066795C">
        <w:t xml:space="preserve">да е </w:t>
      </w:r>
      <w:r w:rsidR="00D164EC" w:rsidRPr="0066795C">
        <w:t>с</w:t>
      </w:r>
      <w:r w:rsidRPr="0066795C">
        <w:t xml:space="preserve"> изрично нотариално заверено пълномощно. </w:t>
      </w:r>
    </w:p>
    <w:p w14:paraId="2451F63C" w14:textId="12394FB1" w:rsidR="00A4201E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66795C">
        <w:rPr>
          <w:b/>
        </w:rPr>
        <w:tab/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B23871" w:rsidRPr="0066795C">
        <w:rPr>
          <w:snapToGrid w:val="0"/>
        </w:rPr>
        <w:t>;</w:t>
      </w:r>
    </w:p>
    <w:p w14:paraId="3F7B10F5" w14:textId="77777777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>езвъзмездната финансова помощ (одобрен бюджет на 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14:paraId="6F46676F" w14:textId="06678940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14:paraId="7AFB04C2" w14:textId="59681A19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14:paraId="127F317B" w14:textId="59FE7E5B" w:rsidR="00CE708F" w:rsidRPr="0066795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DF2564" w:rsidRPr="0066795C">
        <w:rPr>
          <w:snapToGrid w:val="0"/>
        </w:rPr>
        <w:t>;</w:t>
      </w:r>
    </w:p>
    <w:p w14:paraId="349A032B" w14:textId="65AD19CF" w:rsidR="00DF2564" w:rsidRPr="0066795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6</w:t>
      </w:r>
      <w:r w:rsidR="00335D03" w:rsidRPr="0066795C">
        <w:t>.</w:t>
      </w:r>
      <w:r w:rsidR="002B0BB3" w:rsidRPr="0066795C">
        <w:t xml:space="preserve"> </w:t>
      </w:r>
      <w:r w:rsidR="00CF7120" w:rsidRPr="0066795C">
        <w:rPr>
          <w:b/>
        </w:rPr>
        <w:t xml:space="preserve">Приложение № </w:t>
      </w:r>
      <w:r w:rsidRPr="0066795C">
        <w:rPr>
          <w:b/>
        </w:rPr>
        <w:t>6</w:t>
      </w:r>
      <w:r w:rsidRPr="0066795C">
        <w:t xml:space="preserve"> </w:t>
      </w:r>
      <w:r w:rsidR="00CF7120" w:rsidRPr="0066795C">
        <w:t>- „Количествено-стойностна сметка“</w:t>
      </w:r>
      <w:r w:rsidR="00DF2564" w:rsidRPr="0066795C">
        <w:t xml:space="preserve"> </w:t>
      </w:r>
      <w:r w:rsidR="00AA467C" w:rsidRPr="0066795C">
        <w:rPr>
          <w:i/>
        </w:rPr>
        <w:t>– важи когато</w:t>
      </w:r>
      <w:r w:rsidR="00B5374D" w:rsidRPr="0066795C">
        <w:rPr>
          <w:i/>
        </w:rPr>
        <w:t xml:space="preserve"> Бенефициентът не е възложител по ЗОП и</w:t>
      </w:r>
      <w:r w:rsidR="00AA467C" w:rsidRPr="0066795C">
        <w:rPr>
          <w:i/>
        </w:rPr>
        <w:t xml:space="preserve"> предметът на договора включва извършване на строително-монтажни работи</w:t>
      </w:r>
      <w:r w:rsidR="00DF2564" w:rsidRPr="0066795C">
        <w:rPr>
          <w:snapToGrid w:val="0"/>
        </w:rPr>
        <w:t>;</w:t>
      </w:r>
    </w:p>
    <w:p w14:paraId="1378470A" w14:textId="2E87CE92" w:rsidR="00AE0BC1" w:rsidRPr="0066795C" w:rsidRDefault="003F0E31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7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 w:rsidRPr="0066795C">
        <w:rPr>
          <w:rFonts w:cs="Times New Roman"/>
          <w:b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14:paraId="1B69958B" w14:textId="77777777" w:rsidR="00A4201E" w:rsidRPr="0066795C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66795C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6795C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66795C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66795C">
        <w:rPr>
          <w:rFonts w:cs="Times New Roman"/>
          <w:snapToGrid w:val="0"/>
          <w:szCs w:val="24"/>
          <w:lang w:val="bg-BG"/>
        </w:rPr>
        <w:t>два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66795C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66795C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66795C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66795C">
        <w:rPr>
          <w:rFonts w:cs="Times New Roman"/>
          <w:snapToGrid w:val="0"/>
          <w:szCs w:val="24"/>
          <w:lang w:val="bg-BG"/>
        </w:rPr>
        <w:t>един за</w:t>
      </w:r>
      <w:r w:rsidRPr="0066795C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66795C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150641FC" w14:textId="61193F83" w:rsidR="00D27DE7" w:rsidRPr="0066795C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20A65C7C" w14:textId="77777777" w:rsidR="002A3D7B" w:rsidRPr="0066795C" w:rsidRDefault="002A3D7B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66795C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66795C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lastRenderedPageBreak/>
              <w:t xml:space="preserve">с право на втори подпис) </w:t>
            </w:r>
          </w:p>
          <w:p w14:paraId="0B553F47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5623D30B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66795C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66795C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lastRenderedPageBreak/>
              <w:t>с право на втори подпис – ако е приложимо)</w:t>
            </w:r>
          </w:p>
          <w:p w14:paraId="63A4ABE7" w14:textId="77777777" w:rsidR="00770301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66795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6795C" w:rsidSect="00DE44EC">
      <w:headerReference w:type="default" r:id="rId8"/>
      <w:footerReference w:type="default" r:id="rId9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B7257" w14:textId="77777777" w:rsidR="00D63BD4" w:rsidRDefault="00D63BD4" w:rsidP="004B466E">
      <w:pPr>
        <w:spacing w:after="0" w:line="240" w:lineRule="auto"/>
      </w:pPr>
      <w:r>
        <w:separator/>
      </w:r>
    </w:p>
  </w:endnote>
  <w:endnote w:type="continuationSeparator" w:id="0">
    <w:p w14:paraId="4F0245A5" w14:textId="77777777" w:rsidR="00D63BD4" w:rsidRDefault="00D63BD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37BA79E7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E45886">
      <w:rPr>
        <w:noProof/>
        <w:sz w:val="20"/>
        <w:szCs w:val="20"/>
      </w:rPr>
      <w:t>16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EB0F9" w14:textId="77777777" w:rsidR="00D63BD4" w:rsidRDefault="00D63BD4" w:rsidP="004B466E">
      <w:pPr>
        <w:spacing w:after="0" w:line="240" w:lineRule="auto"/>
      </w:pPr>
      <w:r>
        <w:separator/>
      </w:r>
    </w:p>
  </w:footnote>
  <w:footnote w:type="continuationSeparator" w:id="0">
    <w:p w14:paraId="0A400CFA" w14:textId="77777777" w:rsidR="00D63BD4" w:rsidRDefault="00D63BD4" w:rsidP="004B466E">
      <w:pPr>
        <w:spacing w:after="0" w:line="240" w:lineRule="auto"/>
      </w:pPr>
      <w:r>
        <w:continuationSeparator/>
      </w:r>
    </w:p>
  </w:footnote>
  <w:footnote w:id="1">
    <w:p w14:paraId="7C36773B" w14:textId="70D5277E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1CF74B15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104B7"/>
    <w:rsid w:val="000119DF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323B"/>
    <w:rsid w:val="000747C7"/>
    <w:rsid w:val="00075546"/>
    <w:rsid w:val="000778E4"/>
    <w:rsid w:val="00077BB1"/>
    <w:rsid w:val="0008172A"/>
    <w:rsid w:val="00086039"/>
    <w:rsid w:val="000860BA"/>
    <w:rsid w:val="000872B6"/>
    <w:rsid w:val="00093AF8"/>
    <w:rsid w:val="00094AC4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7108"/>
    <w:rsid w:val="000C778D"/>
    <w:rsid w:val="000C7D6A"/>
    <w:rsid w:val="000D2791"/>
    <w:rsid w:val="000D4B54"/>
    <w:rsid w:val="000D6B63"/>
    <w:rsid w:val="000D7B5A"/>
    <w:rsid w:val="000E31E6"/>
    <w:rsid w:val="000F02BB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81D06"/>
    <w:rsid w:val="001928FC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D0189"/>
    <w:rsid w:val="001D15E1"/>
    <w:rsid w:val="001D1A53"/>
    <w:rsid w:val="001D1BAC"/>
    <w:rsid w:val="001D4745"/>
    <w:rsid w:val="001E271B"/>
    <w:rsid w:val="001E2FD2"/>
    <w:rsid w:val="001E7CFF"/>
    <w:rsid w:val="001F2369"/>
    <w:rsid w:val="001F2C07"/>
    <w:rsid w:val="001F5112"/>
    <w:rsid w:val="001F5533"/>
    <w:rsid w:val="001F579C"/>
    <w:rsid w:val="001F774D"/>
    <w:rsid w:val="0020061D"/>
    <w:rsid w:val="002009C4"/>
    <w:rsid w:val="00206CEE"/>
    <w:rsid w:val="002076F8"/>
    <w:rsid w:val="00207A93"/>
    <w:rsid w:val="002103C1"/>
    <w:rsid w:val="00210A5B"/>
    <w:rsid w:val="00212A4C"/>
    <w:rsid w:val="00212A9E"/>
    <w:rsid w:val="00212AD5"/>
    <w:rsid w:val="00215290"/>
    <w:rsid w:val="00220EC5"/>
    <w:rsid w:val="0022114A"/>
    <w:rsid w:val="0023135F"/>
    <w:rsid w:val="002336FA"/>
    <w:rsid w:val="00233CE8"/>
    <w:rsid w:val="00236FD3"/>
    <w:rsid w:val="00241921"/>
    <w:rsid w:val="0024274D"/>
    <w:rsid w:val="0024452A"/>
    <w:rsid w:val="00247568"/>
    <w:rsid w:val="002523C1"/>
    <w:rsid w:val="0025252C"/>
    <w:rsid w:val="00256C7C"/>
    <w:rsid w:val="00257AED"/>
    <w:rsid w:val="00265B2A"/>
    <w:rsid w:val="00275AC3"/>
    <w:rsid w:val="00277C8C"/>
    <w:rsid w:val="0028043E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43B9B"/>
    <w:rsid w:val="003442BD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11BA3"/>
    <w:rsid w:val="00412762"/>
    <w:rsid w:val="00417BBC"/>
    <w:rsid w:val="00420E23"/>
    <w:rsid w:val="0042351F"/>
    <w:rsid w:val="00424959"/>
    <w:rsid w:val="00424F79"/>
    <w:rsid w:val="004266D5"/>
    <w:rsid w:val="00431E79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410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35E4"/>
    <w:rsid w:val="00673799"/>
    <w:rsid w:val="00675817"/>
    <w:rsid w:val="00676C8D"/>
    <w:rsid w:val="006805D2"/>
    <w:rsid w:val="00687553"/>
    <w:rsid w:val="00694D03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D1124"/>
    <w:rsid w:val="006D55F7"/>
    <w:rsid w:val="006D7117"/>
    <w:rsid w:val="006E1CA8"/>
    <w:rsid w:val="006E2CE1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0C"/>
    <w:rsid w:val="007771A4"/>
    <w:rsid w:val="00781991"/>
    <w:rsid w:val="00782CD0"/>
    <w:rsid w:val="00790032"/>
    <w:rsid w:val="00791100"/>
    <w:rsid w:val="0079254C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36C8"/>
    <w:rsid w:val="00854C02"/>
    <w:rsid w:val="008576E2"/>
    <w:rsid w:val="00857C68"/>
    <w:rsid w:val="0086099E"/>
    <w:rsid w:val="00861263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3620"/>
    <w:rsid w:val="008A6EFC"/>
    <w:rsid w:val="008B023B"/>
    <w:rsid w:val="008B54AD"/>
    <w:rsid w:val="008C0D9E"/>
    <w:rsid w:val="008C1826"/>
    <w:rsid w:val="008C1941"/>
    <w:rsid w:val="008C1CF3"/>
    <w:rsid w:val="008C1DCA"/>
    <w:rsid w:val="008C23E2"/>
    <w:rsid w:val="008C2BDE"/>
    <w:rsid w:val="008C642B"/>
    <w:rsid w:val="008D1346"/>
    <w:rsid w:val="008D1EFE"/>
    <w:rsid w:val="008D2BE3"/>
    <w:rsid w:val="008D3010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4EC9"/>
    <w:rsid w:val="00905939"/>
    <w:rsid w:val="00910A69"/>
    <w:rsid w:val="00910FCA"/>
    <w:rsid w:val="00912874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61A73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7E28"/>
    <w:rsid w:val="009A25EF"/>
    <w:rsid w:val="009A3D78"/>
    <w:rsid w:val="009A5277"/>
    <w:rsid w:val="009A6F31"/>
    <w:rsid w:val="009A7804"/>
    <w:rsid w:val="009B1B93"/>
    <w:rsid w:val="009B2A5E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E6"/>
    <w:rsid w:val="00A45BD0"/>
    <w:rsid w:val="00A46F6D"/>
    <w:rsid w:val="00A4787B"/>
    <w:rsid w:val="00A52087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B78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5320"/>
    <w:rsid w:val="00BA5B6D"/>
    <w:rsid w:val="00BA5D1C"/>
    <w:rsid w:val="00BB09DA"/>
    <w:rsid w:val="00BB48D9"/>
    <w:rsid w:val="00BB5072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343A"/>
    <w:rsid w:val="00C13750"/>
    <w:rsid w:val="00C1517B"/>
    <w:rsid w:val="00C23D5F"/>
    <w:rsid w:val="00C24376"/>
    <w:rsid w:val="00C2518B"/>
    <w:rsid w:val="00C2694E"/>
    <w:rsid w:val="00C27EAB"/>
    <w:rsid w:val="00C31B14"/>
    <w:rsid w:val="00C348D2"/>
    <w:rsid w:val="00C3511B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6D2C"/>
    <w:rsid w:val="00C90162"/>
    <w:rsid w:val="00C90F58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74D2"/>
    <w:rsid w:val="00D90994"/>
    <w:rsid w:val="00D91E66"/>
    <w:rsid w:val="00D91E6F"/>
    <w:rsid w:val="00D92949"/>
    <w:rsid w:val="00D939BB"/>
    <w:rsid w:val="00D97C71"/>
    <w:rsid w:val="00D97CA3"/>
    <w:rsid w:val="00DA1435"/>
    <w:rsid w:val="00DA2222"/>
    <w:rsid w:val="00DA54C9"/>
    <w:rsid w:val="00DA570F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5886"/>
    <w:rsid w:val="00E46CE7"/>
    <w:rsid w:val="00E51A81"/>
    <w:rsid w:val="00E53562"/>
    <w:rsid w:val="00E53AF6"/>
    <w:rsid w:val="00E53F22"/>
    <w:rsid w:val="00E54104"/>
    <w:rsid w:val="00E6007F"/>
    <w:rsid w:val="00E63B6E"/>
    <w:rsid w:val="00E657B2"/>
    <w:rsid w:val="00E66AE2"/>
    <w:rsid w:val="00E71612"/>
    <w:rsid w:val="00E72D74"/>
    <w:rsid w:val="00E73AEB"/>
    <w:rsid w:val="00E75554"/>
    <w:rsid w:val="00E82BEB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D0D53"/>
    <w:rsid w:val="00ED2015"/>
    <w:rsid w:val="00ED2A5A"/>
    <w:rsid w:val="00ED4A52"/>
    <w:rsid w:val="00ED592C"/>
    <w:rsid w:val="00ED7318"/>
    <w:rsid w:val="00ED770D"/>
    <w:rsid w:val="00EE02D8"/>
    <w:rsid w:val="00EE33C1"/>
    <w:rsid w:val="00EF210B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5590"/>
    <w:rsid w:val="00F724AE"/>
    <w:rsid w:val="00F73E25"/>
    <w:rsid w:val="00F740C6"/>
    <w:rsid w:val="00F7420E"/>
    <w:rsid w:val="00F745C9"/>
    <w:rsid w:val="00F749BD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B7B19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2EE6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3035C5"/>
  <w15:docId w15:val="{F34D6BCD-F677-443B-9874-035B5F42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10BAF-530C-422F-87F5-D2B283AD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23</Pages>
  <Words>8336</Words>
  <Characters>47519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MZHG1</cp:lastModifiedBy>
  <cp:revision>17</cp:revision>
  <cp:lastPrinted>2018-02-09T16:01:00Z</cp:lastPrinted>
  <dcterms:created xsi:type="dcterms:W3CDTF">2020-07-02T06:53:00Z</dcterms:created>
  <dcterms:modified xsi:type="dcterms:W3CDTF">2022-07-15T08:30:00Z</dcterms:modified>
</cp:coreProperties>
</file>