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50" w:type="dxa"/>
        <w:jc w:val="center"/>
        <w:tblBorders>
          <w:top w:val="single" w:sz="24" w:space="0" w:color="2E74B5"/>
          <w:left w:val="single" w:sz="24" w:space="0" w:color="2E74B5"/>
          <w:bottom w:val="single" w:sz="24" w:space="0" w:color="2E74B5"/>
          <w:right w:val="single" w:sz="24" w:space="0" w:color="2E74B5"/>
          <w:insideH w:val="single" w:sz="24" w:space="0" w:color="2E74B5"/>
          <w:insideV w:val="single" w:sz="24" w:space="0" w:color="2E74B5"/>
        </w:tblBorders>
        <w:tblLayout w:type="fixed"/>
        <w:tblLook w:val="0000" w:firstRow="0" w:lastRow="0" w:firstColumn="0" w:lastColumn="0" w:noHBand="0" w:noVBand="0"/>
      </w:tblPr>
      <w:tblGrid>
        <w:gridCol w:w="15650"/>
      </w:tblGrid>
      <w:tr w:rsidR="00C975B4" w:rsidRPr="00F413E2" w14:paraId="667A25CB" w14:textId="77777777" w:rsidTr="002B2268">
        <w:trPr>
          <w:trHeight w:val="958"/>
          <w:jc w:val="center"/>
        </w:trPr>
        <w:tc>
          <w:tcPr>
            <w:tcW w:w="15650" w:type="dxa"/>
            <w:shd w:val="clear" w:color="auto" w:fill="BDD6EE"/>
          </w:tcPr>
          <w:p w14:paraId="59F1AA65" w14:textId="77777777" w:rsidR="00330507" w:rsidRPr="00CD02E0" w:rsidRDefault="00330507" w:rsidP="00CD02E0">
            <w:pPr>
              <w:tabs>
                <w:tab w:val="left" w:pos="2190"/>
              </w:tabs>
              <w:ind w:left="284" w:right="284"/>
              <w:jc w:val="center"/>
              <w:rPr>
                <w:rFonts w:ascii="Verdana" w:hAnsi="Verdana"/>
                <w:b/>
                <w:spacing w:val="-4"/>
                <w:sz w:val="22"/>
                <w:szCs w:val="22"/>
              </w:rPr>
            </w:pPr>
          </w:p>
          <w:p w14:paraId="646FD7FE" w14:textId="57509164" w:rsidR="00C975B4" w:rsidRPr="00C5589F" w:rsidRDefault="00CD02E0" w:rsidP="00BF5D30">
            <w:pPr>
              <w:tabs>
                <w:tab w:val="left" w:pos="2190"/>
              </w:tabs>
              <w:spacing w:line="360" w:lineRule="auto"/>
              <w:jc w:val="center"/>
              <w:rPr>
                <w:rFonts w:ascii="Verdana" w:hAnsi="Verdana"/>
                <w:b/>
                <w:spacing w:val="-4"/>
              </w:rPr>
            </w:pPr>
            <w:r w:rsidRPr="00C5589F">
              <w:rPr>
                <w:rFonts w:ascii="Verdana" w:hAnsi="Verdana"/>
                <w:b/>
                <w:spacing w:val="-4"/>
              </w:rPr>
              <w:t>СПРАВКА</w:t>
            </w:r>
          </w:p>
          <w:p w14:paraId="31BE240F" w14:textId="7E7333D1" w:rsidR="00E220AD" w:rsidRPr="00CD02E0" w:rsidRDefault="00CD02E0" w:rsidP="00DC4C9D">
            <w:pPr>
              <w:spacing w:line="360" w:lineRule="auto"/>
              <w:jc w:val="center"/>
              <w:rPr>
                <w:rFonts w:ascii="Verdana" w:hAnsi="Verdana"/>
                <w:b/>
                <w:sz w:val="20"/>
                <w:szCs w:val="20"/>
                <w:lang w:val="ru-RU" w:eastAsia="en-US"/>
              </w:rPr>
            </w:pPr>
            <w:r w:rsidRPr="00CD02E0">
              <w:rPr>
                <w:rFonts w:ascii="Verdana" w:hAnsi="Verdana"/>
                <w:b/>
                <w:spacing w:val="-4"/>
                <w:sz w:val="20"/>
                <w:szCs w:val="20"/>
              </w:rPr>
              <w:t>ЗА ОТРАЗЯВАНЕ НА</w:t>
            </w:r>
            <w:r w:rsidRPr="0008525A">
              <w:rPr>
                <w:rFonts w:ascii="Verdana" w:hAnsi="Verdana"/>
                <w:b/>
                <w:spacing w:val="-4"/>
                <w:sz w:val="20"/>
                <w:szCs w:val="20"/>
              </w:rPr>
              <w:t xml:space="preserve"> </w:t>
            </w:r>
            <w:r w:rsidRPr="00CD02E0">
              <w:rPr>
                <w:rFonts w:ascii="Verdana" w:hAnsi="Verdana"/>
                <w:b/>
                <w:spacing w:val="-4"/>
                <w:sz w:val="20"/>
                <w:szCs w:val="20"/>
              </w:rPr>
              <w:t>ПОСТЪПИЛИТЕ ПРЕДЛОЖЕНИЯ И СТАНОВИЩА ОТ ПРОВЕДЕНАТА ОБЩЕСТВЕНА КОНСУЛТАЦИЯ</w:t>
            </w:r>
            <w:r w:rsidR="00515FEC">
              <w:rPr>
                <w:rFonts w:ascii="Verdana" w:hAnsi="Verdana"/>
                <w:b/>
                <w:spacing w:val="-4"/>
                <w:sz w:val="20"/>
                <w:szCs w:val="20"/>
              </w:rPr>
              <w:t xml:space="preserve"> ПО</w:t>
            </w:r>
            <w:r w:rsidRPr="00CD02E0">
              <w:rPr>
                <w:rFonts w:ascii="Verdana" w:hAnsi="Verdana"/>
                <w:b/>
                <w:spacing w:val="-4"/>
                <w:sz w:val="20"/>
                <w:szCs w:val="20"/>
              </w:rPr>
              <w:t xml:space="preserve"> </w:t>
            </w:r>
            <w:r w:rsidR="008F6696" w:rsidRPr="008F6696">
              <w:rPr>
                <w:rFonts w:ascii="Verdana" w:hAnsi="Verdana"/>
                <w:b/>
                <w:sz w:val="20"/>
                <w:szCs w:val="20"/>
                <w:lang w:val="ru-RU" w:eastAsia="en-US"/>
              </w:rPr>
              <w:t>ПРОЕКТА НА НАРЕДБА ЗА КЛАСИФИКАЦИЯ НА КЛАНИЧНИ ТРУПОВЕ НА ГОВЕДА, СВИНЕ И ОВЦЕ ПО СКАЛИТЕ НА СЪЮЗА, ОТЧИТАНЕ И ДОКЛАДВАНЕ НА ПАЗАРНИТЕ ЦЕНИ НА НЯКОИ КАТЕГОРИИ КЛАНИЧНИ ТРУПОВЕ И ПРОВЕРКИ В КЛАНИЦИТЕ</w:t>
            </w:r>
          </w:p>
        </w:tc>
      </w:tr>
    </w:tbl>
    <w:p w14:paraId="7708CE7C" w14:textId="77777777" w:rsidR="00230821" w:rsidRPr="00671910" w:rsidRDefault="00230821">
      <w:pPr>
        <w:rPr>
          <w:rFonts w:ascii="Verdana" w:hAnsi="Verdana"/>
          <w:sz w:val="10"/>
          <w:szCs w:val="10"/>
        </w:rPr>
      </w:pPr>
    </w:p>
    <w:tbl>
      <w:tblPr>
        <w:tblW w:w="15650" w:type="dxa"/>
        <w:jc w:val="center"/>
        <w:tblBorders>
          <w:top w:val="single" w:sz="36" w:space="0" w:color="2E74B5"/>
          <w:left w:val="single" w:sz="36" w:space="0" w:color="2E74B5"/>
          <w:bottom w:val="single" w:sz="36" w:space="0" w:color="2E74B5"/>
          <w:right w:val="single" w:sz="36" w:space="0" w:color="2E74B5"/>
          <w:insideH w:val="single" w:sz="36" w:space="0" w:color="2E74B5"/>
          <w:insideV w:val="single" w:sz="36" w:space="0" w:color="2E74B5"/>
        </w:tblBorders>
        <w:tblLayout w:type="fixed"/>
        <w:tblLook w:val="0000" w:firstRow="0" w:lastRow="0" w:firstColumn="0" w:lastColumn="0" w:noHBand="0" w:noVBand="0"/>
      </w:tblPr>
      <w:tblGrid>
        <w:gridCol w:w="569"/>
        <w:gridCol w:w="2693"/>
        <w:gridCol w:w="6237"/>
        <w:gridCol w:w="1629"/>
        <w:gridCol w:w="4522"/>
      </w:tblGrid>
      <w:tr w:rsidR="00E220AD" w:rsidRPr="00F413E2" w14:paraId="1F91426D" w14:textId="77777777" w:rsidTr="003E6896">
        <w:trPr>
          <w:tblHeader/>
          <w:jc w:val="center"/>
        </w:trPr>
        <w:tc>
          <w:tcPr>
            <w:tcW w:w="569" w:type="dxa"/>
            <w:tcBorders>
              <w:top w:val="single" w:sz="24" w:space="0" w:color="2E74B5"/>
              <w:left w:val="single" w:sz="24" w:space="0" w:color="2E74B5"/>
              <w:bottom w:val="single" w:sz="24" w:space="0" w:color="2E74B5"/>
              <w:right w:val="single" w:sz="18" w:space="0" w:color="2E74B5"/>
            </w:tcBorders>
            <w:shd w:val="clear" w:color="auto" w:fill="DEEAF6"/>
            <w:vAlign w:val="center"/>
          </w:tcPr>
          <w:p w14:paraId="27E660E9" w14:textId="77777777" w:rsidR="00E220AD" w:rsidRPr="00F413E2" w:rsidRDefault="00E220AD" w:rsidP="00E220AD">
            <w:pPr>
              <w:tabs>
                <w:tab w:val="left" w:pos="192"/>
              </w:tabs>
              <w:jc w:val="center"/>
              <w:rPr>
                <w:rFonts w:ascii="Verdana" w:hAnsi="Verdana"/>
                <w:b/>
                <w:sz w:val="20"/>
                <w:szCs w:val="20"/>
              </w:rPr>
            </w:pPr>
            <w:r w:rsidRPr="00F413E2">
              <w:rPr>
                <w:rFonts w:ascii="Verdana" w:hAnsi="Verdana"/>
                <w:b/>
                <w:sz w:val="20"/>
                <w:szCs w:val="20"/>
              </w:rPr>
              <w:t>№</w:t>
            </w:r>
          </w:p>
        </w:tc>
        <w:tc>
          <w:tcPr>
            <w:tcW w:w="2693"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4C2099D8" w14:textId="77777777" w:rsidR="00E220AD" w:rsidRPr="00F413E2" w:rsidRDefault="00E220AD" w:rsidP="00C5589F">
            <w:pPr>
              <w:spacing w:before="40"/>
              <w:jc w:val="center"/>
              <w:rPr>
                <w:rFonts w:ascii="Verdana" w:hAnsi="Verdana"/>
                <w:b/>
                <w:sz w:val="20"/>
                <w:szCs w:val="20"/>
              </w:rPr>
            </w:pPr>
            <w:r w:rsidRPr="00F413E2">
              <w:rPr>
                <w:rFonts w:ascii="Verdana" w:hAnsi="Verdana"/>
                <w:b/>
                <w:sz w:val="20"/>
                <w:szCs w:val="20"/>
              </w:rPr>
              <w:t>Организация/</w:t>
            </w:r>
            <w:r w:rsidR="00230821" w:rsidRPr="00F413E2">
              <w:rPr>
                <w:rFonts w:ascii="Verdana" w:hAnsi="Verdana"/>
                <w:b/>
                <w:sz w:val="20"/>
                <w:szCs w:val="20"/>
              </w:rPr>
              <w:br/>
            </w:r>
            <w:r w:rsidRPr="00F413E2">
              <w:rPr>
                <w:rFonts w:ascii="Verdana" w:hAnsi="Verdana"/>
                <w:b/>
                <w:sz w:val="20"/>
                <w:szCs w:val="20"/>
              </w:rPr>
              <w:t>потребител</w:t>
            </w:r>
          </w:p>
          <w:p w14:paraId="19BACD16" w14:textId="77777777" w:rsidR="005424B9" w:rsidRPr="00C5589F" w:rsidRDefault="00291E9B" w:rsidP="00C5589F">
            <w:pPr>
              <w:spacing w:after="40"/>
              <w:jc w:val="center"/>
              <w:rPr>
                <w:rFonts w:ascii="Verdana" w:hAnsi="Verdana"/>
                <w:b/>
                <w:sz w:val="14"/>
                <w:szCs w:val="14"/>
              </w:rPr>
            </w:pPr>
            <w:r w:rsidRPr="00C5589F">
              <w:rPr>
                <w:rFonts w:ascii="Verdana" w:hAnsi="Verdana"/>
                <w:b/>
                <w:sz w:val="14"/>
                <w:szCs w:val="14"/>
              </w:rPr>
              <w:t>(</w:t>
            </w:r>
            <w:r w:rsidR="005424B9" w:rsidRPr="00C5589F">
              <w:rPr>
                <w:rFonts w:ascii="Verdana" w:hAnsi="Verdana"/>
                <w:b/>
                <w:sz w:val="14"/>
                <w:szCs w:val="14"/>
              </w:rPr>
              <w:t>вкл. начина на получаване на предложението</w:t>
            </w:r>
            <w:r w:rsidRPr="00C5589F">
              <w:rPr>
                <w:rFonts w:ascii="Verdana" w:hAnsi="Verdana"/>
                <w:b/>
                <w:sz w:val="14"/>
                <w:szCs w:val="14"/>
              </w:rPr>
              <w:t>)</w:t>
            </w:r>
          </w:p>
        </w:tc>
        <w:tc>
          <w:tcPr>
            <w:tcW w:w="6237"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2E5A81C3"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Бележки и предложения</w:t>
            </w:r>
          </w:p>
        </w:tc>
        <w:tc>
          <w:tcPr>
            <w:tcW w:w="1629" w:type="dxa"/>
            <w:tcBorders>
              <w:top w:val="single" w:sz="24" w:space="0" w:color="2E74B5"/>
              <w:left w:val="single" w:sz="18" w:space="0" w:color="2E74B5"/>
              <w:bottom w:val="single" w:sz="24" w:space="0" w:color="2E74B5"/>
              <w:right w:val="single" w:sz="18" w:space="0" w:color="2E74B5"/>
            </w:tcBorders>
            <w:shd w:val="clear" w:color="auto" w:fill="DEEAF6"/>
            <w:vAlign w:val="center"/>
          </w:tcPr>
          <w:p w14:paraId="6130D53A"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Приети/</w:t>
            </w:r>
          </w:p>
          <w:p w14:paraId="29710589" w14:textId="77777777" w:rsidR="00E220AD" w:rsidRPr="00F413E2" w:rsidRDefault="00E220AD" w:rsidP="00E220AD">
            <w:pPr>
              <w:jc w:val="center"/>
              <w:rPr>
                <w:rFonts w:ascii="Verdana" w:hAnsi="Verdana"/>
                <w:b/>
                <w:sz w:val="20"/>
                <w:szCs w:val="20"/>
              </w:rPr>
            </w:pPr>
            <w:r w:rsidRPr="00F413E2">
              <w:rPr>
                <w:rFonts w:ascii="Verdana" w:hAnsi="Verdana"/>
                <w:b/>
                <w:sz w:val="20"/>
                <w:szCs w:val="20"/>
              </w:rPr>
              <w:t>неприети</w:t>
            </w:r>
          </w:p>
        </w:tc>
        <w:tc>
          <w:tcPr>
            <w:tcW w:w="4522" w:type="dxa"/>
            <w:tcBorders>
              <w:top w:val="single" w:sz="24" w:space="0" w:color="2E74B5"/>
              <w:left w:val="single" w:sz="18" w:space="0" w:color="2E74B5"/>
              <w:bottom w:val="single" w:sz="24" w:space="0" w:color="2E74B5"/>
              <w:right w:val="single" w:sz="24" w:space="0" w:color="2E74B5"/>
            </w:tcBorders>
            <w:shd w:val="clear" w:color="auto" w:fill="DEEAF6"/>
            <w:vAlign w:val="center"/>
          </w:tcPr>
          <w:p w14:paraId="6FEE2F16" w14:textId="77777777" w:rsidR="00E220AD" w:rsidRPr="00F413E2" w:rsidRDefault="00E220AD" w:rsidP="00E220AD">
            <w:pPr>
              <w:jc w:val="center"/>
              <w:rPr>
                <w:rFonts w:ascii="Verdana" w:hAnsi="Verdana"/>
                <w:sz w:val="20"/>
                <w:szCs w:val="20"/>
              </w:rPr>
            </w:pPr>
            <w:r w:rsidRPr="00F413E2">
              <w:rPr>
                <w:rFonts w:ascii="Verdana" w:hAnsi="Verdana"/>
                <w:b/>
                <w:sz w:val="20"/>
                <w:szCs w:val="20"/>
              </w:rPr>
              <w:t>Мотиви</w:t>
            </w:r>
          </w:p>
        </w:tc>
      </w:tr>
      <w:tr w:rsidR="003E6896" w:rsidRPr="00F413E2" w14:paraId="7AEBD886" w14:textId="77777777" w:rsidTr="00683C21">
        <w:trPr>
          <w:trHeight w:val="395"/>
          <w:jc w:val="center"/>
        </w:trPr>
        <w:tc>
          <w:tcPr>
            <w:tcW w:w="569" w:type="dxa"/>
            <w:vMerge w:val="restart"/>
            <w:tcBorders>
              <w:top w:val="single" w:sz="24" w:space="0" w:color="2E74B5"/>
              <w:left w:val="single" w:sz="24" w:space="0" w:color="2E74B5"/>
              <w:right w:val="single" w:sz="18" w:space="0" w:color="2E74B5"/>
            </w:tcBorders>
            <w:shd w:val="clear" w:color="auto" w:fill="auto"/>
          </w:tcPr>
          <w:p w14:paraId="1271FB7D" w14:textId="334F3FD7" w:rsidR="003E6896" w:rsidRPr="00EB40AD" w:rsidRDefault="003E6896" w:rsidP="00EB40AD">
            <w:pPr>
              <w:tabs>
                <w:tab w:val="left" w:pos="192"/>
              </w:tabs>
              <w:spacing w:before="60" w:after="20" w:line="360" w:lineRule="auto"/>
              <w:rPr>
                <w:rFonts w:ascii="Verdana" w:hAnsi="Verdana"/>
                <w:b/>
                <w:color w:val="FF0000"/>
                <w:sz w:val="20"/>
                <w:szCs w:val="20"/>
              </w:rPr>
            </w:pPr>
          </w:p>
        </w:tc>
        <w:tc>
          <w:tcPr>
            <w:tcW w:w="2693" w:type="dxa"/>
            <w:vMerge w:val="restart"/>
            <w:tcBorders>
              <w:top w:val="single" w:sz="24" w:space="0" w:color="2E74B5"/>
              <w:left w:val="single" w:sz="18" w:space="0" w:color="2E74B5"/>
              <w:right w:val="single" w:sz="18" w:space="0" w:color="2E74B5"/>
            </w:tcBorders>
            <w:shd w:val="clear" w:color="auto" w:fill="auto"/>
          </w:tcPr>
          <w:p w14:paraId="6565B940" w14:textId="5A8CE432" w:rsidR="003E6896" w:rsidRPr="007D1C3F" w:rsidRDefault="007D1C3F" w:rsidP="003E6896">
            <w:pPr>
              <w:spacing w:before="60" w:after="20"/>
              <w:rPr>
                <w:rFonts w:ascii="Verdana" w:hAnsi="Verdana"/>
                <w:spacing w:val="-2"/>
                <w:sz w:val="20"/>
                <w:szCs w:val="20"/>
              </w:rPr>
            </w:pPr>
            <w:r w:rsidRPr="003E6896">
              <w:rPr>
                <w:rFonts w:ascii="Verdana" w:hAnsi="Verdana"/>
                <w:spacing w:val="-2"/>
                <w:sz w:val="20"/>
                <w:szCs w:val="20"/>
                <w:lang w:val="en-US"/>
              </w:rPr>
              <w:t>B</w:t>
            </w:r>
            <w:r w:rsidR="003E6896" w:rsidRPr="003E6896">
              <w:rPr>
                <w:rFonts w:ascii="Verdana" w:hAnsi="Verdana"/>
                <w:spacing w:val="-2"/>
                <w:sz w:val="20"/>
                <w:szCs w:val="20"/>
                <w:lang w:val="en-US"/>
              </w:rPr>
              <w:t>lbbg</w:t>
            </w:r>
            <w:r w:rsidRPr="007D1C3F">
              <w:rPr>
                <w:rFonts w:ascii="Verdana" w:hAnsi="Verdana"/>
                <w:spacing w:val="-2"/>
                <w:sz w:val="20"/>
                <w:szCs w:val="20"/>
              </w:rPr>
              <w:t xml:space="preserve"> </w:t>
            </w:r>
            <w:r>
              <w:rPr>
                <w:rFonts w:ascii="Verdana" w:hAnsi="Verdana"/>
                <w:spacing w:val="-2"/>
                <w:sz w:val="20"/>
                <w:szCs w:val="20"/>
              </w:rPr>
              <w:t>(Борд по говеждо и агнешко месо)</w:t>
            </w:r>
          </w:p>
          <w:p w14:paraId="39C9B6C3" w14:textId="49AE0507" w:rsidR="00465420" w:rsidRPr="00C54824" w:rsidRDefault="003E6896" w:rsidP="008F2D46">
            <w:pPr>
              <w:spacing w:before="60" w:after="20"/>
              <w:rPr>
                <w:rFonts w:ascii="Verdana" w:hAnsi="Verdana"/>
                <w:spacing w:val="-2"/>
                <w:sz w:val="20"/>
                <w:szCs w:val="20"/>
              </w:rPr>
            </w:pPr>
            <w:r w:rsidRPr="00C54824">
              <w:rPr>
                <w:rFonts w:ascii="Verdana" w:hAnsi="Verdana"/>
                <w:spacing w:val="-2"/>
                <w:sz w:val="20"/>
                <w:szCs w:val="20"/>
              </w:rPr>
              <w:t>(</w:t>
            </w:r>
            <w:r>
              <w:rPr>
                <w:rFonts w:ascii="Verdana" w:hAnsi="Verdana"/>
                <w:spacing w:val="-2"/>
                <w:sz w:val="20"/>
                <w:szCs w:val="20"/>
              </w:rPr>
              <w:t>Портал за обществени консултации на 13 юли 2022 г.</w:t>
            </w:r>
            <w:r w:rsidRPr="00C54824">
              <w:rPr>
                <w:rFonts w:ascii="Verdana" w:hAnsi="Verdana"/>
                <w:spacing w:val="-2"/>
                <w:sz w:val="20"/>
                <w:szCs w:val="20"/>
              </w:rPr>
              <w:t>)</w:t>
            </w:r>
          </w:p>
        </w:tc>
        <w:tc>
          <w:tcPr>
            <w:tcW w:w="6237" w:type="dxa"/>
            <w:tcBorders>
              <w:top w:val="single" w:sz="24" w:space="0" w:color="2E74B5"/>
              <w:left w:val="single" w:sz="18" w:space="0" w:color="2E74B5"/>
              <w:bottom w:val="nil"/>
              <w:right w:val="single" w:sz="18" w:space="0" w:color="2E74B5"/>
            </w:tcBorders>
            <w:shd w:val="clear" w:color="auto" w:fill="auto"/>
          </w:tcPr>
          <w:p w14:paraId="36C81589" w14:textId="664B4FC1" w:rsidR="003E6896" w:rsidRPr="00683C21" w:rsidRDefault="003E6896" w:rsidP="00E732EB">
            <w:pPr>
              <w:spacing w:before="60" w:after="20" w:line="360" w:lineRule="auto"/>
              <w:jc w:val="both"/>
              <w:rPr>
                <w:rFonts w:ascii="Verdana" w:hAnsi="Verdana"/>
                <w:b/>
                <w:sz w:val="20"/>
                <w:szCs w:val="20"/>
              </w:rPr>
            </w:pPr>
            <w:r w:rsidRPr="00683C21">
              <w:rPr>
                <w:rFonts w:ascii="Verdana" w:hAnsi="Verdana"/>
                <w:b/>
                <w:sz w:val="20"/>
                <w:szCs w:val="20"/>
              </w:rPr>
              <w:t>Коментар</w:t>
            </w:r>
          </w:p>
        </w:tc>
        <w:tc>
          <w:tcPr>
            <w:tcW w:w="1629" w:type="dxa"/>
            <w:tcBorders>
              <w:top w:val="single" w:sz="24" w:space="0" w:color="2E74B5"/>
              <w:left w:val="single" w:sz="18" w:space="0" w:color="2E74B5"/>
              <w:bottom w:val="nil"/>
              <w:right w:val="single" w:sz="18" w:space="0" w:color="2E74B5"/>
            </w:tcBorders>
            <w:shd w:val="clear" w:color="auto" w:fill="auto"/>
          </w:tcPr>
          <w:p w14:paraId="4D606ECE" w14:textId="77777777" w:rsidR="003E6896" w:rsidRPr="004B047B" w:rsidRDefault="003E6896" w:rsidP="002614AB">
            <w:pPr>
              <w:spacing w:before="60" w:after="20" w:line="360" w:lineRule="auto"/>
              <w:rPr>
                <w:rFonts w:ascii="Verdana" w:hAnsi="Verdana"/>
                <w:color w:val="FF0000"/>
                <w:sz w:val="20"/>
                <w:szCs w:val="20"/>
              </w:rPr>
            </w:pPr>
          </w:p>
        </w:tc>
        <w:tc>
          <w:tcPr>
            <w:tcW w:w="4522" w:type="dxa"/>
            <w:tcBorders>
              <w:top w:val="single" w:sz="24" w:space="0" w:color="2E74B5"/>
              <w:left w:val="single" w:sz="18" w:space="0" w:color="2E74B5"/>
              <w:bottom w:val="nil"/>
              <w:right w:val="single" w:sz="24" w:space="0" w:color="2E74B5"/>
            </w:tcBorders>
            <w:shd w:val="clear" w:color="auto" w:fill="auto"/>
          </w:tcPr>
          <w:p w14:paraId="0787AC5B" w14:textId="77777777" w:rsidR="003E6896" w:rsidRPr="00F413E2" w:rsidRDefault="003E6896" w:rsidP="002614AB">
            <w:pPr>
              <w:spacing w:before="60" w:after="20" w:line="360" w:lineRule="auto"/>
              <w:rPr>
                <w:rFonts w:ascii="Verdana" w:hAnsi="Verdana"/>
                <w:color w:val="FF0000"/>
                <w:sz w:val="20"/>
                <w:szCs w:val="20"/>
              </w:rPr>
            </w:pPr>
          </w:p>
        </w:tc>
      </w:tr>
      <w:tr w:rsidR="003E6896" w:rsidRPr="00F413E2" w14:paraId="07B2862D" w14:textId="77777777" w:rsidTr="002E3CEA">
        <w:trPr>
          <w:jc w:val="center"/>
        </w:trPr>
        <w:tc>
          <w:tcPr>
            <w:tcW w:w="569" w:type="dxa"/>
            <w:vMerge/>
            <w:tcBorders>
              <w:left w:val="single" w:sz="24" w:space="0" w:color="2E74B5"/>
              <w:bottom w:val="nil"/>
              <w:right w:val="single" w:sz="18" w:space="0" w:color="2E74B5"/>
            </w:tcBorders>
            <w:shd w:val="clear" w:color="auto" w:fill="auto"/>
          </w:tcPr>
          <w:p w14:paraId="3599BFCE" w14:textId="77777777" w:rsidR="003E6896" w:rsidRPr="00AE7ABB" w:rsidRDefault="003E6896"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vMerge/>
            <w:tcBorders>
              <w:left w:val="single" w:sz="18" w:space="0" w:color="2E74B5"/>
              <w:bottom w:val="nil"/>
              <w:right w:val="single" w:sz="18" w:space="0" w:color="2E74B5"/>
            </w:tcBorders>
            <w:shd w:val="clear" w:color="auto" w:fill="auto"/>
          </w:tcPr>
          <w:p w14:paraId="66601EF8" w14:textId="77777777" w:rsidR="003E6896" w:rsidRPr="003E6896" w:rsidRDefault="003E6896" w:rsidP="003E6896">
            <w:pPr>
              <w:spacing w:before="60" w:after="20"/>
              <w:rPr>
                <w:rFonts w:ascii="Verdana" w:hAnsi="Verdana"/>
                <w:spacing w:val="-2"/>
                <w:sz w:val="20"/>
                <w:szCs w:val="20"/>
                <w:lang w:val="en-US"/>
              </w:rPr>
            </w:pPr>
          </w:p>
        </w:tc>
        <w:tc>
          <w:tcPr>
            <w:tcW w:w="6237" w:type="dxa"/>
            <w:tcBorders>
              <w:top w:val="nil"/>
              <w:left w:val="single" w:sz="18" w:space="0" w:color="2E74B5"/>
              <w:bottom w:val="nil"/>
              <w:right w:val="single" w:sz="18" w:space="0" w:color="2E74B5"/>
            </w:tcBorders>
            <w:shd w:val="clear" w:color="auto" w:fill="auto"/>
          </w:tcPr>
          <w:p w14:paraId="7201CF82" w14:textId="77777777" w:rsidR="003E6896" w:rsidRDefault="003E6896" w:rsidP="00E732EB">
            <w:pPr>
              <w:spacing w:before="60" w:after="20"/>
              <w:jc w:val="both"/>
              <w:rPr>
                <w:rFonts w:ascii="Verdana" w:hAnsi="Verdana"/>
                <w:sz w:val="20"/>
                <w:szCs w:val="20"/>
              </w:rPr>
            </w:pPr>
            <w:r w:rsidRPr="003E6896">
              <w:rPr>
                <w:rFonts w:ascii="Verdana" w:hAnsi="Verdana"/>
                <w:sz w:val="20"/>
                <w:szCs w:val="20"/>
              </w:rPr>
              <w:t>Наредбата решава бюрократичната нуж</w:t>
            </w:r>
            <w:r w:rsidR="00683C21">
              <w:rPr>
                <w:rFonts w:ascii="Verdana" w:hAnsi="Verdana"/>
                <w:sz w:val="20"/>
                <w:szCs w:val="20"/>
              </w:rPr>
              <w:t>д</w:t>
            </w:r>
            <w:r w:rsidRPr="003E6896">
              <w:rPr>
                <w:rFonts w:ascii="Verdana" w:hAnsi="Verdana"/>
                <w:sz w:val="20"/>
                <w:szCs w:val="20"/>
              </w:rPr>
              <w:t>а от актуализация с новия РЕГЛАМЕНТ ЗА ИЗПЪЛНЕНИЕ (ЕС) 2017/118</w:t>
            </w:r>
            <w:r w:rsidR="00E732EB">
              <w:rPr>
                <w:rFonts w:ascii="Verdana" w:hAnsi="Verdana"/>
                <w:sz w:val="20"/>
                <w:szCs w:val="20"/>
              </w:rPr>
              <w:t>4 НА КОМИСИЯТА, но не решава по–</w:t>
            </w:r>
            <w:r w:rsidRPr="003E6896">
              <w:rPr>
                <w:rFonts w:ascii="Verdana" w:hAnsi="Verdana"/>
                <w:sz w:val="20"/>
                <w:szCs w:val="20"/>
              </w:rPr>
              <w:t>големия въпрос: кога ще се въведе SEUROP в България, за да се формира справедливо цената на родното агнешко и говеждо за фермерите.</w:t>
            </w:r>
          </w:p>
          <w:p w14:paraId="457EEBA3" w14:textId="77777777" w:rsidR="00E13F4B" w:rsidRDefault="00E13F4B" w:rsidP="00E732EB">
            <w:pPr>
              <w:spacing w:before="60" w:after="20"/>
              <w:jc w:val="both"/>
              <w:rPr>
                <w:rFonts w:ascii="Verdana" w:hAnsi="Verdana"/>
                <w:sz w:val="20"/>
                <w:szCs w:val="20"/>
              </w:rPr>
            </w:pPr>
            <w:r w:rsidRPr="00E13F4B">
              <w:rPr>
                <w:rFonts w:ascii="Verdana" w:hAnsi="Verdana"/>
                <w:sz w:val="20"/>
                <w:szCs w:val="20"/>
              </w:rPr>
              <w:t>Оправданията „за голяма административна тежест“, не могат да бъдат основателни, защото така или иначе преработката на животнинска продукция е придружена с множество процедури по контрол на храните.</w:t>
            </w:r>
          </w:p>
          <w:p w14:paraId="5CB62570" w14:textId="77777777" w:rsidR="00E13F4B" w:rsidRDefault="00E13F4B" w:rsidP="00E732EB">
            <w:pPr>
              <w:spacing w:before="60" w:after="20"/>
              <w:jc w:val="both"/>
              <w:rPr>
                <w:rFonts w:ascii="Verdana" w:hAnsi="Verdana"/>
                <w:sz w:val="20"/>
                <w:szCs w:val="20"/>
              </w:rPr>
            </w:pPr>
            <w:r w:rsidRPr="00E13F4B">
              <w:rPr>
                <w:rFonts w:ascii="Verdana" w:hAnsi="Verdana"/>
                <w:sz w:val="20"/>
                <w:szCs w:val="20"/>
              </w:rPr>
              <w:t>Общото мнение е, че с влизането на новата наредба ситуацията с оценките по SEUROP и налагането на скалата в преработвателните предприятия няма да се постигне.</w:t>
            </w:r>
          </w:p>
          <w:p w14:paraId="0ECF25DB" w14:textId="77777777" w:rsidR="00E13F4B" w:rsidRDefault="00E13F4B" w:rsidP="00E732EB">
            <w:pPr>
              <w:spacing w:before="60" w:after="20"/>
              <w:jc w:val="both"/>
              <w:rPr>
                <w:rFonts w:ascii="Verdana" w:hAnsi="Verdana"/>
                <w:sz w:val="20"/>
                <w:szCs w:val="20"/>
              </w:rPr>
            </w:pPr>
            <w:r w:rsidRPr="00E13F4B">
              <w:rPr>
                <w:rFonts w:ascii="Verdana" w:hAnsi="Verdana"/>
                <w:sz w:val="20"/>
                <w:szCs w:val="20"/>
              </w:rPr>
              <w:t>Налице е дълбок пробив в аналитичния модел на родното производство на червено месо, а неприлагането на SEUROP ще го задълбочи, защото не може да се установи обективно качеството и количеството на добива, а от там и не може обективно да се отстрани и реши проблема.</w:t>
            </w:r>
          </w:p>
          <w:p w14:paraId="24361541" w14:textId="77777777" w:rsidR="00E13F4B" w:rsidRDefault="00E13F4B" w:rsidP="00E732EB">
            <w:pPr>
              <w:spacing w:before="60" w:after="20"/>
              <w:jc w:val="both"/>
              <w:rPr>
                <w:rFonts w:ascii="Verdana" w:hAnsi="Verdana"/>
                <w:sz w:val="20"/>
                <w:szCs w:val="20"/>
              </w:rPr>
            </w:pPr>
            <w:r w:rsidRPr="00E13F4B">
              <w:rPr>
                <w:rFonts w:ascii="Verdana" w:hAnsi="Verdana"/>
                <w:sz w:val="20"/>
                <w:szCs w:val="20"/>
              </w:rPr>
              <w:t xml:space="preserve">Странно е, че администрацията подценява важността на тази систематика. Налице  е информация, че средното трупно тегло от оценени трупове в България е далеч под средното европейско с около 40% – или 320 кг среден труп в Европа срещу 191 кг в България (данни </w:t>
            </w:r>
            <w:r w:rsidRPr="00E13F4B">
              <w:rPr>
                <w:rFonts w:ascii="Verdana" w:hAnsi="Verdana"/>
                <w:sz w:val="20"/>
                <w:szCs w:val="20"/>
              </w:rPr>
              <w:lastRenderedPageBreak/>
              <w:t>на Агростатистика за 2016 г.)</w:t>
            </w:r>
          </w:p>
          <w:p w14:paraId="036C13C0" w14:textId="596D2683" w:rsidR="00E13F4B" w:rsidRDefault="00E13F4B" w:rsidP="00E732EB">
            <w:pPr>
              <w:spacing w:before="60" w:after="20"/>
              <w:jc w:val="both"/>
              <w:rPr>
                <w:rFonts w:ascii="Verdana" w:hAnsi="Verdana"/>
                <w:sz w:val="20"/>
                <w:szCs w:val="20"/>
              </w:rPr>
            </w:pPr>
            <w:r w:rsidRPr="00E13F4B">
              <w:rPr>
                <w:rFonts w:ascii="Verdana" w:hAnsi="Verdana"/>
                <w:sz w:val="20"/>
                <w:szCs w:val="20"/>
              </w:rPr>
              <w:t>Абритражът на оценките е абсолютно подценен. Според проекта за наредба, фермерът – продавач трябва да присъства на място по време на клането, за да може да обжалва евентуално несъгласие. В реални условия това е невъзможно и нецелесъобразно и дори да е налице възможност и желание, процедурата ще откаже фермера.</w:t>
            </w:r>
          </w:p>
          <w:p w14:paraId="109107D5" w14:textId="24E03792" w:rsidR="00E13F4B" w:rsidRPr="001A1452" w:rsidRDefault="00E13F4B" w:rsidP="00E732EB">
            <w:pPr>
              <w:spacing w:before="60" w:after="20"/>
              <w:jc w:val="both"/>
              <w:rPr>
                <w:rFonts w:ascii="Verdana" w:hAnsi="Verdana"/>
                <w:sz w:val="20"/>
                <w:szCs w:val="20"/>
              </w:rPr>
            </w:pPr>
            <w:r w:rsidRPr="00E13F4B">
              <w:rPr>
                <w:rFonts w:ascii="Verdana" w:hAnsi="Verdana"/>
                <w:sz w:val="20"/>
                <w:szCs w:val="20"/>
              </w:rPr>
              <w:t>Подценяването на темата SEUROP = формиране на справедлива цена, поддържа и тенденцията за клане извън лицензираните кланици – 2016 г. по данни на МЗХ едва 27,1 % са закланите ЕПЖ в кланицити, останалите 72,9% са заклани във фермите при съмнително спазване на изискванията за контрол на храните. Не е налице стимул на фермерите да работят с лицензираните кланици.</w:t>
            </w:r>
          </w:p>
        </w:tc>
        <w:tc>
          <w:tcPr>
            <w:tcW w:w="1629" w:type="dxa"/>
            <w:tcBorders>
              <w:top w:val="nil"/>
              <w:left w:val="single" w:sz="18" w:space="0" w:color="2E74B5"/>
              <w:bottom w:val="nil"/>
              <w:right w:val="single" w:sz="18" w:space="0" w:color="2E74B5"/>
            </w:tcBorders>
            <w:shd w:val="clear" w:color="auto" w:fill="auto"/>
          </w:tcPr>
          <w:p w14:paraId="26E633E6" w14:textId="323A6E43" w:rsidR="003E6896" w:rsidRPr="004B047B" w:rsidRDefault="003E6896" w:rsidP="00E732EB">
            <w:pPr>
              <w:spacing w:before="60" w:after="20"/>
              <w:rPr>
                <w:rFonts w:ascii="Verdana" w:hAnsi="Verdana"/>
                <w:color w:val="FF0000"/>
                <w:sz w:val="20"/>
                <w:szCs w:val="20"/>
              </w:rPr>
            </w:pPr>
          </w:p>
        </w:tc>
        <w:tc>
          <w:tcPr>
            <w:tcW w:w="4522" w:type="dxa"/>
            <w:tcBorders>
              <w:top w:val="nil"/>
              <w:left w:val="single" w:sz="18" w:space="0" w:color="2E74B5"/>
              <w:bottom w:val="nil"/>
              <w:right w:val="single" w:sz="24" w:space="0" w:color="2E74B5"/>
            </w:tcBorders>
            <w:shd w:val="clear" w:color="auto" w:fill="auto"/>
          </w:tcPr>
          <w:p w14:paraId="6861B6E6" w14:textId="77777777" w:rsidR="003E6896" w:rsidRPr="00F413E2" w:rsidRDefault="003E6896" w:rsidP="002614AB">
            <w:pPr>
              <w:spacing w:before="60" w:after="20" w:line="360" w:lineRule="auto"/>
              <w:rPr>
                <w:rFonts w:ascii="Verdana" w:hAnsi="Verdana"/>
                <w:color w:val="FF0000"/>
                <w:sz w:val="20"/>
                <w:szCs w:val="20"/>
              </w:rPr>
            </w:pPr>
          </w:p>
        </w:tc>
      </w:tr>
      <w:tr w:rsidR="003E6896" w:rsidRPr="00F413E2" w14:paraId="25924F8D" w14:textId="77777777" w:rsidTr="0097064A">
        <w:trPr>
          <w:trHeight w:val="1605"/>
          <w:jc w:val="center"/>
        </w:trPr>
        <w:tc>
          <w:tcPr>
            <w:tcW w:w="569" w:type="dxa"/>
            <w:tcBorders>
              <w:top w:val="nil"/>
              <w:left w:val="single" w:sz="24" w:space="0" w:color="2E74B5"/>
              <w:bottom w:val="nil"/>
              <w:right w:val="single" w:sz="18" w:space="0" w:color="2E74B5"/>
            </w:tcBorders>
            <w:shd w:val="clear" w:color="auto" w:fill="auto"/>
          </w:tcPr>
          <w:p w14:paraId="3C1575E2" w14:textId="77777777" w:rsidR="003E6896" w:rsidRPr="00AE7ABB" w:rsidRDefault="003E6896"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1E582370" w14:textId="77777777" w:rsidR="003E6896" w:rsidRPr="00891AF4" w:rsidRDefault="003E6896"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683C32F7" w14:textId="77777777" w:rsidR="003E6896" w:rsidRDefault="00E13F4B" w:rsidP="00E732EB">
            <w:pPr>
              <w:spacing w:before="60" w:after="20"/>
              <w:jc w:val="both"/>
              <w:rPr>
                <w:rFonts w:ascii="Verdana" w:hAnsi="Verdana"/>
                <w:b/>
                <w:sz w:val="20"/>
                <w:szCs w:val="20"/>
              </w:rPr>
            </w:pPr>
            <w:r w:rsidRPr="00E13F4B">
              <w:rPr>
                <w:rFonts w:ascii="Verdana" w:hAnsi="Verdana"/>
                <w:b/>
                <w:sz w:val="20"/>
                <w:szCs w:val="20"/>
              </w:rPr>
              <w:t>Предложение за корекции БГАМ</w:t>
            </w:r>
          </w:p>
          <w:p w14:paraId="2D5AE379" w14:textId="77777777" w:rsidR="00E13F4B" w:rsidRDefault="00E13F4B" w:rsidP="00E732EB">
            <w:pPr>
              <w:spacing w:before="60" w:after="20"/>
              <w:jc w:val="both"/>
              <w:rPr>
                <w:rFonts w:ascii="Verdana" w:hAnsi="Verdana"/>
                <w:sz w:val="20"/>
                <w:szCs w:val="20"/>
              </w:rPr>
            </w:pPr>
            <w:r w:rsidRPr="00E13F4B">
              <w:rPr>
                <w:rFonts w:ascii="Verdana" w:hAnsi="Verdana"/>
                <w:sz w:val="20"/>
                <w:szCs w:val="20"/>
              </w:rPr>
              <w:t>Относно: Наредба за класификация на кланични трупове от говеда, свине и овце</w:t>
            </w:r>
          </w:p>
          <w:p w14:paraId="36544C57" w14:textId="364DB0A4" w:rsidR="00E13F4B" w:rsidRPr="00E13F4B" w:rsidRDefault="00E13F4B" w:rsidP="00E732EB">
            <w:pPr>
              <w:spacing w:before="60" w:after="20"/>
              <w:jc w:val="both"/>
              <w:rPr>
                <w:rFonts w:ascii="Verdana" w:hAnsi="Verdana"/>
                <w:sz w:val="20"/>
                <w:szCs w:val="20"/>
              </w:rPr>
            </w:pPr>
            <w:r w:rsidRPr="00E13F4B">
              <w:rPr>
                <w:rFonts w:ascii="Verdana" w:hAnsi="Verdana"/>
                <w:sz w:val="20"/>
                <w:szCs w:val="20"/>
              </w:rPr>
              <w:t>Във връзка с проекта за Наредба, предлагаме на Вашето внимание коментари и предложения от Фондация „Борд по говеждо и агнешко месо”.</w:t>
            </w:r>
          </w:p>
        </w:tc>
        <w:tc>
          <w:tcPr>
            <w:tcW w:w="1629" w:type="dxa"/>
            <w:tcBorders>
              <w:top w:val="nil"/>
              <w:left w:val="single" w:sz="18" w:space="0" w:color="2E74B5"/>
              <w:bottom w:val="nil"/>
              <w:right w:val="single" w:sz="18" w:space="0" w:color="2E74B5"/>
            </w:tcBorders>
            <w:shd w:val="clear" w:color="auto" w:fill="auto"/>
          </w:tcPr>
          <w:p w14:paraId="149DF5C9" w14:textId="5782B398" w:rsidR="003E6896" w:rsidRPr="00E13F4B" w:rsidRDefault="003E6896" w:rsidP="008F2D46">
            <w:pPr>
              <w:rPr>
                <w:rFonts w:ascii="Verdana" w:hAnsi="Verdana"/>
                <w:sz w:val="20"/>
                <w:szCs w:val="20"/>
              </w:rPr>
            </w:pPr>
          </w:p>
        </w:tc>
        <w:tc>
          <w:tcPr>
            <w:tcW w:w="4522" w:type="dxa"/>
            <w:tcBorders>
              <w:top w:val="nil"/>
              <w:left w:val="single" w:sz="18" w:space="0" w:color="2E74B5"/>
              <w:bottom w:val="nil"/>
              <w:right w:val="single" w:sz="24" w:space="0" w:color="2E74B5"/>
            </w:tcBorders>
            <w:shd w:val="clear" w:color="auto" w:fill="auto"/>
          </w:tcPr>
          <w:p w14:paraId="6277B61D" w14:textId="75836795" w:rsidR="003E6896" w:rsidRPr="00D56A07" w:rsidRDefault="003E6896" w:rsidP="008F2D46">
            <w:pPr>
              <w:spacing w:before="60" w:after="20"/>
              <w:jc w:val="both"/>
              <w:rPr>
                <w:rFonts w:ascii="Verdana" w:hAnsi="Verdana"/>
                <w:sz w:val="20"/>
                <w:szCs w:val="20"/>
              </w:rPr>
            </w:pPr>
          </w:p>
        </w:tc>
      </w:tr>
      <w:tr w:rsidR="0097064A" w:rsidRPr="00F413E2" w14:paraId="3EFD59DA" w14:textId="77777777" w:rsidTr="003E6896">
        <w:trPr>
          <w:jc w:val="center"/>
        </w:trPr>
        <w:tc>
          <w:tcPr>
            <w:tcW w:w="569" w:type="dxa"/>
            <w:tcBorders>
              <w:top w:val="nil"/>
              <w:left w:val="single" w:sz="24" w:space="0" w:color="2E74B5"/>
              <w:bottom w:val="nil"/>
              <w:right w:val="single" w:sz="18" w:space="0" w:color="2E74B5"/>
            </w:tcBorders>
            <w:shd w:val="clear" w:color="auto" w:fill="auto"/>
          </w:tcPr>
          <w:p w14:paraId="52981D6C" w14:textId="77777777" w:rsidR="0097064A" w:rsidRPr="00AE7ABB" w:rsidRDefault="0097064A"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30AD936C" w14:textId="77777777" w:rsidR="0097064A" w:rsidRPr="00891AF4" w:rsidRDefault="0097064A"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0DFD7240" w14:textId="37760B8D" w:rsidR="0097064A" w:rsidRDefault="0097064A" w:rsidP="00665052">
            <w:pPr>
              <w:spacing w:before="60" w:after="20"/>
              <w:jc w:val="both"/>
              <w:rPr>
                <w:rFonts w:ascii="Verdana" w:hAnsi="Verdana"/>
                <w:sz w:val="20"/>
                <w:szCs w:val="20"/>
              </w:rPr>
            </w:pPr>
            <w:r w:rsidRPr="0097064A">
              <w:rPr>
                <w:rFonts w:ascii="Verdana" w:hAnsi="Verdana"/>
                <w:sz w:val="20"/>
                <w:szCs w:val="20"/>
              </w:rPr>
              <w:t>Изменение на чл. 2 (т. 2) – намаляване на средния брой кланета на 15 бр. седмично за ЕРД.</w:t>
            </w:r>
          </w:p>
        </w:tc>
        <w:tc>
          <w:tcPr>
            <w:tcW w:w="1629" w:type="dxa"/>
            <w:tcBorders>
              <w:top w:val="nil"/>
              <w:left w:val="single" w:sz="18" w:space="0" w:color="2E74B5"/>
              <w:bottom w:val="nil"/>
              <w:right w:val="single" w:sz="18" w:space="0" w:color="2E74B5"/>
            </w:tcBorders>
            <w:shd w:val="clear" w:color="auto" w:fill="auto"/>
          </w:tcPr>
          <w:p w14:paraId="4F14B6D3" w14:textId="47D78916" w:rsidR="0097064A" w:rsidRPr="00CF7EA8" w:rsidRDefault="0097064A" w:rsidP="000A386A">
            <w:pPr>
              <w:spacing w:before="60" w:after="20"/>
              <w:rPr>
                <w:rFonts w:ascii="Verdana" w:hAnsi="Verdana"/>
                <w:sz w:val="20"/>
                <w:szCs w:val="20"/>
              </w:rPr>
            </w:pPr>
            <w:r w:rsidRPr="0097064A">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68B6919E" w14:textId="4C7E6842" w:rsidR="0097064A" w:rsidRPr="008F2D46" w:rsidRDefault="0097064A" w:rsidP="00D56A07">
            <w:pPr>
              <w:spacing w:before="60" w:after="20"/>
              <w:jc w:val="both"/>
              <w:rPr>
                <w:rFonts w:ascii="Verdana" w:hAnsi="Verdana"/>
                <w:spacing w:val="-4"/>
                <w:sz w:val="20"/>
                <w:szCs w:val="20"/>
              </w:rPr>
            </w:pPr>
            <w:r w:rsidRPr="008F2D46">
              <w:rPr>
                <w:rFonts w:ascii="Verdana" w:hAnsi="Verdana"/>
                <w:spacing w:val="-4"/>
                <w:sz w:val="20"/>
                <w:szCs w:val="20"/>
              </w:rPr>
              <w:t xml:space="preserve">Направеното предложение води до увеличаване на административната тежест за бизнеса. С предложения проект на Наредба не се предвижда въвеждане на нови изисквания за кланиците да класифицират, като е запазена действащата уредба по отношение на кръга от задължени лица, която отговаря на изискванията на Европейския съюз. Целта е да се улесни и насърчи извършването на стопанската дейност, като се ограничи до обществено </w:t>
            </w:r>
            <w:r w:rsidRPr="008F2D46">
              <w:rPr>
                <w:rFonts w:ascii="Verdana" w:hAnsi="Verdana"/>
                <w:spacing w:val="-4"/>
                <w:sz w:val="20"/>
                <w:szCs w:val="20"/>
              </w:rPr>
              <w:lastRenderedPageBreak/>
              <w:t>оправдани граници административното регулиране и административния контрол, осъществявани върху нея от държавните органи.</w:t>
            </w:r>
          </w:p>
        </w:tc>
      </w:tr>
      <w:tr w:rsidR="00210529" w:rsidRPr="00F413E2" w14:paraId="20B768AA" w14:textId="77777777" w:rsidTr="003E6896">
        <w:trPr>
          <w:jc w:val="center"/>
        </w:trPr>
        <w:tc>
          <w:tcPr>
            <w:tcW w:w="569" w:type="dxa"/>
            <w:tcBorders>
              <w:top w:val="nil"/>
              <w:left w:val="single" w:sz="24" w:space="0" w:color="2E74B5"/>
              <w:bottom w:val="nil"/>
              <w:right w:val="single" w:sz="18" w:space="0" w:color="2E74B5"/>
            </w:tcBorders>
            <w:shd w:val="clear" w:color="auto" w:fill="auto"/>
          </w:tcPr>
          <w:p w14:paraId="5B8BF882" w14:textId="77777777" w:rsidR="00210529" w:rsidRPr="00AE7ABB" w:rsidRDefault="00210529"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23C96B92" w14:textId="77777777" w:rsidR="00210529" w:rsidRPr="00891AF4" w:rsidRDefault="00210529"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01307970" w14:textId="62EFDC47" w:rsidR="00210529" w:rsidRPr="003E6896" w:rsidRDefault="00665052" w:rsidP="00665052">
            <w:pPr>
              <w:spacing w:before="60" w:after="20"/>
              <w:jc w:val="both"/>
              <w:rPr>
                <w:rFonts w:ascii="Verdana" w:hAnsi="Verdana"/>
                <w:sz w:val="20"/>
                <w:szCs w:val="20"/>
              </w:rPr>
            </w:pPr>
            <w:r>
              <w:rPr>
                <w:rFonts w:ascii="Verdana" w:hAnsi="Verdana"/>
                <w:sz w:val="20"/>
                <w:szCs w:val="20"/>
              </w:rPr>
              <w:t>Изменение на чл. 2 (т</w:t>
            </w:r>
            <w:r w:rsidR="008C4852" w:rsidRPr="008C4852">
              <w:rPr>
                <w:rFonts w:ascii="Verdana" w:hAnsi="Verdana"/>
                <w:sz w:val="20"/>
                <w:szCs w:val="20"/>
              </w:rPr>
              <w:t>.</w:t>
            </w:r>
            <w:r>
              <w:rPr>
                <w:rFonts w:ascii="Verdana" w:hAnsi="Verdana"/>
                <w:sz w:val="20"/>
                <w:szCs w:val="20"/>
              </w:rPr>
              <w:t xml:space="preserve"> </w:t>
            </w:r>
            <w:r w:rsidR="008C4852" w:rsidRPr="008C4852">
              <w:rPr>
                <w:rFonts w:ascii="Verdana" w:hAnsi="Verdana"/>
                <w:sz w:val="20"/>
                <w:szCs w:val="20"/>
              </w:rPr>
              <w:t>4)</w:t>
            </w:r>
            <w:r>
              <w:rPr>
                <w:rFonts w:ascii="Verdana" w:hAnsi="Verdana"/>
                <w:sz w:val="20"/>
                <w:szCs w:val="20"/>
              </w:rPr>
              <w:t xml:space="preserve"> –</w:t>
            </w:r>
            <w:r w:rsidR="008C4852" w:rsidRPr="008C4852">
              <w:rPr>
                <w:rFonts w:ascii="Verdana" w:hAnsi="Verdana"/>
                <w:sz w:val="20"/>
                <w:szCs w:val="20"/>
              </w:rPr>
              <w:t xml:space="preserve"> намаляване на средния брой ДРД на 60 бр. седмично.</w:t>
            </w:r>
          </w:p>
        </w:tc>
        <w:tc>
          <w:tcPr>
            <w:tcW w:w="1629" w:type="dxa"/>
            <w:tcBorders>
              <w:top w:val="nil"/>
              <w:left w:val="single" w:sz="18" w:space="0" w:color="2E74B5"/>
              <w:bottom w:val="nil"/>
              <w:right w:val="single" w:sz="18" w:space="0" w:color="2E74B5"/>
            </w:tcBorders>
            <w:shd w:val="clear" w:color="auto" w:fill="auto"/>
          </w:tcPr>
          <w:p w14:paraId="3BAF7669" w14:textId="210AD451" w:rsidR="00210529" w:rsidRPr="00CF7EA8" w:rsidRDefault="00210529" w:rsidP="000A386A">
            <w:pPr>
              <w:spacing w:before="60" w:after="20"/>
              <w:rPr>
                <w:rFonts w:ascii="Verdana" w:hAnsi="Verdana"/>
                <w:sz w:val="20"/>
                <w:szCs w:val="20"/>
              </w:rPr>
            </w:pPr>
            <w:r w:rsidRPr="00CF7EA8">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555E60E1" w14:textId="34A1BC1E" w:rsidR="00210529" w:rsidRPr="00920E5E" w:rsidRDefault="007846D7" w:rsidP="00D56A07">
            <w:pPr>
              <w:spacing w:before="60" w:after="20"/>
              <w:jc w:val="both"/>
              <w:rPr>
                <w:rFonts w:ascii="Verdana" w:hAnsi="Verdana"/>
                <w:color w:val="FF0000"/>
                <w:sz w:val="20"/>
                <w:szCs w:val="20"/>
              </w:rPr>
            </w:pPr>
            <w:r w:rsidRPr="007846D7">
              <w:rPr>
                <w:rFonts w:ascii="Verdana" w:hAnsi="Verdana"/>
                <w:sz w:val="20"/>
                <w:szCs w:val="20"/>
              </w:rPr>
              <w:t xml:space="preserve">Направеното предложение води до </w:t>
            </w:r>
            <w:r w:rsidRPr="008F2D46">
              <w:rPr>
                <w:rFonts w:ascii="Verdana" w:hAnsi="Verdana"/>
                <w:spacing w:val="-4"/>
                <w:sz w:val="20"/>
                <w:szCs w:val="20"/>
              </w:rPr>
              <w:t>увеличаване на административната тежест за бизнеса. С предложения проект на Наредба не се предвижда въвеждане на нови изисквания за кланиците да класифицират, като е запазена действащата уредба по отношение на кръга от задължени лица, която</w:t>
            </w:r>
            <w:r w:rsidR="00743227" w:rsidRPr="008F2D46">
              <w:rPr>
                <w:rFonts w:ascii="Verdana" w:hAnsi="Verdana"/>
                <w:spacing w:val="-4"/>
                <w:sz w:val="20"/>
                <w:szCs w:val="20"/>
              </w:rPr>
              <w:t xml:space="preserve"> отговаря на изискванията на Европейския съюз</w:t>
            </w:r>
            <w:r w:rsidRPr="008F2D46">
              <w:rPr>
                <w:rFonts w:ascii="Verdana" w:hAnsi="Verdana"/>
                <w:spacing w:val="-4"/>
                <w:sz w:val="20"/>
                <w:szCs w:val="20"/>
              </w:rPr>
              <w:t>.</w:t>
            </w:r>
            <w:r w:rsidR="00D56A07" w:rsidRPr="008F2D46">
              <w:rPr>
                <w:rFonts w:ascii="Verdana" w:hAnsi="Verdana"/>
                <w:spacing w:val="-4"/>
                <w:sz w:val="20"/>
                <w:szCs w:val="20"/>
              </w:rPr>
              <w:t xml:space="preserve"> Целта е да </w:t>
            </w:r>
            <w:r w:rsidR="00743227" w:rsidRPr="008F2D46">
              <w:rPr>
                <w:rFonts w:ascii="Verdana" w:hAnsi="Verdana"/>
                <w:spacing w:val="-4"/>
                <w:sz w:val="20"/>
                <w:szCs w:val="20"/>
              </w:rPr>
              <w:t xml:space="preserve">се </w:t>
            </w:r>
            <w:r w:rsidR="00D56A07" w:rsidRPr="008F2D46">
              <w:rPr>
                <w:rFonts w:ascii="Verdana" w:hAnsi="Verdana"/>
                <w:spacing w:val="-4"/>
                <w:sz w:val="20"/>
                <w:szCs w:val="20"/>
              </w:rPr>
              <w:t>улесни и насърчи извършването на стопанската дейност, като се ограничи до обществено оправдани граници административното регулиране и административния контрол, осъществявани върху нея от държавните органи.</w:t>
            </w:r>
            <w:r w:rsidR="00D56A07" w:rsidRPr="00D56A07">
              <w:rPr>
                <w:rFonts w:ascii="Verdana" w:hAnsi="Verdana"/>
                <w:sz w:val="20"/>
                <w:szCs w:val="20"/>
              </w:rPr>
              <w:t xml:space="preserve"> </w:t>
            </w:r>
            <w:r w:rsidRPr="007846D7">
              <w:rPr>
                <w:rFonts w:ascii="Verdana" w:hAnsi="Verdana"/>
                <w:sz w:val="20"/>
                <w:szCs w:val="20"/>
              </w:rPr>
              <w:t xml:space="preserve"> </w:t>
            </w:r>
          </w:p>
        </w:tc>
      </w:tr>
      <w:tr w:rsidR="00210529" w:rsidRPr="00F413E2" w14:paraId="3C133D3B" w14:textId="77777777" w:rsidTr="003E6896">
        <w:trPr>
          <w:jc w:val="center"/>
        </w:trPr>
        <w:tc>
          <w:tcPr>
            <w:tcW w:w="569" w:type="dxa"/>
            <w:tcBorders>
              <w:top w:val="nil"/>
              <w:left w:val="single" w:sz="24" w:space="0" w:color="2E74B5"/>
              <w:bottom w:val="nil"/>
              <w:right w:val="single" w:sz="18" w:space="0" w:color="2E74B5"/>
            </w:tcBorders>
            <w:shd w:val="clear" w:color="auto" w:fill="auto"/>
          </w:tcPr>
          <w:p w14:paraId="3C250861" w14:textId="77777777" w:rsidR="00210529" w:rsidRPr="00AE7ABB" w:rsidRDefault="00210529"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73BF5245" w14:textId="77777777" w:rsidR="00210529" w:rsidRPr="00891AF4" w:rsidRDefault="00210529"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0DC40387" w14:textId="578B8469" w:rsidR="00210529" w:rsidRPr="0000558B" w:rsidRDefault="0000558B" w:rsidP="0000558B">
            <w:pPr>
              <w:spacing w:before="60" w:after="20"/>
              <w:jc w:val="both"/>
              <w:rPr>
                <w:rFonts w:ascii="Verdana" w:hAnsi="Verdana"/>
                <w:spacing w:val="-4"/>
                <w:sz w:val="20"/>
                <w:szCs w:val="20"/>
              </w:rPr>
            </w:pPr>
            <w:r w:rsidRPr="0000558B">
              <w:rPr>
                <w:rFonts w:ascii="Verdana" w:hAnsi="Verdana"/>
                <w:spacing w:val="-4"/>
                <w:sz w:val="20"/>
                <w:szCs w:val="20"/>
              </w:rPr>
              <w:t>Изменение на чл. 2. – изрично споменаване, че Наредбата се прилага и по отношение и на кланични пунктове.</w:t>
            </w:r>
          </w:p>
        </w:tc>
        <w:tc>
          <w:tcPr>
            <w:tcW w:w="1629" w:type="dxa"/>
            <w:tcBorders>
              <w:top w:val="nil"/>
              <w:left w:val="single" w:sz="18" w:space="0" w:color="2E74B5"/>
              <w:bottom w:val="nil"/>
              <w:right w:val="single" w:sz="18" w:space="0" w:color="2E74B5"/>
            </w:tcBorders>
            <w:shd w:val="clear" w:color="auto" w:fill="auto"/>
          </w:tcPr>
          <w:p w14:paraId="33C7F93B" w14:textId="3A1EC51E" w:rsidR="00210529" w:rsidRPr="00CF7EA8" w:rsidRDefault="008170E9" w:rsidP="00807E23">
            <w:pPr>
              <w:spacing w:before="60" w:after="20"/>
              <w:jc w:val="both"/>
              <w:rPr>
                <w:rFonts w:ascii="Verdana" w:hAnsi="Verdana"/>
                <w:sz w:val="20"/>
                <w:szCs w:val="20"/>
              </w:rPr>
            </w:pPr>
            <w:r w:rsidRPr="001621B1">
              <w:rPr>
                <w:rFonts w:ascii="Verdana" w:hAnsi="Verdana"/>
                <w:sz w:val="20"/>
                <w:szCs w:val="20"/>
              </w:rPr>
              <w:t>Приема се</w:t>
            </w:r>
            <w:r w:rsidR="00807E23" w:rsidRPr="001621B1">
              <w:rPr>
                <w:rFonts w:ascii="Verdana" w:hAnsi="Verdana"/>
                <w:sz w:val="20"/>
                <w:szCs w:val="20"/>
              </w:rPr>
              <w:t xml:space="preserve"> частично</w:t>
            </w:r>
          </w:p>
        </w:tc>
        <w:tc>
          <w:tcPr>
            <w:tcW w:w="4522" w:type="dxa"/>
            <w:tcBorders>
              <w:top w:val="nil"/>
              <w:left w:val="single" w:sz="18" w:space="0" w:color="2E74B5"/>
              <w:bottom w:val="nil"/>
              <w:right w:val="single" w:sz="24" w:space="0" w:color="2E74B5"/>
            </w:tcBorders>
            <w:shd w:val="clear" w:color="auto" w:fill="auto"/>
          </w:tcPr>
          <w:p w14:paraId="19B12633" w14:textId="513640D8" w:rsidR="009C4CE2" w:rsidRPr="008F2D46" w:rsidRDefault="001621B1" w:rsidP="006F492A">
            <w:pPr>
              <w:spacing w:before="60" w:after="20"/>
              <w:jc w:val="both"/>
              <w:rPr>
                <w:rFonts w:ascii="Verdana" w:hAnsi="Verdana"/>
                <w:color w:val="FF0000"/>
                <w:spacing w:val="-4"/>
                <w:sz w:val="20"/>
                <w:szCs w:val="20"/>
              </w:rPr>
            </w:pPr>
            <w:r w:rsidRPr="008F2D46">
              <w:rPr>
                <w:rFonts w:ascii="Verdana" w:hAnsi="Verdana"/>
                <w:spacing w:val="-4"/>
                <w:sz w:val="20"/>
                <w:szCs w:val="20"/>
              </w:rPr>
              <w:t>В</w:t>
            </w:r>
            <w:r w:rsidR="00C54824" w:rsidRPr="008F2D46">
              <w:rPr>
                <w:rFonts w:ascii="Verdana" w:hAnsi="Verdana"/>
                <w:spacing w:val="-4"/>
                <w:sz w:val="20"/>
                <w:szCs w:val="20"/>
              </w:rPr>
              <w:t xml:space="preserve"> приложното поле на чл. 2</w:t>
            </w:r>
            <w:r w:rsidRPr="008F2D46">
              <w:rPr>
                <w:rFonts w:ascii="Verdana" w:hAnsi="Verdana"/>
                <w:spacing w:val="-4"/>
                <w:sz w:val="20"/>
                <w:szCs w:val="20"/>
              </w:rPr>
              <w:t xml:space="preserve"> от проекта на Наредба са включени </w:t>
            </w:r>
            <w:r w:rsidR="005727BC" w:rsidRPr="008F2D46">
              <w:rPr>
                <w:rFonts w:ascii="Verdana" w:hAnsi="Verdana"/>
                <w:spacing w:val="-4"/>
                <w:sz w:val="20"/>
                <w:szCs w:val="20"/>
              </w:rPr>
              <w:t xml:space="preserve">и </w:t>
            </w:r>
            <w:r w:rsidRPr="008F2D46">
              <w:rPr>
                <w:rFonts w:ascii="Verdana" w:hAnsi="Verdana"/>
                <w:spacing w:val="-4"/>
                <w:sz w:val="20"/>
                <w:szCs w:val="20"/>
              </w:rPr>
              <w:t xml:space="preserve">кланичните пунктове с </w:t>
            </w:r>
            <w:r w:rsidR="00CF7EA8" w:rsidRPr="008F2D46">
              <w:rPr>
                <w:rFonts w:ascii="Verdana" w:hAnsi="Verdana"/>
                <w:spacing w:val="-4"/>
                <w:sz w:val="20"/>
                <w:szCs w:val="20"/>
              </w:rPr>
              <w:t>възможност за извършване на доб</w:t>
            </w:r>
            <w:r w:rsidRPr="008F2D46">
              <w:rPr>
                <w:rFonts w:ascii="Verdana" w:hAnsi="Verdana"/>
                <w:spacing w:val="-4"/>
                <w:sz w:val="20"/>
                <w:szCs w:val="20"/>
              </w:rPr>
              <w:t>роволна класификация на кланични трупове.</w:t>
            </w:r>
            <w:r w:rsidR="009C4CE2" w:rsidRPr="008F2D46">
              <w:rPr>
                <w:rFonts w:ascii="Verdana" w:hAnsi="Verdana"/>
                <w:spacing w:val="-4"/>
                <w:sz w:val="20"/>
                <w:szCs w:val="20"/>
              </w:rPr>
              <w:t xml:space="preserve"> Задължаването на кланичните пунктове води до увеличаване на административната тежест за бизнеса.</w:t>
            </w:r>
            <w:r w:rsidR="009C4CE2" w:rsidRPr="008F2D46">
              <w:rPr>
                <w:spacing w:val="-4"/>
              </w:rPr>
              <w:t xml:space="preserve"> </w:t>
            </w:r>
            <w:r w:rsidR="009C4CE2" w:rsidRPr="008F2D46">
              <w:rPr>
                <w:rFonts w:ascii="Verdana" w:hAnsi="Verdana"/>
                <w:spacing w:val="-4"/>
                <w:sz w:val="20"/>
                <w:szCs w:val="20"/>
              </w:rPr>
              <w:t xml:space="preserve">Целта е да се улесни и насърчи извършването на стопанската дейност, като се ограничи до обществено оправдани граници административното регулиране и административния контрол, осъществявани </w:t>
            </w:r>
            <w:r w:rsidR="00C54E41">
              <w:rPr>
                <w:rFonts w:ascii="Verdana" w:hAnsi="Verdana"/>
                <w:spacing w:val="-4"/>
                <w:sz w:val="20"/>
                <w:szCs w:val="20"/>
              </w:rPr>
              <w:t>върху нея от държавните органи.</w:t>
            </w:r>
          </w:p>
        </w:tc>
      </w:tr>
      <w:tr w:rsidR="008170E9" w:rsidRPr="00F413E2" w14:paraId="4141D0CE" w14:textId="77777777" w:rsidTr="003E6896">
        <w:trPr>
          <w:jc w:val="center"/>
        </w:trPr>
        <w:tc>
          <w:tcPr>
            <w:tcW w:w="569" w:type="dxa"/>
            <w:tcBorders>
              <w:top w:val="nil"/>
              <w:left w:val="single" w:sz="24" w:space="0" w:color="2E74B5"/>
              <w:bottom w:val="nil"/>
              <w:right w:val="single" w:sz="18" w:space="0" w:color="2E74B5"/>
            </w:tcBorders>
            <w:shd w:val="clear" w:color="auto" w:fill="auto"/>
          </w:tcPr>
          <w:p w14:paraId="495C289E" w14:textId="77777777" w:rsidR="008170E9" w:rsidRPr="00AE7ABB" w:rsidRDefault="008170E9"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6F8F0EB6" w14:textId="77777777" w:rsidR="008170E9" w:rsidRPr="00891AF4" w:rsidRDefault="008170E9"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5E3449BC" w14:textId="437ECE76" w:rsidR="008170E9" w:rsidRPr="003E6896" w:rsidRDefault="00BF7894" w:rsidP="00BF7894">
            <w:pPr>
              <w:spacing w:before="60" w:after="20"/>
              <w:jc w:val="both"/>
              <w:rPr>
                <w:rFonts w:ascii="Verdana" w:hAnsi="Verdana"/>
                <w:sz w:val="20"/>
                <w:szCs w:val="20"/>
              </w:rPr>
            </w:pPr>
            <w:r>
              <w:rPr>
                <w:rFonts w:ascii="Verdana" w:hAnsi="Verdana"/>
                <w:sz w:val="20"/>
                <w:szCs w:val="20"/>
              </w:rPr>
              <w:t xml:space="preserve">В чл. 3 да се добави нова точка – </w:t>
            </w:r>
            <w:r w:rsidRPr="00BF7894">
              <w:rPr>
                <w:rFonts w:ascii="Verdana" w:hAnsi="Verdana"/>
                <w:sz w:val="20"/>
                <w:szCs w:val="20"/>
              </w:rPr>
              <w:t>регистър на класификаторите, предприятията в които работят, валидността на документа за правоспособност и възможностите и региона за арбитраж.</w:t>
            </w:r>
          </w:p>
        </w:tc>
        <w:tc>
          <w:tcPr>
            <w:tcW w:w="1629" w:type="dxa"/>
            <w:tcBorders>
              <w:top w:val="nil"/>
              <w:left w:val="single" w:sz="18" w:space="0" w:color="2E74B5"/>
              <w:bottom w:val="nil"/>
              <w:right w:val="single" w:sz="18" w:space="0" w:color="2E74B5"/>
            </w:tcBorders>
            <w:shd w:val="clear" w:color="auto" w:fill="auto"/>
          </w:tcPr>
          <w:p w14:paraId="16FDA79D" w14:textId="7E8431DA" w:rsidR="008170E9" w:rsidRPr="000A386A" w:rsidRDefault="008170E9" w:rsidP="000A386A">
            <w:pPr>
              <w:spacing w:before="60" w:after="20"/>
              <w:rPr>
                <w:rFonts w:ascii="Verdana" w:hAnsi="Verdana"/>
                <w:color w:val="FF0000"/>
                <w:sz w:val="20"/>
                <w:szCs w:val="20"/>
              </w:rPr>
            </w:pPr>
            <w:r w:rsidRPr="00C22653">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1C13DE3F" w14:textId="3424B017" w:rsidR="008170E9" w:rsidRPr="008F2D46" w:rsidRDefault="00C22653" w:rsidP="00807E23">
            <w:pPr>
              <w:spacing w:before="60" w:after="20"/>
              <w:jc w:val="both"/>
              <w:rPr>
                <w:rFonts w:ascii="Verdana" w:hAnsi="Verdana"/>
                <w:color w:val="FF0000"/>
                <w:spacing w:val="-2"/>
                <w:sz w:val="20"/>
                <w:szCs w:val="20"/>
              </w:rPr>
            </w:pPr>
            <w:r w:rsidRPr="008F2D46">
              <w:rPr>
                <w:rFonts w:ascii="Verdana" w:hAnsi="Verdana"/>
                <w:spacing w:val="-2"/>
                <w:sz w:val="20"/>
                <w:szCs w:val="20"/>
              </w:rPr>
              <w:t>Регистърът на класификаторите е регламентиран в чл. 9, ал. 5 от Наредба № 16 от 2005 г. за условията и реда за провеждане на курс за обучение и изпит и за издаване и отнемане на свидетелство на класификатори за класификация на кланични трупове по скалите на Съюза. В тази връзка н</w:t>
            </w:r>
            <w:r w:rsidR="00CF7EA8" w:rsidRPr="008F2D46">
              <w:rPr>
                <w:rFonts w:ascii="Verdana" w:hAnsi="Verdana"/>
                <w:spacing w:val="-2"/>
                <w:sz w:val="20"/>
                <w:szCs w:val="20"/>
              </w:rPr>
              <w:t xml:space="preserve">а интернет страницата на МЗм се поддържа регистър на класификаторите, който е съобразен с изискванията на </w:t>
            </w:r>
            <w:r w:rsidRPr="008F2D46">
              <w:rPr>
                <w:rFonts w:ascii="Verdana" w:hAnsi="Verdana"/>
                <w:spacing w:val="-2"/>
                <w:sz w:val="20"/>
                <w:szCs w:val="20"/>
              </w:rPr>
              <w:t xml:space="preserve">цитираната разпоредба, както и на </w:t>
            </w:r>
            <w:r w:rsidR="00CF7EA8" w:rsidRPr="008F2D46">
              <w:rPr>
                <w:rFonts w:ascii="Verdana" w:hAnsi="Verdana"/>
                <w:spacing w:val="-2"/>
                <w:sz w:val="20"/>
                <w:szCs w:val="20"/>
              </w:rPr>
              <w:t>чл. 58б, ал. 7 от Закона за прилагане на Общата организация на пазарите на земеделските продукти на Европейския съюз и на Закона за защита на личните данни.</w:t>
            </w:r>
          </w:p>
        </w:tc>
      </w:tr>
      <w:tr w:rsidR="008170E9" w:rsidRPr="00F413E2" w14:paraId="42B4C759" w14:textId="77777777" w:rsidTr="003E6896">
        <w:trPr>
          <w:jc w:val="center"/>
        </w:trPr>
        <w:tc>
          <w:tcPr>
            <w:tcW w:w="569" w:type="dxa"/>
            <w:tcBorders>
              <w:top w:val="nil"/>
              <w:left w:val="single" w:sz="24" w:space="0" w:color="2E74B5"/>
              <w:bottom w:val="nil"/>
              <w:right w:val="single" w:sz="18" w:space="0" w:color="2E74B5"/>
            </w:tcBorders>
            <w:shd w:val="clear" w:color="auto" w:fill="auto"/>
          </w:tcPr>
          <w:p w14:paraId="39BC3165" w14:textId="77777777" w:rsidR="008170E9" w:rsidRPr="00AE7ABB" w:rsidRDefault="008170E9"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03BFBD19" w14:textId="77777777" w:rsidR="008170E9" w:rsidRPr="00891AF4" w:rsidRDefault="008170E9"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6DC60D8B" w14:textId="37A33953" w:rsidR="008170E9" w:rsidRPr="003E6896" w:rsidRDefault="00BF7894" w:rsidP="00BF7894">
            <w:pPr>
              <w:spacing w:before="60" w:after="20"/>
              <w:jc w:val="both"/>
              <w:rPr>
                <w:rFonts w:ascii="Verdana" w:hAnsi="Verdana"/>
                <w:sz w:val="20"/>
                <w:szCs w:val="20"/>
              </w:rPr>
            </w:pPr>
            <w:r>
              <w:rPr>
                <w:rFonts w:ascii="Verdana" w:hAnsi="Verdana"/>
                <w:sz w:val="20"/>
                <w:szCs w:val="20"/>
              </w:rPr>
              <w:t>Към чл. 6 да се добави текста – „</w:t>
            </w:r>
            <w:r w:rsidRPr="00BF7894">
              <w:rPr>
                <w:rFonts w:ascii="Verdana" w:hAnsi="Verdana"/>
                <w:sz w:val="20"/>
                <w:szCs w:val="20"/>
              </w:rPr>
              <w:t>Изкупните цени да се публикуват на интернет страницата на предприятието и д</w:t>
            </w:r>
            <w:r>
              <w:rPr>
                <w:rFonts w:ascii="Verdana" w:hAnsi="Verdana"/>
                <w:sz w:val="20"/>
                <w:szCs w:val="20"/>
              </w:rPr>
              <w:t>а се актуализират всяка седмица“</w:t>
            </w:r>
            <w:r w:rsidRPr="00BF7894">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620286CE" w14:textId="7475D314" w:rsidR="008170E9" w:rsidRPr="00874979" w:rsidRDefault="00101605" w:rsidP="00D6687A">
            <w:pPr>
              <w:spacing w:before="60" w:after="20"/>
              <w:rPr>
                <w:rFonts w:ascii="Verdana" w:hAnsi="Verdana"/>
                <w:sz w:val="20"/>
                <w:szCs w:val="20"/>
              </w:rPr>
            </w:pPr>
            <w:r w:rsidRPr="00CF13C7">
              <w:rPr>
                <w:rFonts w:ascii="Verdana" w:hAnsi="Verdana"/>
                <w:sz w:val="20"/>
                <w:szCs w:val="20"/>
              </w:rPr>
              <w:t>Приема се</w:t>
            </w:r>
            <w:r w:rsidR="00D6687A" w:rsidRPr="00CF13C7">
              <w:rPr>
                <w:rFonts w:ascii="Verdana" w:hAnsi="Verdana"/>
                <w:sz w:val="20"/>
                <w:szCs w:val="20"/>
              </w:rPr>
              <w:t xml:space="preserve"> </w:t>
            </w:r>
            <w:r w:rsidR="00CF13C7" w:rsidRPr="00CF13C7">
              <w:rPr>
                <w:rFonts w:ascii="Verdana" w:hAnsi="Verdana"/>
                <w:sz w:val="20"/>
                <w:szCs w:val="20"/>
              </w:rPr>
              <w:t>по принцип</w:t>
            </w:r>
          </w:p>
        </w:tc>
        <w:tc>
          <w:tcPr>
            <w:tcW w:w="4522" w:type="dxa"/>
            <w:tcBorders>
              <w:top w:val="nil"/>
              <w:left w:val="single" w:sz="18" w:space="0" w:color="2E74B5"/>
              <w:bottom w:val="nil"/>
              <w:right w:val="single" w:sz="24" w:space="0" w:color="2E74B5"/>
            </w:tcBorders>
            <w:shd w:val="clear" w:color="auto" w:fill="auto"/>
          </w:tcPr>
          <w:p w14:paraId="15FA69AD" w14:textId="1589B659" w:rsidR="008170E9" w:rsidRPr="0097064A" w:rsidRDefault="00630E42" w:rsidP="00630E42">
            <w:pPr>
              <w:spacing w:before="60" w:after="20"/>
              <w:jc w:val="both"/>
              <w:rPr>
                <w:rFonts w:ascii="Verdana" w:hAnsi="Verdana"/>
                <w:spacing w:val="4"/>
                <w:sz w:val="20"/>
                <w:szCs w:val="20"/>
              </w:rPr>
            </w:pPr>
            <w:r w:rsidRPr="0097064A">
              <w:rPr>
                <w:rFonts w:ascii="Verdana" w:hAnsi="Verdana"/>
                <w:spacing w:val="4"/>
                <w:sz w:val="20"/>
                <w:szCs w:val="20"/>
              </w:rPr>
              <w:t xml:space="preserve">Направена е нова редакция на чл. 6, ал. 1 от проекта на Наредба, която е в съответствие с разпоредбата на </w:t>
            </w:r>
            <w:r w:rsidR="0097064A">
              <w:rPr>
                <w:rFonts w:ascii="Verdana" w:hAnsi="Verdana"/>
                <w:spacing w:val="4"/>
                <w:sz w:val="20"/>
                <w:szCs w:val="20"/>
              </w:rPr>
              <w:br/>
            </w:r>
            <w:r w:rsidRPr="0097064A">
              <w:rPr>
                <w:rFonts w:ascii="Verdana" w:hAnsi="Verdana"/>
                <w:spacing w:val="4"/>
                <w:sz w:val="20"/>
                <w:szCs w:val="20"/>
              </w:rPr>
              <w:t>чл. 58а, ал. 4 от Закона за прилагане на Общата организация на пазарите на земеделски продукти на Европейския съюз.</w:t>
            </w:r>
            <w:r w:rsidR="00D207D2" w:rsidRPr="0097064A">
              <w:rPr>
                <w:rFonts w:ascii="Verdana" w:hAnsi="Verdana"/>
                <w:spacing w:val="4"/>
                <w:sz w:val="20"/>
                <w:szCs w:val="20"/>
              </w:rPr>
              <w:t xml:space="preserve"> Ежеседмичното актуализиране на изкупните цени е уредено в ал. </w:t>
            </w:r>
            <w:r w:rsidR="00492817" w:rsidRPr="0097064A">
              <w:rPr>
                <w:rFonts w:ascii="Verdana" w:hAnsi="Verdana"/>
                <w:spacing w:val="4"/>
                <w:sz w:val="20"/>
                <w:szCs w:val="20"/>
              </w:rPr>
              <w:t xml:space="preserve">2 </w:t>
            </w:r>
            <w:r w:rsidR="00001703" w:rsidRPr="0097064A">
              <w:rPr>
                <w:rFonts w:ascii="Verdana" w:hAnsi="Verdana"/>
                <w:spacing w:val="4"/>
                <w:sz w:val="20"/>
                <w:szCs w:val="20"/>
              </w:rPr>
              <w:t>на</w:t>
            </w:r>
            <w:r w:rsidR="00D207D2" w:rsidRPr="0097064A">
              <w:rPr>
                <w:rFonts w:ascii="Verdana" w:hAnsi="Verdana"/>
                <w:spacing w:val="4"/>
                <w:sz w:val="20"/>
                <w:szCs w:val="20"/>
              </w:rPr>
              <w:t xml:space="preserve"> същата разпоредба.</w:t>
            </w:r>
          </w:p>
        </w:tc>
      </w:tr>
      <w:tr w:rsidR="008170E9" w:rsidRPr="00F413E2" w14:paraId="709E2141" w14:textId="77777777" w:rsidTr="003E6896">
        <w:trPr>
          <w:jc w:val="center"/>
        </w:trPr>
        <w:tc>
          <w:tcPr>
            <w:tcW w:w="569" w:type="dxa"/>
            <w:tcBorders>
              <w:top w:val="nil"/>
              <w:left w:val="single" w:sz="24" w:space="0" w:color="2E74B5"/>
              <w:bottom w:val="nil"/>
              <w:right w:val="single" w:sz="18" w:space="0" w:color="2E74B5"/>
            </w:tcBorders>
            <w:shd w:val="clear" w:color="auto" w:fill="auto"/>
          </w:tcPr>
          <w:p w14:paraId="5C4DFEFC" w14:textId="77777777" w:rsidR="008170E9" w:rsidRPr="00AE7ABB" w:rsidRDefault="008170E9"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373BE9D5" w14:textId="77777777" w:rsidR="008170E9" w:rsidRPr="00891AF4" w:rsidRDefault="008170E9"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10865385" w14:textId="0091993B" w:rsidR="008170E9" w:rsidRPr="003E6896" w:rsidRDefault="00580672" w:rsidP="00580672">
            <w:pPr>
              <w:spacing w:before="60" w:after="20"/>
              <w:jc w:val="both"/>
              <w:rPr>
                <w:rFonts w:ascii="Verdana" w:hAnsi="Verdana"/>
                <w:sz w:val="20"/>
                <w:szCs w:val="20"/>
              </w:rPr>
            </w:pPr>
            <w:r>
              <w:rPr>
                <w:rFonts w:ascii="Verdana" w:hAnsi="Verdana"/>
                <w:sz w:val="20"/>
                <w:szCs w:val="20"/>
              </w:rPr>
              <w:t>Към ч</w:t>
            </w:r>
            <w:r w:rsidRPr="00580672">
              <w:rPr>
                <w:rFonts w:ascii="Verdana" w:hAnsi="Verdana"/>
                <w:sz w:val="20"/>
                <w:szCs w:val="20"/>
              </w:rPr>
              <w:t>л. 8 да се добави ангажимент на кланицата да извести доставчика на животните за забавяне на клането и да заяви увеличение от 1 %.</w:t>
            </w:r>
          </w:p>
        </w:tc>
        <w:tc>
          <w:tcPr>
            <w:tcW w:w="1629" w:type="dxa"/>
            <w:tcBorders>
              <w:top w:val="nil"/>
              <w:left w:val="single" w:sz="18" w:space="0" w:color="2E74B5"/>
              <w:bottom w:val="nil"/>
              <w:right w:val="single" w:sz="18" w:space="0" w:color="2E74B5"/>
            </w:tcBorders>
            <w:shd w:val="clear" w:color="auto" w:fill="auto"/>
          </w:tcPr>
          <w:p w14:paraId="0C3EBF34" w14:textId="34BFBCEA" w:rsidR="008170E9" w:rsidRPr="00874979" w:rsidRDefault="00580672" w:rsidP="00874979">
            <w:pPr>
              <w:spacing w:before="60" w:after="20"/>
              <w:jc w:val="both"/>
              <w:rPr>
                <w:rFonts w:ascii="Verdana" w:hAnsi="Verdana"/>
                <w:sz w:val="20"/>
                <w:szCs w:val="20"/>
              </w:rPr>
            </w:pPr>
            <w:r w:rsidRPr="00300970">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5E39F5F8" w14:textId="45F34721" w:rsidR="008170E9" w:rsidRPr="00874979" w:rsidRDefault="0098600B" w:rsidP="00AE7629">
            <w:pPr>
              <w:spacing w:before="60" w:after="20"/>
              <w:jc w:val="both"/>
              <w:rPr>
                <w:rFonts w:ascii="Verdana" w:hAnsi="Verdana"/>
                <w:sz w:val="20"/>
                <w:szCs w:val="20"/>
              </w:rPr>
            </w:pPr>
            <w:r>
              <w:rPr>
                <w:rFonts w:ascii="Verdana" w:hAnsi="Verdana"/>
                <w:sz w:val="20"/>
                <w:szCs w:val="20"/>
              </w:rPr>
              <w:t>Не е необходимо</w:t>
            </w:r>
            <w:r w:rsidR="00AE7629" w:rsidRPr="00AE7629">
              <w:rPr>
                <w:rFonts w:ascii="Verdana" w:hAnsi="Verdana"/>
                <w:sz w:val="20"/>
                <w:szCs w:val="20"/>
              </w:rPr>
              <w:t xml:space="preserve"> предложеното допълнение в</w:t>
            </w:r>
            <w:r w:rsidR="00300970" w:rsidRPr="00AE7629">
              <w:rPr>
                <w:rFonts w:ascii="Verdana" w:hAnsi="Verdana"/>
                <w:sz w:val="20"/>
                <w:szCs w:val="20"/>
              </w:rPr>
              <w:t xml:space="preserve"> чл. 8 от проекта на Наредба, тъй като </w:t>
            </w:r>
            <w:r w:rsidR="006A654F" w:rsidRPr="00AE7629">
              <w:rPr>
                <w:rFonts w:ascii="Verdana" w:hAnsi="Verdana"/>
                <w:sz w:val="20"/>
                <w:szCs w:val="20"/>
              </w:rPr>
              <w:t xml:space="preserve">съгласно чл. 16 след извършване на класификацията се изготвя протокол, който съдържа </w:t>
            </w:r>
            <w:r w:rsidR="00AE7629" w:rsidRPr="00AE7629">
              <w:rPr>
                <w:rFonts w:ascii="Verdana" w:hAnsi="Verdana"/>
                <w:sz w:val="20"/>
                <w:szCs w:val="20"/>
              </w:rPr>
              <w:t xml:space="preserve">дата и час на приемане на живото животно и дата и час на клане и екземпляр от него се предоставя срещу подпис на доставчика, предал животните за клане. </w:t>
            </w:r>
          </w:p>
        </w:tc>
      </w:tr>
      <w:tr w:rsidR="00215A29" w:rsidRPr="00F413E2" w14:paraId="5E2AE06A" w14:textId="77777777" w:rsidTr="008F2D46">
        <w:trPr>
          <w:trHeight w:val="253"/>
          <w:jc w:val="center"/>
        </w:trPr>
        <w:tc>
          <w:tcPr>
            <w:tcW w:w="569" w:type="dxa"/>
            <w:tcBorders>
              <w:top w:val="nil"/>
              <w:left w:val="single" w:sz="24" w:space="0" w:color="2E74B5"/>
              <w:bottom w:val="nil"/>
              <w:right w:val="single" w:sz="18" w:space="0" w:color="2E74B5"/>
            </w:tcBorders>
            <w:shd w:val="clear" w:color="auto" w:fill="auto"/>
          </w:tcPr>
          <w:p w14:paraId="661D006A" w14:textId="77777777" w:rsidR="00215A29" w:rsidRPr="00AE7ABB" w:rsidRDefault="00215A29"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01A5D108" w14:textId="77777777" w:rsidR="00215A29" w:rsidRPr="00891AF4" w:rsidRDefault="00215A29"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5150D04F" w14:textId="0B21A868" w:rsidR="00790654" w:rsidRPr="0097064A" w:rsidRDefault="00215A29" w:rsidP="00580672">
            <w:pPr>
              <w:spacing w:before="60" w:after="20"/>
              <w:jc w:val="both"/>
              <w:rPr>
                <w:rFonts w:ascii="Verdana" w:hAnsi="Verdana"/>
                <w:b/>
                <w:sz w:val="20"/>
                <w:szCs w:val="20"/>
              </w:rPr>
            </w:pPr>
            <w:r>
              <w:rPr>
                <w:rFonts w:ascii="Verdana" w:hAnsi="Verdana"/>
                <w:b/>
                <w:sz w:val="20"/>
                <w:szCs w:val="20"/>
              </w:rPr>
              <w:t>Предложение за корекции, продължение</w:t>
            </w:r>
          </w:p>
        </w:tc>
        <w:tc>
          <w:tcPr>
            <w:tcW w:w="1629" w:type="dxa"/>
            <w:tcBorders>
              <w:top w:val="nil"/>
              <w:left w:val="single" w:sz="18" w:space="0" w:color="2E74B5"/>
              <w:bottom w:val="nil"/>
              <w:right w:val="single" w:sz="18" w:space="0" w:color="2E74B5"/>
            </w:tcBorders>
            <w:shd w:val="clear" w:color="auto" w:fill="auto"/>
          </w:tcPr>
          <w:p w14:paraId="24544D94" w14:textId="47001921" w:rsidR="00215A29" w:rsidRPr="00874979" w:rsidRDefault="00215A29" w:rsidP="00874979">
            <w:pPr>
              <w:spacing w:before="60" w:after="20"/>
              <w:jc w:val="both"/>
              <w:rPr>
                <w:rFonts w:ascii="Verdana" w:hAnsi="Verdana"/>
                <w:sz w:val="20"/>
                <w:szCs w:val="20"/>
              </w:rPr>
            </w:pPr>
          </w:p>
        </w:tc>
        <w:tc>
          <w:tcPr>
            <w:tcW w:w="4522" w:type="dxa"/>
            <w:tcBorders>
              <w:top w:val="nil"/>
              <w:left w:val="single" w:sz="18" w:space="0" w:color="2E74B5"/>
              <w:bottom w:val="nil"/>
              <w:right w:val="single" w:sz="24" w:space="0" w:color="2E74B5"/>
            </w:tcBorders>
            <w:shd w:val="clear" w:color="auto" w:fill="auto"/>
          </w:tcPr>
          <w:p w14:paraId="5130F4C4" w14:textId="61020506" w:rsidR="00215A29" w:rsidRPr="00874979" w:rsidRDefault="00215A29" w:rsidP="001F7819">
            <w:pPr>
              <w:spacing w:before="60" w:after="20"/>
              <w:jc w:val="both"/>
              <w:rPr>
                <w:rFonts w:ascii="Verdana" w:hAnsi="Verdana"/>
                <w:sz w:val="20"/>
                <w:szCs w:val="20"/>
              </w:rPr>
            </w:pPr>
          </w:p>
        </w:tc>
      </w:tr>
      <w:tr w:rsidR="0097064A" w:rsidRPr="00F413E2" w14:paraId="661031DA" w14:textId="77777777" w:rsidTr="003E6896">
        <w:trPr>
          <w:jc w:val="center"/>
        </w:trPr>
        <w:tc>
          <w:tcPr>
            <w:tcW w:w="569" w:type="dxa"/>
            <w:tcBorders>
              <w:top w:val="nil"/>
              <w:left w:val="single" w:sz="24" w:space="0" w:color="2E74B5"/>
              <w:bottom w:val="nil"/>
              <w:right w:val="single" w:sz="18" w:space="0" w:color="2E74B5"/>
            </w:tcBorders>
            <w:shd w:val="clear" w:color="auto" w:fill="auto"/>
          </w:tcPr>
          <w:p w14:paraId="2930C707" w14:textId="77777777" w:rsidR="0097064A" w:rsidRPr="00AE7ABB" w:rsidRDefault="0097064A"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4F50294A" w14:textId="77777777" w:rsidR="0097064A" w:rsidRPr="00891AF4" w:rsidRDefault="0097064A"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514CDC3D" w14:textId="48C0DDEC" w:rsidR="0097064A" w:rsidRDefault="0097064A" w:rsidP="00580672">
            <w:pPr>
              <w:spacing w:before="60" w:after="20"/>
              <w:jc w:val="both"/>
              <w:rPr>
                <w:rFonts w:ascii="Verdana" w:hAnsi="Verdana"/>
                <w:b/>
                <w:sz w:val="20"/>
                <w:szCs w:val="20"/>
              </w:rPr>
            </w:pPr>
            <w:r w:rsidRPr="00790654">
              <w:rPr>
                <w:rFonts w:ascii="Verdana" w:hAnsi="Verdana"/>
                <w:sz w:val="20"/>
                <w:szCs w:val="20"/>
              </w:rPr>
              <w:t>Към чл. 12 да отпадне текста „класът по конформация S не се прилага“ – изискването на комисията е да не се докладват в рапорта към Евростат и статистиката, но за нуждите на индустрията е необходимо да се докладват всички класове.</w:t>
            </w:r>
          </w:p>
        </w:tc>
        <w:tc>
          <w:tcPr>
            <w:tcW w:w="1629" w:type="dxa"/>
            <w:tcBorders>
              <w:top w:val="nil"/>
              <w:left w:val="single" w:sz="18" w:space="0" w:color="2E74B5"/>
              <w:bottom w:val="nil"/>
              <w:right w:val="single" w:sz="18" w:space="0" w:color="2E74B5"/>
            </w:tcBorders>
            <w:shd w:val="clear" w:color="auto" w:fill="auto"/>
          </w:tcPr>
          <w:p w14:paraId="0CAA00A2" w14:textId="48E5F3EF" w:rsidR="0097064A" w:rsidRPr="00874979" w:rsidRDefault="0097064A" w:rsidP="00874979">
            <w:pPr>
              <w:spacing w:before="60" w:after="20"/>
              <w:jc w:val="both"/>
              <w:rPr>
                <w:rFonts w:ascii="Verdana" w:hAnsi="Verdana"/>
                <w:sz w:val="20"/>
                <w:szCs w:val="20"/>
              </w:rPr>
            </w:pPr>
            <w:r w:rsidRPr="0097064A">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70E6EC9D" w14:textId="20317C77" w:rsidR="0097064A" w:rsidRPr="001F7819" w:rsidRDefault="0097064A" w:rsidP="001F7819">
            <w:pPr>
              <w:spacing w:before="60" w:after="20"/>
              <w:jc w:val="both"/>
              <w:rPr>
                <w:rFonts w:ascii="Verdana" w:hAnsi="Verdana"/>
                <w:sz w:val="20"/>
                <w:szCs w:val="20"/>
              </w:rPr>
            </w:pPr>
            <w:r w:rsidRPr="0097064A">
              <w:rPr>
                <w:rFonts w:ascii="Verdana" w:hAnsi="Verdana"/>
                <w:sz w:val="20"/>
                <w:szCs w:val="20"/>
              </w:rPr>
              <w:t>В България към настоящия момент няма кланици, които класифицират животни с клас по конформация S. При установяване на такива МЗм може да предприеме действия за въвеждане на клас по конформация S, за което е необходимо и уведомяване на Европейската комисия.</w:t>
            </w:r>
          </w:p>
        </w:tc>
      </w:tr>
      <w:tr w:rsidR="00B56BC7" w:rsidRPr="00F413E2" w14:paraId="326B3EB2" w14:textId="77777777" w:rsidTr="003E6896">
        <w:trPr>
          <w:jc w:val="center"/>
        </w:trPr>
        <w:tc>
          <w:tcPr>
            <w:tcW w:w="569" w:type="dxa"/>
            <w:tcBorders>
              <w:top w:val="nil"/>
              <w:left w:val="single" w:sz="24" w:space="0" w:color="2E74B5"/>
              <w:bottom w:val="nil"/>
              <w:right w:val="single" w:sz="18" w:space="0" w:color="2E74B5"/>
            </w:tcBorders>
            <w:shd w:val="clear" w:color="auto" w:fill="auto"/>
          </w:tcPr>
          <w:p w14:paraId="29EEB10C" w14:textId="77777777" w:rsidR="00B56BC7" w:rsidRPr="00AE7ABB" w:rsidRDefault="00B56BC7"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450ADD8B" w14:textId="77777777" w:rsidR="00B56BC7" w:rsidRPr="00891AF4" w:rsidRDefault="00B56BC7"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4CE20293" w14:textId="1830B57C" w:rsidR="00B56BC7" w:rsidRDefault="00B56BC7" w:rsidP="00580672">
            <w:pPr>
              <w:spacing w:before="60" w:after="20"/>
              <w:jc w:val="both"/>
              <w:rPr>
                <w:rFonts w:ascii="Verdana" w:hAnsi="Verdana"/>
                <w:sz w:val="20"/>
                <w:szCs w:val="20"/>
              </w:rPr>
            </w:pPr>
            <w:r>
              <w:rPr>
                <w:rFonts w:ascii="Verdana" w:hAnsi="Verdana"/>
                <w:sz w:val="20"/>
                <w:szCs w:val="20"/>
              </w:rPr>
              <w:t>По ч</w:t>
            </w:r>
            <w:r w:rsidRPr="00B56BC7">
              <w:rPr>
                <w:rFonts w:ascii="Verdana" w:hAnsi="Verdana"/>
                <w:sz w:val="20"/>
                <w:szCs w:val="20"/>
              </w:rPr>
              <w:t>л. 14 т.</w:t>
            </w:r>
            <w:r>
              <w:rPr>
                <w:rFonts w:ascii="Verdana" w:hAnsi="Verdana"/>
                <w:sz w:val="20"/>
                <w:szCs w:val="20"/>
              </w:rPr>
              <w:t xml:space="preserve"> </w:t>
            </w:r>
            <w:r w:rsidRPr="00B56BC7">
              <w:rPr>
                <w:rFonts w:ascii="Verdana" w:hAnsi="Verdana"/>
                <w:sz w:val="20"/>
                <w:szCs w:val="20"/>
              </w:rPr>
              <w:t xml:space="preserve">2 </w:t>
            </w:r>
            <w:r>
              <w:rPr>
                <w:rFonts w:ascii="Verdana" w:hAnsi="Verdana"/>
                <w:sz w:val="20"/>
                <w:szCs w:val="20"/>
              </w:rPr>
              <w:t>–</w:t>
            </w:r>
            <w:r w:rsidRPr="00B56BC7">
              <w:rPr>
                <w:rFonts w:ascii="Verdana" w:hAnsi="Verdana"/>
                <w:sz w:val="20"/>
                <w:szCs w:val="20"/>
              </w:rPr>
              <w:t xml:space="preserve"> печатът за класификация не е описан като реквизити. Следва да се опише детайлно.</w:t>
            </w:r>
          </w:p>
        </w:tc>
        <w:tc>
          <w:tcPr>
            <w:tcW w:w="1629" w:type="dxa"/>
            <w:tcBorders>
              <w:top w:val="nil"/>
              <w:left w:val="single" w:sz="18" w:space="0" w:color="2E74B5"/>
              <w:bottom w:val="nil"/>
              <w:right w:val="single" w:sz="18" w:space="0" w:color="2E74B5"/>
            </w:tcBorders>
            <w:shd w:val="clear" w:color="auto" w:fill="auto"/>
          </w:tcPr>
          <w:p w14:paraId="15899C85" w14:textId="3C5CC358" w:rsidR="00B56BC7" w:rsidRPr="00580672" w:rsidRDefault="00B56BC7" w:rsidP="000A386A">
            <w:pPr>
              <w:spacing w:before="60" w:after="20"/>
              <w:rPr>
                <w:rFonts w:ascii="Verdana" w:hAnsi="Verdana"/>
                <w:color w:val="FF0000"/>
                <w:sz w:val="20"/>
                <w:szCs w:val="20"/>
              </w:rPr>
            </w:pPr>
            <w:r w:rsidRPr="00874979">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5B4648FF" w14:textId="40EFA1FA" w:rsidR="00B56BC7" w:rsidRPr="00F413E2" w:rsidRDefault="00874979" w:rsidP="00807E23">
            <w:pPr>
              <w:spacing w:before="60" w:after="20"/>
              <w:jc w:val="both"/>
              <w:rPr>
                <w:rFonts w:ascii="Verdana" w:hAnsi="Verdana"/>
                <w:color w:val="FF0000"/>
                <w:sz w:val="20"/>
                <w:szCs w:val="20"/>
              </w:rPr>
            </w:pPr>
            <w:r w:rsidRPr="00874979">
              <w:rPr>
                <w:rFonts w:ascii="Verdana" w:hAnsi="Verdana"/>
                <w:sz w:val="20"/>
                <w:szCs w:val="20"/>
              </w:rPr>
              <w:t>Реквизитите на печата са разписани в Делегиран регламент (ЕС) 2017/1182 на Комисията от 20 април 2017 година за допълване на Регламент (ЕС) № 1308/2013 на Европейския парламент и на Съвета по отношение на скàлите на Съюза за класификация на кланични трупове на говеда, свине и овце и по отношение на отчитането на пазарните цени на някои категории кланични трупове и живи животни, който се прилага пряко и в тази връзка не е необходимо детайлно описване.</w:t>
            </w:r>
          </w:p>
        </w:tc>
      </w:tr>
      <w:tr w:rsidR="00B56BC7" w:rsidRPr="00F413E2" w14:paraId="00383379" w14:textId="77777777" w:rsidTr="003E6896">
        <w:trPr>
          <w:jc w:val="center"/>
        </w:trPr>
        <w:tc>
          <w:tcPr>
            <w:tcW w:w="569" w:type="dxa"/>
            <w:tcBorders>
              <w:top w:val="nil"/>
              <w:left w:val="single" w:sz="24" w:space="0" w:color="2E74B5"/>
              <w:bottom w:val="nil"/>
              <w:right w:val="single" w:sz="18" w:space="0" w:color="2E74B5"/>
            </w:tcBorders>
            <w:shd w:val="clear" w:color="auto" w:fill="auto"/>
          </w:tcPr>
          <w:p w14:paraId="236C62A5" w14:textId="77777777" w:rsidR="00B56BC7" w:rsidRPr="00AE7ABB" w:rsidRDefault="00B56BC7"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10112C49" w14:textId="77777777" w:rsidR="00B56BC7" w:rsidRPr="00891AF4" w:rsidRDefault="00B56BC7"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7DDCA5E9" w14:textId="2A47A7CA" w:rsidR="00B56BC7" w:rsidRDefault="00B56BC7" w:rsidP="00580672">
            <w:pPr>
              <w:spacing w:before="60" w:after="20"/>
              <w:jc w:val="both"/>
              <w:rPr>
                <w:rFonts w:ascii="Verdana" w:hAnsi="Verdana"/>
                <w:sz w:val="20"/>
                <w:szCs w:val="20"/>
              </w:rPr>
            </w:pPr>
            <w:r>
              <w:rPr>
                <w:rFonts w:ascii="Verdana" w:hAnsi="Verdana"/>
                <w:sz w:val="20"/>
                <w:szCs w:val="20"/>
              </w:rPr>
              <w:t>По ч</w:t>
            </w:r>
            <w:r w:rsidRPr="00B56BC7">
              <w:rPr>
                <w:rFonts w:ascii="Verdana" w:hAnsi="Verdana"/>
                <w:sz w:val="20"/>
                <w:szCs w:val="20"/>
              </w:rPr>
              <w:t>л. 14 т.</w:t>
            </w:r>
            <w:r>
              <w:rPr>
                <w:rFonts w:ascii="Verdana" w:hAnsi="Verdana"/>
                <w:sz w:val="20"/>
                <w:szCs w:val="20"/>
              </w:rPr>
              <w:t xml:space="preserve"> 4 </w:t>
            </w:r>
            <w:r w:rsidR="008A4651">
              <w:rPr>
                <w:rFonts w:ascii="Verdana" w:hAnsi="Verdana"/>
                <w:sz w:val="20"/>
                <w:szCs w:val="20"/>
              </w:rPr>
              <w:t>–</w:t>
            </w:r>
            <w:r>
              <w:rPr>
                <w:rFonts w:ascii="Verdana" w:hAnsi="Verdana"/>
                <w:sz w:val="20"/>
                <w:szCs w:val="20"/>
              </w:rPr>
              <w:t xml:space="preserve"> Етикета н</w:t>
            </w:r>
            <w:r w:rsidRPr="00B56BC7">
              <w:rPr>
                <w:rFonts w:ascii="Verdana" w:hAnsi="Verdana"/>
                <w:sz w:val="20"/>
                <w:szCs w:val="20"/>
              </w:rPr>
              <w:t xml:space="preserve">а ДРГ е по малък от ЕРГ </w:t>
            </w:r>
            <w:r w:rsidR="006C5609">
              <w:rPr>
                <w:rFonts w:ascii="Verdana" w:hAnsi="Verdana"/>
                <w:sz w:val="20"/>
                <w:szCs w:val="20"/>
              </w:rPr>
              <w:t>–</w:t>
            </w:r>
            <w:r w:rsidRPr="00B56BC7">
              <w:rPr>
                <w:rFonts w:ascii="Verdana" w:hAnsi="Verdana"/>
                <w:sz w:val="20"/>
                <w:szCs w:val="20"/>
              </w:rPr>
              <w:t xml:space="preserve"> Вероятно е техническа грешка?</w:t>
            </w:r>
          </w:p>
        </w:tc>
        <w:tc>
          <w:tcPr>
            <w:tcW w:w="1629" w:type="dxa"/>
            <w:tcBorders>
              <w:top w:val="nil"/>
              <w:left w:val="single" w:sz="18" w:space="0" w:color="2E74B5"/>
              <w:bottom w:val="nil"/>
              <w:right w:val="single" w:sz="18" w:space="0" w:color="2E74B5"/>
            </w:tcBorders>
            <w:shd w:val="clear" w:color="auto" w:fill="auto"/>
          </w:tcPr>
          <w:p w14:paraId="14D5E118" w14:textId="7FC2E0B1" w:rsidR="00B56BC7" w:rsidRPr="00580672" w:rsidRDefault="00B56BC7" w:rsidP="00D516CB">
            <w:pPr>
              <w:spacing w:before="60" w:after="20"/>
              <w:rPr>
                <w:rFonts w:ascii="Verdana" w:hAnsi="Verdana"/>
                <w:color w:val="FF0000"/>
                <w:sz w:val="20"/>
                <w:szCs w:val="20"/>
              </w:rPr>
            </w:pPr>
            <w:r w:rsidRPr="00D516CB">
              <w:rPr>
                <w:rFonts w:ascii="Verdana" w:hAnsi="Verdana"/>
                <w:sz w:val="20"/>
                <w:szCs w:val="20"/>
              </w:rPr>
              <w:t>Приема се</w:t>
            </w:r>
            <w:r w:rsidR="00D516CB" w:rsidRPr="00D516CB">
              <w:rPr>
                <w:rFonts w:ascii="Verdana" w:hAnsi="Verdana"/>
                <w:sz w:val="20"/>
                <w:szCs w:val="20"/>
              </w:rPr>
              <w:t xml:space="preserve"> по принцип</w:t>
            </w:r>
          </w:p>
        </w:tc>
        <w:tc>
          <w:tcPr>
            <w:tcW w:w="4522" w:type="dxa"/>
            <w:tcBorders>
              <w:top w:val="nil"/>
              <w:left w:val="single" w:sz="18" w:space="0" w:color="2E74B5"/>
              <w:bottom w:val="nil"/>
              <w:right w:val="single" w:sz="24" w:space="0" w:color="2E74B5"/>
            </w:tcBorders>
            <w:shd w:val="clear" w:color="auto" w:fill="auto"/>
          </w:tcPr>
          <w:p w14:paraId="6C291C86" w14:textId="034AAEF6" w:rsidR="00B56BC7" w:rsidRPr="00F413E2" w:rsidRDefault="00D516CB" w:rsidP="00BF3A59">
            <w:pPr>
              <w:jc w:val="both"/>
              <w:rPr>
                <w:rFonts w:ascii="Verdana" w:hAnsi="Verdana"/>
                <w:color w:val="FF0000"/>
                <w:sz w:val="20"/>
                <w:szCs w:val="20"/>
              </w:rPr>
            </w:pPr>
            <w:r w:rsidRPr="00BF3A59">
              <w:rPr>
                <w:rFonts w:ascii="Verdana" w:hAnsi="Verdana"/>
                <w:sz w:val="20"/>
                <w:szCs w:val="20"/>
              </w:rPr>
              <w:t xml:space="preserve">Видно от приложения проект на Наредба, </w:t>
            </w:r>
            <w:r w:rsidR="007C604D" w:rsidRPr="00BF3A59">
              <w:rPr>
                <w:rFonts w:ascii="Verdana" w:hAnsi="Verdana"/>
                <w:sz w:val="20"/>
                <w:szCs w:val="20"/>
              </w:rPr>
              <w:t xml:space="preserve">в чл. 14, ал. 4, т. 1 и 2 </w:t>
            </w:r>
            <w:r w:rsidR="004F6327" w:rsidRPr="00BF3A59">
              <w:rPr>
                <w:rFonts w:ascii="Verdana" w:hAnsi="Verdana"/>
                <w:sz w:val="20"/>
                <w:szCs w:val="20"/>
              </w:rPr>
              <w:t xml:space="preserve">размерът на етикета за ЕРД </w:t>
            </w:r>
            <w:r w:rsidR="00EA7AD5" w:rsidRPr="00BF3A59">
              <w:rPr>
                <w:rFonts w:ascii="Verdana" w:hAnsi="Verdana"/>
                <w:sz w:val="20"/>
                <w:szCs w:val="20"/>
              </w:rPr>
              <w:t>е не по-малко</w:t>
            </w:r>
            <w:r w:rsidR="004F6327" w:rsidRPr="00BF3A59">
              <w:rPr>
                <w:rFonts w:ascii="Verdana" w:hAnsi="Verdana"/>
                <w:sz w:val="20"/>
                <w:szCs w:val="20"/>
              </w:rPr>
              <w:t xml:space="preserve"> от </w:t>
            </w:r>
            <w:r w:rsidR="00EA7AD5" w:rsidRPr="00BF3A59">
              <w:rPr>
                <w:rFonts w:ascii="Verdana" w:hAnsi="Verdana"/>
                <w:sz w:val="20"/>
                <w:szCs w:val="20"/>
              </w:rPr>
              <w:t>50</w:t>
            </w:r>
            <w:r w:rsidR="00BF3A59" w:rsidRPr="00BF3A59">
              <w:t xml:space="preserve"> </w:t>
            </w:r>
            <w:r w:rsidR="00BF3A59" w:rsidRPr="00BF3A59">
              <w:rPr>
                <w:rFonts w:ascii="Verdana" w:hAnsi="Verdana"/>
                <w:sz w:val="20"/>
                <w:szCs w:val="20"/>
              </w:rPr>
              <w:t>кв. см., а за ДРД е не по-малко от 30 кв. см.</w:t>
            </w:r>
          </w:p>
        </w:tc>
      </w:tr>
      <w:tr w:rsidR="00B56BC7" w:rsidRPr="00F413E2" w14:paraId="42C080BB" w14:textId="77777777" w:rsidTr="003E6896">
        <w:trPr>
          <w:jc w:val="center"/>
        </w:trPr>
        <w:tc>
          <w:tcPr>
            <w:tcW w:w="569" w:type="dxa"/>
            <w:tcBorders>
              <w:top w:val="nil"/>
              <w:left w:val="single" w:sz="24" w:space="0" w:color="2E74B5"/>
              <w:bottom w:val="nil"/>
              <w:right w:val="single" w:sz="18" w:space="0" w:color="2E74B5"/>
            </w:tcBorders>
            <w:shd w:val="clear" w:color="auto" w:fill="auto"/>
          </w:tcPr>
          <w:p w14:paraId="361B6E18" w14:textId="77777777" w:rsidR="00B56BC7" w:rsidRPr="00AE7ABB" w:rsidRDefault="00B56BC7"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555B56F3" w14:textId="77777777" w:rsidR="00B56BC7" w:rsidRPr="00891AF4" w:rsidRDefault="00B56BC7"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2C238604" w14:textId="78B25640" w:rsidR="00B56BC7" w:rsidRDefault="00E256A7" w:rsidP="00B56BC7">
            <w:pPr>
              <w:spacing w:before="60" w:after="20"/>
              <w:jc w:val="both"/>
              <w:rPr>
                <w:rFonts w:ascii="Verdana" w:hAnsi="Verdana"/>
                <w:sz w:val="20"/>
                <w:szCs w:val="20"/>
              </w:rPr>
            </w:pPr>
            <w:r>
              <w:rPr>
                <w:rFonts w:ascii="Verdana" w:hAnsi="Verdana"/>
                <w:sz w:val="20"/>
                <w:szCs w:val="20"/>
              </w:rPr>
              <w:t>По ч</w:t>
            </w:r>
            <w:r w:rsidR="00B56BC7" w:rsidRPr="00B56BC7">
              <w:rPr>
                <w:rFonts w:ascii="Verdana" w:hAnsi="Verdana"/>
                <w:sz w:val="20"/>
                <w:szCs w:val="20"/>
              </w:rPr>
              <w:t>л. 16 т.</w:t>
            </w:r>
            <w:r>
              <w:rPr>
                <w:rFonts w:ascii="Verdana" w:hAnsi="Verdana"/>
                <w:sz w:val="20"/>
                <w:szCs w:val="20"/>
              </w:rPr>
              <w:t xml:space="preserve"> </w:t>
            </w:r>
            <w:r w:rsidR="00B56BC7" w:rsidRPr="00B56BC7">
              <w:rPr>
                <w:rFonts w:ascii="Verdana" w:hAnsi="Verdana"/>
                <w:sz w:val="20"/>
                <w:szCs w:val="20"/>
              </w:rPr>
              <w:t xml:space="preserve">2 </w:t>
            </w:r>
            <w:r>
              <w:rPr>
                <w:rFonts w:ascii="Verdana" w:hAnsi="Verdana"/>
                <w:sz w:val="20"/>
                <w:szCs w:val="20"/>
              </w:rPr>
              <w:t>– т</w:t>
            </w:r>
            <w:r w:rsidR="00B56BC7" w:rsidRPr="00B56BC7">
              <w:rPr>
                <w:rFonts w:ascii="Verdana" w:hAnsi="Verdana"/>
                <w:sz w:val="20"/>
                <w:szCs w:val="20"/>
              </w:rPr>
              <w:t>екстът</w:t>
            </w:r>
            <w:r>
              <w:rPr>
                <w:rFonts w:ascii="Verdana" w:hAnsi="Verdana"/>
                <w:sz w:val="20"/>
                <w:szCs w:val="20"/>
              </w:rPr>
              <w:t xml:space="preserve"> „</w:t>
            </w:r>
            <w:r w:rsidR="00B56BC7" w:rsidRPr="00B56BC7">
              <w:rPr>
                <w:rFonts w:ascii="Verdana" w:hAnsi="Verdana"/>
                <w:sz w:val="20"/>
                <w:szCs w:val="20"/>
              </w:rPr>
              <w:t xml:space="preserve">може да </w:t>
            </w:r>
            <w:r>
              <w:rPr>
                <w:rFonts w:ascii="Verdana" w:hAnsi="Verdana"/>
                <w:sz w:val="20"/>
                <w:szCs w:val="20"/>
              </w:rPr>
              <w:t>се изпрати по електронната поща“ да се замени със: „</w:t>
            </w:r>
            <w:r w:rsidR="00B56BC7" w:rsidRPr="00B56BC7">
              <w:rPr>
                <w:rFonts w:ascii="Verdana" w:hAnsi="Verdana"/>
                <w:sz w:val="20"/>
                <w:szCs w:val="20"/>
              </w:rPr>
              <w:t>задължително да се изпрати по електронната поща</w:t>
            </w:r>
            <w:r>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69D903D8" w14:textId="38B8E50F" w:rsidR="00B56BC7" w:rsidRPr="00874979" w:rsidRDefault="00B56BC7" w:rsidP="00874979">
            <w:pPr>
              <w:spacing w:before="60" w:after="20"/>
              <w:jc w:val="both"/>
              <w:rPr>
                <w:rFonts w:ascii="Verdana" w:hAnsi="Verdana"/>
                <w:sz w:val="20"/>
                <w:szCs w:val="20"/>
              </w:rPr>
            </w:pPr>
            <w:r w:rsidRPr="00633D2D">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45755EBE" w14:textId="56C2A53C" w:rsidR="00B56BC7" w:rsidRPr="008F2D46" w:rsidRDefault="00633D2D" w:rsidP="009337B0">
            <w:pPr>
              <w:spacing w:before="60" w:after="20"/>
              <w:jc w:val="both"/>
              <w:rPr>
                <w:rFonts w:ascii="Verdana" w:hAnsi="Verdana"/>
                <w:color w:val="FF0000"/>
                <w:spacing w:val="-4"/>
                <w:sz w:val="20"/>
                <w:szCs w:val="20"/>
              </w:rPr>
            </w:pPr>
            <w:r w:rsidRPr="008F2D46">
              <w:rPr>
                <w:rFonts w:ascii="Verdana" w:hAnsi="Verdana"/>
                <w:spacing w:val="-4"/>
                <w:sz w:val="20"/>
                <w:szCs w:val="20"/>
              </w:rPr>
              <w:t xml:space="preserve">Съгласно чл. </w:t>
            </w:r>
            <w:r w:rsidR="009337B0" w:rsidRPr="008F2D46">
              <w:rPr>
                <w:rFonts w:ascii="Verdana" w:hAnsi="Verdana"/>
                <w:spacing w:val="-4"/>
                <w:sz w:val="20"/>
                <w:szCs w:val="20"/>
              </w:rPr>
              <w:t xml:space="preserve">16, ал. 4 от проекта на Наредба екземпляр от протокола се предоставя срещу подпис на доставчика, предал животните за клане. Разпоредбата на чл. 16, ал. 2 отразява  хипотезата, при която протоколът може да се изпрати предварително по електронната поща на </w:t>
            </w:r>
            <w:r w:rsidR="009337B0" w:rsidRPr="008F2D46">
              <w:rPr>
                <w:rFonts w:ascii="Verdana" w:hAnsi="Verdana"/>
                <w:spacing w:val="-4"/>
                <w:sz w:val="20"/>
                <w:szCs w:val="20"/>
              </w:rPr>
              <w:lastRenderedPageBreak/>
              <w:t>доставчика, което е</w:t>
            </w:r>
            <w:r w:rsidR="003535D5">
              <w:rPr>
                <w:rFonts w:ascii="Verdana" w:hAnsi="Verdana"/>
                <w:spacing w:val="-4"/>
                <w:sz w:val="20"/>
                <w:szCs w:val="20"/>
              </w:rPr>
              <w:t xml:space="preserve"> само с информативен характер и</w:t>
            </w:r>
            <w:r w:rsidR="009337B0" w:rsidRPr="008F2D46">
              <w:rPr>
                <w:rFonts w:ascii="Verdana" w:hAnsi="Verdana"/>
                <w:spacing w:val="-4"/>
                <w:sz w:val="20"/>
                <w:szCs w:val="20"/>
              </w:rPr>
              <w:t xml:space="preserve"> по преценка на лицата дали желая</w:t>
            </w:r>
            <w:r w:rsidR="00BD61A0">
              <w:rPr>
                <w:rFonts w:ascii="Verdana" w:hAnsi="Verdana"/>
                <w:spacing w:val="-4"/>
                <w:sz w:val="20"/>
                <w:szCs w:val="20"/>
              </w:rPr>
              <w:t>т предварително да се запознаят</w:t>
            </w:r>
            <w:r w:rsidR="009337B0" w:rsidRPr="008F2D46">
              <w:rPr>
                <w:rFonts w:ascii="Verdana" w:hAnsi="Verdana"/>
                <w:spacing w:val="-4"/>
                <w:sz w:val="20"/>
                <w:szCs w:val="20"/>
              </w:rPr>
              <w:t xml:space="preserve"> или това да се случи при самото връчване на протокола.</w:t>
            </w:r>
          </w:p>
        </w:tc>
      </w:tr>
      <w:tr w:rsidR="00E256A7" w:rsidRPr="00F413E2" w14:paraId="22757460" w14:textId="77777777" w:rsidTr="003E6896">
        <w:trPr>
          <w:jc w:val="center"/>
        </w:trPr>
        <w:tc>
          <w:tcPr>
            <w:tcW w:w="569" w:type="dxa"/>
            <w:tcBorders>
              <w:top w:val="nil"/>
              <w:left w:val="single" w:sz="24" w:space="0" w:color="2E74B5"/>
              <w:bottom w:val="nil"/>
              <w:right w:val="single" w:sz="18" w:space="0" w:color="2E74B5"/>
            </w:tcBorders>
            <w:shd w:val="clear" w:color="auto" w:fill="auto"/>
          </w:tcPr>
          <w:p w14:paraId="247711AC" w14:textId="77777777" w:rsidR="00E256A7" w:rsidRPr="00AE7ABB" w:rsidRDefault="00E256A7"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06EDC1F0" w14:textId="77777777" w:rsidR="00E256A7" w:rsidRPr="00891AF4" w:rsidRDefault="00E256A7"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6A35CE7B" w14:textId="40F34994" w:rsidR="00E256A7" w:rsidRDefault="00E256A7" w:rsidP="00B56BC7">
            <w:pPr>
              <w:spacing w:before="60" w:after="20"/>
              <w:jc w:val="both"/>
              <w:rPr>
                <w:rFonts w:ascii="Verdana" w:hAnsi="Verdana"/>
                <w:sz w:val="20"/>
                <w:szCs w:val="20"/>
              </w:rPr>
            </w:pPr>
            <w:r w:rsidRPr="00E256A7">
              <w:rPr>
                <w:rFonts w:ascii="Verdana" w:hAnsi="Verdana"/>
                <w:sz w:val="20"/>
                <w:szCs w:val="20"/>
              </w:rPr>
              <w:t>Предлагаме транспортът да отпадане от микса. Докладват</w:t>
            </w:r>
            <w:r>
              <w:rPr>
                <w:rFonts w:ascii="Verdana" w:hAnsi="Verdana"/>
                <w:sz w:val="20"/>
                <w:szCs w:val="20"/>
              </w:rPr>
              <w:t xml:space="preserve"> се цени „продава“</w:t>
            </w:r>
            <w:r w:rsidRPr="00E256A7">
              <w:rPr>
                <w:rFonts w:ascii="Verdana" w:hAnsi="Verdana"/>
                <w:sz w:val="20"/>
                <w:szCs w:val="20"/>
              </w:rPr>
              <w:t>, което означава, че транспорта, без изрично споменаване, е включен в докладваната цена.</w:t>
            </w:r>
          </w:p>
        </w:tc>
        <w:tc>
          <w:tcPr>
            <w:tcW w:w="1629" w:type="dxa"/>
            <w:tcBorders>
              <w:top w:val="nil"/>
              <w:left w:val="single" w:sz="18" w:space="0" w:color="2E74B5"/>
              <w:bottom w:val="nil"/>
              <w:right w:val="single" w:sz="18" w:space="0" w:color="2E74B5"/>
            </w:tcBorders>
            <w:shd w:val="clear" w:color="auto" w:fill="auto"/>
          </w:tcPr>
          <w:p w14:paraId="2D3F2AAA" w14:textId="4DBEE29B" w:rsidR="00E256A7" w:rsidRPr="003378DF" w:rsidRDefault="00E256A7" w:rsidP="003378DF">
            <w:pPr>
              <w:spacing w:before="60" w:after="20"/>
              <w:jc w:val="both"/>
              <w:rPr>
                <w:rFonts w:ascii="Verdana" w:hAnsi="Verdana"/>
                <w:sz w:val="20"/>
                <w:szCs w:val="20"/>
              </w:rPr>
            </w:pPr>
            <w:r w:rsidRPr="003378DF">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6B547766" w14:textId="0AEA5988" w:rsidR="00E256A7" w:rsidRPr="00D516CB" w:rsidRDefault="003378DF" w:rsidP="00FA1D4A">
            <w:pPr>
              <w:spacing w:before="60" w:after="20"/>
              <w:jc w:val="both"/>
              <w:rPr>
                <w:rFonts w:ascii="Verdana" w:hAnsi="Verdana"/>
                <w:color w:val="FF0000"/>
                <w:sz w:val="20"/>
                <w:szCs w:val="20"/>
              </w:rPr>
            </w:pPr>
            <w:r w:rsidRPr="00FC5ABF">
              <w:rPr>
                <w:rFonts w:ascii="Verdana" w:hAnsi="Verdana"/>
                <w:sz w:val="20"/>
                <w:szCs w:val="20"/>
              </w:rPr>
              <w:t xml:space="preserve">Отделянето на транспортните разходи е необходимо </w:t>
            </w:r>
            <w:r w:rsidR="00FA1D4A" w:rsidRPr="00FC5ABF">
              <w:rPr>
                <w:rFonts w:ascii="Verdana" w:hAnsi="Verdana"/>
                <w:sz w:val="20"/>
                <w:szCs w:val="20"/>
              </w:rPr>
              <w:t>във връзка с извър</w:t>
            </w:r>
            <w:r w:rsidR="006055E2" w:rsidRPr="00FC5ABF">
              <w:rPr>
                <w:rFonts w:ascii="Verdana" w:hAnsi="Verdana"/>
                <w:sz w:val="20"/>
                <w:szCs w:val="20"/>
              </w:rPr>
              <w:t>шването на контрол</w:t>
            </w:r>
            <w:r w:rsidR="00FA1D4A" w:rsidRPr="00FC5ABF">
              <w:rPr>
                <w:rFonts w:ascii="Verdana" w:hAnsi="Verdana"/>
                <w:sz w:val="20"/>
                <w:szCs w:val="20"/>
              </w:rPr>
              <w:t xml:space="preserve">. </w:t>
            </w:r>
            <w:r w:rsidR="006055E2" w:rsidRPr="00FC5ABF">
              <w:rPr>
                <w:rFonts w:ascii="Verdana" w:hAnsi="Verdana"/>
                <w:sz w:val="20"/>
                <w:szCs w:val="20"/>
              </w:rPr>
              <w:t>П</w:t>
            </w:r>
            <w:r w:rsidRPr="00FC5ABF">
              <w:rPr>
                <w:rFonts w:ascii="Verdana" w:hAnsi="Verdana"/>
                <w:sz w:val="20"/>
                <w:szCs w:val="20"/>
              </w:rPr>
              <w:t xml:space="preserve">ри проверка </w:t>
            </w:r>
            <w:r w:rsidR="006055E2" w:rsidRPr="00FC5ABF">
              <w:rPr>
                <w:rFonts w:ascii="Verdana" w:hAnsi="Verdana"/>
                <w:sz w:val="20"/>
                <w:szCs w:val="20"/>
              </w:rPr>
              <w:t xml:space="preserve">в кланиците  </w:t>
            </w:r>
            <w:r w:rsidR="00902DFC">
              <w:rPr>
                <w:rFonts w:ascii="Verdana" w:hAnsi="Verdana"/>
                <w:sz w:val="20"/>
                <w:szCs w:val="20"/>
              </w:rPr>
              <w:t xml:space="preserve">следва да </w:t>
            </w:r>
            <w:r w:rsidR="00DE4B11">
              <w:rPr>
                <w:rFonts w:ascii="Verdana" w:hAnsi="Verdana"/>
                <w:sz w:val="20"/>
                <w:szCs w:val="20"/>
              </w:rPr>
              <w:t xml:space="preserve">се </w:t>
            </w:r>
            <w:r w:rsidR="00902DFC">
              <w:rPr>
                <w:rFonts w:ascii="Verdana" w:hAnsi="Verdana"/>
                <w:sz w:val="20"/>
                <w:szCs w:val="20"/>
              </w:rPr>
              <w:t>провери</w:t>
            </w:r>
            <w:r w:rsidR="006055E2" w:rsidRPr="00FC5ABF">
              <w:rPr>
                <w:rFonts w:ascii="Verdana" w:hAnsi="Verdana"/>
                <w:sz w:val="20"/>
                <w:szCs w:val="20"/>
              </w:rPr>
              <w:t xml:space="preserve"> дали има </w:t>
            </w:r>
            <w:r w:rsidR="00DE4B11">
              <w:rPr>
                <w:rFonts w:ascii="Verdana" w:hAnsi="Verdana"/>
                <w:sz w:val="20"/>
                <w:szCs w:val="20"/>
              </w:rPr>
              <w:t xml:space="preserve">извършени </w:t>
            </w:r>
            <w:r w:rsidR="006055E2" w:rsidRPr="00FC5ABF">
              <w:rPr>
                <w:rFonts w:ascii="Verdana" w:hAnsi="Verdana"/>
                <w:sz w:val="20"/>
                <w:szCs w:val="20"/>
              </w:rPr>
              <w:t>транспортни</w:t>
            </w:r>
            <w:r w:rsidRPr="00FC5ABF">
              <w:rPr>
                <w:rFonts w:ascii="Verdana" w:hAnsi="Verdana"/>
                <w:sz w:val="20"/>
                <w:szCs w:val="20"/>
              </w:rPr>
              <w:t xml:space="preserve"> разходи</w:t>
            </w:r>
            <w:r w:rsidR="006055E2" w:rsidRPr="00FC5ABF">
              <w:rPr>
                <w:rFonts w:ascii="Verdana" w:hAnsi="Verdana"/>
                <w:sz w:val="20"/>
                <w:szCs w:val="20"/>
              </w:rPr>
              <w:t>, кое</w:t>
            </w:r>
            <w:r w:rsidR="00DE4B11">
              <w:rPr>
                <w:rFonts w:ascii="Verdana" w:hAnsi="Verdana"/>
                <w:sz w:val="20"/>
                <w:szCs w:val="20"/>
              </w:rPr>
              <w:t>то се удостоверява</w:t>
            </w:r>
            <w:r w:rsidR="006055E2" w:rsidRPr="00FC5ABF">
              <w:rPr>
                <w:rFonts w:ascii="Verdana" w:hAnsi="Verdana"/>
                <w:sz w:val="20"/>
                <w:szCs w:val="20"/>
              </w:rPr>
              <w:t xml:space="preserve"> със съответните документи. В случай, че с</w:t>
            </w:r>
            <w:r w:rsidR="00DE4B11">
              <w:rPr>
                <w:rFonts w:ascii="Verdana" w:hAnsi="Verdana"/>
                <w:sz w:val="20"/>
                <w:szCs w:val="20"/>
              </w:rPr>
              <w:t xml:space="preserve">а установени такива </w:t>
            </w:r>
            <w:r w:rsidR="00902DFC">
              <w:rPr>
                <w:rFonts w:ascii="Verdana" w:hAnsi="Verdana"/>
                <w:sz w:val="20"/>
                <w:szCs w:val="20"/>
              </w:rPr>
              <w:t xml:space="preserve">разходи </w:t>
            </w:r>
            <w:r w:rsidR="00DE4B11">
              <w:rPr>
                <w:rFonts w:ascii="Verdana" w:hAnsi="Verdana"/>
                <w:sz w:val="20"/>
                <w:szCs w:val="20"/>
              </w:rPr>
              <w:t>се проследява</w:t>
            </w:r>
            <w:r w:rsidR="006055E2" w:rsidRPr="00FC5ABF">
              <w:rPr>
                <w:rFonts w:ascii="Verdana" w:hAnsi="Verdana"/>
                <w:sz w:val="20"/>
                <w:szCs w:val="20"/>
              </w:rPr>
              <w:t xml:space="preserve"> дали същите</w:t>
            </w:r>
            <w:r w:rsidRPr="00FC5ABF">
              <w:rPr>
                <w:rFonts w:ascii="Verdana" w:hAnsi="Verdana"/>
                <w:sz w:val="20"/>
                <w:szCs w:val="20"/>
              </w:rPr>
              <w:t xml:space="preserve"> с</w:t>
            </w:r>
            <w:r w:rsidR="00902DFC">
              <w:rPr>
                <w:rFonts w:ascii="Verdana" w:hAnsi="Verdana"/>
                <w:sz w:val="20"/>
                <w:szCs w:val="20"/>
              </w:rPr>
              <w:t>а включени в докладваната цена</w:t>
            </w:r>
            <w:r w:rsidRPr="00FC5ABF">
              <w:rPr>
                <w:rFonts w:ascii="Verdana" w:hAnsi="Verdana"/>
                <w:sz w:val="20"/>
                <w:szCs w:val="20"/>
              </w:rPr>
              <w:t>.</w:t>
            </w:r>
          </w:p>
        </w:tc>
      </w:tr>
      <w:tr w:rsidR="00E256A7" w:rsidRPr="00F413E2" w14:paraId="5CAE0524" w14:textId="77777777" w:rsidTr="003E6896">
        <w:trPr>
          <w:jc w:val="center"/>
        </w:trPr>
        <w:tc>
          <w:tcPr>
            <w:tcW w:w="569" w:type="dxa"/>
            <w:tcBorders>
              <w:top w:val="nil"/>
              <w:left w:val="single" w:sz="24" w:space="0" w:color="2E74B5"/>
              <w:bottom w:val="nil"/>
              <w:right w:val="single" w:sz="18" w:space="0" w:color="2E74B5"/>
            </w:tcBorders>
            <w:shd w:val="clear" w:color="auto" w:fill="auto"/>
          </w:tcPr>
          <w:p w14:paraId="71CEC398" w14:textId="77777777" w:rsidR="00E256A7" w:rsidRPr="00AE7ABB" w:rsidRDefault="00E256A7"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24328360" w14:textId="77777777" w:rsidR="00E256A7" w:rsidRPr="00891AF4" w:rsidRDefault="00E256A7"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62F22A85" w14:textId="77777777" w:rsidR="00E256A7" w:rsidRDefault="00803E4E" w:rsidP="00B56BC7">
            <w:pPr>
              <w:spacing w:before="60" w:after="20"/>
              <w:jc w:val="both"/>
              <w:rPr>
                <w:rFonts w:ascii="Verdana" w:hAnsi="Verdana"/>
                <w:sz w:val="20"/>
                <w:szCs w:val="20"/>
              </w:rPr>
            </w:pPr>
            <w:r w:rsidRPr="00803E4E">
              <w:rPr>
                <w:rFonts w:ascii="Verdana" w:hAnsi="Verdana"/>
                <w:sz w:val="20"/>
                <w:szCs w:val="20"/>
              </w:rPr>
              <w:t xml:space="preserve">Операцията по теглене е основна </w:t>
            </w:r>
            <w:r>
              <w:rPr>
                <w:rFonts w:ascii="Verdana" w:hAnsi="Verdana"/>
                <w:sz w:val="20"/>
                <w:szCs w:val="20"/>
              </w:rPr>
              <w:t>–</w:t>
            </w:r>
            <w:r w:rsidRPr="00803E4E">
              <w:rPr>
                <w:rFonts w:ascii="Verdana" w:hAnsi="Verdana"/>
                <w:sz w:val="20"/>
                <w:szCs w:val="20"/>
              </w:rPr>
              <w:t xml:space="preserve"> тарирането на кантарите е задължително.</w:t>
            </w:r>
          </w:p>
          <w:p w14:paraId="40E6B5BE" w14:textId="218548E9" w:rsidR="00790654" w:rsidRDefault="00790654" w:rsidP="00B56BC7">
            <w:pPr>
              <w:spacing w:before="60" w:after="20"/>
              <w:jc w:val="both"/>
              <w:rPr>
                <w:rFonts w:ascii="Verdana" w:hAnsi="Verdana"/>
                <w:sz w:val="20"/>
                <w:szCs w:val="20"/>
              </w:rPr>
            </w:pPr>
            <w:r w:rsidRPr="00790654">
              <w:rPr>
                <w:rFonts w:ascii="Verdana" w:hAnsi="Verdana"/>
                <w:sz w:val="20"/>
                <w:szCs w:val="20"/>
              </w:rPr>
              <w:t>В Ирландия, дори е задължително поддържането „на склад“ в предприятието на минимум 240 кг еталонни тежести за извършване на контрол от контролните органи, извън – компанията за метрология, която е задължителна.</w:t>
            </w:r>
          </w:p>
        </w:tc>
        <w:tc>
          <w:tcPr>
            <w:tcW w:w="1629" w:type="dxa"/>
            <w:tcBorders>
              <w:top w:val="nil"/>
              <w:left w:val="single" w:sz="18" w:space="0" w:color="2E74B5"/>
              <w:bottom w:val="nil"/>
              <w:right w:val="single" w:sz="18" w:space="0" w:color="2E74B5"/>
            </w:tcBorders>
            <w:shd w:val="clear" w:color="auto" w:fill="auto"/>
          </w:tcPr>
          <w:p w14:paraId="6DD718E1" w14:textId="35113953" w:rsidR="00E256A7" w:rsidRPr="0098374B" w:rsidRDefault="00E256A7" w:rsidP="00D6687A">
            <w:pPr>
              <w:spacing w:before="60" w:after="20"/>
              <w:jc w:val="both"/>
              <w:rPr>
                <w:rFonts w:ascii="Verdana" w:hAnsi="Verdana"/>
                <w:sz w:val="20"/>
                <w:szCs w:val="20"/>
              </w:rPr>
            </w:pPr>
          </w:p>
        </w:tc>
        <w:tc>
          <w:tcPr>
            <w:tcW w:w="4522" w:type="dxa"/>
            <w:tcBorders>
              <w:top w:val="nil"/>
              <w:left w:val="single" w:sz="18" w:space="0" w:color="2E74B5"/>
              <w:bottom w:val="nil"/>
              <w:right w:val="single" w:sz="24" w:space="0" w:color="2E74B5"/>
            </w:tcBorders>
            <w:shd w:val="clear" w:color="auto" w:fill="auto"/>
          </w:tcPr>
          <w:p w14:paraId="6FE26E4A" w14:textId="3ACE3AB4" w:rsidR="00E256A7" w:rsidRPr="0098374B" w:rsidRDefault="00E256A7" w:rsidP="00807E23">
            <w:pPr>
              <w:spacing w:before="60" w:after="20"/>
              <w:jc w:val="both"/>
              <w:rPr>
                <w:rFonts w:ascii="Verdana" w:hAnsi="Verdana"/>
                <w:sz w:val="20"/>
                <w:szCs w:val="20"/>
              </w:rPr>
            </w:pPr>
          </w:p>
        </w:tc>
      </w:tr>
      <w:tr w:rsidR="008E7444" w:rsidRPr="00F413E2" w14:paraId="7741E0BD" w14:textId="77777777" w:rsidTr="003E6896">
        <w:trPr>
          <w:jc w:val="center"/>
        </w:trPr>
        <w:tc>
          <w:tcPr>
            <w:tcW w:w="569" w:type="dxa"/>
            <w:tcBorders>
              <w:top w:val="nil"/>
              <w:left w:val="single" w:sz="24" w:space="0" w:color="2E74B5"/>
              <w:bottom w:val="nil"/>
              <w:right w:val="single" w:sz="18" w:space="0" w:color="2E74B5"/>
            </w:tcBorders>
            <w:shd w:val="clear" w:color="auto" w:fill="auto"/>
          </w:tcPr>
          <w:p w14:paraId="79700087" w14:textId="77777777" w:rsidR="008E7444" w:rsidRPr="00AE7ABB" w:rsidRDefault="008E7444"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58D14476" w14:textId="77777777" w:rsidR="008E7444" w:rsidRPr="00891AF4" w:rsidRDefault="008E7444"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6F3C41CC" w14:textId="3CE7875D" w:rsidR="008E7444" w:rsidRPr="00803E4E" w:rsidRDefault="008E7444" w:rsidP="00B56BC7">
            <w:pPr>
              <w:spacing w:before="60" w:after="20"/>
              <w:jc w:val="both"/>
              <w:rPr>
                <w:rFonts w:ascii="Verdana" w:hAnsi="Verdana"/>
                <w:sz w:val="20"/>
                <w:szCs w:val="20"/>
              </w:rPr>
            </w:pPr>
            <w:r w:rsidRPr="008E7444">
              <w:rPr>
                <w:rFonts w:ascii="Verdana" w:hAnsi="Verdana"/>
                <w:sz w:val="20"/>
                <w:szCs w:val="20"/>
              </w:rPr>
              <w:t>Трупното трябва да се претегли до 60 мин. след клането според новия регламент.</w:t>
            </w:r>
          </w:p>
        </w:tc>
        <w:tc>
          <w:tcPr>
            <w:tcW w:w="1629" w:type="dxa"/>
            <w:tcBorders>
              <w:top w:val="nil"/>
              <w:left w:val="single" w:sz="18" w:space="0" w:color="2E74B5"/>
              <w:bottom w:val="nil"/>
              <w:right w:val="single" w:sz="18" w:space="0" w:color="2E74B5"/>
            </w:tcBorders>
            <w:shd w:val="clear" w:color="auto" w:fill="auto"/>
          </w:tcPr>
          <w:p w14:paraId="75B534A1" w14:textId="2B9F6840" w:rsidR="008E7444" w:rsidRPr="0098374B" w:rsidRDefault="008E7444" w:rsidP="00D6687A">
            <w:pPr>
              <w:spacing w:before="60" w:after="20"/>
              <w:jc w:val="both"/>
              <w:rPr>
                <w:rFonts w:ascii="Verdana" w:hAnsi="Verdana"/>
                <w:sz w:val="20"/>
                <w:szCs w:val="20"/>
              </w:rPr>
            </w:pPr>
            <w:r w:rsidRPr="008E7444">
              <w:rPr>
                <w:rFonts w:ascii="Verdana" w:hAnsi="Verdana"/>
                <w:sz w:val="20"/>
                <w:szCs w:val="20"/>
              </w:rPr>
              <w:t>Приема се по принцип</w:t>
            </w:r>
          </w:p>
        </w:tc>
        <w:tc>
          <w:tcPr>
            <w:tcW w:w="4522" w:type="dxa"/>
            <w:tcBorders>
              <w:top w:val="nil"/>
              <w:left w:val="single" w:sz="18" w:space="0" w:color="2E74B5"/>
              <w:bottom w:val="nil"/>
              <w:right w:val="single" w:sz="24" w:space="0" w:color="2E74B5"/>
            </w:tcBorders>
            <w:shd w:val="clear" w:color="auto" w:fill="auto"/>
          </w:tcPr>
          <w:p w14:paraId="43B0F8B4" w14:textId="0C6B0F3A" w:rsidR="008E7444" w:rsidRPr="0098374B" w:rsidRDefault="008E7444" w:rsidP="00807E23">
            <w:pPr>
              <w:spacing w:before="60" w:after="20"/>
              <w:jc w:val="both"/>
              <w:rPr>
                <w:rFonts w:ascii="Verdana" w:hAnsi="Verdana"/>
                <w:sz w:val="20"/>
                <w:szCs w:val="20"/>
              </w:rPr>
            </w:pPr>
            <w:r w:rsidRPr="008E7444">
              <w:rPr>
                <w:rFonts w:ascii="Verdana" w:hAnsi="Verdana"/>
                <w:sz w:val="20"/>
                <w:szCs w:val="20"/>
              </w:rPr>
              <w:t>Претеглянето на кланичните трупове е регламентирано в чл. 13, ал. 1 от проекта на Наредба.</w:t>
            </w:r>
          </w:p>
        </w:tc>
      </w:tr>
      <w:tr w:rsidR="004A2EF0" w:rsidRPr="00F413E2" w14:paraId="6F084B1B" w14:textId="77777777" w:rsidTr="003E6896">
        <w:trPr>
          <w:jc w:val="center"/>
        </w:trPr>
        <w:tc>
          <w:tcPr>
            <w:tcW w:w="569" w:type="dxa"/>
            <w:tcBorders>
              <w:top w:val="nil"/>
              <w:left w:val="single" w:sz="24" w:space="0" w:color="2E74B5"/>
              <w:bottom w:val="nil"/>
              <w:right w:val="single" w:sz="18" w:space="0" w:color="2E74B5"/>
            </w:tcBorders>
            <w:shd w:val="clear" w:color="auto" w:fill="auto"/>
          </w:tcPr>
          <w:p w14:paraId="3081D2E2" w14:textId="77777777" w:rsidR="004A2EF0" w:rsidRPr="00AE7ABB" w:rsidRDefault="004A2EF0"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7F83EA8F" w14:textId="77777777" w:rsidR="004A2EF0" w:rsidRPr="00891AF4" w:rsidRDefault="004A2EF0"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02CA7494" w14:textId="0827140C" w:rsidR="004A2EF0" w:rsidRPr="00803E4E" w:rsidRDefault="004A2EF0" w:rsidP="00B56BC7">
            <w:pPr>
              <w:spacing w:before="60" w:after="20"/>
              <w:jc w:val="both"/>
              <w:rPr>
                <w:rFonts w:ascii="Verdana" w:hAnsi="Verdana"/>
                <w:sz w:val="20"/>
                <w:szCs w:val="20"/>
              </w:rPr>
            </w:pPr>
            <w:r w:rsidRPr="004A2EF0">
              <w:rPr>
                <w:rFonts w:ascii="Verdana" w:hAnsi="Verdana"/>
                <w:sz w:val="20"/>
                <w:szCs w:val="20"/>
              </w:rPr>
              <w:t>Арбитражът следва да се опише подробно като процедура, както и да се регламентират минимални тарифи за арбитражното производство.</w:t>
            </w:r>
          </w:p>
        </w:tc>
        <w:tc>
          <w:tcPr>
            <w:tcW w:w="1629" w:type="dxa"/>
            <w:tcBorders>
              <w:top w:val="nil"/>
              <w:left w:val="single" w:sz="18" w:space="0" w:color="2E74B5"/>
              <w:bottom w:val="nil"/>
              <w:right w:val="single" w:sz="18" w:space="0" w:color="2E74B5"/>
            </w:tcBorders>
            <w:shd w:val="clear" w:color="auto" w:fill="auto"/>
          </w:tcPr>
          <w:p w14:paraId="2BE6F25C" w14:textId="3F84364E" w:rsidR="004A2EF0" w:rsidRPr="0098374B" w:rsidRDefault="004A2EF0" w:rsidP="00D6687A">
            <w:pPr>
              <w:spacing w:before="60" w:after="20"/>
              <w:jc w:val="both"/>
              <w:rPr>
                <w:rFonts w:ascii="Verdana" w:hAnsi="Verdana"/>
                <w:sz w:val="20"/>
                <w:szCs w:val="20"/>
              </w:rPr>
            </w:pPr>
            <w:r w:rsidRPr="004A2EF0">
              <w:rPr>
                <w:rFonts w:ascii="Verdana" w:hAnsi="Verdana"/>
                <w:sz w:val="20"/>
                <w:szCs w:val="20"/>
              </w:rPr>
              <w:t>Не се приема</w:t>
            </w:r>
          </w:p>
        </w:tc>
        <w:tc>
          <w:tcPr>
            <w:tcW w:w="4522" w:type="dxa"/>
            <w:tcBorders>
              <w:top w:val="nil"/>
              <w:left w:val="single" w:sz="18" w:space="0" w:color="2E74B5"/>
              <w:bottom w:val="nil"/>
              <w:right w:val="single" w:sz="24" w:space="0" w:color="2E74B5"/>
            </w:tcBorders>
            <w:shd w:val="clear" w:color="auto" w:fill="auto"/>
          </w:tcPr>
          <w:p w14:paraId="55EC8DC9" w14:textId="6DC1C77F" w:rsidR="004A2EF0" w:rsidRPr="0098374B" w:rsidRDefault="004A2EF0" w:rsidP="00807E23">
            <w:pPr>
              <w:spacing w:before="60" w:after="20"/>
              <w:jc w:val="both"/>
              <w:rPr>
                <w:rFonts w:ascii="Verdana" w:hAnsi="Verdana"/>
                <w:sz w:val="20"/>
                <w:szCs w:val="20"/>
              </w:rPr>
            </w:pPr>
            <w:r w:rsidRPr="004A2EF0">
              <w:rPr>
                <w:rFonts w:ascii="Verdana" w:hAnsi="Verdana"/>
                <w:sz w:val="20"/>
                <w:szCs w:val="20"/>
              </w:rPr>
              <w:t>Проектът на Наредба е подзаконов нормативен акт, който не може да регламентира минимални тарифи, както и няма законова делегация за въвеждане на такси.</w:t>
            </w:r>
          </w:p>
        </w:tc>
      </w:tr>
      <w:tr w:rsidR="008A4651" w:rsidRPr="00F413E2" w14:paraId="22583A62" w14:textId="77777777" w:rsidTr="003E6896">
        <w:trPr>
          <w:jc w:val="center"/>
        </w:trPr>
        <w:tc>
          <w:tcPr>
            <w:tcW w:w="569" w:type="dxa"/>
            <w:tcBorders>
              <w:top w:val="nil"/>
              <w:left w:val="single" w:sz="24" w:space="0" w:color="2E74B5"/>
              <w:bottom w:val="nil"/>
              <w:right w:val="single" w:sz="18" w:space="0" w:color="2E74B5"/>
            </w:tcBorders>
            <w:shd w:val="clear" w:color="auto" w:fill="auto"/>
          </w:tcPr>
          <w:p w14:paraId="2E32B5DE" w14:textId="77777777" w:rsidR="008A4651" w:rsidRPr="00AE7ABB" w:rsidRDefault="008A4651"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6A77CB1B" w14:textId="77777777" w:rsidR="008A4651" w:rsidRPr="00891AF4" w:rsidRDefault="008A4651"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10B7B343" w14:textId="1DC6ADBD" w:rsidR="008A4651" w:rsidRPr="00A27038" w:rsidRDefault="008A4651" w:rsidP="00A27038">
            <w:pPr>
              <w:spacing w:before="60" w:after="20"/>
              <w:jc w:val="both"/>
              <w:rPr>
                <w:rFonts w:ascii="Verdana" w:hAnsi="Verdana"/>
                <w:sz w:val="20"/>
                <w:szCs w:val="20"/>
              </w:rPr>
            </w:pPr>
            <w:r w:rsidRPr="008A4651">
              <w:rPr>
                <w:rFonts w:ascii="Verdana" w:hAnsi="Verdana"/>
                <w:sz w:val="20"/>
                <w:szCs w:val="20"/>
              </w:rPr>
              <w:t>Обявяване на изкупни цени на входа на кланицата, както и в уеб сайт</w:t>
            </w:r>
            <w:r>
              <w:rPr>
                <w:rFonts w:ascii="Verdana" w:hAnsi="Verdana"/>
                <w:sz w:val="20"/>
                <w:szCs w:val="20"/>
              </w:rPr>
              <w:t>.</w:t>
            </w:r>
          </w:p>
        </w:tc>
        <w:tc>
          <w:tcPr>
            <w:tcW w:w="1629" w:type="dxa"/>
            <w:tcBorders>
              <w:top w:val="nil"/>
              <w:left w:val="single" w:sz="18" w:space="0" w:color="2E74B5"/>
              <w:bottom w:val="nil"/>
              <w:right w:val="single" w:sz="18" w:space="0" w:color="2E74B5"/>
            </w:tcBorders>
            <w:shd w:val="clear" w:color="auto" w:fill="auto"/>
          </w:tcPr>
          <w:p w14:paraId="7264CCC1" w14:textId="5056CB6C" w:rsidR="008A4651" w:rsidRPr="00583AF0" w:rsidRDefault="008A4651" w:rsidP="00D6687A">
            <w:pPr>
              <w:spacing w:before="60" w:after="20"/>
              <w:jc w:val="both"/>
              <w:rPr>
                <w:rFonts w:ascii="Verdana" w:hAnsi="Verdana"/>
                <w:sz w:val="20"/>
                <w:szCs w:val="20"/>
              </w:rPr>
            </w:pPr>
            <w:r w:rsidRPr="00583AF0">
              <w:rPr>
                <w:rFonts w:ascii="Verdana" w:hAnsi="Verdana"/>
                <w:sz w:val="20"/>
                <w:szCs w:val="20"/>
              </w:rPr>
              <w:t>Приема се</w:t>
            </w:r>
            <w:r w:rsidR="00D6687A">
              <w:rPr>
                <w:rFonts w:ascii="Verdana" w:hAnsi="Verdana"/>
                <w:sz w:val="20"/>
                <w:szCs w:val="20"/>
              </w:rPr>
              <w:t xml:space="preserve"> </w:t>
            </w:r>
            <w:r w:rsidR="00611373">
              <w:rPr>
                <w:rFonts w:ascii="Verdana" w:hAnsi="Verdana"/>
                <w:sz w:val="20"/>
                <w:szCs w:val="20"/>
              </w:rPr>
              <w:t>по принцип</w:t>
            </w:r>
          </w:p>
        </w:tc>
        <w:tc>
          <w:tcPr>
            <w:tcW w:w="4522" w:type="dxa"/>
            <w:tcBorders>
              <w:top w:val="nil"/>
              <w:left w:val="single" w:sz="18" w:space="0" w:color="2E74B5"/>
              <w:bottom w:val="nil"/>
              <w:right w:val="single" w:sz="24" w:space="0" w:color="2E74B5"/>
            </w:tcBorders>
            <w:shd w:val="clear" w:color="auto" w:fill="auto"/>
          </w:tcPr>
          <w:p w14:paraId="201009E4" w14:textId="4F1E2D57" w:rsidR="008A4651" w:rsidRPr="00583AF0" w:rsidRDefault="009E1B8A" w:rsidP="00807E23">
            <w:pPr>
              <w:spacing w:before="60" w:after="20"/>
              <w:jc w:val="both"/>
              <w:rPr>
                <w:rFonts w:ascii="Verdana" w:hAnsi="Verdana"/>
                <w:sz w:val="20"/>
                <w:szCs w:val="20"/>
              </w:rPr>
            </w:pPr>
            <w:r>
              <w:rPr>
                <w:rFonts w:ascii="Verdana" w:hAnsi="Verdana"/>
                <w:sz w:val="20"/>
                <w:szCs w:val="20"/>
              </w:rPr>
              <w:t>Виж мотивите по-горе</w:t>
            </w:r>
            <w:r w:rsidR="00787D17">
              <w:rPr>
                <w:rFonts w:ascii="Verdana" w:hAnsi="Verdana"/>
                <w:sz w:val="20"/>
                <w:szCs w:val="20"/>
              </w:rPr>
              <w:t xml:space="preserve"> на стр. 4</w:t>
            </w:r>
            <w:r>
              <w:rPr>
                <w:rFonts w:ascii="Verdana" w:hAnsi="Verdana"/>
                <w:sz w:val="20"/>
                <w:szCs w:val="20"/>
              </w:rPr>
              <w:t>.</w:t>
            </w:r>
          </w:p>
        </w:tc>
      </w:tr>
      <w:tr w:rsidR="0097064A" w:rsidRPr="00F413E2" w14:paraId="6343A1BB" w14:textId="77777777" w:rsidTr="003E6896">
        <w:trPr>
          <w:jc w:val="center"/>
        </w:trPr>
        <w:tc>
          <w:tcPr>
            <w:tcW w:w="569" w:type="dxa"/>
            <w:tcBorders>
              <w:top w:val="nil"/>
              <w:left w:val="single" w:sz="24" w:space="0" w:color="2E74B5"/>
              <w:bottom w:val="nil"/>
              <w:right w:val="single" w:sz="18" w:space="0" w:color="2E74B5"/>
            </w:tcBorders>
            <w:shd w:val="clear" w:color="auto" w:fill="auto"/>
          </w:tcPr>
          <w:p w14:paraId="2D27A7B7" w14:textId="77777777" w:rsidR="0097064A" w:rsidRPr="00AE7ABB" w:rsidRDefault="0097064A"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nil"/>
              <w:right w:val="single" w:sz="18" w:space="0" w:color="2E74B5"/>
            </w:tcBorders>
            <w:shd w:val="clear" w:color="auto" w:fill="auto"/>
          </w:tcPr>
          <w:p w14:paraId="6559EC72" w14:textId="77777777" w:rsidR="0097064A" w:rsidRPr="00891AF4" w:rsidRDefault="0097064A" w:rsidP="003E6896">
            <w:pPr>
              <w:spacing w:before="60" w:after="20"/>
              <w:rPr>
                <w:rFonts w:ascii="Verdana" w:hAnsi="Verdana"/>
                <w:spacing w:val="-2"/>
                <w:sz w:val="20"/>
                <w:szCs w:val="20"/>
              </w:rPr>
            </w:pPr>
          </w:p>
        </w:tc>
        <w:tc>
          <w:tcPr>
            <w:tcW w:w="6237" w:type="dxa"/>
            <w:tcBorders>
              <w:top w:val="nil"/>
              <w:left w:val="single" w:sz="18" w:space="0" w:color="2E74B5"/>
              <w:bottom w:val="nil"/>
              <w:right w:val="single" w:sz="18" w:space="0" w:color="2E74B5"/>
            </w:tcBorders>
            <w:shd w:val="clear" w:color="auto" w:fill="auto"/>
          </w:tcPr>
          <w:p w14:paraId="45D0D0DE" w14:textId="319CE1AA" w:rsidR="0097064A" w:rsidRPr="008A4651" w:rsidRDefault="0097064A" w:rsidP="00A27038">
            <w:pPr>
              <w:spacing w:before="60" w:after="20"/>
              <w:jc w:val="both"/>
              <w:rPr>
                <w:rFonts w:ascii="Verdana" w:hAnsi="Verdana"/>
                <w:sz w:val="20"/>
                <w:szCs w:val="20"/>
              </w:rPr>
            </w:pPr>
            <w:r w:rsidRPr="0097064A">
              <w:rPr>
                <w:rFonts w:ascii="Verdana" w:hAnsi="Verdana"/>
                <w:sz w:val="20"/>
                <w:szCs w:val="20"/>
              </w:rPr>
              <w:t xml:space="preserve">Цена и тарифа на класификаторната услуга – необходимо е МЗм да постанови тарифа за дейността на </w:t>
            </w:r>
            <w:r w:rsidRPr="0097064A">
              <w:rPr>
                <w:rFonts w:ascii="Verdana" w:hAnsi="Verdana"/>
                <w:sz w:val="20"/>
                <w:szCs w:val="20"/>
              </w:rPr>
              <w:lastRenderedPageBreak/>
              <w:t>лицензираните класификатори.</w:t>
            </w:r>
          </w:p>
        </w:tc>
        <w:tc>
          <w:tcPr>
            <w:tcW w:w="1629" w:type="dxa"/>
            <w:tcBorders>
              <w:top w:val="nil"/>
              <w:left w:val="single" w:sz="18" w:space="0" w:color="2E74B5"/>
              <w:bottom w:val="nil"/>
              <w:right w:val="single" w:sz="18" w:space="0" w:color="2E74B5"/>
            </w:tcBorders>
            <w:shd w:val="clear" w:color="auto" w:fill="auto"/>
          </w:tcPr>
          <w:p w14:paraId="76E9AD5C" w14:textId="4E1A1DA4" w:rsidR="0097064A" w:rsidRPr="00583AF0" w:rsidRDefault="0097064A" w:rsidP="00D6687A">
            <w:pPr>
              <w:spacing w:before="60" w:after="20"/>
              <w:jc w:val="both"/>
              <w:rPr>
                <w:rFonts w:ascii="Verdana" w:hAnsi="Verdana"/>
                <w:sz w:val="20"/>
                <w:szCs w:val="20"/>
              </w:rPr>
            </w:pPr>
            <w:r w:rsidRPr="0097064A">
              <w:rPr>
                <w:rFonts w:ascii="Verdana" w:hAnsi="Verdana"/>
                <w:sz w:val="20"/>
                <w:szCs w:val="20"/>
              </w:rPr>
              <w:lastRenderedPageBreak/>
              <w:t>Не се приема</w:t>
            </w:r>
          </w:p>
        </w:tc>
        <w:tc>
          <w:tcPr>
            <w:tcW w:w="4522" w:type="dxa"/>
            <w:tcBorders>
              <w:top w:val="nil"/>
              <w:left w:val="single" w:sz="18" w:space="0" w:color="2E74B5"/>
              <w:bottom w:val="nil"/>
              <w:right w:val="single" w:sz="24" w:space="0" w:color="2E74B5"/>
            </w:tcBorders>
            <w:shd w:val="clear" w:color="auto" w:fill="auto"/>
          </w:tcPr>
          <w:p w14:paraId="7DACA505" w14:textId="04195168" w:rsidR="0097064A" w:rsidRDefault="0097064A" w:rsidP="00807E23">
            <w:pPr>
              <w:spacing w:before="60" w:after="20"/>
              <w:jc w:val="both"/>
              <w:rPr>
                <w:rFonts w:ascii="Verdana" w:hAnsi="Verdana"/>
                <w:sz w:val="20"/>
                <w:szCs w:val="20"/>
              </w:rPr>
            </w:pPr>
            <w:r w:rsidRPr="0097064A">
              <w:rPr>
                <w:rFonts w:ascii="Verdana" w:hAnsi="Verdana"/>
                <w:sz w:val="20"/>
                <w:szCs w:val="20"/>
              </w:rPr>
              <w:t xml:space="preserve">Услугата по извършване на класификация на кланични трупове е </w:t>
            </w:r>
            <w:r w:rsidRPr="0097064A">
              <w:rPr>
                <w:rFonts w:ascii="Verdana" w:hAnsi="Verdana"/>
                <w:sz w:val="20"/>
                <w:szCs w:val="20"/>
              </w:rPr>
              <w:lastRenderedPageBreak/>
              <w:t>вид стопанска дейност и министерството, като публичен орган няма правомощия да определя цени за извършване на услуги в частния сектор.</w:t>
            </w:r>
          </w:p>
        </w:tc>
      </w:tr>
      <w:tr w:rsidR="006C5609" w:rsidRPr="00F413E2" w14:paraId="5C5A4186" w14:textId="77777777" w:rsidTr="003E6896">
        <w:trPr>
          <w:jc w:val="center"/>
        </w:trPr>
        <w:tc>
          <w:tcPr>
            <w:tcW w:w="569" w:type="dxa"/>
            <w:tcBorders>
              <w:top w:val="nil"/>
              <w:left w:val="single" w:sz="24" w:space="0" w:color="2E74B5"/>
              <w:bottom w:val="single" w:sz="24" w:space="0" w:color="2E74B5"/>
              <w:right w:val="single" w:sz="18" w:space="0" w:color="2E74B5"/>
            </w:tcBorders>
            <w:shd w:val="clear" w:color="auto" w:fill="auto"/>
          </w:tcPr>
          <w:p w14:paraId="6DD64476" w14:textId="77777777" w:rsidR="006C5609" w:rsidRPr="00AE7ABB" w:rsidRDefault="006C5609" w:rsidP="003E6896">
            <w:pPr>
              <w:pStyle w:val="ListParagraph"/>
              <w:tabs>
                <w:tab w:val="left" w:pos="192"/>
              </w:tabs>
              <w:spacing w:before="60" w:after="20" w:line="360" w:lineRule="auto"/>
              <w:ind w:left="414"/>
              <w:rPr>
                <w:rFonts w:ascii="Verdana" w:hAnsi="Verdana"/>
                <w:b/>
                <w:color w:val="FF0000"/>
                <w:sz w:val="20"/>
                <w:szCs w:val="20"/>
              </w:rPr>
            </w:pPr>
          </w:p>
        </w:tc>
        <w:tc>
          <w:tcPr>
            <w:tcW w:w="2693" w:type="dxa"/>
            <w:tcBorders>
              <w:top w:val="nil"/>
              <w:left w:val="single" w:sz="18" w:space="0" w:color="2E74B5"/>
              <w:bottom w:val="single" w:sz="24" w:space="0" w:color="2E74B5"/>
              <w:right w:val="single" w:sz="18" w:space="0" w:color="2E74B5"/>
            </w:tcBorders>
            <w:shd w:val="clear" w:color="auto" w:fill="auto"/>
          </w:tcPr>
          <w:p w14:paraId="500D5FD9" w14:textId="77777777" w:rsidR="006C5609" w:rsidRPr="00891AF4" w:rsidRDefault="006C5609" w:rsidP="003E6896">
            <w:pPr>
              <w:spacing w:before="60" w:after="20"/>
              <w:rPr>
                <w:rFonts w:ascii="Verdana" w:hAnsi="Verdana"/>
                <w:spacing w:val="-2"/>
                <w:sz w:val="20"/>
                <w:szCs w:val="20"/>
              </w:rPr>
            </w:pPr>
          </w:p>
        </w:tc>
        <w:tc>
          <w:tcPr>
            <w:tcW w:w="6237" w:type="dxa"/>
            <w:tcBorders>
              <w:top w:val="nil"/>
              <w:left w:val="single" w:sz="18" w:space="0" w:color="2E74B5"/>
              <w:bottom w:val="single" w:sz="24" w:space="0" w:color="2E74B5"/>
              <w:right w:val="single" w:sz="18" w:space="0" w:color="2E74B5"/>
            </w:tcBorders>
            <w:shd w:val="clear" w:color="auto" w:fill="auto"/>
          </w:tcPr>
          <w:p w14:paraId="29203A83" w14:textId="0B141DC7" w:rsidR="00790654" w:rsidRDefault="00790654" w:rsidP="00635730">
            <w:pPr>
              <w:spacing w:before="60" w:after="20"/>
              <w:jc w:val="both"/>
              <w:rPr>
                <w:rFonts w:ascii="Verdana" w:hAnsi="Verdana"/>
                <w:sz w:val="20"/>
                <w:szCs w:val="20"/>
              </w:rPr>
            </w:pPr>
            <w:r w:rsidRPr="00790654">
              <w:rPr>
                <w:rFonts w:ascii="Verdana" w:hAnsi="Verdana"/>
                <w:sz w:val="20"/>
                <w:szCs w:val="20"/>
              </w:rPr>
              <w:t>Надяваме се предложенията ни да бъдат разгледани и да станат част от проекта!</w:t>
            </w:r>
          </w:p>
          <w:p w14:paraId="2C22E0C6" w14:textId="04B83E11" w:rsidR="006C5609" w:rsidRPr="00635730" w:rsidRDefault="006C5609" w:rsidP="00635730">
            <w:pPr>
              <w:spacing w:before="60" w:after="20"/>
              <w:jc w:val="both"/>
              <w:rPr>
                <w:rFonts w:ascii="Verdana" w:hAnsi="Verdana"/>
                <w:sz w:val="20"/>
                <w:szCs w:val="20"/>
              </w:rPr>
            </w:pPr>
            <w:r w:rsidRPr="006C5609">
              <w:rPr>
                <w:rFonts w:ascii="Verdana" w:hAnsi="Verdana"/>
                <w:sz w:val="20"/>
                <w:szCs w:val="20"/>
              </w:rPr>
              <w:t>С уважение, БГАМ</w:t>
            </w:r>
          </w:p>
        </w:tc>
        <w:tc>
          <w:tcPr>
            <w:tcW w:w="1629" w:type="dxa"/>
            <w:tcBorders>
              <w:top w:val="nil"/>
              <w:left w:val="single" w:sz="18" w:space="0" w:color="2E74B5"/>
              <w:bottom w:val="single" w:sz="24" w:space="0" w:color="2E74B5"/>
              <w:right w:val="single" w:sz="18" w:space="0" w:color="2E74B5"/>
            </w:tcBorders>
            <w:shd w:val="clear" w:color="auto" w:fill="auto"/>
          </w:tcPr>
          <w:p w14:paraId="5115D6B5" w14:textId="524304AD" w:rsidR="006C5609" w:rsidRPr="00583AF0" w:rsidRDefault="006C5609" w:rsidP="00583AF0">
            <w:pPr>
              <w:spacing w:before="60" w:after="20"/>
              <w:jc w:val="both"/>
              <w:rPr>
                <w:rFonts w:ascii="Verdana" w:hAnsi="Verdana"/>
                <w:sz w:val="20"/>
                <w:szCs w:val="20"/>
              </w:rPr>
            </w:pPr>
          </w:p>
        </w:tc>
        <w:tc>
          <w:tcPr>
            <w:tcW w:w="4522" w:type="dxa"/>
            <w:tcBorders>
              <w:top w:val="nil"/>
              <w:left w:val="single" w:sz="18" w:space="0" w:color="2E74B5"/>
              <w:bottom w:val="single" w:sz="24" w:space="0" w:color="2E74B5"/>
              <w:right w:val="single" w:sz="24" w:space="0" w:color="2E74B5"/>
            </w:tcBorders>
            <w:shd w:val="clear" w:color="auto" w:fill="auto"/>
          </w:tcPr>
          <w:p w14:paraId="4DDAC23B" w14:textId="2B22566A" w:rsidR="006C5609" w:rsidRPr="00583AF0" w:rsidRDefault="006C5609" w:rsidP="00807E23">
            <w:pPr>
              <w:spacing w:before="60" w:after="20"/>
              <w:jc w:val="both"/>
              <w:rPr>
                <w:rFonts w:ascii="Verdana" w:hAnsi="Verdana"/>
                <w:sz w:val="20"/>
                <w:szCs w:val="20"/>
              </w:rPr>
            </w:pPr>
          </w:p>
        </w:tc>
      </w:tr>
    </w:tbl>
    <w:p w14:paraId="6EBC7757" w14:textId="70F3A58A" w:rsidR="00215A29" w:rsidRPr="00C52B9D" w:rsidRDefault="00215A29" w:rsidP="00612E33">
      <w:pPr>
        <w:rPr>
          <w:rFonts w:ascii="Verdana" w:hAnsi="Verdana"/>
          <w:bCs/>
          <w:smallCaps/>
          <w:sz w:val="20"/>
          <w:szCs w:val="20"/>
        </w:rPr>
      </w:pPr>
      <w:bookmarkStart w:id="0" w:name="_GoBack"/>
      <w:bookmarkEnd w:id="0"/>
    </w:p>
    <w:sectPr w:rsidR="00215A29" w:rsidRPr="00C52B9D" w:rsidSect="00BE4037">
      <w:footerReference w:type="even" r:id="rId8"/>
      <w:footerReference w:type="default" r:id="rId9"/>
      <w:pgSz w:w="16838" w:h="11906" w:orient="landscape" w:code="9"/>
      <w:pgMar w:top="1134" w:right="1021" w:bottom="567"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7AB1D" w14:textId="77777777" w:rsidR="00D623DE" w:rsidRDefault="00D623DE">
      <w:r>
        <w:separator/>
      </w:r>
    </w:p>
  </w:endnote>
  <w:endnote w:type="continuationSeparator" w:id="0">
    <w:p w14:paraId="4AAEE600" w14:textId="77777777" w:rsidR="00D623DE" w:rsidRDefault="00D62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7CC75" w14:textId="77777777" w:rsidR="008869FA" w:rsidRDefault="008869FA" w:rsidP="004428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B4D91" w14:textId="77777777" w:rsidR="008869FA" w:rsidRDefault="008869FA" w:rsidP="00E968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673086"/>
      <w:docPartObj>
        <w:docPartGallery w:val="Page Numbers (Bottom of Page)"/>
        <w:docPartUnique/>
      </w:docPartObj>
    </w:sdtPr>
    <w:sdtEndPr>
      <w:rPr>
        <w:noProof/>
        <w:sz w:val="18"/>
        <w:szCs w:val="18"/>
      </w:rPr>
    </w:sdtEndPr>
    <w:sdtContent>
      <w:p w14:paraId="03CA8827" w14:textId="58A120BA" w:rsidR="008869FA" w:rsidRPr="00AF12B7" w:rsidRDefault="008869FA" w:rsidP="00AF12B7">
        <w:pPr>
          <w:pStyle w:val="Footer"/>
          <w:jc w:val="right"/>
          <w:rPr>
            <w:sz w:val="18"/>
            <w:szCs w:val="18"/>
          </w:rPr>
        </w:pPr>
        <w:r w:rsidRPr="00AF12B7">
          <w:rPr>
            <w:sz w:val="18"/>
            <w:szCs w:val="18"/>
          </w:rPr>
          <w:fldChar w:fldCharType="begin"/>
        </w:r>
        <w:r w:rsidRPr="00AF12B7">
          <w:rPr>
            <w:sz w:val="18"/>
            <w:szCs w:val="18"/>
          </w:rPr>
          <w:instrText xml:space="preserve"> PAGE   \* MERGEFORMAT </w:instrText>
        </w:r>
        <w:r w:rsidRPr="00AF12B7">
          <w:rPr>
            <w:sz w:val="18"/>
            <w:szCs w:val="18"/>
          </w:rPr>
          <w:fldChar w:fldCharType="separate"/>
        </w:r>
        <w:r w:rsidR="00612E33">
          <w:rPr>
            <w:noProof/>
            <w:sz w:val="18"/>
            <w:szCs w:val="18"/>
          </w:rPr>
          <w:t>7</w:t>
        </w:r>
        <w:r w:rsidRPr="00AF12B7">
          <w:rPr>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BAD85" w14:textId="77777777" w:rsidR="00D623DE" w:rsidRDefault="00D623DE">
      <w:r>
        <w:separator/>
      </w:r>
    </w:p>
  </w:footnote>
  <w:footnote w:type="continuationSeparator" w:id="0">
    <w:p w14:paraId="6D6CEFDC" w14:textId="77777777" w:rsidR="00D623DE" w:rsidRDefault="00D623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83891"/>
    <w:multiLevelType w:val="hybridMultilevel"/>
    <w:tmpl w:val="81066A50"/>
    <w:lvl w:ilvl="0" w:tplc="05FABEB8">
      <w:start w:val="1"/>
      <w:numFmt w:val="decimal"/>
      <w:lvlText w:val="%1."/>
      <w:lvlJc w:val="left"/>
      <w:pPr>
        <w:ind w:left="496" w:hanging="756"/>
      </w:pPr>
      <w:rPr>
        <w:rFonts w:ascii="Times New Roman" w:eastAsia="Times New Roman" w:hAnsi="Times New Roman" w:cs="Times New Roman" w:hint="default"/>
        <w:spacing w:val="-24"/>
        <w:w w:val="100"/>
        <w:sz w:val="24"/>
        <w:szCs w:val="24"/>
        <w:lang w:val="bg-BG" w:eastAsia="bg-BG" w:bidi="bg-BG"/>
      </w:rPr>
    </w:lvl>
    <w:lvl w:ilvl="1" w:tplc="0EFAD76C">
      <w:numFmt w:val="bullet"/>
      <w:lvlText w:val="•"/>
      <w:lvlJc w:val="left"/>
      <w:pPr>
        <w:ind w:left="1420" w:hanging="756"/>
      </w:pPr>
      <w:rPr>
        <w:rFonts w:hint="default"/>
        <w:lang w:val="bg-BG" w:eastAsia="bg-BG" w:bidi="bg-BG"/>
      </w:rPr>
    </w:lvl>
    <w:lvl w:ilvl="2" w:tplc="D5665806">
      <w:numFmt w:val="bullet"/>
      <w:lvlText w:val="•"/>
      <w:lvlJc w:val="left"/>
      <w:pPr>
        <w:ind w:left="2341" w:hanging="756"/>
      </w:pPr>
      <w:rPr>
        <w:rFonts w:hint="default"/>
        <w:lang w:val="bg-BG" w:eastAsia="bg-BG" w:bidi="bg-BG"/>
      </w:rPr>
    </w:lvl>
    <w:lvl w:ilvl="3" w:tplc="7672730A">
      <w:numFmt w:val="bullet"/>
      <w:lvlText w:val="•"/>
      <w:lvlJc w:val="left"/>
      <w:pPr>
        <w:ind w:left="3261" w:hanging="756"/>
      </w:pPr>
      <w:rPr>
        <w:rFonts w:hint="default"/>
        <w:lang w:val="bg-BG" w:eastAsia="bg-BG" w:bidi="bg-BG"/>
      </w:rPr>
    </w:lvl>
    <w:lvl w:ilvl="4" w:tplc="C5D282A6">
      <w:numFmt w:val="bullet"/>
      <w:lvlText w:val="•"/>
      <w:lvlJc w:val="left"/>
      <w:pPr>
        <w:ind w:left="4182" w:hanging="756"/>
      </w:pPr>
      <w:rPr>
        <w:rFonts w:hint="default"/>
        <w:lang w:val="bg-BG" w:eastAsia="bg-BG" w:bidi="bg-BG"/>
      </w:rPr>
    </w:lvl>
    <w:lvl w:ilvl="5" w:tplc="B3428474">
      <w:numFmt w:val="bullet"/>
      <w:lvlText w:val="•"/>
      <w:lvlJc w:val="left"/>
      <w:pPr>
        <w:ind w:left="5103" w:hanging="756"/>
      </w:pPr>
      <w:rPr>
        <w:rFonts w:hint="default"/>
        <w:lang w:val="bg-BG" w:eastAsia="bg-BG" w:bidi="bg-BG"/>
      </w:rPr>
    </w:lvl>
    <w:lvl w:ilvl="6" w:tplc="D7B24ADE">
      <w:numFmt w:val="bullet"/>
      <w:lvlText w:val="•"/>
      <w:lvlJc w:val="left"/>
      <w:pPr>
        <w:ind w:left="6023" w:hanging="756"/>
      </w:pPr>
      <w:rPr>
        <w:rFonts w:hint="default"/>
        <w:lang w:val="bg-BG" w:eastAsia="bg-BG" w:bidi="bg-BG"/>
      </w:rPr>
    </w:lvl>
    <w:lvl w:ilvl="7" w:tplc="8A0ED0C8">
      <w:numFmt w:val="bullet"/>
      <w:lvlText w:val="•"/>
      <w:lvlJc w:val="left"/>
      <w:pPr>
        <w:ind w:left="6944" w:hanging="756"/>
      </w:pPr>
      <w:rPr>
        <w:rFonts w:hint="default"/>
        <w:lang w:val="bg-BG" w:eastAsia="bg-BG" w:bidi="bg-BG"/>
      </w:rPr>
    </w:lvl>
    <w:lvl w:ilvl="8" w:tplc="2B5A7966">
      <w:numFmt w:val="bullet"/>
      <w:lvlText w:val="•"/>
      <w:lvlJc w:val="left"/>
      <w:pPr>
        <w:ind w:left="7865" w:hanging="756"/>
      </w:pPr>
      <w:rPr>
        <w:rFonts w:hint="default"/>
        <w:lang w:val="bg-BG" w:eastAsia="bg-BG" w:bidi="bg-BG"/>
      </w:rPr>
    </w:lvl>
  </w:abstractNum>
  <w:abstractNum w:abstractNumId="1" w15:restartNumberingAfterBreak="0">
    <w:nsid w:val="0CA11CFC"/>
    <w:multiLevelType w:val="hybridMultilevel"/>
    <w:tmpl w:val="5C42DA98"/>
    <w:lvl w:ilvl="0" w:tplc="93ACCFFA">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67521988">
      <w:numFmt w:val="bullet"/>
      <w:lvlText w:val="•"/>
      <w:lvlJc w:val="left"/>
      <w:pPr>
        <w:ind w:left="1420" w:hanging="332"/>
      </w:pPr>
      <w:rPr>
        <w:rFonts w:hint="default"/>
        <w:lang w:val="bg-BG" w:eastAsia="bg-BG" w:bidi="bg-BG"/>
      </w:rPr>
    </w:lvl>
    <w:lvl w:ilvl="2" w:tplc="D01654DE">
      <w:numFmt w:val="bullet"/>
      <w:lvlText w:val="•"/>
      <w:lvlJc w:val="left"/>
      <w:pPr>
        <w:ind w:left="2341" w:hanging="332"/>
      </w:pPr>
      <w:rPr>
        <w:rFonts w:hint="default"/>
        <w:lang w:val="bg-BG" w:eastAsia="bg-BG" w:bidi="bg-BG"/>
      </w:rPr>
    </w:lvl>
    <w:lvl w:ilvl="3" w:tplc="3C5AD6A2">
      <w:numFmt w:val="bullet"/>
      <w:lvlText w:val="•"/>
      <w:lvlJc w:val="left"/>
      <w:pPr>
        <w:ind w:left="3261" w:hanging="332"/>
      </w:pPr>
      <w:rPr>
        <w:rFonts w:hint="default"/>
        <w:lang w:val="bg-BG" w:eastAsia="bg-BG" w:bidi="bg-BG"/>
      </w:rPr>
    </w:lvl>
    <w:lvl w:ilvl="4" w:tplc="C42E94A8">
      <w:numFmt w:val="bullet"/>
      <w:lvlText w:val="•"/>
      <w:lvlJc w:val="left"/>
      <w:pPr>
        <w:ind w:left="4182" w:hanging="332"/>
      </w:pPr>
      <w:rPr>
        <w:rFonts w:hint="default"/>
        <w:lang w:val="bg-BG" w:eastAsia="bg-BG" w:bidi="bg-BG"/>
      </w:rPr>
    </w:lvl>
    <w:lvl w:ilvl="5" w:tplc="8B8AD2EC">
      <w:numFmt w:val="bullet"/>
      <w:lvlText w:val="•"/>
      <w:lvlJc w:val="left"/>
      <w:pPr>
        <w:ind w:left="5103" w:hanging="332"/>
      </w:pPr>
      <w:rPr>
        <w:rFonts w:hint="default"/>
        <w:lang w:val="bg-BG" w:eastAsia="bg-BG" w:bidi="bg-BG"/>
      </w:rPr>
    </w:lvl>
    <w:lvl w:ilvl="6" w:tplc="62D29858">
      <w:numFmt w:val="bullet"/>
      <w:lvlText w:val="•"/>
      <w:lvlJc w:val="left"/>
      <w:pPr>
        <w:ind w:left="6023" w:hanging="332"/>
      </w:pPr>
      <w:rPr>
        <w:rFonts w:hint="default"/>
        <w:lang w:val="bg-BG" w:eastAsia="bg-BG" w:bidi="bg-BG"/>
      </w:rPr>
    </w:lvl>
    <w:lvl w:ilvl="7" w:tplc="DB34FB80">
      <w:numFmt w:val="bullet"/>
      <w:lvlText w:val="•"/>
      <w:lvlJc w:val="left"/>
      <w:pPr>
        <w:ind w:left="6944" w:hanging="332"/>
      </w:pPr>
      <w:rPr>
        <w:rFonts w:hint="default"/>
        <w:lang w:val="bg-BG" w:eastAsia="bg-BG" w:bidi="bg-BG"/>
      </w:rPr>
    </w:lvl>
    <w:lvl w:ilvl="8" w:tplc="25D2516E">
      <w:numFmt w:val="bullet"/>
      <w:lvlText w:val="•"/>
      <w:lvlJc w:val="left"/>
      <w:pPr>
        <w:ind w:left="7865" w:hanging="332"/>
      </w:pPr>
      <w:rPr>
        <w:rFonts w:hint="default"/>
        <w:lang w:val="bg-BG" w:eastAsia="bg-BG" w:bidi="bg-BG"/>
      </w:rPr>
    </w:lvl>
  </w:abstractNum>
  <w:abstractNum w:abstractNumId="2" w15:restartNumberingAfterBreak="0">
    <w:nsid w:val="14A93B0C"/>
    <w:multiLevelType w:val="hybridMultilevel"/>
    <w:tmpl w:val="E8F6EAC8"/>
    <w:lvl w:ilvl="0" w:tplc="A7D06E9E">
      <w:numFmt w:val="bullet"/>
      <w:lvlText w:val="-"/>
      <w:lvlJc w:val="left"/>
      <w:pPr>
        <w:ind w:left="1564" w:hanging="360"/>
      </w:pPr>
      <w:rPr>
        <w:rFonts w:hint="default"/>
        <w:w w:val="100"/>
        <w:lang w:val="bg-BG" w:eastAsia="bg-BG" w:bidi="bg-BG"/>
      </w:rPr>
    </w:lvl>
    <w:lvl w:ilvl="1" w:tplc="FD52CAE8">
      <w:numFmt w:val="bullet"/>
      <w:lvlText w:val="•"/>
      <w:lvlJc w:val="left"/>
      <w:pPr>
        <w:ind w:left="2374" w:hanging="360"/>
      </w:pPr>
      <w:rPr>
        <w:rFonts w:hint="default"/>
        <w:lang w:val="bg-BG" w:eastAsia="bg-BG" w:bidi="bg-BG"/>
      </w:rPr>
    </w:lvl>
    <w:lvl w:ilvl="2" w:tplc="C3820B34">
      <w:numFmt w:val="bullet"/>
      <w:lvlText w:val="•"/>
      <w:lvlJc w:val="left"/>
      <w:pPr>
        <w:ind w:left="3189" w:hanging="360"/>
      </w:pPr>
      <w:rPr>
        <w:rFonts w:hint="default"/>
        <w:lang w:val="bg-BG" w:eastAsia="bg-BG" w:bidi="bg-BG"/>
      </w:rPr>
    </w:lvl>
    <w:lvl w:ilvl="3" w:tplc="3BE04AFA">
      <w:numFmt w:val="bullet"/>
      <w:lvlText w:val="•"/>
      <w:lvlJc w:val="left"/>
      <w:pPr>
        <w:ind w:left="4003" w:hanging="360"/>
      </w:pPr>
      <w:rPr>
        <w:rFonts w:hint="default"/>
        <w:lang w:val="bg-BG" w:eastAsia="bg-BG" w:bidi="bg-BG"/>
      </w:rPr>
    </w:lvl>
    <w:lvl w:ilvl="4" w:tplc="AD6A67C2">
      <w:numFmt w:val="bullet"/>
      <w:lvlText w:val="•"/>
      <w:lvlJc w:val="left"/>
      <w:pPr>
        <w:ind w:left="4818" w:hanging="360"/>
      </w:pPr>
      <w:rPr>
        <w:rFonts w:hint="default"/>
        <w:lang w:val="bg-BG" w:eastAsia="bg-BG" w:bidi="bg-BG"/>
      </w:rPr>
    </w:lvl>
    <w:lvl w:ilvl="5" w:tplc="0B7039F2">
      <w:numFmt w:val="bullet"/>
      <w:lvlText w:val="•"/>
      <w:lvlJc w:val="left"/>
      <w:pPr>
        <w:ind w:left="5633" w:hanging="360"/>
      </w:pPr>
      <w:rPr>
        <w:rFonts w:hint="default"/>
        <w:lang w:val="bg-BG" w:eastAsia="bg-BG" w:bidi="bg-BG"/>
      </w:rPr>
    </w:lvl>
    <w:lvl w:ilvl="6" w:tplc="8C508052">
      <w:numFmt w:val="bullet"/>
      <w:lvlText w:val="•"/>
      <w:lvlJc w:val="left"/>
      <w:pPr>
        <w:ind w:left="6447" w:hanging="360"/>
      </w:pPr>
      <w:rPr>
        <w:rFonts w:hint="default"/>
        <w:lang w:val="bg-BG" w:eastAsia="bg-BG" w:bidi="bg-BG"/>
      </w:rPr>
    </w:lvl>
    <w:lvl w:ilvl="7" w:tplc="718686FE">
      <w:numFmt w:val="bullet"/>
      <w:lvlText w:val="•"/>
      <w:lvlJc w:val="left"/>
      <w:pPr>
        <w:ind w:left="7262" w:hanging="360"/>
      </w:pPr>
      <w:rPr>
        <w:rFonts w:hint="default"/>
        <w:lang w:val="bg-BG" w:eastAsia="bg-BG" w:bidi="bg-BG"/>
      </w:rPr>
    </w:lvl>
    <w:lvl w:ilvl="8" w:tplc="3D2C1694">
      <w:numFmt w:val="bullet"/>
      <w:lvlText w:val="•"/>
      <w:lvlJc w:val="left"/>
      <w:pPr>
        <w:ind w:left="8077" w:hanging="360"/>
      </w:pPr>
      <w:rPr>
        <w:rFonts w:hint="default"/>
        <w:lang w:val="bg-BG" w:eastAsia="bg-BG" w:bidi="bg-BG"/>
      </w:rPr>
    </w:lvl>
  </w:abstractNum>
  <w:abstractNum w:abstractNumId="3" w15:restartNumberingAfterBreak="0">
    <w:nsid w:val="1BAC4B01"/>
    <w:multiLevelType w:val="hybridMultilevel"/>
    <w:tmpl w:val="14D0CF0A"/>
    <w:lvl w:ilvl="0" w:tplc="49B29C28">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30D1A"/>
    <w:multiLevelType w:val="hybridMultilevel"/>
    <w:tmpl w:val="093A5090"/>
    <w:lvl w:ilvl="0" w:tplc="FF76023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2F4FB3"/>
    <w:multiLevelType w:val="hybridMultilevel"/>
    <w:tmpl w:val="3BAA37CE"/>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DA76C2"/>
    <w:multiLevelType w:val="hybridMultilevel"/>
    <w:tmpl w:val="5A9A53A2"/>
    <w:lvl w:ilvl="0" w:tplc="D87E1762">
      <w:start w:val="3"/>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2F186209"/>
    <w:multiLevelType w:val="hybridMultilevel"/>
    <w:tmpl w:val="6E981C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FD42A7"/>
    <w:multiLevelType w:val="multilevel"/>
    <w:tmpl w:val="3CB68318"/>
    <w:lvl w:ilvl="0">
      <w:start w:val="1"/>
      <w:numFmt w:val="decimal"/>
      <w:suff w:val="space"/>
      <w:lvlText w:val="%1."/>
      <w:lvlJc w:val="right"/>
      <w:pPr>
        <w:ind w:left="340" w:firstLine="57"/>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9" w15:restartNumberingAfterBreak="0">
    <w:nsid w:val="315A12CA"/>
    <w:multiLevelType w:val="hybridMultilevel"/>
    <w:tmpl w:val="E41E11DC"/>
    <w:lvl w:ilvl="0" w:tplc="55AC395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646B0F"/>
    <w:multiLevelType w:val="hybridMultilevel"/>
    <w:tmpl w:val="438A5282"/>
    <w:lvl w:ilvl="0" w:tplc="23B2AB7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3D750B"/>
    <w:multiLevelType w:val="hybridMultilevel"/>
    <w:tmpl w:val="D2F460A2"/>
    <w:lvl w:ilvl="0" w:tplc="96107DA4">
      <w:start w:val="1"/>
      <w:numFmt w:val="decimal"/>
      <w:lvlText w:val="%1."/>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1" w:tplc="7CFC6E10">
      <w:numFmt w:val="bullet"/>
      <w:lvlText w:val="•"/>
      <w:lvlJc w:val="left"/>
      <w:pPr>
        <w:ind w:left="1420" w:hanging="332"/>
      </w:pPr>
      <w:rPr>
        <w:rFonts w:hint="default"/>
        <w:lang w:val="bg-BG" w:eastAsia="bg-BG" w:bidi="bg-BG"/>
      </w:rPr>
    </w:lvl>
    <w:lvl w:ilvl="2" w:tplc="C76CFBA4">
      <w:numFmt w:val="bullet"/>
      <w:lvlText w:val="•"/>
      <w:lvlJc w:val="left"/>
      <w:pPr>
        <w:ind w:left="2341" w:hanging="332"/>
      </w:pPr>
      <w:rPr>
        <w:rFonts w:hint="default"/>
        <w:lang w:val="bg-BG" w:eastAsia="bg-BG" w:bidi="bg-BG"/>
      </w:rPr>
    </w:lvl>
    <w:lvl w:ilvl="3" w:tplc="7B3C33FE">
      <w:numFmt w:val="bullet"/>
      <w:lvlText w:val="•"/>
      <w:lvlJc w:val="left"/>
      <w:pPr>
        <w:ind w:left="3261" w:hanging="332"/>
      </w:pPr>
      <w:rPr>
        <w:rFonts w:hint="default"/>
        <w:lang w:val="bg-BG" w:eastAsia="bg-BG" w:bidi="bg-BG"/>
      </w:rPr>
    </w:lvl>
    <w:lvl w:ilvl="4" w:tplc="F80226A2">
      <w:numFmt w:val="bullet"/>
      <w:lvlText w:val="•"/>
      <w:lvlJc w:val="left"/>
      <w:pPr>
        <w:ind w:left="4182" w:hanging="332"/>
      </w:pPr>
      <w:rPr>
        <w:rFonts w:hint="default"/>
        <w:lang w:val="bg-BG" w:eastAsia="bg-BG" w:bidi="bg-BG"/>
      </w:rPr>
    </w:lvl>
    <w:lvl w:ilvl="5" w:tplc="64C2F0B0">
      <w:numFmt w:val="bullet"/>
      <w:lvlText w:val="•"/>
      <w:lvlJc w:val="left"/>
      <w:pPr>
        <w:ind w:left="5103" w:hanging="332"/>
      </w:pPr>
      <w:rPr>
        <w:rFonts w:hint="default"/>
        <w:lang w:val="bg-BG" w:eastAsia="bg-BG" w:bidi="bg-BG"/>
      </w:rPr>
    </w:lvl>
    <w:lvl w:ilvl="6" w:tplc="1362010E">
      <w:numFmt w:val="bullet"/>
      <w:lvlText w:val="•"/>
      <w:lvlJc w:val="left"/>
      <w:pPr>
        <w:ind w:left="6023" w:hanging="332"/>
      </w:pPr>
      <w:rPr>
        <w:rFonts w:hint="default"/>
        <w:lang w:val="bg-BG" w:eastAsia="bg-BG" w:bidi="bg-BG"/>
      </w:rPr>
    </w:lvl>
    <w:lvl w:ilvl="7" w:tplc="B276E198">
      <w:numFmt w:val="bullet"/>
      <w:lvlText w:val="•"/>
      <w:lvlJc w:val="left"/>
      <w:pPr>
        <w:ind w:left="6944" w:hanging="332"/>
      </w:pPr>
      <w:rPr>
        <w:rFonts w:hint="default"/>
        <w:lang w:val="bg-BG" w:eastAsia="bg-BG" w:bidi="bg-BG"/>
      </w:rPr>
    </w:lvl>
    <w:lvl w:ilvl="8" w:tplc="FFBC62F6">
      <w:numFmt w:val="bullet"/>
      <w:lvlText w:val="•"/>
      <w:lvlJc w:val="left"/>
      <w:pPr>
        <w:ind w:left="7865" w:hanging="332"/>
      </w:pPr>
      <w:rPr>
        <w:rFonts w:hint="default"/>
        <w:lang w:val="bg-BG" w:eastAsia="bg-BG" w:bidi="bg-BG"/>
      </w:rPr>
    </w:lvl>
  </w:abstractNum>
  <w:abstractNum w:abstractNumId="12" w15:restartNumberingAfterBreak="0">
    <w:nsid w:val="37BF541B"/>
    <w:multiLevelType w:val="hybridMultilevel"/>
    <w:tmpl w:val="A05EA744"/>
    <w:lvl w:ilvl="0" w:tplc="6A06DE4E">
      <w:numFmt w:val="bullet"/>
      <w:lvlText w:val=""/>
      <w:lvlJc w:val="left"/>
      <w:pPr>
        <w:ind w:left="1034" w:hanging="171"/>
      </w:pPr>
      <w:rPr>
        <w:rFonts w:ascii="Symbol" w:eastAsia="Symbol" w:hAnsi="Symbol" w:cs="Symbol" w:hint="default"/>
        <w:color w:val="424242"/>
        <w:w w:val="99"/>
        <w:sz w:val="20"/>
        <w:szCs w:val="20"/>
        <w:lang w:val="bg-BG" w:eastAsia="bg-BG" w:bidi="bg-BG"/>
      </w:rPr>
    </w:lvl>
    <w:lvl w:ilvl="1" w:tplc="116CA2CC">
      <w:numFmt w:val="bullet"/>
      <w:lvlText w:val="•"/>
      <w:lvlJc w:val="left"/>
      <w:pPr>
        <w:ind w:left="1906" w:hanging="171"/>
      </w:pPr>
      <w:rPr>
        <w:rFonts w:hint="default"/>
        <w:lang w:val="bg-BG" w:eastAsia="bg-BG" w:bidi="bg-BG"/>
      </w:rPr>
    </w:lvl>
    <w:lvl w:ilvl="2" w:tplc="1CFEB99C">
      <w:numFmt w:val="bullet"/>
      <w:lvlText w:val="•"/>
      <w:lvlJc w:val="left"/>
      <w:pPr>
        <w:ind w:left="2773" w:hanging="171"/>
      </w:pPr>
      <w:rPr>
        <w:rFonts w:hint="default"/>
        <w:lang w:val="bg-BG" w:eastAsia="bg-BG" w:bidi="bg-BG"/>
      </w:rPr>
    </w:lvl>
    <w:lvl w:ilvl="3" w:tplc="49D018B4">
      <w:numFmt w:val="bullet"/>
      <w:lvlText w:val="•"/>
      <w:lvlJc w:val="left"/>
      <w:pPr>
        <w:ind w:left="3639" w:hanging="171"/>
      </w:pPr>
      <w:rPr>
        <w:rFonts w:hint="default"/>
        <w:lang w:val="bg-BG" w:eastAsia="bg-BG" w:bidi="bg-BG"/>
      </w:rPr>
    </w:lvl>
    <w:lvl w:ilvl="4" w:tplc="F1700988">
      <w:numFmt w:val="bullet"/>
      <w:lvlText w:val="•"/>
      <w:lvlJc w:val="left"/>
      <w:pPr>
        <w:ind w:left="4506" w:hanging="171"/>
      </w:pPr>
      <w:rPr>
        <w:rFonts w:hint="default"/>
        <w:lang w:val="bg-BG" w:eastAsia="bg-BG" w:bidi="bg-BG"/>
      </w:rPr>
    </w:lvl>
    <w:lvl w:ilvl="5" w:tplc="0058AC0E">
      <w:numFmt w:val="bullet"/>
      <w:lvlText w:val="•"/>
      <w:lvlJc w:val="left"/>
      <w:pPr>
        <w:ind w:left="5373" w:hanging="171"/>
      </w:pPr>
      <w:rPr>
        <w:rFonts w:hint="default"/>
        <w:lang w:val="bg-BG" w:eastAsia="bg-BG" w:bidi="bg-BG"/>
      </w:rPr>
    </w:lvl>
    <w:lvl w:ilvl="6" w:tplc="366E91FC">
      <w:numFmt w:val="bullet"/>
      <w:lvlText w:val="•"/>
      <w:lvlJc w:val="left"/>
      <w:pPr>
        <w:ind w:left="6239" w:hanging="171"/>
      </w:pPr>
      <w:rPr>
        <w:rFonts w:hint="default"/>
        <w:lang w:val="bg-BG" w:eastAsia="bg-BG" w:bidi="bg-BG"/>
      </w:rPr>
    </w:lvl>
    <w:lvl w:ilvl="7" w:tplc="DC38ECCC">
      <w:numFmt w:val="bullet"/>
      <w:lvlText w:val="•"/>
      <w:lvlJc w:val="left"/>
      <w:pPr>
        <w:ind w:left="7106" w:hanging="171"/>
      </w:pPr>
      <w:rPr>
        <w:rFonts w:hint="default"/>
        <w:lang w:val="bg-BG" w:eastAsia="bg-BG" w:bidi="bg-BG"/>
      </w:rPr>
    </w:lvl>
    <w:lvl w:ilvl="8" w:tplc="DD3CC764">
      <w:numFmt w:val="bullet"/>
      <w:lvlText w:val="•"/>
      <w:lvlJc w:val="left"/>
      <w:pPr>
        <w:ind w:left="7973" w:hanging="171"/>
      </w:pPr>
      <w:rPr>
        <w:rFonts w:hint="default"/>
        <w:lang w:val="bg-BG" w:eastAsia="bg-BG" w:bidi="bg-BG"/>
      </w:rPr>
    </w:lvl>
  </w:abstractNum>
  <w:abstractNum w:abstractNumId="13" w15:restartNumberingAfterBreak="0">
    <w:nsid w:val="393E2C3A"/>
    <w:multiLevelType w:val="singleLevel"/>
    <w:tmpl w:val="CF882D90"/>
    <w:lvl w:ilvl="0">
      <w:start w:val="1"/>
      <w:numFmt w:val="russianLower"/>
      <w:lvlText w:val="%1)"/>
      <w:lvlJc w:val="left"/>
    </w:lvl>
  </w:abstractNum>
  <w:abstractNum w:abstractNumId="14" w15:restartNumberingAfterBreak="0">
    <w:nsid w:val="3BC37A8C"/>
    <w:multiLevelType w:val="singleLevel"/>
    <w:tmpl w:val="596280AA"/>
    <w:lvl w:ilvl="0">
      <w:start w:val="3"/>
      <w:numFmt w:val="russianLower"/>
      <w:lvlText w:val="%1)"/>
      <w:lvlJc w:val="left"/>
    </w:lvl>
  </w:abstractNum>
  <w:abstractNum w:abstractNumId="15" w15:restartNumberingAfterBreak="0">
    <w:nsid w:val="3C486744"/>
    <w:multiLevelType w:val="hybridMultilevel"/>
    <w:tmpl w:val="F2346DAE"/>
    <w:lvl w:ilvl="0" w:tplc="40F4454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33636B9"/>
    <w:multiLevelType w:val="hybridMultilevel"/>
    <w:tmpl w:val="3FF6256A"/>
    <w:lvl w:ilvl="0" w:tplc="40F4454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7056EE"/>
    <w:multiLevelType w:val="hybridMultilevel"/>
    <w:tmpl w:val="B34C0A94"/>
    <w:lvl w:ilvl="0" w:tplc="5FCA523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C55998"/>
    <w:multiLevelType w:val="hybridMultilevel"/>
    <w:tmpl w:val="DA8012C0"/>
    <w:lvl w:ilvl="0" w:tplc="AF56E6E0">
      <w:start w:val="1"/>
      <w:numFmt w:val="decimal"/>
      <w:lvlText w:val="%1."/>
      <w:lvlJc w:val="left"/>
      <w:pPr>
        <w:ind w:left="1456" w:hanging="240"/>
      </w:pPr>
      <w:rPr>
        <w:rFonts w:ascii="Times New Roman" w:eastAsia="Times New Roman" w:hAnsi="Times New Roman" w:cs="Times New Roman" w:hint="default"/>
        <w:spacing w:val="-8"/>
        <w:w w:val="100"/>
        <w:sz w:val="24"/>
        <w:szCs w:val="24"/>
        <w:lang w:val="bg-BG" w:eastAsia="bg-BG" w:bidi="bg-BG"/>
      </w:rPr>
    </w:lvl>
    <w:lvl w:ilvl="1" w:tplc="B636B120">
      <w:numFmt w:val="bullet"/>
      <w:lvlText w:val="•"/>
      <w:lvlJc w:val="left"/>
      <w:pPr>
        <w:ind w:left="2284" w:hanging="240"/>
      </w:pPr>
      <w:rPr>
        <w:rFonts w:hint="default"/>
        <w:lang w:val="bg-BG" w:eastAsia="bg-BG" w:bidi="bg-BG"/>
      </w:rPr>
    </w:lvl>
    <w:lvl w:ilvl="2" w:tplc="C3ECDCAE">
      <w:numFmt w:val="bullet"/>
      <w:lvlText w:val="•"/>
      <w:lvlJc w:val="left"/>
      <w:pPr>
        <w:ind w:left="3109" w:hanging="240"/>
      </w:pPr>
      <w:rPr>
        <w:rFonts w:hint="default"/>
        <w:lang w:val="bg-BG" w:eastAsia="bg-BG" w:bidi="bg-BG"/>
      </w:rPr>
    </w:lvl>
    <w:lvl w:ilvl="3" w:tplc="96D289A4">
      <w:numFmt w:val="bullet"/>
      <w:lvlText w:val="•"/>
      <w:lvlJc w:val="left"/>
      <w:pPr>
        <w:ind w:left="3933" w:hanging="240"/>
      </w:pPr>
      <w:rPr>
        <w:rFonts w:hint="default"/>
        <w:lang w:val="bg-BG" w:eastAsia="bg-BG" w:bidi="bg-BG"/>
      </w:rPr>
    </w:lvl>
    <w:lvl w:ilvl="4" w:tplc="DADEF33C">
      <w:numFmt w:val="bullet"/>
      <w:lvlText w:val="•"/>
      <w:lvlJc w:val="left"/>
      <w:pPr>
        <w:ind w:left="4758" w:hanging="240"/>
      </w:pPr>
      <w:rPr>
        <w:rFonts w:hint="default"/>
        <w:lang w:val="bg-BG" w:eastAsia="bg-BG" w:bidi="bg-BG"/>
      </w:rPr>
    </w:lvl>
    <w:lvl w:ilvl="5" w:tplc="DA78EC82">
      <w:numFmt w:val="bullet"/>
      <w:lvlText w:val="•"/>
      <w:lvlJc w:val="left"/>
      <w:pPr>
        <w:ind w:left="5583" w:hanging="240"/>
      </w:pPr>
      <w:rPr>
        <w:rFonts w:hint="default"/>
        <w:lang w:val="bg-BG" w:eastAsia="bg-BG" w:bidi="bg-BG"/>
      </w:rPr>
    </w:lvl>
    <w:lvl w:ilvl="6" w:tplc="C83650E8">
      <w:numFmt w:val="bullet"/>
      <w:lvlText w:val="•"/>
      <w:lvlJc w:val="left"/>
      <w:pPr>
        <w:ind w:left="6407" w:hanging="240"/>
      </w:pPr>
      <w:rPr>
        <w:rFonts w:hint="default"/>
        <w:lang w:val="bg-BG" w:eastAsia="bg-BG" w:bidi="bg-BG"/>
      </w:rPr>
    </w:lvl>
    <w:lvl w:ilvl="7" w:tplc="48648C56">
      <w:numFmt w:val="bullet"/>
      <w:lvlText w:val="•"/>
      <w:lvlJc w:val="left"/>
      <w:pPr>
        <w:ind w:left="7232" w:hanging="240"/>
      </w:pPr>
      <w:rPr>
        <w:rFonts w:hint="default"/>
        <w:lang w:val="bg-BG" w:eastAsia="bg-BG" w:bidi="bg-BG"/>
      </w:rPr>
    </w:lvl>
    <w:lvl w:ilvl="8" w:tplc="4CD29618">
      <w:numFmt w:val="bullet"/>
      <w:lvlText w:val="•"/>
      <w:lvlJc w:val="left"/>
      <w:pPr>
        <w:ind w:left="8057" w:hanging="240"/>
      </w:pPr>
      <w:rPr>
        <w:rFonts w:hint="default"/>
        <w:lang w:val="bg-BG" w:eastAsia="bg-BG" w:bidi="bg-BG"/>
      </w:rPr>
    </w:lvl>
  </w:abstractNum>
  <w:abstractNum w:abstractNumId="19" w15:restartNumberingAfterBreak="0">
    <w:nsid w:val="54382467"/>
    <w:multiLevelType w:val="hybridMultilevel"/>
    <w:tmpl w:val="D5383E5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43A0C1B"/>
    <w:multiLevelType w:val="multilevel"/>
    <w:tmpl w:val="2EC251DE"/>
    <w:lvl w:ilvl="0">
      <w:start w:val="1"/>
      <w:numFmt w:val="decimal"/>
      <w:suff w:val="space"/>
      <w:lvlText w:val="%1."/>
      <w:lvlJc w:val="right"/>
      <w:pPr>
        <w:ind w:left="340" w:firstLine="0"/>
      </w:pPr>
      <w:rPr>
        <w:rFonts w:hint="default"/>
        <w:color w:val="auto"/>
      </w:rPr>
    </w:lvl>
    <w:lvl w:ilvl="1">
      <w:start w:val="1"/>
      <w:numFmt w:val="lowerLetter"/>
      <w:lvlText w:val="%2."/>
      <w:lvlJc w:val="left"/>
      <w:pPr>
        <w:ind w:left="1298" w:hanging="360"/>
      </w:pPr>
      <w:rPr>
        <w:rFonts w:hint="default"/>
      </w:rPr>
    </w:lvl>
    <w:lvl w:ilvl="2">
      <w:start w:val="1"/>
      <w:numFmt w:val="lowerRoman"/>
      <w:lvlText w:val="%3."/>
      <w:lvlJc w:val="right"/>
      <w:pPr>
        <w:ind w:left="2018" w:hanging="180"/>
      </w:pPr>
      <w:rPr>
        <w:rFonts w:hint="default"/>
      </w:rPr>
    </w:lvl>
    <w:lvl w:ilvl="3">
      <w:start w:val="1"/>
      <w:numFmt w:val="decimal"/>
      <w:lvlText w:val="%4."/>
      <w:lvlJc w:val="left"/>
      <w:pPr>
        <w:ind w:left="2738" w:hanging="360"/>
      </w:pPr>
      <w:rPr>
        <w:rFonts w:hint="default"/>
      </w:rPr>
    </w:lvl>
    <w:lvl w:ilvl="4">
      <w:start w:val="1"/>
      <w:numFmt w:val="lowerLetter"/>
      <w:lvlText w:val="%5."/>
      <w:lvlJc w:val="left"/>
      <w:pPr>
        <w:ind w:left="3458" w:hanging="360"/>
      </w:pPr>
      <w:rPr>
        <w:rFonts w:hint="default"/>
      </w:rPr>
    </w:lvl>
    <w:lvl w:ilvl="5">
      <w:start w:val="1"/>
      <w:numFmt w:val="lowerRoman"/>
      <w:lvlText w:val="%6."/>
      <w:lvlJc w:val="right"/>
      <w:pPr>
        <w:ind w:left="4178" w:hanging="180"/>
      </w:pPr>
      <w:rPr>
        <w:rFonts w:hint="default"/>
      </w:rPr>
    </w:lvl>
    <w:lvl w:ilvl="6">
      <w:start w:val="1"/>
      <w:numFmt w:val="decimal"/>
      <w:lvlText w:val="%7."/>
      <w:lvlJc w:val="left"/>
      <w:pPr>
        <w:ind w:left="4898" w:hanging="360"/>
      </w:pPr>
      <w:rPr>
        <w:rFonts w:hint="default"/>
      </w:rPr>
    </w:lvl>
    <w:lvl w:ilvl="7">
      <w:start w:val="1"/>
      <w:numFmt w:val="lowerLetter"/>
      <w:lvlText w:val="%8."/>
      <w:lvlJc w:val="left"/>
      <w:pPr>
        <w:ind w:left="5618" w:hanging="360"/>
      </w:pPr>
      <w:rPr>
        <w:rFonts w:hint="default"/>
      </w:rPr>
    </w:lvl>
    <w:lvl w:ilvl="8">
      <w:start w:val="1"/>
      <w:numFmt w:val="lowerRoman"/>
      <w:lvlText w:val="%9."/>
      <w:lvlJc w:val="right"/>
      <w:pPr>
        <w:ind w:left="6338" w:hanging="180"/>
      </w:pPr>
      <w:rPr>
        <w:rFonts w:hint="default"/>
      </w:rPr>
    </w:lvl>
  </w:abstractNum>
  <w:abstractNum w:abstractNumId="21" w15:restartNumberingAfterBreak="0">
    <w:nsid w:val="588B1760"/>
    <w:multiLevelType w:val="hybridMultilevel"/>
    <w:tmpl w:val="EDC2BBFC"/>
    <w:lvl w:ilvl="0" w:tplc="4A3A1212">
      <w:numFmt w:val="bullet"/>
      <w:lvlText w:val=""/>
      <w:lvlJc w:val="left"/>
      <w:pPr>
        <w:ind w:left="386" w:hanging="359"/>
      </w:pPr>
      <w:rPr>
        <w:rFonts w:ascii="Symbol" w:eastAsia="Symbol" w:hAnsi="Symbol" w:cs="Symbol" w:hint="default"/>
        <w:color w:val="333333"/>
        <w:w w:val="99"/>
        <w:sz w:val="20"/>
        <w:szCs w:val="20"/>
        <w:lang w:val="bg-BG" w:eastAsia="bg-BG" w:bidi="bg-BG"/>
      </w:rPr>
    </w:lvl>
    <w:lvl w:ilvl="1" w:tplc="9C2CDD24">
      <w:numFmt w:val="bullet"/>
      <w:lvlText w:val="•"/>
      <w:lvlJc w:val="left"/>
      <w:pPr>
        <w:ind w:left="1290" w:hanging="359"/>
      </w:pPr>
      <w:rPr>
        <w:rFonts w:hint="default"/>
        <w:lang w:val="bg-BG" w:eastAsia="bg-BG" w:bidi="bg-BG"/>
      </w:rPr>
    </w:lvl>
    <w:lvl w:ilvl="2" w:tplc="3064D2AA">
      <w:numFmt w:val="bullet"/>
      <w:lvlText w:val="•"/>
      <w:lvlJc w:val="left"/>
      <w:pPr>
        <w:ind w:left="2201" w:hanging="359"/>
      </w:pPr>
      <w:rPr>
        <w:rFonts w:hint="default"/>
        <w:lang w:val="bg-BG" w:eastAsia="bg-BG" w:bidi="bg-BG"/>
      </w:rPr>
    </w:lvl>
    <w:lvl w:ilvl="3" w:tplc="557006BC">
      <w:numFmt w:val="bullet"/>
      <w:lvlText w:val="•"/>
      <w:lvlJc w:val="left"/>
      <w:pPr>
        <w:ind w:left="3112" w:hanging="359"/>
      </w:pPr>
      <w:rPr>
        <w:rFonts w:hint="default"/>
        <w:lang w:val="bg-BG" w:eastAsia="bg-BG" w:bidi="bg-BG"/>
      </w:rPr>
    </w:lvl>
    <w:lvl w:ilvl="4" w:tplc="B656B7AA">
      <w:numFmt w:val="bullet"/>
      <w:lvlText w:val="•"/>
      <w:lvlJc w:val="left"/>
      <w:pPr>
        <w:ind w:left="4023" w:hanging="359"/>
      </w:pPr>
      <w:rPr>
        <w:rFonts w:hint="default"/>
        <w:lang w:val="bg-BG" w:eastAsia="bg-BG" w:bidi="bg-BG"/>
      </w:rPr>
    </w:lvl>
    <w:lvl w:ilvl="5" w:tplc="714624B4">
      <w:numFmt w:val="bullet"/>
      <w:lvlText w:val="•"/>
      <w:lvlJc w:val="left"/>
      <w:pPr>
        <w:ind w:left="4934" w:hanging="359"/>
      </w:pPr>
      <w:rPr>
        <w:rFonts w:hint="default"/>
        <w:lang w:val="bg-BG" w:eastAsia="bg-BG" w:bidi="bg-BG"/>
      </w:rPr>
    </w:lvl>
    <w:lvl w:ilvl="6" w:tplc="5D783956">
      <w:numFmt w:val="bullet"/>
      <w:lvlText w:val="•"/>
      <w:lvlJc w:val="left"/>
      <w:pPr>
        <w:ind w:left="5845" w:hanging="359"/>
      </w:pPr>
      <w:rPr>
        <w:rFonts w:hint="default"/>
        <w:lang w:val="bg-BG" w:eastAsia="bg-BG" w:bidi="bg-BG"/>
      </w:rPr>
    </w:lvl>
    <w:lvl w:ilvl="7" w:tplc="EC96C4F8">
      <w:numFmt w:val="bullet"/>
      <w:lvlText w:val="•"/>
      <w:lvlJc w:val="left"/>
      <w:pPr>
        <w:ind w:left="6756" w:hanging="359"/>
      </w:pPr>
      <w:rPr>
        <w:rFonts w:hint="default"/>
        <w:lang w:val="bg-BG" w:eastAsia="bg-BG" w:bidi="bg-BG"/>
      </w:rPr>
    </w:lvl>
    <w:lvl w:ilvl="8" w:tplc="EE189BA4">
      <w:numFmt w:val="bullet"/>
      <w:lvlText w:val="•"/>
      <w:lvlJc w:val="left"/>
      <w:pPr>
        <w:ind w:left="7667" w:hanging="359"/>
      </w:pPr>
      <w:rPr>
        <w:rFonts w:hint="default"/>
        <w:lang w:val="bg-BG" w:eastAsia="bg-BG" w:bidi="bg-BG"/>
      </w:rPr>
    </w:lvl>
  </w:abstractNum>
  <w:abstractNum w:abstractNumId="22" w15:restartNumberingAfterBreak="0">
    <w:nsid w:val="5A77475F"/>
    <w:multiLevelType w:val="hybridMultilevel"/>
    <w:tmpl w:val="46CA1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720E40"/>
    <w:multiLevelType w:val="hybridMultilevel"/>
    <w:tmpl w:val="99827D3C"/>
    <w:lvl w:ilvl="0" w:tplc="DF7C2038">
      <w:start w:val="1"/>
      <w:numFmt w:val="decimal"/>
      <w:lvlText w:val="%1."/>
      <w:lvlJc w:val="left"/>
      <w:pPr>
        <w:ind w:left="496" w:hanging="243"/>
      </w:pPr>
      <w:rPr>
        <w:rFonts w:ascii="Times New Roman" w:eastAsia="Times New Roman" w:hAnsi="Times New Roman" w:cs="Times New Roman" w:hint="default"/>
        <w:w w:val="100"/>
        <w:sz w:val="24"/>
        <w:szCs w:val="24"/>
        <w:lang w:val="bg-BG" w:eastAsia="bg-BG" w:bidi="bg-BG"/>
      </w:rPr>
    </w:lvl>
    <w:lvl w:ilvl="1" w:tplc="85E4185A">
      <w:numFmt w:val="bullet"/>
      <w:lvlText w:val="•"/>
      <w:lvlJc w:val="left"/>
      <w:pPr>
        <w:ind w:left="1420" w:hanging="243"/>
      </w:pPr>
      <w:rPr>
        <w:rFonts w:hint="default"/>
        <w:lang w:val="bg-BG" w:eastAsia="bg-BG" w:bidi="bg-BG"/>
      </w:rPr>
    </w:lvl>
    <w:lvl w:ilvl="2" w:tplc="ADB0DD14">
      <w:numFmt w:val="bullet"/>
      <w:lvlText w:val="•"/>
      <w:lvlJc w:val="left"/>
      <w:pPr>
        <w:ind w:left="2341" w:hanging="243"/>
      </w:pPr>
      <w:rPr>
        <w:rFonts w:hint="default"/>
        <w:lang w:val="bg-BG" w:eastAsia="bg-BG" w:bidi="bg-BG"/>
      </w:rPr>
    </w:lvl>
    <w:lvl w:ilvl="3" w:tplc="EAF4343A">
      <w:numFmt w:val="bullet"/>
      <w:lvlText w:val="•"/>
      <w:lvlJc w:val="left"/>
      <w:pPr>
        <w:ind w:left="3261" w:hanging="243"/>
      </w:pPr>
      <w:rPr>
        <w:rFonts w:hint="default"/>
        <w:lang w:val="bg-BG" w:eastAsia="bg-BG" w:bidi="bg-BG"/>
      </w:rPr>
    </w:lvl>
    <w:lvl w:ilvl="4" w:tplc="F82441B6">
      <w:numFmt w:val="bullet"/>
      <w:lvlText w:val="•"/>
      <w:lvlJc w:val="left"/>
      <w:pPr>
        <w:ind w:left="4182" w:hanging="243"/>
      </w:pPr>
      <w:rPr>
        <w:rFonts w:hint="default"/>
        <w:lang w:val="bg-BG" w:eastAsia="bg-BG" w:bidi="bg-BG"/>
      </w:rPr>
    </w:lvl>
    <w:lvl w:ilvl="5" w:tplc="458469D6">
      <w:numFmt w:val="bullet"/>
      <w:lvlText w:val="•"/>
      <w:lvlJc w:val="left"/>
      <w:pPr>
        <w:ind w:left="5103" w:hanging="243"/>
      </w:pPr>
      <w:rPr>
        <w:rFonts w:hint="default"/>
        <w:lang w:val="bg-BG" w:eastAsia="bg-BG" w:bidi="bg-BG"/>
      </w:rPr>
    </w:lvl>
    <w:lvl w:ilvl="6" w:tplc="A0CA0ED8">
      <w:numFmt w:val="bullet"/>
      <w:lvlText w:val="•"/>
      <w:lvlJc w:val="left"/>
      <w:pPr>
        <w:ind w:left="6023" w:hanging="243"/>
      </w:pPr>
      <w:rPr>
        <w:rFonts w:hint="default"/>
        <w:lang w:val="bg-BG" w:eastAsia="bg-BG" w:bidi="bg-BG"/>
      </w:rPr>
    </w:lvl>
    <w:lvl w:ilvl="7" w:tplc="B426A9EA">
      <w:numFmt w:val="bullet"/>
      <w:lvlText w:val="•"/>
      <w:lvlJc w:val="left"/>
      <w:pPr>
        <w:ind w:left="6944" w:hanging="243"/>
      </w:pPr>
      <w:rPr>
        <w:rFonts w:hint="default"/>
        <w:lang w:val="bg-BG" w:eastAsia="bg-BG" w:bidi="bg-BG"/>
      </w:rPr>
    </w:lvl>
    <w:lvl w:ilvl="8" w:tplc="19A42198">
      <w:numFmt w:val="bullet"/>
      <w:lvlText w:val="•"/>
      <w:lvlJc w:val="left"/>
      <w:pPr>
        <w:ind w:left="7865" w:hanging="243"/>
      </w:pPr>
      <w:rPr>
        <w:rFonts w:hint="default"/>
        <w:lang w:val="bg-BG" w:eastAsia="bg-BG" w:bidi="bg-BG"/>
      </w:rPr>
    </w:lvl>
  </w:abstractNum>
  <w:abstractNum w:abstractNumId="24" w15:restartNumberingAfterBreak="0">
    <w:nsid w:val="65B176FE"/>
    <w:multiLevelType w:val="hybridMultilevel"/>
    <w:tmpl w:val="971A3D4A"/>
    <w:lvl w:ilvl="0" w:tplc="AF4C87B0">
      <w:start w:val="6"/>
      <w:numFmt w:val="decimal"/>
      <w:lvlText w:val="(%1)"/>
      <w:lvlJc w:val="left"/>
      <w:pPr>
        <w:ind w:left="496" w:hanging="365"/>
      </w:pPr>
      <w:rPr>
        <w:rFonts w:ascii="Times New Roman" w:eastAsia="Times New Roman" w:hAnsi="Times New Roman" w:cs="Times New Roman" w:hint="default"/>
        <w:w w:val="100"/>
        <w:sz w:val="24"/>
        <w:szCs w:val="24"/>
        <w:lang w:val="bg-BG" w:eastAsia="bg-BG" w:bidi="bg-BG"/>
      </w:rPr>
    </w:lvl>
    <w:lvl w:ilvl="1" w:tplc="F0CA0020">
      <w:numFmt w:val="bullet"/>
      <w:lvlText w:val="•"/>
      <w:lvlJc w:val="left"/>
      <w:pPr>
        <w:ind w:left="1420" w:hanging="365"/>
      </w:pPr>
      <w:rPr>
        <w:rFonts w:hint="default"/>
        <w:lang w:val="bg-BG" w:eastAsia="bg-BG" w:bidi="bg-BG"/>
      </w:rPr>
    </w:lvl>
    <w:lvl w:ilvl="2" w:tplc="44BEA9E0">
      <w:numFmt w:val="bullet"/>
      <w:lvlText w:val="•"/>
      <w:lvlJc w:val="left"/>
      <w:pPr>
        <w:ind w:left="2341" w:hanging="365"/>
      </w:pPr>
      <w:rPr>
        <w:rFonts w:hint="default"/>
        <w:lang w:val="bg-BG" w:eastAsia="bg-BG" w:bidi="bg-BG"/>
      </w:rPr>
    </w:lvl>
    <w:lvl w:ilvl="3" w:tplc="87428F5A">
      <w:numFmt w:val="bullet"/>
      <w:lvlText w:val="•"/>
      <w:lvlJc w:val="left"/>
      <w:pPr>
        <w:ind w:left="3261" w:hanging="365"/>
      </w:pPr>
      <w:rPr>
        <w:rFonts w:hint="default"/>
        <w:lang w:val="bg-BG" w:eastAsia="bg-BG" w:bidi="bg-BG"/>
      </w:rPr>
    </w:lvl>
    <w:lvl w:ilvl="4" w:tplc="EB56FB76">
      <w:numFmt w:val="bullet"/>
      <w:lvlText w:val="•"/>
      <w:lvlJc w:val="left"/>
      <w:pPr>
        <w:ind w:left="4182" w:hanging="365"/>
      </w:pPr>
      <w:rPr>
        <w:rFonts w:hint="default"/>
        <w:lang w:val="bg-BG" w:eastAsia="bg-BG" w:bidi="bg-BG"/>
      </w:rPr>
    </w:lvl>
    <w:lvl w:ilvl="5" w:tplc="66BEE33E">
      <w:numFmt w:val="bullet"/>
      <w:lvlText w:val="•"/>
      <w:lvlJc w:val="left"/>
      <w:pPr>
        <w:ind w:left="5103" w:hanging="365"/>
      </w:pPr>
      <w:rPr>
        <w:rFonts w:hint="default"/>
        <w:lang w:val="bg-BG" w:eastAsia="bg-BG" w:bidi="bg-BG"/>
      </w:rPr>
    </w:lvl>
    <w:lvl w:ilvl="6" w:tplc="846A4B18">
      <w:numFmt w:val="bullet"/>
      <w:lvlText w:val="•"/>
      <w:lvlJc w:val="left"/>
      <w:pPr>
        <w:ind w:left="6023" w:hanging="365"/>
      </w:pPr>
      <w:rPr>
        <w:rFonts w:hint="default"/>
        <w:lang w:val="bg-BG" w:eastAsia="bg-BG" w:bidi="bg-BG"/>
      </w:rPr>
    </w:lvl>
    <w:lvl w:ilvl="7" w:tplc="67AA6DCC">
      <w:numFmt w:val="bullet"/>
      <w:lvlText w:val="•"/>
      <w:lvlJc w:val="left"/>
      <w:pPr>
        <w:ind w:left="6944" w:hanging="365"/>
      </w:pPr>
      <w:rPr>
        <w:rFonts w:hint="default"/>
        <w:lang w:val="bg-BG" w:eastAsia="bg-BG" w:bidi="bg-BG"/>
      </w:rPr>
    </w:lvl>
    <w:lvl w:ilvl="8" w:tplc="CE98587C">
      <w:numFmt w:val="bullet"/>
      <w:lvlText w:val="•"/>
      <w:lvlJc w:val="left"/>
      <w:pPr>
        <w:ind w:left="7865" w:hanging="365"/>
      </w:pPr>
      <w:rPr>
        <w:rFonts w:hint="default"/>
        <w:lang w:val="bg-BG" w:eastAsia="bg-BG" w:bidi="bg-BG"/>
      </w:rPr>
    </w:lvl>
  </w:abstractNum>
  <w:abstractNum w:abstractNumId="25" w15:restartNumberingAfterBreak="0">
    <w:nsid w:val="75091AE8"/>
    <w:multiLevelType w:val="hybridMultilevel"/>
    <w:tmpl w:val="F90CEBE2"/>
    <w:lvl w:ilvl="0" w:tplc="CC78966E">
      <w:numFmt w:val="bullet"/>
      <w:lvlText w:val=""/>
      <w:lvlJc w:val="left"/>
      <w:pPr>
        <w:ind w:left="1034" w:hanging="284"/>
      </w:pPr>
      <w:rPr>
        <w:rFonts w:ascii="Symbol" w:eastAsia="Symbol" w:hAnsi="Symbol" w:cs="Symbol" w:hint="default"/>
        <w:w w:val="99"/>
        <w:sz w:val="20"/>
        <w:szCs w:val="20"/>
        <w:lang w:val="bg-BG" w:eastAsia="bg-BG" w:bidi="bg-BG"/>
      </w:rPr>
    </w:lvl>
    <w:lvl w:ilvl="1" w:tplc="69F08F3C">
      <w:start w:val="1"/>
      <w:numFmt w:val="decimal"/>
      <w:lvlText w:val="%2."/>
      <w:lvlJc w:val="left"/>
      <w:pPr>
        <w:ind w:left="496" w:hanging="332"/>
      </w:pPr>
      <w:rPr>
        <w:rFonts w:ascii="Times New Roman" w:eastAsia="Times New Roman" w:hAnsi="Times New Roman" w:cs="Times New Roman" w:hint="default"/>
        <w:i/>
        <w:color w:val="006FC0"/>
        <w:w w:val="100"/>
        <w:sz w:val="22"/>
        <w:szCs w:val="22"/>
        <w:lang w:val="bg-BG" w:eastAsia="bg-BG" w:bidi="bg-BG"/>
      </w:rPr>
    </w:lvl>
    <w:lvl w:ilvl="2" w:tplc="82743708">
      <w:numFmt w:val="bullet"/>
      <w:lvlText w:val="•"/>
      <w:lvlJc w:val="left"/>
      <w:pPr>
        <w:ind w:left="2002" w:hanging="332"/>
      </w:pPr>
      <w:rPr>
        <w:rFonts w:hint="default"/>
        <w:lang w:val="bg-BG" w:eastAsia="bg-BG" w:bidi="bg-BG"/>
      </w:rPr>
    </w:lvl>
    <w:lvl w:ilvl="3" w:tplc="799843C4">
      <w:numFmt w:val="bullet"/>
      <w:lvlText w:val="•"/>
      <w:lvlJc w:val="left"/>
      <w:pPr>
        <w:ind w:left="2965" w:hanging="332"/>
      </w:pPr>
      <w:rPr>
        <w:rFonts w:hint="default"/>
        <w:lang w:val="bg-BG" w:eastAsia="bg-BG" w:bidi="bg-BG"/>
      </w:rPr>
    </w:lvl>
    <w:lvl w:ilvl="4" w:tplc="112C4A46">
      <w:numFmt w:val="bullet"/>
      <w:lvlText w:val="•"/>
      <w:lvlJc w:val="left"/>
      <w:pPr>
        <w:ind w:left="3928" w:hanging="332"/>
      </w:pPr>
      <w:rPr>
        <w:rFonts w:hint="default"/>
        <w:lang w:val="bg-BG" w:eastAsia="bg-BG" w:bidi="bg-BG"/>
      </w:rPr>
    </w:lvl>
    <w:lvl w:ilvl="5" w:tplc="F43C3B28">
      <w:numFmt w:val="bullet"/>
      <w:lvlText w:val="•"/>
      <w:lvlJc w:val="left"/>
      <w:pPr>
        <w:ind w:left="4891" w:hanging="332"/>
      </w:pPr>
      <w:rPr>
        <w:rFonts w:hint="default"/>
        <w:lang w:val="bg-BG" w:eastAsia="bg-BG" w:bidi="bg-BG"/>
      </w:rPr>
    </w:lvl>
    <w:lvl w:ilvl="6" w:tplc="EF8EBAEA">
      <w:numFmt w:val="bullet"/>
      <w:lvlText w:val="•"/>
      <w:lvlJc w:val="left"/>
      <w:pPr>
        <w:ind w:left="5854" w:hanging="332"/>
      </w:pPr>
      <w:rPr>
        <w:rFonts w:hint="default"/>
        <w:lang w:val="bg-BG" w:eastAsia="bg-BG" w:bidi="bg-BG"/>
      </w:rPr>
    </w:lvl>
    <w:lvl w:ilvl="7" w:tplc="12B4D31A">
      <w:numFmt w:val="bullet"/>
      <w:lvlText w:val="•"/>
      <w:lvlJc w:val="left"/>
      <w:pPr>
        <w:ind w:left="6817" w:hanging="332"/>
      </w:pPr>
      <w:rPr>
        <w:rFonts w:hint="default"/>
        <w:lang w:val="bg-BG" w:eastAsia="bg-BG" w:bidi="bg-BG"/>
      </w:rPr>
    </w:lvl>
    <w:lvl w:ilvl="8" w:tplc="35902556">
      <w:numFmt w:val="bullet"/>
      <w:lvlText w:val="•"/>
      <w:lvlJc w:val="left"/>
      <w:pPr>
        <w:ind w:left="7780" w:hanging="332"/>
      </w:pPr>
      <w:rPr>
        <w:rFonts w:hint="default"/>
        <w:lang w:val="bg-BG" w:eastAsia="bg-BG" w:bidi="bg-BG"/>
      </w:rPr>
    </w:lvl>
  </w:abstractNum>
  <w:abstractNum w:abstractNumId="26" w15:restartNumberingAfterBreak="0">
    <w:nsid w:val="782C152E"/>
    <w:multiLevelType w:val="hybridMultilevel"/>
    <w:tmpl w:val="F8E04E04"/>
    <w:lvl w:ilvl="0" w:tplc="6FF6C506">
      <w:start w:val="1"/>
      <w:numFmt w:val="decimal"/>
      <w:lvlText w:val="%1."/>
      <w:lvlJc w:val="left"/>
      <w:pPr>
        <w:ind w:left="720" w:hanging="360"/>
      </w:pPr>
      <w:rPr>
        <w:rFonts w:hint="default"/>
        <w:sz w:val="23"/>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BE31872"/>
    <w:multiLevelType w:val="hybridMultilevel"/>
    <w:tmpl w:val="E6A049BA"/>
    <w:lvl w:ilvl="0" w:tplc="4FFCD31E">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15:restartNumberingAfterBreak="0">
    <w:nsid w:val="7EEC6F2A"/>
    <w:multiLevelType w:val="hybridMultilevel"/>
    <w:tmpl w:val="C944C17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19"/>
  </w:num>
  <w:num w:numId="2">
    <w:abstractNumId w:val="7"/>
  </w:num>
  <w:num w:numId="3">
    <w:abstractNumId w:val="26"/>
  </w:num>
  <w:num w:numId="4">
    <w:abstractNumId w:val="28"/>
  </w:num>
  <w:num w:numId="5">
    <w:abstractNumId w:val="20"/>
  </w:num>
  <w:num w:numId="6">
    <w:abstractNumId w:val="10"/>
  </w:num>
  <w:num w:numId="7">
    <w:abstractNumId w:val="22"/>
  </w:num>
  <w:num w:numId="8">
    <w:abstractNumId w:val="27"/>
  </w:num>
  <w:num w:numId="9">
    <w:abstractNumId w:val="6"/>
  </w:num>
  <w:num w:numId="10">
    <w:abstractNumId w:val="13"/>
  </w:num>
  <w:num w:numId="11">
    <w:abstractNumId w:val="14"/>
  </w:num>
  <w:num w:numId="12">
    <w:abstractNumId w:val="9"/>
  </w:num>
  <w:num w:numId="13">
    <w:abstractNumId w:val="5"/>
  </w:num>
  <w:num w:numId="14">
    <w:abstractNumId w:val="15"/>
  </w:num>
  <w:num w:numId="15">
    <w:abstractNumId w:val="16"/>
  </w:num>
  <w:num w:numId="16">
    <w:abstractNumId w:val="25"/>
  </w:num>
  <w:num w:numId="17">
    <w:abstractNumId w:val="1"/>
  </w:num>
  <w:num w:numId="18">
    <w:abstractNumId w:val="11"/>
  </w:num>
  <w:num w:numId="19">
    <w:abstractNumId w:val="23"/>
  </w:num>
  <w:num w:numId="20">
    <w:abstractNumId w:val="18"/>
  </w:num>
  <w:num w:numId="21">
    <w:abstractNumId w:val="2"/>
  </w:num>
  <w:num w:numId="22">
    <w:abstractNumId w:val="24"/>
  </w:num>
  <w:num w:numId="23">
    <w:abstractNumId w:val="0"/>
  </w:num>
  <w:num w:numId="24">
    <w:abstractNumId w:val="12"/>
  </w:num>
  <w:num w:numId="25">
    <w:abstractNumId w:val="21"/>
  </w:num>
  <w:num w:numId="26">
    <w:abstractNumId w:val="3"/>
  </w:num>
  <w:num w:numId="27">
    <w:abstractNumId w:val="17"/>
  </w:num>
  <w:num w:numId="28">
    <w:abstractNumId w:val="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A4"/>
    <w:rsid w:val="00001703"/>
    <w:rsid w:val="00002A98"/>
    <w:rsid w:val="000042F6"/>
    <w:rsid w:val="0000470F"/>
    <w:rsid w:val="00004862"/>
    <w:rsid w:val="00004AE6"/>
    <w:rsid w:val="0000558B"/>
    <w:rsid w:val="00005688"/>
    <w:rsid w:val="00005B26"/>
    <w:rsid w:val="000101A6"/>
    <w:rsid w:val="00010282"/>
    <w:rsid w:val="000115D5"/>
    <w:rsid w:val="00012CAB"/>
    <w:rsid w:val="00014439"/>
    <w:rsid w:val="00016086"/>
    <w:rsid w:val="000200AF"/>
    <w:rsid w:val="00020416"/>
    <w:rsid w:val="00022060"/>
    <w:rsid w:val="00024421"/>
    <w:rsid w:val="0002454D"/>
    <w:rsid w:val="0002513E"/>
    <w:rsid w:val="000252C0"/>
    <w:rsid w:val="0002544E"/>
    <w:rsid w:val="000257AA"/>
    <w:rsid w:val="00025A23"/>
    <w:rsid w:val="00025DD3"/>
    <w:rsid w:val="00027271"/>
    <w:rsid w:val="000279C9"/>
    <w:rsid w:val="00033183"/>
    <w:rsid w:val="00033713"/>
    <w:rsid w:val="000357B4"/>
    <w:rsid w:val="00035F78"/>
    <w:rsid w:val="00040AE0"/>
    <w:rsid w:val="00040F76"/>
    <w:rsid w:val="000414AB"/>
    <w:rsid w:val="000414B6"/>
    <w:rsid w:val="00043D50"/>
    <w:rsid w:val="00043ECF"/>
    <w:rsid w:val="000446AF"/>
    <w:rsid w:val="00044E65"/>
    <w:rsid w:val="0004610E"/>
    <w:rsid w:val="00046AB8"/>
    <w:rsid w:val="00046C3E"/>
    <w:rsid w:val="00051CC2"/>
    <w:rsid w:val="00052350"/>
    <w:rsid w:val="0005435E"/>
    <w:rsid w:val="0005470C"/>
    <w:rsid w:val="00055D5F"/>
    <w:rsid w:val="000572CA"/>
    <w:rsid w:val="0006038C"/>
    <w:rsid w:val="0006091E"/>
    <w:rsid w:val="000622EF"/>
    <w:rsid w:val="00062907"/>
    <w:rsid w:val="00062A4B"/>
    <w:rsid w:val="00062ADE"/>
    <w:rsid w:val="00062CE5"/>
    <w:rsid w:val="00062F02"/>
    <w:rsid w:val="000632EC"/>
    <w:rsid w:val="00063709"/>
    <w:rsid w:val="00063E4B"/>
    <w:rsid w:val="000673CE"/>
    <w:rsid w:val="00067C92"/>
    <w:rsid w:val="00070496"/>
    <w:rsid w:val="000708B1"/>
    <w:rsid w:val="000718C7"/>
    <w:rsid w:val="000737E5"/>
    <w:rsid w:val="000741C8"/>
    <w:rsid w:val="00075594"/>
    <w:rsid w:val="0007570E"/>
    <w:rsid w:val="000757FC"/>
    <w:rsid w:val="00076518"/>
    <w:rsid w:val="000769B1"/>
    <w:rsid w:val="0008079F"/>
    <w:rsid w:val="00081D6F"/>
    <w:rsid w:val="00082171"/>
    <w:rsid w:val="000836C6"/>
    <w:rsid w:val="00084700"/>
    <w:rsid w:val="0008525A"/>
    <w:rsid w:val="00085345"/>
    <w:rsid w:val="00086434"/>
    <w:rsid w:val="000902D1"/>
    <w:rsid w:val="00090401"/>
    <w:rsid w:val="000937D4"/>
    <w:rsid w:val="00093F30"/>
    <w:rsid w:val="00094AB2"/>
    <w:rsid w:val="000953A8"/>
    <w:rsid w:val="00096C33"/>
    <w:rsid w:val="00097783"/>
    <w:rsid w:val="000A084C"/>
    <w:rsid w:val="000A1017"/>
    <w:rsid w:val="000A2286"/>
    <w:rsid w:val="000A228F"/>
    <w:rsid w:val="000A386A"/>
    <w:rsid w:val="000A3E16"/>
    <w:rsid w:val="000B279A"/>
    <w:rsid w:val="000B298E"/>
    <w:rsid w:val="000B2EB1"/>
    <w:rsid w:val="000B354E"/>
    <w:rsid w:val="000B3D5F"/>
    <w:rsid w:val="000B64C2"/>
    <w:rsid w:val="000B6D57"/>
    <w:rsid w:val="000B7061"/>
    <w:rsid w:val="000B7EFE"/>
    <w:rsid w:val="000C036A"/>
    <w:rsid w:val="000C0D7A"/>
    <w:rsid w:val="000C1697"/>
    <w:rsid w:val="000C46A7"/>
    <w:rsid w:val="000C5247"/>
    <w:rsid w:val="000C5E61"/>
    <w:rsid w:val="000C65D0"/>
    <w:rsid w:val="000D0414"/>
    <w:rsid w:val="000D1E2E"/>
    <w:rsid w:val="000D2F9F"/>
    <w:rsid w:val="000D31EF"/>
    <w:rsid w:val="000D3F6C"/>
    <w:rsid w:val="000D3F7C"/>
    <w:rsid w:val="000D4198"/>
    <w:rsid w:val="000D71BB"/>
    <w:rsid w:val="000E145B"/>
    <w:rsid w:val="000E2A5E"/>
    <w:rsid w:val="000E3570"/>
    <w:rsid w:val="000E38E0"/>
    <w:rsid w:val="000E6A80"/>
    <w:rsid w:val="000F02C5"/>
    <w:rsid w:val="000F1019"/>
    <w:rsid w:val="000F31C8"/>
    <w:rsid w:val="000F3490"/>
    <w:rsid w:val="000F4E61"/>
    <w:rsid w:val="000F5EC8"/>
    <w:rsid w:val="000F73D3"/>
    <w:rsid w:val="000F7A3E"/>
    <w:rsid w:val="001012EC"/>
    <w:rsid w:val="00101605"/>
    <w:rsid w:val="0010283F"/>
    <w:rsid w:val="0010687D"/>
    <w:rsid w:val="00110FB3"/>
    <w:rsid w:val="001143E4"/>
    <w:rsid w:val="001146B4"/>
    <w:rsid w:val="0011484F"/>
    <w:rsid w:val="0011552E"/>
    <w:rsid w:val="00115EDD"/>
    <w:rsid w:val="00116995"/>
    <w:rsid w:val="00116FC6"/>
    <w:rsid w:val="001171CC"/>
    <w:rsid w:val="00120ABA"/>
    <w:rsid w:val="00121BA5"/>
    <w:rsid w:val="001251BE"/>
    <w:rsid w:val="00125F9E"/>
    <w:rsid w:val="001311AD"/>
    <w:rsid w:val="00131D33"/>
    <w:rsid w:val="00131DA5"/>
    <w:rsid w:val="00133A14"/>
    <w:rsid w:val="001345AD"/>
    <w:rsid w:val="00134E1D"/>
    <w:rsid w:val="001353E6"/>
    <w:rsid w:val="0013629D"/>
    <w:rsid w:val="00140C69"/>
    <w:rsid w:val="00141BFB"/>
    <w:rsid w:val="00144034"/>
    <w:rsid w:val="001440FE"/>
    <w:rsid w:val="0014437A"/>
    <w:rsid w:val="00150E61"/>
    <w:rsid w:val="00150EA4"/>
    <w:rsid w:val="00152D3A"/>
    <w:rsid w:val="001551C4"/>
    <w:rsid w:val="00155A70"/>
    <w:rsid w:val="00155CAF"/>
    <w:rsid w:val="00156DDC"/>
    <w:rsid w:val="0016097E"/>
    <w:rsid w:val="001621B1"/>
    <w:rsid w:val="00162248"/>
    <w:rsid w:val="00164C19"/>
    <w:rsid w:val="0016503B"/>
    <w:rsid w:val="001668E1"/>
    <w:rsid w:val="00167D39"/>
    <w:rsid w:val="00167F77"/>
    <w:rsid w:val="00170505"/>
    <w:rsid w:val="0017183E"/>
    <w:rsid w:val="00172CCB"/>
    <w:rsid w:val="00175004"/>
    <w:rsid w:val="00177AA6"/>
    <w:rsid w:val="00177CAC"/>
    <w:rsid w:val="00177D2B"/>
    <w:rsid w:val="001808B4"/>
    <w:rsid w:val="0018509E"/>
    <w:rsid w:val="0019192E"/>
    <w:rsid w:val="00192D6A"/>
    <w:rsid w:val="001948B0"/>
    <w:rsid w:val="001950E7"/>
    <w:rsid w:val="00195AD0"/>
    <w:rsid w:val="00195DA3"/>
    <w:rsid w:val="00196671"/>
    <w:rsid w:val="001A02C9"/>
    <w:rsid w:val="001A0680"/>
    <w:rsid w:val="001A1452"/>
    <w:rsid w:val="001A29AE"/>
    <w:rsid w:val="001A3975"/>
    <w:rsid w:val="001A3D29"/>
    <w:rsid w:val="001B4CD8"/>
    <w:rsid w:val="001C23BF"/>
    <w:rsid w:val="001C5BF3"/>
    <w:rsid w:val="001C6E95"/>
    <w:rsid w:val="001D23F0"/>
    <w:rsid w:val="001D2756"/>
    <w:rsid w:val="001D362A"/>
    <w:rsid w:val="001D60F3"/>
    <w:rsid w:val="001E13F5"/>
    <w:rsid w:val="001E174B"/>
    <w:rsid w:val="001E317C"/>
    <w:rsid w:val="001E4FB9"/>
    <w:rsid w:val="001E4FE9"/>
    <w:rsid w:val="001E4FEC"/>
    <w:rsid w:val="001E64F2"/>
    <w:rsid w:val="001F0567"/>
    <w:rsid w:val="001F0866"/>
    <w:rsid w:val="001F1BB7"/>
    <w:rsid w:val="001F1F60"/>
    <w:rsid w:val="001F22A3"/>
    <w:rsid w:val="001F2736"/>
    <w:rsid w:val="001F314D"/>
    <w:rsid w:val="001F4710"/>
    <w:rsid w:val="001F6BC2"/>
    <w:rsid w:val="001F718C"/>
    <w:rsid w:val="001F7819"/>
    <w:rsid w:val="00200292"/>
    <w:rsid w:val="0020103A"/>
    <w:rsid w:val="00201455"/>
    <w:rsid w:val="00201739"/>
    <w:rsid w:val="00201E98"/>
    <w:rsid w:val="0020568F"/>
    <w:rsid w:val="0020584E"/>
    <w:rsid w:val="00206678"/>
    <w:rsid w:val="00210233"/>
    <w:rsid w:val="0021035B"/>
    <w:rsid w:val="00210529"/>
    <w:rsid w:val="00212D43"/>
    <w:rsid w:val="0021436C"/>
    <w:rsid w:val="00214427"/>
    <w:rsid w:val="00214B75"/>
    <w:rsid w:val="00215178"/>
    <w:rsid w:val="00215A29"/>
    <w:rsid w:val="00216466"/>
    <w:rsid w:val="00220442"/>
    <w:rsid w:val="00221143"/>
    <w:rsid w:val="002217C0"/>
    <w:rsid w:val="00221B68"/>
    <w:rsid w:val="00223947"/>
    <w:rsid w:val="00223F2E"/>
    <w:rsid w:val="00225E6A"/>
    <w:rsid w:val="00226E69"/>
    <w:rsid w:val="00227D14"/>
    <w:rsid w:val="0023062F"/>
    <w:rsid w:val="00230821"/>
    <w:rsid w:val="00230E0E"/>
    <w:rsid w:val="00231D0F"/>
    <w:rsid w:val="00233C04"/>
    <w:rsid w:val="002348DC"/>
    <w:rsid w:val="00235708"/>
    <w:rsid w:val="00235FEE"/>
    <w:rsid w:val="002366C8"/>
    <w:rsid w:val="002369C8"/>
    <w:rsid w:val="002375B3"/>
    <w:rsid w:val="00237A17"/>
    <w:rsid w:val="00241F4C"/>
    <w:rsid w:val="00243442"/>
    <w:rsid w:val="002440AF"/>
    <w:rsid w:val="0024444A"/>
    <w:rsid w:val="0024484C"/>
    <w:rsid w:val="00245FCD"/>
    <w:rsid w:val="002472CF"/>
    <w:rsid w:val="0024734A"/>
    <w:rsid w:val="002500BD"/>
    <w:rsid w:val="002536A8"/>
    <w:rsid w:val="00254CE4"/>
    <w:rsid w:val="002552EF"/>
    <w:rsid w:val="00257983"/>
    <w:rsid w:val="00260E4E"/>
    <w:rsid w:val="00260F55"/>
    <w:rsid w:val="002614AB"/>
    <w:rsid w:val="002632C1"/>
    <w:rsid w:val="00263E76"/>
    <w:rsid w:val="002640E1"/>
    <w:rsid w:val="00264B95"/>
    <w:rsid w:val="0027210E"/>
    <w:rsid w:val="00272EE3"/>
    <w:rsid w:val="00273219"/>
    <w:rsid w:val="00273678"/>
    <w:rsid w:val="00273CAC"/>
    <w:rsid w:val="0027620A"/>
    <w:rsid w:val="002804CF"/>
    <w:rsid w:val="002808F3"/>
    <w:rsid w:val="002820C6"/>
    <w:rsid w:val="00282A08"/>
    <w:rsid w:val="002854C9"/>
    <w:rsid w:val="002900C5"/>
    <w:rsid w:val="00290725"/>
    <w:rsid w:val="00291228"/>
    <w:rsid w:val="00291E9B"/>
    <w:rsid w:val="002939DA"/>
    <w:rsid w:val="00293CA6"/>
    <w:rsid w:val="0029482B"/>
    <w:rsid w:val="00295B2B"/>
    <w:rsid w:val="002961A2"/>
    <w:rsid w:val="002964C1"/>
    <w:rsid w:val="00296948"/>
    <w:rsid w:val="00297DB0"/>
    <w:rsid w:val="002A0706"/>
    <w:rsid w:val="002A0A9B"/>
    <w:rsid w:val="002A0C5D"/>
    <w:rsid w:val="002A1D62"/>
    <w:rsid w:val="002A3B76"/>
    <w:rsid w:val="002A50DD"/>
    <w:rsid w:val="002A5290"/>
    <w:rsid w:val="002A59D9"/>
    <w:rsid w:val="002A5A11"/>
    <w:rsid w:val="002A67D5"/>
    <w:rsid w:val="002A7C77"/>
    <w:rsid w:val="002B15C2"/>
    <w:rsid w:val="002B2268"/>
    <w:rsid w:val="002B4A91"/>
    <w:rsid w:val="002C03AF"/>
    <w:rsid w:val="002C1BB7"/>
    <w:rsid w:val="002C2EEA"/>
    <w:rsid w:val="002C3BA2"/>
    <w:rsid w:val="002C475B"/>
    <w:rsid w:val="002C5843"/>
    <w:rsid w:val="002C7F10"/>
    <w:rsid w:val="002D083C"/>
    <w:rsid w:val="002D18C3"/>
    <w:rsid w:val="002D2176"/>
    <w:rsid w:val="002D4904"/>
    <w:rsid w:val="002D629F"/>
    <w:rsid w:val="002E0082"/>
    <w:rsid w:val="002E03DD"/>
    <w:rsid w:val="002E4664"/>
    <w:rsid w:val="002E4EDB"/>
    <w:rsid w:val="002E537C"/>
    <w:rsid w:val="002E57D4"/>
    <w:rsid w:val="002E5E3F"/>
    <w:rsid w:val="002E6ADF"/>
    <w:rsid w:val="002E73FF"/>
    <w:rsid w:val="002F0752"/>
    <w:rsid w:val="002F4AF6"/>
    <w:rsid w:val="002F7B2A"/>
    <w:rsid w:val="00300970"/>
    <w:rsid w:val="003009B2"/>
    <w:rsid w:val="00300B99"/>
    <w:rsid w:val="00300D63"/>
    <w:rsid w:val="003034CD"/>
    <w:rsid w:val="003039A5"/>
    <w:rsid w:val="003041CC"/>
    <w:rsid w:val="00306298"/>
    <w:rsid w:val="00312FB3"/>
    <w:rsid w:val="00314B98"/>
    <w:rsid w:val="00314F63"/>
    <w:rsid w:val="003154C2"/>
    <w:rsid w:val="00316618"/>
    <w:rsid w:val="00321BD0"/>
    <w:rsid w:val="00322547"/>
    <w:rsid w:val="00323382"/>
    <w:rsid w:val="0032394D"/>
    <w:rsid w:val="003246BD"/>
    <w:rsid w:val="00326B58"/>
    <w:rsid w:val="003302BD"/>
    <w:rsid w:val="00330507"/>
    <w:rsid w:val="00330936"/>
    <w:rsid w:val="0033131A"/>
    <w:rsid w:val="00331CF9"/>
    <w:rsid w:val="003336CE"/>
    <w:rsid w:val="00333BD7"/>
    <w:rsid w:val="003349B2"/>
    <w:rsid w:val="003378DF"/>
    <w:rsid w:val="00340212"/>
    <w:rsid w:val="00344138"/>
    <w:rsid w:val="00345060"/>
    <w:rsid w:val="00345B9F"/>
    <w:rsid w:val="00346856"/>
    <w:rsid w:val="0035090B"/>
    <w:rsid w:val="00351063"/>
    <w:rsid w:val="00351EC7"/>
    <w:rsid w:val="00352461"/>
    <w:rsid w:val="003535D5"/>
    <w:rsid w:val="0035558D"/>
    <w:rsid w:val="003555CD"/>
    <w:rsid w:val="00356131"/>
    <w:rsid w:val="003628A2"/>
    <w:rsid w:val="003640F0"/>
    <w:rsid w:val="003645F1"/>
    <w:rsid w:val="00367DA5"/>
    <w:rsid w:val="0037191E"/>
    <w:rsid w:val="00371937"/>
    <w:rsid w:val="003737F2"/>
    <w:rsid w:val="00377A96"/>
    <w:rsid w:val="00377FE2"/>
    <w:rsid w:val="00382966"/>
    <w:rsid w:val="003845BB"/>
    <w:rsid w:val="00384B8B"/>
    <w:rsid w:val="00387130"/>
    <w:rsid w:val="00387162"/>
    <w:rsid w:val="003903E2"/>
    <w:rsid w:val="00390D8E"/>
    <w:rsid w:val="00391018"/>
    <w:rsid w:val="0039116F"/>
    <w:rsid w:val="00392A41"/>
    <w:rsid w:val="00395655"/>
    <w:rsid w:val="003A060F"/>
    <w:rsid w:val="003A48EE"/>
    <w:rsid w:val="003A7841"/>
    <w:rsid w:val="003B4449"/>
    <w:rsid w:val="003B629A"/>
    <w:rsid w:val="003C12C5"/>
    <w:rsid w:val="003C1F1E"/>
    <w:rsid w:val="003C2DC3"/>
    <w:rsid w:val="003C3996"/>
    <w:rsid w:val="003C557F"/>
    <w:rsid w:val="003C563D"/>
    <w:rsid w:val="003C5C7B"/>
    <w:rsid w:val="003C7D91"/>
    <w:rsid w:val="003D0C7F"/>
    <w:rsid w:val="003D138A"/>
    <w:rsid w:val="003D49CF"/>
    <w:rsid w:val="003D6231"/>
    <w:rsid w:val="003D70E0"/>
    <w:rsid w:val="003E111B"/>
    <w:rsid w:val="003E140F"/>
    <w:rsid w:val="003E1677"/>
    <w:rsid w:val="003E361D"/>
    <w:rsid w:val="003E6896"/>
    <w:rsid w:val="003F2026"/>
    <w:rsid w:val="003F29BC"/>
    <w:rsid w:val="003F3728"/>
    <w:rsid w:val="003F6D22"/>
    <w:rsid w:val="003F7612"/>
    <w:rsid w:val="003F7CD4"/>
    <w:rsid w:val="00400DC8"/>
    <w:rsid w:val="004027A6"/>
    <w:rsid w:val="0040510D"/>
    <w:rsid w:val="00407815"/>
    <w:rsid w:val="00414F26"/>
    <w:rsid w:val="00415D7B"/>
    <w:rsid w:val="00417315"/>
    <w:rsid w:val="00420A7D"/>
    <w:rsid w:val="00420F8B"/>
    <w:rsid w:val="00420FA6"/>
    <w:rsid w:val="0042418B"/>
    <w:rsid w:val="0042440B"/>
    <w:rsid w:val="00426AC8"/>
    <w:rsid w:val="004275A4"/>
    <w:rsid w:val="00427EF4"/>
    <w:rsid w:val="004300D6"/>
    <w:rsid w:val="00430245"/>
    <w:rsid w:val="00430323"/>
    <w:rsid w:val="00430FB2"/>
    <w:rsid w:val="00433545"/>
    <w:rsid w:val="00434AED"/>
    <w:rsid w:val="00435BAC"/>
    <w:rsid w:val="004361F2"/>
    <w:rsid w:val="004376C2"/>
    <w:rsid w:val="004427B2"/>
    <w:rsid w:val="00442824"/>
    <w:rsid w:val="004444E8"/>
    <w:rsid w:val="004444F4"/>
    <w:rsid w:val="00446865"/>
    <w:rsid w:val="00446B9E"/>
    <w:rsid w:val="00446EC1"/>
    <w:rsid w:val="00450BCC"/>
    <w:rsid w:val="0045180F"/>
    <w:rsid w:val="00452217"/>
    <w:rsid w:val="00453C28"/>
    <w:rsid w:val="00453E7F"/>
    <w:rsid w:val="00453E85"/>
    <w:rsid w:val="004546B0"/>
    <w:rsid w:val="00455D0B"/>
    <w:rsid w:val="00456843"/>
    <w:rsid w:val="004604F1"/>
    <w:rsid w:val="004646DE"/>
    <w:rsid w:val="00465420"/>
    <w:rsid w:val="0046759A"/>
    <w:rsid w:val="00467C52"/>
    <w:rsid w:val="00470D89"/>
    <w:rsid w:val="004719B1"/>
    <w:rsid w:val="0047261C"/>
    <w:rsid w:val="004739BA"/>
    <w:rsid w:val="004739E7"/>
    <w:rsid w:val="004741D2"/>
    <w:rsid w:val="00475298"/>
    <w:rsid w:val="00483378"/>
    <w:rsid w:val="00483594"/>
    <w:rsid w:val="00487E51"/>
    <w:rsid w:val="00490845"/>
    <w:rsid w:val="00492817"/>
    <w:rsid w:val="00493B7A"/>
    <w:rsid w:val="004942CA"/>
    <w:rsid w:val="0049486D"/>
    <w:rsid w:val="00495BCE"/>
    <w:rsid w:val="00496618"/>
    <w:rsid w:val="004972E2"/>
    <w:rsid w:val="00497B2E"/>
    <w:rsid w:val="004A0A82"/>
    <w:rsid w:val="004A207E"/>
    <w:rsid w:val="004A27CC"/>
    <w:rsid w:val="004A285F"/>
    <w:rsid w:val="004A2EF0"/>
    <w:rsid w:val="004A3897"/>
    <w:rsid w:val="004A55AC"/>
    <w:rsid w:val="004A5E2A"/>
    <w:rsid w:val="004A6AE4"/>
    <w:rsid w:val="004A70C4"/>
    <w:rsid w:val="004A7419"/>
    <w:rsid w:val="004B047B"/>
    <w:rsid w:val="004B06BD"/>
    <w:rsid w:val="004B290C"/>
    <w:rsid w:val="004B2E13"/>
    <w:rsid w:val="004B413F"/>
    <w:rsid w:val="004B4FC8"/>
    <w:rsid w:val="004B5B51"/>
    <w:rsid w:val="004B735F"/>
    <w:rsid w:val="004C0598"/>
    <w:rsid w:val="004C0606"/>
    <w:rsid w:val="004C0F07"/>
    <w:rsid w:val="004C1080"/>
    <w:rsid w:val="004C2F1C"/>
    <w:rsid w:val="004C420B"/>
    <w:rsid w:val="004C6279"/>
    <w:rsid w:val="004C77FA"/>
    <w:rsid w:val="004C7869"/>
    <w:rsid w:val="004D24E9"/>
    <w:rsid w:val="004D3191"/>
    <w:rsid w:val="004D5FF9"/>
    <w:rsid w:val="004E0260"/>
    <w:rsid w:val="004E16EE"/>
    <w:rsid w:val="004E3F53"/>
    <w:rsid w:val="004E4897"/>
    <w:rsid w:val="004E6D10"/>
    <w:rsid w:val="004F09FD"/>
    <w:rsid w:val="004F11C4"/>
    <w:rsid w:val="004F17EA"/>
    <w:rsid w:val="004F275F"/>
    <w:rsid w:val="004F2B1B"/>
    <w:rsid w:val="004F3966"/>
    <w:rsid w:val="004F4B94"/>
    <w:rsid w:val="004F57FE"/>
    <w:rsid w:val="004F6327"/>
    <w:rsid w:val="004F70FF"/>
    <w:rsid w:val="004F77AB"/>
    <w:rsid w:val="004F7953"/>
    <w:rsid w:val="0050084D"/>
    <w:rsid w:val="00501E0F"/>
    <w:rsid w:val="00501E65"/>
    <w:rsid w:val="00504D1C"/>
    <w:rsid w:val="00506006"/>
    <w:rsid w:val="005061E4"/>
    <w:rsid w:val="0050754B"/>
    <w:rsid w:val="00507B53"/>
    <w:rsid w:val="005121ED"/>
    <w:rsid w:val="005128EA"/>
    <w:rsid w:val="005130D6"/>
    <w:rsid w:val="00514AC6"/>
    <w:rsid w:val="00515FEC"/>
    <w:rsid w:val="0051624B"/>
    <w:rsid w:val="00517A62"/>
    <w:rsid w:val="00520109"/>
    <w:rsid w:val="00520903"/>
    <w:rsid w:val="00521850"/>
    <w:rsid w:val="00522F73"/>
    <w:rsid w:val="005236C1"/>
    <w:rsid w:val="00524038"/>
    <w:rsid w:val="0052467D"/>
    <w:rsid w:val="00524AA8"/>
    <w:rsid w:val="005260B9"/>
    <w:rsid w:val="00527393"/>
    <w:rsid w:val="0053103C"/>
    <w:rsid w:val="00532E4B"/>
    <w:rsid w:val="005335CB"/>
    <w:rsid w:val="00534E66"/>
    <w:rsid w:val="005354D0"/>
    <w:rsid w:val="00537031"/>
    <w:rsid w:val="00540693"/>
    <w:rsid w:val="005408A3"/>
    <w:rsid w:val="00540C53"/>
    <w:rsid w:val="00540EEE"/>
    <w:rsid w:val="00541692"/>
    <w:rsid w:val="005417F3"/>
    <w:rsid w:val="005424B9"/>
    <w:rsid w:val="00543E05"/>
    <w:rsid w:val="005462B1"/>
    <w:rsid w:val="00550BC0"/>
    <w:rsid w:val="005525EA"/>
    <w:rsid w:val="005531AA"/>
    <w:rsid w:val="00554B28"/>
    <w:rsid w:val="00554CC1"/>
    <w:rsid w:val="00560A43"/>
    <w:rsid w:val="00563FA3"/>
    <w:rsid w:val="005644C8"/>
    <w:rsid w:val="00564500"/>
    <w:rsid w:val="00564E98"/>
    <w:rsid w:val="00565E93"/>
    <w:rsid w:val="00566018"/>
    <w:rsid w:val="005727BC"/>
    <w:rsid w:val="00572F83"/>
    <w:rsid w:val="00573E06"/>
    <w:rsid w:val="005778C6"/>
    <w:rsid w:val="00577AC1"/>
    <w:rsid w:val="00580672"/>
    <w:rsid w:val="005818DD"/>
    <w:rsid w:val="00583A7E"/>
    <w:rsid w:val="00583AF0"/>
    <w:rsid w:val="00586A0B"/>
    <w:rsid w:val="00586CF4"/>
    <w:rsid w:val="005913D0"/>
    <w:rsid w:val="00591B69"/>
    <w:rsid w:val="00597BAA"/>
    <w:rsid w:val="00597D5D"/>
    <w:rsid w:val="005A1896"/>
    <w:rsid w:val="005A224A"/>
    <w:rsid w:val="005A28D2"/>
    <w:rsid w:val="005A338B"/>
    <w:rsid w:val="005A3AC5"/>
    <w:rsid w:val="005A3BFE"/>
    <w:rsid w:val="005A407D"/>
    <w:rsid w:val="005A4A9A"/>
    <w:rsid w:val="005A5DAE"/>
    <w:rsid w:val="005A6A09"/>
    <w:rsid w:val="005A6C42"/>
    <w:rsid w:val="005B05F5"/>
    <w:rsid w:val="005B19E3"/>
    <w:rsid w:val="005B6646"/>
    <w:rsid w:val="005B7002"/>
    <w:rsid w:val="005B7AC1"/>
    <w:rsid w:val="005C2DFD"/>
    <w:rsid w:val="005C43C6"/>
    <w:rsid w:val="005C4BE7"/>
    <w:rsid w:val="005C61F4"/>
    <w:rsid w:val="005C6433"/>
    <w:rsid w:val="005C7A87"/>
    <w:rsid w:val="005D0610"/>
    <w:rsid w:val="005D06F0"/>
    <w:rsid w:val="005D094A"/>
    <w:rsid w:val="005D0F46"/>
    <w:rsid w:val="005D1127"/>
    <w:rsid w:val="005D276C"/>
    <w:rsid w:val="005D3B47"/>
    <w:rsid w:val="005D5B4B"/>
    <w:rsid w:val="005D72C5"/>
    <w:rsid w:val="005D733F"/>
    <w:rsid w:val="005E08BD"/>
    <w:rsid w:val="005E0F94"/>
    <w:rsid w:val="005E3261"/>
    <w:rsid w:val="005E36D5"/>
    <w:rsid w:val="005E3A50"/>
    <w:rsid w:val="005E4874"/>
    <w:rsid w:val="005E4C23"/>
    <w:rsid w:val="005E4CF0"/>
    <w:rsid w:val="005E507D"/>
    <w:rsid w:val="005E5B1D"/>
    <w:rsid w:val="005F0236"/>
    <w:rsid w:val="005F0C39"/>
    <w:rsid w:val="005F421E"/>
    <w:rsid w:val="005F53D2"/>
    <w:rsid w:val="005F630F"/>
    <w:rsid w:val="005F69DF"/>
    <w:rsid w:val="0060094C"/>
    <w:rsid w:val="00600B63"/>
    <w:rsid w:val="00601137"/>
    <w:rsid w:val="006040E1"/>
    <w:rsid w:val="006047B5"/>
    <w:rsid w:val="006047CE"/>
    <w:rsid w:val="0060491C"/>
    <w:rsid w:val="00604A61"/>
    <w:rsid w:val="006055E2"/>
    <w:rsid w:val="00610231"/>
    <w:rsid w:val="00611373"/>
    <w:rsid w:val="006124CF"/>
    <w:rsid w:val="00612E33"/>
    <w:rsid w:val="00617D55"/>
    <w:rsid w:val="00617F06"/>
    <w:rsid w:val="006222B2"/>
    <w:rsid w:val="006240D8"/>
    <w:rsid w:val="00624738"/>
    <w:rsid w:val="00626132"/>
    <w:rsid w:val="00626F47"/>
    <w:rsid w:val="00630099"/>
    <w:rsid w:val="00630E42"/>
    <w:rsid w:val="006310A1"/>
    <w:rsid w:val="006317AC"/>
    <w:rsid w:val="00631E2C"/>
    <w:rsid w:val="0063318F"/>
    <w:rsid w:val="00633884"/>
    <w:rsid w:val="00633D2D"/>
    <w:rsid w:val="00634DDD"/>
    <w:rsid w:val="00635730"/>
    <w:rsid w:val="006361E3"/>
    <w:rsid w:val="00636320"/>
    <w:rsid w:val="0063730A"/>
    <w:rsid w:val="00641DE7"/>
    <w:rsid w:val="00641EF4"/>
    <w:rsid w:val="00642470"/>
    <w:rsid w:val="00642D90"/>
    <w:rsid w:val="00645DFC"/>
    <w:rsid w:val="0065019C"/>
    <w:rsid w:val="00653E67"/>
    <w:rsid w:val="00656642"/>
    <w:rsid w:val="00656BDA"/>
    <w:rsid w:val="0066109E"/>
    <w:rsid w:val="00661A0C"/>
    <w:rsid w:val="00662188"/>
    <w:rsid w:val="00662BFF"/>
    <w:rsid w:val="00663337"/>
    <w:rsid w:val="00665052"/>
    <w:rsid w:val="006712A6"/>
    <w:rsid w:val="00671910"/>
    <w:rsid w:val="00671E4E"/>
    <w:rsid w:val="00673257"/>
    <w:rsid w:val="0067456E"/>
    <w:rsid w:val="00675133"/>
    <w:rsid w:val="00676037"/>
    <w:rsid w:val="006773A2"/>
    <w:rsid w:val="00677D9A"/>
    <w:rsid w:val="006802C1"/>
    <w:rsid w:val="006810DD"/>
    <w:rsid w:val="006818E8"/>
    <w:rsid w:val="00681C2B"/>
    <w:rsid w:val="00682E63"/>
    <w:rsid w:val="00683C21"/>
    <w:rsid w:val="00685E6E"/>
    <w:rsid w:val="00686496"/>
    <w:rsid w:val="00690FE6"/>
    <w:rsid w:val="00691BD4"/>
    <w:rsid w:val="00692346"/>
    <w:rsid w:val="006940E7"/>
    <w:rsid w:val="00694141"/>
    <w:rsid w:val="006941C8"/>
    <w:rsid w:val="00697863"/>
    <w:rsid w:val="006A0CE3"/>
    <w:rsid w:val="006A0D8A"/>
    <w:rsid w:val="006A343F"/>
    <w:rsid w:val="006A36D7"/>
    <w:rsid w:val="006A3AD5"/>
    <w:rsid w:val="006A512F"/>
    <w:rsid w:val="006A5395"/>
    <w:rsid w:val="006A654F"/>
    <w:rsid w:val="006A6D9B"/>
    <w:rsid w:val="006A70E2"/>
    <w:rsid w:val="006B054D"/>
    <w:rsid w:val="006B0FEE"/>
    <w:rsid w:val="006B20EC"/>
    <w:rsid w:val="006B4070"/>
    <w:rsid w:val="006B5E2B"/>
    <w:rsid w:val="006C1B92"/>
    <w:rsid w:val="006C1FAA"/>
    <w:rsid w:val="006C33EC"/>
    <w:rsid w:val="006C5609"/>
    <w:rsid w:val="006C5DD9"/>
    <w:rsid w:val="006C605F"/>
    <w:rsid w:val="006C6A82"/>
    <w:rsid w:val="006D1DF2"/>
    <w:rsid w:val="006D1F20"/>
    <w:rsid w:val="006D2BDD"/>
    <w:rsid w:val="006D389B"/>
    <w:rsid w:val="006D4254"/>
    <w:rsid w:val="006D4DB1"/>
    <w:rsid w:val="006D5F49"/>
    <w:rsid w:val="006D5F6F"/>
    <w:rsid w:val="006D6C3E"/>
    <w:rsid w:val="006D6CEA"/>
    <w:rsid w:val="006D70A7"/>
    <w:rsid w:val="006D745F"/>
    <w:rsid w:val="006D7881"/>
    <w:rsid w:val="006D7E56"/>
    <w:rsid w:val="006E01F0"/>
    <w:rsid w:val="006E23DE"/>
    <w:rsid w:val="006E31CC"/>
    <w:rsid w:val="006E32E7"/>
    <w:rsid w:val="006E3D3C"/>
    <w:rsid w:val="006E46A3"/>
    <w:rsid w:val="006E4DC3"/>
    <w:rsid w:val="006E52C5"/>
    <w:rsid w:val="006E58C1"/>
    <w:rsid w:val="006E7B3B"/>
    <w:rsid w:val="006F17DD"/>
    <w:rsid w:val="006F282A"/>
    <w:rsid w:val="006F33DD"/>
    <w:rsid w:val="006F35F8"/>
    <w:rsid w:val="006F4526"/>
    <w:rsid w:val="006F47C5"/>
    <w:rsid w:val="006F492A"/>
    <w:rsid w:val="006F5502"/>
    <w:rsid w:val="006F5CE3"/>
    <w:rsid w:val="006F6420"/>
    <w:rsid w:val="006F6923"/>
    <w:rsid w:val="006F6ABC"/>
    <w:rsid w:val="00702B18"/>
    <w:rsid w:val="007030A8"/>
    <w:rsid w:val="007038DB"/>
    <w:rsid w:val="00704988"/>
    <w:rsid w:val="00705659"/>
    <w:rsid w:val="00707A8E"/>
    <w:rsid w:val="007106FE"/>
    <w:rsid w:val="00712F24"/>
    <w:rsid w:val="0071354E"/>
    <w:rsid w:val="00715FC7"/>
    <w:rsid w:val="007160B3"/>
    <w:rsid w:val="00716B72"/>
    <w:rsid w:val="00717394"/>
    <w:rsid w:val="00717743"/>
    <w:rsid w:val="007201DC"/>
    <w:rsid w:val="00720625"/>
    <w:rsid w:val="0072098B"/>
    <w:rsid w:val="0072346C"/>
    <w:rsid w:val="00723D89"/>
    <w:rsid w:val="00724DC0"/>
    <w:rsid w:val="007261CF"/>
    <w:rsid w:val="00731B88"/>
    <w:rsid w:val="00732DEB"/>
    <w:rsid w:val="007362EB"/>
    <w:rsid w:val="00736B76"/>
    <w:rsid w:val="00736C03"/>
    <w:rsid w:val="007377F2"/>
    <w:rsid w:val="00737BC4"/>
    <w:rsid w:val="00737D3E"/>
    <w:rsid w:val="0074014A"/>
    <w:rsid w:val="007423F8"/>
    <w:rsid w:val="007431DE"/>
    <w:rsid w:val="00743227"/>
    <w:rsid w:val="00743EFE"/>
    <w:rsid w:val="00744C47"/>
    <w:rsid w:val="00745349"/>
    <w:rsid w:val="0074534D"/>
    <w:rsid w:val="007511D5"/>
    <w:rsid w:val="007516D1"/>
    <w:rsid w:val="00751E85"/>
    <w:rsid w:val="0075213E"/>
    <w:rsid w:val="00752B84"/>
    <w:rsid w:val="00753049"/>
    <w:rsid w:val="00756242"/>
    <w:rsid w:val="00756290"/>
    <w:rsid w:val="00756A19"/>
    <w:rsid w:val="0076108C"/>
    <w:rsid w:val="00761B5E"/>
    <w:rsid w:val="0076408A"/>
    <w:rsid w:val="0076648E"/>
    <w:rsid w:val="00773DD9"/>
    <w:rsid w:val="00774BE7"/>
    <w:rsid w:val="00775304"/>
    <w:rsid w:val="00776A84"/>
    <w:rsid w:val="00777754"/>
    <w:rsid w:val="007806A8"/>
    <w:rsid w:val="00781306"/>
    <w:rsid w:val="00781635"/>
    <w:rsid w:val="007836C8"/>
    <w:rsid w:val="007846D7"/>
    <w:rsid w:val="007851BB"/>
    <w:rsid w:val="00787D17"/>
    <w:rsid w:val="00790654"/>
    <w:rsid w:val="00790ADA"/>
    <w:rsid w:val="007934F1"/>
    <w:rsid w:val="00794229"/>
    <w:rsid w:val="00794B2A"/>
    <w:rsid w:val="00795A1B"/>
    <w:rsid w:val="007970F0"/>
    <w:rsid w:val="007971F3"/>
    <w:rsid w:val="00797C76"/>
    <w:rsid w:val="007A1BCA"/>
    <w:rsid w:val="007A30DD"/>
    <w:rsid w:val="007A3401"/>
    <w:rsid w:val="007A4157"/>
    <w:rsid w:val="007B1141"/>
    <w:rsid w:val="007B24F7"/>
    <w:rsid w:val="007B3D33"/>
    <w:rsid w:val="007B47A9"/>
    <w:rsid w:val="007B4CFC"/>
    <w:rsid w:val="007B5C10"/>
    <w:rsid w:val="007B6FFE"/>
    <w:rsid w:val="007C0484"/>
    <w:rsid w:val="007C393A"/>
    <w:rsid w:val="007C42F1"/>
    <w:rsid w:val="007C604D"/>
    <w:rsid w:val="007C6C8E"/>
    <w:rsid w:val="007D09DC"/>
    <w:rsid w:val="007D1C3F"/>
    <w:rsid w:val="007D3B7A"/>
    <w:rsid w:val="007D4566"/>
    <w:rsid w:val="007D6B06"/>
    <w:rsid w:val="007D6FD8"/>
    <w:rsid w:val="007D76D7"/>
    <w:rsid w:val="007E11C0"/>
    <w:rsid w:val="007E249E"/>
    <w:rsid w:val="007E2C21"/>
    <w:rsid w:val="007E4DF7"/>
    <w:rsid w:val="007E5ED7"/>
    <w:rsid w:val="007E6242"/>
    <w:rsid w:val="007E633B"/>
    <w:rsid w:val="007E6AD6"/>
    <w:rsid w:val="007F130B"/>
    <w:rsid w:val="007F135A"/>
    <w:rsid w:val="007F1CED"/>
    <w:rsid w:val="007F4563"/>
    <w:rsid w:val="007F4962"/>
    <w:rsid w:val="007F5275"/>
    <w:rsid w:val="007F6AB0"/>
    <w:rsid w:val="00800079"/>
    <w:rsid w:val="0080232E"/>
    <w:rsid w:val="00803CA0"/>
    <w:rsid w:val="00803E4E"/>
    <w:rsid w:val="008053FB"/>
    <w:rsid w:val="008059AC"/>
    <w:rsid w:val="00807E23"/>
    <w:rsid w:val="00807EF1"/>
    <w:rsid w:val="00810A9D"/>
    <w:rsid w:val="008125C1"/>
    <w:rsid w:val="00812789"/>
    <w:rsid w:val="00813EBF"/>
    <w:rsid w:val="008170E9"/>
    <w:rsid w:val="00817D17"/>
    <w:rsid w:val="008215B7"/>
    <w:rsid w:val="00821662"/>
    <w:rsid w:val="00824BA3"/>
    <w:rsid w:val="00825F4B"/>
    <w:rsid w:val="00826F86"/>
    <w:rsid w:val="00827624"/>
    <w:rsid w:val="00827C86"/>
    <w:rsid w:val="00830D92"/>
    <w:rsid w:val="00831124"/>
    <w:rsid w:val="00831D3C"/>
    <w:rsid w:val="00831E9A"/>
    <w:rsid w:val="008327F5"/>
    <w:rsid w:val="00833124"/>
    <w:rsid w:val="0083397B"/>
    <w:rsid w:val="0083418B"/>
    <w:rsid w:val="00835C45"/>
    <w:rsid w:val="008360E0"/>
    <w:rsid w:val="0083623B"/>
    <w:rsid w:val="00841854"/>
    <w:rsid w:val="00842C8D"/>
    <w:rsid w:val="008434D2"/>
    <w:rsid w:val="00844CC3"/>
    <w:rsid w:val="00845BC3"/>
    <w:rsid w:val="00846E8D"/>
    <w:rsid w:val="008476BF"/>
    <w:rsid w:val="00847CFC"/>
    <w:rsid w:val="008508D5"/>
    <w:rsid w:val="0085319B"/>
    <w:rsid w:val="00853C0E"/>
    <w:rsid w:val="00854E7C"/>
    <w:rsid w:val="00855317"/>
    <w:rsid w:val="00855962"/>
    <w:rsid w:val="00857187"/>
    <w:rsid w:val="008573B8"/>
    <w:rsid w:val="00860921"/>
    <w:rsid w:val="00860FE7"/>
    <w:rsid w:val="00861994"/>
    <w:rsid w:val="00861CE5"/>
    <w:rsid w:val="0086226E"/>
    <w:rsid w:val="00864193"/>
    <w:rsid w:val="0086505F"/>
    <w:rsid w:val="00865EE3"/>
    <w:rsid w:val="0086600C"/>
    <w:rsid w:val="008706DC"/>
    <w:rsid w:val="00872A86"/>
    <w:rsid w:val="00872C16"/>
    <w:rsid w:val="00873354"/>
    <w:rsid w:val="00874481"/>
    <w:rsid w:val="00874979"/>
    <w:rsid w:val="00875D88"/>
    <w:rsid w:val="00881967"/>
    <w:rsid w:val="008835B5"/>
    <w:rsid w:val="0088605D"/>
    <w:rsid w:val="008869FA"/>
    <w:rsid w:val="00887913"/>
    <w:rsid w:val="00890675"/>
    <w:rsid w:val="0089123B"/>
    <w:rsid w:val="00891AF4"/>
    <w:rsid w:val="00891BE7"/>
    <w:rsid w:val="00892E88"/>
    <w:rsid w:val="00893267"/>
    <w:rsid w:val="00893F31"/>
    <w:rsid w:val="00894526"/>
    <w:rsid w:val="00894946"/>
    <w:rsid w:val="00894B5D"/>
    <w:rsid w:val="0089506D"/>
    <w:rsid w:val="008968DF"/>
    <w:rsid w:val="00896ECC"/>
    <w:rsid w:val="00897F84"/>
    <w:rsid w:val="008A00BC"/>
    <w:rsid w:val="008A0B79"/>
    <w:rsid w:val="008A1169"/>
    <w:rsid w:val="008A1687"/>
    <w:rsid w:val="008A2346"/>
    <w:rsid w:val="008A2DF5"/>
    <w:rsid w:val="008A3A73"/>
    <w:rsid w:val="008A43AD"/>
    <w:rsid w:val="008A4651"/>
    <w:rsid w:val="008A4DBD"/>
    <w:rsid w:val="008A52D8"/>
    <w:rsid w:val="008A5E27"/>
    <w:rsid w:val="008A6FF9"/>
    <w:rsid w:val="008A721D"/>
    <w:rsid w:val="008B48E6"/>
    <w:rsid w:val="008B6A6F"/>
    <w:rsid w:val="008C01F4"/>
    <w:rsid w:val="008C0503"/>
    <w:rsid w:val="008C09DD"/>
    <w:rsid w:val="008C4852"/>
    <w:rsid w:val="008C4A55"/>
    <w:rsid w:val="008C4E10"/>
    <w:rsid w:val="008C5E5E"/>
    <w:rsid w:val="008D08F5"/>
    <w:rsid w:val="008D0DDB"/>
    <w:rsid w:val="008D2350"/>
    <w:rsid w:val="008D3FD0"/>
    <w:rsid w:val="008D56D6"/>
    <w:rsid w:val="008D579B"/>
    <w:rsid w:val="008D583E"/>
    <w:rsid w:val="008D7657"/>
    <w:rsid w:val="008E1CC8"/>
    <w:rsid w:val="008E24D8"/>
    <w:rsid w:val="008E2B39"/>
    <w:rsid w:val="008E3970"/>
    <w:rsid w:val="008E3AC0"/>
    <w:rsid w:val="008E51F3"/>
    <w:rsid w:val="008E6946"/>
    <w:rsid w:val="008E6E39"/>
    <w:rsid w:val="008E7444"/>
    <w:rsid w:val="008E7705"/>
    <w:rsid w:val="008E77F4"/>
    <w:rsid w:val="008E7AF3"/>
    <w:rsid w:val="008E7E4D"/>
    <w:rsid w:val="008F1D1A"/>
    <w:rsid w:val="008F2D46"/>
    <w:rsid w:val="008F3218"/>
    <w:rsid w:val="008F35DB"/>
    <w:rsid w:val="008F39D3"/>
    <w:rsid w:val="008F4969"/>
    <w:rsid w:val="008F5129"/>
    <w:rsid w:val="008F540F"/>
    <w:rsid w:val="008F6393"/>
    <w:rsid w:val="008F6696"/>
    <w:rsid w:val="008F6748"/>
    <w:rsid w:val="008F7DDC"/>
    <w:rsid w:val="00901E19"/>
    <w:rsid w:val="00901F49"/>
    <w:rsid w:val="00902C55"/>
    <w:rsid w:val="00902DFC"/>
    <w:rsid w:val="00902FF9"/>
    <w:rsid w:val="00904B60"/>
    <w:rsid w:val="00905EB8"/>
    <w:rsid w:val="00905F3A"/>
    <w:rsid w:val="009066B0"/>
    <w:rsid w:val="0090679B"/>
    <w:rsid w:val="0090782D"/>
    <w:rsid w:val="00912765"/>
    <w:rsid w:val="00913A84"/>
    <w:rsid w:val="0091523F"/>
    <w:rsid w:val="0091558A"/>
    <w:rsid w:val="009167F2"/>
    <w:rsid w:val="00917058"/>
    <w:rsid w:val="00920E5E"/>
    <w:rsid w:val="00923C45"/>
    <w:rsid w:val="00924F7D"/>
    <w:rsid w:val="0092693D"/>
    <w:rsid w:val="00927C91"/>
    <w:rsid w:val="0093024B"/>
    <w:rsid w:val="00931102"/>
    <w:rsid w:val="009312BE"/>
    <w:rsid w:val="00932D4A"/>
    <w:rsid w:val="00933681"/>
    <w:rsid w:val="009337B0"/>
    <w:rsid w:val="00936B7F"/>
    <w:rsid w:val="00937544"/>
    <w:rsid w:val="00940BA2"/>
    <w:rsid w:val="009415CD"/>
    <w:rsid w:val="0094334A"/>
    <w:rsid w:val="00943E2F"/>
    <w:rsid w:val="00943F67"/>
    <w:rsid w:val="00944EC7"/>
    <w:rsid w:val="00950B10"/>
    <w:rsid w:val="00952D0A"/>
    <w:rsid w:val="00953FD7"/>
    <w:rsid w:val="00954732"/>
    <w:rsid w:val="009551F9"/>
    <w:rsid w:val="00956BD2"/>
    <w:rsid w:val="0096092A"/>
    <w:rsid w:val="00960BC9"/>
    <w:rsid w:val="00962715"/>
    <w:rsid w:val="00963058"/>
    <w:rsid w:val="00963AE2"/>
    <w:rsid w:val="00963E96"/>
    <w:rsid w:val="00966C16"/>
    <w:rsid w:val="00966D12"/>
    <w:rsid w:val="0097064A"/>
    <w:rsid w:val="00972F4C"/>
    <w:rsid w:val="00975F5E"/>
    <w:rsid w:val="00977612"/>
    <w:rsid w:val="009827FE"/>
    <w:rsid w:val="0098374B"/>
    <w:rsid w:val="00983B09"/>
    <w:rsid w:val="00984646"/>
    <w:rsid w:val="0098541A"/>
    <w:rsid w:val="0098600B"/>
    <w:rsid w:val="00990860"/>
    <w:rsid w:val="00990FC4"/>
    <w:rsid w:val="00991FDD"/>
    <w:rsid w:val="00992009"/>
    <w:rsid w:val="00992B9B"/>
    <w:rsid w:val="0099450E"/>
    <w:rsid w:val="0099513B"/>
    <w:rsid w:val="00995D64"/>
    <w:rsid w:val="009965B4"/>
    <w:rsid w:val="00996B48"/>
    <w:rsid w:val="009A1269"/>
    <w:rsid w:val="009A19C4"/>
    <w:rsid w:val="009A453C"/>
    <w:rsid w:val="009A5751"/>
    <w:rsid w:val="009B1744"/>
    <w:rsid w:val="009B1EE9"/>
    <w:rsid w:val="009B3DAC"/>
    <w:rsid w:val="009B568A"/>
    <w:rsid w:val="009B7C96"/>
    <w:rsid w:val="009C08B5"/>
    <w:rsid w:val="009C1EB5"/>
    <w:rsid w:val="009C4545"/>
    <w:rsid w:val="009C4CE2"/>
    <w:rsid w:val="009C4DFC"/>
    <w:rsid w:val="009D0944"/>
    <w:rsid w:val="009D1D22"/>
    <w:rsid w:val="009D281A"/>
    <w:rsid w:val="009D6D2E"/>
    <w:rsid w:val="009D753B"/>
    <w:rsid w:val="009E0CEB"/>
    <w:rsid w:val="009E1B8A"/>
    <w:rsid w:val="009E206F"/>
    <w:rsid w:val="009E60E1"/>
    <w:rsid w:val="009E6C5E"/>
    <w:rsid w:val="009E7717"/>
    <w:rsid w:val="009E7FF1"/>
    <w:rsid w:val="009F142B"/>
    <w:rsid w:val="009F23CB"/>
    <w:rsid w:val="009F399F"/>
    <w:rsid w:val="009F5722"/>
    <w:rsid w:val="009F7176"/>
    <w:rsid w:val="00A02072"/>
    <w:rsid w:val="00A0334B"/>
    <w:rsid w:val="00A04A98"/>
    <w:rsid w:val="00A11D46"/>
    <w:rsid w:val="00A153F6"/>
    <w:rsid w:val="00A163D9"/>
    <w:rsid w:val="00A16F07"/>
    <w:rsid w:val="00A23452"/>
    <w:rsid w:val="00A24AF0"/>
    <w:rsid w:val="00A2601C"/>
    <w:rsid w:val="00A2613D"/>
    <w:rsid w:val="00A26499"/>
    <w:rsid w:val="00A27038"/>
    <w:rsid w:val="00A27F81"/>
    <w:rsid w:val="00A30636"/>
    <w:rsid w:val="00A30F0D"/>
    <w:rsid w:val="00A31338"/>
    <w:rsid w:val="00A32258"/>
    <w:rsid w:val="00A3356F"/>
    <w:rsid w:val="00A33B43"/>
    <w:rsid w:val="00A33C15"/>
    <w:rsid w:val="00A34220"/>
    <w:rsid w:val="00A34264"/>
    <w:rsid w:val="00A342A5"/>
    <w:rsid w:val="00A34F9A"/>
    <w:rsid w:val="00A3568B"/>
    <w:rsid w:val="00A377AE"/>
    <w:rsid w:val="00A426CE"/>
    <w:rsid w:val="00A428B2"/>
    <w:rsid w:val="00A42D10"/>
    <w:rsid w:val="00A433A7"/>
    <w:rsid w:val="00A436BB"/>
    <w:rsid w:val="00A4509D"/>
    <w:rsid w:val="00A46303"/>
    <w:rsid w:val="00A50CD4"/>
    <w:rsid w:val="00A52FAE"/>
    <w:rsid w:val="00A53909"/>
    <w:rsid w:val="00A54A4A"/>
    <w:rsid w:val="00A5623C"/>
    <w:rsid w:val="00A57A10"/>
    <w:rsid w:val="00A57F06"/>
    <w:rsid w:val="00A600FC"/>
    <w:rsid w:val="00A6068D"/>
    <w:rsid w:val="00A606F7"/>
    <w:rsid w:val="00A60824"/>
    <w:rsid w:val="00A60884"/>
    <w:rsid w:val="00A60CF6"/>
    <w:rsid w:val="00A610CB"/>
    <w:rsid w:val="00A63BA3"/>
    <w:rsid w:val="00A643D6"/>
    <w:rsid w:val="00A64DC1"/>
    <w:rsid w:val="00A6623B"/>
    <w:rsid w:val="00A669EE"/>
    <w:rsid w:val="00A67068"/>
    <w:rsid w:val="00A7058C"/>
    <w:rsid w:val="00A70B39"/>
    <w:rsid w:val="00A71585"/>
    <w:rsid w:val="00A72224"/>
    <w:rsid w:val="00A72662"/>
    <w:rsid w:val="00A743CC"/>
    <w:rsid w:val="00A76B61"/>
    <w:rsid w:val="00A80F49"/>
    <w:rsid w:val="00A85598"/>
    <w:rsid w:val="00A856B0"/>
    <w:rsid w:val="00A8607A"/>
    <w:rsid w:val="00A86D8D"/>
    <w:rsid w:val="00A87944"/>
    <w:rsid w:val="00A90530"/>
    <w:rsid w:val="00A917A9"/>
    <w:rsid w:val="00A919EA"/>
    <w:rsid w:val="00A91A2A"/>
    <w:rsid w:val="00A94977"/>
    <w:rsid w:val="00A94B87"/>
    <w:rsid w:val="00A95EA9"/>
    <w:rsid w:val="00A9750F"/>
    <w:rsid w:val="00AA138C"/>
    <w:rsid w:val="00AA5752"/>
    <w:rsid w:val="00AA599A"/>
    <w:rsid w:val="00AA5E2F"/>
    <w:rsid w:val="00AB2360"/>
    <w:rsid w:val="00AB2821"/>
    <w:rsid w:val="00AB33F2"/>
    <w:rsid w:val="00AB5812"/>
    <w:rsid w:val="00AB5BFC"/>
    <w:rsid w:val="00AB66D3"/>
    <w:rsid w:val="00AB7845"/>
    <w:rsid w:val="00AC135D"/>
    <w:rsid w:val="00AC2072"/>
    <w:rsid w:val="00AC40DC"/>
    <w:rsid w:val="00AC4ECB"/>
    <w:rsid w:val="00AD3F9D"/>
    <w:rsid w:val="00AD42EA"/>
    <w:rsid w:val="00AD4746"/>
    <w:rsid w:val="00AD5010"/>
    <w:rsid w:val="00AE14CA"/>
    <w:rsid w:val="00AE20C4"/>
    <w:rsid w:val="00AE2731"/>
    <w:rsid w:val="00AE3244"/>
    <w:rsid w:val="00AE4C05"/>
    <w:rsid w:val="00AE564E"/>
    <w:rsid w:val="00AE6725"/>
    <w:rsid w:val="00AE6BE8"/>
    <w:rsid w:val="00AE6FA9"/>
    <w:rsid w:val="00AE7629"/>
    <w:rsid w:val="00AE7ABB"/>
    <w:rsid w:val="00AF12B7"/>
    <w:rsid w:val="00AF2498"/>
    <w:rsid w:val="00AF4D26"/>
    <w:rsid w:val="00AF4F2E"/>
    <w:rsid w:val="00AF73A4"/>
    <w:rsid w:val="00B00BAD"/>
    <w:rsid w:val="00B00DA4"/>
    <w:rsid w:val="00B03860"/>
    <w:rsid w:val="00B04D19"/>
    <w:rsid w:val="00B05A10"/>
    <w:rsid w:val="00B0677C"/>
    <w:rsid w:val="00B0691A"/>
    <w:rsid w:val="00B07C49"/>
    <w:rsid w:val="00B10FCB"/>
    <w:rsid w:val="00B11252"/>
    <w:rsid w:val="00B1153E"/>
    <w:rsid w:val="00B1358E"/>
    <w:rsid w:val="00B145B3"/>
    <w:rsid w:val="00B152AE"/>
    <w:rsid w:val="00B15A62"/>
    <w:rsid w:val="00B16649"/>
    <w:rsid w:val="00B17C41"/>
    <w:rsid w:val="00B17FDB"/>
    <w:rsid w:val="00B24B51"/>
    <w:rsid w:val="00B264D6"/>
    <w:rsid w:val="00B2760F"/>
    <w:rsid w:val="00B31B92"/>
    <w:rsid w:val="00B320D9"/>
    <w:rsid w:val="00B32135"/>
    <w:rsid w:val="00B321D4"/>
    <w:rsid w:val="00B32676"/>
    <w:rsid w:val="00B330B9"/>
    <w:rsid w:val="00B33559"/>
    <w:rsid w:val="00B341A3"/>
    <w:rsid w:val="00B3495F"/>
    <w:rsid w:val="00B34AF6"/>
    <w:rsid w:val="00B34CBF"/>
    <w:rsid w:val="00B3632A"/>
    <w:rsid w:val="00B36F24"/>
    <w:rsid w:val="00B37C7C"/>
    <w:rsid w:val="00B406E3"/>
    <w:rsid w:val="00B40DAD"/>
    <w:rsid w:val="00B42361"/>
    <w:rsid w:val="00B429D4"/>
    <w:rsid w:val="00B433E4"/>
    <w:rsid w:val="00B458D2"/>
    <w:rsid w:val="00B46541"/>
    <w:rsid w:val="00B4660F"/>
    <w:rsid w:val="00B47DAC"/>
    <w:rsid w:val="00B5167A"/>
    <w:rsid w:val="00B5191C"/>
    <w:rsid w:val="00B51F46"/>
    <w:rsid w:val="00B52067"/>
    <w:rsid w:val="00B54833"/>
    <w:rsid w:val="00B556DA"/>
    <w:rsid w:val="00B560AF"/>
    <w:rsid w:val="00B56BC7"/>
    <w:rsid w:val="00B5758A"/>
    <w:rsid w:val="00B602A1"/>
    <w:rsid w:val="00B6338C"/>
    <w:rsid w:val="00B6355E"/>
    <w:rsid w:val="00B64471"/>
    <w:rsid w:val="00B65B84"/>
    <w:rsid w:val="00B67AE2"/>
    <w:rsid w:val="00B7272A"/>
    <w:rsid w:val="00B728C8"/>
    <w:rsid w:val="00B73133"/>
    <w:rsid w:val="00B74629"/>
    <w:rsid w:val="00B75F90"/>
    <w:rsid w:val="00B8036D"/>
    <w:rsid w:val="00B803D5"/>
    <w:rsid w:val="00B82C78"/>
    <w:rsid w:val="00B84A5C"/>
    <w:rsid w:val="00B86751"/>
    <w:rsid w:val="00B87124"/>
    <w:rsid w:val="00B910D2"/>
    <w:rsid w:val="00B92D10"/>
    <w:rsid w:val="00B93671"/>
    <w:rsid w:val="00B93841"/>
    <w:rsid w:val="00B948D2"/>
    <w:rsid w:val="00B94908"/>
    <w:rsid w:val="00B95598"/>
    <w:rsid w:val="00BA34A2"/>
    <w:rsid w:val="00BA3657"/>
    <w:rsid w:val="00BA4635"/>
    <w:rsid w:val="00BA478A"/>
    <w:rsid w:val="00BA66F5"/>
    <w:rsid w:val="00BA726F"/>
    <w:rsid w:val="00BB4729"/>
    <w:rsid w:val="00BB55F0"/>
    <w:rsid w:val="00BB5958"/>
    <w:rsid w:val="00BC09A4"/>
    <w:rsid w:val="00BC2111"/>
    <w:rsid w:val="00BC57C0"/>
    <w:rsid w:val="00BC61FD"/>
    <w:rsid w:val="00BC6272"/>
    <w:rsid w:val="00BC7E48"/>
    <w:rsid w:val="00BD0FA0"/>
    <w:rsid w:val="00BD0FD6"/>
    <w:rsid w:val="00BD2203"/>
    <w:rsid w:val="00BD284B"/>
    <w:rsid w:val="00BD2B98"/>
    <w:rsid w:val="00BD2F6E"/>
    <w:rsid w:val="00BD61A0"/>
    <w:rsid w:val="00BD7382"/>
    <w:rsid w:val="00BD7BD3"/>
    <w:rsid w:val="00BE0D0E"/>
    <w:rsid w:val="00BE1037"/>
    <w:rsid w:val="00BE379A"/>
    <w:rsid w:val="00BE395D"/>
    <w:rsid w:val="00BE4037"/>
    <w:rsid w:val="00BE482D"/>
    <w:rsid w:val="00BE5DB7"/>
    <w:rsid w:val="00BE6BFB"/>
    <w:rsid w:val="00BF0159"/>
    <w:rsid w:val="00BF3308"/>
    <w:rsid w:val="00BF3A59"/>
    <w:rsid w:val="00BF50A5"/>
    <w:rsid w:val="00BF5B8B"/>
    <w:rsid w:val="00BF5D30"/>
    <w:rsid w:val="00BF6075"/>
    <w:rsid w:val="00BF7894"/>
    <w:rsid w:val="00C00CF3"/>
    <w:rsid w:val="00C01B41"/>
    <w:rsid w:val="00C03495"/>
    <w:rsid w:val="00C06E66"/>
    <w:rsid w:val="00C104FE"/>
    <w:rsid w:val="00C118F2"/>
    <w:rsid w:val="00C11946"/>
    <w:rsid w:val="00C1385A"/>
    <w:rsid w:val="00C20CDA"/>
    <w:rsid w:val="00C20DC3"/>
    <w:rsid w:val="00C216FA"/>
    <w:rsid w:val="00C221F5"/>
    <w:rsid w:val="00C22653"/>
    <w:rsid w:val="00C2421A"/>
    <w:rsid w:val="00C274E7"/>
    <w:rsid w:val="00C27D33"/>
    <w:rsid w:val="00C31286"/>
    <w:rsid w:val="00C31A5B"/>
    <w:rsid w:val="00C32478"/>
    <w:rsid w:val="00C34C0E"/>
    <w:rsid w:val="00C35EF2"/>
    <w:rsid w:val="00C367B0"/>
    <w:rsid w:val="00C403B4"/>
    <w:rsid w:val="00C406DE"/>
    <w:rsid w:val="00C411FE"/>
    <w:rsid w:val="00C416F7"/>
    <w:rsid w:val="00C41B61"/>
    <w:rsid w:val="00C434F9"/>
    <w:rsid w:val="00C447AD"/>
    <w:rsid w:val="00C45CC3"/>
    <w:rsid w:val="00C45CCE"/>
    <w:rsid w:val="00C46170"/>
    <w:rsid w:val="00C4634D"/>
    <w:rsid w:val="00C467CA"/>
    <w:rsid w:val="00C467D4"/>
    <w:rsid w:val="00C46941"/>
    <w:rsid w:val="00C47381"/>
    <w:rsid w:val="00C47FAD"/>
    <w:rsid w:val="00C5278E"/>
    <w:rsid w:val="00C52B9D"/>
    <w:rsid w:val="00C538D8"/>
    <w:rsid w:val="00C54824"/>
    <w:rsid w:val="00C54E41"/>
    <w:rsid w:val="00C550EA"/>
    <w:rsid w:val="00C5589F"/>
    <w:rsid w:val="00C569AB"/>
    <w:rsid w:val="00C57F0D"/>
    <w:rsid w:val="00C6176A"/>
    <w:rsid w:val="00C6242D"/>
    <w:rsid w:val="00C63AA7"/>
    <w:rsid w:val="00C666AF"/>
    <w:rsid w:val="00C711DA"/>
    <w:rsid w:val="00C71863"/>
    <w:rsid w:val="00C718DA"/>
    <w:rsid w:val="00C72BBA"/>
    <w:rsid w:val="00C73873"/>
    <w:rsid w:val="00C75FCC"/>
    <w:rsid w:val="00C80322"/>
    <w:rsid w:val="00C8433A"/>
    <w:rsid w:val="00C85C00"/>
    <w:rsid w:val="00C86431"/>
    <w:rsid w:val="00C907DB"/>
    <w:rsid w:val="00C91224"/>
    <w:rsid w:val="00C9316D"/>
    <w:rsid w:val="00C9387E"/>
    <w:rsid w:val="00C948FD"/>
    <w:rsid w:val="00C975B4"/>
    <w:rsid w:val="00C97FB9"/>
    <w:rsid w:val="00CA031B"/>
    <w:rsid w:val="00CA155E"/>
    <w:rsid w:val="00CA1B5E"/>
    <w:rsid w:val="00CA1E20"/>
    <w:rsid w:val="00CA2E10"/>
    <w:rsid w:val="00CA3668"/>
    <w:rsid w:val="00CA3D9D"/>
    <w:rsid w:val="00CA6A60"/>
    <w:rsid w:val="00CA7999"/>
    <w:rsid w:val="00CB14EE"/>
    <w:rsid w:val="00CB28AF"/>
    <w:rsid w:val="00CB4E0C"/>
    <w:rsid w:val="00CB6814"/>
    <w:rsid w:val="00CB7032"/>
    <w:rsid w:val="00CB7943"/>
    <w:rsid w:val="00CC0588"/>
    <w:rsid w:val="00CC0DD8"/>
    <w:rsid w:val="00CC233B"/>
    <w:rsid w:val="00CC749B"/>
    <w:rsid w:val="00CD02E0"/>
    <w:rsid w:val="00CD056E"/>
    <w:rsid w:val="00CD0B50"/>
    <w:rsid w:val="00CD1405"/>
    <w:rsid w:val="00CD518F"/>
    <w:rsid w:val="00CE192F"/>
    <w:rsid w:val="00CE2A7F"/>
    <w:rsid w:val="00CE3610"/>
    <w:rsid w:val="00CE5CE6"/>
    <w:rsid w:val="00CF00CF"/>
    <w:rsid w:val="00CF13C7"/>
    <w:rsid w:val="00CF24CD"/>
    <w:rsid w:val="00CF2922"/>
    <w:rsid w:val="00CF3D00"/>
    <w:rsid w:val="00CF4EF2"/>
    <w:rsid w:val="00CF5221"/>
    <w:rsid w:val="00CF5822"/>
    <w:rsid w:val="00CF5841"/>
    <w:rsid w:val="00CF5A9B"/>
    <w:rsid w:val="00CF61A2"/>
    <w:rsid w:val="00CF6672"/>
    <w:rsid w:val="00CF7EA8"/>
    <w:rsid w:val="00D01B92"/>
    <w:rsid w:val="00D03A5F"/>
    <w:rsid w:val="00D03C40"/>
    <w:rsid w:val="00D049A7"/>
    <w:rsid w:val="00D04F6A"/>
    <w:rsid w:val="00D07E6A"/>
    <w:rsid w:val="00D11E74"/>
    <w:rsid w:val="00D11FEB"/>
    <w:rsid w:val="00D13DED"/>
    <w:rsid w:val="00D144A4"/>
    <w:rsid w:val="00D20423"/>
    <w:rsid w:val="00D20698"/>
    <w:rsid w:val="00D207D2"/>
    <w:rsid w:val="00D20F99"/>
    <w:rsid w:val="00D22308"/>
    <w:rsid w:val="00D22435"/>
    <w:rsid w:val="00D23711"/>
    <w:rsid w:val="00D25823"/>
    <w:rsid w:val="00D2649F"/>
    <w:rsid w:val="00D2742F"/>
    <w:rsid w:val="00D309E0"/>
    <w:rsid w:val="00D34D79"/>
    <w:rsid w:val="00D36CA4"/>
    <w:rsid w:val="00D37896"/>
    <w:rsid w:val="00D400D4"/>
    <w:rsid w:val="00D4181C"/>
    <w:rsid w:val="00D41A30"/>
    <w:rsid w:val="00D469E3"/>
    <w:rsid w:val="00D50A41"/>
    <w:rsid w:val="00D516CB"/>
    <w:rsid w:val="00D52ABB"/>
    <w:rsid w:val="00D5313C"/>
    <w:rsid w:val="00D532DC"/>
    <w:rsid w:val="00D53C2C"/>
    <w:rsid w:val="00D53C62"/>
    <w:rsid w:val="00D56A07"/>
    <w:rsid w:val="00D6078A"/>
    <w:rsid w:val="00D623DE"/>
    <w:rsid w:val="00D62F5A"/>
    <w:rsid w:val="00D63557"/>
    <w:rsid w:val="00D63B71"/>
    <w:rsid w:val="00D63E4A"/>
    <w:rsid w:val="00D63E9B"/>
    <w:rsid w:val="00D64A2F"/>
    <w:rsid w:val="00D6687A"/>
    <w:rsid w:val="00D706B5"/>
    <w:rsid w:val="00D71C75"/>
    <w:rsid w:val="00D76AAD"/>
    <w:rsid w:val="00D76DCC"/>
    <w:rsid w:val="00D82A70"/>
    <w:rsid w:val="00D82B55"/>
    <w:rsid w:val="00D83702"/>
    <w:rsid w:val="00D838C4"/>
    <w:rsid w:val="00D85B99"/>
    <w:rsid w:val="00D863D3"/>
    <w:rsid w:val="00D96355"/>
    <w:rsid w:val="00D9659F"/>
    <w:rsid w:val="00D96BC4"/>
    <w:rsid w:val="00D96DF5"/>
    <w:rsid w:val="00D97D6D"/>
    <w:rsid w:val="00DA01F4"/>
    <w:rsid w:val="00DA0BFF"/>
    <w:rsid w:val="00DA0F8B"/>
    <w:rsid w:val="00DA4C8E"/>
    <w:rsid w:val="00DA704B"/>
    <w:rsid w:val="00DB4E0B"/>
    <w:rsid w:val="00DB4FE0"/>
    <w:rsid w:val="00DB5EFB"/>
    <w:rsid w:val="00DB75E1"/>
    <w:rsid w:val="00DC4C9D"/>
    <w:rsid w:val="00DC5DEA"/>
    <w:rsid w:val="00DC60E2"/>
    <w:rsid w:val="00DC61A2"/>
    <w:rsid w:val="00DD0B73"/>
    <w:rsid w:val="00DD139E"/>
    <w:rsid w:val="00DD4DA6"/>
    <w:rsid w:val="00DD5BC5"/>
    <w:rsid w:val="00DD7AA4"/>
    <w:rsid w:val="00DE0BB6"/>
    <w:rsid w:val="00DE1C7B"/>
    <w:rsid w:val="00DE33B8"/>
    <w:rsid w:val="00DE370C"/>
    <w:rsid w:val="00DE48BE"/>
    <w:rsid w:val="00DE4ACD"/>
    <w:rsid w:val="00DE4B11"/>
    <w:rsid w:val="00DE5489"/>
    <w:rsid w:val="00DE65C6"/>
    <w:rsid w:val="00DE7DAD"/>
    <w:rsid w:val="00DF25A4"/>
    <w:rsid w:val="00DF32C0"/>
    <w:rsid w:val="00DF40F8"/>
    <w:rsid w:val="00DF4AC7"/>
    <w:rsid w:val="00DF568A"/>
    <w:rsid w:val="00DF5E31"/>
    <w:rsid w:val="00DF5EF4"/>
    <w:rsid w:val="00DF72F3"/>
    <w:rsid w:val="00E00230"/>
    <w:rsid w:val="00E003B7"/>
    <w:rsid w:val="00E00442"/>
    <w:rsid w:val="00E015B8"/>
    <w:rsid w:val="00E02445"/>
    <w:rsid w:val="00E02F88"/>
    <w:rsid w:val="00E043C4"/>
    <w:rsid w:val="00E047E9"/>
    <w:rsid w:val="00E0521D"/>
    <w:rsid w:val="00E067C5"/>
    <w:rsid w:val="00E074E3"/>
    <w:rsid w:val="00E07BCB"/>
    <w:rsid w:val="00E12CA3"/>
    <w:rsid w:val="00E13B7B"/>
    <w:rsid w:val="00E13F4B"/>
    <w:rsid w:val="00E142EC"/>
    <w:rsid w:val="00E146EF"/>
    <w:rsid w:val="00E158DF"/>
    <w:rsid w:val="00E2037B"/>
    <w:rsid w:val="00E219F5"/>
    <w:rsid w:val="00E2203D"/>
    <w:rsid w:val="00E220AD"/>
    <w:rsid w:val="00E222BB"/>
    <w:rsid w:val="00E22517"/>
    <w:rsid w:val="00E23F30"/>
    <w:rsid w:val="00E256A7"/>
    <w:rsid w:val="00E26258"/>
    <w:rsid w:val="00E26A33"/>
    <w:rsid w:val="00E27FFC"/>
    <w:rsid w:val="00E335F8"/>
    <w:rsid w:val="00E33CB4"/>
    <w:rsid w:val="00E3454D"/>
    <w:rsid w:val="00E352D8"/>
    <w:rsid w:val="00E36D56"/>
    <w:rsid w:val="00E377AA"/>
    <w:rsid w:val="00E404A7"/>
    <w:rsid w:val="00E41613"/>
    <w:rsid w:val="00E4166F"/>
    <w:rsid w:val="00E41BB3"/>
    <w:rsid w:val="00E42966"/>
    <w:rsid w:val="00E47313"/>
    <w:rsid w:val="00E47E16"/>
    <w:rsid w:val="00E52B88"/>
    <w:rsid w:val="00E53B43"/>
    <w:rsid w:val="00E53BC4"/>
    <w:rsid w:val="00E54558"/>
    <w:rsid w:val="00E55124"/>
    <w:rsid w:val="00E55296"/>
    <w:rsid w:val="00E603BE"/>
    <w:rsid w:val="00E61871"/>
    <w:rsid w:val="00E61C1E"/>
    <w:rsid w:val="00E61E3D"/>
    <w:rsid w:val="00E61F16"/>
    <w:rsid w:val="00E65C58"/>
    <w:rsid w:val="00E66186"/>
    <w:rsid w:val="00E6688E"/>
    <w:rsid w:val="00E67755"/>
    <w:rsid w:val="00E67830"/>
    <w:rsid w:val="00E67A45"/>
    <w:rsid w:val="00E67E0A"/>
    <w:rsid w:val="00E721A2"/>
    <w:rsid w:val="00E72CDA"/>
    <w:rsid w:val="00E732EB"/>
    <w:rsid w:val="00E76BD1"/>
    <w:rsid w:val="00E77098"/>
    <w:rsid w:val="00E7793E"/>
    <w:rsid w:val="00E7794B"/>
    <w:rsid w:val="00E77A8F"/>
    <w:rsid w:val="00E804F0"/>
    <w:rsid w:val="00E845EB"/>
    <w:rsid w:val="00E8474D"/>
    <w:rsid w:val="00E87046"/>
    <w:rsid w:val="00E87FB2"/>
    <w:rsid w:val="00E932E8"/>
    <w:rsid w:val="00E9569E"/>
    <w:rsid w:val="00E959BD"/>
    <w:rsid w:val="00E96851"/>
    <w:rsid w:val="00EA0351"/>
    <w:rsid w:val="00EA151B"/>
    <w:rsid w:val="00EA1694"/>
    <w:rsid w:val="00EA1EB8"/>
    <w:rsid w:val="00EA28DD"/>
    <w:rsid w:val="00EA2ADC"/>
    <w:rsid w:val="00EA3777"/>
    <w:rsid w:val="00EA3B04"/>
    <w:rsid w:val="00EA45A4"/>
    <w:rsid w:val="00EA528F"/>
    <w:rsid w:val="00EA55C2"/>
    <w:rsid w:val="00EA759A"/>
    <w:rsid w:val="00EA7AD5"/>
    <w:rsid w:val="00EA7FE4"/>
    <w:rsid w:val="00EB06DD"/>
    <w:rsid w:val="00EB11E2"/>
    <w:rsid w:val="00EB40AD"/>
    <w:rsid w:val="00EB59D0"/>
    <w:rsid w:val="00EB648A"/>
    <w:rsid w:val="00EB6C95"/>
    <w:rsid w:val="00EB6E90"/>
    <w:rsid w:val="00EB71B3"/>
    <w:rsid w:val="00EC103F"/>
    <w:rsid w:val="00EC10EC"/>
    <w:rsid w:val="00EC18A9"/>
    <w:rsid w:val="00EC1E11"/>
    <w:rsid w:val="00EC2608"/>
    <w:rsid w:val="00EC2DD4"/>
    <w:rsid w:val="00EC2FD2"/>
    <w:rsid w:val="00EC388A"/>
    <w:rsid w:val="00EC3C48"/>
    <w:rsid w:val="00EC4A7C"/>
    <w:rsid w:val="00EC4CF4"/>
    <w:rsid w:val="00EC5DBC"/>
    <w:rsid w:val="00EC6B89"/>
    <w:rsid w:val="00ED1496"/>
    <w:rsid w:val="00ED2F3F"/>
    <w:rsid w:val="00ED343A"/>
    <w:rsid w:val="00ED364A"/>
    <w:rsid w:val="00ED38DD"/>
    <w:rsid w:val="00ED3FA9"/>
    <w:rsid w:val="00ED3FB1"/>
    <w:rsid w:val="00ED6823"/>
    <w:rsid w:val="00ED68C9"/>
    <w:rsid w:val="00ED68F5"/>
    <w:rsid w:val="00ED72C9"/>
    <w:rsid w:val="00ED7690"/>
    <w:rsid w:val="00EE137A"/>
    <w:rsid w:val="00EE1A08"/>
    <w:rsid w:val="00EE22E1"/>
    <w:rsid w:val="00EE3199"/>
    <w:rsid w:val="00EE34D1"/>
    <w:rsid w:val="00EE7D70"/>
    <w:rsid w:val="00EF142F"/>
    <w:rsid w:val="00EF21BC"/>
    <w:rsid w:val="00EF22DA"/>
    <w:rsid w:val="00EF3B04"/>
    <w:rsid w:val="00EF431B"/>
    <w:rsid w:val="00EF4920"/>
    <w:rsid w:val="00EF4D25"/>
    <w:rsid w:val="00EF72B0"/>
    <w:rsid w:val="00EF7E8F"/>
    <w:rsid w:val="00F00C40"/>
    <w:rsid w:val="00F00CD5"/>
    <w:rsid w:val="00F010D9"/>
    <w:rsid w:val="00F01245"/>
    <w:rsid w:val="00F01566"/>
    <w:rsid w:val="00F03EE5"/>
    <w:rsid w:val="00F04A79"/>
    <w:rsid w:val="00F05DE8"/>
    <w:rsid w:val="00F06310"/>
    <w:rsid w:val="00F12F9E"/>
    <w:rsid w:val="00F138D2"/>
    <w:rsid w:val="00F15297"/>
    <w:rsid w:val="00F20732"/>
    <w:rsid w:val="00F21CF6"/>
    <w:rsid w:val="00F228CA"/>
    <w:rsid w:val="00F23427"/>
    <w:rsid w:val="00F26EAA"/>
    <w:rsid w:val="00F30D37"/>
    <w:rsid w:val="00F334DB"/>
    <w:rsid w:val="00F37E2C"/>
    <w:rsid w:val="00F413E2"/>
    <w:rsid w:val="00F426EE"/>
    <w:rsid w:val="00F43176"/>
    <w:rsid w:val="00F43699"/>
    <w:rsid w:val="00F4413E"/>
    <w:rsid w:val="00F4439D"/>
    <w:rsid w:val="00F44CFD"/>
    <w:rsid w:val="00F456C2"/>
    <w:rsid w:val="00F4570D"/>
    <w:rsid w:val="00F45B0C"/>
    <w:rsid w:val="00F5180C"/>
    <w:rsid w:val="00F51B36"/>
    <w:rsid w:val="00F521F4"/>
    <w:rsid w:val="00F54121"/>
    <w:rsid w:val="00F548F8"/>
    <w:rsid w:val="00F54AC6"/>
    <w:rsid w:val="00F57008"/>
    <w:rsid w:val="00F6176E"/>
    <w:rsid w:val="00F61E91"/>
    <w:rsid w:val="00F720EE"/>
    <w:rsid w:val="00F73987"/>
    <w:rsid w:val="00F75DFC"/>
    <w:rsid w:val="00F7694A"/>
    <w:rsid w:val="00F80721"/>
    <w:rsid w:val="00F80CD3"/>
    <w:rsid w:val="00F80FDF"/>
    <w:rsid w:val="00F86B8A"/>
    <w:rsid w:val="00F86FC4"/>
    <w:rsid w:val="00F8787B"/>
    <w:rsid w:val="00F87E94"/>
    <w:rsid w:val="00F87F9C"/>
    <w:rsid w:val="00F910E1"/>
    <w:rsid w:val="00F91229"/>
    <w:rsid w:val="00F916F6"/>
    <w:rsid w:val="00F92145"/>
    <w:rsid w:val="00F93CB3"/>
    <w:rsid w:val="00F94C2A"/>
    <w:rsid w:val="00F94E39"/>
    <w:rsid w:val="00F95AD3"/>
    <w:rsid w:val="00F95CFC"/>
    <w:rsid w:val="00F96E87"/>
    <w:rsid w:val="00F97925"/>
    <w:rsid w:val="00F97DD0"/>
    <w:rsid w:val="00FA15F2"/>
    <w:rsid w:val="00FA1D4A"/>
    <w:rsid w:val="00FA26A0"/>
    <w:rsid w:val="00FA2D8D"/>
    <w:rsid w:val="00FA3B4C"/>
    <w:rsid w:val="00FA424D"/>
    <w:rsid w:val="00FA506E"/>
    <w:rsid w:val="00FA54B3"/>
    <w:rsid w:val="00FA59CF"/>
    <w:rsid w:val="00FA5DC5"/>
    <w:rsid w:val="00FA6E4F"/>
    <w:rsid w:val="00FA70A7"/>
    <w:rsid w:val="00FB0D80"/>
    <w:rsid w:val="00FB1992"/>
    <w:rsid w:val="00FB1F67"/>
    <w:rsid w:val="00FB4BB4"/>
    <w:rsid w:val="00FB55BD"/>
    <w:rsid w:val="00FC3975"/>
    <w:rsid w:val="00FC4E86"/>
    <w:rsid w:val="00FC53F3"/>
    <w:rsid w:val="00FC5ABF"/>
    <w:rsid w:val="00FC6F59"/>
    <w:rsid w:val="00FD0C75"/>
    <w:rsid w:val="00FD0C89"/>
    <w:rsid w:val="00FD125F"/>
    <w:rsid w:val="00FD188C"/>
    <w:rsid w:val="00FD2E83"/>
    <w:rsid w:val="00FD3305"/>
    <w:rsid w:val="00FD49E9"/>
    <w:rsid w:val="00FD593C"/>
    <w:rsid w:val="00FD6185"/>
    <w:rsid w:val="00FE05A8"/>
    <w:rsid w:val="00FE09D2"/>
    <w:rsid w:val="00FE0BB5"/>
    <w:rsid w:val="00FE49AA"/>
    <w:rsid w:val="00FF26F3"/>
    <w:rsid w:val="00FF2D34"/>
    <w:rsid w:val="00FF4113"/>
    <w:rsid w:val="00FF4458"/>
    <w:rsid w:val="00FF4652"/>
    <w:rsid w:val="00FF6786"/>
    <w:rsid w:val="00FF6EB2"/>
    <w:rsid w:val="00FF74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7F8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9A"/>
    <w:rPr>
      <w:sz w:val="24"/>
      <w:szCs w:val="24"/>
      <w:lang w:eastAsia="bg-BG"/>
    </w:rPr>
  </w:style>
  <w:style w:type="paragraph" w:styleId="Heading1">
    <w:name w:val="heading 1"/>
    <w:basedOn w:val="Normal"/>
    <w:next w:val="Normal"/>
    <w:qFormat/>
    <w:rsid w:val="000B2EB1"/>
    <w:pPr>
      <w:keepNext/>
      <w:ind w:firstLine="3544"/>
      <w:outlineLvl w:val="0"/>
    </w:pPr>
    <w:rPr>
      <w:b/>
      <w:sz w:val="28"/>
      <w:szCs w:val="20"/>
      <w:lang w:eastAsia="en-US"/>
    </w:rPr>
  </w:style>
  <w:style w:type="paragraph" w:styleId="Heading4">
    <w:name w:val="heading 4"/>
    <w:basedOn w:val="Normal"/>
    <w:next w:val="Normal"/>
    <w:link w:val="Heading4Char"/>
    <w:semiHidden/>
    <w:unhideWhenUsed/>
    <w:qFormat/>
    <w:rsid w:val="007B4CF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94B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96851"/>
    <w:pPr>
      <w:tabs>
        <w:tab w:val="center" w:pos="4536"/>
        <w:tab w:val="right" w:pos="9072"/>
      </w:tabs>
    </w:pPr>
  </w:style>
  <w:style w:type="character" w:styleId="PageNumber">
    <w:name w:val="page number"/>
    <w:basedOn w:val="DefaultParagraphFont"/>
    <w:rsid w:val="00E96851"/>
  </w:style>
  <w:style w:type="paragraph" w:styleId="Header">
    <w:name w:val="header"/>
    <w:aliases w:val="Header Char,Header Char2 Char,Header Char1 Char1 Char,Header Char Char Char1 Char,Header Char1 Char Char Char Char,Header Char Char Char Char Char Char,Header Char Char1 Char,Header Char1 Char Char1 Char,Header Char Char Char Char1 Char"/>
    <w:basedOn w:val="Normal"/>
    <w:link w:val="HeaderChar1"/>
    <w:rsid w:val="00E96851"/>
    <w:pPr>
      <w:tabs>
        <w:tab w:val="center" w:pos="4536"/>
        <w:tab w:val="right" w:pos="9072"/>
      </w:tabs>
    </w:pPr>
  </w:style>
  <w:style w:type="paragraph" w:styleId="BodyTextIndent">
    <w:name w:val="Body Text Indent"/>
    <w:basedOn w:val="Normal"/>
    <w:rsid w:val="000B2EB1"/>
    <w:pPr>
      <w:ind w:left="720" w:firstLine="720"/>
    </w:pPr>
    <w:rPr>
      <w:szCs w:val="20"/>
      <w:lang w:eastAsia="en-US"/>
    </w:rPr>
  </w:style>
  <w:style w:type="paragraph" w:styleId="Title">
    <w:name w:val="Title"/>
    <w:basedOn w:val="Normal"/>
    <w:qFormat/>
    <w:rsid w:val="000B2EB1"/>
    <w:pPr>
      <w:spacing w:before="240" w:after="60"/>
      <w:jc w:val="center"/>
      <w:outlineLvl w:val="0"/>
    </w:pPr>
    <w:rPr>
      <w:rFonts w:ascii="Arial" w:hAnsi="Arial" w:cs="Arial"/>
      <w:b/>
      <w:bCs/>
      <w:kern w:val="28"/>
      <w:sz w:val="32"/>
      <w:szCs w:val="32"/>
      <w:lang w:eastAsia="en-US"/>
    </w:rPr>
  </w:style>
  <w:style w:type="paragraph" w:styleId="Subtitle">
    <w:name w:val="Subtitle"/>
    <w:basedOn w:val="Normal"/>
    <w:qFormat/>
    <w:rsid w:val="000B2EB1"/>
    <w:pPr>
      <w:spacing w:after="60"/>
      <w:jc w:val="center"/>
      <w:outlineLvl w:val="1"/>
    </w:pPr>
    <w:rPr>
      <w:rFonts w:ascii="Arial" w:hAnsi="Arial" w:cs="Arial"/>
      <w:lang w:eastAsia="en-US"/>
    </w:rPr>
  </w:style>
  <w:style w:type="character" w:styleId="Hyperlink">
    <w:name w:val="Hyperlink"/>
    <w:rsid w:val="006D7E56"/>
    <w:rPr>
      <w:color w:val="0000FF"/>
      <w:u w:val="single"/>
    </w:rPr>
  </w:style>
  <w:style w:type="character" w:customStyle="1" w:styleId="HeaderChar1">
    <w:name w:val="Header Char1"/>
    <w:aliases w:val="Header Char Char,Header Char2 Char Char,Header Char1 Char1 Char Char,Header Char Char Char1 Char Char,Header Char1 Char Char Char Char Char,Header Char Char Char Char Char Char Char,Header Char Char1 Char Char"/>
    <w:link w:val="Header"/>
    <w:locked/>
    <w:rsid w:val="004B2E13"/>
    <w:rPr>
      <w:sz w:val="24"/>
      <w:szCs w:val="24"/>
      <w:lang w:val="bg-BG" w:eastAsia="bg-BG" w:bidi="ar-SA"/>
    </w:rPr>
  </w:style>
  <w:style w:type="paragraph" w:styleId="BalloonText">
    <w:name w:val="Balloon Text"/>
    <w:basedOn w:val="Normal"/>
    <w:semiHidden/>
    <w:rsid w:val="00A32258"/>
    <w:rPr>
      <w:rFonts w:ascii="Tahoma" w:hAnsi="Tahoma" w:cs="Tahoma"/>
      <w:sz w:val="16"/>
      <w:szCs w:val="16"/>
    </w:rPr>
  </w:style>
  <w:style w:type="character" w:customStyle="1" w:styleId="samedocreference1">
    <w:name w:val="samedocreference1"/>
    <w:rsid w:val="00E41613"/>
    <w:rPr>
      <w:i w:val="0"/>
      <w:iCs w:val="0"/>
      <w:color w:val="8B0000"/>
      <w:u w:val="single"/>
    </w:rPr>
  </w:style>
  <w:style w:type="character" w:customStyle="1" w:styleId="newdocreference1">
    <w:name w:val="newdocreference1"/>
    <w:rsid w:val="0076408A"/>
    <w:rPr>
      <w:i w:val="0"/>
      <w:iCs w:val="0"/>
      <w:color w:val="0000FF"/>
      <w:u w:val="single"/>
    </w:rPr>
  </w:style>
  <w:style w:type="paragraph" w:styleId="BodyText">
    <w:name w:val="Body Text"/>
    <w:basedOn w:val="Normal"/>
    <w:link w:val="BodyTextChar"/>
    <w:rsid w:val="000632EC"/>
    <w:pPr>
      <w:spacing w:after="120"/>
    </w:pPr>
  </w:style>
  <w:style w:type="character" w:customStyle="1" w:styleId="BodyTextChar">
    <w:name w:val="Body Text Char"/>
    <w:link w:val="BodyText"/>
    <w:rsid w:val="000632EC"/>
    <w:rPr>
      <w:sz w:val="24"/>
      <w:szCs w:val="24"/>
      <w:lang w:val="bg-BG" w:eastAsia="bg-BG"/>
    </w:rPr>
  </w:style>
  <w:style w:type="character" w:styleId="Strong">
    <w:name w:val="Strong"/>
    <w:uiPriority w:val="22"/>
    <w:qFormat/>
    <w:rsid w:val="005A1896"/>
    <w:rPr>
      <w:b/>
      <w:bCs/>
    </w:rPr>
  </w:style>
  <w:style w:type="character" w:styleId="Emphasis">
    <w:name w:val="Emphasis"/>
    <w:uiPriority w:val="20"/>
    <w:qFormat/>
    <w:rsid w:val="005A1896"/>
    <w:rPr>
      <w:i/>
      <w:iCs/>
    </w:rPr>
  </w:style>
  <w:style w:type="character" w:customStyle="1" w:styleId="ldef1">
    <w:name w:val="ldef1"/>
    <w:rsid w:val="00AE3244"/>
    <w:rPr>
      <w:rFonts w:ascii="Times New Roman" w:hAnsi="Times New Roman" w:cs="Times New Roman" w:hint="default"/>
      <w:color w:val="000000"/>
      <w:sz w:val="24"/>
      <w:szCs w:val="24"/>
    </w:rPr>
  </w:style>
  <w:style w:type="character" w:customStyle="1" w:styleId="FooterChar">
    <w:name w:val="Footer Char"/>
    <w:basedOn w:val="DefaultParagraphFont"/>
    <w:link w:val="Footer"/>
    <w:uiPriority w:val="99"/>
    <w:rsid w:val="00AF12B7"/>
    <w:rPr>
      <w:sz w:val="24"/>
      <w:szCs w:val="24"/>
      <w:lang w:eastAsia="bg-BG"/>
    </w:rPr>
  </w:style>
  <w:style w:type="paragraph" w:styleId="ListParagraph">
    <w:name w:val="List Paragraph"/>
    <w:basedOn w:val="Normal"/>
    <w:uiPriority w:val="1"/>
    <w:qFormat/>
    <w:rsid w:val="00022060"/>
    <w:pPr>
      <w:ind w:left="720"/>
      <w:contextualSpacing/>
    </w:pPr>
  </w:style>
  <w:style w:type="character" w:customStyle="1" w:styleId="Heading4Char">
    <w:name w:val="Heading 4 Char"/>
    <w:basedOn w:val="DefaultParagraphFont"/>
    <w:link w:val="Heading4"/>
    <w:semiHidden/>
    <w:rsid w:val="007B4CFC"/>
    <w:rPr>
      <w:rFonts w:asciiTheme="majorHAnsi" w:eastAsiaTheme="majorEastAsia" w:hAnsiTheme="majorHAnsi" w:cstheme="majorBidi"/>
      <w:b/>
      <w:bCs/>
      <w:i/>
      <w:iCs/>
      <w:color w:val="4F81BD" w:themeColor="accent1"/>
      <w:sz w:val="24"/>
      <w:szCs w:val="24"/>
      <w:lang w:eastAsia="bg-BG"/>
    </w:rPr>
  </w:style>
  <w:style w:type="paragraph" w:styleId="NormalWeb">
    <w:name w:val="Normal (Web)"/>
    <w:basedOn w:val="Normal"/>
    <w:uiPriority w:val="99"/>
    <w:unhideWhenUsed/>
    <w:rsid w:val="004739E7"/>
    <w:pPr>
      <w:spacing w:before="100" w:beforeAutospacing="1" w:after="100" w:afterAutospacing="1"/>
    </w:pPr>
    <w:rPr>
      <w:lang w:val="en-US" w:eastAsia="en-US"/>
    </w:rPr>
  </w:style>
  <w:style w:type="paragraph" w:customStyle="1" w:styleId="TableParagraph">
    <w:name w:val="Table Paragraph"/>
    <w:basedOn w:val="Normal"/>
    <w:uiPriority w:val="1"/>
    <w:qFormat/>
    <w:rsid w:val="00E219F5"/>
    <w:pPr>
      <w:widowControl w:val="0"/>
      <w:autoSpaceDE w:val="0"/>
      <w:autoSpaceDN w:val="0"/>
      <w:spacing w:line="256" w:lineRule="exact"/>
      <w:jc w:val="center"/>
    </w:pPr>
    <w:rPr>
      <w:sz w:val="22"/>
      <w:szCs w:val="22"/>
      <w:lang w:eastAsia="en-US"/>
    </w:rPr>
  </w:style>
  <w:style w:type="character" w:customStyle="1" w:styleId="cursorpointer">
    <w:name w:val="cursorpointer"/>
    <w:basedOn w:val="DefaultParagraphFont"/>
    <w:rsid w:val="00ED1496"/>
  </w:style>
  <w:style w:type="paragraph" w:customStyle="1" w:styleId="Default">
    <w:name w:val="Default"/>
    <w:rsid w:val="00DF32C0"/>
    <w:pPr>
      <w:autoSpaceDE w:val="0"/>
      <w:autoSpaceDN w:val="0"/>
      <w:adjustRightInd w:val="0"/>
    </w:pPr>
    <w:rPr>
      <w:rFonts w:ascii="Calibri" w:hAnsi="Calibri" w:cs="Calibri"/>
      <w:color w:val="000000"/>
      <w:sz w:val="24"/>
      <w:szCs w:val="24"/>
      <w:lang w:val="en-US"/>
    </w:rPr>
  </w:style>
  <w:style w:type="character" w:styleId="CommentReference">
    <w:name w:val="annotation reference"/>
    <w:basedOn w:val="DefaultParagraphFont"/>
    <w:uiPriority w:val="99"/>
    <w:semiHidden/>
    <w:unhideWhenUsed/>
    <w:rsid w:val="0019192E"/>
    <w:rPr>
      <w:sz w:val="16"/>
      <w:szCs w:val="16"/>
    </w:rPr>
  </w:style>
  <w:style w:type="paragraph" w:styleId="CommentText">
    <w:name w:val="annotation text"/>
    <w:basedOn w:val="Normal"/>
    <w:link w:val="CommentTextChar"/>
    <w:uiPriority w:val="99"/>
    <w:unhideWhenUsed/>
    <w:rsid w:val="0019192E"/>
    <w:pPr>
      <w:spacing w:after="160"/>
    </w:pPr>
    <w:rPr>
      <w:rFonts w:asciiTheme="minorHAnsi" w:eastAsiaTheme="minorEastAsia"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19192E"/>
    <w:rPr>
      <w:rFonts w:asciiTheme="minorHAnsi" w:eastAsiaTheme="minorEastAsia" w:hAnsiTheme="minorHAnsi" w:cstheme="minorBidi"/>
      <w:lang w:val="en-US" w:eastAsia="en-US"/>
    </w:rPr>
  </w:style>
  <w:style w:type="character" w:styleId="FollowedHyperlink">
    <w:name w:val="FollowedHyperlink"/>
    <w:basedOn w:val="DefaultParagraphFont"/>
    <w:semiHidden/>
    <w:unhideWhenUsed/>
    <w:rsid w:val="0093754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9115">
      <w:bodyDiv w:val="1"/>
      <w:marLeft w:val="0"/>
      <w:marRight w:val="0"/>
      <w:marTop w:val="0"/>
      <w:marBottom w:val="0"/>
      <w:divBdr>
        <w:top w:val="none" w:sz="0" w:space="0" w:color="auto"/>
        <w:left w:val="none" w:sz="0" w:space="0" w:color="auto"/>
        <w:bottom w:val="none" w:sz="0" w:space="0" w:color="auto"/>
        <w:right w:val="none" w:sz="0" w:space="0" w:color="auto"/>
      </w:divBdr>
      <w:divsChild>
        <w:div w:id="1687975567">
          <w:marLeft w:val="0"/>
          <w:marRight w:val="0"/>
          <w:marTop w:val="0"/>
          <w:marBottom w:val="120"/>
          <w:divBdr>
            <w:top w:val="none" w:sz="0" w:space="0" w:color="auto"/>
            <w:left w:val="none" w:sz="0" w:space="0" w:color="auto"/>
            <w:bottom w:val="none" w:sz="0" w:space="0" w:color="auto"/>
            <w:right w:val="none" w:sz="0" w:space="0" w:color="auto"/>
          </w:divBdr>
          <w:divsChild>
            <w:div w:id="8987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9176">
      <w:bodyDiv w:val="1"/>
      <w:marLeft w:val="0"/>
      <w:marRight w:val="0"/>
      <w:marTop w:val="0"/>
      <w:marBottom w:val="0"/>
      <w:divBdr>
        <w:top w:val="none" w:sz="0" w:space="0" w:color="auto"/>
        <w:left w:val="none" w:sz="0" w:space="0" w:color="auto"/>
        <w:bottom w:val="none" w:sz="0" w:space="0" w:color="auto"/>
        <w:right w:val="none" w:sz="0" w:space="0" w:color="auto"/>
      </w:divBdr>
      <w:divsChild>
        <w:div w:id="967053671">
          <w:marLeft w:val="0"/>
          <w:marRight w:val="0"/>
          <w:marTop w:val="0"/>
          <w:marBottom w:val="0"/>
          <w:divBdr>
            <w:top w:val="none" w:sz="0" w:space="0" w:color="auto"/>
            <w:left w:val="none" w:sz="0" w:space="0" w:color="auto"/>
            <w:bottom w:val="none" w:sz="0" w:space="0" w:color="auto"/>
            <w:right w:val="none" w:sz="0" w:space="0" w:color="auto"/>
          </w:divBdr>
        </w:div>
        <w:div w:id="735903870">
          <w:marLeft w:val="0"/>
          <w:marRight w:val="0"/>
          <w:marTop w:val="0"/>
          <w:marBottom w:val="0"/>
          <w:divBdr>
            <w:top w:val="none" w:sz="0" w:space="0" w:color="auto"/>
            <w:left w:val="none" w:sz="0" w:space="0" w:color="auto"/>
            <w:bottom w:val="none" w:sz="0" w:space="0" w:color="auto"/>
            <w:right w:val="none" w:sz="0" w:space="0" w:color="auto"/>
          </w:divBdr>
        </w:div>
        <w:div w:id="2086605958">
          <w:marLeft w:val="0"/>
          <w:marRight w:val="0"/>
          <w:marTop w:val="0"/>
          <w:marBottom w:val="0"/>
          <w:divBdr>
            <w:top w:val="none" w:sz="0" w:space="0" w:color="auto"/>
            <w:left w:val="none" w:sz="0" w:space="0" w:color="auto"/>
            <w:bottom w:val="none" w:sz="0" w:space="0" w:color="auto"/>
            <w:right w:val="none" w:sz="0" w:space="0" w:color="auto"/>
          </w:divBdr>
        </w:div>
        <w:div w:id="1700621787">
          <w:marLeft w:val="0"/>
          <w:marRight w:val="0"/>
          <w:marTop w:val="0"/>
          <w:marBottom w:val="0"/>
          <w:divBdr>
            <w:top w:val="none" w:sz="0" w:space="0" w:color="auto"/>
            <w:left w:val="none" w:sz="0" w:space="0" w:color="auto"/>
            <w:bottom w:val="none" w:sz="0" w:space="0" w:color="auto"/>
            <w:right w:val="none" w:sz="0" w:space="0" w:color="auto"/>
          </w:divBdr>
        </w:div>
        <w:div w:id="141235504">
          <w:marLeft w:val="0"/>
          <w:marRight w:val="0"/>
          <w:marTop w:val="0"/>
          <w:marBottom w:val="0"/>
          <w:divBdr>
            <w:top w:val="none" w:sz="0" w:space="0" w:color="auto"/>
            <w:left w:val="none" w:sz="0" w:space="0" w:color="auto"/>
            <w:bottom w:val="none" w:sz="0" w:space="0" w:color="auto"/>
            <w:right w:val="none" w:sz="0" w:space="0" w:color="auto"/>
          </w:divBdr>
        </w:div>
        <w:div w:id="1486585083">
          <w:marLeft w:val="0"/>
          <w:marRight w:val="0"/>
          <w:marTop w:val="0"/>
          <w:marBottom w:val="0"/>
          <w:divBdr>
            <w:top w:val="none" w:sz="0" w:space="0" w:color="auto"/>
            <w:left w:val="none" w:sz="0" w:space="0" w:color="auto"/>
            <w:bottom w:val="none" w:sz="0" w:space="0" w:color="auto"/>
            <w:right w:val="none" w:sz="0" w:space="0" w:color="auto"/>
          </w:divBdr>
        </w:div>
        <w:div w:id="1155225914">
          <w:marLeft w:val="0"/>
          <w:marRight w:val="0"/>
          <w:marTop w:val="0"/>
          <w:marBottom w:val="0"/>
          <w:divBdr>
            <w:top w:val="none" w:sz="0" w:space="0" w:color="auto"/>
            <w:left w:val="none" w:sz="0" w:space="0" w:color="auto"/>
            <w:bottom w:val="none" w:sz="0" w:space="0" w:color="auto"/>
            <w:right w:val="none" w:sz="0" w:space="0" w:color="auto"/>
          </w:divBdr>
        </w:div>
        <w:div w:id="399907130">
          <w:marLeft w:val="0"/>
          <w:marRight w:val="0"/>
          <w:marTop w:val="0"/>
          <w:marBottom w:val="0"/>
          <w:divBdr>
            <w:top w:val="none" w:sz="0" w:space="0" w:color="auto"/>
            <w:left w:val="none" w:sz="0" w:space="0" w:color="auto"/>
            <w:bottom w:val="none" w:sz="0" w:space="0" w:color="auto"/>
            <w:right w:val="none" w:sz="0" w:space="0" w:color="auto"/>
          </w:divBdr>
        </w:div>
        <w:div w:id="1722317904">
          <w:marLeft w:val="0"/>
          <w:marRight w:val="0"/>
          <w:marTop w:val="0"/>
          <w:marBottom w:val="0"/>
          <w:divBdr>
            <w:top w:val="none" w:sz="0" w:space="0" w:color="auto"/>
            <w:left w:val="none" w:sz="0" w:space="0" w:color="auto"/>
            <w:bottom w:val="none" w:sz="0" w:space="0" w:color="auto"/>
            <w:right w:val="none" w:sz="0" w:space="0" w:color="auto"/>
          </w:divBdr>
        </w:div>
        <w:div w:id="948509823">
          <w:marLeft w:val="0"/>
          <w:marRight w:val="0"/>
          <w:marTop w:val="0"/>
          <w:marBottom w:val="0"/>
          <w:divBdr>
            <w:top w:val="none" w:sz="0" w:space="0" w:color="auto"/>
            <w:left w:val="none" w:sz="0" w:space="0" w:color="auto"/>
            <w:bottom w:val="none" w:sz="0" w:space="0" w:color="auto"/>
            <w:right w:val="none" w:sz="0" w:space="0" w:color="auto"/>
          </w:divBdr>
        </w:div>
        <w:div w:id="1148209473">
          <w:marLeft w:val="0"/>
          <w:marRight w:val="0"/>
          <w:marTop w:val="0"/>
          <w:marBottom w:val="0"/>
          <w:divBdr>
            <w:top w:val="none" w:sz="0" w:space="0" w:color="auto"/>
            <w:left w:val="none" w:sz="0" w:space="0" w:color="auto"/>
            <w:bottom w:val="none" w:sz="0" w:space="0" w:color="auto"/>
            <w:right w:val="none" w:sz="0" w:space="0" w:color="auto"/>
          </w:divBdr>
        </w:div>
        <w:div w:id="1538732719">
          <w:marLeft w:val="0"/>
          <w:marRight w:val="0"/>
          <w:marTop w:val="0"/>
          <w:marBottom w:val="0"/>
          <w:divBdr>
            <w:top w:val="none" w:sz="0" w:space="0" w:color="auto"/>
            <w:left w:val="none" w:sz="0" w:space="0" w:color="auto"/>
            <w:bottom w:val="none" w:sz="0" w:space="0" w:color="auto"/>
            <w:right w:val="none" w:sz="0" w:space="0" w:color="auto"/>
          </w:divBdr>
        </w:div>
        <w:div w:id="2119794530">
          <w:marLeft w:val="0"/>
          <w:marRight w:val="0"/>
          <w:marTop w:val="0"/>
          <w:marBottom w:val="0"/>
          <w:divBdr>
            <w:top w:val="none" w:sz="0" w:space="0" w:color="auto"/>
            <w:left w:val="none" w:sz="0" w:space="0" w:color="auto"/>
            <w:bottom w:val="none" w:sz="0" w:space="0" w:color="auto"/>
            <w:right w:val="none" w:sz="0" w:space="0" w:color="auto"/>
          </w:divBdr>
        </w:div>
        <w:div w:id="1868058019">
          <w:marLeft w:val="0"/>
          <w:marRight w:val="0"/>
          <w:marTop w:val="0"/>
          <w:marBottom w:val="0"/>
          <w:divBdr>
            <w:top w:val="none" w:sz="0" w:space="0" w:color="auto"/>
            <w:left w:val="none" w:sz="0" w:space="0" w:color="auto"/>
            <w:bottom w:val="none" w:sz="0" w:space="0" w:color="auto"/>
            <w:right w:val="none" w:sz="0" w:space="0" w:color="auto"/>
          </w:divBdr>
        </w:div>
        <w:div w:id="2081707230">
          <w:marLeft w:val="0"/>
          <w:marRight w:val="0"/>
          <w:marTop w:val="0"/>
          <w:marBottom w:val="0"/>
          <w:divBdr>
            <w:top w:val="none" w:sz="0" w:space="0" w:color="auto"/>
            <w:left w:val="none" w:sz="0" w:space="0" w:color="auto"/>
            <w:bottom w:val="none" w:sz="0" w:space="0" w:color="auto"/>
            <w:right w:val="none" w:sz="0" w:space="0" w:color="auto"/>
          </w:divBdr>
        </w:div>
        <w:div w:id="1923759429">
          <w:marLeft w:val="0"/>
          <w:marRight w:val="0"/>
          <w:marTop w:val="0"/>
          <w:marBottom w:val="0"/>
          <w:divBdr>
            <w:top w:val="none" w:sz="0" w:space="0" w:color="auto"/>
            <w:left w:val="none" w:sz="0" w:space="0" w:color="auto"/>
            <w:bottom w:val="none" w:sz="0" w:space="0" w:color="auto"/>
            <w:right w:val="none" w:sz="0" w:space="0" w:color="auto"/>
          </w:divBdr>
        </w:div>
        <w:div w:id="464355098">
          <w:marLeft w:val="0"/>
          <w:marRight w:val="0"/>
          <w:marTop w:val="0"/>
          <w:marBottom w:val="0"/>
          <w:divBdr>
            <w:top w:val="none" w:sz="0" w:space="0" w:color="auto"/>
            <w:left w:val="none" w:sz="0" w:space="0" w:color="auto"/>
            <w:bottom w:val="none" w:sz="0" w:space="0" w:color="auto"/>
            <w:right w:val="none" w:sz="0" w:space="0" w:color="auto"/>
          </w:divBdr>
        </w:div>
        <w:div w:id="1230530227">
          <w:marLeft w:val="0"/>
          <w:marRight w:val="0"/>
          <w:marTop w:val="0"/>
          <w:marBottom w:val="0"/>
          <w:divBdr>
            <w:top w:val="none" w:sz="0" w:space="0" w:color="auto"/>
            <w:left w:val="none" w:sz="0" w:space="0" w:color="auto"/>
            <w:bottom w:val="none" w:sz="0" w:space="0" w:color="auto"/>
            <w:right w:val="none" w:sz="0" w:space="0" w:color="auto"/>
          </w:divBdr>
        </w:div>
      </w:divsChild>
    </w:div>
    <w:div w:id="65802792">
      <w:bodyDiv w:val="1"/>
      <w:marLeft w:val="0"/>
      <w:marRight w:val="0"/>
      <w:marTop w:val="0"/>
      <w:marBottom w:val="0"/>
      <w:divBdr>
        <w:top w:val="none" w:sz="0" w:space="0" w:color="auto"/>
        <w:left w:val="none" w:sz="0" w:space="0" w:color="auto"/>
        <w:bottom w:val="none" w:sz="0" w:space="0" w:color="auto"/>
        <w:right w:val="none" w:sz="0" w:space="0" w:color="auto"/>
      </w:divBdr>
    </w:div>
    <w:div w:id="81147444">
      <w:bodyDiv w:val="1"/>
      <w:marLeft w:val="0"/>
      <w:marRight w:val="0"/>
      <w:marTop w:val="0"/>
      <w:marBottom w:val="0"/>
      <w:divBdr>
        <w:top w:val="none" w:sz="0" w:space="0" w:color="auto"/>
        <w:left w:val="none" w:sz="0" w:space="0" w:color="auto"/>
        <w:bottom w:val="none" w:sz="0" w:space="0" w:color="auto"/>
        <w:right w:val="none" w:sz="0" w:space="0" w:color="auto"/>
      </w:divBdr>
    </w:div>
    <w:div w:id="134640021">
      <w:bodyDiv w:val="1"/>
      <w:marLeft w:val="0"/>
      <w:marRight w:val="0"/>
      <w:marTop w:val="0"/>
      <w:marBottom w:val="0"/>
      <w:divBdr>
        <w:top w:val="none" w:sz="0" w:space="0" w:color="auto"/>
        <w:left w:val="none" w:sz="0" w:space="0" w:color="auto"/>
        <w:bottom w:val="none" w:sz="0" w:space="0" w:color="auto"/>
        <w:right w:val="none" w:sz="0" w:space="0" w:color="auto"/>
      </w:divBdr>
    </w:div>
    <w:div w:id="151222705">
      <w:bodyDiv w:val="1"/>
      <w:marLeft w:val="0"/>
      <w:marRight w:val="0"/>
      <w:marTop w:val="0"/>
      <w:marBottom w:val="0"/>
      <w:divBdr>
        <w:top w:val="none" w:sz="0" w:space="0" w:color="auto"/>
        <w:left w:val="none" w:sz="0" w:space="0" w:color="auto"/>
        <w:bottom w:val="none" w:sz="0" w:space="0" w:color="auto"/>
        <w:right w:val="none" w:sz="0" w:space="0" w:color="auto"/>
      </w:divBdr>
    </w:div>
    <w:div w:id="176119055">
      <w:bodyDiv w:val="1"/>
      <w:marLeft w:val="0"/>
      <w:marRight w:val="0"/>
      <w:marTop w:val="0"/>
      <w:marBottom w:val="0"/>
      <w:divBdr>
        <w:top w:val="none" w:sz="0" w:space="0" w:color="auto"/>
        <w:left w:val="none" w:sz="0" w:space="0" w:color="auto"/>
        <w:bottom w:val="none" w:sz="0" w:space="0" w:color="auto"/>
        <w:right w:val="none" w:sz="0" w:space="0" w:color="auto"/>
      </w:divBdr>
    </w:div>
    <w:div w:id="182474866">
      <w:bodyDiv w:val="1"/>
      <w:marLeft w:val="0"/>
      <w:marRight w:val="0"/>
      <w:marTop w:val="0"/>
      <w:marBottom w:val="0"/>
      <w:divBdr>
        <w:top w:val="none" w:sz="0" w:space="0" w:color="auto"/>
        <w:left w:val="none" w:sz="0" w:space="0" w:color="auto"/>
        <w:bottom w:val="none" w:sz="0" w:space="0" w:color="auto"/>
        <w:right w:val="none" w:sz="0" w:space="0" w:color="auto"/>
      </w:divBdr>
    </w:div>
    <w:div w:id="271474486">
      <w:bodyDiv w:val="1"/>
      <w:marLeft w:val="0"/>
      <w:marRight w:val="0"/>
      <w:marTop w:val="0"/>
      <w:marBottom w:val="0"/>
      <w:divBdr>
        <w:top w:val="none" w:sz="0" w:space="0" w:color="auto"/>
        <w:left w:val="none" w:sz="0" w:space="0" w:color="auto"/>
        <w:bottom w:val="none" w:sz="0" w:space="0" w:color="auto"/>
        <w:right w:val="none" w:sz="0" w:space="0" w:color="auto"/>
      </w:divBdr>
    </w:div>
    <w:div w:id="284654660">
      <w:bodyDiv w:val="1"/>
      <w:marLeft w:val="0"/>
      <w:marRight w:val="0"/>
      <w:marTop w:val="0"/>
      <w:marBottom w:val="0"/>
      <w:divBdr>
        <w:top w:val="none" w:sz="0" w:space="0" w:color="auto"/>
        <w:left w:val="none" w:sz="0" w:space="0" w:color="auto"/>
        <w:bottom w:val="none" w:sz="0" w:space="0" w:color="auto"/>
        <w:right w:val="none" w:sz="0" w:space="0" w:color="auto"/>
      </w:divBdr>
    </w:div>
    <w:div w:id="338583921">
      <w:bodyDiv w:val="1"/>
      <w:marLeft w:val="0"/>
      <w:marRight w:val="0"/>
      <w:marTop w:val="0"/>
      <w:marBottom w:val="0"/>
      <w:divBdr>
        <w:top w:val="none" w:sz="0" w:space="0" w:color="auto"/>
        <w:left w:val="none" w:sz="0" w:space="0" w:color="auto"/>
        <w:bottom w:val="none" w:sz="0" w:space="0" w:color="auto"/>
        <w:right w:val="none" w:sz="0" w:space="0" w:color="auto"/>
      </w:divBdr>
    </w:div>
    <w:div w:id="348483733">
      <w:bodyDiv w:val="1"/>
      <w:marLeft w:val="0"/>
      <w:marRight w:val="0"/>
      <w:marTop w:val="0"/>
      <w:marBottom w:val="0"/>
      <w:divBdr>
        <w:top w:val="none" w:sz="0" w:space="0" w:color="auto"/>
        <w:left w:val="none" w:sz="0" w:space="0" w:color="auto"/>
        <w:bottom w:val="none" w:sz="0" w:space="0" w:color="auto"/>
        <w:right w:val="none" w:sz="0" w:space="0" w:color="auto"/>
      </w:divBdr>
    </w:div>
    <w:div w:id="369456756">
      <w:bodyDiv w:val="1"/>
      <w:marLeft w:val="0"/>
      <w:marRight w:val="0"/>
      <w:marTop w:val="0"/>
      <w:marBottom w:val="0"/>
      <w:divBdr>
        <w:top w:val="none" w:sz="0" w:space="0" w:color="auto"/>
        <w:left w:val="none" w:sz="0" w:space="0" w:color="auto"/>
        <w:bottom w:val="none" w:sz="0" w:space="0" w:color="auto"/>
        <w:right w:val="none" w:sz="0" w:space="0" w:color="auto"/>
      </w:divBdr>
    </w:div>
    <w:div w:id="430319929">
      <w:bodyDiv w:val="1"/>
      <w:marLeft w:val="0"/>
      <w:marRight w:val="0"/>
      <w:marTop w:val="0"/>
      <w:marBottom w:val="0"/>
      <w:divBdr>
        <w:top w:val="none" w:sz="0" w:space="0" w:color="auto"/>
        <w:left w:val="none" w:sz="0" w:space="0" w:color="auto"/>
        <w:bottom w:val="none" w:sz="0" w:space="0" w:color="auto"/>
        <w:right w:val="none" w:sz="0" w:space="0" w:color="auto"/>
      </w:divBdr>
    </w:div>
    <w:div w:id="431046404">
      <w:bodyDiv w:val="1"/>
      <w:marLeft w:val="0"/>
      <w:marRight w:val="0"/>
      <w:marTop w:val="0"/>
      <w:marBottom w:val="0"/>
      <w:divBdr>
        <w:top w:val="none" w:sz="0" w:space="0" w:color="auto"/>
        <w:left w:val="none" w:sz="0" w:space="0" w:color="auto"/>
        <w:bottom w:val="none" w:sz="0" w:space="0" w:color="auto"/>
        <w:right w:val="none" w:sz="0" w:space="0" w:color="auto"/>
      </w:divBdr>
      <w:divsChild>
        <w:div w:id="1625575616">
          <w:marLeft w:val="0"/>
          <w:marRight w:val="0"/>
          <w:marTop w:val="0"/>
          <w:marBottom w:val="0"/>
          <w:divBdr>
            <w:top w:val="none" w:sz="0" w:space="0" w:color="auto"/>
            <w:left w:val="none" w:sz="0" w:space="0" w:color="auto"/>
            <w:bottom w:val="none" w:sz="0" w:space="0" w:color="auto"/>
            <w:right w:val="none" w:sz="0" w:space="0" w:color="auto"/>
          </w:divBdr>
        </w:div>
        <w:div w:id="2128041191">
          <w:marLeft w:val="0"/>
          <w:marRight w:val="0"/>
          <w:marTop w:val="0"/>
          <w:marBottom w:val="0"/>
          <w:divBdr>
            <w:top w:val="none" w:sz="0" w:space="0" w:color="auto"/>
            <w:left w:val="none" w:sz="0" w:space="0" w:color="auto"/>
            <w:bottom w:val="none" w:sz="0" w:space="0" w:color="auto"/>
            <w:right w:val="none" w:sz="0" w:space="0" w:color="auto"/>
          </w:divBdr>
        </w:div>
        <w:div w:id="1150057405">
          <w:marLeft w:val="0"/>
          <w:marRight w:val="0"/>
          <w:marTop w:val="0"/>
          <w:marBottom w:val="0"/>
          <w:divBdr>
            <w:top w:val="none" w:sz="0" w:space="0" w:color="auto"/>
            <w:left w:val="none" w:sz="0" w:space="0" w:color="auto"/>
            <w:bottom w:val="none" w:sz="0" w:space="0" w:color="auto"/>
            <w:right w:val="none" w:sz="0" w:space="0" w:color="auto"/>
          </w:divBdr>
        </w:div>
        <w:div w:id="1086652428">
          <w:marLeft w:val="0"/>
          <w:marRight w:val="0"/>
          <w:marTop w:val="0"/>
          <w:marBottom w:val="0"/>
          <w:divBdr>
            <w:top w:val="none" w:sz="0" w:space="0" w:color="auto"/>
            <w:left w:val="none" w:sz="0" w:space="0" w:color="auto"/>
            <w:bottom w:val="none" w:sz="0" w:space="0" w:color="auto"/>
            <w:right w:val="none" w:sz="0" w:space="0" w:color="auto"/>
          </w:divBdr>
        </w:div>
        <w:div w:id="1275669647">
          <w:marLeft w:val="0"/>
          <w:marRight w:val="0"/>
          <w:marTop w:val="0"/>
          <w:marBottom w:val="0"/>
          <w:divBdr>
            <w:top w:val="none" w:sz="0" w:space="0" w:color="auto"/>
            <w:left w:val="none" w:sz="0" w:space="0" w:color="auto"/>
            <w:bottom w:val="none" w:sz="0" w:space="0" w:color="auto"/>
            <w:right w:val="none" w:sz="0" w:space="0" w:color="auto"/>
          </w:divBdr>
        </w:div>
        <w:div w:id="79105314">
          <w:marLeft w:val="0"/>
          <w:marRight w:val="0"/>
          <w:marTop w:val="0"/>
          <w:marBottom w:val="0"/>
          <w:divBdr>
            <w:top w:val="none" w:sz="0" w:space="0" w:color="auto"/>
            <w:left w:val="none" w:sz="0" w:space="0" w:color="auto"/>
            <w:bottom w:val="none" w:sz="0" w:space="0" w:color="auto"/>
            <w:right w:val="none" w:sz="0" w:space="0" w:color="auto"/>
          </w:divBdr>
        </w:div>
        <w:div w:id="1621523021">
          <w:marLeft w:val="0"/>
          <w:marRight w:val="0"/>
          <w:marTop w:val="0"/>
          <w:marBottom w:val="0"/>
          <w:divBdr>
            <w:top w:val="none" w:sz="0" w:space="0" w:color="auto"/>
            <w:left w:val="none" w:sz="0" w:space="0" w:color="auto"/>
            <w:bottom w:val="none" w:sz="0" w:space="0" w:color="auto"/>
            <w:right w:val="none" w:sz="0" w:space="0" w:color="auto"/>
          </w:divBdr>
        </w:div>
        <w:div w:id="84615497">
          <w:marLeft w:val="0"/>
          <w:marRight w:val="0"/>
          <w:marTop w:val="0"/>
          <w:marBottom w:val="0"/>
          <w:divBdr>
            <w:top w:val="none" w:sz="0" w:space="0" w:color="auto"/>
            <w:left w:val="none" w:sz="0" w:space="0" w:color="auto"/>
            <w:bottom w:val="none" w:sz="0" w:space="0" w:color="auto"/>
            <w:right w:val="none" w:sz="0" w:space="0" w:color="auto"/>
          </w:divBdr>
        </w:div>
        <w:div w:id="2101443519">
          <w:marLeft w:val="0"/>
          <w:marRight w:val="0"/>
          <w:marTop w:val="0"/>
          <w:marBottom w:val="0"/>
          <w:divBdr>
            <w:top w:val="none" w:sz="0" w:space="0" w:color="auto"/>
            <w:left w:val="none" w:sz="0" w:space="0" w:color="auto"/>
            <w:bottom w:val="none" w:sz="0" w:space="0" w:color="auto"/>
            <w:right w:val="none" w:sz="0" w:space="0" w:color="auto"/>
          </w:divBdr>
        </w:div>
        <w:div w:id="1983269076">
          <w:marLeft w:val="0"/>
          <w:marRight w:val="0"/>
          <w:marTop w:val="0"/>
          <w:marBottom w:val="0"/>
          <w:divBdr>
            <w:top w:val="none" w:sz="0" w:space="0" w:color="auto"/>
            <w:left w:val="none" w:sz="0" w:space="0" w:color="auto"/>
            <w:bottom w:val="none" w:sz="0" w:space="0" w:color="auto"/>
            <w:right w:val="none" w:sz="0" w:space="0" w:color="auto"/>
          </w:divBdr>
        </w:div>
        <w:div w:id="27071229">
          <w:marLeft w:val="0"/>
          <w:marRight w:val="0"/>
          <w:marTop w:val="0"/>
          <w:marBottom w:val="0"/>
          <w:divBdr>
            <w:top w:val="none" w:sz="0" w:space="0" w:color="auto"/>
            <w:left w:val="none" w:sz="0" w:space="0" w:color="auto"/>
            <w:bottom w:val="none" w:sz="0" w:space="0" w:color="auto"/>
            <w:right w:val="none" w:sz="0" w:space="0" w:color="auto"/>
          </w:divBdr>
        </w:div>
        <w:div w:id="129828551">
          <w:marLeft w:val="0"/>
          <w:marRight w:val="0"/>
          <w:marTop w:val="0"/>
          <w:marBottom w:val="0"/>
          <w:divBdr>
            <w:top w:val="none" w:sz="0" w:space="0" w:color="auto"/>
            <w:left w:val="none" w:sz="0" w:space="0" w:color="auto"/>
            <w:bottom w:val="none" w:sz="0" w:space="0" w:color="auto"/>
            <w:right w:val="none" w:sz="0" w:space="0" w:color="auto"/>
          </w:divBdr>
        </w:div>
        <w:div w:id="388117018">
          <w:marLeft w:val="0"/>
          <w:marRight w:val="0"/>
          <w:marTop w:val="0"/>
          <w:marBottom w:val="0"/>
          <w:divBdr>
            <w:top w:val="none" w:sz="0" w:space="0" w:color="auto"/>
            <w:left w:val="none" w:sz="0" w:space="0" w:color="auto"/>
            <w:bottom w:val="none" w:sz="0" w:space="0" w:color="auto"/>
            <w:right w:val="none" w:sz="0" w:space="0" w:color="auto"/>
          </w:divBdr>
        </w:div>
        <w:div w:id="675765026">
          <w:marLeft w:val="0"/>
          <w:marRight w:val="0"/>
          <w:marTop w:val="0"/>
          <w:marBottom w:val="0"/>
          <w:divBdr>
            <w:top w:val="none" w:sz="0" w:space="0" w:color="auto"/>
            <w:left w:val="none" w:sz="0" w:space="0" w:color="auto"/>
            <w:bottom w:val="none" w:sz="0" w:space="0" w:color="auto"/>
            <w:right w:val="none" w:sz="0" w:space="0" w:color="auto"/>
          </w:divBdr>
        </w:div>
        <w:div w:id="1518041836">
          <w:marLeft w:val="0"/>
          <w:marRight w:val="0"/>
          <w:marTop w:val="0"/>
          <w:marBottom w:val="0"/>
          <w:divBdr>
            <w:top w:val="none" w:sz="0" w:space="0" w:color="auto"/>
            <w:left w:val="none" w:sz="0" w:space="0" w:color="auto"/>
            <w:bottom w:val="none" w:sz="0" w:space="0" w:color="auto"/>
            <w:right w:val="none" w:sz="0" w:space="0" w:color="auto"/>
          </w:divBdr>
        </w:div>
        <w:div w:id="1606964175">
          <w:marLeft w:val="0"/>
          <w:marRight w:val="0"/>
          <w:marTop w:val="0"/>
          <w:marBottom w:val="0"/>
          <w:divBdr>
            <w:top w:val="none" w:sz="0" w:space="0" w:color="auto"/>
            <w:left w:val="none" w:sz="0" w:space="0" w:color="auto"/>
            <w:bottom w:val="none" w:sz="0" w:space="0" w:color="auto"/>
            <w:right w:val="none" w:sz="0" w:space="0" w:color="auto"/>
          </w:divBdr>
        </w:div>
        <w:div w:id="1445882555">
          <w:marLeft w:val="0"/>
          <w:marRight w:val="0"/>
          <w:marTop w:val="0"/>
          <w:marBottom w:val="0"/>
          <w:divBdr>
            <w:top w:val="none" w:sz="0" w:space="0" w:color="auto"/>
            <w:left w:val="none" w:sz="0" w:space="0" w:color="auto"/>
            <w:bottom w:val="none" w:sz="0" w:space="0" w:color="auto"/>
            <w:right w:val="none" w:sz="0" w:space="0" w:color="auto"/>
          </w:divBdr>
        </w:div>
        <w:div w:id="1044209960">
          <w:marLeft w:val="0"/>
          <w:marRight w:val="0"/>
          <w:marTop w:val="0"/>
          <w:marBottom w:val="0"/>
          <w:divBdr>
            <w:top w:val="none" w:sz="0" w:space="0" w:color="auto"/>
            <w:left w:val="none" w:sz="0" w:space="0" w:color="auto"/>
            <w:bottom w:val="none" w:sz="0" w:space="0" w:color="auto"/>
            <w:right w:val="none" w:sz="0" w:space="0" w:color="auto"/>
          </w:divBdr>
        </w:div>
        <w:div w:id="1910264918">
          <w:marLeft w:val="0"/>
          <w:marRight w:val="0"/>
          <w:marTop w:val="0"/>
          <w:marBottom w:val="0"/>
          <w:divBdr>
            <w:top w:val="none" w:sz="0" w:space="0" w:color="auto"/>
            <w:left w:val="none" w:sz="0" w:space="0" w:color="auto"/>
            <w:bottom w:val="none" w:sz="0" w:space="0" w:color="auto"/>
            <w:right w:val="none" w:sz="0" w:space="0" w:color="auto"/>
          </w:divBdr>
        </w:div>
        <w:div w:id="42826605">
          <w:marLeft w:val="0"/>
          <w:marRight w:val="0"/>
          <w:marTop w:val="0"/>
          <w:marBottom w:val="0"/>
          <w:divBdr>
            <w:top w:val="none" w:sz="0" w:space="0" w:color="auto"/>
            <w:left w:val="none" w:sz="0" w:space="0" w:color="auto"/>
            <w:bottom w:val="none" w:sz="0" w:space="0" w:color="auto"/>
            <w:right w:val="none" w:sz="0" w:space="0" w:color="auto"/>
          </w:divBdr>
        </w:div>
        <w:div w:id="830410926">
          <w:marLeft w:val="0"/>
          <w:marRight w:val="0"/>
          <w:marTop w:val="0"/>
          <w:marBottom w:val="0"/>
          <w:divBdr>
            <w:top w:val="none" w:sz="0" w:space="0" w:color="auto"/>
            <w:left w:val="none" w:sz="0" w:space="0" w:color="auto"/>
            <w:bottom w:val="none" w:sz="0" w:space="0" w:color="auto"/>
            <w:right w:val="none" w:sz="0" w:space="0" w:color="auto"/>
          </w:divBdr>
        </w:div>
        <w:div w:id="2065643816">
          <w:marLeft w:val="0"/>
          <w:marRight w:val="0"/>
          <w:marTop w:val="0"/>
          <w:marBottom w:val="0"/>
          <w:divBdr>
            <w:top w:val="none" w:sz="0" w:space="0" w:color="auto"/>
            <w:left w:val="none" w:sz="0" w:space="0" w:color="auto"/>
            <w:bottom w:val="none" w:sz="0" w:space="0" w:color="auto"/>
            <w:right w:val="none" w:sz="0" w:space="0" w:color="auto"/>
          </w:divBdr>
        </w:div>
        <w:div w:id="1071152030">
          <w:marLeft w:val="0"/>
          <w:marRight w:val="0"/>
          <w:marTop w:val="0"/>
          <w:marBottom w:val="0"/>
          <w:divBdr>
            <w:top w:val="none" w:sz="0" w:space="0" w:color="auto"/>
            <w:left w:val="none" w:sz="0" w:space="0" w:color="auto"/>
            <w:bottom w:val="none" w:sz="0" w:space="0" w:color="auto"/>
            <w:right w:val="none" w:sz="0" w:space="0" w:color="auto"/>
          </w:divBdr>
        </w:div>
        <w:div w:id="271015714">
          <w:marLeft w:val="0"/>
          <w:marRight w:val="0"/>
          <w:marTop w:val="0"/>
          <w:marBottom w:val="0"/>
          <w:divBdr>
            <w:top w:val="none" w:sz="0" w:space="0" w:color="auto"/>
            <w:left w:val="none" w:sz="0" w:space="0" w:color="auto"/>
            <w:bottom w:val="none" w:sz="0" w:space="0" w:color="auto"/>
            <w:right w:val="none" w:sz="0" w:space="0" w:color="auto"/>
          </w:divBdr>
        </w:div>
        <w:div w:id="1017538739">
          <w:marLeft w:val="0"/>
          <w:marRight w:val="0"/>
          <w:marTop w:val="0"/>
          <w:marBottom w:val="0"/>
          <w:divBdr>
            <w:top w:val="none" w:sz="0" w:space="0" w:color="auto"/>
            <w:left w:val="none" w:sz="0" w:space="0" w:color="auto"/>
            <w:bottom w:val="none" w:sz="0" w:space="0" w:color="auto"/>
            <w:right w:val="none" w:sz="0" w:space="0" w:color="auto"/>
          </w:divBdr>
        </w:div>
        <w:div w:id="1146124114">
          <w:marLeft w:val="0"/>
          <w:marRight w:val="0"/>
          <w:marTop w:val="0"/>
          <w:marBottom w:val="0"/>
          <w:divBdr>
            <w:top w:val="none" w:sz="0" w:space="0" w:color="auto"/>
            <w:left w:val="none" w:sz="0" w:space="0" w:color="auto"/>
            <w:bottom w:val="none" w:sz="0" w:space="0" w:color="auto"/>
            <w:right w:val="none" w:sz="0" w:space="0" w:color="auto"/>
          </w:divBdr>
        </w:div>
        <w:div w:id="545139258">
          <w:marLeft w:val="0"/>
          <w:marRight w:val="0"/>
          <w:marTop w:val="0"/>
          <w:marBottom w:val="0"/>
          <w:divBdr>
            <w:top w:val="none" w:sz="0" w:space="0" w:color="auto"/>
            <w:left w:val="none" w:sz="0" w:space="0" w:color="auto"/>
            <w:bottom w:val="none" w:sz="0" w:space="0" w:color="auto"/>
            <w:right w:val="none" w:sz="0" w:space="0" w:color="auto"/>
          </w:divBdr>
        </w:div>
        <w:div w:id="1994524623">
          <w:marLeft w:val="0"/>
          <w:marRight w:val="0"/>
          <w:marTop w:val="0"/>
          <w:marBottom w:val="0"/>
          <w:divBdr>
            <w:top w:val="none" w:sz="0" w:space="0" w:color="auto"/>
            <w:left w:val="none" w:sz="0" w:space="0" w:color="auto"/>
            <w:bottom w:val="none" w:sz="0" w:space="0" w:color="auto"/>
            <w:right w:val="none" w:sz="0" w:space="0" w:color="auto"/>
          </w:divBdr>
        </w:div>
        <w:div w:id="400565172">
          <w:marLeft w:val="0"/>
          <w:marRight w:val="0"/>
          <w:marTop w:val="0"/>
          <w:marBottom w:val="0"/>
          <w:divBdr>
            <w:top w:val="none" w:sz="0" w:space="0" w:color="auto"/>
            <w:left w:val="none" w:sz="0" w:space="0" w:color="auto"/>
            <w:bottom w:val="none" w:sz="0" w:space="0" w:color="auto"/>
            <w:right w:val="none" w:sz="0" w:space="0" w:color="auto"/>
          </w:divBdr>
        </w:div>
        <w:div w:id="1283271293">
          <w:marLeft w:val="0"/>
          <w:marRight w:val="0"/>
          <w:marTop w:val="0"/>
          <w:marBottom w:val="0"/>
          <w:divBdr>
            <w:top w:val="none" w:sz="0" w:space="0" w:color="auto"/>
            <w:left w:val="none" w:sz="0" w:space="0" w:color="auto"/>
            <w:bottom w:val="none" w:sz="0" w:space="0" w:color="auto"/>
            <w:right w:val="none" w:sz="0" w:space="0" w:color="auto"/>
          </w:divBdr>
        </w:div>
        <w:div w:id="426733282">
          <w:marLeft w:val="0"/>
          <w:marRight w:val="0"/>
          <w:marTop w:val="0"/>
          <w:marBottom w:val="0"/>
          <w:divBdr>
            <w:top w:val="none" w:sz="0" w:space="0" w:color="auto"/>
            <w:left w:val="none" w:sz="0" w:space="0" w:color="auto"/>
            <w:bottom w:val="none" w:sz="0" w:space="0" w:color="auto"/>
            <w:right w:val="none" w:sz="0" w:space="0" w:color="auto"/>
          </w:divBdr>
        </w:div>
        <w:div w:id="236942402">
          <w:marLeft w:val="0"/>
          <w:marRight w:val="0"/>
          <w:marTop w:val="0"/>
          <w:marBottom w:val="0"/>
          <w:divBdr>
            <w:top w:val="none" w:sz="0" w:space="0" w:color="auto"/>
            <w:left w:val="none" w:sz="0" w:space="0" w:color="auto"/>
            <w:bottom w:val="none" w:sz="0" w:space="0" w:color="auto"/>
            <w:right w:val="none" w:sz="0" w:space="0" w:color="auto"/>
          </w:divBdr>
        </w:div>
        <w:div w:id="957681216">
          <w:marLeft w:val="0"/>
          <w:marRight w:val="0"/>
          <w:marTop w:val="0"/>
          <w:marBottom w:val="0"/>
          <w:divBdr>
            <w:top w:val="none" w:sz="0" w:space="0" w:color="auto"/>
            <w:left w:val="none" w:sz="0" w:space="0" w:color="auto"/>
            <w:bottom w:val="none" w:sz="0" w:space="0" w:color="auto"/>
            <w:right w:val="none" w:sz="0" w:space="0" w:color="auto"/>
          </w:divBdr>
        </w:div>
        <w:div w:id="996417686">
          <w:marLeft w:val="0"/>
          <w:marRight w:val="0"/>
          <w:marTop w:val="0"/>
          <w:marBottom w:val="0"/>
          <w:divBdr>
            <w:top w:val="none" w:sz="0" w:space="0" w:color="auto"/>
            <w:left w:val="none" w:sz="0" w:space="0" w:color="auto"/>
            <w:bottom w:val="none" w:sz="0" w:space="0" w:color="auto"/>
            <w:right w:val="none" w:sz="0" w:space="0" w:color="auto"/>
          </w:divBdr>
        </w:div>
        <w:div w:id="559363966">
          <w:marLeft w:val="0"/>
          <w:marRight w:val="0"/>
          <w:marTop w:val="0"/>
          <w:marBottom w:val="0"/>
          <w:divBdr>
            <w:top w:val="none" w:sz="0" w:space="0" w:color="auto"/>
            <w:left w:val="none" w:sz="0" w:space="0" w:color="auto"/>
            <w:bottom w:val="none" w:sz="0" w:space="0" w:color="auto"/>
            <w:right w:val="none" w:sz="0" w:space="0" w:color="auto"/>
          </w:divBdr>
        </w:div>
        <w:div w:id="1915815225">
          <w:marLeft w:val="0"/>
          <w:marRight w:val="0"/>
          <w:marTop w:val="0"/>
          <w:marBottom w:val="0"/>
          <w:divBdr>
            <w:top w:val="none" w:sz="0" w:space="0" w:color="auto"/>
            <w:left w:val="none" w:sz="0" w:space="0" w:color="auto"/>
            <w:bottom w:val="none" w:sz="0" w:space="0" w:color="auto"/>
            <w:right w:val="none" w:sz="0" w:space="0" w:color="auto"/>
          </w:divBdr>
        </w:div>
        <w:div w:id="1868055993">
          <w:marLeft w:val="0"/>
          <w:marRight w:val="0"/>
          <w:marTop w:val="0"/>
          <w:marBottom w:val="0"/>
          <w:divBdr>
            <w:top w:val="none" w:sz="0" w:space="0" w:color="auto"/>
            <w:left w:val="none" w:sz="0" w:space="0" w:color="auto"/>
            <w:bottom w:val="none" w:sz="0" w:space="0" w:color="auto"/>
            <w:right w:val="none" w:sz="0" w:space="0" w:color="auto"/>
          </w:divBdr>
        </w:div>
        <w:div w:id="2030637776">
          <w:marLeft w:val="0"/>
          <w:marRight w:val="0"/>
          <w:marTop w:val="0"/>
          <w:marBottom w:val="0"/>
          <w:divBdr>
            <w:top w:val="none" w:sz="0" w:space="0" w:color="auto"/>
            <w:left w:val="none" w:sz="0" w:space="0" w:color="auto"/>
            <w:bottom w:val="none" w:sz="0" w:space="0" w:color="auto"/>
            <w:right w:val="none" w:sz="0" w:space="0" w:color="auto"/>
          </w:divBdr>
        </w:div>
        <w:div w:id="1051152130">
          <w:marLeft w:val="0"/>
          <w:marRight w:val="0"/>
          <w:marTop w:val="0"/>
          <w:marBottom w:val="0"/>
          <w:divBdr>
            <w:top w:val="none" w:sz="0" w:space="0" w:color="auto"/>
            <w:left w:val="none" w:sz="0" w:space="0" w:color="auto"/>
            <w:bottom w:val="none" w:sz="0" w:space="0" w:color="auto"/>
            <w:right w:val="none" w:sz="0" w:space="0" w:color="auto"/>
          </w:divBdr>
        </w:div>
      </w:divsChild>
    </w:div>
    <w:div w:id="436363811">
      <w:bodyDiv w:val="1"/>
      <w:marLeft w:val="0"/>
      <w:marRight w:val="0"/>
      <w:marTop w:val="0"/>
      <w:marBottom w:val="0"/>
      <w:divBdr>
        <w:top w:val="none" w:sz="0" w:space="0" w:color="auto"/>
        <w:left w:val="none" w:sz="0" w:space="0" w:color="auto"/>
        <w:bottom w:val="none" w:sz="0" w:space="0" w:color="auto"/>
        <w:right w:val="none" w:sz="0" w:space="0" w:color="auto"/>
      </w:divBdr>
    </w:div>
    <w:div w:id="484319788">
      <w:bodyDiv w:val="1"/>
      <w:marLeft w:val="0"/>
      <w:marRight w:val="0"/>
      <w:marTop w:val="0"/>
      <w:marBottom w:val="0"/>
      <w:divBdr>
        <w:top w:val="none" w:sz="0" w:space="0" w:color="auto"/>
        <w:left w:val="none" w:sz="0" w:space="0" w:color="auto"/>
        <w:bottom w:val="none" w:sz="0" w:space="0" w:color="auto"/>
        <w:right w:val="none" w:sz="0" w:space="0" w:color="auto"/>
      </w:divBdr>
    </w:div>
    <w:div w:id="484706813">
      <w:bodyDiv w:val="1"/>
      <w:marLeft w:val="0"/>
      <w:marRight w:val="0"/>
      <w:marTop w:val="0"/>
      <w:marBottom w:val="0"/>
      <w:divBdr>
        <w:top w:val="none" w:sz="0" w:space="0" w:color="auto"/>
        <w:left w:val="none" w:sz="0" w:space="0" w:color="auto"/>
        <w:bottom w:val="none" w:sz="0" w:space="0" w:color="auto"/>
        <w:right w:val="none" w:sz="0" w:space="0" w:color="auto"/>
      </w:divBdr>
    </w:div>
    <w:div w:id="635452561">
      <w:bodyDiv w:val="1"/>
      <w:marLeft w:val="0"/>
      <w:marRight w:val="0"/>
      <w:marTop w:val="0"/>
      <w:marBottom w:val="0"/>
      <w:divBdr>
        <w:top w:val="none" w:sz="0" w:space="0" w:color="auto"/>
        <w:left w:val="none" w:sz="0" w:space="0" w:color="auto"/>
        <w:bottom w:val="none" w:sz="0" w:space="0" w:color="auto"/>
        <w:right w:val="none" w:sz="0" w:space="0" w:color="auto"/>
      </w:divBdr>
    </w:div>
    <w:div w:id="675040072">
      <w:bodyDiv w:val="1"/>
      <w:marLeft w:val="0"/>
      <w:marRight w:val="0"/>
      <w:marTop w:val="0"/>
      <w:marBottom w:val="0"/>
      <w:divBdr>
        <w:top w:val="none" w:sz="0" w:space="0" w:color="auto"/>
        <w:left w:val="none" w:sz="0" w:space="0" w:color="auto"/>
        <w:bottom w:val="none" w:sz="0" w:space="0" w:color="auto"/>
        <w:right w:val="none" w:sz="0" w:space="0" w:color="auto"/>
      </w:divBdr>
    </w:div>
    <w:div w:id="675379622">
      <w:bodyDiv w:val="1"/>
      <w:marLeft w:val="0"/>
      <w:marRight w:val="0"/>
      <w:marTop w:val="0"/>
      <w:marBottom w:val="0"/>
      <w:divBdr>
        <w:top w:val="none" w:sz="0" w:space="0" w:color="auto"/>
        <w:left w:val="none" w:sz="0" w:space="0" w:color="auto"/>
        <w:bottom w:val="none" w:sz="0" w:space="0" w:color="auto"/>
        <w:right w:val="none" w:sz="0" w:space="0" w:color="auto"/>
      </w:divBdr>
    </w:div>
    <w:div w:id="690182299">
      <w:bodyDiv w:val="1"/>
      <w:marLeft w:val="0"/>
      <w:marRight w:val="0"/>
      <w:marTop w:val="0"/>
      <w:marBottom w:val="0"/>
      <w:divBdr>
        <w:top w:val="none" w:sz="0" w:space="0" w:color="auto"/>
        <w:left w:val="none" w:sz="0" w:space="0" w:color="auto"/>
        <w:bottom w:val="none" w:sz="0" w:space="0" w:color="auto"/>
        <w:right w:val="none" w:sz="0" w:space="0" w:color="auto"/>
      </w:divBdr>
    </w:div>
    <w:div w:id="727187598">
      <w:bodyDiv w:val="1"/>
      <w:marLeft w:val="0"/>
      <w:marRight w:val="0"/>
      <w:marTop w:val="0"/>
      <w:marBottom w:val="0"/>
      <w:divBdr>
        <w:top w:val="none" w:sz="0" w:space="0" w:color="auto"/>
        <w:left w:val="none" w:sz="0" w:space="0" w:color="auto"/>
        <w:bottom w:val="none" w:sz="0" w:space="0" w:color="auto"/>
        <w:right w:val="none" w:sz="0" w:space="0" w:color="auto"/>
      </w:divBdr>
    </w:div>
    <w:div w:id="830675333">
      <w:bodyDiv w:val="1"/>
      <w:marLeft w:val="0"/>
      <w:marRight w:val="0"/>
      <w:marTop w:val="0"/>
      <w:marBottom w:val="0"/>
      <w:divBdr>
        <w:top w:val="none" w:sz="0" w:space="0" w:color="auto"/>
        <w:left w:val="none" w:sz="0" w:space="0" w:color="auto"/>
        <w:bottom w:val="none" w:sz="0" w:space="0" w:color="auto"/>
        <w:right w:val="none" w:sz="0" w:space="0" w:color="auto"/>
      </w:divBdr>
    </w:div>
    <w:div w:id="843281963">
      <w:bodyDiv w:val="1"/>
      <w:marLeft w:val="0"/>
      <w:marRight w:val="0"/>
      <w:marTop w:val="0"/>
      <w:marBottom w:val="0"/>
      <w:divBdr>
        <w:top w:val="none" w:sz="0" w:space="0" w:color="auto"/>
        <w:left w:val="none" w:sz="0" w:space="0" w:color="auto"/>
        <w:bottom w:val="none" w:sz="0" w:space="0" w:color="auto"/>
        <w:right w:val="none" w:sz="0" w:space="0" w:color="auto"/>
      </w:divBdr>
    </w:div>
    <w:div w:id="971054714">
      <w:bodyDiv w:val="1"/>
      <w:marLeft w:val="0"/>
      <w:marRight w:val="0"/>
      <w:marTop w:val="0"/>
      <w:marBottom w:val="0"/>
      <w:divBdr>
        <w:top w:val="none" w:sz="0" w:space="0" w:color="auto"/>
        <w:left w:val="none" w:sz="0" w:space="0" w:color="auto"/>
        <w:bottom w:val="none" w:sz="0" w:space="0" w:color="auto"/>
        <w:right w:val="none" w:sz="0" w:space="0" w:color="auto"/>
      </w:divBdr>
    </w:div>
    <w:div w:id="1065840786">
      <w:bodyDiv w:val="1"/>
      <w:marLeft w:val="0"/>
      <w:marRight w:val="0"/>
      <w:marTop w:val="0"/>
      <w:marBottom w:val="0"/>
      <w:divBdr>
        <w:top w:val="none" w:sz="0" w:space="0" w:color="auto"/>
        <w:left w:val="none" w:sz="0" w:space="0" w:color="auto"/>
        <w:bottom w:val="none" w:sz="0" w:space="0" w:color="auto"/>
        <w:right w:val="none" w:sz="0" w:space="0" w:color="auto"/>
      </w:divBdr>
    </w:div>
    <w:div w:id="1079250217">
      <w:bodyDiv w:val="1"/>
      <w:marLeft w:val="0"/>
      <w:marRight w:val="0"/>
      <w:marTop w:val="0"/>
      <w:marBottom w:val="0"/>
      <w:divBdr>
        <w:top w:val="none" w:sz="0" w:space="0" w:color="auto"/>
        <w:left w:val="none" w:sz="0" w:space="0" w:color="auto"/>
        <w:bottom w:val="none" w:sz="0" w:space="0" w:color="auto"/>
        <w:right w:val="none" w:sz="0" w:space="0" w:color="auto"/>
      </w:divBdr>
      <w:divsChild>
        <w:div w:id="894320457">
          <w:marLeft w:val="0"/>
          <w:marRight w:val="0"/>
          <w:marTop w:val="0"/>
          <w:marBottom w:val="0"/>
          <w:divBdr>
            <w:top w:val="none" w:sz="0" w:space="0" w:color="auto"/>
            <w:left w:val="none" w:sz="0" w:space="0" w:color="auto"/>
            <w:bottom w:val="none" w:sz="0" w:space="0" w:color="auto"/>
            <w:right w:val="none" w:sz="0" w:space="0" w:color="auto"/>
          </w:divBdr>
        </w:div>
        <w:div w:id="1903825521">
          <w:marLeft w:val="0"/>
          <w:marRight w:val="0"/>
          <w:marTop w:val="0"/>
          <w:marBottom w:val="0"/>
          <w:divBdr>
            <w:top w:val="none" w:sz="0" w:space="0" w:color="auto"/>
            <w:left w:val="none" w:sz="0" w:space="0" w:color="auto"/>
            <w:bottom w:val="none" w:sz="0" w:space="0" w:color="auto"/>
            <w:right w:val="none" w:sz="0" w:space="0" w:color="auto"/>
          </w:divBdr>
        </w:div>
        <w:div w:id="1963076639">
          <w:marLeft w:val="0"/>
          <w:marRight w:val="0"/>
          <w:marTop w:val="0"/>
          <w:marBottom w:val="0"/>
          <w:divBdr>
            <w:top w:val="none" w:sz="0" w:space="0" w:color="auto"/>
            <w:left w:val="none" w:sz="0" w:space="0" w:color="auto"/>
            <w:bottom w:val="none" w:sz="0" w:space="0" w:color="auto"/>
            <w:right w:val="none" w:sz="0" w:space="0" w:color="auto"/>
          </w:divBdr>
        </w:div>
        <w:div w:id="693772418">
          <w:marLeft w:val="0"/>
          <w:marRight w:val="0"/>
          <w:marTop w:val="0"/>
          <w:marBottom w:val="0"/>
          <w:divBdr>
            <w:top w:val="none" w:sz="0" w:space="0" w:color="auto"/>
            <w:left w:val="none" w:sz="0" w:space="0" w:color="auto"/>
            <w:bottom w:val="none" w:sz="0" w:space="0" w:color="auto"/>
            <w:right w:val="none" w:sz="0" w:space="0" w:color="auto"/>
          </w:divBdr>
        </w:div>
        <w:div w:id="579296203">
          <w:marLeft w:val="0"/>
          <w:marRight w:val="0"/>
          <w:marTop w:val="0"/>
          <w:marBottom w:val="0"/>
          <w:divBdr>
            <w:top w:val="none" w:sz="0" w:space="0" w:color="auto"/>
            <w:left w:val="none" w:sz="0" w:space="0" w:color="auto"/>
            <w:bottom w:val="none" w:sz="0" w:space="0" w:color="auto"/>
            <w:right w:val="none" w:sz="0" w:space="0" w:color="auto"/>
          </w:divBdr>
        </w:div>
        <w:div w:id="706179224">
          <w:marLeft w:val="0"/>
          <w:marRight w:val="0"/>
          <w:marTop w:val="0"/>
          <w:marBottom w:val="0"/>
          <w:divBdr>
            <w:top w:val="none" w:sz="0" w:space="0" w:color="auto"/>
            <w:left w:val="none" w:sz="0" w:space="0" w:color="auto"/>
            <w:bottom w:val="none" w:sz="0" w:space="0" w:color="auto"/>
            <w:right w:val="none" w:sz="0" w:space="0" w:color="auto"/>
          </w:divBdr>
        </w:div>
        <w:div w:id="675889475">
          <w:marLeft w:val="0"/>
          <w:marRight w:val="0"/>
          <w:marTop w:val="0"/>
          <w:marBottom w:val="0"/>
          <w:divBdr>
            <w:top w:val="none" w:sz="0" w:space="0" w:color="auto"/>
            <w:left w:val="none" w:sz="0" w:space="0" w:color="auto"/>
            <w:bottom w:val="none" w:sz="0" w:space="0" w:color="auto"/>
            <w:right w:val="none" w:sz="0" w:space="0" w:color="auto"/>
          </w:divBdr>
        </w:div>
        <w:div w:id="855072614">
          <w:marLeft w:val="0"/>
          <w:marRight w:val="0"/>
          <w:marTop w:val="0"/>
          <w:marBottom w:val="0"/>
          <w:divBdr>
            <w:top w:val="none" w:sz="0" w:space="0" w:color="auto"/>
            <w:left w:val="none" w:sz="0" w:space="0" w:color="auto"/>
            <w:bottom w:val="none" w:sz="0" w:space="0" w:color="auto"/>
            <w:right w:val="none" w:sz="0" w:space="0" w:color="auto"/>
          </w:divBdr>
        </w:div>
        <w:div w:id="2003774655">
          <w:marLeft w:val="0"/>
          <w:marRight w:val="0"/>
          <w:marTop w:val="0"/>
          <w:marBottom w:val="0"/>
          <w:divBdr>
            <w:top w:val="none" w:sz="0" w:space="0" w:color="auto"/>
            <w:left w:val="none" w:sz="0" w:space="0" w:color="auto"/>
            <w:bottom w:val="none" w:sz="0" w:space="0" w:color="auto"/>
            <w:right w:val="none" w:sz="0" w:space="0" w:color="auto"/>
          </w:divBdr>
        </w:div>
        <w:div w:id="1055659098">
          <w:marLeft w:val="0"/>
          <w:marRight w:val="0"/>
          <w:marTop w:val="0"/>
          <w:marBottom w:val="0"/>
          <w:divBdr>
            <w:top w:val="none" w:sz="0" w:space="0" w:color="auto"/>
            <w:left w:val="none" w:sz="0" w:space="0" w:color="auto"/>
            <w:bottom w:val="none" w:sz="0" w:space="0" w:color="auto"/>
            <w:right w:val="none" w:sz="0" w:space="0" w:color="auto"/>
          </w:divBdr>
        </w:div>
        <w:div w:id="1558975330">
          <w:marLeft w:val="0"/>
          <w:marRight w:val="0"/>
          <w:marTop w:val="0"/>
          <w:marBottom w:val="0"/>
          <w:divBdr>
            <w:top w:val="none" w:sz="0" w:space="0" w:color="auto"/>
            <w:left w:val="none" w:sz="0" w:space="0" w:color="auto"/>
            <w:bottom w:val="none" w:sz="0" w:space="0" w:color="auto"/>
            <w:right w:val="none" w:sz="0" w:space="0" w:color="auto"/>
          </w:divBdr>
        </w:div>
        <w:div w:id="827747340">
          <w:marLeft w:val="0"/>
          <w:marRight w:val="0"/>
          <w:marTop w:val="0"/>
          <w:marBottom w:val="0"/>
          <w:divBdr>
            <w:top w:val="none" w:sz="0" w:space="0" w:color="auto"/>
            <w:left w:val="none" w:sz="0" w:space="0" w:color="auto"/>
            <w:bottom w:val="none" w:sz="0" w:space="0" w:color="auto"/>
            <w:right w:val="none" w:sz="0" w:space="0" w:color="auto"/>
          </w:divBdr>
        </w:div>
        <w:div w:id="1041175312">
          <w:marLeft w:val="0"/>
          <w:marRight w:val="0"/>
          <w:marTop w:val="0"/>
          <w:marBottom w:val="0"/>
          <w:divBdr>
            <w:top w:val="none" w:sz="0" w:space="0" w:color="auto"/>
            <w:left w:val="none" w:sz="0" w:space="0" w:color="auto"/>
            <w:bottom w:val="none" w:sz="0" w:space="0" w:color="auto"/>
            <w:right w:val="none" w:sz="0" w:space="0" w:color="auto"/>
          </w:divBdr>
        </w:div>
        <w:div w:id="1805731593">
          <w:marLeft w:val="0"/>
          <w:marRight w:val="0"/>
          <w:marTop w:val="0"/>
          <w:marBottom w:val="0"/>
          <w:divBdr>
            <w:top w:val="none" w:sz="0" w:space="0" w:color="auto"/>
            <w:left w:val="none" w:sz="0" w:space="0" w:color="auto"/>
            <w:bottom w:val="none" w:sz="0" w:space="0" w:color="auto"/>
            <w:right w:val="none" w:sz="0" w:space="0" w:color="auto"/>
          </w:divBdr>
        </w:div>
        <w:div w:id="1304578326">
          <w:marLeft w:val="0"/>
          <w:marRight w:val="0"/>
          <w:marTop w:val="0"/>
          <w:marBottom w:val="0"/>
          <w:divBdr>
            <w:top w:val="none" w:sz="0" w:space="0" w:color="auto"/>
            <w:left w:val="none" w:sz="0" w:space="0" w:color="auto"/>
            <w:bottom w:val="none" w:sz="0" w:space="0" w:color="auto"/>
            <w:right w:val="none" w:sz="0" w:space="0" w:color="auto"/>
          </w:divBdr>
        </w:div>
        <w:div w:id="1831484167">
          <w:marLeft w:val="0"/>
          <w:marRight w:val="0"/>
          <w:marTop w:val="0"/>
          <w:marBottom w:val="0"/>
          <w:divBdr>
            <w:top w:val="none" w:sz="0" w:space="0" w:color="auto"/>
            <w:left w:val="none" w:sz="0" w:space="0" w:color="auto"/>
            <w:bottom w:val="none" w:sz="0" w:space="0" w:color="auto"/>
            <w:right w:val="none" w:sz="0" w:space="0" w:color="auto"/>
          </w:divBdr>
        </w:div>
        <w:div w:id="99381011">
          <w:marLeft w:val="0"/>
          <w:marRight w:val="0"/>
          <w:marTop w:val="0"/>
          <w:marBottom w:val="0"/>
          <w:divBdr>
            <w:top w:val="none" w:sz="0" w:space="0" w:color="auto"/>
            <w:left w:val="none" w:sz="0" w:space="0" w:color="auto"/>
            <w:bottom w:val="none" w:sz="0" w:space="0" w:color="auto"/>
            <w:right w:val="none" w:sz="0" w:space="0" w:color="auto"/>
          </w:divBdr>
        </w:div>
        <w:div w:id="1179545521">
          <w:marLeft w:val="0"/>
          <w:marRight w:val="0"/>
          <w:marTop w:val="0"/>
          <w:marBottom w:val="0"/>
          <w:divBdr>
            <w:top w:val="none" w:sz="0" w:space="0" w:color="auto"/>
            <w:left w:val="none" w:sz="0" w:space="0" w:color="auto"/>
            <w:bottom w:val="none" w:sz="0" w:space="0" w:color="auto"/>
            <w:right w:val="none" w:sz="0" w:space="0" w:color="auto"/>
          </w:divBdr>
        </w:div>
        <w:div w:id="1910268089">
          <w:marLeft w:val="0"/>
          <w:marRight w:val="0"/>
          <w:marTop w:val="0"/>
          <w:marBottom w:val="0"/>
          <w:divBdr>
            <w:top w:val="none" w:sz="0" w:space="0" w:color="auto"/>
            <w:left w:val="none" w:sz="0" w:space="0" w:color="auto"/>
            <w:bottom w:val="none" w:sz="0" w:space="0" w:color="auto"/>
            <w:right w:val="none" w:sz="0" w:space="0" w:color="auto"/>
          </w:divBdr>
        </w:div>
        <w:div w:id="1043864354">
          <w:marLeft w:val="0"/>
          <w:marRight w:val="0"/>
          <w:marTop w:val="0"/>
          <w:marBottom w:val="0"/>
          <w:divBdr>
            <w:top w:val="none" w:sz="0" w:space="0" w:color="auto"/>
            <w:left w:val="none" w:sz="0" w:space="0" w:color="auto"/>
            <w:bottom w:val="none" w:sz="0" w:space="0" w:color="auto"/>
            <w:right w:val="none" w:sz="0" w:space="0" w:color="auto"/>
          </w:divBdr>
        </w:div>
        <w:div w:id="1767382554">
          <w:marLeft w:val="0"/>
          <w:marRight w:val="0"/>
          <w:marTop w:val="0"/>
          <w:marBottom w:val="0"/>
          <w:divBdr>
            <w:top w:val="none" w:sz="0" w:space="0" w:color="auto"/>
            <w:left w:val="none" w:sz="0" w:space="0" w:color="auto"/>
            <w:bottom w:val="none" w:sz="0" w:space="0" w:color="auto"/>
            <w:right w:val="none" w:sz="0" w:space="0" w:color="auto"/>
          </w:divBdr>
        </w:div>
        <w:div w:id="1429694466">
          <w:marLeft w:val="0"/>
          <w:marRight w:val="0"/>
          <w:marTop w:val="0"/>
          <w:marBottom w:val="0"/>
          <w:divBdr>
            <w:top w:val="none" w:sz="0" w:space="0" w:color="auto"/>
            <w:left w:val="none" w:sz="0" w:space="0" w:color="auto"/>
            <w:bottom w:val="none" w:sz="0" w:space="0" w:color="auto"/>
            <w:right w:val="none" w:sz="0" w:space="0" w:color="auto"/>
          </w:divBdr>
        </w:div>
        <w:div w:id="703484481">
          <w:marLeft w:val="0"/>
          <w:marRight w:val="0"/>
          <w:marTop w:val="0"/>
          <w:marBottom w:val="0"/>
          <w:divBdr>
            <w:top w:val="none" w:sz="0" w:space="0" w:color="auto"/>
            <w:left w:val="none" w:sz="0" w:space="0" w:color="auto"/>
            <w:bottom w:val="none" w:sz="0" w:space="0" w:color="auto"/>
            <w:right w:val="none" w:sz="0" w:space="0" w:color="auto"/>
          </w:divBdr>
        </w:div>
        <w:div w:id="510679333">
          <w:marLeft w:val="0"/>
          <w:marRight w:val="0"/>
          <w:marTop w:val="0"/>
          <w:marBottom w:val="0"/>
          <w:divBdr>
            <w:top w:val="none" w:sz="0" w:space="0" w:color="auto"/>
            <w:left w:val="none" w:sz="0" w:space="0" w:color="auto"/>
            <w:bottom w:val="none" w:sz="0" w:space="0" w:color="auto"/>
            <w:right w:val="none" w:sz="0" w:space="0" w:color="auto"/>
          </w:divBdr>
        </w:div>
        <w:div w:id="211842714">
          <w:marLeft w:val="0"/>
          <w:marRight w:val="0"/>
          <w:marTop w:val="0"/>
          <w:marBottom w:val="0"/>
          <w:divBdr>
            <w:top w:val="none" w:sz="0" w:space="0" w:color="auto"/>
            <w:left w:val="none" w:sz="0" w:space="0" w:color="auto"/>
            <w:bottom w:val="none" w:sz="0" w:space="0" w:color="auto"/>
            <w:right w:val="none" w:sz="0" w:space="0" w:color="auto"/>
          </w:divBdr>
        </w:div>
        <w:div w:id="799303889">
          <w:marLeft w:val="0"/>
          <w:marRight w:val="0"/>
          <w:marTop w:val="0"/>
          <w:marBottom w:val="0"/>
          <w:divBdr>
            <w:top w:val="none" w:sz="0" w:space="0" w:color="auto"/>
            <w:left w:val="none" w:sz="0" w:space="0" w:color="auto"/>
            <w:bottom w:val="none" w:sz="0" w:space="0" w:color="auto"/>
            <w:right w:val="none" w:sz="0" w:space="0" w:color="auto"/>
          </w:divBdr>
        </w:div>
        <w:div w:id="1209024178">
          <w:marLeft w:val="0"/>
          <w:marRight w:val="0"/>
          <w:marTop w:val="0"/>
          <w:marBottom w:val="0"/>
          <w:divBdr>
            <w:top w:val="none" w:sz="0" w:space="0" w:color="auto"/>
            <w:left w:val="none" w:sz="0" w:space="0" w:color="auto"/>
            <w:bottom w:val="none" w:sz="0" w:space="0" w:color="auto"/>
            <w:right w:val="none" w:sz="0" w:space="0" w:color="auto"/>
          </w:divBdr>
        </w:div>
        <w:div w:id="1331173616">
          <w:marLeft w:val="0"/>
          <w:marRight w:val="0"/>
          <w:marTop w:val="0"/>
          <w:marBottom w:val="0"/>
          <w:divBdr>
            <w:top w:val="none" w:sz="0" w:space="0" w:color="auto"/>
            <w:left w:val="none" w:sz="0" w:space="0" w:color="auto"/>
            <w:bottom w:val="none" w:sz="0" w:space="0" w:color="auto"/>
            <w:right w:val="none" w:sz="0" w:space="0" w:color="auto"/>
          </w:divBdr>
        </w:div>
        <w:div w:id="1269121697">
          <w:marLeft w:val="0"/>
          <w:marRight w:val="0"/>
          <w:marTop w:val="0"/>
          <w:marBottom w:val="0"/>
          <w:divBdr>
            <w:top w:val="none" w:sz="0" w:space="0" w:color="auto"/>
            <w:left w:val="none" w:sz="0" w:space="0" w:color="auto"/>
            <w:bottom w:val="none" w:sz="0" w:space="0" w:color="auto"/>
            <w:right w:val="none" w:sz="0" w:space="0" w:color="auto"/>
          </w:divBdr>
        </w:div>
      </w:divsChild>
    </w:div>
    <w:div w:id="1118909655">
      <w:bodyDiv w:val="1"/>
      <w:marLeft w:val="0"/>
      <w:marRight w:val="0"/>
      <w:marTop w:val="0"/>
      <w:marBottom w:val="0"/>
      <w:divBdr>
        <w:top w:val="none" w:sz="0" w:space="0" w:color="auto"/>
        <w:left w:val="none" w:sz="0" w:space="0" w:color="auto"/>
        <w:bottom w:val="none" w:sz="0" w:space="0" w:color="auto"/>
        <w:right w:val="none" w:sz="0" w:space="0" w:color="auto"/>
      </w:divBdr>
      <w:divsChild>
        <w:div w:id="705721262">
          <w:marLeft w:val="0"/>
          <w:marRight w:val="0"/>
          <w:marTop w:val="0"/>
          <w:marBottom w:val="0"/>
          <w:divBdr>
            <w:top w:val="none" w:sz="0" w:space="0" w:color="auto"/>
            <w:left w:val="none" w:sz="0" w:space="0" w:color="auto"/>
            <w:bottom w:val="none" w:sz="0" w:space="0" w:color="auto"/>
            <w:right w:val="none" w:sz="0" w:space="0" w:color="auto"/>
          </w:divBdr>
        </w:div>
        <w:div w:id="2003462298">
          <w:marLeft w:val="0"/>
          <w:marRight w:val="0"/>
          <w:marTop w:val="0"/>
          <w:marBottom w:val="0"/>
          <w:divBdr>
            <w:top w:val="none" w:sz="0" w:space="0" w:color="auto"/>
            <w:left w:val="none" w:sz="0" w:space="0" w:color="auto"/>
            <w:bottom w:val="none" w:sz="0" w:space="0" w:color="auto"/>
            <w:right w:val="none" w:sz="0" w:space="0" w:color="auto"/>
          </w:divBdr>
        </w:div>
        <w:div w:id="205144251">
          <w:marLeft w:val="0"/>
          <w:marRight w:val="0"/>
          <w:marTop w:val="0"/>
          <w:marBottom w:val="0"/>
          <w:divBdr>
            <w:top w:val="none" w:sz="0" w:space="0" w:color="auto"/>
            <w:left w:val="none" w:sz="0" w:space="0" w:color="auto"/>
            <w:bottom w:val="none" w:sz="0" w:space="0" w:color="auto"/>
            <w:right w:val="none" w:sz="0" w:space="0" w:color="auto"/>
          </w:divBdr>
        </w:div>
        <w:div w:id="1769352129">
          <w:marLeft w:val="0"/>
          <w:marRight w:val="0"/>
          <w:marTop w:val="0"/>
          <w:marBottom w:val="0"/>
          <w:divBdr>
            <w:top w:val="none" w:sz="0" w:space="0" w:color="auto"/>
            <w:left w:val="none" w:sz="0" w:space="0" w:color="auto"/>
            <w:bottom w:val="none" w:sz="0" w:space="0" w:color="auto"/>
            <w:right w:val="none" w:sz="0" w:space="0" w:color="auto"/>
          </w:divBdr>
        </w:div>
        <w:div w:id="457526697">
          <w:marLeft w:val="0"/>
          <w:marRight w:val="0"/>
          <w:marTop w:val="0"/>
          <w:marBottom w:val="0"/>
          <w:divBdr>
            <w:top w:val="none" w:sz="0" w:space="0" w:color="auto"/>
            <w:left w:val="none" w:sz="0" w:space="0" w:color="auto"/>
            <w:bottom w:val="none" w:sz="0" w:space="0" w:color="auto"/>
            <w:right w:val="none" w:sz="0" w:space="0" w:color="auto"/>
          </w:divBdr>
        </w:div>
        <w:div w:id="1638607633">
          <w:marLeft w:val="0"/>
          <w:marRight w:val="0"/>
          <w:marTop w:val="0"/>
          <w:marBottom w:val="0"/>
          <w:divBdr>
            <w:top w:val="none" w:sz="0" w:space="0" w:color="auto"/>
            <w:left w:val="none" w:sz="0" w:space="0" w:color="auto"/>
            <w:bottom w:val="none" w:sz="0" w:space="0" w:color="auto"/>
            <w:right w:val="none" w:sz="0" w:space="0" w:color="auto"/>
          </w:divBdr>
        </w:div>
        <w:div w:id="1062412359">
          <w:marLeft w:val="0"/>
          <w:marRight w:val="0"/>
          <w:marTop w:val="0"/>
          <w:marBottom w:val="0"/>
          <w:divBdr>
            <w:top w:val="none" w:sz="0" w:space="0" w:color="auto"/>
            <w:left w:val="none" w:sz="0" w:space="0" w:color="auto"/>
            <w:bottom w:val="none" w:sz="0" w:space="0" w:color="auto"/>
            <w:right w:val="none" w:sz="0" w:space="0" w:color="auto"/>
          </w:divBdr>
        </w:div>
        <w:div w:id="1394112222">
          <w:marLeft w:val="0"/>
          <w:marRight w:val="0"/>
          <w:marTop w:val="0"/>
          <w:marBottom w:val="0"/>
          <w:divBdr>
            <w:top w:val="none" w:sz="0" w:space="0" w:color="auto"/>
            <w:left w:val="none" w:sz="0" w:space="0" w:color="auto"/>
            <w:bottom w:val="none" w:sz="0" w:space="0" w:color="auto"/>
            <w:right w:val="none" w:sz="0" w:space="0" w:color="auto"/>
          </w:divBdr>
        </w:div>
        <w:div w:id="1287808352">
          <w:marLeft w:val="0"/>
          <w:marRight w:val="0"/>
          <w:marTop w:val="0"/>
          <w:marBottom w:val="0"/>
          <w:divBdr>
            <w:top w:val="none" w:sz="0" w:space="0" w:color="auto"/>
            <w:left w:val="none" w:sz="0" w:space="0" w:color="auto"/>
            <w:bottom w:val="none" w:sz="0" w:space="0" w:color="auto"/>
            <w:right w:val="none" w:sz="0" w:space="0" w:color="auto"/>
          </w:divBdr>
        </w:div>
        <w:div w:id="1204445215">
          <w:marLeft w:val="0"/>
          <w:marRight w:val="0"/>
          <w:marTop w:val="0"/>
          <w:marBottom w:val="0"/>
          <w:divBdr>
            <w:top w:val="none" w:sz="0" w:space="0" w:color="auto"/>
            <w:left w:val="none" w:sz="0" w:space="0" w:color="auto"/>
            <w:bottom w:val="none" w:sz="0" w:space="0" w:color="auto"/>
            <w:right w:val="none" w:sz="0" w:space="0" w:color="auto"/>
          </w:divBdr>
        </w:div>
        <w:div w:id="804158564">
          <w:marLeft w:val="0"/>
          <w:marRight w:val="0"/>
          <w:marTop w:val="0"/>
          <w:marBottom w:val="0"/>
          <w:divBdr>
            <w:top w:val="none" w:sz="0" w:space="0" w:color="auto"/>
            <w:left w:val="none" w:sz="0" w:space="0" w:color="auto"/>
            <w:bottom w:val="none" w:sz="0" w:space="0" w:color="auto"/>
            <w:right w:val="none" w:sz="0" w:space="0" w:color="auto"/>
          </w:divBdr>
        </w:div>
        <w:div w:id="815145569">
          <w:marLeft w:val="0"/>
          <w:marRight w:val="0"/>
          <w:marTop w:val="0"/>
          <w:marBottom w:val="0"/>
          <w:divBdr>
            <w:top w:val="none" w:sz="0" w:space="0" w:color="auto"/>
            <w:left w:val="none" w:sz="0" w:space="0" w:color="auto"/>
            <w:bottom w:val="none" w:sz="0" w:space="0" w:color="auto"/>
            <w:right w:val="none" w:sz="0" w:space="0" w:color="auto"/>
          </w:divBdr>
        </w:div>
        <w:div w:id="1701080132">
          <w:marLeft w:val="0"/>
          <w:marRight w:val="0"/>
          <w:marTop w:val="0"/>
          <w:marBottom w:val="0"/>
          <w:divBdr>
            <w:top w:val="none" w:sz="0" w:space="0" w:color="auto"/>
            <w:left w:val="none" w:sz="0" w:space="0" w:color="auto"/>
            <w:bottom w:val="none" w:sz="0" w:space="0" w:color="auto"/>
            <w:right w:val="none" w:sz="0" w:space="0" w:color="auto"/>
          </w:divBdr>
        </w:div>
        <w:div w:id="527378879">
          <w:marLeft w:val="0"/>
          <w:marRight w:val="0"/>
          <w:marTop w:val="0"/>
          <w:marBottom w:val="0"/>
          <w:divBdr>
            <w:top w:val="none" w:sz="0" w:space="0" w:color="auto"/>
            <w:left w:val="none" w:sz="0" w:space="0" w:color="auto"/>
            <w:bottom w:val="none" w:sz="0" w:space="0" w:color="auto"/>
            <w:right w:val="none" w:sz="0" w:space="0" w:color="auto"/>
          </w:divBdr>
        </w:div>
        <w:div w:id="297683259">
          <w:marLeft w:val="0"/>
          <w:marRight w:val="0"/>
          <w:marTop w:val="0"/>
          <w:marBottom w:val="0"/>
          <w:divBdr>
            <w:top w:val="none" w:sz="0" w:space="0" w:color="auto"/>
            <w:left w:val="none" w:sz="0" w:space="0" w:color="auto"/>
            <w:bottom w:val="none" w:sz="0" w:space="0" w:color="auto"/>
            <w:right w:val="none" w:sz="0" w:space="0" w:color="auto"/>
          </w:divBdr>
        </w:div>
        <w:div w:id="2140025000">
          <w:marLeft w:val="0"/>
          <w:marRight w:val="0"/>
          <w:marTop w:val="0"/>
          <w:marBottom w:val="0"/>
          <w:divBdr>
            <w:top w:val="none" w:sz="0" w:space="0" w:color="auto"/>
            <w:left w:val="none" w:sz="0" w:space="0" w:color="auto"/>
            <w:bottom w:val="none" w:sz="0" w:space="0" w:color="auto"/>
            <w:right w:val="none" w:sz="0" w:space="0" w:color="auto"/>
          </w:divBdr>
        </w:div>
        <w:div w:id="1034817494">
          <w:marLeft w:val="0"/>
          <w:marRight w:val="0"/>
          <w:marTop w:val="0"/>
          <w:marBottom w:val="0"/>
          <w:divBdr>
            <w:top w:val="none" w:sz="0" w:space="0" w:color="auto"/>
            <w:left w:val="none" w:sz="0" w:space="0" w:color="auto"/>
            <w:bottom w:val="none" w:sz="0" w:space="0" w:color="auto"/>
            <w:right w:val="none" w:sz="0" w:space="0" w:color="auto"/>
          </w:divBdr>
        </w:div>
        <w:div w:id="350768887">
          <w:marLeft w:val="0"/>
          <w:marRight w:val="0"/>
          <w:marTop w:val="0"/>
          <w:marBottom w:val="0"/>
          <w:divBdr>
            <w:top w:val="none" w:sz="0" w:space="0" w:color="auto"/>
            <w:left w:val="none" w:sz="0" w:space="0" w:color="auto"/>
            <w:bottom w:val="none" w:sz="0" w:space="0" w:color="auto"/>
            <w:right w:val="none" w:sz="0" w:space="0" w:color="auto"/>
          </w:divBdr>
        </w:div>
        <w:div w:id="1797523342">
          <w:marLeft w:val="0"/>
          <w:marRight w:val="0"/>
          <w:marTop w:val="0"/>
          <w:marBottom w:val="0"/>
          <w:divBdr>
            <w:top w:val="none" w:sz="0" w:space="0" w:color="auto"/>
            <w:left w:val="none" w:sz="0" w:space="0" w:color="auto"/>
            <w:bottom w:val="none" w:sz="0" w:space="0" w:color="auto"/>
            <w:right w:val="none" w:sz="0" w:space="0" w:color="auto"/>
          </w:divBdr>
        </w:div>
        <w:div w:id="1871839731">
          <w:marLeft w:val="0"/>
          <w:marRight w:val="0"/>
          <w:marTop w:val="0"/>
          <w:marBottom w:val="0"/>
          <w:divBdr>
            <w:top w:val="none" w:sz="0" w:space="0" w:color="auto"/>
            <w:left w:val="none" w:sz="0" w:space="0" w:color="auto"/>
            <w:bottom w:val="none" w:sz="0" w:space="0" w:color="auto"/>
            <w:right w:val="none" w:sz="0" w:space="0" w:color="auto"/>
          </w:divBdr>
        </w:div>
        <w:div w:id="1621952678">
          <w:marLeft w:val="0"/>
          <w:marRight w:val="0"/>
          <w:marTop w:val="0"/>
          <w:marBottom w:val="0"/>
          <w:divBdr>
            <w:top w:val="none" w:sz="0" w:space="0" w:color="auto"/>
            <w:left w:val="none" w:sz="0" w:space="0" w:color="auto"/>
            <w:bottom w:val="none" w:sz="0" w:space="0" w:color="auto"/>
            <w:right w:val="none" w:sz="0" w:space="0" w:color="auto"/>
          </w:divBdr>
        </w:div>
        <w:div w:id="1496610304">
          <w:marLeft w:val="0"/>
          <w:marRight w:val="0"/>
          <w:marTop w:val="0"/>
          <w:marBottom w:val="0"/>
          <w:divBdr>
            <w:top w:val="none" w:sz="0" w:space="0" w:color="auto"/>
            <w:left w:val="none" w:sz="0" w:space="0" w:color="auto"/>
            <w:bottom w:val="none" w:sz="0" w:space="0" w:color="auto"/>
            <w:right w:val="none" w:sz="0" w:space="0" w:color="auto"/>
          </w:divBdr>
        </w:div>
        <w:div w:id="329069331">
          <w:marLeft w:val="0"/>
          <w:marRight w:val="0"/>
          <w:marTop w:val="0"/>
          <w:marBottom w:val="0"/>
          <w:divBdr>
            <w:top w:val="none" w:sz="0" w:space="0" w:color="auto"/>
            <w:left w:val="none" w:sz="0" w:space="0" w:color="auto"/>
            <w:bottom w:val="none" w:sz="0" w:space="0" w:color="auto"/>
            <w:right w:val="none" w:sz="0" w:space="0" w:color="auto"/>
          </w:divBdr>
        </w:div>
        <w:div w:id="1793281068">
          <w:marLeft w:val="0"/>
          <w:marRight w:val="0"/>
          <w:marTop w:val="0"/>
          <w:marBottom w:val="0"/>
          <w:divBdr>
            <w:top w:val="none" w:sz="0" w:space="0" w:color="auto"/>
            <w:left w:val="none" w:sz="0" w:space="0" w:color="auto"/>
            <w:bottom w:val="none" w:sz="0" w:space="0" w:color="auto"/>
            <w:right w:val="none" w:sz="0" w:space="0" w:color="auto"/>
          </w:divBdr>
        </w:div>
        <w:div w:id="1221330449">
          <w:marLeft w:val="0"/>
          <w:marRight w:val="0"/>
          <w:marTop w:val="0"/>
          <w:marBottom w:val="0"/>
          <w:divBdr>
            <w:top w:val="none" w:sz="0" w:space="0" w:color="auto"/>
            <w:left w:val="none" w:sz="0" w:space="0" w:color="auto"/>
            <w:bottom w:val="none" w:sz="0" w:space="0" w:color="auto"/>
            <w:right w:val="none" w:sz="0" w:space="0" w:color="auto"/>
          </w:divBdr>
        </w:div>
        <w:div w:id="1157651520">
          <w:marLeft w:val="0"/>
          <w:marRight w:val="0"/>
          <w:marTop w:val="0"/>
          <w:marBottom w:val="0"/>
          <w:divBdr>
            <w:top w:val="none" w:sz="0" w:space="0" w:color="auto"/>
            <w:left w:val="none" w:sz="0" w:space="0" w:color="auto"/>
            <w:bottom w:val="none" w:sz="0" w:space="0" w:color="auto"/>
            <w:right w:val="none" w:sz="0" w:space="0" w:color="auto"/>
          </w:divBdr>
        </w:div>
        <w:div w:id="333850036">
          <w:marLeft w:val="0"/>
          <w:marRight w:val="0"/>
          <w:marTop w:val="0"/>
          <w:marBottom w:val="0"/>
          <w:divBdr>
            <w:top w:val="none" w:sz="0" w:space="0" w:color="auto"/>
            <w:left w:val="none" w:sz="0" w:space="0" w:color="auto"/>
            <w:bottom w:val="none" w:sz="0" w:space="0" w:color="auto"/>
            <w:right w:val="none" w:sz="0" w:space="0" w:color="auto"/>
          </w:divBdr>
        </w:div>
        <w:div w:id="222833806">
          <w:marLeft w:val="0"/>
          <w:marRight w:val="0"/>
          <w:marTop w:val="0"/>
          <w:marBottom w:val="0"/>
          <w:divBdr>
            <w:top w:val="none" w:sz="0" w:space="0" w:color="auto"/>
            <w:left w:val="none" w:sz="0" w:space="0" w:color="auto"/>
            <w:bottom w:val="none" w:sz="0" w:space="0" w:color="auto"/>
            <w:right w:val="none" w:sz="0" w:space="0" w:color="auto"/>
          </w:divBdr>
        </w:div>
        <w:div w:id="1519999694">
          <w:marLeft w:val="0"/>
          <w:marRight w:val="0"/>
          <w:marTop w:val="0"/>
          <w:marBottom w:val="0"/>
          <w:divBdr>
            <w:top w:val="none" w:sz="0" w:space="0" w:color="auto"/>
            <w:left w:val="none" w:sz="0" w:space="0" w:color="auto"/>
            <w:bottom w:val="none" w:sz="0" w:space="0" w:color="auto"/>
            <w:right w:val="none" w:sz="0" w:space="0" w:color="auto"/>
          </w:divBdr>
        </w:div>
      </w:divsChild>
    </w:div>
    <w:div w:id="1136491239">
      <w:bodyDiv w:val="1"/>
      <w:marLeft w:val="390"/>
      <w:marRight w:val="390"/>
      <w:marTop w:val="0"/>
      <w:marBottom w:val="0"/>
      <w:divBdr>
        <w:top w:val="none" w:sz="0" w:space="0" w:color="auto"/>
        <w:left w:val="none" w:sz="0" w:space="0" w:color="auto"/>
        <w:bottom w:val="none" w:sz="0" w:space="0" w:color="auto"/>
        <w:right w:val="none" w:sz="0" w:space="0" w:color="auto"/>
      </w:divBdr>
      <w:divsChild>
        <w:div w:id="23603168">
          <w:marLeft w:val="0"/>
          <w:marRight w:val="0"/>
          <w:marTop w:val="0"/>
          <w:marBottom w:val="120"/>
          <w:divBdr>
            <w:top w:val="none" w:sz="0" w:space="0" w:color="auto"/>
            <w:left w:val="none" w:sz="0" w:space="0" w:color="auto"/>
            <w:bottom w:val="none" w:sz="0" w:space="0" w:color="auto"/>
            <w:right w:val="none" w:sz="0" w:space="0" w:color="auto"/>
          </w:divBdr>
          <w:divsChild>
            <w:div w:id="1047336914">
              <w:marLeft w:val="0"/>
              <w:marRight w:val="0"/>
              <w:marTop w:val="0"/>
              <w:marBottom w:val="0"/>
              <w:divBdr>
                <w:top w:val="none" w:sz="0" w:space="0" w:color="auto"/>
                <w:left w:val="none" w:sz="0" w:space="0" w:color="auto"/>
                <w:bottom w:val="none" w:sz="0" w:space="0" w:color="auto"/>
                <w:right w:val="none" w:sz="0" w:space="0" w:color="auto"/>
              </w:divBdr>
            </w:div>
            <w:div w:id="1828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73190">
      <w:bodyDiv w:val="1"/>
      <w:marLeft w:val="0"/>
      <w:marRight w:val="0"/>
      <w:marTop w:val="0"/>
      <w:marBottom w:val="0"/>
      <w:divBdr>
        <w:top w:val="none" w:sz="0" w:space="0" w:color="auto"/>
        <w:left w:val="none" w:sz="0" w:space="0" w:color="auto"/>
        <w:bottom w:val="none" w:sz="0" w:space="0" w:color="auto"/>
        <w:right w:val="none" w:sz="0" w:space="0" w:color="auto"/>
      </w:divBdr>
      <w:divsChild>
        <w:div w:id="1991053337">
          <w:marLeft w:val="0"/>
          <w:marRight w:val="0"/>
          <w:marTop w:val="0"/>
          <w:marBottom w:val="0"/>
          <w:divBdr>
            <w:top w:val="none" w:sz="0" w:space="0" w:color="auto"/>
            <w:left w:val="none" w:sz="0" w:space="0" w:color="auto"/>
            <w:bottom w:val="none" w:sz="0" w:space="0" w:color="auto"/>
            <w:right w:val="none" w:sz="0" w:space="0" w:color="auto"/>
          </w:divBdr>
        </w:div>
        <w:div w:id="658459810">
          <w:marLeft w:val="0"/>
          <w:marRight w:val="0"/>
          <w:marTop w:val="0"/>
          <w:marBottom w:val="0"/>
          <w:divBdr>
            <w:top w:val="none" w:sz="0" w:space="0" w:color="auto"/>
            <w:left w:val="none" w:sz="0" w:space="0" w:color="auto"/>
            <w:bottom w:val="none" w:sz="0" w:space="0" w:color="auto"/>
            <w:right w:val="none" w:sz="0" w:space="0" w:color="auto"/>
          </w:divBdr>
        </w:div>
        <w:div w:id="220483859">
          <w:marLeft w:val="0"/>
          <w:marRight w:val="0"/>
          <w:marTop w:val="0"/>
          <w:marBottom w:val="0"/>
          <w:divBdr>
            <w:top w:val="none" w:sz="0" w:space="0" w:color="auto"/>
            <w:left w:val="none" w:sz="0" w:space="0" w:color="auto"/>
            <w:bottom w:val="none" w:sz="0" w:space="0" w:color="auto"/>
            <w:right w:val="none" w:sz="0" w:space="0" w:color="auto"/>
          </w:divBdr>
        </w:div>
        <w:div w:id="1901862278">
          <w:marLeft w:val="0"/>
          <w:marRight w:val="0"/>
          <w:marTop w:val="0"/>
          <w:marBottom w:val="0"/>
          <w:divBdr>
            <w:top w:val="none" w:sz="0" w:space="0" w:color="auto"/>
            <w:left w:val="none" w:sz="0" w:space="0" w:color="auto"/>
            <w:bottom w:val="none" w:sz="0" w:space="0" w:color="auto"/>
            <w:right w:val="none" w:sz="0" w:space="0" w:color="auto"/>
          </w:divBdr>
        </w:div>
        <w:div w:id="1080903520">
          <w:marLeft w:val="0"/>
          <w:marRight w:val="0"/>
          <w:marTop w:val="0"/>
          <w:marBottom w:val="0"/>
          <w:divBdr>
            <w:top w:val="none" w:sz="0" w:space="0" w:color="auto"/>
            <w:left w:val="none" w:sz="0" w:space="0" w:color="auto"/>
            <w:bottom w:val="none" w:sz="0" w:space="0" w:color="auto"/>
            <w:right w:val="none" w:sz="0" w:space="0" w:color="auto"/>
          </w:divBdr>
        </w:div>
      </w:divsChild>
    </w:div>
    <w:div w:id="1174295365">
      <w:bodyDiv w:val="1"/>
      <w:marLeft w:val="0"/>
      <w:marRight w:val="0"/>
      <w:marTop w:val="0"/>
      <w:marBottom w:val="0"/>
      <w:divBdr>
        <w:top w:val="none" w:sz="0" w:space="0" w:color="auto"/>
        <w:left w:val="none" w:sz="0" w:space="0" w:color="auto"/>
        <w:bottom w:val="none" w:sz="0" w:space="0" w:color="auto"/>
        <w:right w:val="none" w:sz="0" w:space="0" w:color="auto"/>
      </w:divBdr>
    </w:div>
    <w:div w:id="1287547338">
      <w:bodyDiv w:val="1"/>
      <w:marLeft w:val="0"/>
      <w:marRight w:val="0"/>
      <w:marTop w:val="0"/>
      <w:marBottom w:val="0"/>
      <w:divBdr>
        <w:top w:val="none" w:sz="0" w:space="0" w:color="auto"/>
        <w:left w:val="none" w:sz="0" w:space="0" w:color="auto"/>
        <w:bottom w:val="none" w:sz="0" w:space="0" w:color="auto"/>
        <w:right w:val="none" w:sz="0" w:space="0" w:color="auto"/>
      </w:divBdr>
    </w:div>
    <w:div w:id="1288925930">
      <w:bodyDiv w:val="1"/>
      <w:marLeft w:val="0"/>
      <w:marRight w:val="0"/>
      <w:marTop w:val="0"/>
      <w:marBottom w:val="0"/>
      <w:divBdr>
        <w:top w:val="none" w:sz="0" w:space="0" w:color="auto"/>
        <w:left w:val="none" w:sz="0" w:space="0" w:color="auto"/>
        <w:bottom w:val="none" w:sz="0" w:space="0" w:color="auto"/>
        <w:right w:val="none" w:sz="0" w:space="0" w:color="auto"/>
      </w:divBdr>
    </w:div>
    <w:div w:id="1307857367">
      <w:bodyDiv w:val="1"/>
      <w:marLeft w:val="0"/>
      <w:marRight w:val="0"/>
      <w:marTop w:val="0"/>
      <w:marBottom w:val="0"/>
      <w:divBdr>
        <w:top w:val="none" w:sz="0" w:space="0" w:color="auto"/>
        <w:left w:val="none" w:sz="0" w:space="0" w:color="auto"/>
        <w:bottom w:val="none" w:sz="0" w:space="0" w:color="auto"/>
        <w:right w:val="none" w:sz="0" w:space="0" w:color="auto"/>
      </w:divBdr>
      <w:divsChild>
        <w:div w:id="750078764">
          <w:marLeft w:val="0"/>
          <w:marRight w:val="0"/>
          <w:marTop w:val="0"/>
          <w:marBottom w:val="0"/>
          <w:divBdr>
            <w:top w:val="none" w:sz="0" w:space="0" w:color="auto"/>
            <w:left w:val="none" w:sz="0" w:space="0" w:color="auto"/>
            <w:bottom w:val="none" w:sz="0" w:space="0" w:color="auto"/>
            <w:right w:val="none" w:sz="0" w:space="0" w:color="auto"/>
          </w:divBdr>
        </w:div>
        <w:div w:id="45179152">
          <w:marLeft w:val="0"/>
          <w:marRight w:val="0"/>
          <w:marTop w:val="0"/>
          <w:marBottom w:val="0"/>
          <w:divBdr>
            <w:top w:val="none" w:sz="0" w:space="0" w:color="auto"/>
            <w:left w:val="none" w:sz="0" w:space="0" w:color="auto"/>
            <w:bottom w:val="none" w:sz="0" w:space="0" w:color="auto"/>
            <w:right w:val="none" w:sz="0" w:space="0" w:color="auto"/>
          </w:divBdr>
        </w:div>
        <w:div w:id="1335106037">
          <w:marLeft w:val="0"/>
          <w:marRight w:val="0"/>
          <w:marTop w:val="0"/>
          <w:marBottom w:val="0"/>
          <w:divBdr>
            <w:top w:val="none" w:sz="0" w:space="0" w:color="auto"/>
            <w:left w:val="none" w:sz="0" w:space="0" w:color="auto"/>
            <w:bottom w:val="none" w:sz="0" w:space="0" w:color="auto"/>
            <w:right w:val="none" w:sz="0" w:space="0" w:color="auto"/>
          </w:divBdr>
        </w:div>
        <w:div w:id="1380057928">
          <w:marLeft w:val="0"/>
          <w:marRight w:val="0"/>
          <w:marTop w:val="0"/>
          <w:marBottom w:val="0"/>
          <w:divBdr>
            <w:top w:val="none" w:sz="0" w:space="0" w:color="auto"/>
            <w:left w:val="none" w:sz="0" w:space="0" w:color="auto"/>
            <w:bottom w:val="none" w:sz="0" w:space="0" w:color="auto"/>
            <w:right w:val="none" w:sz="0" w:space="0" w:color="auto"/>
          </w:divBdr>
        </w:div>
        <w:div w:id="1804538356">
          <w:marLeft w:val="0"/>
          <w:marRight w:val="0"/>
          <w:marTop w:val="0"/>
          <w:marBottom w:val="0"/>
          <w:divBdr>
            <w:top w:val="none" w:sz="0" w:space="0" w:color="auto"/>
            <w:left w:val="none" w:sz="0" w:space="0" w:color="auto"/>
            <w:bottom w:val="none" w:sz="0" w:space="0" w:color="auto"/>
            <w:right w:val="none" w:sz="0" w:space="0" w:color="auto"/>
          </w:divBdr>
        </w:div>
        <w:div w:id="1515195121">
          <w:marLeft w:val="0"/>
          <w:marRight w:val="0"/>
          <w:marTop w:val="0"/>
          <w:marBottom w:val="0"/>
          <w:divBdr>
            <w:top w:val="none" w:sz="0" w:space="0" w:color="auto"/>
            <w:left w:val="none" w:sz="0" w:space="0" w:color="auto"/>
            <w:bottom w:val="none" w:sz="0" w:space="0" w:color="auto"/>
            <w:right w:val="none" w:sz="0" w:space="0" w:color="auto"/>
          </w:divBdr>
        </w:div>
        <w:div w:id="1460879356">
          <w:marLeft w:val="0"/>
          <w:marRight w:val="0"/>
          <w:marTop w:val="0"/>
          <w:marBottom w:val="0"/>
          <w:divBdr>
            <w:top w:val="none" w:sz="0" w:space="0" w:color="auto"/>
            <w:left w:val="none" w:sz="0" w:space="0" w:color="auto"/>
            <w:bottom w:val="none" w:sz="0" w:space="0" w:color="auto"/>
            <w:right w:val="none" w:sz="0" w:space="0" w:color="auto"/>
          </w:divBdr>
        </w:div>
        <w:div w:id="1248928174">
          <w:marLeft w:val="0"/>
          <w:marRight w:val="0"/>
          <w:marTop w:val="0"/>
          <w:marBottom w:val="0"/>
          <w:divBdr>
            <w:top w:val="none" w:sz="0" w:space="0" w:color="auto"/>
            <w:left w:val="none" w:sz="0" w:space="0" w:color="auto"/>
            <w:bottom w:val="none" w:sz="0" w:space="0" w:color="auto"/>
            <w:right w:val="none" w:sz="0" w:space="0" w:color="auto"/>
          </w:divBdr>
        </w:div>
        <w:div w:id="435558289">
          <w:marLeft w:val="0"/>
          <w:marRight w:val="0"/>
          <w:marTop w:val="0"/>
          <w:marBottom w:val="0"/>
          <w:divBdr>
            <w:top w:val="none" w:sz="0" w:space="0" w:color="auto"/>
            <w:left w:val="none" w:sz="0" w:space="0" w:color="auto"/>
            <w:bottom w:val="none" w:sz="0" w:space="0" w:color="auto"/>
            <w:right w:val="none" w:sz="0" w:space="0" w:color="auto"/>
          </w:divBdr>
        </w:div>
        <w:div w:id="392435822">
          <w:marLeft w:val="0"/>
          <w:marRight w:val="0"/>
          <w:marTop w:val="0"/>
          <w:marBottom w:val="0"/>
          <w:divBdr>
            <w:top w:val="none" w:sz="0" w:space="0" w:color="auto"/>
            <w:left w:val="none" w:sz="0" w:space="0" w:color="auto"/>
            <w:bottom w:val="none" w:sz="0" w:space="0" w:color="auto"/>
            <w:right w:val="none" w:sz="0" w:space="0" w:color="auto"/>
          </w:divBdr>
        </w:div>
        <w:div w:id="814956539">
          <w:marLeft w:val="0"/>
          <w:marRight w:val="0"/>
          <w:marTop w:val="0"/>
          <w:marBottom w:val="0"/>
          <w:divBdr>
            <w:top w:val="none" w:sz="0" w:space="0" w:color="auto"/>
            <w:left w:val="none" w:sz="0" w:space="0" w:color="auto"/>
            <w:bottom w:val="none" w:sz="0" w:space="0" w:color="auto"/>
            <w:right w:val="none" w:sz="0" w:space="0" w:color="auto"/>
          </w:divBdr>
        </w:div>
        <w:div w:id="308942659">
          <w:marLeft w:val="0"/>
          <w:marRight w:val="0"/>
          <w:marTop w:val="0"/>
          <w:marBottom w:val="0"/>
          <w:divBdr>
            <w:top w:val="none" w:sz="0" w:space="0" w:color="auto"/>
            <w:left w:val="none" w:sz="0" w:space="0" w:color="auto"/>
            <w:bottom w:val="none" w:sz="0" w:space="0" w:color="auto"/>
            <w:right w:val="none" w:sz="0" w:space="0" w:color="auto"/>
          </w:divBdr>
        </w:div>
        <w:div w:id="1641613182">
          <w:marLeft w:val="0"/>
          <w:marRight w:val="0"/>
          <w:marTop w:val="0"/>
          <w:marBottom w:val="0"/>
          <w:divBdr>
            <w:top w:val="none" w:sz="0" w:space="0" w:color="auto"/>
            <w:left w:val="none" w:sz="0" w:space="0" w:color="auto"/>
            <w:bottom w:val="none" w:sz="0" w:space="0" w:color="auto"/>
            <w:right w:val="none" w:sz="0" w:space="0" w:color="auto"/>
          </w:divBdr>
        </w:div>
        <w:div w:id="133302690">
          <w:marLeft w:val="0"/>
          <w:marRight w:val="0"/>
          <w:marTop w:val="0"/>
          <w:marBottom w:val="0"/>
          <w:divBdr>
            <w:top w:val="none" w:sz="0" w:space="0" w:color="auto"/>
            <w:left w:val="none" w:sz="0" w:space="0" w:color="auto"/>
            <w:bottom w:val="none" w:sz="0" w:space="0" w:color="auto"/>
            <w:right w:val="none" w:sz="0" w:space="0" w:color="auto"/>
          </w:divBdr>
        </w:div>
        <w:div w:id="126435634">
          <w:marLeft w:val="0"/>
          <w:marRight w:val="0"/>
          <w:marTop w:val="0"/>
          <w:marBottom w:val="0"/>
          <w:divBdr>
            <w:top w:val="none" w:sz="0" w:space="0" w:color="auto"/>
            <w:left w:val="none" w:sz="0" w:space="0" w:color="auto"/>
            <w:bottom w:val="none" w:sz="0" w:space="0" w:color="auto"/>
            <w:right w:val="none" w:sz="0" w:space="0" w:color="auto"/>
          </w:divBdr>
        </w:div>
        <w:div w:id="738095386">
          <w:marLeft w:val="0"/>
          <w:marRight w:val="0"/>
          <w:marTop w:val="0"/>
          <w:marBottom w:val="0"/>
          <w:divBdr>
            <w:top w:val="none" w:sz="0" w:space="0" w:color="auto"/>
            <w:left w:val="none" w:sz="0" w:space="0" w:color="auto"/>
            <w:bottom w:val="none" w:sz="0" w:space="0" w:color="auto"/>
            <w:right w:val="none" w:sz="0" w:space="0" w:color="auto"/>
          </w:divBdr>
        </w:div>
        <w:div w:id="739909434">
          <w:marLeft w:val="0"/>
          <w:marRight w:val="0"/>
          <w:marTop w:val="0"/>
          <w:marBottom w:val="0"/>
          <w:divBdr>
            <w:top w:val="none" w:sz="0" w:space="0" w:color="auto"/>
            <w:left w:val="none" w:sz="0" w:space="0" w:color="auto"/>
            <w:bottom w:val="none" w:sz="0" w:space="0" w:color="auto"/>
            <w:right w:val="none" w:sz="0" w:space="0" w:color="auto"/>
          </w:divBdr>
        </w:div>
        <w:div w:id="13849562">
          <w:marLeft w:val="0"/>
          <w:marRight w:val="0"/>
          <w:marTop w:val="0"/>
          <w:marBottom w:val="0"/>
          <w:divBdr>
            <w:top w:val="none" w:sz="0" w:space="0" w:color="auto"/>
            <w:left w:val="none" w:sz="0" w:space="0" w:color="auto"/>
            <w:bottom w:val="none" w:sz="0" w:space="0" w:color="auto"/>
            <w:right w:val="none" w:sz="0" w:space="0" w:color="auto"/>
          </w:divBdr>
        </w:div>
        <w:div w:id="2125146153">
          <w:marLeft w:val="0"/>
          <w:marRight w:val="0"/>
          <w:marTop w:val="0"/>
          <w:marBottom w:val="0"/>
          <w:divBdr>
            <w:top w:val="none" w:sz="0" w:space="0" w:color="auto"/>
            <w:left w:val="none" w:sz="0" w:space="0" w:color="auto"/>
            <w:bottom w:val="none" w:sz="0" w:space="0" w:color="auto"/>
            <w:right w:val="none" w:sz="0" w:space="0" w:color="auto"/>
          </w:divBdr>
        </w:div>
        <w:div w:id="942804847">
          <w:marLeft w:val="0"/>
          <w:marRight w:val="0"/>
          <w:marTop w:val="0"/>
          <w:marBottom w:val="0"/>
          <w:divBdr>
            <w:top w:val="none" w:sz="0" w:space="0" w:color="auto"/>
            <w:left w:val="none" w:sz="0" w:space="0" w:color="auto"/>
            <w:bottom w:val="none" w:sz="0" w:space="0" w:color="auto"/>
            <w:right w:val="none" w:sz="0" w:space="0" w:color="auto"/>
          </w:divBdr>
        </w:div>
        <w:div w:id="789974291">
          <w:marLeft w:val="0"/>
          <w:marRight w:val="0"/>
          <w:marTop w:val="0"/>
          <w:marBottom w:val="0"/>
          <w:divBdr>
            <w:top w:val="none" w:sz="0" w:space="0" w:color="auto"/>
            <w:left w:val="none" w:sz="0" w:space="0" w:color="auto"/>
            <w:bottom w:val="none" w:sz="0" w:space="0" w:color="auto"/>
            <w:right w:val="none" w:sz="0" w:space="0" w:color="auto"/>
          </w:divBdr>
        </w:div>
        <w:div w:id="487139742">
          <w:marLeft w:val="0"/>
          <w:marRight w:val="0"/>
          <w:marTop w:val="0"/>
          <w:marBottom w:val="0"/>
          <w:divBdr>
            <w:top w:val="none" w:sz="0" w:space="0" w:color="auto"/>
            <w:left w:val="none" w:sz="0" w:space="0" w:color="auto"/>
            <w:bottom w:val="none" w:sz="0" w:space="0" w:color="auto"/>
            <w:right w:val="none" w:sz="0" w:space="0" w:color="auto"/>
          </w:divBdr>
        </w:div>
        <w:div w:id="795149579">
          <w:marLeft w:val="0"/>
          <w:marRight w:val="0"/>
          <w:marTop w:val="0"/>
          <w:marBottom w:val="0"/>
          <w:divBdr>
            <w:top w:val="none" w:sz="0" w:space="0" w:color="auto"/>
            <w:left w:val="none" w:sz="0" w:space="0" w:color="auto"/>
            <w:bottom w:val="none" w:sz="0" w:space="0" w:color="auto"/>
            <w:right w:val="none" w:sz="0" w:space="0" w:color="auto"/>
          </w:divBdr>
        </w:div>
        <w:div w:id="2105375579">
          <w:marLeft w:val="0"/>
          <w:marRight w:val="0"/>
          <w:marTop w:val="0"/>
          <w:marBottom w:val="0"/>
          <w:divBdr>
            <w:top w:val="none" w:sz="0" w:space="0" w:color="auto"/>
            <w:left w:val="none" w:sz="0" w:space="0" w:color="auto"/>
            <w:bottom w:val="none" w:sz="0" w:space="0" w:color="auto"/>
            <w:right w:val="none" w:sz="0" w:space="0" w:color="auto"/>
          </w:divBdr>
        </w:div>
        <w:div w:id="2043822368">
          <w:marLeft w:val="0"/>
          <w:marRight w:val="0"/>
          <w:marTop w:val="0"/>
          <w:marBottom w:val="0"/>
          <w:divBdr>
            <w:top w:val="none" w:sz="0" w:space="0" w:color="auto"/>
            <w:left w:val="none" w:sz="0" w:space="0" w:color="auto"/>
            <w:bottom w:val="none" w:sz="0" w:space="0" w:color="auto"/>
            <w:right w:val="none" w:sz="0" w:space="0" w:color="auto"/>
          </w:divBdr>
        </w:div>
        <w:div w:id="1996453931">
          <w:marLeft w:val="0"/>
          <w:marRight w:val="0"/>
          <w:marTop w:val="0"/>
          <w:marBottom w:val="0"/>
          <w:divBdr>
            <w:top w:val="none" w:sz="0" w:space="0" w:color="auto"/>
            <w:left w:val="none" w:sz="0" w:space="0" w:color="auto"/>
            <w:bottom w:val="none" w:sz="0" w:space="0" w:color="auto"/>
            <w:right w:val="none" w:sz="0" w:space="0" w:color="auto"/>
          </w:divBdr>
        </w:div>
        <w:div w:id="1215461020">
          <w:marLeft w:val="0"/>
          <w:marRight w:val="0"/>
          <w:marTop w:val="0"/>
          <w:marBottom w:val="0"/>
          <w:divBdr>
            <w:top w:val="none" w:sz="0" w:space="0" w:color="auto"/>
            <w:left w:val="none" w:sz="0" w:space="0" w:color="auto"/>
            <w:bottom w:val="none" w:sz="0" w:space="0" w:color="auto"/>
            <w:right w:val="none" w:sz="0" w:space="0" w:color="auto"/>
          </w:divBdr>
        </w:div>
        <w:div w:id="1564365558">
          <w:marLeft w:val="0"/>
          <w:marRight w:val="0"/>
          <w:marTop w:val="0"/>
          <w:marBottom w:val="0"/>
          <w:divBdr>
            <w:top w:val="none" w:sz="0" w:space="0" w:color="auto"/>
            <w:left w:val="none" w:sz="0" w:space="0" w:color="auto"/>
            <w:bottom w:val="none" w:sz="0" w:space="0" w:color="auto"/>
            <w:right w:val="none" w:sz="0" w:space="0" w:color="auto"/>
          </w:divBdr>
        </w:div>
        <w:div w:id="1422877471">
          <w:marLeft w:val="0"/>
          <w:marRight w:val="0"/>
          <w:marTop w:val="0"/>
          <w:marBottom w:val="0"/>
          <w:divBdr>
            <w:top w:val="none" w:sz="0" w:space="0" w:color="auto"/>
            <w:left w:val="none" w:sz="0" w:space="0" w:color="auto"/>
            <w:bottom w:val="none" w:sz="0" w:space="0" w:color="auto"/>
            <w:right w:val="none" w:sz="0" w:space="0" w:color="auto"/>
          </w:divBdr>
        </w:div>
        <w:div w:id="878591852">
          <w:marLeft w:val="0"/>
          <w:marRight w:val="0"/>
          <w:marTop w:val="0"/>
          <w:marBottom w:val="0"/>
          <w:divBdr>
            <w:top w:val="none" w:sz="0" w:space="0" w:color="auto"/>
            <w:left w:val="none" w:sz="0" w:space="0" w:color="auto"/>
            <w:bottom w:val="none" w:sz="0" w:space="0" w:color="auto"/>
            <w:right w:val="none" w:sz="0" w:space="0" w:color="auto"/>
          </w:divBdr>
        </w:div>
        <w:div w:id="752439202">
          <w:marLeft w:val="0"/>
          <w:marRight w:val="0"/>
          <w:marTop w:val="0"/>
          <w:marBottom w:val="0"/>
          <w:divBdr>
            <w:top w:val="none" w:sz="0" w:space="0" w:color="auto"/>
            <w:left w:val="none" w:sz="0" w:space="0" w:color="auto"/>
            <w:bottom w:val="none" w:sz="0" w:space="0" w:color="auto"/>
            <w:right w:val="none" w:sz="0" w:space="0" w:color="auto"/>
          </w:divBdr>
        </w:div>
        <w:div w:id="492917626">
          <w:marLeft w:val="0"/>
          <w:marRight w:val="0"/>
          <w:marTop w:val="0"/>
          <w:marBottom w:val="0"/>
          <w:divBdr>
            <w:top w:val="none" w:sz="0" w:space="0" w:color="auto"/>
            <w:left w:val="none" w:sz="0" w:space="0" w:color="auto"/>
            <w:bottom w:val="none" w:sz="0" w:space="0" w:color="auto"/>
            <w:right w:val="none" w:sz="0" w:space="0" w:color="auto"/>
          </w:divBdr>
        </w:div>
        <w:div w:id="83848444">
          <w:marLeft w:val="0"/>
          <w:marRight w:val="0"/>
          <w:marTop w:val="0"/>
          <w:marBottom w:val="0"/>
          <w:divBdr>
            <w:top w:val="none" w:sz="0" w:space="0" w:color="auto"/>
            <w:left w:val="none" w:sz="0" w:space="0" w:color="auto"/>
            <w:bottom w:val="none" w:sz="0" w:space="0" w:color="auto"/>
            <w:right w:val="none" w:sz="0" w:space="0" w:color="auto"/>
          </w:divBdr>
        </w:div>
        <w:div w:id="407265770">
          <w:marLeft w:val="0"/>
          <w:marRight w:val="0"/>
          <w:marTop w:val="0"/>
          <w:marBottom w:val="0"/>
          <w:divBdr>
            <w:top w:val="none" w:sz="0" w:space="0" w:color="auto"/>
            <w:left w:val="none" w:sz="0" w:space="0" w:color="auto"/>
            <w:bottom w:val="none" w:sz="0" w:space="0" w:color="auto"/>
            <w:right w:val="none" w:sz="0" w:space="0" w:color="auto"/>
          </w:divBdr>
        </w:div>
        <w:div w:id="46727437">
          <w:marLeft w:val="0"/>
          <w:marRight w:val="0"/>
          <w:marTop w:val="0"/>
          <w:marBottom w:val="0"/>
          <w:divBdr>
            <w:top w:val="none" w:sz="0" w:space="0" w:color="auto"/>
            <w:left w:val="none" w:sz="0" w:space="0" w:color="auto"/>
            <w:bottom w:val="none" w:sz="0" w:space="0" w:color="auto"/>
            <w:right w:val="none" w:sz="0" w:space="0" w:color="auto"/>
          </w:divBdr>
        </w:div>
      </w:divsChild>
    </w:div>
    <w:div w:id="1338121678">
      <w:bodyDiv w:val="1"/>
      <w:marLeft w:val="0"/>
      <w:marRight w:val="0"/>
      <w:marTop w:val="0"/>
      <w:marBottom w:val="0"/>
      <w:divBdr>
        <w:top w:val="none" w:sz="0" w:space="0" w:color="auto"/>
        <w:left w:val="none" w:sz="0" w:space="0" w:color="auto"/>
        <w:bottom w:val="none" w:sz="0" w:space="0" w:color="auto"/>
        <w:right w:val="none" w:sz="0" w:space="0" w:color="auto"/>
      </w:divBdr>
    </w:div>
    <w:div w:id="1487555988">
      <w:bodyDiv w:val="1"/>
      <w:marLeft w:val="0"/>
      <w:marRight w:val="0"/>
      <w:marTop w:val="0"/>
      <w:marBottom w:val="0"/>
      <w:divBdr>
        <w:top w:val="none" w:sz="0" w:space="0" w:color="auto"/>
        <w:left w:val="none" w:sz="0" w:space="0" w:color="auto"/>
        <w:bottom w:val="none" w:sz="0" w:space="0" w:color="auto"/>
        <w:right w:val="none" w:sz="0" w:space="0" w:color="auto"/>
      </w:divBdr>
    </w:div>
    <w:div w:id="1511287030">
      <w:bodyDiv w:val="1"/>
      <w:marLeft w:val="0"/>
      <w:marRight w:val="0"/>
      <w:marTop w:val="0"/>
      <w:marBottom w:val="0"/>
      <w:divBdr>
        <w:top w:val="none" w:sz="0" w:space="0" w:color="auto"/>
        <w:left w:val="none" w:sz="0" w:space="0" w:color="auto"/>
        <w:bottom w:val="none" w:sz="0" w:space="0" w:color="auto"/>
        <w:right w:val="none" w:sz="0" w:space="0" w:color="auto"/>
      </w:divBdr>
      <w:divsChild>
        <w:div w:id="1733655640">
          <w:marLeft w:val="0"/>
          <w:marRight w:val="0"/>
          <w:marTop w:val="0"/>
          <w:marBottom w:val="0"/>
          <w:divBdr>
            <w:top w:val="none" w:sz="0" w:space="0" w:color="auto"/>
            <w:left w:val="none" w:sz="0" w:space="0" w:color="auto"/>
            <w:bottom w:val="none" w:sz="0" w:space="0" w:color="auto"/>
            <w:right w:val="none" w:sz="0" w:space="0" w:color="auto"/>
          </w:divBdr>
        </w:div>
        <w:div w:id="2036493130">
          <w:marLeft w:val="0"/>
          <w:marRight w:val="0"/>
          <w:marTop w:val="0"/>
          <w:marBottom w:val="0"/>
          <w:divBdr>
            <w:top w:val="none" w:sz="0" w:space="0" w:color="auto"/>
            <w:left w:val="none" w:sz="0" w:space="0" w:color="auto"/>
            <w:bottom w:val="none" w:sz="0" w:space="0" w:color="auto"/>
            <w:right w:val="none" w:sz="0" w:space="0" w:color="auto"/>
          </w:divBdr>
        </w:div>
        <w:div w:id="569661640">
          <w:marLeft w:val="0"/>
          <w:marRight w:val="0"/>
          <w:marTop w:val="0"/>
          <w:marBottom w:val="0"/>
          <w:divBdr>
            <w:top w:val="none" w:sz="0" w:space="0" w:color="auto"/>
            <w:left w:val="none" w:sz="0" w:space="0" w:color="auto"/>
            <w:bottom w:val="none" w:sz="0" w:space="0" w:color="auto"/>
            <w:right w:val="none" w:sz="0" w:space="0" w:color="auto"/>
          </w:divBdr>
        </w:div>
        <w:div w:id="381681882">
          <w:marLeft w:val="0"/>
          <w:marRight w:val="0"/>
          <w:marTop w:val="0"/>
          <w:marBottom w:val="0"/>
          <w:divBdr>
            <w:top w:val="none" w:sz="0" w:space="0" w:color="auto"/>
            <w:left w:val="none" w:sz="0" w:space="0" w:color="auto"/>
            <w:bottom w:val="none" w:sz="0" w:space="0" w:color="auto"/>
            <w:right w:val="none" w:sz="0" w:space="0" w:color="auto"/>
          </w:divBdr>
        </w:div>
        <w:div w:id="1060859767">
          <w:marLeft w:val="0"/>
          <w:marRight w:val="0"/>
          <w:marTop w:val="0"/>
          <w:marBottom w:val="0"/>
          <w:divBdr>
            <w:top w:val="none" w:sz="0" w:space="0" w:color="auto"/>
            <w:left w:val="none" w:sz="0" w:space="0" w:color="auto"/>
            <w:bottom w:val="none" w:sz="0" w:space="0" w:color="auto"/>
            <w:right w:val="none" w:sz="0" w:space="0" w:color="auto"/>
          </w:divBdr>
        </w:div>
        <w:div w:id="1261715466">
          <w:marLeft w:val="0"/>
          <w:marRight w:val="0"/>
          <w:marTop w:val="0"/>
          <w:marBottom w:val="0"/>
          <w:divBdr>
            <w:top w:val="none" w:sz="0" w:space="0" w:color="auto"/>
            <w:left w:val="none" w:sz="0" w:space="0" w:color="auto"/>
            <w:bottom w:val="none" w:sz="0" w:space="0" w:color="auto"/>
            <w:right w:val="none" w:sz="0" w:space="0" w:color="auto"/>
          </w:divBdr>
        </w:div>
        <w:div w:id="1248227562">
          <w:marLeft w:val="0"/>
          <w:marRight w:val="0"/>
          <w:marTop w:val="0"/>
          <w:marBottom w:val="0"/>
          <w:divBdr>
            <w:top w:val="none" w:sz="0" w:space="0" w:color="auto"/>
            <w:left w:val="none" w:sz="0" w:space="0" w:color="auto"/>
            <w:bottom w:val="none" w:sz="0" w:space="0" w:color="auto"/>
            <w:right w:val="none" w:sz="0" w:space="0" w:color="auto"/>
          </w:divBdr>
        </w:div>
        <w:div w:id="1535654307">
          <w:marLeft w:val="0"/>
          <w:marRight w:val="0"/>
          <w:marTop w:val="0"/>
          <w:marBottom w:val="0"/>
          <w:divBdr>
            <w:top w:val="none" w:sz="0" w:space="0" w:color="auto"/>
            <w:left w:val="none" w:sz="0" w:space="0" w:color="auto"/>
            <w:bottom w:val="none" w:sz="0" w:space="0" w:color="auto"/>
            <w:right w:val="none" w:sz="0" w:space="0" w:color="auto"/>
          </w:divBdr>
        </w:div>
        <w:div w:id="976102986">
          <w:marLeft w:val="0"/>
          <w:marRight w:val="0"/>
          <w:marTop w:val="0"/>
          <w:marBottom w:val="0"/>
          <w:divBdr>
            <w:top w:val="none" w:sz="0" w:space="0" w:color="auto"/>
            <w:left w:val="none" w:sz="0" w:space="0" w:color="auto"/>
            <w:bottom w:val="none" w:sz="0" w:space="0" w:color="auto"/>
            <w:right w:val="none" w:sz="0" w:space="0" w:color="auto"/>
          </w:divBdr>
        </w:div>
        <w:div w:id="1728450027">
          <w:marLeft w:val="0"/>
          <w:marRight w:val="0"/>
          <w:marTop w:val="0"/>
          <w:marBottom w:val="0"/>
          <w:divBdr>
            <w:top w:val="none" w:sz="0" w:space="0" w:color="auto"/>
            <w:left w:val="none" w:sz="0" w:space="0" w:color="auto"/>
            <w:bottom w:val="none" w:sz="0" w:space="0" w:color="auto"/>
            <w:right w:val="none" w:sz="0" w:space="0" w:color="auto"/>
          </w:divBdr>
        </w:div>
        <w:div w:id="2110195207">
          <w:marLeft w:val="0"/>
          <w:marRight w:val="0"/>
          <w:marTop w:val="0"/>
          <w:marBottom w:val="0"/>
          <w:divBdr>
            <w:top w:val="none" w:sz="0" w:space="0" w:color="auto"/>
            <w:left w:val="none" w:sz="0" w:space="0" w:color="auto"/>
            <w:bottom w:val="none" w:sz="0" w:space="0" w:color="auto"/>
            <w:right w:val="none" w:sz="0" w:space="0" w:color="auto"/>
          </w:divBdr>
        </w:div>
        <w:div w:id="1432239681">
          <w:marLeft w:val="0"/>
          <w:marRight w:val="0"/>
          <w:marTop w:val="0"/>
          <w:marBottom w:val="0"/>
          <w:divBdr>
            <w:top w:val="none" w:sz="0" w:space="0" w:color="auto"/>
            <w:left w:val="none" w:sz="0" w:space="0" w:color="auto"/>
            <w:bottom w:val="none" w:sz="0" w:space="0" w:color="auto"/>
            <w:right w:val="none" w:sz="0" w:space="0" w:color="auto"/>
          </w:divBdr>
        </w:div>
        <w:div w:id="1580754907">
          <w:marLeft w:val="0"/>
          <w:marRight w:val="0"/>
          <w:marTop w:val="0"/>
          <w:marBottom w:val="0"/>
          <w:divBdr>
            <w:top w:val="none" w:sz="0" w:space="0" w:color="auto"/>
            <w:left w:val="none" w:sz="0" w:space="0" w:color="auto"/>
            <w:bottom w:val="none" w:sz="0" w:space="0" w:color="auto"/>
            <w:right w:val="none" w:sz="0" w:space="0" w:color="auto"/>
          </w:divBdr>
        </w:div>
        <w:div w:id="1718315768">
          <w:marLeft w:val="0"/>
          <w:marRight w:val="0"/>
          <w:marTop w:val="0"/>
          <w:marBottom w:val="0"/>
          <w:divBdr>
            <w:top w:val="none" w:sz="0" w:space="0" w:color="auto"/>
            <w:left w:val="none" w:sz="0" w:space="0" w:color="auto"/>
            <w:bottom w:val="none" w:sz="0" w:space="0" w:color="auto"/>
            <w:right w:val="none" w:sz="0" w:space="0" w:color="auto"/>
          </w:divBdr>
        </w:div>
        <w:div w:id="1546217875">
          <w:marLeft w:val="0"/>
          <w:marRight w:val="0"/>
          <w:marTop w:val="0"/>
          <w:marBottom w:val="0"/>
          <w:divBdr>
            <w:top w:val="none" w:sz="0" w:space="0" w:color="auto"/>
            <w:left w:val="none" w:sz="0" w:space="0" w:color="auto"/>
            <w:bottom w:val="none" w:sz="0" w:space="0" w:color="auto"/>
            <w:right w:val="none" w:sz="0" w:space="0" w:color="auto"/>
          </w:divBdr>
        </w:div>
      </w:divsChild>
    </w:div>
    <w:div w:id="1551915449">
      <w:bodyDiv w:val="1"/>
      <w:marLeft w:val="0"/>
      <w:marRight w:val="0"/>
      <w:marTop w:val="0"/>
      <w:marBottom w:val="0"/>
      <w:divBdr>
        <w:top w:val="none" w:sz="0" w:space="0" w:color="auto"/>
        <w:left w:val="none" w:sz="0" w:space="0" w:color="auto"/>
        <w:bottom w:val="none" w:sz="0" w:space="0" w:color="auto"/>
        <w:right w:val="none" w:sz="0" w:space="0" w:color="auto"/>
      </w:divBdr>
    </w:div>
    <w:div w:id="1579512424">
      <w:bodyDiv w:val="1"/>
      <w:marLeft w:val="0"/>
      <w:marRight w:val="0"/>
      <w:marTop w:val="0"/>
      <w:marBottom w:val="0"/>
      <w:divBdr>
        <w:top w:val="none" w:sz="0" w:space="0" w:color="auto"/>
        <w:left w:val="none" w:sz="0" w:space="0" w:color="auto"/>
        <w:bottom w:val="none" w:sz="0" w:space="0" w:color="auto"/>
        <w:right w:val="none" w:sz="0" w:space="0" w:color="auto"/>
      </w:divBdr>
    </w:div>
    <w:div w:id="1635788003">
      <w:bodyDiv w:val="1"/>
      <w:marLeft w:val="0"/>
      <w:marRight w:val="0"/>
      <w:marTop w:val="0"/>
      <w:marBottom w:val="0"/>
      <w:divBdr>
        <w:top w:val="none" w:sz="0" w:space="0" w:color="auto"/>
        <w:left w:val="none" w:sz="0" w:space="0" w:color="auto"/>
        <w:bottom w:val="none" w:sz="0" w:space="0" w:color="auto"/>
        <w:right w:val="none" w:sz="0" w:space="0" w:color="auto"/>
      </w:divBdr>
      <w:divsChild>
        <w:div w:id="1190799876">
          <w:marLeft w:val="0"/>
          <w:marRight w:val="0"/>
          <w:marTop w:val="0"/>
          <w:marBottom w:val="0"/>
          <w:divBdr>
            <w:top w:val="none" w:sz="0" w:space="0" w:color="auto"/>
            <w:left w:val="none" w:sz="0" w:space="0" w:color="auto"/>
            <w:bottom w:val="none" w:sz="0" w:space="0" w:color="auto"/>
            <w:right w:val="none" w:sz="0" w:space="0" w:color="auto"/>
          </w:divBdr>
        </w:div>
        <w:div w:id="1946379624">
          <w:marLeft w:val="0"/>
          <w:marRight w:val="0"/>
          <w:marTop w:val="0"/>
          <w:marBottom w:val="0"/>
          <w:divBdr>
            <w:top w:val="none" w:sz="0" w:space="0" w:color="auto"/>
            <w:left w:val="none" w:sz="0" w:space="0" w:color="auto"/>
            <w:bottom w:val="none" w:sz="0" w:space="0" w:color="auto"/>
            <w:right w:val="none" w:sz="0" w:space="0" w:color="auto"/>
          </w:divBdr>
        </w:div>
      </w:divsChild>
    </w:div>
    <w:div w:id="1675064924">
      <w:bodyDiv w:val="1"/>
      <w:marLeft w:val="0"/>
      <w:marRight w:val="0"/>
      <w:marTop w:val="0"/>
      <w:marBottom w:val="0"/>
      <w:divBdr>
        <w:top w:val="none" w:sz="0" w:space="0" w:color="auto"/>
        <w:left w:val="none" w:sz="0" w:space="0" w:color="auto"/>
        <w:bottom w:val="none" w:sz="0" w:space="0" w:color="auto"/>
        <w:right w:val="none" w:sz="0" w:space="0" w:color="auto"/>
      </w:divBdr>
    </w:div>
    <w:div w:id="1779525592">
      <w:bodyDiv w:val="1"/>
      <w:marLeft w:val="0"/>
      <w:marRight w:val="0"/>
      <w:marTop w:val="0"/>
      <w:marBottom w:val="0"/>
      <w:divBdr>
        <w:top w:val="none" w:sz="0" w:space="0" w:color="auto"/>
        <w:left w:val="none" w:sz="0" w:space="0" w:color="auto"/>
        <w:bottom w:val="none" w:sz="0" w:space="0" w:color="auto"/>
        <w:right w:val="none" w:sz="0" w:space="0" w:color="auto"/>
      </w:divBdr>
    </w:div>
    <w:div w:id="1797336325">
      <w:bodyDiv w:val="1"/>
      <w:marLeft w:val="0"/>
      <w:marRight w:val="0"/>
      <w:marTop w:val="0"/>
      <w:marBottom w:val="0"/>
      <w:divBdr>
        <w:top w:val="none" w:sz="0" w:space="0" w:color="auto"/>
        <w:left w:val="none" w:sz="0" w:space="0" w:color="auto"/>
        <w:bottom w:val="none" w:sz="0" w:space="0" w:color="auto"/>
        <w:right w:val="none" w:sz="0" w:space="0" w:color="auto"/>
      </w:divBdr>
    </w:div>
    <w:div w:id="1798178828">
      <w:bodyDiv w:val="1"/>
      <w:marLeft w:val="0"/>
      <w:marRight w:val="0"/>
      <w:marTop w:val="0"/>
      <w:marBottom w:val="0"/>
      <w:divBdr>
        <w:top w:val="none" w:sz="0" w:space="0" w:color="auto"/>
        <w:left w:val="none" w:sz="0" w:space="0" w:color="auto"/>
        <w:bottom w:val="none" w:sz="0" w:space="0" w:color="auto"/>
        <w:right w:val="none" w:sz="0" w:space="0" w:color="auto"/>
      </w:divBdr>
    </w:div>
    <w:div w:id="1827168746">
      <w:bodyDiv w:val="1"/>
      <w:marLeft w:val="0"/>
      <w:marRight w:val="0"/>
      <w:marTop w:val="0"/>
      <w:marBottom w:val="0"/>
      <w:divBdr>
        <w:top w:val="none" w:sz="0" w:space="0" w:color="auto"/>
        <w:left w:val="none" w:sz="0" w:space="0" w:color="auto"/>
        <w:bottom w:val="none" w:sz="0" w:space="0" w:color="auto"/>
        <w:right w:val="none" w:sz="0" w:space="0" w:color="auto"/>
      </w:divBdr>
    </w:div>
    <w:div w:id="1835099727">
      <w:bodyDiv w:val="1"/>
      <w:marLeft w:val="0"/>
      <w:marRight w:val="0"/>
      <w:marTop w:val="0"/>
      <w:marBottom w:val="0"/>
      <w:divBdr>
        <w:top w:val="none" w:sz="0" w:space="0" w:color="auto"/>
        <w:left w:val="none" w:sz="0" w:space="0" w:color="auto"/>
        <w:bottom w:val="none" w:sz="0" w:space="0" w:color="auto"/>
        <w:right w:val="none" w:sz="0" w:space="0" w:color="auto"/>
      </w:divBdr>
    </w:div>
    <w:div w:id="1837072236">
      <w:bodyDiv w:val="1"/>
      <w:marLeft w:val="0"/>
      <w:marRight w:val="0"/>
      <w:marTop w:val="0"/>
      <w:marBottom w:val="0"/>
      <w:divBdr>
        <w:top w:val="none" w:sz="0" w:space="0" w:color="auto"/>
        <w:left w:val="none" w:sz="0" w:space="0" w:color="auto"/>
        <w:bottom w:val="none" w:sz="0" w:space="0" w:color="auto"/>
        <w:right w:val="none" w:sz="0" w:space="0" w:color="auto"/>
      </w:divBdr>
    </w:div>
    <w:div w:id="1860385747">
      <w:bodyDiv w:val="1"/>
      <w:marLeft w:val="0"/>
      <w:marRight w:val="0"/>
      <w:marTop w:val="0"/>
      <w:marBottom w:val="0"/>
      <w:divBdr>
        <w:top w:val="none" w:sz="0" w:space="0" w:color="auto"/>
        <w:left w:val="none" w:sz="0" w:space="0" w:color="auto"/>
        <w:bottom w:val="none" w:sz="0" w:space="0" w:color="auto"/>
        <w:right w:val="none" w:sz="0" w:space="0" w:color="auto"/>
      </w:divBdr>
    </w:div>
    <w:div w:id="2040278074">
      <w:bodyDiv w:val="1"/>
      <w:marLeft w:val="0"/>
      <w:marRight w:val="0"/>
      <w:marTop w:val="0"/>
      <w:marBottom w:val="0"/>
      <w:divBdr>
        <w:top w:val="none" w:sz="0" w:space="0" w:color="auto"/>
        <w:left w:val="none" w:sz="0" w:space="0" w:color="auto"/>
        <w:bottom w:val="none" w:sz="0" w:space="0" w:color="auto"/>
        <w:right w:val="none" w:sz="0" w:space="0" w:color="auto"/>
      </w:divBdr>
      <w:divsChild>
        <w:div w:id="650673770">
          <w:marLeft w:val="0"/>
          <w:marRight w:val="0"/>
          <w:marTop w:val="0"/>
          <w:marBottom w:val="0"/>
          <w:divBdr>
            <w:top w:val="none" w:sz="0" w:space="0" w:color="auto"/>
            <w:left w:val="none" w:sz="0" w:space="0" w:color="auto"/>
            <w:bottom w:val="none" w:sz="0" w:space="0" w:color="auto"/>
            <w:right w:val="none" w:sz="0" w:space="0" w:color="auto"/>
          </w:divBdr>
        </w:div>
        <w:div w:id="1278949875">
          <w:marLeft w:val="0"/>
          <w:marRight w:val="0"/>
          <w:marTop w:val="0"/>
          <w:marBottom w:val="0"/>
          <w:divBdr>
            <w:top w:val="none" w:sz="0" w:space="0" w:color="auto"/>
            <w:left w:val="none" w:sz="0" w:space="0" w:color="auto"/>
            <w:bottom w:val="none" w:sz="0" w:space="0" w:color="auto"/>
            <w:right w:val="none" w:sz="0" w:space="0" w:color="auto"/>
          </w:divBdr>
        </w:div>
        <w:div w:id="864516758">
          <w:marLeft w:val="0"/>
          <w:marRight w:val="0"/>
          <w:marTop w:val="0"/>
          <w:marBottom w:val="0"/>
          <w:divBdr>
            <w:top w:val="none" w:sz="0" w:space="0" w:color="auto"/>
            <w:left w:val="none" w:sz="0" w:space="0" w:color="auto"/>
            <w:bottom w:val="none" w:sz="0" w:space="0" w:color="auto"/>
            <w:right w:val="none" w:sz="0" w:space="0" w:color="auto"/>
          </w:divBdr>
        </w:div>
        <w:div w:id="148790956">
          <w:marLeft w:val="0"/>
          <w:marRight w:val="0"/>
          <w:marTop w:val="0"/>
          <w:marBottom w:val="0"/>
          <w:divBdr>
            <w:top w:val="none" w:sz="0" w:space="0" w:color="auto"/>
            <w:left w:val="none" w:sz="0" w:space="0" w:color="auto"/>
            <w:bottom w:val="none" w:sz="0" w:space="0" w:color="auto"/>
            <w:right w:val="none" w:sz="0" w:space="0" w:color="auto"/>
          </w:divBdr>
        </w:div>
        <w:div w:id="440611310">
          <w:marLeft w:val="0"/>
          <w:marRight w:val="0"/>
          <w:marTop w:val="0"/>
          <w:marBottom w:val="0"/>
          <w:divBdr>
            <w:top w:val="none" w:sz="0" w:space="0" w:color="auto"/>
            <w:left w:val="none" w:sz="0" w:space="0" w:color="auto"/>
            <w:bottom w:val="none" w:sz="0" w:space="0" w:color="auto"/>
            <w:right w:val="none" w:sz="0" w:space="0" w:color="auto"/>
          </w:divBdr>
        </w:div>
        <w:div w:id="389302818">
          <w:marLeft w:val="0"/>
          <w:marRight w:val="0"/>
          <w:marTop w:val="0"/>
          <w:marBottom w:val="0"/>
          <w:divBdr>
            <w:top w:val="none" w:sz="0" w:space="0" w:color="auto"/>
            <w:left w:val="none" w:sz="0" w:space="0" w:color="auto"/>
            <w:bottom w:val="none" w:sz="0" w:space="0" w:color="auto"/>
            <w:right w:val="none" w:sz="0" w:space="0" w:color="auto"/>
          </w:divBdr>
        </w:div>
        <w:div w:id="458114003">
          <w:marLeft w:val="0"/>
          <w:marRight w:val="0"/>
          <w:marTop w:val="0"/>
          <w:marBottom w:val="0"/>
          <w:divBdr>
            <w:top w:val="none" w:sz="0" w:space="0" w:color="auto"/>
            <w:left w:val="none" w:sz="0" w:space="0" w:color="auto"/>
            <w:bottom w:val="none" w:sz="0" w:space="0" w:color="auto"/>
            <w:right w:val="none" w:sz="0" w:space="0" w:color="auto"/>
          </w:divBdr>
        </w:div>
        <w:div w:id="534192785">
          <w:marLeft w:val="0"/>
          <w:marRight w:val="0"/>
          <w:marTop w:val="0"/>
          <w:marBottom w:val="0"/>
          <w:divBdr>
            <w:top w:val="none" w:sz="0" w:space="0" w:color="auto"/>
            <w:left w:val="none" w:sz="0" w:space="0" w:color="auto"/>
            <w:bottom w:val="none" w:sz="0" w:space="0" w:color="auto"/>
            <w:right w:val="none" w:sz="0" w:space="0" w:color="auto"/>
          </w:divBdr>
        </w:div>
        <w:div w:id="927889323">
          <w:marLeft w:val="0"/>
          <w:marRight w:val="0"/>
          <w:marTop w:val="0"/>
          <w:marBottom w:val="0"/>
          <w:divBdr>
            <w:top w:val="none" w:sz="0" w:space="0" w:color="auto"/>
            <w:left w:val="none" w:sz="0" w:space="0" w:color="auto"/>
            <w:bottom w:val="none" w:sz="0" w:space="0" w:color="auto"/>
            <w:right w:val="none" w:sz="0" w:space="0" w:color="auto"/>
          </w:divBdr>
        </w:div>
      </w:divsChild>
    </w:div>
    <w:div w:id="2083982996">
      <w:bodyDiv w:val="1"/>
      <w:marLeft w:val="0"/>
      <w:marRight w:val="0"/>
      <w:marTop w:val="0"/>
      <w:marBottom w:val="0"/>
      <w:divBdr>
        <w:top w:val="none" w:sz="0" w:space="0" w:color="auto"/>
        <w:left w:val="none" w:sz="0" w:space="0" w:color="auto"/>
        <w:bottom w:val="none" w:sz="0" w:space="0" w:color="auto"/>
        <w:right w:val="none" w:sz="0" w:space="0" w:color="auto"/>
      </w:divBdr>
    </w:div>
    <w:div w:id="2122675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4534">
          <w:marLeft w:val="0"/>
          <w:marRight w:val="0"/>
          <w:marTop w:val="0"/>
          <w:marBottom w:val="120"/>
          <w:divBdr>
            <w:top w:val="none" w:sz="0" w:space="0" w:color="auto"/>
            <w:left w:val="none" w:sz="0" w:space="0" w:color="auto"/>
            <w:bottom w:val="none" w:sz="0" w:space="0" w:color="auto"/>
            <w:right w:val="none" w:sz="0" w:space="0" w:color="auto"/>
          </w:divBdr>
          <w:divsChild>
            <w:div w:id="302932184">
              <w:marLeft w:val="0"/>
              <w:marRight w:val="0"/>
              <w:marTop w:val="0"/>
              <w:marBottom w:val="0"/>
              <w:divBdr>
                <w:top w:val="none" w:sz="0" w:space="0" w:color="auto"/>
                <w:left w:val="none" w:sz="0" w:space="0" w:color="auto"/>
                <w:bottom w:val="none" w:sz="0" w:space="0" w:color="auto"/>
                <w:right w:val="none" w:sz="0" w:space="0" w:color="auto"/>
              </w:divBdr>
            </w:div>
            <w:div w:id="16412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1867">
      <w:bodyDiv w:val="1"/>
      <w:marLeft w:val="0"/>
      <w:marRight w:val="0"/>
      <w:marTop w:val="0"/>
      <w:marBottom w:val="0"/>
      <w:divBdr>
        <w:top w:val="none" w:sz="0" w:space="0" w:color="auto"/>
        <w:left w:val="none" w:sz="0" w:space="0" w:color="auto"/>
        <w:bottom w:val="none" w:sz="0" w:space="0" w:color="auto"/>
        <w:right w:val="none" w:sz="0" w:space="0" w:color="auto"/>
      </w:divBdr>
      <w:divsChild>
        <w:div w:id="1714501561">
          <w:marLeft w:val="0"/>
          <w:marRight w:val="0"/>
          <w:marTop w:val="0"/>
          <w:marBottom w:val="0"/>
          <w:divBdr>
            <w:top w:val="none" w:sz="0" w:space="0" w:color="auto"/>
            <w:left w:val="none" w:sz="0" w:space="0" w:color="auto"/>
            <w:bottom w:val="none" w:sz="0" w:space="0" w:color="auto"/>
            <w:right w:val="none" w:sz="0" w:space="0" w:color="auto"/>
          </w:divBdr>
        </w:div>
        <w:div w:id="1577477690">
          <w:marLeft w:val="0"/>
          <w:marRight w:val="0"/>
          <w:marTop w:val="0"/>
          <w:marBottom w:val="0"/>
          <w:divBdr>
            <w:top w:val="none" w:sz="0" w:space="0" w:color="auto"/>
            <w:left w:val="none" w:sz="0" w:space="0" w:color="auto"/>
            <w:bottom w:val="none" w:sz="0" w:space="0" w:color="auto"/>
            <w:right w:val="none" w:sz="0" w:space="0" w:color="auto"/>
          </w:divBdr>
        </w:div>
        <w:div w:id="1441993565">
          <w:marLeft w:val="0"/>
          <w:marRight w:val="0"/>
          <w:marTop w:val="0"/>
          <w:marBottom w:val="0"/>
          <w:divBdr>
            <w:top w:val="none" w:sz="0" w:space="0" w:color="auto"/>
            <w:left w:val="none" w:sz="0" w:space="0" w:color="auto"/>
            <w:bottom w:val="none" w:sz="0" w:space="0" w:color="auto"/>
            <w:right w:val="none" w:sz="0" w:space="0" w:color="auto"/>
          </w:divBdr>
        </w:div>
        <w:div w:id="1957834300">
          <w:marLeft w:val="0"/>
          <w:marRight w:val="0"/>
          <w:marTop w:val="0"/>
          <w:marBottom w:val="0"/>
          <w:divBdr>
            <w:top w:val="none" w:sz="0" w:space="0" w:color="auto"/>
            <w:left w:val="none" w:sz="0" w:space="0" w:color="auto"/>
            <w:bottom w:val="none" w:sz="0" w:space="0" w:color="auto"/>
            <w:right w:val="none" w:sz="0" w:space="0" w:color="auto"/>
          </w:divBdr>
        </w:div>
        <w:div w:id="1365599542">
          <w:marLeft w:val="0"/>
          <w:marRight w:val="0"/>
          <w:marTop w:val="0"/>
          <w:marBottom w:val="0"/>
          <w:divBdr>
            <w:top w:val="none" w:sz="0" w:space="0" w:color="auto"/>
            <w:left w:val="none" w:sz="0" w:space="0" w:color="auto"/>
            <w:bottom w:val="none" w:sz="0" w:space="0" w:color="auto"/>
            <w:right w:val="none" w:sz="0" w:space="0" w:color="auto"/>
          </w:divBdr>
        </w:div>
        <w:div w:id="1757903558">
          <w:marLeft w:val="0"/>
          <w:marRight w:val="0"/>
          <w:marTop w:val="0"/>
          <w:marBottom w:val="0"/>
          <w:divBdr>
            <w:top w:val="none" w:sz="0" w:space="0" w:color="auto"/>
            <w:left w:val="none" w:sz="0" w:space="0" w:color="auto"/>
            <w:bottom w:val="none" w:sz="0" w:space="0" w:color="auto"/>
            <w:right w:val="none" w:sz="0" w:space="0" w:color="auto"/>
          </w:divBdr>
        </w:div>
        <w:div w:id="507445677">
          <w:marLeft w:val="0"/>
          <w:marRight w:val="0"/>
          <w:marTop w:val="0"/>
          <w:marBottom w:val="0"/>
          <w:divBdr>
            <w:top w:val="none" w:sz="0" w:space="0" w:color="auto"/>
            <w:left w:val="none" w:sz="0" w:space="0" w:color="auto"/>
            <w:bottom w:val="none" w:sz="0" w:space="0" w:color="auto"/>
            <w:right w:val="none" w:sz="0" w:space="0" w:color="auto"/>
          </w:divBdr>
        </w:div>
        <w:div w:id="1218710113">
          <w:marLeft w:val="0"/>
          <w:marRight w:val="0"/>
          <w:marTop w:val="0"/>
          <w:marBottom w:val="0"/>
          <w:divBdr>
            <w:top w:val="none" w:sz="0" w:space="0" w:color="auto"/>
            <w:left w:val="none" w:sz="0" w:space="0" w:color="auto"/>
            <w:bottom w:val="none" w:sz="0" w:space="0" w:color="auto"/>
            <w:right w:val="none" w:sz="0" w:space="0" w:color="auto"/>
          </w:divBdr>
        </w:div>
        <w:div w:id="702831261">
          <w:marLeft w:val="0"/>
          <w:marRight w:val="0"/>
          <w:marTop w:val="0"/>
          <w:marBottom w:val="0"/>
          <w:divBdr>
            <w:top w:val="none" w:sz="0" w:space="0" w:color="auto"/>
            <w:left w:val="none" w:sz="0" w:space="0" w:color="auto"/>
            <w:bottom w:val="none" w:sz="0" w:space="0" w:color="auto"/>
            <w:right w:val="none" w:sz="0" w:space="0" w:color="auto"/>
          </w:divBdr>
        </w:div>
        <w:div w:id="1379281189">
          <w:marLeft w:val="0"/>
          <w:marRight w:val="0"/>
          <w:marTop w:val="0"/>
          <w:marBottom w:val="0"/>
          <w:divBdr>
            <w:top w:val="none" w:sz="0" w:space="0" w:color="auto"/>
            <w:left w:val="none" w:sz="0" w:space="0" w:color="auto"/>
            <w:bottom w:val="none" w:sz="0" w:space="0" w:color="auto"/>
            <w:right w:val="none" w:sz="0" w:space="0" w:color="auto"/>
          </w:divBdr>
        </w:div>
        <w:div w:id="1915239171">
          <w:marLeft w:val="0"/>
          <w:marRight w:val="0"/>
          <w:marTop w:val="0"/>
          <w:marBottom w:val="0"/>
          <w:divBdr>
            <w:top w:val="none" w:sz="0" w:space="0" w:color="auto"/>
            <w:left w:val="none" w:sz="0" w:space="0" w:color="auto"/>
            <w:bottom w:val="none" w:sz="0" w:space="0" w:color="auto"/>
            <w:right w:val="none" w:sz="0" w:space="0" w:color="auto"/>
          </w:divBdr>
        </w:div>
        <w:div w:id="2050955082">
          <w:marLeft w:val="0"/>
          <w:marRight w:val="0"/>
          <w:marTop w:val="0"/>
          <w:marBottom w:val="0"/>
          <w:divBdr>
            <w:top w:val="none" w:sz="0" w:space="0" w:color="auto"/>
            <w:left w:val="none" w:sz="0" w:space="0" w:color="auto"/>
            <w:bottom w:val="none" w:sz="0" w:space="0" w:color="auto"/>
            <w:right w:val="none" w:sz="0" w:space="0" w:color="auto"/>
          </w:divBdr>
        </w:div>
        <w:div w:id="2039504817">
          <w:marLeft w:val="0"/>
          <w:marRight w:val="0"/>
          <w:marTop w:val="0"/>
          <w:marBottom w:val="0"/>
          <w:divBdr>
            <w:top w:val="none" w:sz="0" w:space="0" w:color="auto"/>
            <w:left w:val="none" w:sz="0" w:space="0" w:color="auto"/>
            <w:bottom w:val="none" w:sz="0" w:space="0" w:color="auto"/>
            <w:right w:val="none" w:sz="0" w:space="0" w:color="auto"/>
          </w:divBdr>
        </w:div>
        <w:div w:id="709259206">
          <w:marLeft w:val="0"/>
          <w:marRight w:val="0"/>
          <w:marTop w:val="0"/>
          <w:marBottom w:val="0"/>
          <w:divBdr>
            <w:top w:val="none" w:sz="0" w:space="0" w:color="auto"/>
            <w:left w:val="none" w:sz="0" w:space="0" w:color="auto"/>
            <w:bottom w:val="none" w:sz="0" w:space="0" w:color="auto"/>
            <w:right w:val="none" w:sz="0" w:space="0" w:color="auto"/>
          </w:divBdr>
        </w:div>
        <w:div w:id="787234290">
          <w:marLeft w:val="0"/>
          <w:marRight w:val="0"/>
          <w:marTop w:val="0"/>
          <w:marBottom w:val="0"/>
          <w:divBdr>
            <w:top w:val="none" w:sz="0" w:space="0" w:color="auto"/>
            <w:left w:val="none" w:sz="0" w:space="0" w:color="auto"/>
            <w:bottom w:val="none" w:sz="0" w:space="0" w:color="auto"/>
            <w:right w:val="none" w:sz="0" w:space="0" w:color="auto"/>
          </w:divBdr>
        </w:div>
        <w:div w:id="210965563">
          <w:marLeft w:val="0"/>
          <w:marRight w:val="0"/>
          <w:marTop w:val="0"/>
          <w:marBottom w:val="0"/>
          <w:divBdr>
            <w:top w:val="none" w:sz="0" w:space="0" w:color="auto"/>
            <w:left w:val="none" w:sz="0" w:space="0" w:color="auto"/>
            <w:bottom w:val="none" w:sz="0" w:space="0" w:color="auto"/>
            <w:right w:val="none" w:sz="0" w:space="0" w:color="auto"/>
          </w:divBdr>
        </w:div>
        <w:div w:id="485246200">
          <w:marLeft w:val="0"/>
          <w:marRight w:val="0"/>
          <w:marTop w:val="0"/>
          <w:marBottom w:val="0"/>
          <w:divBdr>
            <w:top w:val="none" w:sz="0" w:space="0" w:color="auto"/>
            <w:left w:val="none" w:sz="0" w:space="0" w:color="auto"/>
            <w:bottom w:val="none" w:sz="0" w:space="0" w:color="auto"/>
            <w:right w:val="none" w:sz="0" w:space="0" w:color="auto"/>
          </w:divBdr>
        </w:div>
        <w:div w:id="15809026">
          <w:marLeft w:val="0"/>
          <w:marRight w:val="0"/>
          <w:marTop w:val="0"/>
          <w:marBottom w:val="0"/>
          <w:divBdr>
            <w:top w:val="none" w:sz="0" w:space="0" w:color="auto"/>
            <w:left w:val="none" w:sz="0" w:space="0" w:color="auto"/>
            <w:bottom w:val="none" w:sz="0" w:space="0" w:color="auto"/>
            <w:right w:val="none" w:sz="0" w:space="0" w:color="auto"/>
          </w:divBdr>
        </w:div>
        <w:div w:id="113063287">
          <w:marLeft w:val="0"/>
          <w:marRight w:val="0"/>
          <w:marTop w:val="0"/>
          <w:marBottom w:val="0"/>
          <w:divBdr>
            <w:top w:val="none" w:sz="0" w:space="0" w:color="auto"/>
            <w:left w:val="none" w:sz="0" w:space="0" w:color="auto"/>
            <w:bottom w:val="none" w:sz="0" w:space="0" w:color="auto"/>
            <w:right w:val="none" w:sz="0" w:space="0" w:color="auto"/>
          </w:divBdr>
        </w:div>
        <w:div w:id="1001472394">
          <w:marLeft w:val="0"/>
          <w:marRight w:val="0"/>
          <w:marTop w:val="0"/>
          <w:marBottom w:val="0"/>
          <w:divBdr>
            <w:top w:val="none" w:sz="0" w:space="0" w:color="auto"/>
            <w:left w:val="none" w:sz="0" w:space="0" w:color="auto"/>
            <w:bottom w:val="none" w:sz="0" w:space="0" w:color="auto"/>
            <w:right w:val="none" w:sz="0" w:space="0" w:color="auto"/>
          </w:divBdr>
        </w:div>
        <w:div w:id="1953901509">
          <w:marLeft w:val="0"/>
          <w:marRight w:val="0"/>
          <w:marTop w:val="0"/>
          <w:marBottom w:val="0"/>
          <w:divBdr>
            <w:top w:val="none" w:sz="0" w:space="0" w:color="auto"/>
            <w:left w:val="none" w:sz="0" w:space="0" w:color="auto"/>
            <w:bottom w:val="none" w:sz="0" w:space="0" w:color="auto"/>
            <w:right w:val="none" w:sz="0" w:space="0" w:color="auto"/>
          </w:divBdr>
        </w:div>
        <w:div w:id="949700113">
          <w:marLeft w:val="0"/>
          <w:marRight w:val="0"/>
          <w:marTop w:val="0"/>
          <w:marBottom w:val="0"/>
          <w:divBdr>
            <w:top w:val="none" w:sz="0" w:space="0" w:color="auto"/>
            <w:left w:val="none" w:sz="0" w:space="0" w:color="auto"/>
            <w:bottom w:val="none" w:sz="0" w:space="0" w:color="auto"/>
            <w:right w:val="none" w:sz="0" w:space="0" w:color="auto"/>
          </w:divBdr>
        </w:div>
        <w:div w:id="139158219">
          <w:marLeft w:val="0"/>
          <w:marRight w:val="0"/>
          <w:marTop w:val="0"/>
          <w:marBottom w:val="0"/>
          <w:divBdr>
            <w:top w:val="none" w:sz="0" w:space="0" w:color="auto"/>
            <w:left w:val="none" w:sz="0" w:space="0" w:color="auto"/>
            <w:bottom w:val="none" w:sz="0" w:space="0" w:color="auto"/>
            <w:right w:val="none" w:sz="0" w:space="0" w:color="auto"/>
          </w:divBdr>
        </w:div>
        <w:div w:id="924338788">
          <w:marLeft w:val="0"/>
          <w:marRight w:val="0"/>
          <w:marTop w:val="0"/>
          <w:marBottom w:val="0"/>
          <w:divBdr>
            <w:top w:val="none" w:sz="0" w:space="0" w:color="auto"/>
            <w:left w:val="none" w:sz="0" w:space="0" w:color="auto"/>
            <w:bottom w:val="none" w:sz="0" w:space="0" w:color="auto"/>
            <w:right w:val="none" w:sz="0" w:space="0" w:color="auto"/>
          </w:divBdr>
        </w:div>
        <w:div w:id="1964845807">
          <w:marLeft w:val="0"/>
          <w:marRight w:val="0"/>
          <w:marTop w:val="0"/>
          <w:marBottom w:val="0"/>
          <w:divBdr>
            <w:top w:val="none" w:sz="0" w:space="0" w:color="auto"/>
            <w:left w:val="none" w:sz="0" w:space="0" w:color="auto"/>
            <w:bottom w:val="none" w:sz="0" w:space="0" w:color="auto"/>
            <w:right w:val="none" w:sz="0" w:space="0" w:color="auto"/>
          </w:divBdr>
        </w:div>
        <w:div w:id="901260069">
          <w:marLeft w:val="0"/>
          <w:marRight w:val="0"/>
          <w:marTop w:val="0"/>
          <w:marBottom w:val="0"/>
          <w:divBdr>
            <w:top w:val="none" w:sz="0" w:space="0" w:color="auto"/>
            <w:left w:val="none" w:sz="0" w:space="0" w:color="auto"/>
            <w:bottom w:val="none" w:sz="0" w:space="0" w:color="auto"/>
            <w:right w:val="none" w:sz="0" w:space="0" w:color="auto"/>
          </w:divBdr>
        </w:div>
        <w:div w:id="1223253417">
          <w:marLeft w:val="0"/>
          <w:marRight w:val="0"/>
          <w:marTop w:val="0"/>
          <w:marBottom w:val="0"/>
          <w:divBdr>
            <w:top w:val="none" w:sz="0" w:space="0" w:color="auto"/>
            <w:left w:val="none" w:sz="0" w:space="0" w:color="auto"/>
            <w:bottom w:val="none" w:sz="0" w:space="0" w:color="auto"/>
            <w:right w:val="none" w:sz="0" w:space="0" w:color="auto"/>
          </w:divBdr>
        </w:div>
        <w:div w:id="1235353785">
          <w:marLeft w:val="0"/>
          <w:marRight w:val="0"/>
          <w:marTop w:val="0"/>
          <w:marBottom w:val="0"/>
          <w:divBdr>
            <w:top w:val="none" w:sz="0" w:space="0" w:color="auto"/>
            <w:left w:val="none" w:sz="0" w:space="0" w:color="auto"/>
            <w:bottom w:val="none" w:sz="0" w:space="0" w:color="auto"/>
            <w:right w:val="none" w:sz="0" w:space="0" w:color="auto"/>
          </w:divBdr>
        </w:div>
        <w:div w:id="1231429301">
          <w:marLeft w:val="0"/>
          <w:marRight w:val="0"/>
          <w:marTop w:val="0"/>
          <w:marBottom w:val="0"/>
          <w:divBdr>
            <w:top w:val="none" w:sz="0" w:space="0" w:color="auto"/>
            <w:left w:val="none" w:sz="0" w:space="0" w:color="auto"/>
            <w:bottom w:val="none" w:sz="0" w:space="0" w:color="auto"/>
            <w:right w:val="none" w:sz="0" w:space="0" w:color="auto"/>
          </w:divBdr>
        </w:div>
        <w:div w:id="369038756">
          <w:marLeft w:val="0"/>
          <w:marRight w:val="0"/>
          <w:marTop w:val="0"/>
          <w:marBottom w:val="0"/>
          <w:divBdr>
            <w:top w:val="none" w:sz="0" w:space="0" w:color="auto"/>
            <w:left w:val="none" w:sz="0" w:space="0" w:color="auto"/>
            <w:bottom w:val="none" w:sz="0" w:space="0" w:color="auto"/>
            <w:right w:val="none" w:sz="0" w:space="0" w:color="auto"/>
          </w:divBdr>
        </w:div>
        <w:div w:id="1171408095">
          <w:marLeft w:val="0"/>
          <w:marRight w:val="0"/>
          <w:marTop w:val="0"/>
          <w:marBottom w:val="0"/>
          <w:divBdr>
            <w:top w:val="none" w:sz="0" w:space="0" w:color="auto"/>
            <w:left w:val="none" w:sz="0" w:space="0" w:color="auto"/>
            <w:bottom w:val="none" w:sz="0" w:space="0" w:color="auto"/>
            <w:right w:val="none" w:sz="0" w:space="0" w:color="auto"/>
          </w:divBdr>
        </w:div>
        <w:div w:id="812255415">
          <w:marLeft w:val="0"/>
          <w:marRight w:val="0"/>
          <w:marTop w:val="0"/>
          <w:marBottom w:val="0"/>
          <w:divBdr>
            <w:top w:val="none" w:sz="0" w:space="0" w:color="auto"/>
            <w:left w:val="none" w:sz="0" w:space="0" w:color="auto"/>
            <w:bottom w:val="none" w:sz="0" w:space="0" w:color="auto"/>
            <w:right w:val="none" w:sz="0" w:space="0" w:color="auto"/>
          </w:divBdr>
        </w:div>
        <w:div w:id="1854757394">
          <w:marLeft w:val="0"/>
          <w:marRight w:val="0"/>
          <w:marTop w:val="0"/>
          <w:marBottom w:val="0"/>
          <w:divBdr>
            <w:top w:val="none" w:sz="0" w:space="0" w:color="auto"/>
            <w:left w:val="none" w:sz="0" w:space="0" w:color="auto"/>
            <w:bottom w:val="none" w:sz="0" w:space="0" w:color="auto"/>
            <w:right w:val="none" w:sz="0" w:space="0" w:color="auto"/>
          </w:divBdr>
        </w:div>
        <w:div w:id="103959561">
          <w:marLeft w:val="0"/>
          <w:marRight w:val="0"/>
          <w:marTop w:val="0"/>
          <w:marBottom w:val="0"/>
          <w:divBdr>
            <w:top w:val="none" w:sz="0" w:space="0" w:color="auto"/>
            <w:left w:val="none" w:sz="0" w:space="0" w:color="auto"/>
            <w:bottom w:val="none" w:sz="0" w:space="0" w:color="auto"/>
            <w:right w:val="none" w:sz="0" w:space="0" w:color="auto"/>
          </w:divBdr>
        </w:div>
        <w:div w:id="587740566">
          <w:marLeft w:val="0"/>
          <w:marRight w:val="0"/>
          <w:marTop w:val="0"/>
          <w:marBottom w:val="0"/>
          <w:divBdr>
            <w:top w:val="none" w:sz="0" w:space="0" w:color="auto"/>
            <w:left w:val="none" w:sz="0" w:space="0" w:color="auto"/>
            <w:bottom w:val="none" w:sz="0" w:space="0" w:color="auto"/>
            <w:right w:val="none" w:sz="0" w:space="0" w:color="auto"/>
          </w:divBdr>
        </w:div>
        <w:div w:id="1714111898">
          <w:marLeft w:val="0"/>
          <w:marRight w:val="0"/>
          <w:marTop w:val="0"/>
          <w:marBottom w:val="0"/>
          <w:divBdr>
            <w:top w:val="none" w:sz="0" w:space="0" w:color="auto"/>
            <w:left w:val="none" w:sz="0" w:space="0" w:color="auto"/>
            <w:bottom w:val="none" w:sz="0" w:space="0" w:color="auto"/>
            <w:right w:val="none" w:sz="0" w:space="0" w:color="auto"/>
          </w:divBdr>
        </w:div>
        <w:div w:id="1041590437">
          <w:marLeft w:val="0"/>
          <w:marRight w:val="0"/>
          <w:marTop w:val="0"/>
          <w:marBottom w:val="0"/>
          <w:divBdr>
            <w:top w:val="none" w:sz="0" w:space="0" w:color="auto"/>
            <w:left w:val="none" w:sz="0" w:space="0" w:color="auto"/>
            <w:bottom w:val="none" w:sz="0" w:space="0" w:color="auto"/>
            <w:right w:val="none" w:sz="0" w:space="0" w:color="auto"/>
          </w:divBdr>
        </w:div>
        <w:div w:id="372122803">
          <w:marLeft w:val="0"/>
          <w:marRight w:val="0"/>
          <w:marTop w:val="0"/>
          <w:marBottom w:val="0"/>
          <w:divBdr>
            <w:top w:val="none" w:sz="0" w:space="0" w:color="auto"/>
            <w:left w:val="none" w:sz="0" w:space="0" w:color="auto"/>
            <w:bottom w:val="none" w:sz="0" w:space="0" w:color="auto"/>
            <w:right w:val="none" w:sz="0" w:space="0" w:color="auto"/>
          </w:divBdr>
        </w:div>
        <w:div w:id="2019386414">
          <w:marLeft w:val="0"/>
          <w:marRight w:val="0"/>
          <w:marTop w:val="0"/>
          <w:marBottom w:val="0"/>
          <w:divBdr>
            <w:top w:val="none" w:sz="0" w:space="0" w:color="auto"/>
            <w:left w:val="none" w:sz="0" w:space="0" w:color="auto"/>
            <w:bottom w:val="none" w:sz="0" w:space="0" w:color="auto"/>
            <w:right w:val="none" w:sz="0" w:space="0" w:color="auto"/>
          </w:divBdr>
        </w:div>
        <w:div w:id="1870752468">
          <w:marLeft w:val="0"/>
          <w:marRight w:val="0"/>
          <w:marTop w:val="0"/>
          <w:marBottom w:val="0"/>
          <w:divBdr>
            <w:top w:val="none" w:sz="0" w:space="0" w:color="auto"/>
            <w:left w:val="none" w:sz="0" w:space="0" w:color="auto"/>
            <w:bottom w:val="none" w:sz="0" w:space="0" w:color="auto"/>
            <w:right w:val="none" w:sz="0" w:space="0" w:color="auto"/>
          </w:divBdr>
        </w:div>
        <w:div w:id="11539344">
          <w:marLeft w:val="0"/>
          <w:marRight w:val="0"/>
          <w:marTop w:val="0"/>
          <w:marBottom w:val="0"/>
          <w:divBdr>
            <w:top w:val="none" w:sz="0" w:space="0" w:color="auto"/>
            <w:left w:val="none" w:sz="0" w:space="0" w:color="auto"/>
            <w:bottom w:val="none" w:sz="0" w:space="0" w:color="auto"/>
            <w:right w:val="none" w:sz="0" w:space="0" w:color="auto"/>
          </w:divBdr>
        </w:div>
        <w:div w:id="330331402">
          <w:marLeft w:val="0"/>
          <w:marRight w:val="0"/>
          <w:marTop w:val="0"/>
          <w:marBottom w:val="0"/>
          <w:divBdr>
            <w:top w:val="none" w:sz="0" w:space="0" w:color="auto"/>
            <w:left w:val="none" w:sz="0" w:space="0" w:color="auto"/>
            <w:bottom w:val="none" w:sz="0" w:space="0" w:color="auto"/>
            <w:right w:val="none" w:sz="0" w:space="0" w:color="auto"/>
          </w:divBdr>
        </w:div>
        <w:div w:id="935789679">
          <w:marLeft w:val="0"/>
          <w:marRight w:val="0"/>
          <w:marTop w:val="0"/>
          <w:marBottom w:val="0"/>
          <w:divBdr>
            <w:top w:val="none" w:sz="0" w:space="0" w:color="auto"/>
            <w:left w:val="none" w:sz="0" w:space="0" w:color="auto"/>
            <w:bottom w:val="none" w:sz="0" w:space="0" w:color="auto"/>
            <w:right w:val="none" w:sz="0" w:space="0" w:color="auto"/>
          </w:divBdr>
        </w:div>
        <w:div w:id="460538197">
          <w:marLeft w:val="0"/>
          <w:marRight w:val="0"/>
          <w:marTop w:val="0"/>
          <w:marBottom w:val="0"/>
          <w:divBdr>
            <w:top w:val="none" w:sz="0" w:space="0" w:color="auto"/>
            <w:left w:val="none" w:sz="0" w:space="0" w:color="auto"/>
            <w:bottom w:val="none" w:sz="0" w:space="0" w:color="auto"/>
            <w:right w:val="none" w:sz="0" w:space="0" w:color="auto"/>
          </w:divBdr>
        </w:div>
        <w:div w:id="1808627508">
          <w:marLeft w:val="0"/>
          <w:marRight w:val="0"/>
          <w:marTop w:val="0"/>
          <w:marBottom w:val="0"/>
          <w:divBdr>
            <w:top w:val="none" w:sz="0" w:space="0" w:color="auto"/>
            <w:left w:val="none" w:sz="0" w:space="0" w:color="auto"/>
            <w:bottom w:val="none" w:sz="0" w:space="0" w:color="auto"/>
            <w:right w:val="none" w:sz="0" w:space="0" w:color="auto"/>
          </w:divBdr>
        </w:div>
        <w:div w:id="7450335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57019B-F298-4502-82E2-06F979252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1497</Words>
  <Characters>8537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Справка за отразяване на постъпилите предложения от обществените консултации</vt:lpstr>
    </vt:vector>
  </TitlesOfParts>
  <LinksUpToDate>false</LinksUpToDate>
  <CharactersWithSpaces>10014</CharactersWithSpaces>
  <SharedDoc>false</SharedDoc>
  <HLinks>
    <vt:vector size="6" baseType="variant">
      <vt:variant>
        <vt:i4>6946915</vt:i4>
      </vt:variant>
      <vt:variant>
        <vt:i4>0</vt:i4>
      </vt:variant>
      <vt:variant>
        <vt:i4>0</vt:i4>
      </vt:variant>
      <vt:variant>
        <vt:i4>5</vt:i4>
      </vt:variant>
      <vt:variant>
        <vt:lpwstr>https://eur-lex.europa.eu/legal-content/AUTO/?uri=CELEX:32016R0679&amp;qid=1532525037562&amp;rid=1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Справка за отразяване на постъпилите предложения от обществените консултации</dc:title>
  <dc:creator/>
  <cp:lastModifiedBy/>
  <cp:revision>1</cp:revision>
  <dcterms:created xsi:type="dcterms:W3CDTF">2022-02-22T07:13:00Z</dcterms:created>
  <dcterms:modified xsi:type="dcterms:W3CDTF">2022-07-27T07:11:00Z</dcterms:modified>
</cp:coreProperties>
</file>