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29" w:rsidRPr="001327B2" w:rsidRDefault="00A84529" w:rsidP="001327B2">
      <w:pPr>
        <w:widowControl w:val="0"/>
        <w:spacing w:after="0" w:line="360" w:lineRule="auto"/>
        <w:rPr>
          <w:rFonts w:ascii="Verdana" w:hAnsi="Verdana" w:cs="Times New Roman"/>
          <w:sz w:val="20"/>
          <w:szCs w:val="20"/>
          <w:lang w:val="bg-BG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4961"/>
      </w:tblGrid>
      <w:tr w:rsidR="00076E63" w:rsidRPr="001327B2" w:rsidTr="0014689E">
        <w:tc>
          <w:tcPr>
            <w:tcW w:w="9616" w:type="dxa"/>
            <w:gridSpan w:val="2"/>
            <w:shd w:val="clear" w:color="auto" w:fill="D9D9D9"/>
          </w:tcPr>
          <w:p w:rsidR="00076E63" w:rsidRPr="001327B2" w:rsidRDefault="00FE55C5" w:rsidP="001327B2">
            <w:pPr>
              <w:widowControl w:val="0"/>
              <w:spacing w:before="240" w:after="240" w:line="36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1327B2" w:rsidTr="0014689E">
        <w:tc>
          <w:tcPr>
            <w:tcW w:w="4655" w:type="dxa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Институция:</w:t>
            </w:r>
          </w:p>
          <w:p w:rsidR="007026A1" w:rsidRPr="001327B2" w:rsidRDefault="00214C19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Министерство на земеделието </w:t>
            </w:r>
          </w:p>
        </w:tc>
        <w:tc>
          <w:tcPr>
            <w:tcW w:w="4961" w:type="dxa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Нормативен акт:</w:t>
            </w:r>
          </w:p>
          <w:p w:rsidR="00076E63" w:rsidRPr="00F433A2" w:rsidRDefault="00A73204" w:rsidP="00F433A2">
            <w:pPr>
              <w:widowControl w:val="0"/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pacing w:val="-2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Проект на Постановление на Министерския съвет за приемане на Наредба за </w:t>
            </w:r>
            <w:r w:rsidR="00F2478D" w:rsidRPr="00F2478D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изискванията към пчелния мед, предназначен за консумация от човека</w:t>
            </w:r>
          </w:p>
        </w:tc>
      </w:tr>
      <w:tr w:rsidR="00076E63" w:rsidRPr="001327B2" w:rsidTr="00837F79">
        <w:tc>
          <w:tcPr>
            <w:tcW w:w="4655" w:type="dxa"/>
            <w:tcBorders>
              <w:bottom w:val="single" w:sz="18" w:space="0" w:color="auto"/>
            </w:tcBorders>
          </w:tcPr>
          <w:p w:rsidR="00076E63" w:rsidRPr="001327B2" w:rsidRDefault="003E5603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7pt;height:39.95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7026A1" w:rsidRPr="001327B2" w:rsidRDefault="003E5603" w:rsidP="00F433A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object w:dxaOrig="225" w:dyaOrig="225">
                <v:shape id="_x0000_i1062" type="#_x0000_t75" style="width:202.7pt;height:38.95pt" o:ole="">
                  <v:imagedata r:id="rId10" o:title=""/>
                </v:shape>
                <w:control r:id="rId11" w:name="OptionButton1" w:shapeid="_x0000_i1062"/>
              </w:object>
            </w:r>
          </w:p>
        </w:tc>
      </w:tr>
      <w:tr w:rsidR="00076E63" w:rsidRPr="001327B2" w:rsidTr="00837F79">
        <w:tc>
          <w:tcPr>
            <w:tcW w:w="4655" w:type="dxa"/>
            <w:tcBorders>
              <w:bottom w:val="nil"/>
            </w:tcBorders>
          </w:tcPr>
          <w:p w:rsidR="008A679B" w:rsidRPr="001327B2" w:rsidRDefault="00076E63" w:rsidP="00837F79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Лице за контакт:</w:t>
            </w:r>
          </w:p>
        </w:tc>
        <w:tc>
          <w:tcPr>
            <w:tcW w:w="4961" w:type="dxa"/>
            <w:tcBorders>
              <w:bottom w:val="nil"/>
            </w:tcBorders>
          </w:tcPr>
          <w:p w:rsidR="007026A1" w:rsidRPr="001327B2" w:rsidRDefault="00076E63" w:rsidP="00837F79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Телефон</w:t>
            </w:r>
            <w:r w:rsidR="0060089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ел. поща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</w:tc>
      </w:tr>
      <w:tr w:rsidR="00837F79" w:rsidRPr="001327B2" w:rsidTr="00837F79">
        <w:tc>
          <w:tcPr>
            <w:tcW w:w="4655" w:type="dxa"/>
            <w:tcBorders>
              <w:top w:val="nil"/>
              <w:bottom w:val="nil"/>
            </w:tcBorders>
          </w:tcPr>
          <w:p w:rsidR="00837F79" w:rsidRPr="001327B2" w:rsidRDefault="00491CEE" w:rsidP="00491CEE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д-р Ива</w:t>
            </w:r>
            <w:r w:rsidR="00837F79"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Янчева</w:t>
            </w:r>
            <w:r w:rsidR="00837F79" w:rsidRPr="001339B1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–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главен </w:t>
            </w:r>
            <w:r w:rsidR="00837F79"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експерт в</w:t>
            </w:r>
            <w:r w:rsidR="00837F79" w:rsidRPr="001327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37F79" w:rsidRPr="001327B2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>отдел „Безопасност на храните“, дирекция „Политики по агрохранителната верига“;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837F79" w:rsidRPr="001327B2" w:rsidRDefault="00837F79" w:rsidP="00837F79">
            <w:pPr>
              <w:widowControl w:val="0"/>
              <w:spacing w:before="120"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телефон за връзка: 02</w:t>
            </w:r>
            <w:r w:rsidR="002E7CE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98511 305</w:t>
            </w:r>
          </w:p>
          <w:p w:rsidR="00837F79" w:rsidRPr="001327B2" w:rsidRDefault="00837F79" w:rsidP="00837F7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електронна поща:</w:t>
            </w:r>
          </w:p>
          <w:p w:rsidR="00837F79" w:rsidRPr="001327B2" w:rsidRDefault="00F433A2" w:rsidP="00837F79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hyperlink r:id="rId12" w:history="1">
              <w:r w:rsidR="002E7CE8" w:rsidRPr="00A62EEE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</w:rPr>
                <w:t>IYancheva@mzh.government.bg</w:t>
              </w:r>
            </w:hyperlink>
            <w:r w:rsidR="00837F79" w:rsidRPr="001327B2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1138D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Проблем/</w:t>
            </w:r>
            <w:r w:rsidR="009D4DA5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проблем</w:t>
            </w:r>
            <w:r w:rsidR="001138D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 за решаване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: </w:t>
            </w:r>
          </w:p>
          <w:p w:rsidR="00F51F3E" w:rsidRPr="001327B2" w:rsidRDefault="001A22EA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Проблем 1 „Необходимост от нова </w:t>
            </w:r>
            <w:r w:rsidR="00647DD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Наредба</w:t>
            </w:r>
            <w:r w:rsidR="00647DDE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647DDE" w:rsidRPr="00647DD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за изискванията към</w:t>
            </w:r>
            <w:r w:rsidR="00C6132E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</w:t>
            </w:r>
            <w:r w:rsidR="00C6132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пчелния мед, предназначен</w:t>
            </w:r>
            <w:r w:rsidR="00647DDE" w:rsidRPr="00647DD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за консумация от човека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“.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contextualSpacing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1.1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AE54BF" w:rsidRPr="00746C0F" w:rsidRDefault="001A22EA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 „Държаве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 вестник“ бр. 52 от 2020 г.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 обнародван нов Закон за храните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Законът вл</w:t>
            </w:r>
            <w:r w:rsidR="006D0CA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езе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 сила от деня на обнародването му. </w:t>
            </w:r>
            <w:r w:rsidR="00AE54B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Съгласно § 8, ал. 1 от преходн</w:t>
            </w:r>
            <w:r w:rsidR="00664B3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ите и заключителни разпоредби на</w:t>
            </w:r>
            <w:r w:rsidR="00AE54B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Закона за храните, подзаконовите нормативни актове по прилагането му се приемат, съответно издават, в 6-месечен срок от</w:t>
            </w:r>
            <w:r w:rsidR="006D0CA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неговото</w:t>
            </w:r>
            <w:r w:rsidR="00AE54B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влизане в сила, а съгласно ал. 3, до приемането, съответно издаването на актовете по ал. 1</w:t>
            </w:r>
            <w:r w:rsidR="006D0CA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AE54B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прилагат подзаконовите нормативни актове по прилагането на отменения Закон за храните, доколкото не противоречат на този закон.</w:t>
            </w:r>
          </w:p>
          <w:p w:rsidR="00647DDE" w:rsidRPr="00EB2091" w:rsidRDefault="00AC0399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Сега действащата </w:t>
            </w:r>
            <w:r w:rsidR="00B577D7" w:rsidRPr="00B577D7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Наредба за изискванията към пчелния мед, предназначен за консумация от човека, приета с Постановление № 196 на Министерския съвет от 2002 г. (</w:t>
            </w:r>
            <w:proofErr w:type="spellStart"/>
            <w:r w:rsidR="00B577D7" w:rsidRPr="00B577D7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обн</w:t>
            </w:r>
            <w:proofErr w:type="spellEnd"/>
            <w:r w:rsidR="00B577D7" w:rsidRPr="00B577D7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>., ДВ, бр. 85 от 2002 г. изм. и доп., бр. 39 от 2015 г.)</w:t>
            </w:r>
            <w:r w:rsidR="00EB2091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 xml:space="preserve"> </w:t>
            </w:r>
            <w:r w:rsidR="00647DD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 издадена на основание чл. 4 от отменения Закон за храните.</w:t>
            </w:r>
          </w:p>
          <w:p w:rsidR="00693E93" w:rsidRPr="001327B2" w:rsidRDefault="008A7B98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Ф</w:t>
            </w:r>
            <w:r w:rsidR="00AC039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ормулировката на чл. 5 от Закона за храните изрично предвижда възможност с наредби на Министерския съвет да бъдат определени </w:t>
            </w:r>
            <w:r w:rsidR="001A22E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специфични изисквания към групи и подгрупи храни или определена храна от групи или подгрупи храни, тяхното производство, преработка и/или дистрибуция</w:t>
            </w:r>
            <w:r w:rsidR="00693E9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4B24EC" w:rsidRPr="004B24EC" w:rsidRDefault="00693E93" w:rsidP="004B24EC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Съгласно чл. 1</w:t>
            </w:r>
            <w:r w:rsidR="00EC3CE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от </w:t>
            </w:r>
            <w:r w:rsidR="00945CC4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проекта на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</w:t>
            </w:r>
            <w:r w:rsidR="00E82CB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та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="00A3000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се определят изискванията относно </w:t>
            </w:r>
            <w:r w:rsidR="004B24EC" w:rsidRPr="004B24E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състава, характеристиките и наименованията на пчелния мед, предназначен за консумация от </w:t>
            </w:r>
            <w:r w:rsidR="004B24EC" w:rsidRPr="004B24E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човека, както и информацията, свързана с етикетирането на продуктите при предлагането им на пазара в страната.</w:t>
            </w:r>
          </w:p>
          <w:p w:rsidR="005650C3" w:rsidRPr="00746C0F" w:rsidRDefault="00E82CB8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6F6AA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ормативните изисквания </w:t>
            </w:r>
            <w:r w:rsidR="00A73204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към</w:t>
            </w:r>
            <w:r w:rsidR="006114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11492" w:rsidRPr="006114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пчелния мед, </w:t>
            </w:r>
            <w:r w:rsidR="006114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предназначен</w:t>
            </w:r>
            <w:r w:rsidR="00A3000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консумация от човека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са р</w:t>
            </w:r>
            <w:r w:rsidR="006F6AA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егламентирани в националното и европейското право</w:t>
            </w:r>
            <w:r w:rsidR="005D3D5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F6AA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със самостоятел</w:t>
            </w:r>
            <w:r w:rsidR="006E403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ни</w:t>
            </w:r>
            <w:r w:rsidR="006F6AA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норматив</w:t>
            </w:r>
            <w:r w:rsidR="008D1F3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ни</w:t>
            </w:r>
            <w:r w:rsidR="006F6AA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акт</w:t>
            </w:r>
            <w:r w:rsidR="008D1F3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ове</w:t>
            </w:r>
            <w:r w:rsidR="006F6AA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поради техния специфичен характер.</w:t>
            </w:r>
            <w:r w:rsidR="00A300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В тази връзка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е необходимо да бъде </w:t>
            </w:r>
            <w:r w:rsidR="0044193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приета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 постановление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Министерския съвет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нова </w:t>
            </w:r>
            <w:r w:rsidR="0087387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аредба, на основание чл. </w:t>
            </w:r>
            <w:r w:rsidR="00DF08B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5 от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действащия</w:t>
            </w:r>
            <w:r w:rsidR="00DF08B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Закон за храните, за изискванията </w:t>
            </w:r>
            <w:r w:rsidR="00A73204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към</w:t>
            </w:r>
            <w:r w:rsidR="006E403B" w:rsidRPr="006E403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пчелния мед, предназначен за консумация от човека</w:t>
            </w:r>
            <w:r w:rsidR="00DF08B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B0658" w:rsidRPr="00746C0F" w:rsidRDefault="00FB0658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Действащата </w:t>
            </w:r>
            <w:r w:rsidR="00A73204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Наредба</w:t>
            </w:r>
            <w:r w:rsidR="00F223DB" w:rsidRPr="00F223DB"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bg-BG"/>
              </w:rPr>
              <w:t xml:space="preserve"> за изискванията към пчелния мед, предназначен за консумация от човека</w:t>
            </w:r>
            <w:r w:rsidR="00F223D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следва да бъде отменена </w:t>
            </w:r>
            <w:r w:rsidR="00944F9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при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приемането на настоящата наредба.</w:t>
            </w:r>
            <w:r w:rsidR="00A73204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0E5D9B" w:rsidRPr="00746C0F" w:rsidRDefault="00FC34D8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проекта на наредба се запазва транспонирането в националното законодателство на  изискванията на</w:t>
            </w:r>
            <w:r w:rsidR="00F3603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307A8B" w:rsidRPr="00307A8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2001/110/ЕО на Съвета от 20 декември 2001 г. относно меда (специално българско издание, глава 13, том 33) и Директива 2014/63/ЕС на Европейския парламент и на Съвета от 15 май 2014 г. за изменение на Директива 2001/110/ЕО на Съвета относно меда (OB, L 164, 03.06. 2014 г.)</w:t>
            </w:r>
            <w:r w:rsidR="000E5D9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5650C3" w:rsidRPr="00746C0F" w:rsidRDefault="00925F27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Проектът на наредба следва структурата</w:t>
            </w:r>
            <w:r w:rsidR="00E82CB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съдържанието</w:t>
            </w:r>
            <w:r w:rsidR="00E82CB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обхвата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съществуващата Наредба. 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Разпоредбите в проекта на наредба са прецизирани и</w:t>
            </w:r>
            <w:r w:rsidR="00E6222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650C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са съобразени с настъпи</w:t>
            </w:r>
            <w:r w:rsidR="007A111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лите </w:t>
            </w:r>
            <w:r w:rsidR="00FC34D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промени в пряко приложимото </w:t>
            </w:r>
            <w:r w:rsidR="001A002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право</w:t>
            </w:r>
            <w:r w:rsidR="000E5D9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Европейския съюз, </w:t>
            </w:r>
            <w:r w:rsidR="00FC34D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както и в националното законодателство, и по-специално Закона за храните и Закона за управление на агрохранителната верига.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F51F3E" w:rsidRPr="001327B2" w:rsidRDefault="005650C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Проблемът не може да се реши в рамките на съществуващата нормативна уредба, чрез промяна в организацията на работа и/или чрез въвеждане на нови технологични възможности.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Приет е нов Закон за хра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ните и е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променена законовата делегация за </w:t>
            </w:r>
            <w:r w:rsidR="0044193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приемане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5650C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аредбата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6568FB" w:rsidRPr="00746C0F" w:rsidRDefault="001E2C26" w:rsidP="00746C0F">
            <w:pPr>
              <w:widowControl w:val="0"/>
              <w:spacing w:before="24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Необходимо е в </w:t>
            </w:r>
            <w:r w:rsidR="00AF7592" w:rsidRPr="00AF75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националното законодателство </w:t>
            </w:r>
            <w:r w:rsidR="003B155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да</w:t>
            </w:r>
            <w:r w:rsidR="00B8349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 </w:t>
            </w:r>
            <w:r w:rsidR="004230B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запази транспонирането на </w:t>
            </w:r>
            <w:r w:rsidR="00B8349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изискванията на </w:t>
            </w:r>
            <w:r w:rsidR="00DF1B3E" w:rsidRPr="00DF1B3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Директива 2001/110/ЕО на Съвета от 20 декември 2001 г. относно меда и Директива 2014/63/ЕС на Европейския парламент и на Съвета от 15 май 2014 г. за </w:t>
            </w:r>
            <w:r w:rsidR="00DF1B3E" w:rsidRPr="00DF1B3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изменение на Директива 2001/110/ЕО на Съвета относно меда.</w:t>
            </w:r>
          </w:p>
          <w:p w:rsidR="00F51F3E" w:rsidRPr="001327B2" w:rsidRDefault="00F51F3E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1.5. Посочете дали са извършени последващи оценки на нормативния акт или анализи за изпълнението на политиката и какви са резултатите от тях? </w:t>
            </w:r>
          </w:p>
          <w:p w:rsidR="003639F0" w:rsidRDefault="00512BE8" w:rsidP="006568FB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Последваща оценка на въздействие не е извършвана</w:t>
            </w:r>
            <w:r w:rsidR="003172E4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както и анализи за изпълнението на политиката.</w:t>
            </w:r>
          </w:p>
          <w:p w:rsidR="00F433A2" w:rsidRPr="001327B2" w:rsidRDefault="00F433A2" w:rsidP="006568FB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</w:rPr>
            </w:pP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2. Цели:</w:t>
            </w:r>
          </w:p>
          <w:p w:rsidR="0001036C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1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7F7F9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Определяне на изискванията към</w:t>
            </w:r>
            <w:r w:rsidR="00A0159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EC1D6A" w:rsidRPr="00EC1D6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изискванията към състава, характеристиките и наименованията на пчелния мед, предназначен за консумация от човека, както и информацията, свързана с етикетирането на продуктите при предлагането им на пазара в страната</w:t>
            </w:r>
            <w:r w:rsidR="0001036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A451D0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2</w:t>
            </w:r>
            <w:r w:rsidR="00914C8E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CA036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Прецизиране и съобразяване на разпоредбите с</w:t>
            </w:r>
            <w:r w:rsidR="009654E9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A036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настъпилите промени в </w:t>
            </w:r>
            <w:r w:rsidR="001E0D0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правото</w:t>
            </w:r>
            <w:r w:rsidR="009654E9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CA036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Европейския съюз, както и в националното законодателство, и</w:t>
            </w:r>
            <w:r w:rsidR="00C552E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по-специално Закона за храните и</w:t>
            </w:r>
            <w:r w:rsidR="00CA036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Закона за управление на агрохранителната верига.</w:t>
            </w:r>
          </w:p>
          <w:p w:rsidR="001F6B60" w:rsidRPr="00746C0F" w:rsidRDefault="00CA0369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Цел 3 </w:t>
            </w:r>
            <w:r w:rsidR="009B44A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Гарантиране висока степен на защита на здравето и правата на потребителите на територията на Република България</w:t>
            </w:r>
            <w:r w:rsidR="009B22E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485F5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чрез регламентиране на </w:t>
            </w:r>
            <w:r w:rsidR="001F6B6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ясни к</w:t>
            </w:r>
            <w:r w:rsidR="00485F5C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ритери</w:t>
            </w:r>
            <w:r w:rsidR="001F6B6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към</w:t>
            </w:r>
            <w:r w:rsidR="00AB314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AB3140" w:rsidRPr="00AB314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състава, характеристиките и наименованията на пчелния мед,</w:t>
            </w:r>
            <w:r w:rsidR="00AB314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предназначен за консумация от човека</w:t>
            </w:r>
            <w:r w:rsidR="001F6B6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254BC8" w:rsidRDefault="00076E63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</w:t>
            </w:r>
            <w:r w:rsidR="004E24D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CA0369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</w:t>
            </w:r>
            <w:r w:rsidR="00732575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62293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Улесняване</w:t>
            </w:r>
            <w:r w:rsidR="009654E9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3B126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="008E0DF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свободното дв</w:t>
            </w:r>
            <w:r w:rsidR="00513AA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</w:t>
            </w:r>
            <w:r w:rsidR="007F7F9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жение на</w:t>
            </w:r>
            <w:r w:rsidR="00AB314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пчелния мед, предназначен</w:t>
            </w:r>
            <w:r w:rsidR="00254BC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консумация от човека, </w:t>
            </w:r>
            <w:r w:rsidR="008E0DF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осигуряване на лесен достъп до висококачествени продукти.</w:t>
            </w:r>
            <w:r w:rsidR="00820D51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3639F0" w:rsidRDefault="003341D7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Цел 5</w:t>
            </w:r>
            <w:r w:rsidR="002F6C24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Ограничаване на възможностите за системни нарушения и повишаване на ефективността на </w:t>
            </w:r>
            <w:r w:rsidR="0026419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извършвания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контрол.</w:t>
            </w:r>
          </w:p>
          <w:p w:rsidR="00F433A2" w:rsidRPr="001327B2" w:rsidRDefault="00F433A2" w:rsidP="00D91B0B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3. </w:t>
            </w:r>
            <w:r w:rsidR="007108A0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</w:t>
            </w: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</w:t>
            </w:r>
            <w:r w:rsidR="00E653D3"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интересовани</w:t>
            </w:r>
            <w:r w:rsidRPr="00746C0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страни: </w:t>
            </w:r>
          </w:p>
          <w:p w:rsidR="00076E63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1.</w:t>
            </w:r>
            <w:r w:rsidR="0014541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Министерство на земеделието</w:t>
            </w:r>
            <w:r w:rsidR="005345A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076E63" w:rsidRPr="00746C0F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2. </w:t>
            </w:r>
            <w:r w:rsidR="0014541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Българска агенция по безопасност на храните</w:t>
            </w:r>
            <w:r w:rsidR="005345A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145412" w:rsidRPr="00746C0F" w:rsidRDefault="0014541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3. Бизнес оператори</w:t>
            </w:r>
            <w:r w:rsidR="009B5C9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които произвеждат</w:t>
            </w:r>
            <w:r w:rsidR="00646DC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пчелен мед,</w:t>
            </w:r>
            <w:r w:rsidR="009B5C9F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353F7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предназначен</w:t>
            </w:r>
            <w:r w:rsidR="00254BC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консумация от човека</w:t>
            </w:r>
            <w:r w:rsidR="005345A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D874BE" w:rsidRPr="00746C0F" w:rsidRDefault="00A408B7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4.</w:t>
            </w:r>
            <w:r w:rsidR="00044E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60617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Бизнес оператори, които извършват дистрибуция </w:t>
            </w:r>
            <w:proofErr w:type="spellStart"/>
            <w:r w:rsidR="00A22D9E" w:rsidRPr="00746C0F">
              <w:rPr>
                <w:rFonts w:ascii="Verdana" w:eastAsia="Times New Roman" w:hAnsi="Verdana" w:cs="Times New Roman"/>
                <w:sz w:val="20"/>
                <w:szCs w:val="20"/>
              </w:rPr>
              <w:t>на</w:t>
            </w:r>
            <w:proofErr w:type="spellEnd"/>
            <w:r w:rsidR="0053612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пчелен мед, предназначен</w:t>
            </w:r>
            <w:r w:rsidR="00254BC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консумация от човека</w:t>
            </w:r>
            <w:r w:rsidR="003F776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E8207D" w:rsidRPr="00746C0F" w:rsidRDefault="00E8207D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BC58C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 данни на Българската агенция по безопасност на храните</w:t>
            </w:r>
            <w:r w:rsidR="00A22D9E" w:rsidRPr="00BC58C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1E0E50" w:rsidRPr="00BC58C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към м. април</w:t>
            </w:r>
            <w:r w:rsidRPr="00BC58C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2022 </w:t>
            </w:r>
            <w:r w:rsidR="00BC58C5" w:rsidRPr="00BC58C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г. в страната са регистрирани 47</w:t>
            </w:r>
            <w:r w:rsidRPr="00BC58C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броя </w:t>
            </w:r>
            <w:r w:rsidR="00BC58C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предприятия за търговия с мед и пчелни продукти. </w:t>
            </w:r>
          </w:p>
          <w:p w:rsidR="003639F0" w:rsidRPr="00746C0F" w:rsidRDefault="00A408B7" w:rsidP="00971E38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5</w:t>
            </w:r>
            <w:r w:rsidR="00D874B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  <w:r w:rsidR="0014541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Потребители</w:t>
            </w:r>
            <w:r w:rsidR="009654E9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55C4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</w:t>
            </w:r>
            <w:r w:rsidR="00971E3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пчелен мед</w:t>
            </w:r>
            <w:r w:rsidR="005E59C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042D08" w:rsidRPr="001327B2" w:rsidTr="0014689E">
        <w:tc>
          <w:tcPr>
            <w:tcW w:w="9616" w:type="dxa"/>
            <w:gridSpan w:val="2"/>
          </w:tcPr>
          <w:p w:rsidR="00042D08" w:rsidRPr="001327B2" w:rsidRDefault="00042D0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4.1. По проблем 1: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</w:t>
            </w:r>
            <w:r w:rsidR="00042D08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ru-RU"/>
              </w:rPr>
              <w:t xml:space="preserve">1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„Без действие“:</w:t>
            </w:r>
          </w:p>
          <w:p w:rsidR="00076E63" w:rsidRPr="001327B2" w:rsidRDefault="00076E63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</w:p>
          <w:p w:rsidR="00B53821" w:rsidRPr="00746C0F" w:rsidRDefault="0014541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Не се </w:t>
            </w:r>
            <w:r w:rsidR="00D874B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приема нова</w:t>
            </w:r>
            <w:r w:rsidR="00FB2F47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F0EE8" w:rsidRPr="00746C0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Наредба </w:t>
            </w:r>
            <w:r w:rsidR="00B53821" w:rsidRPr="00746C0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за изискванията </w:t>
            </w:r>
            <w:r w:rsidR="00637D48" w:rsidRPr="00637D48">
              <w:rPr>
                <w:rFonts w:ascii="Verdana" w:eastAsia="Times New Roman" w:hAnsi="Verdana" w:cs="Times New Roman"/>
                <w:bCs/>
                <w:iCs/>
                <w:spacing w:val="-2"/>
                <w:sz w:val="20"/>
                <w:szCs w:val="20"/>
                <w:lang w:val="bg-BG"/>
              </w:rPr>
              <w:t>към пчелния мед</w:t>
            </w:r>
            <w:r w:rsidR="00637D48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, предназначен </w:t>
            </w:r>
            <w:r w:rsidR="00B53821" w:rsidRPr="00746C0F">
              <w:rPr>
                <w:rFonts w:ascii="Verdana" w:eastAsia="Times New Roman" w:hAnsi="Verdana" w:cs="Times New Roman"/>
                <w:spacing w:val="-2"/>
                <w:sz w:val="20"/>
                <w:szCs w:val="20"/>
                <w:lang w:val="bg-BG"/>
              </w:rPr>
              <w:t xml:space="preserve"> за консумация от човека.</w:t>
            </w:r>
          </w:p>
          <w:p w:rsidR="004D4B75" w:rsidRPr="00746C0F" w:rsidRDefault="004D4B75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 този вариант няма да се постигне актуализиране и съответствие на подзаконовата нормативна</w:t>
            </w:r>
            <w:r w:rsidR="00BC7B6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уредба с настъпилите промени в пряко приложимото </w:t>
            </w:r>
            <w:r w:rsidR="007A497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право</w:t>
            </w:r>
            <w:r w:rsidR="00BC7B6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 Европейския съюз</w:t>
            </w:r>
            <w:r w:rsidR="00080A9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</w:t>
            </w:r>
            <w:r w:rsidR="00BC7B6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както и в националното законодателство, и по-специално Закона за храните и Закона за управление на агрохранителната верига</w:t>
            </w:r>
            <w:r w:rsidR="00E5091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7F0EE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C02FD7" w:rsidRPr="001327B2" w:rsidRDefault="00AF7592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F759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Националното законодателство няма да бъде хармонизирано </w:t>
            </w:r>
            <w:r w:rsidR="00C02FD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правото на ЕС, тъй като</w:t>
            </w:r>
            <w:r w:rsidR="00FB2F47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7F0EE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съществуващата наредба</w:t>
            </w:r>
            <w:r w:rsidR="00D3205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е издадена на основание разпоредб</w:t>
            </w:r>
            <w:r w:rsidR="00833BF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 на отменения Закон за храните</w:t>
            </w:r>
            <w:r w:rsidR="00D3205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На практика това означава, че тази наредба към момента е с отпаднало правно основание. Съгласно § 8, ал. 3 от ПЗР на настоящия </w:t>
            </w:r>
            <w:r w:rsidR="00080A99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Закон за храните, </w:t>
            </w:r>
            <w:r w:rsidR="00D3205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 приемането, съответно издаването на актовете по ал. 1 се прилагат подзаконовите нормативни актове по прилагането на отменения Закон за храните, доколкото не противоречат на този закон.</w:t>
            </w:r>
          </w:p>
          <w:p w:rsidR="00076E63" w:rsidRPr="001327B2" w:rsidRDefault="00076E63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</w:t>
            </w:r>
            <w:r w:rsidR="0006438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екологични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) въздействия:</w:t>
            </w:r>
          </w:p>
          <w:p w:rsidR="0023249D" w:rsidRDefault="00744E16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положителни въздействия.</w:t>
            </w:r>
          </w:p>
          <w:p w:rsidR="00973A50" w:rsidRDefault="00973A50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23249D" w:rsidRDefault="0051369A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3639F0" w:rsidRPr="001327B2" w:rsidRDefault="003639F0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841880" w:rsidRPr="003639F0" w:rsidRDefault="003639F0" w:rsidP="003639F0">
            <w:pPr>
              <w:widowControl w:val="0"/>
              <w:spacing w:after="0" w:line="360" w:lineRule="auto"/>
              <w:ind w:right="113"/>
              <w:jc w:val="both"/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51369A" w:rsidRPr="003639F0">
              <w:rPr>
                <w:rFonts w:ascii="Verdana" w:eastAsia="Calibri" w:hAnsi="Verdana" w:cs="Times New Roman"/>
                <w:b/>
                <w:sz w:val="20"/>
                <w:szCs w:val="20"/>
                <w:lang w:val="bg-BG"/>
              </w:rPr>
              <w:t>По отношение на органите, осъществяващи официален контрол:</w:t>
            </w:r>
          </w:p>
          <w:p w:rsidR="00264192" w:rsidRPr="00746C0F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Липса на ак</w:t>
            </w:r>
            <w:r w:rsidR="001747FD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туални изисквания </w:t>
            </w:r>
            <w:r w:rsidR="00B5382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по отношение на</w:t>
            </w:r>
            <w:r w:rsidR="00ED4744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</w:t>
            </w:r>
            <w:r w:rsidR="0013582C" w:rsidRPr="0013582C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изискванията към състава, характеристиките и наименованията на пчелния мед, предназначен за консумация от човека, както и информацията, свързана с етикетирането на продуктите при предлагането им на пазара в страната</w:t>
            </w:r>
            <w:r w:rsidR="00264192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841880" w:rsidRPr="001327B2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Трудности при извършване на ефективен контрол и проследяване на</w:t>
            </w:r>
            <w:r w:rsidR="00674742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предлагането на пазара на</w:t>
            </w:r>
            <w:r w:rsidR="00404443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пчелен мед</w:t>
            </w:r>
            <w:r w:rsidR="000E022B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.</w:t>
            </w:r>
          </w:p>
          <w:p w:rsidR="00B53821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2.</w:t>
            </w:r>
            <w:r w:rsidR="00AC2FF3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бизнес оператори производители</w:t>
            </w:r>
            <w:r w:rsidR="006B2FC6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преработватели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и/или вносители</w:t>
            </w:r>
            <w:r w:rsidR="00D51226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</w:t>
            </w:r>
            <w:r w:rsidR="00FB2F47" w:rsidRPr="001327B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14038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бизнес оператори, извършващи дистрибуция на</w:t>
            </w:r>
            <w:r w:rsidR="00EB2B3D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пчелен мед, предназначен</w:t>
            </w:r>
            <w:r w:rsidR="00B53821" w:rsidRPr="00B53821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за консумация от човека</w:t>
            </w:r>
            <w:r w:rsidR="00B53821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473162" w:rsidRPr="00746C0F" w:rsidRDefault="006B2FC6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Calibri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Неправилно</w:t>
            </w:r>
            <w:r w:rsidR="00661EEE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то</w:t>
            </w: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етике</w:t>
            </w:r>
            <w:r w:rsidR="00CD148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тиране и</w:t>
            </w:r>
            <w:r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използване на </w:t>
            </w:r>
            <w:r w:rsidR="00A72236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продуктите</w:t>
            </w:r>
            <w:r w:rsidR="00CD148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, регламентирани</w:t>
            </w:r>
            <w:r w:rsidR="007A1110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в нормативния акт, </w:t>
            </w:r>
            <w:r w:rsidR="00D5122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ще затрудни бизнес операторите по отношение </w:t>
            </w:r>
            <w:r w:rsidR="009B48C3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на </w:t>
            </w:r>
            <w:r w:rsidR="002A4515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производството на</w:t>
            </w:r>
            <w:r w:rsidR="00933C83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такива</w:t>
            </w:r>
            <w:r w:rsidR="002A4515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</w:t>
            </w:r>
            <w:r w:rsidR="00B5382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продукти</w:t>
            </w:r>
            <w:r w:rsidR="002A4515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</w:t>
            </w:r>
            <w:r w:rsidR="00CD148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и</w:t>
            </w:r>
            <w:r w:rsidR="00755C9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</w:t>
            </w:r>
            <w:r w:rsidR="0051369A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обезпечаване</w:t>
            </w:r>
            <w:r w:rsidR="00755C91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то</w:t>
            </w:r>
            <w:r w:rsidR="0051369A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 на високо нив</w:t>
            </w:r>
            <w:r w:rsidR="00CD1486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о на защита на потребителите</w:t>
            </w:r>
            <w:r w:rsidR="00473162" w:rsidRPr="00746C0F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>.</w:t>
            </w:r>
          </w:p>
          <w:p w:rsidR="0051369A" w:rsidRDefault="00D51226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се</w:t>
            </w:r>
            <w:r w:rsidR="009B22E7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затрудни</w:t>
            </w:r>
            <w:r w:rsidR="00FB2F47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свободното </w:t>
            </w:r>
            <w:r w:rsidR="0036263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движение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</w:t>
            </w:r>
            <w:r w:rsidR="00A7223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пчелен мед</w:t>
            </w:r>
            <w:r w:rsidR="00B5382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и 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осигуряването на лесен достъп </w:t>
            </w:r>
            <w:r w:rsidR="0047316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до висококачествени продукт</w:t>
            </w:r>
            <w:r w:rsidR="00473162" w:rsidRPr="008902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и.</w:t>
            </w:r>
            <w:r w:rsidR="00080A9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</w:p>
          <w:p w:rsidR="0051369A" w:rsidRPr="001327B2" w:rsidRDefault="0051369A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</w:t>
            </w:r>
            <w:r w:rsid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потребителите:</w:t>
            </w:r>
          </w:p>
          <w:p w:rsidR="0051369A" w:rsidRPr="00746C0F" w:rsidRDefault="007A111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да бъде осигурено</w:t>
            </w:r>
            <w:r w:rsidR="0051369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изпълнението на общата цел, а именно гарантиране на висока степен на защита на здравето на потребителите на територията на Репуб</w:t>
            </w:r>
            <w:r w:rsidR="002A451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лика България</w:t>
            </w:r>
            <w:r w:rsidR="0051369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. </w:t>
            </w:r>
          </w:p>
          <w:p w:rsidR="000200F4" w:rsidRPr="001327B2" w:rsidRDefault="00B53821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се допусне предлагането на </w:t>
            </w:r>
            <w:r w:rsidR="0058316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пазара на</w:t>
            </w:r>
            <w:r w:rsidR="0037663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пчелен мед с възможни </w:t>
            </w:r>
            <w:r w:rsidR="0051369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риск</w:t>
            </w:r>
            <w:r w:rsidR="0037663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ове</w:t>
            </w:r>
            <w:r w:rsidR="0051369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здравето на потребителите.</w:t>
            </w:r>
          </w:p>
          <w:p w:rsidR="00076E63" w:rsidRPr="001327B2" w:rsidRDefault="00076E63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Специфични въздействия:</w:t>
            </w:r>
          </w:p>
          <w:p w:rsidR="00DC2E29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</w:p>
          <w:p w:rsidR="00DE50B1" w:rsidRPr="001327B2" w:rsidRDefault="006B2FC6" w:rsidP="001327B2">
            <w:pPr>
              <w:widowControl w:val="0"/>
              <w:spacing w:before="120" w:after="24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Съвпадат с въздействията по от</w:t>
            </w:r>
            <w:r w:rsidR="002A4515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ношение на бизнес операторите.</w:t>
            </w:r>
          </w:p>
          <w:p w:rsidR="00DC2E29" w:rsidRPr="001327B2" w:rsidRDefault="00076E63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</w:p>
          <w:p w:rsidR="001327B2" w:rsidRPr="001327B2" w:rsidRDefault="007A1110" w:rsidP="001327B2">
            <w:pPr>
              <w:widowControl w:val="0"/>
              <w:pBdr>
                <w:bottom w:val="single" w:sz="6" w:space="1" w:color="auto"/>
              </w:pBdr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</w:t>
            </w:r>
            <w:r w:rsidR="00E77B1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яма ефект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FA557D" w:rsidRDefault="00E44DE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Вариант 2 „</w:t>
            </w:r>
            <w:r w:rsidR="004C2853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Приемане на проект на ПМС за приемане на </w:t>
            </w:r>
            <w:r w:rsidR="006C492E" w:rsidRPr="006C492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Наредба за изискванията към</w:t>
            </w:r>
            <w:r w:rsidR="0090345C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пчелния мед, предназначен</w:t>
            </w:r>
            <w:r w:rsidR="006C492E" w:rsidRPr="006C492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за консумация от човека</w:t>
            </w:r>
            <w:r w:rsidR="007B576A" w:rsidRPr="001327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“</w:t>
            </w:r>
            <w:r w:rsidR="00E833B4" w:rsidRPr="001327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  <w:t>.</w:t>
            </w: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Описание:</w:t>
            </w:r>
          </w:p>
          <w:p w:rsidR="004C2853" w:rsidRPr="00746C0F" w:rsidRDefault="00E77B1A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Министерския</w:t>
            </w:r>
            <w:r w:rsidR="007C2993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т</w:t>
            </w: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съвет приема </w:t>
            </w:r>
            <w:r w:rsidR="004C2853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нова </w:t>
            </w:r>
            <w:r w:rsidR="007C2993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</w:t>
            </w:r>
            <w:r w:rsidR="00337B12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аредба </w:t>
            </w:r>
            <w:r w:rsidR="00E946B1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за </w:t>
            </w:r>
            <w:r w:rsidR="006C492E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изискванията към</w:t>
            </w:r>
            <w:r w:rsidR="0024368A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пчелния мед, предназначен</w:t>
            </w:r>
            <w:r w:rsidR="006C492E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за консумация от човека</w:t>
            </w:r>
            <w:r w:rsidR="00FA557D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  <w:p w:rsidR="006D2317" w:rsidRDefault="005A0E1D" w:rsidP="006D2317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С проекта се цели определянето на ясни изисквания относно наименованията, състава, характеристиките и етикетирането на</w:t>
            </w:r>
            <w:r w:rsidR="0086442E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6D2317" w:rsidRPr="006D2317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на</w:t>
            </w:r>
            <w:proofErr w:type="spellEnd"/>
            <w:r w:rsidR="006D2317" w:rsidRPr="006D2317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пчелния мед, предназначен за консумация от човека, както и информацията, свързана с етикетирането на продуктите при предлагането им на пазара в страната.</w:t>
            </w:r>
          </w:p>
          <w:p w:rsidR="001B1DD3" w:rsidRPr="001B1DD3" w:rsidRDefault="001B1DD3" w:rsidP="001B1DD3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Пчелният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който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пуска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пазара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влага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продукти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предназначени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за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човешка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консумация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отговаря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изискванията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към състава и характеристиките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посочени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в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наредбата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.</w:t>
            </w:r>
          </w:p>
          <w:p w:rsidR="001B1DD3" w:rsidRPr="001B1DD3" w:rsidRDefault="001B1DD3" w:rsidP="001B1DD3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Когато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пчелният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пуска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пазара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влага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продукти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предназначени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за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консумация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човека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допуска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добавянето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хранителни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съставки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хранителни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добавки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добавянето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друго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освен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пчелен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Пчелният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съдържа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несвойствени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за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състава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му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органични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неорганични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примеси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няма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чужд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вкус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мирис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признаци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начална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ферментация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изкуствено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предизвикани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промени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киселинността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е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бил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нагряван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начин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който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води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разрушаване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значително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деактивиране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естествените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му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ензими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.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Поленът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съставките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характерни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за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пчелния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с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изключение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филтрирания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пчелен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отстраняват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освен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когато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това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може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избегне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пречистване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чужди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органични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неорганични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примеси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.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Поленът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в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качеството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естествен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съставен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елемент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характерен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за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счита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за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съставка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смисъла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чл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. 2,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параграф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2,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буква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„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е</w:t>
            </w:r>
            <w:proofErr w:type="gram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“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от</w:t>
            </w:r>
            <w:proofErr w:type="spellEnd"/>
            <w:proofErr w:type="gram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Регламент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(ЕС) № 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lastRenderedPageBreak/>
              <w:t xml:space="preserve">1169/2011 -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продуктите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посочени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приложението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към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чл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. 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9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.</w:t>
            </w:r>
          </w:p>
          <w:p w:rsidR="001B1DD3" w:rsidRPr="001B1DD3" w:rsidRDefault="001B1DD3" w:rsidP="001B1DD3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Въведените с наредбата наименования на пчелният мед са в зависимост от произхода на меда и в зависимост от начина на производство и/или представяне. Те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може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да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съдържа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т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информация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относно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цветния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растителния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произход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ако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медът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е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получен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изцяло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предимно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означения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източник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притежава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органолептични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физико-химични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микроскопски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характеристики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съответния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източник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. 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Също така и информация по отношение на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регионалния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териториалния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или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географския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произход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ако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продуктът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произхожда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изцяло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от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посочения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район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както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и </w:t>
            </w: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за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специфични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качества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на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продуктите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.</w:t>
            </w:r>
          </w:p>
          <w:p w:rsidR="001B1DD3" w:rsidRPr="001B1DD3" w:rsidRDefault="001B1DD3" w:rsidP="001B1DD3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При етикетирането на пчелен мед се спазват изискванията на Регламент (ЕС) № 1169/2011 на Европейския парламент и на Съвета от 25 октомври 2011 година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 (OB, L 304 от 22 ноември 2011 г.) и на Наредбата за предоставянето на информация на потребителите за храните, приета с Постановление № 97 на Министерския съвет от 2021 г. (</w:t>
            </w:r>
            <w:proofErr w:type="spellStart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обн</w:t>
            </w:r>
            <w:proofErr w:type="spellEnd"/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., ДВ, бр. 25 от 2021 г.), както и заложените в наредбата специфични изисквания.</w:t>
            </w:r>
          </w:p>
          <w:p w:rsidR="001B1DD3" w:rsidRPr="001B1DD3" w:rsidRDefault="001B1DD3" w:rsidP="001B1DD3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1B1DD3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На етикета се посочва още и страната или страните на произход, където е бил добит меда. </w:t>
            </w:r>
          </w:p>
          <w:p w:rsidR="00264192" w:rsidRPr="00746C0F" w:rsidRDefault="001E2AA7" w:rsidP="001327B2">
            <w:pPr>
              <w:widowControl w:val="0"/>
              <w:spacing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 проекта на наредба се запазва транспонирането в националното законодателство </w:t>
            </w:r>
            <w:proofErr w:type="spellStart"/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на</w:t>
            </w:r>
            <w:r w:rsidR="00033428" w:rsidRPr="000334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изискванията</w:t>
            </w:r>
            <w:proofErr w:type="spellEnd"/>
            <w:r w:rsidR="00033428" w:rsidRPr="0003342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на Директива 2001/110/ЕО на Съвета от 20 декември 2001 г. относно меда и Директива 2014/63/ЕС на Европейския парламент и на Съвета от 15 май 2014 г. за изменение на Директива 2001/110/ЕО на Съвета относно меда</w:t>
            </w:r>
            <w:r w:rsidR="00264192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</w:p>
          <w:p w:rsidR="00DB15DA" w:rsidRPr="00746C0F" w:rsidRDefault="005A0E1D" w:rsidP="00055CC3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С проекта на наредба се отстраняват и коригират терминологични и технически несъответствия в </w:t>
            </w:r>
            <w:r w:rsidR="00973A50"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действащата</w:t>
            </w: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Наредба за изискванията към</w:t>
            </w:r>
            <w:r w:rsidR="00556C98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пчелния мед, предназначен</w:t>
            </w: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за консумация от човека</w:t>
            </w:r>
            <w:r w:rsidR="007A1E5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>.</w:t>
            </w:r>
            <w:r w:rsidRPr="00746C0F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</w:p>
          <w:p w:rsidR="008660C5" w:rsidRDefault="008660C5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23249D" w:rsidRDefault="00FB5ED6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Положителни (икономически/социални/екологични) въздействия:</w:t>
            </w:r>
          </w:p>
          <w:p w:rsidR="001327B2" w:rsidRPr="001327B2" w:rsidRDefault="001327B2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FB5ED6" w:rsidRPr="003639F0" w:rsidRDefault="003639F0" w:rsidP="003639F0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1. </w:t>
            </w:r>
            <w:r w:rsidR="00FB5ED6" w:rsidRPr="003639F0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отношение на органите, осъществяващи официален контрол: </w:t>
            </w:r>
          </w:p>
          <w:p w:rsidR="0034644B" w:rsidRPr="00746C0F" w:rsidRDefault="0034644B" w:rsidP="001327B2">
            <w:pPr>
              <w:pStyle w:val="ListParagraph"/>
              <w:widowControl w:val="0"/>
              <w:spacing w:line="360" w:lineRule="auto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Регламентира</w:t>
            </w:r>
            <w:r w:rsidR="00A018C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нето на изискванията към наименованията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характеристиките и етикетирането ще допринесе за повишаване ефективността на извършвания официален контрол и проследимостта при предлагането на пазара на </w:t>
            </w:r>
            <w:r w:rsidR="0050400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разглеждани</w:t>
            </w:r>
            <w:r w:rsidR="00EA5AD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те </w:t>
            </w:r>
            <w:r w:rsidR="0050400D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 проекта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продукти.</w:t>
            </w:r>
          </w:p>
          <w:p w:rsidR="00FB5ED6" w:rsidRPr="00746C0F" w:rsidRDefault="003F60B4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Осъществява</w:t>
            </w:r>
            <w:r w:rsidR="007C299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на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</w:t>
            </w:r>
            <w:r w:rsidR="00FB5ED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о-</w:t>
            </w:r>
            <w:r w:rsidR="007C299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ефективен</w:t>
            </w:r>
            <w:r w:rsidR="00FB5ED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контрол срещу подвеждащи практики за заблуда на </w:t>
            </w:r>
            <w:r w:rsidR="00FB5ED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потребителя.</w:t>
            </w:r>
          </w:p>
          <w:p w:rsidR="00573C38" w:rsidRPr="00746C0F" w:rsidRDefault="00573C3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Опазване на общественото здраве на територията на Република България.</w:t>
            </w:r>
          </w:p>
          <w:p w:rsidR="004910F7" w:rsidRPr="001327B2" w:rsidRDefault="00573C38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2.</w:t>
            </w:r>
            <w:r w:rsidR="00A37F4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4910F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отношение на бизнес оператори производители, преработватели и/или вносители и бизнес оператори, извършващи дистрибуция </w:t>
            </w:r>
            <w:r w:rsidR="00E461CA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на</w:t>
            </w:r>
            <w:r w:rsidR="00583A1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пчелен мед, предназначен за консумация от човека</w:t>
            </w:r>
            <w:r w:rsidR="00FB4C4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</w:p>
          <w:p w:rsidR="009257DF" w:rsidRPr="00746C0F" w:rsidRDefault="009257DF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Актуализиране и прецизиране на изискванията към</w:t>
            </w:r>
            <w:r w:rsidR="005C611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наименованията, състава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, характеристиките</w:t>
            </w:r>
            <w:r w:rsidR="00D74C58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 етикетирането на предлагания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C6113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 пазара в страната пчелен мед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573C38" w:rsidRPr="00746C0F" w:rsidRDefault="00573C3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Опазване на общественото здраве на територията на Република България.</w:t>
            </w:r>
          </w:p>
          <w:p w:rsidR="00FB5ED6" w:rsidRPr="00746C0F" w:rsidRDefault="008C73AB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Определянето на 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ясни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изисквания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към състава и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наименовани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ята, </w:t>
            </w:r>
            <w:r w:rsidR="00E461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както и информацията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отбелязвана </w:t>
            </w:r>
            <w:r w:rsidR="00E461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върху </w:t>
            </w:r>
            <w:r w:rsidR="004067F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етикета </w:t>
            </w:r>
            <w:r w:rsidR="00E461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разглежданите </w:t>
            </w:r>
            <w:r w:rsidR="00E461CA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продукти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</w:t>
            </w:r>
            <w:r w:rsidR="00B81E10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ще гарантира</w:t>
            </w:r>
            <w:r w:rsidR="00573C3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тяхното </w:t>
            </w:r>
            <w:r w:rsidR="00573C3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свободно</w:t>
            </w:r>
            <w:r w:rsidR="00575F7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573C38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придвижване от една част на Съюза към друга по същия начин, по който това става в границите на отделните държави, в съответствие с чл. 114 от Договора за функциониране на Европейския съюз, който предвижда приемането на мерки за сближаване на законовите, подзаконовите или административните разпоредби на държавите-членки, които имат за цел създаването или функционирането на вътрешния пазар.</w:t>
            </w:r>
          </w:p>
          <w:p w:rsidR="00573C38" w:rsidRDefault="00573C38" w:rsidP="00540E81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Улесняването на свободното </w:t>
            </w:r>
            <w:r w:rsidR="0076197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движение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на</w:t>
            </w:r>
            <w:r w:rsidR="00A015B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пчелен мед в рам</w:t>
            </w:r>
            <w:r w:rsidR="0006727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ките на Европейски съюз</w:t>
            </w:r>
            <w:r w:rsidR="00540E81" w:rsidRPr="00746C0F">
              <w:rPr>
                <w:rFonts w:ascii="Verdana" w:eastAsia="Times New Roman" w:hAnsi="Verdana" w:cs="Times New Roman"/>
                <w:sz w:val="20"/>
                <w:szCs w:val="20"/>
              </w:rPr>
              <w:t xml:space="preserve">, </w:t>
            </w:r>
            <w:r w:rsidR="00460B86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както и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осигуряването на лесен достъп до висококачествени продукти е ключов елемент при създаването на отворен вътрешен пазар. </w:t>
            </w:r>
            <w:r w:rsidR="00540E8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Единният европейски пазар помага на предприятията в ЕС да изградят стабилна платформа в открита, разнообразна и конкурентна среда. </w:t>
            </w:r>
            <w:r w:rsidR="00391CAB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Това</w:t>
            </w:r>
            <w:r w:rsidR="007C2993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щ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е способства за увеличаване на производството и предлагането на безопасни </w:t>
            </w:r>
            <w:r w:rsidR="004A091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храни и за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обезпечаване на високо ниво на защита на потребителите</w:t>
            </w:r>
            <w:r w:rsidR="00540E81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както и ще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доведе до по-устойчиво производство и потребление.</w:t>
            </w:r>
          </w:p>
          <w:p w:rsidR="00055CC3" w:rsidRPr="001327B2" w:rsidRDefault="00055CC3" w:rsidP="00540E81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573C38" w:rsidRPr="001327B2" w:rsidRDefault="00573C38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3.</w:t>
            </w:r>
            <w:r w:rsidR="00A37F4B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По отношение на потребителите:</w:t>
            </w:r>
          </w:p>
          <w:p w:rsidR="00D27EBB" w:rsidRPr="00746C0F" w:rsidRDefault="00D27EBB" w:rsidP="00D27EBB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Гарантиране висока степен на защита на здравето на потребителите на територията на Република България, както и тяхното право да бъдат информирани.</w:t>
            </w:r>
          </w:p>
          <w:p w:rsidR="00D27EBB" w:rsidRDefault="00D27EBB" w:rsidP="00D27EBB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 приемането на наредбата ще се подобрят възможностите за контрол върху безопасността и качеството на предлаганите на пазара</w:t>
            </w:r>
            <w:r w:rsidR="002D647A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продукти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 При ефективното ù прилагане може да се очаква по-надежден контрол и увеличаване на дела на качествените и безопасни продукти, предлагани на пазара. Това от своя страна ще окаже положително влияние върху опазването на общественото здраве.</w:t>
            </w:r>
          </w:p>
          <w:p w:rsidR="00D27EBB" w:rsidRDefault="00D27EBB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Отрицателни (икономически/социални/екологични) въздействия:</w:t>
            </w:r>
          </w:p>
          <w:p w:rsidR="005F3B14" w:rsidRPr="001327B2" w:rsidRDefault="005F3B14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очакват отрицателни въздействия.</w:t>
            </w:r>
          </w:p>
          <w:p w:rsidR="00E44DE0" w:rsidRPr="003639F0" w:rsidRDefault="00E44DE0" w:rsidP="003639F0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E44DE0" w:rsidRPr="001327B2" w:rsidRDefault="00E44DE0" w:rsidP="001327B2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Специфични въздействия:</w:t>
            </w:r>
          </w:p>
          <w:p w:rsidR="00E44DE0" w:rsidRPr="001327B2" w:rsidRDefault="00E44DE0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Въздействия върху малките и средните предприятия:</w:t>
            </w:r>
          </w:p>
          <w:p w:rsidR="00EA2858" w:rsidRPr="001327B2" w:rsidRDefault="00EA285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Съвпадат с въздействията по отношение на бизнес операторите.</w:t>
            </w:r>
          </w:p>
          <w:p w:rsidR="00E44DE0" w:rsidRPr="001327B2" w:rsidRDefault="00E44DE0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Административна тежест:</w:t>
            </w:r>
          </w:p>
          <w:p w:rsidR="00E44DE0" w:rsidRPr="001327B2" w:rsidRDefault="00E77B1A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Няма ефект.</w:t>
            </w:r>
          </w:p>
          <w:p w:rsidR="00A84529" w:rsidRPr="001327B2" w:rsidRDefault="00A84529" w:rsidP="003639F0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1327B2" w:rsidTr="00D91B0B">
        <w:trPr>
          <w:trHeight w:val="10144"/>
        </w:trPr>
        <w:tc>
          <w:tcPr>
            <w:tcW w:w="9616" w:type="dxa"/>
            <w:gridSpan w:val="2"/>
          </w:tcPr>
          <w:p w:rsidR="00076E63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5. Сравняване на вариантите:</w:t>
            </w:r>
          </w:p>
          <w:p w:rsidR="00076E63" w:rsidRPr="001327B2" w:rsidRDefault="00064387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Степени на </w:t>
            </w:r>
            <w:r w:rsidR="00512211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изпълнение по критерии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: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1) висока; 2) средна; 3) ниска.</w:t>
            </w:r>
          </w:p>
          <w:p w:rsidR="005A21CE" w:rsidRDefault="00E44DE0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5.1. По проблем 1:</w:t>
            </w:r>
          </w:p>
          <w:tbl>
            <w:tblPr>
              <w:tblW w:w="7137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414"/>
              <w:gridCol w:w="2126"/>
              <w:gridCol w:w="2126"/>
            </w:tblGrid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28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after="0" w:line="360" w:lineRule="auto"/>
                    <w:ind w:left="-160"/>
                    <w:contextualSpacing/>
                    <w:jc w:val="center"/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sz w:val="20"/>
                      <w:szCs w:val="20"/>
                      <w:lang w:val="bg-BG"/>
                    </w:rPr>
                    <w:t>Вариант 2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spacing w:before="12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Ниска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5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21" w:right="21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 w:right="113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80" w:after="12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1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2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3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4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64" w:right="61" w:hanging="4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Средна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360" w:lineRule="auto"/>
                    <w:ind w:left="21" w:right="16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sz w:val="20"/>
                      <w:szCs w:val="20"/>
                      <w:lang w:val="bg-BG"/>
                    </w:rPr>
                    <w:t xml:space="preserve">Висока </w:t>
                  </w:r>
                </w:p>
              </w:tc>
            </w:tr>
            <w:tr w:rsidR="003639F0" w:rsidRPr="001327B2" w:rsidTr="003639F0">
              <w:trPr>
                <w:trHeight w:val="20"/>
                <w:jc w:val="center"/>
              </w:trPr>
              <w:tc>
                <w:tcPr>
                  <w:tcW w:w="47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left="113"/>
                    <w:jc w:val="center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40" w:line="360" w:lineRule="auto"/>
                    <w:ind w:left="170"/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05"/>
                      <w:sz w:val="20"/>
                      <w:szCs w:val="20"/>
                      <w:lang w:val="bg-BG"/>
                    </w:rPr>
                    <w:t>Цел 5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Средна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3639F0" w:rsidRPr="001327B2" w:rsidRDefault="003639F0" w:rsidP="003639F0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360" w:lineRule="auto"/>
                    <w:ind w:right="1"/>
                    <w:jc w:val="center"/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</w:pPr>
                  <w:r w:rsidRPr="001327B2">
                    <w:rPr>
                      <w:rFonts w:ascii="Verdana" w:eastAsia="Times New Roman" w:hAnsi="Verdana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:rsidR="00D82CFD" w:rsidRDefault="00D82CFD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  <w:p w:rsidR="005B1D6C" w:rsidRPr="001327B2" w:rsidRDefault="005B1D6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val="bg-BG"/>
              </w:rPr>
            </w:pPr>
          </w:p>
        </w:tc>
      </w:tr>
      <w:tr w:rsidR="00076E63" w:rsidRPr="001327B2" w:rsidTr="005B1D6C">
        <w:trPr>
          <w:cantSplit/>
        </w:trPr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 Избор на препоръчителен вариант:</w:t>
            </w:r>
          </w:p>
          <w:p w:rsidR="001A0EAE" w:rsidRPr="001327B2" w:rsidRDefault="00076E63" w:rsidP="001615DF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По проблем 1: Вариант </w:t>
            </w:r>
            <w:r w:rsidR="00E77B1A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„</w:t>
            </w:r>
            <w:r w:rsidR="00300E5F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Приемане на проект на ПМС за приемане на </w:t>
            </w:r>
            <w:r w:rsidR="00E367A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Наредба </w:t>
            </w:r>
            <w:r w:rsidR="006C492E" w:rsidRPr="006C492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за изискванията към</w:t>
            </w:r>
            <w:r w:rsidR="001615D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пчелния мед, предназначен</w:t>
            </w:r>
            <w:r w:rsidR="006C492E" w:rsidRPr="006C492E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за консумация от човека </w:t>
            </w:r>
            <w:r w:rsidR="008F7BAC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”</w:t>
            </w:r>
            <w:r w:rsidR="00451AF0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64" type="#_x0000_t75" style="width:108pt;height:18.25pt" o:ole="">
                  <v:imagedata r:id="rId13" o:title=""/>
                </v:shape>
                <w:control r:id="rId14" w:name="OptionButton3" w:shapeid="_x0000_i1064"/>
              </w:object>
            </w:r>
          </w:p>
          <w:p w:rsidR="00076E63" w:rsidRPr="001327B2" w:rsidRDefault="003E5603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66" type="#_x0000_t75" style="width:108pt;height:18.25pt" o:ole="">
                  <v:imagedata r:id="rId15" o:title=""/>
                </v:shape>
                <w:control r:id="rId16" w:name="OptionButton4" w:shapeid="_x0000_i1066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68" type="#_x0000_t75" style="width:108pt;height:18.25pt" o:ole="">
                  <v:imagedata r:id="rId17" o:title=""/>
                </v:shape>
                <w:control r:id="rId18" w:name="OptionButton5" w:shapeid="_x0000_i1068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6.2. Създават ли се нови/засягат ли се съществуващи </w:t>
            </w:r>
            <w:r w:rsidR="00B722F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регулаторни режими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70" type="#_x0000_t75" style="width:108pt;height:18.25pt" o:ole="">
                  <v:imagedata r:id="rId19" o:title=""/>
                </v:shape>
                <w:control r:id="rId20" w:name="OptionButton16" w:shapeid="_x0000_i1070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72" type="#_x0000_t75" style="width:108pt;height:18.25pt" o:ole="">
                  <v:imagedata r:id="rId21" o:title=""/>
                </v:shape>
                <w:control r:id="rId22" w:name="OptionButton17" w:shapeid="_x0000_i1072"/>
              </w:objec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1.1. Изборът следва да е </w:t>
            </w:r>
            <w:proofErr w:type="spellStart"/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съотносим</w:t>
            </w:r>
            <w:proofErr w:type="spellEnd"/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 с посочените специфични въздействия на избрания вариант.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 xml:space="preserve">1.2. В случай че се предвижда създаване нов регулаторен режим, посочете неговия вид (за стопанска дейност: лицензионен,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регистрационен</w:t>
            </w: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създава нов регулаторен режим.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  <w:p w:rsidR="0062427C" w:rsidRPr="001327B2" w:rsidRDefault="00162D50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</w:t>
            </w:r>
            <w:r w:rsidR="0062427C"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62427C" w:rsidRPr="001327B2" w:rsidRDefault="0062427C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trike/>
                <w:sz w:val="20"/>
                <w:szCs w:val="20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Проектът на наредба не се налага да бъде </w:t>
            </w:r>
            <w:proofErr w:type="spellStart"/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нотифициран</w:t>
            </w:r>
            <w:proofErr w:type="spellEnd"/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</w:t>
            </w:r>
            <w:proofErr w:type="spellStart"/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обн</w:t>
            </w:r>
            <w:proofErr w:type="spellEnd"/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, ОВ, бр. L 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lastRenderedPageBreak/>
              <w:t>241, 17.9.2015 г.)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62427C" w:rsidRPr="001327B2" w:rsidRDefault="0062427C" w:rsidP="001327B2">
            <w:pPr>
              <w:widowControl w:val="0"/>
              <w:spacing w:after="120" w:line="360" w:lineRule="auto"/>
              <w:jc w:val="center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1A0EAE" w:rsidRPr="001327B2" w:rsidRDefault="0062427C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object w:dxaOrig="225" w:dyaOrig="225">
                <v:shape id="_x0000_i1074" type="#_x0000_t75" style="width:108pt;height:18.25pt" o:ole="">
                  <v:imagedata r:id="rId19" o:title=""/>
                </v:shape>
                <w:control r:id="rId23" w:name="OptionButton18" w:shapeid="_x0000_i1074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76" type="#_x0000_t75" style="width:108pt;height:18.25pt" o:ole="">
                  <v:imagedata r:id="rId21" o:title=""/>
                </v:shape>
                <w:control r:id="rId24" w:name="OptionButton19" w:shapeid="_x0000_i1076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6.4. По какъв начин </w:t>
            </w:r>
            <w:r w:rsidR="00FF707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препоръчителният 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вариант въздейства върху </w:t>
            </w:r>
            <w:proofErr w:type="spellStart"/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микро</w:t>
            </w:r>
            <w:proofErr w:type="spellEnd"/>
            <w:r w:rsidR="00064CC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</w:t>
            </w: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, малките и средните предприятия (МСП)(включително по отделните проблеми)?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225" w:dyaOrig="225">
                <v:shape id="_x0000_i1078" type="#_x0000_t75" style="width:259.4pt;height:18.25pt" o:ole="">
                  <v:imagedata r:id="rId25" o:title=""/>
                </v:shape>
                <w:control r:id="rId26" w:name="OptionButton6" w:shapeid="_x0000_i1078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en-GB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225" w:dyaOrig="225">
                <v:shape id="_x0000_i1080" type="#_x0000_t75" style="width:161.25pt;height:18.25pt" o:ole="">
                  <v:imagedata r:id="rId27" o:title=""/>
                </v:shape>
                <w:control r:id="rId28" w:name="OptionButton7" w:shapeid="_x0000_i1080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:rsidR="00636B30" w:rsidRPr="001327B2" w:rsidRDefault="00024C1A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Не са идентифицирани</w:t>
            </w:r>
          </w:p>
        </w:tc>
      </w:tr>
      <w:tr w:rsidR="00076E63" w:rsidRPr="001327B2" w:rsidTr="004D3B6F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7. Консултации: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object w:dxaOrig="225" w:dyaOrig="225">
                <v:shape id="_x0000_i1082" type="#_x0000_t75" style="width:498.6pt;height:18.25pt" o:ole="">
                  <v:imagedata r:id="rId29" o:title=""/>
                </v:shape>
                <w:control r:id="rId30" w:name="OptionButton13" w:shapeid="_x0000_i1082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i/>
                <w:sz w:val="20"/>
                <w:szCs w:val="20"/>
                <w:lang w:val="en-GB"/>
              </w:rPr>
              <w:object w:dxaOrig="225" w:dyaOrig="225">
                <v:shape id="_x0000_i1084" type="#_x0000_t75" style="width:502.5pt;height:18.25pt" o:ole="">
                  <v:imagedata r:id="rId31" o:title=""/>
                </v:shape>
                <w:control r:id="rId32" w:name="OptionButton15" w:shapeid="_x0000_i1084"/>
              </w:object>
            </w:r>
          </w:p>
          <w:p w:rsidR="00076E63" w:rsidRPr="001327B2" w:rsidRDefault="00D82CFB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Проектът на Постановление на Министерския съвет за приемане на </w:t>
            </w:r>
            <w:r w:rsidR="00E367A0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Наредба за </w:t>
            </w:r>
            <w:r w:rsidR="006C492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изискванията към</w:t>
            </w:r>
            <w:r w:rsidR="004F7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пчелния мед, предназначен</w:t>
            </w:r>
            <w:r w:rsidR="006C492E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за консумация от човека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ще бъде публикуван на интернет страницата </w:t>
            </w:r>
            <w:r w:rsidR="00242C15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 Министерство на земеделието </w:t>
            </w:r>
            <w:r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на Портала за обществен</w:t>
            </w:r>
            <w:r w:rsidR="002A52B2" w:rsidRPr="00746C0F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и консултации за срок от 30 дни.</w:t>
            </w:r>
          </w:p>
          <w:p w:rsidR="00202FC5" w:rsidRPr="001327B2" w:rsidRDefault="00202FC5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  <w:tr w:rsidR="00076E63" w:rsidRPr="001327B2" w:rsidTr="004D3B6F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MS Mincho" w:hAnsi="Verdana" w:cs="MS Mincho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225" w:dyaOrig="225">
                <v:shape id="_x0000_i1086" type="#_x0000_t75" style="width:108pt;height:18.25pt" o:ole="">
                  <v:imagedata r:id="rId33" o:title=""/>
                </v:shape>
                <w:control r:id="rId34" w:name="OptionButton9" w:shapeid="_x0000_i1086"/>
              </w:objec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MS Mincho" w:hAnsi="Verdana" w:cs="MS Mincho"/>
                <w:sz w:val="20"/>
                <w:szCs w:val="20"/>
                <w:lang w:val="en-GB"/>
              </w:rPr>
              <w:object w:dxaOrig="225" w:dyaOrig="225">
                <v:shape id="_x0000_i1088" type="#_x0000_t75" style="width:108pt;height:18.25pt" o:ole="">
                  <v:imagedata r:id="rId35" o:title=""/>
                </v:shape>
                <w:control r:id="rId36" w:name="OptionButton10" w:shapeid="_x0000_i1088"/>
              </w:object>
            </w:r>
          </w:p>
          <w:p w:rsidR="008356D8" w:rsidRPr="001327B2" w:rsidRDefault="002A52B2" w:rsidP="00830844">
            <w:pPr>
              <w:widowControl w:val="0"/>
              <w:spacing w:after="12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С проекта на акт се </w:t>
            </w:r>
            <w:r w:rsidR="007C2993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запазва транспонирането в националното законодателство на </w:t>
            </w: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разпоредбите на</w:t>
            </w:r>
            <w:r w:rsidR="00493916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D43C0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</w:t>
            </w:r>
            <w:r w:rsidR="00493916" w:rsidRPr="0049391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t xml:space="preserve">Директива 2001/110/ЕО на Съвета от 20 декември 2001 г. относно меда и Директива 2014/63/ЕС на Европейския парламент и на Съвета от 15 май 2014 г. за </w:t>
            </w:r>
            <w:r w:rsidR="00493916" w:rsidRPr="00493916">
              <w:rPr>
                <w:rFonts w:ascii="Verdana" w:eastAsia="Times New Roman" w:hAnsi="Verdana" w:cs="Times New Roman"/>
                <w:bCs/>
                <w:sz w:val="20"/>
                <w:szCs w:val="20"/>
                <w:lang w:val="bg-BG"/>
              </w:rPr>
              <w:lastRenderedPageBreak/>
              <w:t>изменение на Директива 2001/110/ЕО на Съвета относно меда</w:t>
            </w:r>
            <w:r w:rsidR="00391CAB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9.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Segoe UI Symbol"/>
                <w:b/>
                <w:sz w:val="20"/>
                <w:szCs w:val="20"/>
                <w:lang w:val="en-GB"/>
              </w:rPr>
              <w:object w:dxaOrig="225" w:dyaOrig="225">
                <v:shape id="_x0000_i1090" type="#_x0000_t75" style="width:108pt;height:18.25pt" o:ole="">
                  <v:imagedata r:id="rId19" o:title=""/>
                </v:shape>
                <w:control r:id="rId37" w:name="OptionButton20" w:shapeid="_x0000_i1090"/>
              </w:object>
            </w:r>
          </w:p>
          <w:p w:rsidR="00B25608" w:rsidRPr="001327B2" w:rsidRDefault="003E560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Segoe UI Symbol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Segoe UI Symbol"/>
                <w:b/>
                <w:sz w:val="20"/>
                <w:szCs w:val="20"/>
                <w:lang w:val="en-GB"/>
              </w:rPr>
              <w:object w:dxaOrig="225" w:dyaOrig="225">
                <v:shape id="_x0000_i1092" type="#_x0000_t75" style="width:108pt;height:18.25pt" o:ole="">
                  <v:imagedata r:id="rId21" o:title=""/>
                </v:shape>
                <w:control r:id="rId38" w:name="OptionButton21" w:shapeid="_x0000_i1092"/>
              </w:objec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10. Приложения:</w:t>
            </w:r>
          </w:p>
          <w:p w:rsidR="00B25608" w:rsidRPr="001327B2" w:rsidRDefault="00430CDB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Не.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11. Информационни източници:</w:t>
            </w:r>
          </w:p>
          <w:p w:rsidR="001E0D0D" w:rsidRPr="001327B2" w:rsidRDefault="005255E1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Закон за храните</w:t>
            </w:r>
            <w:r w:rsidR="00024C1A" w:rsidRPr="001327B2">
              <w:rPr>
                <w:rFonts w:ascii="Verdana" w:eastAsia="Times New Roman" w:hAnsi="Verdana" w:cs="Times New Roman"/>
                <w:sz w:val="20"/>
                <w:szCs w:val="20"/>
              </w:rPr>
              <w:t>;</w:t>
            </w:r>
          </w:p>
          <w:p w:rsidR="009E20F7" w:rsidRPr="001327B2" w:rsidRDefault="009E20F7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Закон за управление на агрохранител</w:t>
            </w:r>
            <w:r w:rsidR="0075438D" w:rsidRPr="001327B2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ната верига; </w:t>
            </w:r>
          </w:p>
          <w:p w:rsidR="006C492E" w:rsidRDefault="00493916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2001/110</w:t>
            </w:r>
            <w:r w:rsidR="006C492E" w:rsidRPr="006C492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/ЕО</w:t>
            </w:r>
            <w:r w:rsidR="006C492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6C492E" w:rsidRDefault="00F426CA" w:rsidP="001327B2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Директива 2014/</w:t>
            </w:r>
            <w:r w:rsidR="006C492E" w:rsidRPr="006C492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6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3</w:t>
            </w:r>
            <w:r w:rsidR="006C492E" w:rsidRPr="006C492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/ЕО</w:t>
            </w:r>
            <w:r w:rsidR="006C492E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;</w:t>
            </w:r>
          </w:p>
          <w:p w:rsidR="008B15D9" w:rsidRPr="001327B2" w:rsidRDefault="008B15D9" w:rsidP="006C492E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8B15D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Регламент (ЕС) № 1169/2011</w:t>
            </w:r>
            <w:r w:rsidR="006854CD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.</w:t>
            </w:r>
          </w:p>
        </w:tc>
      </w:tr>
      <w:tr w:rsidR="00076E63" w:rsidRPr="001327B2" w:rsidTr="0014689E">
        <w:tc>
          <w:tcPr>
            <w:tcW w:w="9616" w:type="dxa"/>
            <w:gridSpan w:val="2"/>
          </w:tcPr>
          <w:p w:rsidR="00076E63" w:rsidRPr="001327B2" w:rsidRDefault="00076E63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310E55" w:rsidRPr="001327B2" w:rsidRDefault="005F5068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Име и длъжност:</w:t>
            </w:r>
            <w:r w:rsidR="009D548A" w:rsidRPr="001327B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FD3827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</w:t>
            </w:r>
            <w:r w:rsidR="00FD3827"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-Р МИЛЕНА ТРЕНДАФИЛОВА, ДВМ</w:t>
            </w:r>
          </w:p>
          <w:p w:rsidR="002A5895" w:rsidRPr="001327B2" w:rsidRDefault="002A5895" w:rsidP="001327B2">
            <w:pPr>
              <w:widowControl w:val="0"/>
              <w:spacing w:before="120" w:after="12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Директор на дирекция „Политики по агрохранителната верига“</w:t>
            </w:r>
          </w:p>
          <w:p w:rsidR="00C607BC" w:rsidRDefault="00C607BC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076E63" w:rsidRDefault="009E0D72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1327B2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 xml:space="preserve">Дата: </w:t>
            </w:r>
            <w:r w:rsidR="00440895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14</w:t>
            </w:r>
            <w:r w:rsidR="00452ACC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.0</w:t>
            </w:r>
            <w:r w:rsidR="009303B4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6</w:t>
            </w:r>
            <w:r w:rsidR="007A1E5F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.</w:t>
            </w:r>
            <w:r w:rsidR="00D91B0B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2022 г.</w:t>
            </w:r>
          </w:p>
          <w:p w:rsidR="00FD3827" w:rsidRPr="001327B2" w:rsidRDefault="00FD3827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5A6B91" w:rsidRDefault="00F433A2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pict>
                <v:shape id="_x0000_i1059" type="#_x0000_t75" alt="Microsoft Office Signature Line..." style="width:191.85pt;height:96.15pt">
                  <v:imagedata r:id="rId39" o:title=""/>
                  <o:lock v:ext="edit" ungrouping="t" rotation="t" cropping="t" verticies="t" text="t" grouping="t"/>
                  <o:signatureline v:ext="edit" id="{CB9178CB-699A-4FB1-B644-441DA003D84F}" provid="{00000000-0000-0000-0000-000000000000}" o:suggestedsigner="МИЛЕНА ТРЕНДАФИЛОВА, ДВМ" o:suggestedsigner2="Директор" issignatureline="t"/>
                </v:shape>
              </w:pict>
            </w:r>
          </w:p>
          <w:p w:rsidR="004D3B6F" w:rsidRPr="001327B2" w:rsidRDefault="004D3B6F" w:rsidP="001327B2">
            <w:pPr>
              <w:widowControl w:val="0"/>
              <w:spacing w:after="0" w:line="360" w:lineRule="auto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AB24CB" w:rsidRDefault="00AB24CB" w:rsidP="001327B2">
      <w:pPr>
        <w:widowControl w:val="0"/>
        <w:spacing w:after="0" w:line="360" w:lineRule="auto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</w:p>
    <w:p w:rsidR="005B1D6C" w:rsidRPr="001327B2" w:rsidRDefault="005B1D6C" w:rsidP="001327B2">
      <w:pPr>
        <w:widowControl w:val="0"/>
        <w:spacing w:after="0" w:line="360" w:lineRule="auto"/>
        <w:rPr>
          <w:rFonts w:ascii="Verdana" w:eastAsia="Times New Roman" w:hAnsi="Verdana" w:cs="Times New Roman"/>
          <w:sz w:val="20"/>
          <w:szCs w:val="20"/>
          <w:shd w:val="clear" w:color="auto" w:fill="FEFEFE"/>
          <w:lang w:val="bg-BG"/>
        </w:rPr>
      </w:pPr>
      <w:bookmarkStart w:id="0" w:name="_GoBack"/>
      <w:bookmarkEnd w:id="0"/>
    </w:p>
    <w:sectPr w:rsidR="005B1D6C" w:rsidRPr="001327B2" w:rsidSect="00162D50">
      <w:headerReference w:type="even" r:id="rId40"/>
      <w:footerReference w:type="default" r:id="rId41"/>
      <w:pgSz w:w="11906" w:h="16838" w:code="9"/>
      <w:pgMar w:top="1021" w:right="1021" w:bottom="454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8F" w:rsidRDefault="00B1728F">
      <w:pPr>
        <w:spacing w:after="0" w:line="240" w:lineRule="auto"/>
      </w:pPr>
      <w:r>
        <w:separator/>
      </w:r>
    </w:p>
  </w:endnote>
  <w:endnote w:type="continuationSeparator" w:id="0">
    <w:p w:rsidR="00B1728F" w:rsidRDefault="00B1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8F" w:rsidRPr="006B51FC" w:rsidRDefault="003E5603" w:rsidP="0014689E">
    <w:pPr>
      <w:pStyle w:val="Footer"/>
      <w:jc w:val="right"/>
      <w:rPr>
        <w:rFonts w:ascii="Verdana" w:hAnsi="Verdana"/>
        <w:sz w:val="16"/>
        <w:szCs w:val="16"/>
      </w:rPr>
    </w:pPr>
    <w:r w:rsidRPr="006B51FC">
      <w:rPr>
        <w:rFonts w:ascii="Verdana" w:hAnsi="Verdana"/>
        <w:sz w:val="16"/>
        <w:szCs w:val="16"/>
      </w:rPr>
      <w:fldChar w:fldCharType="begin"/>
    </w:r>
    <w:r w:rsidR="00B1728F" w:rsidRPr="006B51FC">
      <w:rPr>
        <w:rFonts w:ascii="Verdana" w:hAnsi="Verdana"/>
        <w:sz w:val="16"/>
        <w:szCs w:val="16"/>
      </w:rPr>
      <w:instrText xml:space="preserve"> PAGE   \* MERGEFORMAT </w:instrText>
    </w:r>
    <w:r w:rsidRPr="006B51FC">
      <w:rPr>
        <w:rFonts w:ascii="Verdana" w:hAnsi="Verdana"/>
        <w:sz w:val="16"/>
        <w:szCs w:val="16"/>
      </w:rPr>
      <w:fldChar w:fldCharType="separate"/>
    </w:r>
    <w:r w:rsidR="00F433A2">
      <w:rPr>
        <w:rFonts w:ascii="Verdana" w:hAnsi="Verdana"/>
        <w:noProof/>
        <w:sz w:val="16"/>
        <w:szCs w:val="16"/>
      </w:rPr>
      <w:t>11</w:t>
    </w:r>
    <w:r w:rsidRPr="006B51FC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8F" w:rsidRDefault="00B1728F">
      <w:pPr>
        <w:spacing w:after="0" w:line="240" w:lineRule="auto"/>
      </w:pPr>
      <w:r>
        <w:separator/>
      </w:r>
    </w:p>
  </w:footnote>
  <w:footnote w:type="continuationSeparator" w:id="0">
    <w:p w:rsidR="00B1728F" w:rsidRDefault="00B1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8F" w:rsidRDefault="003E5603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72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28F">
      <w:rPr>
        <w:rStyle w:val="PageNumber"/>
        <w:noProof/>
      </w:rPr>
      <w:t>9</w:t>
    </w:r>
    <w:r>
      <w:rPr>
        <w:rStyle w:val="PageNumber"/>
      </w:rPr>
      <w:fldChar w:fldCharType="end"/>
    </w:r>
  </w:p>
  <w:p w:rsidR="00B1728F" w:rsidRDefault="00B17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AC1"/>
    <w:multiLevelType w:val="hybridMultilevel"/>
    <w:tmpl w:val="36C2FBE6"/>
    <w:lvl w:ilvl="0" w:tplc="3842B9E0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BB00DB4"/>
    <w:multiLevelType w:val="hybridMultilevel"/>
    <w:tmpl w:val="B67E88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218C"/>
    <w:multiLevelType w:val="hybridMultilevel"/>
    <w:tmpl w:val="459E2BD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4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5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4A89"/>
    <w:multiLevelType w:val="hybridMultilevel"/>
    <w:tmpl w:val="B8646C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8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43717D09"/>
    <w:multiLevelType w:val="hybridMultilevel"/>
    <w:tmpl w:val="D5D60252"/>
    <w:lvl w:ilvl="0" w:tplc="CCF2162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1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B0CBB"/>
    <w:multiLevelType w:val="hybridMultilevel"/>
    <w:tmpl w:val="09C06B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01D89"/>
    <w:multiLevelType w:val="hybridMultilevel"/>
    <w:tmpl w:val="6C08FC38"/>
    <w:lvl w:ilvl="0" w:tplc="B9EAC5B0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5" w15:restartNumberingAfterBreak="0">
    <w:nsid w:val="750C1F63"/>
    <w:multiLevelType w:val="hybridMultilevel"/>
    <w:tmpl w:val="BB1A4A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17" w15:restartNumberingAfterBreak="0">
    <w:nsid w:val="7BB82658"/>
    <w:multiLevelType w:val="hybridMultilevel"/>
    <w:tmpl w:val="03F63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5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  <w:num w:numId="15">
    <w:abstractNumId w:val="9"/>
  </w:num>
  <w:num w:numId="16">
    <w:abstractNumId w:val="1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17FD"/>
    <w:rsid w:val="00002C2B"/>
    <w:rsid w:val="00004B97"/>
    <w:rsid w:val="00007FF4"/>
    <w:rsid w:val="0001036C"/>
    <w:rsid w:val="00012355"/>
    <w:rsid w:val="00015CD1"/>
    <w:rsid w:val="0001657B"/>
    <w:rsid w:val="000200F4"/>
    <w:rsid w:val="0002021F"/>
    <w:rsid w:val="00022F9C"/>
    <w:rsid w:val="00023C31"/>
    <w:rsid w:val="00024C1A"/>
    <w:rsid w:val="00026C12"/>
    <w:rsid w:val="00027B92"/>
    <w:rsid w:val="000322A7"/>
    <w:rsid w:val="00033428"/>
    <w:rsid w:val="000413D2"/>
    <w:rsid w:val="000425B2"/>
    <w:rsid w:val="00042D08"/>
    <w:rsid w:val="000435FE"/>
    <w:rsid w:val="000447DC"/>
    <w:rsid w:val="00044ECA"/>
    <w:rsid w:val="00045EB0"/>
    <w:rsid w:val="00046CD7"/>
    <w:rsid w:val="0004787D"/>
    <w:rsid w:val="00055CC3"/>
    <w:rsid w:val="00064387"/>
    <w:rsid w:val="00064CC7"/>
    <w:rsid w:val="0006727F"/>
    <w:rsid w:val="000679F8"/>
    <w:rsid w:val="00067A54"/>
    <w:rsid w:val="0007087F"/>
    <w:rsid w:val="000763BA"/>
    <w:rsid w:val="00076E63"/>
    <w:rsid w:val="00077DAA"/>
    <w:rsid w:val="00080A99"/>
    <w:rsid w:val="00080F1D"/>
    <w:rsid w:val="000825A3"/>
    <w:rsid w:val="000836A2"/>
    <w:rsid w:val="00091D82"/>
    <w:rsid w:val="00091E1B"/>
    <w:rsid w:val="00092A3B"/>
    <w:rsid w:val="00097917"/>
    <w:rsid w:val="000A040C"/>
    <w:rsid w:val="000A1BC7"/>
    <w:rsid w:val="000A2E06"/>
    <w:rsid w:val="000A7123"/>
    <w:rsid w:val="000B1A54"/>
    <w:rsid w:val="000B2791"/>
    <w:rsid w:val="000B354C"/>
    <w:rsid w:val="000B38BE"/>
    <w:rsid w:val="000B5669"/>
    <w:rsid w:val="000B76B8"/>
    <w:rsid w:val="000C322A"/>
    <w:rsid w:val="000C4467"/>
    <w:rsid w:val="000C6F79"/>
    <w:rsid w:val="000C71CD"/>
    <w:rsid w:val="000D232E"/>
    <w:rsid w:val="000E022B"/>
    <w:rsid w:val="000E5D9B"/>
    <w:rsid w:val="000F3382"/>
    <w:rsid w:val="000F5DB5"/>
    <w:rsid w:val="001006F8"/>
    <w:rsid w:val="001053D9"/>
    <w:rsid w:val="001116B5"/>
    <w:rsid w:val="00111B25"/>
    <w:rsid w:val="00111EEB"/>
    <w:rsid w:val="001123E6"/>
    <w:rsid w:val="0011313A"/>
    <w:rsid w:val="001138D1"/>
    <w:rsid w:val="001155AA"/>
    <w:rsid w:val="00117243"/>
    <w:rsid w:val="00120A8E"/>
    <w:rsid w:val="001217A2"/>
    <w:rsid w:val="00125E95"/>
    <w:rsid w:val="001303A3"/>
    <w:rsid w:val="00131549"/>
    <w:rsid w:val="001327B2"/>
    <w:rsid w:val="001334A7"/>
    <w:rsid w:val="001339B1"/>
    <w:rsid w:val="0013582C"/>
    <w:rsid w:val="00137518"/>
    <w:rsid w:val="00140381"/>
    <w:rsid w:val="00145412"/>
    <w:rsid w:val="0014689E"/>
    <w:rsid w:val="00153946"/>
    <w:rsid w:val="00155A1C"/>
    <w:rsid w:val="00157820"/>
    <w:rsid w:val="0015791B"/>
    <w:rsid w:val="00157C07"/>
    <w:rsid w:val="00161058"/>
    <w:rsid w:val="001615DF"/>
    <w:rsid w:val="00162D50"/>
    <w:rsid w:val="00165A2C"/>
    <w:rsid w:val="0016789E"/>
    <w:rsid w:val="00170F1F"/>
    <w:rsid w:val="00173089"/>
    <w:rsid w:val="00173A1E"/>
    <w:rsid w:val="001747FD"/>
    <w:rsid w:val="00174DC7"/>
    <w:rsid w:val="00176595"/>
    <w:rsid w:val="00176EE8"/>
    <w:rsid w:val="001816CC"/>
    <w:rsid w:val="00185708"/>
    <w:rsid w:val="001905A5"/>
    <w:rsid w:val="0019516C"/>
    <w:rsid w:val="001A0022"/>
    <w:rsid w:val="001A0EAE"/>
    <w:rsid w:val="001A22EA"/>
    <w:rsid w:val="001A36FF"/>
    <w:rsid w:val="001A3FAC"/>
    <w:rsid w:val="001A409A"/>
    <w:rsid w:val="001B0F74"/>
    <w:rsid w:val="001B1DD3"/>
    <w:rsid w:val="001B48BA"/>
    <w:rsid w:val="001B79CA"/>
    <w:rsid w:val="001C23FE"/>
    <w:rsid w:val="001C3A75"/>
    <w:rsid w:val="001D5357"/>
    <w:rsid w:val="001D7365"/>
    <w:rsid w:val="001D7CEC"/>
    <w:rsid w:val="001E0651"/>
    <w:rsid w:val="001E0D0D"/>
    <w:rsid w:val="001E0E50"/>
    <w:rsid w:val="001E2AA7"/>
    <w:rsid w:val="001E2C26"/>
    <w:rsid w:val="001E3F62"/>
    <w:rsid w:val="001E44FB"/>
    <w:rsid w:val="001E572E"/>
    <w:rsid w:val="001E62F4"/>
    <w:rsid w:val="001E7153"/>
    <w:rsid w:val="001F3E2F"/>
    <w:rsid w:val="001F41FD"/>
    <w:rsid w:val="001F6B60"/>
    <w:rsid w:val="001F7596"/>
    <w:rsid w:val="00202FC5"/>
    <w:rsid w:val="00207AB9"/>
    <w:rsid w:val="00214818"/>
    <w:rsid w:val="00214C19"/>
    <w:rsid w:val="00220256"/>
    <w:rsid w:val="0022161A"/>
    <w:rsid w:val="0022635A"/>
    <w:rsid w:val="0023070A"/>
    <w:rsid w:val="00231CC3"/>
    <w:rsid w:val="0023249D"/>
    <w:rsid w:val="002411E5"/>
    <w:rsid w:val="00242C15"/>
    <w:rsid w:val="0024368A"/>
    <w:rsid w:val="00250573"/>
    <w:rsid w:val="00254BC8"/>
    <w:rsid w:val="00264192"/>
    <w:rsid w:val="00264D24"/>
    <w:rsid w:val="00267CA1"/>
    <w:rsid w:val="00270CDC"/>
    <w:rsid w:val="002730D0"/>
    <w:rsid w:val="00275556"/>
    <w:rsid w:val="00280600"/>
    <w:rsid w:val="00280EBF"/>
    <w:rsid w:val="00291E82"/>
    <w:rsid w:val="002949F7"/>
    <w:rsid w:val="00297053"/>
    <w:rsid w:val="002972D7"/>
    <w:rsid w:val="00297392"/>
    <w:rsid w:val="002A088D"/>
    <w:rsid w:val="002A2010"/>
    <w:rsid w:val="002A3CCB"/>
    <w:rsid w:val="002A3E62"/>
    <w:rsid w:val="002A4515"/>
    <w:rsid w:val="002A52B2"/>
    <w:rsid w:val="002A5895"/>
    <w:rsid w:val="002A7CED"/>
    <w:rsid w:val="002B07AD"/>
    <w:rsid w:val="002B2837"/>
    <w:rsid w:val="002B4063"/>
    <w:rsid w:val="002B4DFF"/>
    <w:rsid w:val="002B5CB9"/>
    <w:rsid w:val="002B6135"/>
    <w:rsid w:val="002D16B9"/>
    <w:rsid w:val="002D1E2B"/>
    <w:rsid w:val="002D29F9"/>
    <w:rsid w:val="002D2E98"/>
    <w:rsid w:val="002D4B84"/>
    <w:rsid w:val="002D647A"/>
    <w:rsid w:val="002D71D0"/>
    <w:rsid w:val="002E1C53"/>
    <w:rsid w:val="002E352C"/>
    <w:rsid w:val="002E7CE8"/>
    <w:rsid w:val="002F1C80"/>
    <w:rsid w:val="002F209D"/>
    <w:rsid w:val="002F6C24"/>
    <w:rsid w:val="002F6CA1"/>
    <w:rsid w:val="002F72BB"/>
    <w:rsid w:val="00300E5F"/>
    <w:rsid w:val="003021B0"/>
    <w:rsid w:val="00307A8B"/>
    <w:rsid w:val="00310E55"/>
    <w:rsid w:val="003172E4"/>
    <w:rsid w:val="00317B0B"/>
    <w:rsid w:val="0032070B"/>
    <w:rsid w:val="00320C65"/>
    <w:rsid w:val="0032120A"/>
    <w:rsid w:val="00325CB6"/>
    <w:rsid w:val="00326997"/>
    <w:rsid w:val="003341D7"/>
    <w:rsid w:val="00335398"/>
    <w:rsid w:val="00337B12"/>
    <w:rsid w:val="0034616B"/>
    <w:rsid w:val="0034619C"/>
    <w:rsid w:val="0034644B"/>
    <w:rsid w:val="00346754"/>
    <w:rsid w:val="00346AF0"/>
    <w:rsid w:val="00347FA3"/>
    <w:rsid w:val="00353F74"/>
    <w:rsid w:val="003567CD"/>
    <w:rsid w:val="00360451"/>
    <w:rsid w:val="003616B1"/>
    <w:rsid w:val="0036263D"/>
    <w:rsid w:val="00362DFE"/>
    <w:rsid w:val="00362EB2"/>
    <w:rsid w:val="003639F0"/>
    <w:rsid w:val="00364FFC"/>
    <w:rsid w:val="003669F8"/>
    <w:rsid w:val="00370625"/>
    <w:rsid w:val="003753EC"/>
    <w:rsid w:val="0037663F"/>
    <w:rsid w:val="00380F7B"/>
    <w:rsid w:val="0038307F"/>
    <w:rsid w:val="003837DA"/>
    <w:rsid w:val="00391CAB"/>
    <w:rsid w:val="003953E8"/>
    <w:rsid w:val="003A5DEE"/>
    <w:rsid w:val="003B05D4"/>
    <w:rsid w:val="003B1265"/>
    <w:rsid w:val="003B1556"/>
    <w:rsid w:val="003B1E81"/>
    <w:rsid w:val="003B4515"/>
    <w:rsid w:val="003B4E56"/>
    <w:rsid w:val="003C124D"/>
    <w:rsid w:val="003C35E8"/>
    <w:rsid w:val="003C3A16"/>
    <w:rsid w:val="003C5FAD"/>
    <w:rsid w:val="003D2124"/>
    <w:rsid w:val="003D6C70"/>
    <w:rsid w:val="003E1D9D"/>
    <w:rsid w:val="003E5603"/>
    <w:rsid w:val="003E5EE5"/>
    <w:rsid w:val="003F0D4B"/>
    <w:rsid w:val="003F60B4"/>
    <w:rsid w:val="003F643C"/>
    <w:rsid w:val="003F7763"/>
    <w:rsid w:val="00404443"/>
    <w:rsid w:val="00404B19"/>
    <w:rsid w:val="0040587B"/>
    <w:rsid w:val="004067F0"/>
    <w:rsid w:val="004072BA"/>
    <w:rsid w:val="004076B8"/>
    <w:rsid w:val="004101A3"/>
    <w:rsid w:val="00410B29"/>
    <w:rsid w:val="0041498D"/>
    <w:rsid w:val="00415BE4"/>
    <w:rsid w:val="00416913"/>
    <w:rsid w:val="00416A64"/>
    <w:rsid w:val="00422CB2"/>
    <w:rsid w:val="004230B1"/>
    <w:rsid w:val="00425749"/>
    <w:rsid w:val="00430CDB"/>
    <w:rsid w:val="004336DF"/>
    <w:rsid w:val="00440895"/>
    <w:rsid w:val="00441931"/>
    <w:rsid w:val="00444816"/>
    <w:rsid w:val="00446FAC"/>
    <w:rsid w:val="00447CD7"/>
    <w:rsid w:val="004518FE"/>
    <w:rsid w:val="00451AF0"/>
    <w:rsid w:val="00451FD9"/>
    <w:rsid w:val="00452ACC"/>
    <w:rsid w:val="00455C43"/>
    <w:rsid w:val="00460B86"/>
    <w:rsid w:val="00473162"/>
    <w:rsid w:val="00474FE9"/>
    <w:rsid w:val="00477D06"/>
    <w:rsid w:val="0048387A"/>
    <w:rsid w:val="0048577E"/>
    <w:rsid w:val="00485F5C"/>
    <w:rsid w:val="004910F7"/>
    <w:rsid w:val="00491CEE"/>
    <w:rsid w:val="00493916"/>
    <w:rsid w:val="00494A87"/>
    <w:rsid w:val="00494DD3"/>
    <w:rsid w:val="004A0915"/>
    <w:rsid w:val="004A1176"/>
    <w:rsid w:val="004A14DB"/>
    <w:rsid w:val="004A3540"/>
    <w:rsid w:val="004A3BDF"/>
    <w:rsid w:val="004A5324"/>
    <w:rsid w:val="004A5578"/>
    <w:rsid w:val="004B24EC"/>
    <w:rsid w:val="004B3B45"/>
    <w:rsid w:val="004B72B4"/>
    <w:rsid w:val="004C2853"/>
    <w:rsid w:val="004C394F"/>
    <w:rsid w:val="004C4240"/>
    <w:rsid w:val="004C4752"/>
    <w:rsid w:val="004C5B6B"/>
    <w:rsid w:val="004D39F7"/>
    <w:rsid w:val="004D3B6F"/>
    <w:rsid w:val="004D40D2"/>
    <w:rsid w:val="004D4B75"/>
    <w:rsid w:val="004D53B5"/>
    <w:rsid w:val="004E24D0"/>
    <w:rsid w:val="004E348E"/>
    <w:rsid w:val="004E4FD6"/>
    <w:rsid w:val="004E735F"/>
    <w:rsid w:val="004F1553"/>
    <w:rsid w:val="004F1C8E"/>
    <w:rsid w:val="004F3BF2"/>
    <w:rsid w:val="004F4496"/>
    <w:rsid w:val="004F70A7"/>
    <w:rsid w:val="00500670"/>
    <w:rsid w:val="00502714"/>
    <w:rsid w:val="00503482"/>
    <w:rsid w:val="0050400D"/>
    <w:rsid w:val="00504D14"/>
    <w:rsid w:val="00512211"/>
    <w:rsid w:val="00512BE8"/>
    <w:rsid w:val="0051369A"/>
    <w:rsid w:val="00513AA8"/>
    <w:rsid w:val="00517633"/>
    <w:rsid w:val="005208C1"/>
    <w:rsid w:val="00523600"/>
    <w:rsid w:val="005255E1"/>
    <w:rsid w:val="005305F7"/>
    <w:rsid w:val="005307D5"/>
    <w:rsid w:val="00532886"/>
    <w:rsid w:val="00532CB4"/>
    <w:rsid w:val="005345A1"/>
    <w:rsid w:val="00535458"/>
    <w:rsid w:val="0053612F"/>
    <w:rsid w:val="005362D4"/>
    <w:rsid w:val="005401FE"/>
    <w:rsid w:val="00540E81"/>
    <w:rsid w:val="005412AA"/>
    <w:rsid w:val="00541350"/>
    <w:rsid w:val="005428F9"/>
    <w:rsid w:val="00542BD0"/>
    <w:rsid w:val="00544B54"/>
    <w:rsid w:val="00545C29"/>
    <w:rsid w:val="00553228"/>
    <w:rsid w:val="00556C98"/>
    <w:rsid w:val="00561DB6"/>
    <w:rsid w:val="005650C3"/>
    <w:rsid w:val="0056776F"/>
    <w:rsid w:val="00571EB2"/>
    <w:rsid w:val="00572ED1"/>
    <w:rsid w:val="00573C38"/>
    <w:rsid w:val="00575F73"/>
    <w:rsid w:val="00583163"/>
    <w:rsid w:val="00583A18"/>
    <w:rsid w:val="00590DBC"/>
    <w:rsid w:val="00592609"/>
    <w:rsid w:val="00594220"/>
    <w:rsid w:val="005954B3"/>
    <w:rsid w:val="005A04BC"/>
    <w:rsid w:val="005A0E1D"/>
    <w:rsid w:val="005A1FB2"/>
    <w:rsid w:val="005A21CE"/>
    <w:rsid w:val="005A3192"/>
    <w:rsid w:val="005A654B"/>
    <w:rsid w:val="005A6B91"/>
    <w:rsid w:val="005A7E4B"/>
    <w:rsid w:val="005B1D6C"/>
    <w:rsid w:val="005B4E53"/>
    <w:rsid w:val="005C167B"/>
    <w:rsid w:val="005C6113"/>
    <w:rsid w:val="005C68B4"/>
    <w:rsid w:val="005D0211"/>
    <w:rsid w:val="005D3D5B"/>
    <w:rsid w:val="005E59CD"/>
    <w:rsid w:val="005E5E29"/>
    <w:rsid w:val="005E768F"/>
    <w:rsid w:val="005E76F4"/>
    <w:rsid w:val="005F2F2E"/>
    <w:rsid w:val="005F3B14"/>
    <w:rsid w:val="005F4B6D"/>
    <w:rsid w:val="005F5068"/>
    <w:rsid w:val="0060089B"/>
    <w:rsid w:val="00600E07"/>
    <w:rsid w:val="0060360B"/>
    <w:rsid w:val="00604A22"/>
    <w:rsid w:val="00605FE6"/>
    <w:rsid w:val="00606179"/>
    <w:rsid w:val="00607055"/>
    <w:rsid w:val="00607240"/>
    <w:rsid w:val="00611492"/>
    <w:rsid w:val="00612129"/>
    <w:rsid w:val="00613021"/>
    <w:rsid w:val="00622936"/>
    <w:rsid w:val="0062427C"/>
    <w:rsid w:val="006243AB"/>
    <w:rsid w:val="00625FBF"/>
    <w:rsid w:val="006301CC"/>
    <w:rsid w:val="006309A7"/>
    <w:rsid w:val="0063116B"/>
    <w:rsid w:val="006348F0"/>
    <w:rsid w:val="00636B30"/>
    <w:rsid w:val="00636C0F"/>
    <w:rsid w:val="00637D48"/>
    <w:rsid w:val="00646DC3"/>
    <w:rsid w:val="00647DDE"/>
    <w:rsid w:val="006568FB"/>
    <w:rsid w:val="00660EF9"/>
    <w:rsid w:val="00661EEE"/>
    <w:rsid w:val="00664B3A"/>
    <w:rsid w:val="0066611C"/>
    <w:rsid w:val="00673715"/>
    <w:rsid w:val="00674742"/>
    <w:rsid w:val="0068119A"/>
    <w:rsid w:val="00683A31"/>
    <w:rsid w:val="006854CD"/>
    <w:rsid w:val="00686666"/>
    <w:rsid w:val="00691866"/>
    <w:rsid w:val="00693CE4"/>
    <w:rsid w:val="00693E93"/>
    <w:rsid w:val="006A03FF"/>
    <w:rsid w:val="006A2B0D"/>
    <w:rsid w:val="006A57CE"/>
    <w:rsid w:val="006A6A9B"/>
    <w:rsid w:val="006A723A"/>
    <w:rsid w:val="006B19F6"/>
    <w:rsid w:val="006B1BFE"/>
    <w:rsid w:val="006B2FC6"/>
    <w:rsid w:val="006B39E8"/>
    <w:rsid w:val="006B51FC"/>
    <w:rsid w:val="006C22D8"/>
    <w:rsid w:val="006C2D04"/>
    <w:rsid w:val="006C307B"/>
    <w:rsid w:val="006C492E"/>
    <w:rsid w:val="006C5776"/>
    <w:rsid w:val="006D0CA0"/>
    <w:rsid w:val="006D2317"/>
    <w:rsid w:val="006D3650"/>
    <w:rsid w:val="006D7984"/>
    <w:rsid w:val="006E403B"/>
    <w:rsid w:val="006E5DDA"/>
    <w:rsid w:val="006F2565"/>
    <w:rsid w:val="006F2F81"/>
    <w:rsid w:val="006F637C"/>
    <w:rsid w:val="006F6AAC"/>
    <w:rsid w:val="007026A1"/>
    <w:rsid w:val="00703DF1"/>
    <w:rsid w:val="007049F4"/>
    <w:rsid w:val="0070576B"/>
    <w:rsid w:val="007074DC"/>
    <w:rsid w:val="007108A0"/>
    <w:rsid w:val="00710976"/>
    <w:rsid w:val="00714211"/>
    <w:rsid w:val="00715D5D"/>
    <w:rsid w:val="00716395"/>
    <w:rsid w:val="007178AC"/>
    <w:rsid w:val="00724282"/>
    <w:rsid w:val="00724BD2"/>
    <w:rsid w:val="00732575"/>
    <w:rsid w:val="007419CB"/>
    <w:rsid w:val="007423D5"/>
    <w:rsid w:val="00743E50"/>
    <w:rsid w:val="00744E16"/>
    <w:rsid w:val="0074571C"/>
    <w:rsid w:val="00746C0F"/>
    <w:rsid w:val="0074766E"/>
    <w:rsid w:val="0075185E"/>
    <w:rsid w:val="0075438D"/>
    <w:rsid w:val="007559FD"/>
    <w:rsid w:val="00755C91"/>
    <w:rsid w:val="00757328"/>
    <w:rsid w:val="00761975"/>
    <w:rsid w:val="00764703"/>
    <w:rsid w:val="00765C4A"/>
    <w:rsid w:val="00766A4E"/>
    <w:rsid w:val="007706EE"/>
    <w:rsid w:val="00774186"/>
    <w:rsid w:val="0077598E"/>
    <w:rsid w:val="0078311F"/>
    <w:rsid w:val="0078672B"/>
    <w:rsid w:val="00786B5C"/>
    <w:rsid w:val="007958EF"/>
    <w:rsid w:val="007960AA"/>
    <w:rsid w:val="00797B86"/>
    <w:rsid w:val="007A1110"/>
    <w:rsid w:val="007A1E5F"/>
    <w:rsid w:val="007A1F08"/>
    <w:rsid w:val="007A4815"/>
    <w:rsid w:val="007A4972"/>
    <w:rsid w:val="007A5209"/>
    <w:rsid w:val="007A5DDB"/>
    <w:rsid w:val="007B2596"/>
    <w:rsid w:val="007B3EFD"/>
    <w:rsid w:val="007B5735"/>
    <w:rsid w:val="007B576A"/>
    <w:rsid w:val="007B6C56"/>
    <w:rsid w:val="007C2993"/>
    <w:rsid w:val="007C737E"/>
    <w:rsid w:val="007C750E"/>
    <w:rsid w:val="007C7789"/>
    <w:rsid w:val="007D371E"/>
    <w:rsid w:val="007D7302"/>
    <w:rsid w:val="007E07E3"/>
    <w:rsid w:val="007E2574"/>
    <w:rsid w:val="007E371B"/>
    <w:rsid w:val="007E6590"/>
    <w:rsid w:val="007E7C8E"/>
    <w:rsid w:val="007F0EE8"/>
    <w:rsid w:val="007F7F9F"/>
    <w:rsid w:val="008005B8"/>
    <w:rsid w:val="00801158"/>
    <w:rsid w:val="00820D51"/>
    <w:rsid w:val="00822AC6"/>
    <w:rsid w:val="00823A25"/>
    <w:rsid w:val="00826CDB"/>
    <w:rsid w:val="00830844"/>
    <w:rsid w:val="00830A29"/>
    <w:rsid w:val="00830C69"/>
    <w:rsid w:val="008316DF"/>
    <w:rsid w:val="00833BF8"/>
    <w:rsid w:val="008356D8"/>
    <w:rsid w:val="00836C4B"/>
    <w:rsid w:val="008373D4"/>
    <w:rsid w:val="00837F79"/>
    <w:rsid w:val="00841880"/>
    <w:rsid w:val="00841DDA"/>
    <w:rsid w:val="00843293"/>
    <w:rsid w:val="008455A9"/>
    <w:rsid w:val="008467CA"/>
    <w:rsid w:val="00846C3D"/>
    <w:rsid w:val="00855E56"/>
    <w:rsid w:val="0086029F"/>
    <w:rsid w:val="00860E40"/>
    <w:rsid w:val="00860E7A"/>
    <w:rsid w:val="0086442E"/>
    <w:rsid w:val="00864B34"/>
    <w:rsid w:val="008660C5"/>
    <w:rsid w:val="00871026"/>
    <w:rsid w:val="008727E0"/>
    <w:rsid w:val="00872AEE"/>
    <w:rsid w:val="0087387B"/>
    <w:rsid w:val="00881BBC"/>
    <w:rsid w:val="00890269"/>
    <w:rsid w:val="008A40D2"/>
    <w:rsid w:val="008A58C4"/>
    <w:rsid w:val="008A679B"/>
    <w:rsid w:val="008A7B98"/>
    <w:rsid w:val="008B0EDA"/>
    <w:rsid w:val="008B15D9"/>
    <w:rsid w:val="008B4961"/>
    <w:rsid w:val="008C238D"/>
    <w:rsid w:val="008C2F75"/>
    <w:rsid w:val="008C5C7F"/>
    <w:rsid w:val="008C5D7D"/>
    <w:rsid w:val="008C729E"/>
    <w:rsid w:val="008C73AB"/>
    <w:rsid w:val="008D1F39"/>
    <w:rsid w:val="008D20FE"/>
    <w:rsid w:val="008D2401"/>
    <w:rsid w:val="008D58FA"/>
    <w:rsid w:val="008D5B3F"/>
    <w:rsid w:val="008E0DF3"/>
    <w:rsid w:val="008E1A97"/>
    <w:rsid w:val="008E328B"/>
    <w:rsid w:val="008F138B"/>
    <w:rsid w:val="008F7BAC"/>
    <w:rsid w:val="0090345C"/>
    <w:rsid w:val="00910480"/>
    <w:rsid w:val="00913563"/>
    <w:rsid w:val="009149EC"/>
    <w:rsid w:val="00914C8E"/>
    <w:rsid w:val="00920619"/>
    <w:rsid w:val="00923590"/>
    <w:rsid w:val="00924E00"/>
    <w:rsid w:val="009257DF"/>
    <w:rsid w:val="00925F27"/>
    <w:rsid w:val="009303B4"/>
    <w:rsid w:val="0093137A"/>
    <w:rsid w:val="009333C4"/>
    <w:rsid w:val="00933C83"/>
    <w:rsid w:val="0094317C"/>
    <w:rsid w:val="00943365"/>
    <w:rsid w:val="00943906"/>
    <w:rsid w:val="00944667"/>
    <w:rsid w:val="00944CB8"/>
    <w:rsid w:val="00944F9B"/>
    <w:rsid w:val="00945CC4"/>
    <w:rsid w:val="00950CF6"/>
    <w:rsid w:val="0095104C"/>
    <w:rsid w:val="009546F1"/>
    <w:rsid w:val="00954A50"/>
    <w:rsid w:val="0095668D"/>
    <w:rsid w:val="00961711"/>
    <w:rsid w:val="00963FD0"/>
    <w:rsid w:val="009654E9"/>
    <w:rsid w:val="009668CE"/>
    <w:rsid w:val="009675F2"/>
    <w:rsid w:val="00971E38"/>
    <w:rsid w:val="00973A50"/>
    <w:rsid w:val="009A0746"/>
    <w:rsid w:val="009A6EBC"/>
    <w:rsid w:val="009B13A5"/>
    <w:rsid w:val="009B22E7"/>
    <w:rsid w:val="009B44A8"/>
    <w:rsid w:val="009B48C3"/>
    <w:rsid w:val="009B5C9F"/>
    <w:rsid w:val="009C3FF2"/>
    <w:rsid w:val="009D12A9"/>
    <w:rsid w:val="009D4DA5"/>
    <w:rsid w:val="009D548A"/>
    <w:rsid w:val="009E0D72"/>
    <w:rsid w:val="009E20F7"/>
    <w:rsid w:val="009E425F"/>
    <w:rsid w:val="009E5A2E"/>
    <w:rsid w:val="00A0159F"/>
    <w:rsid w:val="00A015BF"/>
    <w:rsid w:val="00A018CF"/>
    <w:rsid w:val="00A1191E"/>
    <w:rsid w:val="00A13FB6"/>
    <w:rsid w:val="00A203FB"/>
    <w:rsid w:val="00A22D9E"/>
    <w:rsid w:val="00A271AC"/>
    <w:rsid w:val="00A2759E"/>
    <w:rsid w:val="00A277DF"/>
    <w:rsid w:val="00A27F52"/>
    <w:rsid w:val="00A3000F"/>
    <w:rsid w:val="00A327D5"/>
    <w:rsid w:val="00A339BA"/>
    <w:rsid w:val="00A37F4B"/>
    <w:rsid w:val="00A408B7"/>
    <w:rsid w:val="00A42087"/>
    <w:rsid w:val="00A42C57"/>
    <w:rsid w:val="00A451D0"/>
    <w:rsid w:val="00A45A16"/>
    <w:rsid w:val="00A54C1C"/>
    <w:rsid w:val="00A56857"/>
    <w:rsid w:val="00A61841"/>
    <w:rsid w:val="00A6254A"/>
    <w:rsid w:val="00A67215"/>
    <w:rsid w:val="00A71567"/>
    <w:rsid w:val="00A71A0E"/>
    <w:rsid w:val="00A72236"/>
    <w:rsid w:val="00A7228C"/>
    <w:rsid w:val="00A73204"/>
    <w:rsid w:val="00A73A18"/>
    <w:rsid w:val="00A7445D"/>
    <w:rsid w:val="00A75F21"/>
    <w:rsid w:val="00A76368"/>
    <w:rsid w:val="00A77670"/>
    <w:rsid w:val="00A83FF2"/>
    <w:rsid w:val="00A84529"/>
    <w:rsid w:val="00A86CC7"/>
    <w:rsid w:val="00A91006"/>
    <w:rsid w:val="00A97B51"/>
    <w:rsid w:val="00AA0D32"/>
    <w:rsid w:val="00AA54AF"/>
    <w:rsid w:val="00AA6606"/>
    <w:rsid w:val="00AA6F06"/>
    <w:rsid w:val="00AB1166"/>
    <w:rsid w:val="00AB24CB"/>
    <w:rsid w:val="00AB3140"/>
    <w:rsid w:val="00AB5362"/>
    <w:rsid w:val="00AB6154"/>
    <w:rsid w:val="00AC0399"/>
    <w:rsid w:val="00AC0FEC"/>
    <w:rsid w:val="00AC120A"/>
    <w:rsid w:val="00AC1BD3"/>
    <w:rsid w:val="00AC2FF3"/>
    <w:rsid w:val="00AC743F"/>
    <w:rsid w:val="00AD346E"/>
    <w:rsid w:val="00AE18AF"/>
    <w:rsid w:val="00AE4D44"/>
    <w:rsid w:val="00AE54BF"/>
    <w:rsid w:val="00AE601E"/>
    <w:rsid w:val="00AF03EC"/>
    <w:rsid w:val="00AF0845"/>
    <w:rsid w:val="00AF1535"/>
    <w:rsid w:val="00AF1D8D"/>
    <w:rsid w:val="00AF386E"/>
    <w:rsid w:val="00AF48F6"/>
    <w:rsid w:val="00AF59DC"/>
    <w:rsid w:val="00AF7592"/>
    <w:rsid w:val="00AF787C"/>
    <w:rsid w:val="00B01864"/>
    <w:rsid w:val="00B108FA"/>
    <w:rsid w:val="00B10D56"/>
    <w:rsid w:val="00B132C1"/>
    <w:rsid w:val="00B1728F"/>
    <w:rsid w:val="00B244D1"/>
    <w:rsid w:val="00B25263"/>
    <w:rsid w:val="00B25608"/>
    <w:rsid w:val="00B27B14"/>
    <w:rsid w:val="00B309D2"/>
    <w:rsid w:val="00B36D5A"/>
    <w:rsid w:val="00B37981"/>
    <w:rsid w:val="00B4238A"/>
    <w:rsid w:val="00B53257"/>
    <w:rsid w:val="00B53821"/>
    <w:rsid w:val="00B5456B"/>
    <w:rsid w:val="00B550C8"/>
    <w:rsid w:val="00B572AA"/>
    <w:rsid w:val="00B577D7"/>
    <w:rsid w:val="00B61093"/>
    <w:rsid w:val="00B62B22"/>
    <w:rsid w:val="00B66FC9"/>
    <w:rsid w:val="00B722F7"/>
    <w:rsid w:val="00B725E5"/>
    <w:rsid w:val="00B72CEC"/>
    <w:rsid w:val="00B76453"/>
    <w:rsid w:val="00B81E10"/>
    <w:rsid w:val="00B83497"/>
    <w:rsid w:val="00B866FD"/>
    <w:rsid w:val="00B91283"/>
    <w:rsid w:val="00B960CF"/>
    <w:rsid w:val="00BA52E8"/>
    <w:rsid w:val="00BA5D30"/>
    <w:rsid w:val="00BA66EB"/>
    <w:rsid w:val="00BB1E97"/>
    <w:rsid w:val="00BB7303"/>
    <w:rsid w:val="00BB7BAD"/>
    <w:rsid w:val="00BC58C5"/>
    <w:rsid w:val="00BC5FFF"/>
    <w:rsid w:val="00BC6594"/>
    <w:rsid w:val="00BC7B6D"/>
    <w:rsid w:val="00BD1679"/>
    <w:rsid w:val="00BD2BF4"/>
    <w:rsid w:val="00BD3985"/>
    <w:rsid w:val="00BD4428"/>
    <w:rsid w:val="00BD45C1"/>
    <w:rsid w:val="00BE2EC7"/>
    <w:rsid w:val="00BE5CA2"/>
    <w:rsid w:val="00BE718E"/>
    <w:rsid w:val="00BE7AE9"/>
    <w:rsid w:val="00BF285F"/>
    <w:rsid w:val="00BF4B2C"/>
    <w:rsid w:val="00BF6348"/>
    <w:rsid w:val="00BF6BC8"/>
    <w:rsid w:val="00C014D9"/>
    <w:rsid w:val="00C02F30"/>
    <w:rsid w:val="00C02FD7"/>
    <w:rsid w:val="00C07D2A"/>
    <w:rsid w:val="00C07F1C"/>
    <w:rsid w:val="00C12DCE"/>
    <w:rsid w:val="00C15769"/>
    <w:rsid w:val="00C16BF4"/>
    <w:rsid w:val="00C17725"/>
    <w:rsid w:val="00C33798"/>
    <w:rsid w:val="00C343AD"/>
    <w:rsid w:val="00C34F96"/>
    <w:rsid w:val="00C37777"/>
    <w:rsid w:val="00C40BCF"/>
    <w:rsid w:val="00C40C1C"/>
    <w:rsid w:val="00C45F82"/>
    <w:rsid w:val="00C50847"/>
    <w:rsid w:val="00C51AE7"/>
    <w:rsid w:val="00C52E65"/>
    <w:rsid w:val="00C538F9"/>
    <w:rsid w:val="00C54AAE"/>
    <w:rsid w:val="00C552E9"/>
    <w:rsid w:val="00C607BC"/>
    <w:rsid w:val="00C6132E"/>
    <w:rsid w:val="00C62B74"/>
    <w:rsid w:val="00C7609A"/>
    <w:rsid w:val="00C76C53"/>
    <w:rsid w:val="00C83C44"/>
    <w:rsid w:val="00C87012"/>
    <w:rsid w:val="00C87252"/>
    <w:rsid w:val="00C9068C"/>
    <w:rsid w:val="00C915BA"/>
    <w:rsid w:val="00C93DF1"/>
    <w:rsid w:val="00C97159"/>
    <w:rsid w:val="00CA0369"/>
    <w:rsid w:val="00CA116F"/>
    <w:rsid w:val="00CA12B0"/>
    <w:rsid w:val="00CA3097"/>
    <w:rsid w:val="00CB22CE"/>
    <w:rsid w:val="00CB38B6"/>
    <w:rsid w:val="00CC0AC8"/>
    <w:rsid w:val="00CC3CEC"/>
    <w:rsid w:val="00CC3E88"/>
    <w:rsid w:val="00CD1486"/>
    <w:rsid w:val="00CD3477"/>
    <w:rsid w:val="00CD3FEB"/>
    <w:rsid w:val="00CD6092"/>
    <w:rsid w:val="00CD7D87"/>
    <w:rsid w:val="00CE000D"/>
    <w:rsid w:val="00CE01A5"/>
    <w:rsid w:val="00CF3310"/>
    <w:rsid w:val="00D05842"/>
    <w:rsid w:val="00D05989"/>
    <w:rsid w:val="00D071CF"/>
    <w:rsid w:val="00D20159"/>
    <w:rsid w:val="00D21D68"/>
    <w:rsid w:val="00D2200E"/>
    <w:rsid w:val="00D24FDF"/>
    <w:rsid w:val="00D27740"/>
    <w:rsid w:val="00D27EBB"/>
    <w:rsid w:val="00D32050"/>
    <w:rsid w:val="00D33362"/>
    <w:rsid w:val="00D410EE"/>
    <w:rsid w:val="00D43C07"/>
    <w:rsid w:val="00D475A3"/>
    <w:rsid w:val="00D4771D"/>
    <w:rsid w:val="00D51226"/>
    <w:rsid w:val="00D51464"/>
    <w:rsid w:val="00D52B91"/>
    <w:rsid w:val="00D5408A"/>
    <w:rsid w:val="00D57418"/>
    <w:rsid w:val="00D643A2"/>
    <w:rsid w:val="00D65C0D"/>
    <w:rsid w:val="00D65F24"/>
    <w:rsid w:val="00D67643"/>
    <w:rsid w:val="00D74C58"/>
    <w:rsid w:val="00D82CFB"/>
    <w:rsid w:val="00D82CFD"/>
    <w:rsid w:val="00D874BE"/>
    <w:rsid w:val="00D90FFC"/>
    <w:rsid w:val="00D91B0B"/>
    <w:rsid w:val="00D961C8"/>
    <w:rsid w:val="00DA12F0"/>
    <w:rsid w:val="00DA3091"/>
    <w:rsid w:val="00DA4075"/>
    <w:rsid w:val="00DA66FB"/>
    <w:rsid w:val="00DB15DA"/>
    <w:rsid w:val="00DB201A"/>
    <w:rsid w:val="00DB5149"/>
    <w:rsid w:val="00DC12E6"/>
    <w:rsid w:val="00DC24C8"/>
    <w:rsid w:val="00DC2E29"/>
    <w:rsid w:val="00DC3D68"/>
    <w:rsid w:val="00DC411C"/>
    <w:rsid w:val="00DC446E"/>
    <w:rsid w:val="00DD0FDC"/>
    <w:rsid w:val="00DD146C"/>
    <w:rsid w:val="00DD38ED"/>
    <w:rsid w:val="00DD67F0"/>
    <w:rsid w:val="00DE50B1"/>
    <w:rsid w:val="00DE795C"/>
    <w:rsid w:val="00DF08B9"/>
    <w:rsid w:val="00DF1B3E"/>
    <w:rsid w:val="00DF2D10"/>
    <w:rsid w:val="00DF542A"/>
    <w:rsid w:val="00DF761E"/>
    <w:rsid w:val="00E020BA"/>
    <w:rsid w:val="00E022C3"/>
    <w:rsid w:val="00E15CD9"/>
    <w:rsid w:val="00E16D01"/>
    <w:rsid w:val="00E174BA"/>
    <w:rsid w:val="00E2229F"/>
    <w:rsid w:val="00E25EC1"/>
    <w:rsid w:val="00E26DA4"/>
    <w:rsid w:val="00E3087B"/>
    <w:rsid w:val="00E34918"/>
    <w:rsid w:val="00E367A0"/>
    <w:rsid w:val="00E36831"/>
    <w:rsid w:val="00E439AF"/>
    <w:rsid w:val="00E44DE0"/>
    <w:rsid w:val="00E461CA"/>
    <w:rsid w:val="00E50918"/>
    <w:rsid w:val="00E57E9E"/>
    <w:rsid w:val="00E615E8"/>
    <w:rsid w:val="00E62226"/>
    <w:rsid w:val="00E6484C"/>
    <w:rsid w:val="00E653D3"/>
    <w:rsid w:val="00E65509"/>
    <w:rsid w:val="00E70A62"/>
    <w:rsid w:val="00E72E13"/>
    <w:rsid w:val="00E75EFD"/>
    <w:rsid w:val="00E77B1A"/>
    <w:rsid w:val="00E8207D"/>
    <w:rsid w:val="00E82CB8"/>
    <w:rsid w:val="00E833B4"/>
    <w:rsid w:val="00E91E1A"/>
    <w:rsid w:val="00E93016"/>
    <w:rsid w:val="00E946B1"/>
    <w:rsid w:val="00E96158"/>
    <w:rsid w:val="00EA005F"/>
    <w:rsid w:val="00EA2858"/>
    <w:rsid w:val="00EA5AD2"/>
    <w:rsid w:val="00EB2091"/>
    <w:rsid w:val="00EB2B3D"/>
    <w:rsid w:val="00EB5464"/>
    <w:rsid w:val="00EB7DBD"/>
    <w:rsid w:val="00EC0EDF"/>
    <w:rsid w:val="00EC1D6A"/>
    <w:rsid w:val="00EC30E9"/>
    <w:rsid w:val="00EC3CE1"/>
    <w:rsid w:val="00EC7498"/>
    <w:rsid w:val="00ED13FE"/>
    <w:rsid w:val="00ED31D5"/>
    <w:rsid w:val="00ED4744"/>
    <w:rsid w:val="00ED6158"/>
    <w:rsid w:val="00EE14E4"/>
    <w:rsid w:val="00EE419E"/>
    <w:rsid w:val="00EF2A18"/>
    <w:rsid w:val="00EF30E6"/>
    <w:rsid w:val="00EF6740"/>
    <w:rsid w:val="00F01A65"/>
    <w:rsid w:val="00F03446"/>
    <w:rsid w:val="00F0373A"/>
    <w:rsid w:val="00F03E1D"/>
    <w:rsid w:val="00F04B4E"/>
    <w:rsid w:val="00F124F9"/>
    <w:rsid w:val="00F16E3F"/>
    <w:rsid w:val="00F2159D"/>
    <w:rsid w:val="00F21B2D"/>
    <w:rsid w:val="00F223DB"/>
    <w:rsid w:val="00F2478D"/>
    <w:rsid w:val="00F24F74"/>
    <w:rsid w:val="00F27B8A"/>
    <w:rsid w:val="00F31C6A"/>
    <w:rsid w:val="00F36030"/>
    <w:rsid w:val="00F426CA"/>
    <w:rsid w:val="00F433A2"/>
    <w:rsid w:val="00F46163"/>
    <w:rsid w:val="00F465D0"/>
    <w:rsid w:val="00F476A0"/>
    <w:rsid w:val="00F47ACD"/>
    <w:rsid w:val="00F51681"/>
    <w:rsid w:val="00F51A4A"/>
    <w:rsid w:val="00F51BC5"/>
    <w:rsid w:val="00F51F3E"/>
    <w:rsid w:val="00F5354D"/>
    <w:rsid w:val="00F54C96"/>
    <w:rsid w:val="00F6621A"/>
    <w:rsid w:val="00F67832"/>
    <w:rsid w:val="00F72A4C"/>
    <w:rsid w:val="00F768C7"/>
    <w:rsid w:val="00F803BB"/>
    <w:rsid w:val="00F83D1D"/>
    <w:rsid w:val="00F84656"/>
    <w:rsid w:val="00F8508C"/>
    <w:rsid w:val="00F86E71"/>
    <w:rsid w:val="00F878E1"/>
    <w:rsid w:val="00F87F7B"/>
    <w:rsid w:val="00F900FE"/>
    <w:rsid w:val="00F92F8A"/>
    <w:rsid w:val="00F93E0F"/>
    <w:rsid w:val="00F96E25"/>
    <w:rsid w:val="00F97AFA"/>
    <w:rsid w:val="00FA21E8"/>
    <w:rsid w:val="00FA557D"/>
    <w:rsid w:val="00FA67F1"/>
    <w:rsid w:val="00FB0658"/>
    <w:rsid w:val="00FB2F47"/>
    <w:rsid w:val="00FB4C40"/>
    <w:rsid w:val="00FB57F5"/>
    <w:rsid w:val="00FB5ED6"/>
    <w:rsid w:val="00FB69C8"/>
    <w:rsid w:val="00FB7422"/>
    <w:rsid w:val="00FC00DE"/>
    <w:rsid w:val="00FC2654"/>
    <w:rsid w:val="00FC34D8"/>
    <w:rsid w:val="00FC4097"/>
    <w:rsid w:val="00FD2173"/>
    <w:rsid w:val="00FD2A53"/>
    <w:rsid w:val="00FD3827"/>
    <w:rsid w:val="00FD4573"/>
    <w:rsid w:val="00FE0702"/>
    <w:rsid w:val="00FE55C5"/>
    <w:rsid w:val="00FE7692"/>
    <w:rsid w:val="00FF0D55"/>
    <w:rsid w:val="00FF31A9"/>
    <w:rsid w:val="00FF5E7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18B00A8"/>
  <w15:docId w15:val="{A8FC2DAD-F283-4A6D-B825-77E24380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C9"/>
    <w:rPr>
      <w:color w:val="0563C1" w:themeColor="hyperlink"/>
      <w:u w:val="single"/>
    </w:rPr>
  </w:style>
  <w:style w:type="character" w:customStyle="1" w:styleId="search23">
    <w:name w:val="search23"/>
    <w:basedOn w:val="DefaultParagraphFont"/>
    <w:rsid w:val="00425749"/>
    <w:rPr>
      <w:shd w:val="clear" w:color="auto" w:fill="FF9999"/>
    </w:rPr>
  </w:style>
  <w:style w:type="character" w:customStyle="1" w:styleId="search33">
    <w:name w:val="search33"/>
    <w:basedOn w:val="DefaultParagraphFont"/>
    <w:rsid w:val="00425749"/>
    <w:rPr>
      <w:shd w:val="clear" w:color="auto" w:fill="EBBE51"/>
    </w:rPr>
  </w:style>
  <w:style w:type="character" w:customStyle="1" w:styleId="search43">
    <w:name w:val="search43"/>
    <w:basedOn w:val="DefaultParagraphFont"/>
    <w:rsid w:val="00425749"/>
    <w:rPr>
      <w:shd w:val="clear" w:color="auto" w:fill="A0FFFF"/>
    </w:rPr>
  </w:style>
  <w:style w:type="character" w:customStyle="1" w:styleId="search53">
    <w:name w:val="search53"/>
    <w:basedOn w:val="DefaultParagraphFont"/>
    <w:rsid w:val="00425749"/>
    <w:rPr>
      <w:shd w:val="clear" w:color="auto" w:fill="CCFF99"/>
    </w:rPr>
  </w:style>
  <w:style w:type="character" w:customStyle="1" w:styleId="search63">
    <w:name w:val="search63"/>
    <w:basedOn w:val="DefaultParagraphFont"/>
    <w:rsid w:val="00425749"/>
    <w:rPr>
      <w:shd w:val="clear" w:color="auto" w:fill="FFCCCC"/>
    </w:rPr>
  </w:style>
  <w:style w:type="character" w:customStyle="1" w:styleId="search73">
    <w:name w:val="search73"/>
    <w:basedOn w:val="DefaultParagraphFont"/>
    <w:rsid w:val="00425749"/>
    <w:rPr>
      <w:shd w:val="clear" w:color="auto" w:fill="99CCFF"/>
    </w:rPr>
  </w:style>
  <w:style w:type="character" w:customStyle="1" w:styleId="search83">
    <w:name w:val="search83"/>
    <w:basedOn w:val="DefaultParagraphFont"/>
    <w:rsid w:val="00425749"/>
    <w:rPr>
      <w:shd w:val="clear" w:color="auto" w:fill="AA99AA"/>
    </w:rPr>
  </w:style>
  <w:style w:type="character" w:customStyle="1" w:styleId="search93">
    <w:name w:val="search93"/>
    <w:basedOn w:val="DefaultParagraphFont"/>
    <w:rsid w:val="00425749"/>
    <w:rPr>
      <w:shd w:val="clear" w:color="auto" w:fill="FFBBFF"/>
    </w:rPr>
  </w:style>
  <w:style w:type="character" w:customStyle="1" w:styleId="search103">
    <w:name w:val="search103"/>
    <w:basedOn w:val="DefaultParagraphFont"/>
    <w:rsid w:val="00425749"/>
    <w:rPr>
      <w:shd w:val="clear" w:color="auto" w:fill="FFFF66"/>
    </w:rPr>
  </w:style>
  <w:style w:type="character" w:customStyle="1" w:styleId="search113">
    <w:name w:val="search113"/>
    <w:basedOn w:val="DefaultParagraphFont"/>
    <w:rsid w:val="00425749"/>
    <w:rPr>
      <w:shd w:val="clear" w:color="auto" w:fill="99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4.e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IYancheva@mzh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7BE5-0491-4AD1-A7F7-23AC606A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2980</Words>
  <Characters>16990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IsIv</dc:creator>
  <cp:lastModifiedBy>Velichka Kurteva</cp:lastModifiedBy>
  <cp:revision>3</cp:revision>
  <cp:lastPrinted>2021-11-30T12:02:00Z</cp:lastPrinted>
  <dcterms:created xsi:type="dcterms:W3CDTF">2022-06-13T10:26:00Z</dcterms:created>
  <dcterms:modified xsi:type="dcterms:W3CDTF">2022-06-14T08:24:00Z</dcterms:modified>
</cp:coreProperties>
</file>