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D3" w:rsidRPr="00BB3F7D" w:rsidRDefault="002F53D3" w:rsidP="00494EBF">
      <w:pPr>
        <w:spacing w:line="360" w:lineRule="auto"/>
        <w:rPr>
          <w:rFonts w:ascii="Verdana" w:hAnsi="Verdana"/>
          <w:b/>
          <w:lang w:val="bg-BG"/>
        </w:rPr>
      </w:pPr>
    </w:p>
    <w:p w:rsidR="00390D46" w:rsidRPr="00BB3F7D" w:rsidRDefault="00390D46" w:rsidP="00494EBF">
      <w:pPr>
        <w:spacing w:line="360" w:lineRule="auto"/>
        <w:rPr>
          <w:rFonts w:ascii="Verdana" w:hAnsi="Verdana"/>
          <w:b/>
          <w:lang w:val="bg-BG"/>
        </w:rPr>
      </w:pPr>
    </w:p>
    <w:p w:rsidR="00494EBF" w:rsidRPr="00BB3F7D" w:rsidRDefault="00494EBF" w:rsidP="00494EBF">
      <w:pPr>
        <w:spacing w:line="360" w:lineRule="auto"/>
        <w:rPr>
          <w:rFonts w:ascii="Verdana" w:hAnsi="Verdana"/>
          <w:b/>
          <w:lang w:val="bg-BG"/>
        </w:rPr>
      </w:pPr>
    </w:p>
    <w:p w:rsidR="003F5B76" w:rsidRPr="00BB3F7D" w:rsidRDefault="005F3625" w:rsidP="00494EBF">
      <w:pPr>
        <w:spacing w:line="360" w:lineRule="auto"/>
        <w:rPr>
          <w:rFonts w:ascii="Verdana" w:hAnsi="Verdana"/>
          <w:b/>
          <w:lang w:val="bg-BG"/>
        </w:rPr>
      </w:pPr>
      <w:r w:rsidRPr="00BB3F7D">
        <w:rPr>
          <w:rFonts w:ascii="Verdana" w:hAnsi="Verdana"/>
          <w:b/>
          <w:lang w:val="bg-BG"/>
        </w:rPr>
        <w:t>ДО</w:t>
      </w:r>
    </w:p>
    <w:p w:rsidR="003F5B76" w:rsidRPr="00BB3F7D" w:rsidRDefault="005F3625" w:rsidP="00494EBF">
      <w:pPr>
        <w:spacing w:line="360" w:lineRule="auto"/>
        <w:jc w:val="both"/>
        <w:outlineLvl w:val="0"/>
        <w:rPr>
          <w:rFonts w:ascii="Verdana" w:hAnsi="Verdana"/>
          <w:b/>
          <w:lang w:val="bg-BG"/>
        </w:rPr>
      </w:pPr>
      <w:r w:rsidRPr="00BB3F7D">
        <w:rPr>
          <w:rFonts w:ascii="Verdana" w:hAnsi="Verdana"/>
          <w:b/>
          <w:lang w:val="bg-BG"/>
        </w:rPr>
        <w:t>МИНИСТЕРСКИЯ СЪВЕТ</w:t>
      </w:r>
    </w:p>
    <w:p w:rsidR="003F5B76" w:rsidRPr="00BB3F7D" w:rsidRDefault="005F3625" w:rsidP="00494EBF">
      <w:pPr>
        <w:spacing w:line="360" w:lineRule="auto"/>
        <w:jc w:val="both"/>
        <w:outlineLvl w:val="0"/>
        <w:rPr>
          <w:rFonts w:ascii="Verdana" w:hAnsi="Verdana"/>
          <w:b/>
          <w:lang w:val="bg-BG"/>
        </w:rPr>
      </w:pPr>
      <w:r w:rsidRPr="00BB3F7D">
        <w:rPr>
          <w:rFonts w:ascii="Verdana" w:hAnsi="Verdana"/>
          <w:b/>
          <w:lang w:val="bg-BG"/>
        </w:rPr>
        <w:t>НА РЕПУБЛИКА БЪЛГАРИЯ</w:t>
      </w:r>
    </w:p>
    <w:p w:rsidR="003F5B76" w:rsidRPr="00BB3F7D" w:rsidRDefault="003F5B76" w:rsidP="00494EBF">
      <w:pPr>
        <w:spacing w:line="360" w:lineRule="auto"/>
        <w:jc w:val="center"/>
        <w:rPr>
          <w:rFonts w:ascii="Verdana" w:hAnsi="Verdana"/>
          <w:b/>
          <w:spacing w:val="60"/>
          <w:lang w:val="bg-BG"/>
        </w:rPr>
      </w:pPr>
    </w:p>
    <w:p w:rsidR="00135DC9" w:rsidRDefault="00135DC9" w:rsidP="00494EBF">
      <w:pPr>
        <w:spacing w:line="360" w:lineRule="auto"/>
        <w:jc w:val="center"/>
        <w:rPr>
          <w:rFonts w:ascii="Verdana" w:hAnsi="Verdana"/>
          <w:b/>
          <w:spacing w:val="60"/>
          <w:lang w:val="bg-BG"/>
        </w:rPr>
      </w:pPr>
    </w:p>
    <w:p w:rsidR="008C7515" w:rsidRPr="00BB3F7D" w:rsidRDefault="008C7515" w:rsidP="00494EBF">
      <w:pPr>
        <w:spacing w:line="360" w:lineRule="auto"/>
        <w:jc w:val="center"/>
        <w:rPr>
          <w:rFonts w:ascii="Verdana" w:hAnsi="Verdana"/>
          <w:b/>
          <w:spacing w:val="60"/>
          <w:lang w:val="bg-BG"/>
        </w:rPr>
      </w:pPr>
    </w:p>
    <w:p w:rsidR="00390D46" w:rsidRPr="00BB3F7D" w:rsidRDefault="00390D46" w:rsidP="00494EBF">
      <w:pPr>
        <w:spacing w:line="360" w:lineRule="auto"/>
        <w:jc w:val="center"/>
        <w:rPr>
          <w:rFonts w:ascii="Verdana" w:hAnsi="Verdana"/>
          <w:b/>
          <w:spacing w:val="60"/>
          <w:sz w:val="24"/>
          <w:szCs w:val="24"/>
          <w:lang w:val="bg-BG"/>
        </w:rPr>
      </w:pPr>
    </w:p>
    <w:p w:rsidR="003F5B76" w:rsidRPr="00BB3F7D" w:rsidRDefault="005F3625" w:rsidP="00494EBF">
      <w:pPr>
        <w:spacing w:line="360" w:lineRule="auto"/>
        <w:jc w:val="center"/>
        <w:rPr>
          <w:rFonts w:ascii="Verdana" w:hAnsi="Verdana"/>
          <w:b/>
          <w:spacing w:val="60"/>
          <w:sz w:val="24"/>
          <w:szCs w:val="24"/>
          <w:lang w:val="bg-BG"/>
        </w:rPr>
      </w:pPr>
      <w:r w:rsidRPr="00BB3F7D">
        <w:rPr>
          <w:rFonts w:ascii="Verdana" w:hAnsi="Verdana"/>
          <w:b/>
          <w:spacing w:val="60"/>
          <w:sz w:val="24"/>
          <w:szCs w:val="24"/>
          <w:lang w:val="bg-BG"/>
        </w:rPr>
        <w:t>ДОКЛАД</w:t>
      </w:r>
    </w:p>
    <w:p w:rsidR="003F5B76" w:rsidRPr="008C7515" w:rsidRDefault="00B5546B" w:rsidP="00494EBF">
      <w:pPr>
        <w:spacing w:line="360" w:lineRule="auto"/>
        <w:jc w:val="center"/>
        <w:rPr>
          <w:rFonts w:ascii="Verdana" w:hAnsi="Verdana"/>
          <w:lang w:val="bg-BG"/>
        </w:rPr>
      </w:pPr>
      <w:r w:rsidRPr="008C7515">
        <w:rPr>
          <w:rFonts w:ascii="Verdana" w:hAnsi="Verdana"/>
          <w:lang w:val="bg-BG"/>
        </w:rPr>
        <w:t xml:space="preserve">от </w:t>
      </w:r>
      <w:r w:rsidR="00E37659" w:rsidRPr="008C7515">
        <w:rPr>
          <w:rFonts w:ascii="Verdana" w:hAnsi="Verdana"/>
          <w:lang w:val="bg-BG"/>
        </w:rPr>
        <w:t>д-р Иван Иванов</w:t>
      </w:r>
      <w:r w:rsidR="005F3625" w:rsidRPr="008C7515">
        <w:rPr>
          <w:rFonts w:ascii="Verdana" w:hAnsi="Verdana"/>
          <w:lang w:val="bg-BG"/>
        </w:rPr>
        <w:t xml:space="preserve"> – </w:t>
      </w:r>
      <w:r w:rsidRPr="008C7515">
        <w:rPr>
          <w:rFonts w:ascii="Verdana" w:hAnsi="Verdana"/>
          <w:lang w:val="bg-BG"/>
        </w:rPr>
        <w:t xml:space="preserve">министър </w:t>
      </w:r>
      <w:r w:rsidR="00E37659" w:rsidRPr="008C7515">
        <w:rPr>
          <w:rFonts w:ascii="Verdana" w:hAnsi="Verdana"/>
          <w:lang w:val="bg-BG"/>
        </w:rPr>
        <w:t>на земеделието</w:t>
      </w:r>
    </w:p>
    <w:p w:rsidR="003F5B76" w:rsidRPr="00BB3F7D" w:rsidRDefault="003F5B76" w:rsidP="00494EBF">
      <w:pPr>
        <w:spacing w:line="360" w:lineRule="auto"/>
        <w:jc w:val="center"/>
        <w:rPr>
          <w:rFonts w:ascii="Verdana" w:hAnsi="Verdana"/>
          <w:b/>
          <w:lang w:val="bg-BG"/>
        </w:rPr>
      </w:pPr>
    </w:p>
    <w:p w:rsidR="00390D46" w:rsidRPr="00BB3F7D" w:rsidRDefault="00390D46" w:rsidP="00BB3F7D">
      <w:pPr>
        <w:spacing w:line="360" w:lineRule="auto"/>
        <w:jc w:val="both"/>
        <w:rPr>
          <w:rFonts w:ascii="Verdana" w:hAnsi="Verdana"/>
          <w:b/>
          <w:lang w:val="bg-BG"/>
        </w:rPr>
      </w:pPr>
    </w:p>
    <w:p w:rsidR="00DE305F" w:rsidRPr="00BB3F7D" w:rsidRDefault="005F3625" w:rsidP="00494EBF">
      <w:pPr>
        <w:spacing w:line="360" w:lineRule="auto"/>
        <w:ind w:left="1134" w:hanging="1134"/>
        <w:jc w:val="both"/>
        <w:rPr>
          <w:rFonts w:ascii="Verdana" w:hAnsi="Verdana"/>
          <w:b/>
          <w:lang w:val="bg-BG"/>
        </w:rPr>
      </w:pPr>
      <w:r w:rsidRPr="00BB3F7D">
        <w:rPr>
          <w:rFonts w:ascii="Verdana" w:hAnsi="Verdana"/>
          <w:b/>
          <w:lang w:val="bg-BG"/>
        </w:rPr>
        <w:t>Относно:</w:t>
      </w:r>
      <w:r w:rsidRPr="00BB3F7D">
        <w:rPr>
          <w:rFonts w:ascii="Verdana" w:hAnsi="Verdana"/>
          <w:lang w:val="bg-BG"/>
        </w:rPr>
        <w:t xml:space="preserve"> Проект на Постановление на Министерския съвет за приемане на </w:t>
      </w:r>
      <w:r w:rsidR="006171E3" w:rsidRPr="00BB3F7D">
        <w:rPr>
          <w:rFonts w:ascii="Verdana" w:hAnsi="Verdana"/>
          <w:lang w:val="bg-BG"/>
        </w:rPr>
        <w:t xml:space="preserve">Наредба за </w:t>
      </w:r>
      <w:r w:rsidR="0004417D" w:rsidRPr="00BB3F7D">
        <w:rPr>
          <w:rFonts w:ascii="Verdana" w:hAnsi="Verdana"/>
          <w:lang w:val="bg-BG"/>
        </w:rPr>
        <w:t>изискванията към пчелния мед, предназначен за консумация от човека</w:t>
      </w:r>
    </w:p>
    <w:p w:rsidR="00390D46" w:rsidRPr="00BB3F7D" w:rsidRDefault="00390D46" w:rsidP="00494EBF">
      <w:pPr>
        <w:spacing w:line="360" w:lineRule="auto"/>
        <w:rPr>
          <w:rFonts w:ascii="Verdana" w:hAnsi="Verdana"/>
          <w:b/>
          <w:lang w:val="bg-BG"/>
        </w:rPr>
      </w:pPr>
    </w:p>
    <w:p w:rsidR="00390D46" w:rsidRPr="00BB3F7D" w:rsidRDefault="00390D46" w:rsidP="00494EBF">
      <w:pPr>
        <w:spacing w:line="360" w:lineRule="auto"/>
        <w:rPr>
          <w:rFonts w:ascii="Verdana" w:hAnsi="Verdana"/>
          <w:b/>
          <w:lang w:val="bg-BG"/>
        </w:rPr>
      </w:pPr>
    </w:p>
    <w:p w:rsidR="00390D46" w:rsidRPr="00BB3F7D" w:rsidRDefault="00390D46" w:rsidP="00494EBF">
      <w:pPr>
        <w:spacing w:line="360" w:lineRule="auto"/>
        <w:rPr>
          <w:rFonts w:ascii="Verdana" w:hAnsi="Verdana"/>
          <w:b/>
          <w:lang w:val="bg-BG"/>
        </w:rPr>
      </w:pPr>
    </w:p>
    <w:p w:rsidR="003F5B76" w:rsidRPr="00BB3F7D" w:rsidRDefault="005F3625" w:rsidP="00494EBF">
      <w:pPr>
        <w:spacing w:line="360" w:lineRule="auto"/>
        <w:rPr>
          <w:rFonts w:ascii="Verdana" w:hAnsi="Verdana"/>
          <w:b/>
          <w:lang w:val="bg-BG"/>
        </w:rPr>
      </w:pPr>
      <w:r w:rsidRPr="00BB3F7D">
        <w:rPr>
          <w:rFonts w:ascii="Verdana" w:hAnsi="Verdana"/>
          <w:b/>
          <w:lang w:val="bg-BG"/>
        </w:rPr>
        <w:t>УВАЖАЕМИ ГОСПОДИН МИНИСТЪР-ПРЕДСЕДАТЕЛ,</w:t>
      </w:r>
    </w:p>
    <w:p w:rsidR="003F5B76" w:rsidRPr="00BB3F7D" w:rsidRDefault="005F3625" w:rsidP="00494EBF">
      <w:pPr>
        <w:spacing w:after="120" w:line="360" w:lineRule="auto"/>
        <w:rPr>
          <w:rFonts w:ascii="Verdana" w:hAnsi="Verdana"/>
          <w:b/>
          <w:lang w:val="bg-BG"/>
        </w:rPr>
      </w:pPr>
      <w:r w:rsidRPr="00BB3F7D">
        <w:rPr>
          <w:rFonts w:ascii="Verdana" w:hAnsi="Verdana"/>
          <w:b/>
          <w:lang w:val="bg-BG"/>
        </w:rPr>
        <w:t>УВАЖАЕМИ ГОСПОЖИ И ГОСПОДА МИНИСТРИ,</w:t>
      </w:r>
    </w:p>
    <w:p w:rsidR="003F5B76" w:rsidRPr="00BB3F7D" w:rsidRDefault="005F3625" w:rsidP="00494EBF">
      <w:pPr>
        <w:spacing w:line="360" w:lineRule="auto"/>
        <w:ind w:firstLine="709"/>
        <w:jc w:val="both"/>
        <w:rPr>
          <w:rFonts w:ascii="Verdana" w:hAnsi="Verdana"/>
          <w:lang w:val="bg-BG"/>
        </w:rPr>
      </w:pPr>
      <w:r w:rsidRPr="00BB3F7D">
        <w:rPr>
          <w:rFonts w:ascii="Verdana" w:hAnsi="Verdana" w:cs="Verdana"/>
          <w:lang w:val="bg-BG" w:eastAsia="zh-CN"/>
        </w:rPr>
        <w:t xml:space="preserve">На основание чл. 31, ал. 2 от Устройствения правилник на Министерския съвет и на неговата администрация, внасям за разглеждане от Министерския съвет проект на Постановление за приемане на </w:t>
      </w:r>
      <w:r w:rsidR="006171E3" w:rsidRPr="00BB3F7D">
        <w:rPr>
          <w:rFonts w:ascii="Verdana" w:hAnsi="Verdana"/>
          <w:lang w:val="bg-BG"/>
        </w:rPr>
        <w:t>Наредба за</w:t>
      </w:r>
      <w:r w:rsidR="0075376E" w:rsidRPr="00BB3F7D">
        <w:rPr>
          <w:rFonts w:ascii="Verdana" w:hAnsi="Verdana"/>
          <w:lang w:val="bg-BG"/>
        </w:rPr>
        <w:t xml:space="preserve"> изискванията към пчелния мед, предназначен за консумация от човека</w:t>
      </w:r>
      <w:r w:rsidR="00FC72A1" w:rsidRPr="00BB3F7D">
        <w:rPr>
          <w:rFonts w:ascii="Verdana" w:hAnsi="Verdana"/>
          <w:lang w:val="bg-BG"/>
        </w:rPr>
        <w:t>.</w:t>
      </w:r>
    </w:p>
    <w:p w:rsidR="009B0162" w:rsidRPr="00BB3F7D" w:rsidRDefault="009B0162" w:rsidP="00494EBF">
      <w:pPr>
        <w:spacing w:line="360" w:lineRule="auto"/>
        <w:ind w:firstLine="709"/>
        <w:jc w:val="both"/>
        <w:rPr>
          <w:rFonts w:ascii="Verdana" w:hAnsi="Verdana" w:cs="Verdana"/>
          <w:b/>
          <w:lang w:val="bg-BG"/>
        </w:rPr>
      </w:pPr>
    </w:p>
    <w:p w:rsidR="00EB278A" w:rsidRPr="00BB3F7D" w:rsidRDefault="00EB278A" w:rsidP="00494EBF">
      <w:pPr>
        <w:spacing w:line="360" w:lineRule="auto"/>
        <w:ind w:firstLine="709"/>
        <w:jc w:val="both"/>
        <w:rPr>
          <w:rFonts w:ascii="Verdana" w:hAnsi="Verdana" w:cs="Verdana"/>
          <w:b/>
          <w:lang w:val="bg-BG"/>
        </w:rPr>
      </w:pPr>
      <w:r w:rsidRPr="00BB3F7D">
        <w:rPr>
          <w:rFonts w:ascii="Verdana" w:hAnsi="Verdana" w:cs="Verdana"/>
          <w:b/>
          <w:lang w:val="bg-BG"/>
        </w:rPr>
        <w:t>Причини, които налагат приемането на акта</w:t>
      </w:r>
    </w:p>
    <w:p w:rsidR="001A7B68" w:rsidRPr="00BB3F7D" w:rsidRDefault="001A7B68" w:rsidP="00494EBF">
      <w:pPr>
        <w:spacing w:line="360" w:lineRule="auto"/>
        <w:ind w:firstLine="709"/>
        <w:jc w:val="both"/>
        <w:rPr>
          <w:rFonts w:ascii="Verdana" w:hAnsi="Verdana"/>
          <w:lang w:val="bg-BG"/>
        </w:rPr>
      </w:pPr>
      <w:r w:rsidRPr="00BB3F7D">
        <w:rPr>
          <w:rFonts w:ascii="Verdana" w:hAnsi="Verdana"/>
          <w:bCs/>
          <w:lang w:val="bg-BG"/>
        </w:rPr>
        <w:t>В „Държавен вестник“ бр. 52 от</w:t>
      </w:r>
      <w:r w:rsidR="00127236" w:rsidRPr="00BB3F7D">
        <w:rPr>
          <w:rFonts w:ascii="Verdana" w:hAnsi="Verdana"/>
          <w:bCs/>
          <w:lang w:val="bg-BG"/>
        </w:rPr>
        <w:t xml:space="preserve"> </w:t>
      </w:r>
      <w:r w:rsidRPr="00BB3F7D">
        <w:rPr>
          <w:rFonts w:ascii="Verdana" w:hAnsi="Verdana"/>
          <w:bCs/>
          <w:lang w:val="bg-BG"/>
        </w:rPr>
        <w:t>2020 г</w:t>
      </w:r>
      <w:r w:rsidRPr="008209C0">
        <w:rPr>
          <w:rFonts w:ascii="Verdana" w:hAnsi="Verdana"/>
          <w:bCs/>
          <w:lang w:val="bg-BG"/>
        </w:rPr>
        <w:t xml:space="preserve">. </w:t>
      </w:r>
      <w:r w:rsidR="00E97410" w:rsidRPr="008209C0">
        <w:rPr>
          <w:rFonts w:ascii="Verdana" w:hAnsi="Verdana"/>
          <w:bCs/>
          <w:lang w:val="bg-BG"/>
        </w:rPr>
        <w:t xml:space="preserve"> e </w:t>
      </w:r>
      <w:r w:rsidR="00127236" w:rsidRPr="008209C0">
        <w:rPr>
          <w:rFonts w:ascii="Verdana" w:hAnsi="Verdana"/>
          <w:bCs/>
          <w:lang w:val="bg-BG"/>
        </w:rPr>
        <w:t>обнародван</w:t>
      </w:r>
      <w:r w:rsidRPr="00BB3F7D">
        <w:rPr>
          <w:rFonts w:ascii="Verdana" w:hAnsi="Verdana"/>
          <w:bCs/>
          <w:lang w:val="bg-BG"/>
        </w:rPr>
        <w:t xml:space="preserve"> нов</w:t>
      </w:r>
      <w:r w:rsidR="00E97410">
        <w:rPr>
          <w:rFonts w:ascii="Verdana" w:hAnsi="Verdana"/>
          <w:bCs/>
          <w:lang w:val="bg-BG"/>
        </w:rPr>
        <w:t xml:space="preserve"> Закон за храните. Законът влиза в сила от</w:t>
      </w:r>
      <w:r w:rsidRPr="00BB3F7D">
        <w:rPr>
          <w:rFonts w:ascii="Verdana" w:hAnsi="Verdana"/>
          <w:bCs/>
          <w:lang w:val="bg-BG"/>
        </w:rPr>
        <w:t xml:space="preserve"> деня на</w:t>
      </w:r>
      <w:r w:rsidRPr="00BB3F7D">
        <w:rPr>
          <w:rFonts w:ascii="Verdana" w:hAnsi="Verdana"/>
          <w:lang w:val="bg-BG"/>
        </w:rPr>
        <w:t xml:space="preserve"> обнародването му в „Държавен вестник</w:t>
      </w:r>
      <w:r w:rsidRPr="00BB3F7D">
        <w:rPr>
          <w:rFonts w:ascii="Verdana" w:hAnsi="Verdana"/>
          <w:bCs/>
          <w:lang w:val="bg-BG"/>
        </w:rPr>
        <w:t>”</w:t>
      </w:r>
      <w:r w:rsidRPr="00BB3F7D">
        <w:rPr>
          <w:rFonts w:ascii="Verdana" w:hAnsi="Verdana"/>
          <w:lang w:val="bg-BG"/>
        </w:rPr>
        <w:t>.</w:t>
      </w:r>
    </w:p>
    <w:p w:rsidR="00E1318F" w:rsidRDefault="00E1318F" w:rsidP="00494EBF">
      <w:pPr>
        <w:spacing w:line="360" w:lineRule="auto"/>
        <w:ind w:firstLine="709"/>
        <w:jc w:val="both"/>
        <w:rPr>
          <w:rFonts w:ascii="Verdana" w:hAnsi="Verdana"/>
          <w:bCs/>
          <w:lang w:val="bg-BG"/>
        </w:rPr>
      </w:pPr>
      <w:r w:rsidRPr="00BB3F7D">
        <w:rPr>
          <w:rFonts w:ascii="Verdana" w:hAnsi="Verdana"/>
          <w:bCs/>
          <w:lang w:val="bg-BG"/>
        </w:rPr>
        <w:t>Съгласно § 8, ал. 1 от преходните и заключителни разпоредби на Закона за храните, подзаконовите нормативни актове по прилагането му се приемат, съответно издават, в 6-месечен срок от влизането на закона в сила, а съгласно ал. 3, до приемането, съответно издаването на актовете по ал. 1 се прилагат подзаконовите нормативни актове по прилагането на отменения Закон за храните, доколкото не противоречат на този закон.</w:t>
      </w:r>
    </w:p>
    <w:p w:rsidR="002071F8" w:rsidRDefault="002071F8" w:rsidP="00494EBF">
      <w:pPr>
        <w:spacing w:line="360" w:lineRule="auto"/>
        <w:ind w:firstLine="709"/>
        <w:jc w:val="both"/>
        <w:rPr>
          <w:rFonts w:ascii="Verdana" w:hAnsi="Verdana"/>
          <w:bCs/>
          <w:lang w:val="bg-BG"/>
        </w:rPr>
      </w:pPr>
    </w:p>
    <w:p w:rsidR="002071F8" w:rsidRPr="002071F8" w:rsidRDefault="002071F8" w:rsidP="002071F8">
      <w:pPr>
        <w:spacing w:line="360" w:lineRule="auto"/>
        <w:ind w:firstLine="709"/>
        <w:jc w:val="both"/>
        <w:rPr>
          <w:rFonts w:ascii="Verdana" w:hAnsi="Verdana"/>
          <w:bCs/>
          <w:lang w:val="bg-BG"/>
        </w:rPr>
      </w:pPr>
      <w:r>
        <w:rPr>
          <w:rFonts w:ascii="Verdana" w:hAnsi="Verdana"/>
          <w:bCs/>
          <w:lang w:val="bg-BG"/>
        </w:rPr>
        <w:t xml:space="preserve">С проекта на наредба </w:t>
      </w:r>
      <w:r w:rsidRPr="002071F8">
        <w:rPr>
          <w:rFonts w:ascii="Verdana" w:hAnsi="Verdana"/>
          <w:bCs/>
          <w:lang w:val="bg-BG"/>
        </w:rPr>
        <w:t>се определят изискванията относно състава, характеристиките и наименованията на пчелния мед, предназначен за консумация от човека, както и информацията, свързана с етикетирането на продуктите при предлагането им на пазара в страната.</w:t>
      </w:r>
    </w:p>
    <w:p w:rsidR="002071F8" w:rsidRDefault="002071F8" w:rsidP="002071F8">
      <w:pPr>
        <w:spacing w:line="360" w:lineRule="auto"/>
        <w:ind w:firstLine="709"/>
        <w:jc w:val="both"/>
        <w:rPr>
          <w:rFonts w:ascii="Verdana" w:hAnsi="Verdana"/>
          <w:bCs/>
          <w:lang w:val="bg-BG"/>
        </w:rPr>
      </w:pPr>
      <w:r w:rsidRPr="002071F8">
        <w:rPr>
          <w:rFonts w:ascii="Verdana" w:hAnsi="Verdana"/>
          <w:bCs/>
          <w:lang w:val="bg-BG"/>
        </w:rPr>
        <w:t xml:space="preserve">Нормативните изисквания към пчелния мед, предназначен за консумация от човека, </w:t>
      </w:r>
      <w:r w:rsidR="001C3B66">
        <w:rPr>
          <w:rFonts w:ascii="Verdana" w:hAnsi="Verdana"/>
          <w:bCs/>
          <w:lang w:val="bg-BG"/>
        </w:rPr>
        <w:t>са регламентирани в националната нормативна уредба</w:t>
      </w:r>
      <w:r w:rsidRPr="002071F8">
        <w:rPr>
          <w:rFonts w:ascii="Verdana" w:hAnsi="Verdana"/>
          <w:bCs/>
          <w:lang w:val="bg-BG"/>
        </w:rPr>
        <w:t xml:space="preserve"> и европейското право със самостоятелни нормативни актове, поради техния специфичен характер. В тази връзка е необходимо с постановление на Министерския съвет да бъде приета нова наредба, на основание чл. 5 от действащия Закон за храните, за изискванията към пчелния мед, предназначен за консумация от човека.</w:t>
      </w:r>
    </w:p>
    <w:p w:rsidR="002B25F2" w:rsidRDefault="001C5381" w:rsidP="00494EBF">
      <w:pPr>
        <w:spacing w:line="360" w:lineRule="auto"/>
        <w:ind w:firstLine="709"/>
        <w:jc w:val="both"/>
        <w:rPr>
          <w:rFonts w:ascii="Verdana" w:hAnsi="Verdana"/>
          <w:bCs/>
          <w:iCs/>
          <w:spacing w:val="4"/>
          <w:lang w:val="bg-BG"/>
        </w:rPr>
      </w:pPr>
      <w:r>
        <w:rPr>
          <w:rFonts w:ascii="Verdana" w:hAnsi="Verdana"/>
          <w:bCs/>
          <w:lang w:val="bg-BG"/>
        </w:rPr>
        <w:t>Д</w:t>
      </w:r>
      <w:r w:rsidR="002B25F2">
        <w:rPr>
          <w:rFonts w:ascii="Verdana" w:hAnsi="Verdana"/>
          <w:bCs/>
          <w:lang w:val="bg-BG"/>
        </w:rPr>
        <w:t xml:space="preserve">ействащата </w:t>
      </w:r>
      <w:r w:rsidR="002B25F2" w:rsidRPr="00BB3F7D">
        <w:rPr>
          <w:rFonts w:ascii="Verdana" w:hAnsi="Verdana"/>
          <w:bCs/>
          <w:iCs/>
          <w:spacing w:val="4"/>
          <w:lang w:val="bg-BG"/>
        </w:rPr>
        <w:t>Наредба за изискванията към пчелния мед, предназначен за консумация от човека, приета с Постановление № 196 на Министерския съвет от 2002 г. (</w:t>
      </w:r>
      <w:proofErr w:type="spellStart"/>
      <w:r w:rsidR="002B25F2" w:rsidRPr="00BB3F7D">
        <w:rPr>
          <w:rFonts w:ascii="Verdana" w:hAnsi="Verdana"/>
          <w:bCs/>
          <w:iCs/>
          <w:spacing w:val="4"/>
          <w:lang w:val="bg-BG"/>
        </w:rPr>
        <w:t>обн</w:t>
      </w:r>
      <w:proofErr w:type="spellEnd"/>
      <w:r w:rsidR="002B25F2" w:rsidRPr="00BB3F7D">
        <w:rPr>
          <w:rFonts w:ascii="Verdana" w:hAnsi="Verdana"/>
          <w:bCs/>
          <w:iCs/>
          <w:spacing w:val="4"/>
          <w:lang w:val="bg-BG"/>
        </w:rPr>
        <w:t>., ДВ, бр. 85 от 2002 г.</w:t>
      </w:r>
      <w:r w:rsidR="002B25F2" w:rsidRPr="00BB3F7D">
        <w:rPr>
          <w:rFonts w:ascii="Verdana" w:hAnsi="Verdana"/>
          <w:bCs/>
          <w:spacing w:val="4"/>
          <w:lang w:val="bg-BG"/>
        </w:rPr>
        <w:t xml:space="preserve"> </w:t>
      </w:r>
      <w:r w:rsidR="002B25F2" w:rsidRPr="00BB3F7D">
        <w:rPr>
          <w:rFonts w:ascii="Verdana" w:hAnsi="Verdana"/>
          <w:bCs/>
          <w:iCs/>
          <w:spacing w:val="4"/>
          <w:lang w:val="bg-BG"/>
        </w:rPr>
        <w:t>изм. и доп., бр. 39 от 2015 г.)</w:t>
      </w:r>
      <w:r w:rsidR="002B25F2">
        <w:rPr>
          <w:rFonts w:ascii="Verdana" w:hAnsi="Verdana"/>
          <w:bCs/>
          <w:iCs/>
          <w:spacing w:val="4"/>
          <w:lang w:val="bg-BG"/>
        </w:rPr>
        <w:t xml:space="preserve"> </w:t>
      </w:r>
      <w:r w:rsidR="002B25F2" w:rsidRPr="002B25F2">
        <w:rPr>
          <w:rFonts w:ascii="Verdana" w:hAnsi="Verdana"/>
          <w:bCs/>
          <w:iCs/>
          <w:spacing w:val="4"/>
          <w:lang w:val="bg-BG"/>
        </w:rPr>
        <w:t>е издадена на основание чл. 4 от отменения Закон за храните</w:t>
      </w:r>
      <w:r w:rsidR="002B25F2">
        <w:rPr>
          <w:rFonts w:ascii="Verdana" w:hAnsi="Verdana"/>
          <w:bCs/>
          <w:iCs/>
          <w:spacing w:val="4"/>
          <w:lang w:val="bg-BG"/>
        </w:rPr>
        <w:t xml:space="preserve"> и </w:t>
      </w:r>
      <w:r w:rsidR="0000253B">
        <w:rPr>
          <w:rFonts w:ascii="Verdana" w:hAnsi="Verdana"/>
          <w:bCs/>
          <w:iCs/>
          <w:spacing w:val="4"/>
          <w:lang w:val="bg-BG"/>
        </w:rPr>
        <w:t>е с отпаднало правно основание, поради което с проекта се предлага нейната изрична отмяна.</w:t>
      </w:r>
    </w:p>
    <w:p w:rsidR="00C36AC1" w:rsidRPr="00BB3F7D" w:rsidRDefault="00C36AC1" w:rsidP="00C36AC1">
      <w:pPr>
        <w:spacing w:line="360" w:lineRule="auto"/>
        <w:ind w:firstLine="709"/>
        <w:jc w:val="both"/>
        <w:rPr>
          <w:rFonts w:ascii="Verdana" w:hAnsi="Verdana"/>
          <w:bCs/>
          <w:shd w:val="clear" w:color="auto" w:fill="FEFEFE"/>
          <w:lang w:val="bg-BG"/>
        </w:rPr>
      </w:pPr>
      <w:r w:rsidRPr="00BB3F7D">
        <w:rPr>
          <w:rFonts w:ascii="Verdana" w:hAnsi="Verdana"/>
          <w:bCs/>
          <w:shd w:val="clear" w:color="auto" w:fill="FEFEFE"/>
          <w:lang w:val="bg-BG"/>
        </w:rPr>
        <w:t xml:space="preserve">Наредбата </w:t>
      </w:r>
      <w:r w:rsidRPr="00BB3F7D">
        <w:rPr>
          <w:rFonts w:ascii="Verdana" w:hAnsi="Verdana"/>
          <w:lang w:val="bg-BG"/>
        </w:rPr>
        <w:t xml:space="preserve">за изискванията към пчелния мед, предназначен за консумация от човека </w:t>
      </w:r>
      <w:r w:rsidRPr="00BB3F7D">
        <w:rPr>
          <w:rFonts w:ascii="Verdana" w:hAnsi="Verdana"/>
          <w:bCs/>
          <w:shd w:val="clear" w:color="auto" w:fill="FEFEFE"/>
          <w:lang w:val="bg-BG"/>
        </w:rPr>
        <w:t>се приема на основание чл. 5 от Закона за храните.</w:t>
      </w:r>
    </w:p>
    <w:p w:rsidR="00BB3F7D" w:rsidRPr="00BB3F7D" w:rsidRDefault="00BB3F7D" w:rsidP="00494EBF">
      <w:pPr>
        <w:spacing w:line="360" w:lineRule="auto"/>
        <w:ind w:firstLine="709"/>
        <w:jc w:val="both"/>
        <w:rPr>
          <w:rFonts w:ascii="Verdana" w:hAnsi="Verdana"/>
          <w:bCs/>
          <w:spacing w:val="4"/>
          <w:lang w:val="bg-BG"/>
        </w:rPr>
      </w:pPr>
    </w:p>
    <w:p w:rsidR="00CC6B92" w:rsidRPr="00BB3F7D" w:rsidRDefault="00CC6B92" w:rsidP="00494EBF">
      <w:pPr>
        <w:spacing w:line="360" w:lineRule="auto"/>
        <w:ind w:firstLine="709"/>
        <w:jc w:val="both"/>
        <w:rPr>
          <w:rFonts w:ascii="Verdana" w:hAnsi="Verdana"/>
          <w:b/>
          <w:bCs/>
          <w:lang w:val="bg-BG"/>
        </w:rPr>
      </w:pPr>
      <w:r w:rsidRPr="00BB3F7D">
        <w:rPr>
          <w:rFonts w:ascii="Verdana" w:hAnsi="Verdana"/>
          <w:b/>
          <w:bCs/>
          <w:lang w:val="bg-BG"/>
        </w:rPr>
        <w:t>Цели</w:t>
      </w:r>
    </w:p>
    <w:p w:rsidR="00766AAE" w:rsidRPr="006025D7" w:rsidRDefault="008066D8" w:rsidP="00494EBF">
      <w:pPr>
        <w:spacing w:line="360" w:lineRule="auto"/>
        <w:ind w:firstLine="709"/>
        <w:jc w:val="both"/>
        <w:rPr>
          <w:rFonts w:ascii="Verdana" w:hAnsi="Verdana"/>
          <w:shd w:val="clear" w:color="auto" w:fill="FEFEFE"/>
          <w:lang w:val="bg-BG"/>
        </w:rPr>
      </w:pPr>
      <w:r w:rsidRPr="00E445EB">
        <w:rPr>
          <w:rFonts w:ascii="Verdana" w:hAnsi="Verdana"/>
          <w:lang w:val="bg-BG"/>
        </w:rPr>
        <w:t xml:space="preserve">С проекта се цели </w:t>
      </w:r>
      <w:r w:rsidR="00907B40" w:rsidRPr="00E445EB">
        <w:rPr>
          <w:rFonts w:ascii="Verdana" w:hAnsi="Verdana"/>
          <w:shd w:val="clear" w:color="auto" w:fill="FEFEFE"/>
          <w:lang w:val="bg-BG"/>
        </w:rPr>
        <w:t>г</w:t>
      </w:r>
      <w:r w:rsidR="00907B40" w:rsidRPr="006025D7">
        <w:rPr>
          <w:rFonts w:ascii="Verdana" w:hAnsi="Verdana"/>
          <w:shd w:val="clear" w:color="auto" w:fill="FEFEFE"/>
          <w:lang w:val="bg-BG"/>
        </w:rPr>
        <w:t xml:space="preserve">арантиране </w:t>
      </w:r>
      <w:r w:rsidR="00907B40" w:rsidRPr="00E445EB">
        <w:rPr>
          <w:rFonts w:ascii="Verdana" w:hAnsi="Verdana"/>
          <w:shd w:val="clear" w:color="auto" w:fill="FEFEFE"/>
          <w:lang w:val="bg-BG"/>
        </w:rPr>
        <w:t xml:space="preserve">на </w:t>
      </w:r>
      <w:r w:rsidR="00907B40" w:rsidRPr="006025D7">
        <w:rPr>
          <w:rFonts w:ascii="Verdana" w:hAnsi="Verdana"/>
          <w:shd w:val="clear" w:color="auto" w:fill="FEFEFE"/>
          <w:lang w:val="bg-BG"/>
        </w:rPr>
        <w:t>висока степен на защита на здравето и правата на потребителите</w:t>
      </w:r>
      <w:r w:rsidR="00907B40" w:rsidRPr="00E445EB">
        <w:rPr>
          <w:rFonts w:ascii="Verdana" w:hAnsi="Verdana"/>
          <w:lang w:val="bg-BG"/>
        </w:rPr>
        <w:t xml:space="preserve"> чрез </w:t>
      </w:r>
      <w:r w:rsidRPr="00E445EB">
        <w:rPr>
          <w:rFonts w:ascii="Verdana" w:hAnsi="Verdana"/>
          <w:lang w:val="bg-BG"/>
        </w:rPr>
        <w:t xml:space="preserve">определяне на </w:t>
      </w:r>
      <w:r w:rsidR="002B40DD" w:rsidRPr="00E445EB">
        <w:rPr>
          <w:rFonts w:ascii="Verdana" w:hAnsi="Verdana"/>
          <w:lang w:val="bg-BG"/>
        </w:rPr>
        <w:t>изискванията към състава, характеристиките и наименованията на пчелния мед, предназначен за консумация от човека</w:t>
      </w:r>
      <w:r w:rsidR="002B40DD" w:rsidRPr="00BE1CD7">
        <w:rPr>
          <w:rFonts w:ascii="Verdana" w:hAnsi="Verdana"/>
          <w:shd w:val="clear" w:color="auto" w:fill="FEFEFE"/>
          <w:lang w:val="bg-BG"/>
        </w:rPr>
        <w:t>, както и информацията, свързана с етикетирането на продуктите при предлагането им на пазара в страната</w:t>
      </w:r>
      <w:r w:rsidR="00907B40" w:rsidRPr="00BE1CD7">
        <w:rPr>
          <w:rFonts w:ascii="Verdana" w:hAnsi="Verdana"/>
          <w:shd w:val="clear" w:color="auto" w:fill="FEFEFE"/>
          <w:lang w:val="bg-BG"/>
        </w:rPr>
        <w:t xml:space="preserve">, улесняване на </w:t>
      </w:r>
      <w:r w:rsidR="00907B40" w:rsidRPr="006025D7">
        <w:rPr>
          <w:rFonts w:ascii="Verdana" w:hAnsi="Verdana"/>
          <w:shd w:val="clear" w:color="auto" w:fill="FEFEFE"/>
          <w:lang w:val="bg-BG"/>
        </w:rPr>
        <w:t>свободното движение на пчелния мед, предназначен за консумация от човека и осигуряване на лесен достъп до висококачествени продукти</w:t>
      </w:r>
      <w:r w:rsidR="00907B40" w:rsidRPr="00E445EB">
        <w:rPr>
          <w:rFonts w:ascii="Verdana" w:hAnsi="Verdana"/>
          <w:shd w:val="clear" w:color="auto" w:fill="FEFEFE"/>
          <w:lang w:val="bg-BG"/>
        </w:rPr>
        <w:t xml:space="preserve">, както и ограничаване на </w:t>
      </w:r>
      <w:r w:rsidR="00907B40" w:rsidRPr="006025D7">
        <w:rPr>
          <w:rFonts w:ascii="Verdana" w:hAnsi="Verdana"/>
          <w:shd w:val="clear" w:color="auto" w:fill="FEFEFE"/>
          <w:lang w:val="bg-BG"/>
        </w:rPr>
        <w:t>възможностите за системни нарушения и повишаване на ефективността на извършвания контрол</w:t>
      </w:r>
      <w:r w:rsidR="00907B40" w:rsidRPr="00E445EB">
        <w:rPr>
          <w:rFonts w:ascii="Verdana" w:hAnsi="Verdana"/>
          <w:shd w:val="clear" w:color="auto" w:fill="FEFEFE"/>
          <w:lang w:val="bg-BG"/>
        </w:rPr>
        <w:t>.</w:t>
      </w:r>
    </w:p>
    <w:p w:rsidR="00766AAE" w:rsidRPr="00BB3F7D" w:rsidRDefault="00BE1CD7" w:rsidP="000155B5">
      <w:pPr>
        <w:spacing w:line="360" w:lineRule="auto"/>
        <w:ind w:firstLine="709"/>
        <w:jc w:val="both"/>
        <w:rPr>
          <w:rFonts w:ascii="Verdana" w:hAnsi="Verdana"/>
          <w:shd w:val="clear" w:color="auto" w:fill="FEFEFE"/>
          <w:lang w:val="bg-BG"/>
        </w:rPr>
      </w:pPr>
      <w:r>
        <w:rPr>
          <w:rFonts w:ascii="Verdana" w:hAnsi="Verdana"/>
          <w:shd w:val="clear" w:color="auto" w:fill="FEFEFE"/>
          <w:lang w:val="bg-BG"/>
        </w:rPr>
        <w:t>Н</w:t>
      </w:r>
      <w:r w:rsidR="001C4C49" w:rsidRPr="00BB3F7D">
        <w:rPr>
          <w:rFonts w:ascii="Verdana" w:hAnsi="Verdana"/>
          <w:color w:val="000000"/>
          <w:shd w:val="clear" w:color="auto" w:fill="FFFFFF"/>
          <w:lang w:val="bg-BG"/>
        </w:rPr>
        <w:t>аименованието</w:t>
      </w:r>
      <w:r w:rsidR="000155B5" w:rsidRPr="00BB3F7D">
        <w:rPr>
          <w:rFonts w:ascii="Verdana" w:hAnsi="Verdana"/>
          <w:color w:val="000000"/>
          <w:shd w:val="clear" w:color="auto" w:fill="FFFFFF"/>
          <w:lang w:val="bg-BG"/>
        </w:rPr>
        <w:t xml:space="preserve"> „пчелен мед“ се използва за сладък продукт, получен от медоносни пчели </w:t>
      </w:r>
      <w:r w:rsidR="000155B5" w:rsidRPr="00BB3F7D">
        <w:rPr>
          <w:rFonts w:ascii="Verdana" w:hAnsi="Verdana"/>
          <w:i/>
          <w:color w:val="000000"/>
          <w:shd w:val="clear" w:color="auto" w:fill="FFFFFF"/>
          <w:lang w:val="bg-BG"/>
        </w:rPr>
        <w:t>(</w:t>
      </w:r>
      <w:proofErr w:type="spellStart"/>
      <w:r w:rsidR="000155B5" w:rsidRPr="00BB3F7D">
        <w:rPr>
          <w:rFonts w:ascii="Verdana" w:hAnsi="Verdana"/>
          <w:i/>
          <w:color w:val="000000"/>
          <w:shd w:val="clear" w:color="auto" w:fill="FFFFFF"/>
          <w:lang w:val="bg-BG"/>
        </w:rPr>
        <w:t>Apis</w:t>
      </w:r>
      <w:proofErr w:type="spellEnd"/>
      <w:r w:rsidR="000155B5" w:rsidRPr="00BB3F7D">
        <w:rPr>
          <w:rFonts w:ascii="Verdana" w:hAnsi="Verdana"/>
          <w:i/>
          <w:color w:val="000000"/>
          <w:shd w:val="clear" w:color="auto" w:fill="FFFFFF"/>
          <w:lang w:val="bg-BG"/>
        </w:rPr>
        <w:t xml:space="preserve"> </w:t>
      </w:r>
      <w:proofErr w:type="spellStart"/>
      <w:r w:rsidR="000155B5" w:rsidRPr="00BB3F7D">
        <w:rPr>
          <w:rFonts w:ascii="Verdana" w:hAnsi="Verdana"/>
          <w:i/>
          <w:color w:val="000000"/>
          <w:shd w:val="clear" w:color="auto" w:fill="FFFFFF"/>
          <w:lang w:val="bg-BG"/>
        </w:rPr>
        <w:t>mellifera</w:t>
      </w:r>
      <w:proofErr w:type="spellEnd"/>
      <w:r w:rsidR="000155B5" w:rsidRPr="00BB3F7D">
        <w:rPr>
          <w:rFonts w:ascii="Verdana" w:hAnsi="Verdana"/>
          <w:i/>
          <w:color w:val="000000"/>
          <w:shd w:val="clear" w:color="auto" w:fill="FFFFFF"/>
          <w:lang w:val="bg-BG"/>
        </w:rPr>
        <w:t>)</w:t>
      </w:r>
      <w:r w:rsidR="000155B5" w:rsidRPr="00BB3F7D">
        <w:rPr>
          <w:rFonts w:ascii="Verdana" w:hAnsi="Verdana"/>
          <w:color w:val="000000"/>
          <w:shd w:val="clear" w:color="auto" w:fill="FFFFFF"/>
          <w:lang w:val="bg-BG"/>
        </w:rPr>
        <w:t xml:space="preserve"> от нектара на растенията или от секрети на живите части на растенията, или от </w:t>
      </w:r>
      <w:proofErr w:type="spellStart"/>
      <w:r w:rsidR="000155B5" w:rsidRPr="00BB3F7D">
        <w:rPr>
          <w:rFonts w:ascii="Verdana" w:hAnsi="Verdana"/>
          <w:color w:val="000000"/>
          <w:shd w:val="clear" w:color="auto" w:fill="FFFFFF"/>
          <w:lang w:val="bg-BG"/>
        </w:rPr>
        <w:t>екскретите</w:t>
      </w:r>
      <w:proofErr w:type="spellEnd"/>
      <w:r w:rsidR="000155B5" w:rsidRPr="00BB3F7D">
        <w:rPr>
          <w:rFonts w:ascii="Verdana" w:hAnsi="Verdana"/>
          <w:color w:val="000000"/>
          <w:shd w:val="clear" w:color="auto" w:fill="FFFFFF"/>
          <w:lang w:val="bg-BG"/>
        </w:rPr>
        <w:t xml:space="preserve"> на смучещите насекоми по растенията, които пчелите събират, трансформират чрез комбиниране със специфични вещества от организма си, отлагат, дехидратират, складират и съхраняват в пчелни килийки до съзряване</w:t>
      </w:r>
      <w:r w:rsidR="00766AAE" w:rsidRPr="00BB3F7D">
        <w:rPr>
          <w:rFonts w:ascii="Verdana" w:hAnsi="Verdana"/>
          <w:shd w:val="clear" w:color="auto" w:fill="FEFEFE"/>
          <w:lang w:val="bg-BG"/>
        </w:rPr>
        <w:t>.</w:t>
      </w:r>
    </w:p>
    <w:p w:rsidR="00CE705C" w:rsidRPr="00BB3F7D" w:rsidRDefault="00CE705C" w:rsidP="000155B5">
      <w:pPr>
        <w:spacing w:line="360" w:lineRule="auto"/>
        <w:ind w:firstLine="709"/>
        <w:jc w:val="both"/>
        <w:rPr>
          <w:rFonts w:ascii="Verdana" w:hAnsi="Verdana"/>
          <w:shd w:val="clear" w:color="auto" w:fill="FEFEFE"/>
          <w:lang w:val="bg-BG"/>
        </w:rPr>
      </w:pPr>
      <w:r w:rsidRPr="00BB3F7D">
        <w:rPr>
          <w:rFonts w:ascii="Verdana" w:hAnsi="Verdana"/>
          <w:shd w:val="clear" w:color="auto" w:fill="FEFEFE"/>
          <w:lang w:val="bg-BG"/>
        </w:rPr>
        <w:t xml:space="preserve">Пчелният мед, който се пуска на пазара или се влага в продукти, предназначени за човешка консумация, </w:t>
      </w:r>
      <w:r w:rsidR="00907B40">
        <w:rPr>
          <w:rFonts w:ascii="Verdana" w:hAnsi="Verdana"/>
          <w:shd w:val="clear" w:color="auto" w:fill="FEFEFE"/>
          <w:lang w:val="bg-BG"/>
        </w:rPr>
        <w:t xml:space="preserve">трябва да </w:t>
      </w:r>
      <w:r w:rsidRPr="00BB3F7D">
        <w:rPr>
          <w:rFonts w:ascii="Verdana" w:hAnsi="Verdana"/>
          <w:shd w:val="clear" w:color="auto" w:fill="FEFEFE"/>
          <w:lang w:val="bg-BG"/>
        </w:rPr>
        <w:t>отговаря на изискванията</w:t>
      </w:r>
      <w:r w:rsidR="00156925" w:rsidRPr="00BB3F7D">
        <w:rPr>
          <w:rFonts w:ascii="Verdana" w:hAnsi="Verdana"/>
          <w:shd w:val="clear" w:color="auto" w:fill="FEFEFE"/>
          <w:lang w:val="bg-BG"/>
        </w:rPr>
        <w:t xml:space="preserve"> към състава и характеристиките</w:t>
      </w:r>
      <w:r w:rsidR="00907B40">
        <w:rPr>
          <w:rFonts w:ascii="Verdana" w:hAnsi="Verdana"/>
          <w:shd w:val="clear" w:color="auto" w:fill="FEFEFE"/>
          <w:lang w:val="bg-BG"/>
        </w:rPr>
        <w:t>,</w:t>
      </w:r>
      <w:r w:rsidRPr="00BB3F7D">
        <w:rPr>
          <w:rFonts w:ascii="Verdana" w:hAnsi="Verdana"/>
          <w:shd w:val="clear" w:color="auto" w:fill="FEFEFE"/>
          <w:lang w:val="bg-BG"/>
        </w:rPr>
        <w:t xml:space="preserve"> посочени в</w:t>
      </w:r>
      <w:r w:rsidR="00156925" w:rsidRPr="00BB3F7D">
        <w:rPr>
          <w:rFonts w:ascii="Verdana" w:hAnsi="Verdana"/>
          <w:shd w:val="clear" w:color="auto" w:fill="FEFEFE"/>
          <w:lang w:val="bg-BG"/>
        </w:rPr>
        <w:t xml:space="preserve"> наредбата</w:t>
      </w:r>
      <w:r w:rsidRPr="00BB3F7D">
        <w:rPr>
          <w:rFonts w:ascii="Verdana" w:hAnsi="Verdana"/>
          <w:shd w:val="clear" w:color="auto" w:fill="FEFEFE"/>
          <w:lang w:val="bg-BG"/>
        </w:rPr>
        <w:t>.</w:t>
      </w:r>
    </w:p>
    <w:p w:rsidR="0016587E" w:rsidRPr="00BB3F7D" w:rsidRDefault="0016587E" w:rsidP="0016587E">
      <w:pPr>
        <w:spacing w:line="360" w:lineRule="auto"/>
        <w:ind w:firstLine="709"/>
        <w:jc w:val="both"/>
        <w:rPr>
          <w:rFonts w:ascii="Verdana" w:hAnsi="Verdana"/>
          <w:shd w:val="clear" w:color="auto" w:fill="FEFEFE"/>
          <w:lang w:val="bg-BG"/>
        </w:rPr>
      </w:pPr>
      <w:r w:rsidRPr="00BB3F7D">
        <w:rPr>
          <w:rFonts w:ascii="Verdana" w:hAnsi="Verdana"/>
          <w:shd w:val="clear" w:color="auto" w:fill="FEFEFE"/>
          <w:lang w:val="bg-BG"/>
        </w:rPr>
        <w:t xml:space="preserve">Когато пчелният мед се пуска на пазара или се влага в продукти, предназначени за консумация от човека, не се допуска добавянето на хранителни съставки, хранителни добавки или добавянето на друго освен пчелен мед. Пчелният </w:t>
      </w:r>
      <w:r w:rsidRPr="00BB3F7D">
        <w:rPr>
          <w:rFonts w:ascii="Verdana" w:hAnsi="Verdana"/>
          <w:shd w:val="clear" w:color="auto" w:fill="FEFEFE"/>
          <w:lang w:val="bg-BG"/>
        </w:rPr>
        <w:lastRenderedPageBreak/>
        <w:t xml:space="preserve">мед не съдържа несвойствени за състава му </w:t>
      </w:r>
      <w:r w:rsidR="00C11113" w:rsidRPr="00BB3F7D">
        <w:rPr>
          <w:rFonts w:ascii="Verdana" w:hAnsi="Verdana"/>
          <w:shd w:val="clear" w:color="auto" w:fill="FEFEFE"/>
          <w:lang w:val="bg-BG"/>
        </w:rPr>
        <w:t>органични и неорганични примеси</w:t>
      </w:r>
      <w:r w:rsidRPr="00BB3F7D">
        <w:rPr>
          <w:rFonts w:ascii="Verdana" w:hAnsi="Verdana"/>
          <w:shd w:val="clear" w:color="auto" w:fill="FEFEFE"/>
          <w:lang w:val="bg-BG"/>
        </w:rPr>
        <w:t xml:space="preserve">, </w:t>
      </w:r>
      <w:r w:rsidR="00B927A8" w:rsidRPr="00BB3F7D">
        <w:rPr>
          <w:rFonts w:ascii="Verdana" w:hAnsi="Verdana"/>
          <w:shd w:val="clear" w:color="auto" w:fill="FEFEFE"/>
          <w:lang w:val="bg-BG"/>
        </w:rPr>
        <w:t xml:space="preserve">няма </w:t>
      </w:r>
      <w:r w:rsidRPr="00BB3F7D">
        <w:rPr>
          <w:rFonts w:ascii="Verdana" w:hAnsi="Verdana"/>
          <w:shd w:val="clear" w:color="auto" w:fill="FEFEFE"/>
          <w:lang w:val="bg-BG"/>
        </w:rPr>
        <w:t xml:space="preserve">чужд вкус или мирис, признаци на начална ферментация, изкуствено предизвикани промени в киселинността или е бил нагряван по начин, който води до разрушаване или значително деактивиране на естествените му ензими. Поленът и съставките, характерни за пчелния мед, с изключение на филтрирания пчелен мед, не се отстраняват, освен когато това не може да се избегне при пречистване на меда от чужди органични или неорганични примеси. Поленът, в качеството си на естествен съставен елемент, характерен за меда, не се счита за съставка - по смисъла на чл. 2, параграф 2, буква „е“ от Регламент (ЕС) № 1169/2011 </w:t>
      </w:r>
      <w:r w:rsidR="00BE1CD7" w:rsidRPr="00BE1CD7">
        <w:rPr>
          <w:rFonts w:ascii="Verdana" w:hAnsi="Verdana"/>
          <w:shd w:val="clear" w:color="auto" w:fill="FEFEFE"/>
          <w:lang w:val="bg-BG"/>
        </w:rPr>
        <w:t>на Европейския парламент и на Съвета от 25 октомври 2011 година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(OB, L 304</w:t>
      </w:r>
      <w:r w:rsidR="00BE1CD7">
        <w:rPr>
          <w:rFonts w:ascii="Verdana" w:hAnsi="Verdana"/>
          <w:shd w:val="clear" w:color="auto" w:fill="FEFEFE"/>
          <w:lang w:val="bg-BG"/>
        </w:rPr>
        <w:t>/18</w:t>
      </w:r>
      <w:r w:rsidR="00BE1CD7" w:rsidRPr="00BE1CD7">
        <w:rPr>
          <w:rFonts w:ascii="Verdana" w:hAnsi="Verdana"/>
          <w:shd w:val="clear" w:color="auto" w:fill="FEFEFE"/>
          <w:lang w:val="bg-BG"/>
        </w:rPr>
        <w:t xml:space="preserve"> от 22 ноември 2011 г.)</w:t>
      </w:r>
      <w:r w:rsidR="004F5952" w:rsidRPr="004F5952">
        <w:t xml:space="preserve"> </w:t>
      </w:r>
      <w:r w:rsidR="004F5952" w:rsidRPr="004F5952">
        <w:rPr>
          <w:rFonts w:ascii="Verdana" w:hAnsi="Verdana"/>
          <w:shd w:val="clear" w:color="auto" w:fill="FEFEFE"/>
          <w:lang w:val="bg-BG"/>
        </w:rPr>
        <w:t>(Регламент (ЕС) № 1169/2011)</w:t>
      </w:r>
      <w:r w:rsidR="00BE1CD7">
        <w:rPr>
          <w:rFonts w:ascii="Verdana" w:hAnsi="Verdana"/>
          <w:shd w:val="clear" w:color="auto" w:fill="FEFEFE"/>
          <w:lang w:val="bg-BG"/>
        </w:rPr>
        <w:t xml:space="preserve"> </w:t>
      </w:r>
      <w:r w:rsidRPr="00BB3F7D">
        <w:rPr>
          <w:rFonts w:ascii="Verdana" w:hAnsi="Verdana"/>
          <w:shd w:val="clear" w:color="auto" w:fill="FEFEFE"/>
          <w:lang w:val="bg-BG"/>
        </w:rPr>
        <w:t>- на продуктите, посочени в приложението към чл. 9.</w:t>
      </w:r>
    </w:p>
    <w:p w:rsidR="00173FE2" w:rsidRPr="00BB3F7D" w:rsidRDefault="00E231C2" w:rsidP="00DB3887">
      <w:pPr>
        <w:spacing w:line="360" w:lineRule="auto"/>
        <w:ind w:firstLine="709"/>
        <w:jc w:val="both"/>
        <w:rPr>
          <w:rFonts w:ascii="Verdana" w:hAnsi="Verdana"/>
          <w:shd w:val="clear" w:color="auto" w:fill="FEFEFE"/>
          <w:lang w:val="bg-BG"/>
        </w:rPr>
      </w:pPr>
      <w:r w:rsidRPr="00BB3F7D">
        <w:rPr>
          <w:rFonts w:ascii="Verdana" w:hAnsi="Verdana"/>
          <w:shd w:val="clear" w:color="auto" w:fill="FEFEFE"/>
          <w:lang w:val="bg-BG"/>
        </w:rPr>
        <w:t>Въведените с наредбата наименования</w:t>
      </w:r>
      <w:r w:rsidR="00266238" w:rsidRPr="00BB3F7D">
        <w:rPr>
          <w:rFonts w:ascii="Verdana" w:hAnsi="Verdana"/>
          <w:shd w:val="clear" w:color="auto" w:fill="FEFEFE"/>
          <w:lang w:val="bg-BG"/>
        </w:rPr>
        <w:t xml:space="preserve"> на пчелният мед</w:t>
      </w:r>
      <w:r w:rsidRPr="00BB3F7D">
        <w:rPr>
          <w:rFonts w:ascii="Verdana" w:hAnsi="Verdana"/>
          <w:shd w:val="clear" w:color="auto" w:fill="FEFEFE"/>
          <w:lang w:val="bg-BG"/>
        </w:rPr>
        <w:t xml:space="preserve"> </w:t>
      </w:r>
      <w:r w:rsidR="00B200BA" w:rsidRPr="00BB3F7D">
        <w:rPr>
          <w:rFonts w:ascii="Verdana" w:hAnsi="Verdana"/>
          <w:shd w:val="clear" w:color="auto" w:fill="FEFEFE"/>
          <w:lang w:val="bg-BG"/>
        </w:rPr>
        <w:t>са в зависимост от произхода на меда и в зависимост от начина на производство и/или представяне</w:t>
      </w:r>
      <w:r w:rsidR="00F1786A" w:rsidRPr="00BB3F7D">
        <w:rPr>
          <w:rFonts w:ascii="Verdana" w:hAnsi="Verdana"/>
          <w:shd w:val="clear" w:color="auto" w:fill="FEFEFE"/>
          <w:lang w:val="bg-BG"/>
        </w:rPr>
        <w:t xml:space="preserve">. </w:t>
      </w:r>
      <w:r w:rsidR="005B17D1" w:rsidRPr="00BB3F7D">
        <w:rPr>
          <w:rFonts w:ascii="Verdana" w:hAnsi="Verdana"/>
          <w:shd w:val="clear" w:color="auto" w:fill="FEFEFE"/>
          <w:lang w:val="bg-BG"/>
        </w:rPr>
        <w:t xml:space="preserve">Те </w:t>
      </w:r>
      <w:r w:rsidR="00173FE2" w:rsidRPr="00BB3F7D">
        <w:rPr>
          <w:rFonts w:ascii="Verdana" w:hAnsi="Verdana"/>
          <w:shd w:val="clear" w:color="auto" w:fill="FEFEFE"/>
          <w:lang w:val="bg-BG"/>
        </w:rPr>
        <w:t>може да съдържа</w:t>
      </w:r>
      <w:r w:rsidR="005B17D1" w:rsidRPr="00BB3F7D">
        <w:rPr>
          <w:rFonts w:ascii="Verdana" w:hAnsi="Verdana"/>
          <w:shd w:val="clear" w:color="auto" w:fill="FEFEFE"/>
          <w:lang w:val="bg-BG"/>
        </w:rPr>
        <w:t>т</w:t>
      </w:r>
      <w:r w:rsidR="00173FE2" w:rsidRPr="00BB3F7D">
        <w:rPr>
          <w:rFonts w:ascii="Verdana" w:hAnsi="Verdana"/>
          <w:shd w:val="clear" w:color="auto" w:fill="FEFEFE"/>
          <w:lang w:val="bg-BG"/>
        </w:rPr>
        <w:t xml:space="preserve"> </w:t>
      </w:r>
      <w:r w:rsidR="00DB3887" w:rsidRPr="00BB3F7D">
        <w:rPr>
          <w:rFonts w:ascii="Verdana" w:hAnsi="Verdana"/>
          <w:shd w:val="clear" w:color="auto" w:fill="FEFEFE"/>
          <w:lang w:val="bg-BG"/>
        </w:rPr>
        <w:t xml:space="preserve">информация относно </w:t>
      </w:r>
      <w:r w:rsidR="00173FE2" w:rsidRPr="00BB3F7D">
        <w:rPr>
          <w:rFonts w:ascii="Verdana" w:hAnsi="Verdana"/>
          <w:shd w:val="clear" w:color="auto" w:fill="FEFEFE"/>
          <w:lang w:val="bg-BG"/>
        </w:rPr>
        <w:t xml:space="preserve">цветния или растителния произход, ако медът е получен изцяло или предимно от означения източник и притежава </w:t>
      </w:r>
      <w:proofErr w:type="spellStart"/>
      <w:r w:rsidR="00173FE2" w:rsidRPr="00BB3F7D">
        <w:rPr>
          <w:rFonts w:ascii="Verdana" w:hAnsi="Verdana"/>
          <w:shd w:val="clear" w:color="auto" w:fill="FEFEFE"/>
          <w:lang w:val="bg-BG"/>
        </w:rPr>
        <w:t>органолептични</w:t>
      </w:r>
      <w:proofErr w:type="spellEnd"/>
      <w:r w:rsidR="00173FE2" w:rsidRPr="00BB3F7D">
        <w:rPr>
          <w:rFonts w:ascii="Verdana" w:hAnsi="Verdana"/>
          <w:shd w:val="clear" w:color="auto" w:fill="FEFEFE"/>
          <w:lang w:val="bg-BG"/>
        </w:rPr>
        <w:t>, физико-химични и микроскопски характ</w:t>
      </w:r>
      <w:r w:rsidR="00DB3887" w:rsidRPr="00BB3F7D">
        <w:rPr>
          <w:rFonts w:ascii="Verdana" w:hAnsi="Verdana"/>
          <w:shd w:val="clear" w:color="auto" w:fill="FEFEFE"/>
          <w:lang w:val="bg-BG"/>
        </w:rPr>
        <w:t xml:space="preserve">еристики на съответния източник. Също така и информация по отношение на </w:t>
      </w:r>
      <w:r w:rsidR="00173FE2" w:rsidRPr="00BB3F7D">
        <w:rPr>
          <w:rFonts w:ascii="Verdana" w:hAnsi="Verdana"/>
          <w:shd w:val="clear" w:color="auto" w:fill="FEFEFE"/>
          <w:lang w:val="bg-BG"/>
        </w:rPr>
        <w:t>регионалния, териториалния или географския произход, ако продуктът произ</w:t>
      </w:r>
      <w:r w:rsidR="00DB3887" w:rsidRPr="00BB3F7D">
        <w:rPr>
          <w:rFonts w:ascii="Verdana" w:hAnsi="Verdana"/>
          <w:shd w:val="clear" w:color="auto" w:fill="FEFEFE"/>
          <w:lang w:val="bg-BG"/>
        </w:rPr>
        <w:t xml:space="preserve">хожда изцяло от посочения район, както и  за </w:t>
      </w:r>
      <w:r w:rsidR="00173FE2" w:rsidRPr="00BB3F7D">
        <w:rPr>
          <w:rFonts w:ascii="Verdana" w:hAnsi="Verdana"/>
          <w:shd w:val="clear" w:color="auto" w:fill="FEFEFE"/>
          <w:lang w:val="bg-BG"/>
        </w:rPr>
        <w:t>специфични качества на продуктите.</w:t>
      </w:r>
    </w:p>
    <w:p w:rsidR="00A35B7F" w:rsidRPr="00BB3F7D" w:rsidRDefault="00A35B7F" w:rsidP="00A35B7F">
      <w:pPr>
        <w:spacing w:line="360" w:lineRule="auto"/>
        <w:ind w:firstLine="709"/>
        <w:jc w:val="both"/>
        <w:rPr>
          <w:rFonts w:ascii="Verdana" w:hAnsi="Verdana"/>
          <w:lang w:val="bg-BG"/>
        </w:rPr>
      </w:pPr>
      <w:r w:rsidRPr="00BB3F7D">
        <w:rPr>
          <w:rFonts w:ascii="Verdana" w:hAnsi="Verdana"/>
          <w:lang w:val="bg-BG"/>
        </w:rPr>
        <w:t>При етикетирането на пчелен мед се спазват изискванията на Регламент (ЕС) № 1169/2011 и на Наредбата за предоставянето на информация на потребителите за храните, приета с Постановление № 97 на Министерския съвет от 2021 г. (</w:t>
      </w:r>
      <w:proofErr w:type="spellStart"/>
      <w:r w:rsidRPr="00BB3F7D">
        <w:rPr>
          <w:rFonts w:ascii="Verdana" w:hAnsi="Verdana"/>
          <w:lang w:val="bg-BG"/>
        </w:rPr>
        <w:t>обн</w:t>
      </w:r>
      <w:proofErr w:type="spellEnd"/>
      <w:r w:rsidRPr="00BB3F7D">
        <w:rPr>
          <w:rFonts w:ascii="Verdana" w:hAnsi="Verdana"/>
          <w:lang w:val="bg-BG"/>
        </w:rPr>
        <w:t xml:space="preserve">., ДВ, бр. 25 от 2021 г.), </w:t>
      </w:r>
      <w:r w:rsidRPr="005005C9">
        <w:rPr>
          <w:rFonts w:ascii="Verdana" w:hAnsi="Verdana"/>
          <w:lang w:val="bg-BG"/>
        </w:rPr>
        <w:t>както и заложените в наредбата специфични изисквания</w:t>
      </w:r>
      <w:r w:rsidR="00DA3682" w:rsidRPr="005005C9">
        <w:rPr>
          <w:rFonts w:ascii="Verdana" w:hAnsi="Verdana"/>
          <w:lang w:val="bg-BG"/>
        </w:rPr>
        <w:t xml:space="preserve"> с които се транспонират </w:t>
      </w:r>
      <w:r w:rsidR="005E5EBB" w:rsidRPr="005005C9">
        <w:rPr>
          <w:rFonts w:ascii="Verdana" w:hAnsi="Verdana"/>
          <w:lang w:val="bg-BG"/>
        </w:rPr>
        <w:t xml:space="preserve">съответните специални разпоредби на </w:t>
      </w:r>
      <w:proofErr w:type="spellStart"/>
      <w:r w:rsidR="00B763BA" w:rsidRPr="005005C9">
        <w:rPr>
          <w:rFonts w:ascii="Verdana" w:hAnsi="Verdana"/>
          <w:bCs/>
        </w:rPr>
        <w:t>Директива</w:t>
      </w:r>
      <w:proofErr w:type="spellEnd"/>
      <w:r w:rsidR="008D1CAD" w:rsidRPr="005005C9">
        <w:rPr>
          <w:rFonts w:ascii="Verdana" w:hAnsi="Verdana"/>
          <w:bCs/>
        </w:rPr>
        <w:t xml:space="preserve"> 2001/110/ЕО </w:t>
      </w:r>
      <w:r w:rsidR="008D1CAD" w:rsidRPr="005005C9">
        <w:rPr>
          <w:rFonts w:ascii="Verdana" w:hAnsi="Verdana"/>
        </w:rPr>
        <w:t xml:space="preserve"> </w:t>
      </w:r>
      <w:r w:rsidR="008D1CAD" w:rsidRPr="005005C9">
        <w:rPr>
          <w:rFonts w:ascii="Verdana" w:hAnsi="Verdana"/>
          <w:lang w:val="bg-BG"/>
        </w:rPr>
        <w:t>на Съвета от 20 декември 2001 г. относно меда (специално българско издание, глава 13, том 33)</w:t>
      </w:r>
      <w:r w:rsidR="00A373AF" w:rsidRPr="005005C9">
        <w:rPr>
          <w:rFonts w:ascii="Verdana" w:hAnsi="Verdana"/>
          <w:lang w:val="bg-BG"/>
        </w:rPr>
        <w:t xml:space="preserve"> </w:t>
      </w:r>
      <w:r w:rsidR="005E5EBB" w:rsidRPr="005005C9">
        <w:rPr>
          <w:rFonts w:ascii="Verdana" w:hAnsi="Verdana"/>
          <w:lang w:val="bg-BG"/>
        </w:rPr>
        <w:t>относно етикетирането на пчелния мед</w:t>
      </w:r>
      <w:r w:rsidRPr="005005C9">
        <w:rPr>
          <w:rFonts w:ascii="Verdana" w:hAnsi="Verdana"/>
          <w:lang w:val="bg-BG"/>
        </w:rPr>
        <w:t>.</w:t>
      </w:r>
    </w:p>
    <w:p w:rsidR="00A35B7F" w:rsidRPr="00BB3F7D" w:rsidRDefault="00AE6E42" w:rsidP="00A6709C">
      <w:pPr>
        <w:spacing w:line="360" w:lineRule="auto"/>
        <w:ind w:firstLine="709"/>
        <w:jc w:val="both"/>
        <w:rPr>
          <w:rFonts w:ascii="Verdana" w:hAnsi="Verdana"/>
          <w:lang w:val="bg-BG"/>
        </w:rPr>
      </w:pPr>
      <w:r w:rsidRPr="00BB3F7D">
        <w:rPr>
          <w:rFonts w:ascii="Verdana" w:hAnsi="Verdana"/>
          <w:lang w:val="bg-BG"/>
        </w:rPr>
        <w:t xml:space="preserve">На етикета се посочва още и страната или страните на произход, където е бил добит меда. </w:t>
      </w:r>
    </w:p>
    <w:p w:rsidR="00341AA7" w:rsidRPr="00BB3F7D" w:rsidRDefault="00341AA7" w:rsidP="00A6709C">
      <w:pPr>
        <w:spacing w:line="360" w:lineRule="auto"/>
        <w:ind w:firstLine="709"/>
        <w:jc w:val="both"/>
        <w:rPr>
          <w:rFonts w:ascii="Verdana" w:hAnsi="Verdana"/>
          <w:lang w:val="bg-BG"/>
        </w:rPr>
      </w:pPr>
      <w:r w:rsidRPr="00BB3F7D">
        <w:rPr>
          <w:rFonts w:ascii="Verdana" w:hAnsi="Verdana"/>
          <w:lang w:val="bg-BG"/>
        </w:rPr>
        <w:t xml:space="preserve">С проекта се запазва транспонирането в националното законодателство на Директива 2001/110/ЕО и </w:t>
      </w:r>
      <w:r w:rsidR="00855283" w:rsidRPr="00BB3F7D">
        <w:rPr>
          <w:rFonts w:ascii="Verdana" w:hAnsi="Verdana"/>
          <w:lang w:val="bg-BG"/>
        </w:rPr>
        <w:t>Директива 2014/63/ЕС на Европейския парламент и на Съвета от 15 май 2014 г. за изменение на Директива 2001/110/ЕО на Съвета относно меда (OB, L 164</w:t>
      </w:r>
      <w:r w:rsidR="007D61F1">
        <w:rPr>
          <w:rFonts w:ascii="Verdana" w:hAnsi="Verdana"/>
          <w:lang w:val="bg-BG"/>
        </w:rPr>
        <w:t>/1</w:t>
      </w:r>
      <w:r w:rsidR="00855283" w:rsidRPr="00BB3F7D">
        <w:rPr>
          <w:rFonts w:ascii="Verdana" w:hAnsi="Verdana"/>
          <w:lang w:val="bg-BG"/>
        </w:rPr>
        <w:t>, 03.06. 2014 г.)</w:t>
      </w:r>
      <w:r w:rsidR="00907B40">
        <w:rPr>
          <w:rFonts w:ascii="Verdana" w:hAnsi="Verdana"/>
          <w:lang w:val="bg-BG"/>
        </w:rPr>
        <w:t>.</w:t>
      </w:r>
    </w:p>
    <w:p w:rsidR="002C2EF8" w:rsidRPr="00BB3F7D" w:rsidRDefault="00AB769D" w:rsidP="002C2EF8">
      <w:pPr>
        <w:spacing w:line="360" w:lineRule="auto"/>
        <w:ind w:firstLine="709"/>
        <w:jc w:val="both"/>
        <w:rPr>
          <w:rFonts w:ascii="Verdana" w:hAnsi="Verdana"/>
          <w:lang w:val="bg-BG"/>
        </w:rPr>
      </w:pPr>
      <w:r>
        <w:rPr>
          <w:rFonts w:ascii="Verdana" w:hAnsi="Verdana"/>
          <w:lang w:val="bg-BG"/>
        </w:rPr>
        <w:lastRenderedPageBreak/>
        <w:t>Проектът е</w:t>
      </w:r>
      <w:r w:rsidR="002C2EF8" w:rsidRPr="00BB3F7D">
        <w:rPr>
          <w:rFonts w:ascii="Verdana" w:hAnsi="Verdana"/>
          <w:lang w:val="bg-BG"/>
        </w:rPr>
        <w:t xml:space="preserve"> съобразен с настъпилите промени в правото на Европейския съюз, както и в националното законодателство, и по-специално Закона за храните и Закона за управление на агрохранителната верига.</w:t>
      </w:r>
    </w:p>
    <w:p w:rsidR="00506A03" w:rsidRDefault="00506A03" w:rsidP="00506A03">
      <w:pPr>
        <w:spacing w:line="360" w:lineRule="auto"/>
        <w:ind w:firstLine="709"/>
        <w:jc w:val="both"/>
        <w:rPr>
          <w:rFonts w:ascii="Verdana" w:hAnsi="Verdana"/>
          <w:color w:val="000000"/>
          <w:shd w:val="clear" w:color="auto" w:fill="FEFEFE"/>
          <w:lang w:val="bg-BG"/>
        </w:rPr>
      </w:pPr>
      <w:r w:rsidRPr="00BB3F7D">
        <w:rPr>
          <w:rFonts w:ascii="Verdana" w:hAnsi="Verdana"/>
          <w:color w:val="000000"/>
          <w:shd w:val="clear" w:color="auto" w:fill="FEFEFE"/>
          <w:lang w:val="bg-BG"/>
        </w:rPr>
        <w:t>Предвижда се постановлението да влезе в сила в 14-дневен срок от деня на обнародването му в „Държавен вестник“, тъй като е необходим срок за запознаване и адаптиране на бизнес операторите и контролния орган към изискванията на наредбата.</w:t>
      </w:r>
    </w:p>
    <w:p w:rsidR="00BB3F7D" w:rsidRPr="00BB3F7D" w:rsidRDefault="00BB3F7D" w:rsidP="00506A03">
      <w:pPr>
        <w:spacing w:line="360" w:lineRule="auto"/>
        <w:ind w:firstLine="709"/>
        <w:jc w:val="both"/>
        <w:rPr>
          <w:rFonts w:ascii="Verdana" w:hAnsi="Verdana"/>
          <w:color w:val="000000"/>
          <w:shd w:val="clear" w:color="auto" w:fill="FEFEFE"/>
          <w:lang w:val="bg-BG"/>
        </w:rPr>
      </w:pPr>
    </w:p>
    <w:p w:rsidR="006D082F" w:rsidRPr="00BB3F7D" w:rsidRDefault="006D082F" w:rsidP="00494EBF">
      <w:pPr>
        <w:spacing w:line="360" w:lineRule="auto"/>
        <w:ind w:firstLine="709"/>
        <w:jc w:val="both"/>
        <w:rPr>
          <w:rFonts w:ascii="Verdana" w:hAnsi="Verdana"/>
          <w:b/>
          <w:color w:val="000000"/>
          <w:shd w:val="clear" w:color="auto" w:fill="FEFEFE"/>
          <w:lang w:val="bg-BG"/>
        </w:rPr>
      </w:pPr>
      <w:r w:rsidRPr="00BB3F7D">
        <w:rPr>
          <w:rFonts w:ascii="Verdana" w:hAnsi="Verdana"/>
          <w:b/>
          <w:color w:val="000000"/>
          <w:shd w:val="clear" w:color="auto" w:fill="FEFEFE"/>
          <w:lang w:val="bg-BG"/>
        </w:rPr>
        <w:t xml:space="preserve">Финансови и други средства, необходими </w:t>
      </w:r>
      <w:r w:rsidR="006F1E27" w:rsidRPr="00BB3F7D">
        <w:rPr>
          <w:rFonts w:ascii="Verdana" w:hAnsi="Verdana"/>
          <w:b/>
          <w:color w:val="000000"/>
          <w:shd w:val="clear" w:color="auto" w:fill="FEFEFE"/>
          <w:lang w:val="bg-BG"/>
        </w:rPr>
        <w:t>за прилагането на новата уредба</w:t>
      </w:r>
    </w:p>
    <w:p w:rsidR="006D082F" w:rsidRPr="00BB3F7D" w:rsidRDefault="006D082F" w:rsidP="00494EBF">
      <w:pPr>
        <w:spacing w:line="360" w:lineRule="auto"/>
        <w:ind w:firstLine="709"/>
        <w:jc w:val="both"/>
        <w:rPr>
          <w:rFonts w:ascii="Verdana" w:hAnsi="Verdana" w:cs="Verdana"/>
          <w:lang w:val="bg-BG"/>
        </w:rPr>
      </w:pPr>
      <w:r w:rsidRPr="00BB3F7D">
        <w:rPr>
          <w:rFonts w:ascii="Verdana" w:hAnsi="Verdana" w:cs="Verdana"/>
          <w:lang w:val="bg-BG"/>
        </w:rPr>
        <w:t xml:space="preserve">Предложеният проект на акт не води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съвет и на неговата администрация. </w:t>
      </w:r>
    </w:p>
    <w:p w:rsidR="006D082F" w:rsidRPr="00BB3F7D" w:rsidRDefault="006D082F" w:rsidP="00494EBF">
      <w:pPr>
        <w:spacing w:line="360" w:lineRule="auto"/>
        <w:ind w:firstLine="709"/>
        <w:jc w:val="both"/>
        <w:rPr>
          <w:rFonts w:ascii="Verdana" w:hAnsi="Verdana" w:cs="Verdana"/>
          <w:lang w:val="bg-BG"/>
        </w:rPr>
      </w:pPr>
      <w:r w:rsidRPr="00BB3F7D">
        <w:rPr>
          <w:rFonts w:ascii="Verdana" w:hAnsi="Verdana" w:cs="Verdana"/>
          <w:lang w:val="bg-BG"/>
        </w:rPr>
        <w:t>Не са необходими допълнителни разходи/трансфери и други плащания по бюджета на Министерството на земедел</w:t>
      </w:r>
      <w:r w:rsidR="00E37659" w:rsidRPr="00BB3F7D">
        <w:rPr>
          <w:rFonts w:ascii="Verdana" w:hAnsi="Verdana" w:cs="Verdana"/>
          <w:lang w:val="bg-BG"/>
        </w:rPr>
        <w:t>ието</w:t>
      </w:r>
      <w:r w:rsidRPr="00BB3F7D">
        <w:rPr>
          <w:rFonts w:ascii="Verdana" w:hAnsi="Verdana" w:cs="Verdana"/>
          <w:lang w:val="bg-BG"/>
        </w:rPr>
        <w:t xml:space="preserve">. </w:t>
      </w:r>
    </w:p>
    <w:p w:rsidR="006D082F" w:rsidRPr="00BB3F7D" w:rsidRDefault="006D082F" w:rsidP="00BB3F7D">
      <w:pPr>
        <w:spacing w:line="360" w:lineRule="auto"/>
        <w:ind w:firstLine="709"/>
        <w:jc w:val="both"/>
        <w:rPr>
          <w:rFonts w:ascii="Verdana" w:hAnsi="Verdana" w:cs="Verdana"/>
          <w:lang w:val="bg-BG"/>
        </w:rPr>
      </w:pPr>
      <w:r w:rsidRPr="00BB3F7D">
        <w:rPr>
          <w:rFonts w:ascii="Verdana" w:hAnsi="Verdana" w:cs="Verdana"/>
          <w:lang w:val="bg-BG"/>
        </w:rPr>
        <w:t xml:space="preserve">Проектът на акт не води до изменения в целевите стойности на показателите за изпълнение, в това число ключовите индикатори. </w:t>
      </w:r>
    </w:p>
    <w:p w:rsidR="00BB3F7D" w:rsidRDefault="00BB3F7D" w:rsidP="00494EBF">
      <w:pPr>
        <w:spacing w:line="360" w:lineRule="auto"/>
        <w:ind w:firstLine="709"/>
        <w:jc w:val="both"/>
        <w:rPr>
          <w:rFonts w:ascii="Verdana" w:hAnsi="Verdana"/>
          <w:b/>
          <w:lang w:val="bg-BG"/>
        </w:rPr>
      </w:pPr>
    </w:p>
    <w:p w:rsidR="00CC6B92" w:rsidRPr="00BB3F7D" w:rsidRDefault="00CC6B92" w:rsidP="00494EBF">
      <w:pPr>
        <w:spacing w:line="360" w:lineRule="auto"/>
        <w:ind w:firstLine="709"/>
        <w:jc w:val="both"/>
        <w:rPr>
          <w:rFonts w:ascii="Verdana" w:hAnsi="Verdana"/>
          <w:b/>
          <w:lang w:val="bg-BG"/>
        </w:rPr>
      </w:pPr>
      <w:r w:rsidRPr="00BB3F7D">
        <w:rPr>
          <w:rFonts w:ascii="Verdana" w:hAnsi="Verdana"/>
          <w:b/>
          <w:lang w:val="bg-BG"/>
        </w:rPr>
        <w:t>Очаквани резултати от прилагането на акта</w:t>
      </w:r>
    </w:p>
    <w:p w:rsidR="00D42DE1" w:rsidRPr="00071837" w:rsidRDefault="00D42DE1" w:rsidP="00D42DE1">
      <w:pPr>
        <w:spacing w:line="360" w:lineRule="auto"/>
        <w:ind w:firstLine="709"/>
        <w:jc w:val="both"/>
        <w:rPr>
          <w:rFonts w:ascii="Verdana" w:hAnsi="Verdana"/>
          <w:color w:val="000000"/>
          <w:lang w:val="bg-BG"/>
        </w:rPr>
      </w:pPr>
      <w:r w:rsidRPr="00071837">
        <w:rPr>
          <w:rFonts w:ascii="Verdana" w:hAnsi="Verdana"/>
          <w:color w:val="000000"/>
          <w:lang w:val="bg-BG"/>
        </w:rPr>
        <w:t xml:space="preserve">Опазване на общественото здраве </w:t>
      </w:r>
      <w:r w:rsidRPr="00D42DE1">
        <w:rPr>
          <w:rFonts w:ascii="Verdana" w:hAnsi="Verdana"/>
          <w:color w:val="000000"/>
          <w:lang w:val="bg-BG"/>
        </w:rPr>
        <w:t>чрез</w:t>
      </w:r>
      <w:r w:rsidRPr="006025D7">
        <w:rPr>
          <w:rFonts w:ascii="Verdana" w:hAnsi="Verdana"/>
          <w:color w:val="000000"/>
          <w:lang w:val="bg-BG"/>
        </w:rPr>
        <w:t xml:space="preserve"> гарантиране на безопасността на храните и осигуряване на висока степен на защита на здравето и правата на потребителите на територията на Република България чрез регламентиране на състава, наименованията, характеристиките както и информацията, свързана с пчелния мед, предназначен за консумация от човека,  която се отбелязва върху опаковката на продуктите.</w:t>
      </w:r>
    </w:p>
    <w:p w:rsidR="00071837" w:rsidRPr="00071837" w:rsidRDefault="00D42DE1" w:rsidP="00071837">
      <w:pPr>
        <w:spacing w:line="360" w:lineRule="auto"/>
        <w:ind w:firstLine="709"/>
        <w:jc w:val="both"/>
        <w:rPr>
          <w:rFonts w:ascii="Verdana" w:hAnsi="Verdana"/>
          <w:color w:val="000000"/>
          <w:lang w:val="bg-BG"/>
        </w:rPr>
      </w:pPr>
      <w:r w:rsidRPr="00D42DE1">
        <w:rPr>
          <w:rFonts w:ascii="Verdana" w:hAnsi="Verdana"/>
          <w:color w:val="000000"/>
          <w:lang w:val="bg-BG"/>
        </w:rPr>
        <w:t>С приемането на наредбата ще се подобрят възможностите за контрол върху безопасността и качеството на предлаганите на пазара продукти. При ефективното ù прилагане може да се очаква по-надежден контрол и увеличаване на дела на качествените и безопасни продукти, предлагани на пазара. Това от своя страна ще окаже положително влияние върху опазването на общественото здраве.</w:t>
      </w:r>
    </w:p>
    <w:p w:rsidR="00071837" w:rsidRDefault="00071837" w:rsidP="00071837">
      <w:pPr>
        <w:spacing w:line="360" w:lineRule="auto"/>
        <w:ind w:firstLine="709"/>
        <w:jc w:val="both"/>
        <w:rPr>
          <w:rFonts w:ascii="Verdana" w:hAnsi="Verdana"/>
          <w:color w:val="000000"/>
          <w:lang w:val="bg-BG"/>
        </w:rPr>
      </w:pPr>
      <w:r w:rsidRPr="00071837">
        <w:rPr>
          <w:rFonts w:ascii="Verdana" w:hAnsi="Verdana"/>
          <w:color w:val="000000"/>
          <w:lang w:val="bg-BG"/>
        </w:rPr>
        <w:t>Определянето на ясни изисквания към състава и наименованията, както и информацията, отбелязвана върху етикета на разглежданите продукти, ще гарантира тяхното свободно придвижване от една част на Съюза към друга по същия начин, по който това става в границите на отделните държави, в съответствие с чл. 114 от Договора за функциониране на Европейския съюз, който предвижда приемането на мерки за сближаване на законовите, подзаконовите или администра</w:t>
      </w:r>
      <w:r w:rsidR="00D42DE1">
        <w:rPr>
          <w:rFonts w:ascii="Verdana" w:hAnsi="Verdana"/>
          <w:color w:val="000000"/>
          <w:lang w:val="bg-BG"/>
        </w:rPr>
        <w:t xml:space="preserve">тивните разпоредби на държавите </w:t>
      </w:r>
      <w:r w:rsidRPr="00071837">
        <w:rPr>
          <w:rFonts w:ascii="Verdana" w:hAnsi="Verdana"/>
          <w:color w:val="000000"/>
          <w:lang w:val="bg-BG"/>
        </w:rPr>
        <w:t>членки, които имат за цел създаването или функционирането на вътрешния пазар.</w:t>
      </w:r>
    </w:p>
    <w:p w:rsidR="008C7515" w:rsidRDefault="008C7515" w:rsidP="00071837">
      <w:pPr>
        <w:spacing w:line="360" w:lineRule="auto"/>
        <w:ind w:firstLine="709"/>
        <w:jc w:val="both"/>
        <w:rPr>
          <w:rFonts w:ascii="Verdana" w:hAnsi="Verdana"/>
          <w:color w:val="000000"/>
          <w:lang w:val="bg-BG"/>
        </w:rPr>
      </w:pPr>
    </w:p>
    <w:p w:rsidR="008C7515" w:rsidRDefault="008C7515" w:rsidP="00071837">
      <w:pPr>
        <w:spacing w:line="360" w:lineRule="auto"/>
        <w:ind w:firstLine="709"/>
        <w:jc w:val="both"/>
        <w:rPr>
          <w:rFonts w:ascii="Verdana" w:hAnsi="Verdana"/>
          <w:color w:val="000000"/>
          <w:lang w:val="bg-BG"/>
        </w:rPr>
      </w:pPr>
    </w:p>
    <w:p w:rsidR="008C7515" w:rsidRPr="00071837" w:rsidRDefault="008C7515" w:rsidP="00071837">
      <w:pPr>
        <w:spacing w:line="360" w:lineRule="auto"/>
        <w:ind w:firstLine="709"/>
        <w:jc w:val="both"/>
        <w:rPr>
          <w:rFonts w:ascii="Verdana" w:hAnsi="Verdana"/>
          <w:color w:val="000000"/>
          <w:lang w:val="bg-BG"/>
        </w:rPr>
      </w:pPr>
    </w:p>
    <w:p w:rsidR="00071837" w:rsidRDefault="00071837" w:rsidP="00071837">
      <w:pPr>
        <w:spacing w:line="360" w:lineRule="auto"/>
        <w:ind w:firstLine="709"/>
        <w:jc w:val="both"/>
        <w:rPr>
          <w:rFonts w:ascii="Verdana" w:hAnsi="Verdana"/>
          <w:color w:val="000000"/>
          <w:lang w:val="bg-BG"/>
        </w:rPr>
      </w:pPr>
      <w:r w:rsidRPr="00071837">
        <w:rPr>
          <w:rFonts w:ascii="Verdana" w:hAnsi="Verdana"/>
          <w:color w:val="000000"/>
          <w:lang w:val="bg-BG"/>
        </w:rPr>
        <w:t>Улесняването на свободното движение на пчелен мед в рамките на</w:t>
      </w:r>
      <w:r w:rsidR="00CA3DE8">
        <w:rPr>
          <w:rFonts w:ascii="Verdana" w:hAnsi="Verdana"/>
          <w:color w:val="000000"/>
          <w:lang w:val="bg-BG"/>
        </w:rPr>
        <w:t xml:space="preserve"> ЕС</w:t>
      </w:r>
      <w:r w:rsidRPr="00071837">
        <w:rPr>
          <w:rFonts w:ascii="Verdana" w:hAnsi="Verdana"/>
          <w:color w:val="000000"/>
          <w:lang w:val="bg-BG"/>
        </w:rPr>
        <w:t>, както и осигуряването на лесен достъп до висококачествени продукти е ключов елемент при създаването на отворен вътрешен пазар. Единният европейски пазар помага на предприятията в ЕС да изградят стабилна платформа в открита, разнообразна и конкурентна среда. Това ще способства за увеличаване на производството и предлагането на безопасни храни и за обезпечаване на високо ниво на защита на потребителите, както и ще доведе до по-устойчиво производство и потребление.</w:t>
      </w:r>
    </w:p>
    <w:p w:rsidR="00AB769D" w:rsidRPr="00071837" w:rsidRDefault="00AB769D" w:rsidP="00071837">
      <w:pPr>
        <w:spacing w:line="360" w:lineRule="auto"/>
        <w:ind w:firstLine="709"/>
        <w:jc w:val="both"/>
        <w:rPr>
          <w:rFonts w:ascii="Verdana" w:hAnsi="Verdana"/>
          <w:color w:val="000000"/>
          <w:lang w:val="bg-BG"/>
        </w:rPr>
      </w:pPr>
      <w:r>
        <w:rPr>
          <w:rFonts w:ascii="Verdana" w:hAnsi="Verdana"/>
          <w:color w:val="000000"/>
          <w:lang w:val="bg-BG"/>
        </w:rPr>
        <w:t xml:space="preserve">Постигане на </w:t>
      </w:r>
      <w:r w:rsidRPr="00AB769D">
        <w:rPr>
          <w:rFonts w:ascii="Verdana" w:hAnsi="Verdana"/>
          <w:color w:val="000000"/>
          <w:lang w:val="bg-BG"/>
        </w:rPr>
        <w:t>съответствие на подзаконовата нормативна уредба с настъпилите промени в пряко приложимото право на Европейския съюз, както и в националното законодателство</w:t>
      </w:r>
      <w:r>
        <w:rPr>
          <w:rFonts w:ascii="Verdana" w:hAnsi="Verdana"/>
          <w:color w:val="000000"/>
          <w:lang w:val="bg-BG"/>
        </w:rPr>
        <w:t xml:space="preserve"> -</w:t>
      </w:r>
      <w:r w:rsidRPr="00AB769D">
        <w:rPr>
          <w:rFonts w:ascii="Verdana" w:hAnsi="Verdana"/>
          <w:color w:val="000000"/>
          <w:lang w:val="bg-BG"/>
        </w:rPr>
        <w:t xml:space="preserve"> Закона за храните и Закона за управление на агрохранителната верига.</w:t>
      </w:r>
    </w:p>
    <w:p w:rsidR="00E37E8C" w:rsidRPr="00BB3F7D" w:rsidRDefault="00E37E8C" w:rsidP="00494EBF">
      <w:pPr>
        <w:spacing w:line="360" w:lineRule="auto"/>
        <w:ind w:firstLine="709"/>
        <w:jc w:val="both"/>
        <w:rPr>
          <w:rFonts w:ascii="Verdana" w:hAnsi="Verdana"/>
          <w:b/>
          <w:shd w:val="clear" w:color="auto" w:fill="FEFEFE"/>
          <w:lang w:val="bg-BG"/>
        </w:rPr>
      </w:pPr>
    </w:p>
    <w:p w:rsidR="00CC6B92" w:rsidRPr="00BB3F7D" w:rsidRDefault="00CC6B92" w:rsidP="00494EBF">
      <w:pPr>
        <w:spacing w:line="360" w:lineRule="auto"/>
        <w:ind w:firstLine="709"/>
        <w:jc w:val="both"/>
        <w:rPr>
          <w:rFonts w:ascii="Verdana" w:hAnsi="Verdana"/>
          <w:b/>
          <w:lang w:val="bg-BG"/>
        </w:rPr>
      </w:pPr>
      <w:r w:rsidRPr="00BB3F7D">
        <w:rPr>
          <w:rFonts w:ascii="Verdana" w:hAnsi="Verdana"/>
          <w:b/>
          <w:lang w:val="bg-BG"/>
        </w:rPr>
        <w:t>Анализ за съответствие с правото на Европейския съюз</w:t>
      </w:r>
    </w:p>
    <w:p w:rsidR="00071837" w:rsidRPr="00BB3F7D" w:rsidRDefault="00DD3BC7" w:rsidP="00071837">
      <w:pPr>
        <w:spacing w:line="360" w:lineRule="auto"/>
        <w:ind w:firstLine="709"/>
        <w:jc w:val="both"/>
        <w:rPr>
          <w:rFonts w:ascii="Verdana" w:hAnsi="Verdana"/>
          <w:lang w:val="bg-BG"/>
        </w:rPr>
      </w:pPr>
      <w:r w:rsidRPr="00BB3F7D">
        <w:rPr>
          <w:rFonts w:ascii="Verdana" w:hAnsi="Verdana"/>
          <w:lang w:val="bg-BG"/>
        </w:rPr>
        <w:t xml:space="preserve">С </w:t>
      </w:r>
      <w:r w:rsidR="00F67383" w:rsidRPr="00BB3F7D">
        <w:rPr>
          <w:rFonts w:ascii="Verdana" w:hAnsi="Verdana"/>
          <w:lang w:val="bg-BG"/>
        </w:rPr>
        <w:t>проекта на наредба</w:t>
      </w:r>
      <w:r w:rsidRPr="00BB3F7D">
        <w:rPr>
          <w:rFonts w:ascii="Verdana" w:hAnsi="Verdana"/>
          <w:lang w:val="bg-BG"/>
        </w:rPr>
        <w:t xml:space="preserve"> се </w:t>
      </w:r>
      <w:r w:rsidR="00B45F1A" w:rsidRPr="00BB3F7D">
        <w:rPr>
          <w:rFonts w:ascii="Verdana" w:hAnsi="Verdana"/>
          <w:shd w:val="clear" w:color="auto" w:fill="FEFEFE"/>
          <w:lang w:val="bg-BG"/>
        </w:rPr>
        <w:t>въвеждат изискванията на</w:t>
      </w:r>
      <w:r w:rsidR="00343D3F" w:rsidRPr="00BB3F7D">
        <w:rPr>
          <w:rFonts w:ascii="Verdana" w:hAnsi="Verdana"/>
          <w:lang w:val="bg-BG"/>
        </w:rPr>
        <w:t xml:space="preserve"> </w:t>
      </w:r>
      <w:r w:rsidR="00343D3F" w:rsidRPr="00BB3F7D">
        <w:rPr>
          <w:rFonts w:ascii="Verdana" w:hAnsi="Verdana"/>
          <w:shd w:val="clear" w:color="auto" w:fill="FEFEFE"/>
          <w:lang w:val="bg-BG"/>
        </w:rPr>
        <w:t>Директива 2001/110/ЕО на Съвета от 20 декември 2001 г. относно меда и  Директива 2014/63/ЕС на Европейския парламент и на Съвета от 15 май 2014 г. за изменение на Директива 2001/110/ЕО на Съвета относно меда</w:t>
      </w:r>
      <w:r w:rsidR="00601CC4" w:rsidRPr="00BB3F7D">
        <w:rPr>
          <w:rFonts w:ascii="Verdana" w:hAnsi="Verdana"/>
          <w:shd w:val="clear" w:color="auto" w:fill="FEFEFE"/>
          <w:lang w:val="bg-BG"/>
        </w:rPr>
        <w:t>.</w:t>
      </w:r>
      <w:r w:rsidR="00071837" w:rsidRPr="00071837">
        <w:rPr>
          <w:rFonts w:ascii="Verdana" w:hAnsi="Verdana"/>
          <w:lang w:val="bg-BG"/>
        </w:rPr>
        <w:t xml:space="preserve"> </w:t>
      </w:r>
      <w:r w:rsidR="00071837">
        <w:rPr>
          <w:rFonts w:ascii="Verdana" w:hAnsi="Verdana"/>
          <w:lang w:val="bg-BG"/>
        </w:rPr>
        <w:t>П</w:t>
      </w:r>
      <w:r w:rsidR="00071837" w:rsidRPr="00BB3F7D">
        <w:rPr>
          <w:rFonts w:ascii="Verdana" w:hAnsi="Verdana"/>
          <w:lang w:val="bg-BG"/>
        </w:rPr>
        <w:t xml:space="preserve">риложена </w:t>
      </w:r>
      <w:r w:rsidR="00071837">
        <w:rPr>
          <w:rFonts w:ascii="Verdana" w:hAnsi="Verdana"/>
          <w:lang w:val="bg-BG"/>
        </w:rPr>
        <w:t xml:space="preserve">е </w:t>
      </w:r>
      <w:r w:rsidR="00071837" w:rsidRPr="00BB3F7D">
        <w:rPr>
          <w:rFonts w:ascii="Verdana" w:hAnsi="Verdana"/>
          <w:lang w:val="bg-BG"/>
        </w:rPr>
        <w:t>таблица на съответствието с правото на Европейския съюз.</w:t>
      </w:r>
    </w:p>
    <w:p w:rsidR="00B45F1A" w:rsidRPr="00BB3F7D" w:rsidRDefault="00B45F1A" w:rsidP="00601CC4">
      <w:pPr>
        <w:spacing w:line="360" w:lineRule="auto"/>
        <w:ind w:firstLine="709"/>
        <w:jc w:val="both"/>
        <w:rPr>
          <w:rFonts w:ascii="Verdana" w:hAnsi="Verdana"/>
          <w:shd w:val="clear" w:color="auto" w:fill="FEFEFE"/>
          <w:lang w:val="bg-BG"/>
        </w:rPr>
      </w:pPr>
    </w:p>
    <w:p w:rsidR="0074318D" w:rsidRPr="00BB3F7D" w:rsidRDefault="0074318D" w:rsidP="00494EBF">
      <w:pPr>
        <w:spacing w:line="360" w:lineRule="auto"/>
        <w:ind w:firstLine="709"/>
        <w:jc w:val="both"/>
        <w:rPr>
          <w:rFonts w:ascii="Verdana" w:hAnsi="Verdana"/>
          <w:b/>
          <w:color w:val="000000"/>
          <w:shd w:val="clear" w:color="auto" w:fill="FEFEFE"/>
          <w:lang w:val="bg-BG"/>
        </w:rPr>
      </w:pPr>
      <w:r w:rsidRPr="00BB3F7D">
        <w:rPr>
          <w:rFonts w:ascii="Verdana" w:hAnsi="Verdana"/>
          <w:b/>
          <w:color w:val="000000"/>
          <w:shd w:val="clear" w:color="auto" w:fill="FEFEFE"/>
          <w:lang w:val="bg-BG"/>
        </w:rPr>
        <w:t>Информация за проведените обществени консултации</w:t>
      </w:r>
    </w:p>
    <w:p w:rsidR="003F5B76" w:rsidRPr="00BB3F7D" w:rsidRDefault="00494EBF" w:rsidP="00494EBF">
      <w:pPr>
        <w:overflowPunct/>
        <w:spacing w:line="360" w:lineRule="auto"/>
        <w:ind w:firstLine="709"/>
        <w:jc w:val="both"/>
        <w:textAlignment w:val="auto"/>
        <w:rPr>
          <w:rFonts w:ascii="Verdana" w:hAnsi="Verdana" w:cs="Verdana"/>
          <w:lang w:val="bg-BG" w:eastAsia="zh-CN"/>
        </w:rPr>
      </w:pPr>
      <w:r w:rsidRPr="00BB3F7D">
        <w:rPr>
          <w:rFonts w:ascii="Verdana" w:hAnsi="Verdana" w:cs="Verdana"/>
          <w:lang w:val="bg-BG" w:eastAsia="zh-CN"/>
        </w:rPr>
        <w:t xml:space="preserve">На основание </w:t>
      </w:r>
      <w:r w:rsidR="005F3625" w:rsidRPr="00BB3F7D">
        <w:rPr>
          <w:rFonts w:ascii="Verdana" w:hAnsi="Verdana" w:cs="Verdana"/>
          <w:lang w:val="bg-BG" w:eastAsia="zh-CN"/>
        </w:rPr>
        <w:t>чл. 26, ал. 3 и 4 от Закона</w:t>
      </w:r>
      <w:r w:rsidR="00D2751F" w:rsidRPr="00BB3F7D">
        <w:rPr>
          <w:rFonts w:ascii="Verdana" w:hAnsi="Verdana" w:cs="Verdana"/>
          <w:lang w:val="bg-BG" w:eastAsia="zh-CN"/>
        </w:rPr>
        <w:t xml:space="preserve"> за нормативните актове проект</w:t>
      </w:r>
      <w:r w:rsidR="00BB3F7D">
        <w:rPr>
          <w:rFonts w:ascii="Verdana" w:hAnsi="Verdana" w:cs="Verdana"/>
          <w:lang w:val="bg-BG" w:eastAsia="zh-CN"/>
        </w:rPr>
        <w:t>и</w:t>
      </w:r>
      <w:r w:rsidR="00FC596E" w:rsidRPr="00BB3F7D">
        <w:rPr>
          <w:rFonts w:ascii="Verdana" w:hAnsi="Verdana" w:cs="Verdana"/>
          <w:lang w:val="bg-BG" w:eastAsia="zh-CN"/>
        </w:rPr>
        <w:t>т</w:t>
      </w:r>
      <w:r w:rsidR="00BB3F7D">
        <w:rPr>
          <w:rFonts w:ascii="Verdana" w:hAnsi="Verdana" w:cs="Verdana"/>
          <w:lang w:val="bg-BG" w:eastAsia="zh-CN"/>
        </w:rPr>
        <w:t>е</w:t>
      </w:r>
      <w:r w:rsidR="005F3625" w:rsidRPr="00BB3F7D">
        <w:rPr>
          <w:rFonts w:ascii="Verdana" w:hAnsi="Verdana" w:cs="Verdana"/>
          <w:lang w:val="bg-BG" w:eastAsia="zh-CN"/>
        </w:rPr>
        <w:t xml:space="preserve"> на постановление,</w:t>
      </w:r>
      <w:r w:rsidR="00D2751F" w:rsidRPr="00BB3F7D">
        <w:rPr>
          <w:rFonts w:ascii="Verdana" w:hAnsi="Verdana" w:cs="Verdana"/>
          <w:lang w:val="bg-BG" w:eastAsia="zh-CN"/>
        </w:rPr>
        <w:t xml:space="preserve"> наредба</w:t>
      </w:r>
      <w:r w:rsidR="00BB3F7D">
        <w:rPr>
          <w:rFonts w:ascii="Verdana" w:hAnsi="Verdana" w:cs="Verdana"/>
          <w:lang w:val="bg-BG" w:eastAsia="zh-CN"/>
        </w:rPr>
        <w:t xml:space="preserve"> и </w:t>
      </w:r>
      <w:r w:rsidR="00D2751F" w:rsidRPr="00BB3F7D">
        <w:rPr>
          <w:rFonts w:ascii="Verdana" w:hAnsi="Verdana" w:cs="Verdana"/>
          <w:lang w:val="bg-BG" w:eastAsia="zh-CN"/>
        </w:rPr>
        <w:t>доклад</w:t>
      </w:r>
      <w:r w:rsidRPr="00BB3F7D">
        <w:rPr>
          <w:rFonts w:ascii="Verdana" w:hAnsi="Verdana" w:cs="Verdana"/>
          <w:lang w:val="bg-BG" w:eastAsia="zh-CN"/>
        </w:rPr>
        <w:t xml:space="preserve"> (мотиви)</w:t>
      </w:r>
      <w:r w:rsidR="008D1D35" w:rsidRPr="00BB3F7D">
        <w:rPr>
          <w:rFonts w:ascii="Verdana" w:hAnsi="Verdana" w:cs="Verdana"/>
          <w:lang w:val="bg-BG" w:eastAsia="zh-CN"/>
        </w:rPr>
        <w:t>,</w:t>
      </w:r>
      <w:r w:rsidR="00BB3F7D">
        <w:rPr>
          <w:rFonts w:ascii="Verdana" w:hAnsi="Verdana" w:cs="Verdana"/>
          <w:lang w:val="bg-BG" w:eastAsia="zh-CN"/>
        </w:rPr>
        <w:t xml:space="preserve"> както и</w:t>
      </w:r>
      <w:r w:rsidR="008D1D35" w:rsidRPr="00BB3F7D">
        <w:rPr>
          <w:rFonts w:ascii="Verdana" w:hAnsi="Verdana" w:cs="Verdana"/>
          <w:lang w:val="bg-BG" w:eastAsia="zh-CN"/>
        </w:rPr>
        <w:t xml:space="preserve"> частичната предварителна</w:t>
      </w:r>
      <w:r w:rsidR="005F3625" w:rsidRPr="00BB3F7D">
        <w:rPr>
          <w:rFonts w:ascii="Verdana" w:hAnsi="Verdana" w:cs="Verdana"/>
          <w:lang w:val="bg-BG" w:eastAsia="zh-CN"/>
        </w:rPr>
        <w:t xml:space="preserve"> оценка на въздействието и становището на дирекция „Модернизация на администрацията“ </w:t>
      </w:r>
      <w:r w:rsidR="00BB3F7D">
        <w:rPr>
          <w:rFonts w:ascii="Verdana" w:hAnsi="Verdana" w:cs="Verdana"/>
          <w:lang w:val="bg-BG" w:eastAsia="zh-CN"/>
        </w:rPr>
        <w:t xml:space="preserve">в </w:t>
      </w:r>
      <w:r w:rsidR="005F3625" w:rsidRPr="00BB3F7D">
        <w:rPr>
          <w:rFonts w:ascii="Verdana" w:hAnsi="Verdana" w:cs="Verdana"/>
          <w:lang w:val="bg-BG" w:eastAsia="zh-CN"/>
        </w:rPr>
        <w:t xml:space="preserve">Министерския съвет са публикувани на интернет страницата на Министерството </w:t>
      </w:r>
      <w:r w:rsidR="00E37659" w:rsidRPr="00BB3F7D">
        <w:rPr>
          <w:rFonts w:ascii="Verdana" w:hAnsi="Verdana" w:cs="Verdana"/>
          <w:lang w:val="bg-BG" w:eastAsia="zh-CN"/>
        </w:rPr>
        <w:t>на земеделието</w:t>
      </w:r>
      <w:r w:rsidR="005F3625" w:rsidRPr="00BB3F7D">
        <w:rPr>
          <w:rFonts w:ascii="Verdana" w:hAnsi="Verdana" w:cs="Verdana"/>
          <w:lang w:val="bg-BG" w:eastAsia="zh-CN"/>
        </w:rPr>
        <w:t xml:space="preserve"> и на Портала за обществени консултации със срок за предложения и становища 30 дни. </w:t>
      </w:r>
    </w:p>
    <w:p w:rsidR="003F5B76" w:rsidRPr="00BB3F7D" w:rsidRDefault="00DF4D67" w:rsidP="008C7515">
      <w:pPr>
        <w:overflowPunct/>
        <w:autoSpaceDE/>
        <w:autoSpaceDN/>
        <w:adjustRightInd/>
        <w:spacing w:after="120" w:line="360" w:lineRule="auto"/>
        <w:ind w:firstLine="709"/>
        <w:jc w:val="both"/>
        <w:textAlignment w:val="auto"/>
        <w:rPr>
          <w:rFonts w:ascii="Verdana" w:hAnsi="Verdana" w:cs="Verdana"/>
          <w:lang w:val="bg-BG"/>
        </w:rPr>
      </w:pPr>
      <w:r w:rsidRPr="00BB3F7D">
        <w:rPr>
          <w:rFonts w:ascii="Verdana" w:hAnsi="Verdana" w:cs="Verdana"/>
          <w:lang w:val="bg-BG"/>
        </w:rPr>
        <w:t xml:space="preserve">В изпълнение на чл. 26, ал. 5 от Закона за нормативните актове </w:t>
      </w:r>
      <w:r w:rsidR="00BB3F7D">
        <w:rPr>
          <w:rFonts w:ascii="Verdana" w:hAnsi="Verdana" w:cs="Verdana"/>
          <w:lang w:val="bg-BG"/>
        </w:rPr>
        <w:t xml:space="preserve">справката </w:t>
      </w:r>
      <w:r w:rsidRPr="00BB3F7D">
        <w:rPr>
          <w:rFonts w:ascii="Verdana" w:hAnsi="Verdana" w:cs="Verdana"/>
          <w:lang w:val="bg-BG"/>
        </w:rPr>
        <w:t xml:space="preserve">за </w:t>
      </w:r>
      <w:r w:rsidR="00BB3F7D">
        <w:rPr>
          <w:rFonts w:ascii="Verdana" w:hAnsi="Verdana" w:cs="Verdana"/>
          <w:lang w:val="bg-BG"/>
        </w:rPr>
        <w:t>отразяване на постъпилите</w:t>
      </w:r>
      <w:r w:rsidRPr="00BB3F7D">
        <w:rPr>
          <w:rFonts w:ascii="Verdana" w:hAnsi="Verdana" w:cs="Verdana"/>
          <w:lang w:val="bg-BG"/>
        </w:rPr>
        <w:t xml:space="preserve"> предложения и становища от проведената обществена консултация</w:t>
      </w:r>
      <w:r w:rsidR="00BB3F7D">
        <w:rPr>
          <w:rFonts w:ascii="Verdana" w:hAnsi="Verdana" w:cs="Verdana"/>
          <w:lang w:val="bg-BG"/>
        </w:rPr>
        <w:t>, заедно с обосновка за неприетите предложения е публикувана</w:t>
      </w:r>
      <w:r w:rsidRPr="00BB3F7D">
        <w:rPr>
          <w:rFonts w:ascii="Verdana" w:hAnsi="Verdana" w:cs="Verdana"/>
          <w:lang w:val="bg-BG"/>
        </w:rPr>
        <w:t xml:space="preserve"> на интернет страницата на Министерството на земеделието и на Портала за обществени консултации.</w:t>
      </w:r>
    </w:p>
    <w:p w:rsidR="003F5B76" w:rsidRPr="00BB3F7D" w:rsidRDefault="005F3625" w:rsidP="00494EBF">
      <w:pPr>
        <w:overflowPunct/>
        <w:autoSpaceDE/>
        <w:autoSpaceDN/>
        <w:adjustRightInd/>
        <w:spacing w:line="360" w:lineRule="auto"/>
        <w:ind w:firstLine="709"/>
        <w:jc w:val="both"/>
        <w:textAlignment w:val="auto"/>
        <w:rPr>
          <w:rFonts w:ascii="Verdana" w:hAnsi="Verdana" w:cs="Verdana"/>
          <w:lang w:val="bg-BG"/>
        </w:rPr>
      </w:pPr>
      <w:r w:rsidRPr="00BB3F7D">
        <w:rPr>
          <w:rFonts w:ascii="Verdana" w:hAnsi="Verdana" w:cs="Verdana"/>
          <w:lang w:val="bg-BG"/>
        </w:rPr>
        <w:t xml:space="preserve">Проектът на Постановление на Министерския съвет за приемане на </w:t>
      </w:r>
      <w:r w:rsidR="00B45F1A" w:rsidRPr="00BB3F7D">
        <w:rPr>
          <w:rFonts w:ascii="Verdana" w:hAnsi="Verdana"/>
          <w:lang w:val="bg-BG"/>
        </w:rPr>
        <w:t xml:space="preserve">Наредба за </w:t>
      </w:r>
      <w:r w:rsidR="00343D3F" w:rsidRPr="00BB3F7D">
        <w:rPr>
          <w:rFonts w:ascii="Verdana" w:hAnsi="Verdana"/>
          <w:lang w:val="bg-BG"/>
        </w:rPr>
        <w:t xml:space="preserve">изискванията към пчелния мед, предназначен за консумация от човека </w:t>
      </w:r>
      <w:r w:rsidRPr="00BB3F7D">
        <w:rPr>
          <w:rFonts w:ascii="Verdana" w:hAnsi="Verdana" w:cs="Verdana"/>
          <w:lang w:val="bg-BG"/>
        </w:rPr>
        <w:t>е съгласуван в съответствие с разпоредбите на чл. 32 от Устройствения правилник на Министерския съвет и на неговата администрация. Направените целесъобразни бележки и предложения са отразени.</w:t>
      </w:r>
      <w:r w:rsidR="00BB3F7D">
        <w:rPr>
          <w:rFonts w:ascii="Verdana" w:hAnsi="Verdana" w:cs="Verdana"/>
          <w:lang w:val="bg-BG"/>
        </w:rPr>
        <w:t xml:space="preserve"> Приложена е справка за отразяване на постъпилите становища.</w:t>
      </w:r>
    </w:p>
    <w:p w:rsidR="00BB3F7D" w:rsidRDefault="00BB3F7D" w:rsidP="00494EBF">
      <w:pPr>
        <w:spacing w:line="360" w:lineRule="auto"/>
        <w:rPr>
          <w:rFonts w:ascii="Verdana" w:hAnsi="Verdana"/>
          <w:b/>
          <w:lang w:val="bg-BG"/>
        </w:rPr>
      </w:pPr>
    </w:p>
    <w:p w:rsidR="00050961" w:rsidRPr="00BB3F7D" w:rsidRDefault="00050961" w:rsidP="00494EBF">
      <w:pPr>
        <w:spacing w:line="360" w:lineRule="auto"/>
        <w:rPr>
          <w:rFonts w:ascii="Verdana" w:hAnsi="Verdana"/>
          <w:b/>
          <w:lang w:val="bg-BG"/>
        </w:rPr>
      </w:pPr>
    </w:p>
    <w:p w:rsidR="003F5B76" w:rsidRPr="00BB3F7D" w:rsidRDefault="005F3625" w:rsidP="00494EBF">
      <w:pPr>
        <w:spacing w:line="360" w:lineRule="auto"/>
        <w:rPr>
          <w:rFonts w:ascii="Verdana" w:hAnsi="Verdana"/>
          <w:b/>
          <w:lang w:val="bg-BG"/>
        </w:rPr>
      </w:pPr>
      <w:r w:rsidRPr="00BB3F7D">
        <w:rPr>
          <w:rFonts w:ascii="Verdana" w:hAnsi="Verdana"/>
          <w:b/>
          <w:lang w:val="bg-BG"/>
        </w:rPr>
        <w:t>УВАЖАЕМИ ГОСПОДИН МИНИСТЪР-ПРЕДСЕДАТЕЛ,</w:t>
      </w:r>
    </w:p>
    <w:p w:rsidR="003F5B76" w:rsidRPr="00BB3F7D" w:rsidRDefault="005F3625" w:rsidP="00494EBF">
      <w:pPr>
        <w:spacing w:after="120" w:line="360" w:lineRule="auto"/>
        <w:rPr>
          <w:rFonts w:ascii="Verdana" w:hAnsi="Verdana"/>
          <w:b/>
          <w:lang w:val="bg-BG"/>
        </w:rPr>
      </w:pPr>
      <w:r w:rsidRPr="00BB3F7D">
        <w:rPr>
          <w:rFonts w:ascii="Verdana" w:hAnsi="Verdana"/>
          <w:b/>
          <w:lang w:val="bg-BG"/>
        </w:rPr>
        <w:t>УВАЖАЕМИ ГОСПОЖИ И ГОСПОДА МИНИСТРИ,</w:t>
      </w:r>
    </w:p>
    <w:p w:rsidR="003F5B76" w:rsidRPr="00BB3F7D" w:rsidRDefault="005F3625" w:rsidP="000F4D13">
      <w:pPr>
        <w:widowControl w:val="0"/>
        <w:overflowPunct/>
        <w:spacing w:after="120" w:line="360" w:lineRule="auto"/>
        <w:ind w:firstLine="709"/>
        <w:jc w:val="both"/>
        <w:textAlignment w:val="auto"/>
        <w:rPr>
          <w:rFonts w:ascii="Verdana" w:hAnsi="Verdana" w:cs="Verdana"/>
          <w:spacing w:val="-2"/>
          <w:lang w:val="bg-BG" w:eastAsia="zh-CN"/>
        </w:rPr>
      </w:pPr>
      <w:r w:rsidRPr="00BB3F7D">
        <w:rPr>
          <w:rFonts w:ascii="Verdana" w:hAnsi="Verdana" w:cs="Verdana"/>
          <w:spacing w:val="-2"/>
          <w:lang w:val="bg-BG" w:eastAsia="zh-CN"/>
        </w:rPr>
        <w:t>Във връзка с гореи</w:t>
      </w:r>
      <w:r w:rsidR="005750F9" w:rsidRPr="00BB3F7D">
        <w:rPr>
          <w:rFonts w:ascii="Verdana" w:hAnsi="Verdana" w:cs="Verdana"/>
          <w:spacing w:val="-2"/>
          <w:lang w:val="bg-BG" w:eastAsia="zh-CN"/>
        </w:rPr>
        <w:t xml:space="preserve">зложеното и на основание </w:t>
      </w:r>
      <w:r w:rsidR="00F67383" w:rsidRPr="00BB3F7D">
        <w:rPr>
          <w:rFonts w:ascii="Verdana" w:hAnsi="Verdana" w:cs="Verdana"/>
          <w:spacing w:val="-2"/>
          <w:lang w:val="bg-BG" w:eastAsia="zh-CN"/>
        </w:rPr>
        <w:t>чл. 5 от Закона за храните</w:t>
      </w:r>
      <w:r w:rsidR="002D25C9" w:rsidRPr="00BB3F7D">
        <w:rPr>
          <w:rFonts w:ascii="Verdana" w:hAnsi="Verdana" w:cs="Verdana"/>
          <w:spacing w:val="-2"/>
          <w:lang w:val="bg-BG" w:eastAsia="zh-CN"/>
        </w:rPr>
        <w:t xml:space="preserve"> </w:t>
      </w:r>
      <w:r w:rsidRPr="00BB3F7D">
        <w:rPr>
          <w:rFonts w:ascii="Verdana" w:hAnsi="Verdana" w:cs="Verdana"/>
          <w:spacing w:val="-2"/>
          <w:lang w:val="bg-BG" w:eastAsia="zh-CN"/>
        </w:rPr>
        <w:t>и чл. 8, ал. 2 от Устройствения правилник на Министерският съвет и на неговата администрация предлагам Министерския</w:t>
      </w:r>
      <w:r w:rsidR="00D01474" w:rsidRPr="00BB3F7D">
        <w:rPr>
          <w:rFonts w:ascii="Verdana" w:hAnsi="Verdana" w:cs="Verdana"/>
          <w:spacing w:val="-2"/>
          <w:lang w:val="bg-BG" w:eastAsia="zh-CN"/>
        </w:rPr>
        <w:t>т</w:t>
      </w:r>
      <w:r w:rsidRPr="00BB3F7D">
        <w:rPr>
          <w:rFonts w:ascii="Verdana" w:hAnsi="Verdana" w:cs="Verdana"/>
          <w:spacing w:val="-2"/>
          <w:lang w:val="bg-BG" w:eastAsia="zh-CN"/>
        </w:rPr>
        <w:t xml:space="preserve"> съвет да приеме прил</w:t>
      </w:r>
      <w:r w:rsidR="002650FA" w:rsidRPr="00BB3F7D">
        <w:rPr>
          <w:rFonts w:ascii="Verdana" w:hAnsi="Verdana" w:cs="Verdana"/>
          <w:spacing w:val="-2"/>
          <w:lang w:val="bg-BG" w:eastAsia="zh-CN"/>
        </w:rPr>
        <w:t>ожения проект на Постановление.</w:t>
      </w:r>
    </w:p>
    <w:tbl>
      <w:tblPr>
        <w:tblW w:w="8404" w:type="dxa"/>
        <w:tblInd w:w="668" w:type="dxa"/>
        <w:tblLook w:val="01E0" w:firstRow="1" w:lastRow="1" w:firstColumn="1" w:lastColumn="1" w:noHBand="0" w:noVBand="0"/>
      </w:tblPr>
      <w:tblGrid>
        <w:gridCol w:w="1781"/>
        <w:gridCol w:w="6623"/>
      </w:tblGrid>
      <w:tr w:rsidR="003F5B76" w:rsidRPr="00BB3F7D" w:rsidTr="008C7515">
        <w:tc>
          <w:tcPr>
            <w:tcW w:w="1781" w:type="dxa"/>
          </w:tcPr>
          <w:p w:rsidR="003F5B76" w:rsidRPr="00BB3F7D" w:rsidRDefault="009B0162" w:rsidP="00494EBF">
            <w:pPr>
              <w:spacing w:line="360" w:lineRule="auto"/>
              <w:jc w:val="both"/>
              <w:rPr>
                <w:rFonts w:ascii="Verdana" w:hAnsi="Verdana"/>
                <w:b/>
                <w:bCs/>
                <w:lang w:val="bg-BG"/>
              </w:rPr>
            </w:pPr>
            <w:r w:rsidRPr="00BB3F7D">
              <w:rPr>
                <w:rFonts w:ascii="Verdana" w:hAnsi="Verdana"/>
                <w:b/>
                <w:bCs/>
                <w:lang w:val="bg-BG"/>
              </w:rPr>
              <w:t>Приложение</w:t>
            </w:r>
            <w:r w:rsidR="005F3625" w:rsidRPr="00BB3F7D">
              <w:rPr>
                <w:rFonts w:ascii="Verdana" w:hAnsi="Verdana"/>
                <w:b/>
                <w:bCs/>
                <w:lang w:val="bg-BG"/>
              </w:rPr>
              <w:t xml:space="preserve">: </w:t>
            </w:r>
          </w:p>
        </w:tc>
        <w:tc>
          <w:tcPr>
            <w:tcW w:w="6623" w:type="dxa"/>
          </w:tcPr>
          <w:p w:rsidR="003F5B76" w:rsidRPr="00BB3F7D" w:rsidRDefault="005F3625"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BB3F7D">
              <w:rPr>
                <w:rFonts w:ascii="Verdana" w:hAnsi="Verdana"/>
                <w:lang w:val="bg-BG"/>
              </w:rPr>
              <w:t>Проект на Постановление</w:t>
            </w:r>
            <w:r w:rsidR="00734C3D" w:rsidRPr="00BB3F7D">
              <w:rPr>
                <w:rFonts w:ascii="Verdana" w:hAnsi="Verdana"/>
                <w:lang w:val="bg-BG"/>
              </w:rPr>
              <w:t xml:space="preserve"> на Министерския съвет</w:t>
            </w:r>
            <w:r w:rsidRPr="00BB3F7D">
              <w:rPr>
                <w:rFonts w:ascii="Verdana" w:hAnsi="Verdana"/>
                <w:lang w:val="bg-BG"/>
              </w:rPr>
              <w:t xml:space="preserve">; </w:t>
            </w:r>
          </w:p>
          <w:p w:rsidR="003F5B76" w:rsidRPr="00BB3F7D" w:rsidRDefault="005F3625"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BB3F7D">
              <w:rPr>
                <w:rFonts w:ascii="Verdana" w:hAnsi="Verdana"/>
                <w:lang w:val="bg-BG"/>
              </w:rPr>
              <w:t xml:space="preserve">Проект на </w:t>
            </w:r>
            <w:r w:rsidR="00B45F1A" w:rsidRPr="00BB3F7D">
              <w:rPr>
                <w:rFonts w:ascii="Verdana" w:hAnsi="Verdana"/>
                <w:lang w:val="bg-BG"/>
              </w:rPr>
              <w:t>Наредба за</w:t>
            </w:r>
            <w:r w:rsidR="00770A8A" w:rsidRPr="00BB3F7D">
              <w:rPr>
                <w:rFonts w:ascii="Verdana" w:hAnsi="Verdana"/>
                <w:lang w:val="bg-BG"/>
              </w:rPr>
              <w:t xml:space="preserve"> изискванията към пчелния мед, предназначен за консумация от човека</w:t>
            </w:r>
            <w:r w:rsidRPr="00BB3F7D">
              <w:rPr>
                <w:rFonts w:ascii="Verdana" w:hAnsi="Verdana"/>
                <w:lang w:val="bg-BG"/>
              </w:rPr>
              <w:t xml:space="preserve">; </w:t>
            </w:r>
          </w:p>
          <w:p w:rsidR="003F5B76" w:rsidRPr="00BB3F7D" w:rsidRDefault="005F3625"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BB3F7D">
              <w:rPr>
                <w:rFonts w:ascii="Verdana" w:hAnsi="Verdana"/>
                <w:lang w:val="bg-BG"/>
              </w:rPr>
              <w:t xml:space="preserve">Частична предварителна оценка на въздействието; </w:t>
            </w:r>
          </w:p>
          <w:p w:rsidR="003F5B76" w:rsidRPr="00BB3F7D" w:rsidRDefault="005F3625"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spacing w:val="-6"/>
                <w:lang w:val="bg-BG"/>
              </w:rPr>
            </w:pPr>
            <w:r w:rsidRPr="00BB3F7D">
              <w:rPr>
                <w:rFonts w:ascii="Verdana" w:hAnsi="Verdana"/>
                <w:spacing w:val="-6"/>
                <w:lang w:val="bg-BG"/>
              </w:rPr>
              <w:t>Становище на дирекция „М</w:t>
            </w:r>
            <w:r w:rsidR="00734C3D" w:rsidRPr="00BB3F7D">
              <w:rPr>
                <w:rFonts w:ascii="Verdana" w:hAnsi="Verdana"/>
                <w:spacing w:val="-6"/>
                <w:lang w:val="bg-BG"/>
              </w:rPr>
              <w:t>одернизация на администрацията</w:t>
            </w:r>
            <w:r w:rsidR="00F369D6" w:rsidRPr="00BB3F7D">
              <w:rPr>
                <w:rFonts w:ascii="Verdana" w:hAnsi="Verdana"/>
                <w:spacing w:val="-6"/>
                <w:lang w:val="bg-BG"/>
              </w:rPr>
              <w:t>”</w:t>
            </w:r>
            <w:r w:rsidR="00BB3F7D">
              <w:rPr>
                <w:rFonts w:ascii="Verdana" w:hAnsi="Verdana"/>
                <w:spacing w:val="-6"/>
                <w:lang w:val="bg-BG"/>
              </w:rPr>
              <w:t xml:space="preserve"> в</w:t>
            </w:r>
            <w:r w:rsidR="00734C3D" w:rsidRPr="00BB3F7D">
              <w:rPr>
                <w:rFonts w:ascii="Verdana" w:hAnsi="Verdana"/>
                <w:spacing w:val="-6"/>
                <w:lang w:val="bg-BG"/>
              </w:rPr>
              <w:t xml:space="preserve"> Министерския съвет</w:t>
            </w:r>
            <w:r w:rsidRPr="00BB3F7D">
              <w:rPr>
                <w:rFonts w:ascii="Verdana" w:hAnsi="Verdana"/>
                <w:spacing w:val="-6"/>
                <w:lang w:val="bg-BG"/>
              </w:rPr>
              <w:t>;</w:t>
            </w:r>
          </w:p>
          <w:p w:rsidR="00734C3D" w:rsidRPr="00BB3F7D" w:rsidRDefault="00734C3D"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BB3F7D">
              <w:rPr>
                <w:rFonts w:ascii="Verdana" w:hAnsi="Verdana"/>
                <w:lang w:val="bg-BG"/>
              </w:rPr>
              <w:t>Финансова обосновка;</w:t>
            </w:r>
          </w:p>
          <w:p w:rsidR="002F53D3" w:rsidRPr="00BB3F7D" w:rsidRDefault="00D2751F"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BB3F7D">
              <w:rPr>
                <w:rFonts w:ascii="Verdana" w:hAnsi="Verdana"/>
                <w:spacing w:val="-6"/>
                <w:lang w:val="bg-BG"/>
              </w:rPr>
              <w:t>Таблиц</w:t>
            </w:r>
            <w:r w:rsidR="00FC72A1" w:rsidRPr="00BB3F7D">
              <w:rPr>
                <w:rFonts w:ascii="Verdana" w:hAnsi="Verdana"/>
                <w:spacing w:val="-6"/>
                <w:lang w:val="bg-BG"/>
              </w:rPr>
              <w:t>а</w:t>
            </w:r>
            <w:r w:rsidR="0038409B" w:rsidRPr="00BB3F7D">
              <w:rPr>
                <w:rFonts w:ascii="Verdana" w:hAnsi="Verdana"/>
                <w:spacing w:val="-6"/>
                <w:lang w:val="bg-BG"/>
              </w:rPr>
              <w:t xml:space="preserve"> на съответствието с правото на Европейския</w:t>
            </w:r>
            <w:r w:rsidR="0038409B" w:rsidRPr="00BB3F7D">
              <w:rPr>
                <w:rFonts w:ascii="Verdana" w:hAnsi="Verdana"/>
                <w:lang w:val="bg-BG"/>
              </w:rPr>
              <w:t xml:space="preserve"> съюз</w:t>
            </w:r>
            <w:r w:rsidR="00FC72A1" w:rsidRPr="00BB3F7D">
              <w:rPr>
                <w:rFonts w:ascii="Verdana" w:hAnsi="Verdana"/>
                <w:lang w:val="bg-BG"/>
              </w:rPr>
              <w:t>;</w:t>
            </w:r>
          </w:p>
          <w:p w:rsidR="003F5B76" w:rsidRPr="00BB3F7D" w:rsidRDefault="005F3625"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BB3F7D">
              <w:rPr>
                <w:rFonts w:ascii="Verdana" w:hAnsi="Verdana"/>
                <w:lang w:val="bg-BG"/>
              </w:rPr>
              <w:t>Справка за отразяване</w:t>
            </w:r>
            <w:r w:rsidR="00D2751F" w:rsidRPr="00BB3F7D">
              <w:rPr>
                <w:rFonts w:ascii="Verdana" w:hAnsi="Verdana"/>
                <w:lang w:val="bg-BG"/>
              </w:rPr>
              <w:t xml:space="preserve"> на становищата, постъпили</w:t>
            </w:r>
            <w:r w:rsidRPr="00BB3F7D">
              <w:rPr>
                <w:rFonts w:ascii="Verdana" w:hAnsi="Verdana"/>
                <w:lang w:val="bg-BG"/>
              </w:rPr>
              <w:t xml:space="preserve"> </w:t>
            </w:r>
            <w:r w:rsidR="0016680D">
              <w:rPr>
                <w:rFonts w:ascii="Verdana" w:hAnsi="Verdana"/>
                <w:lang w:val="bg-BG"/>
              </w:rPr>
              <w:t>по реда на чл. 32 – 34 от Устройствения правилник на Министерския съвет и на неговата администрация</w:t>
            </w:r>
            <w:r w:rsidRPr="00BB3F7D">
              <w:rPr>
                <w:rFonts w:ascii="Verdana" w:hAnsi="Verdana"/>
                <w:lang w:val="bg-BG"/>
              </w:rPr>
              <w:t>;</w:t>
            </w:r>
          </w:p>
          <w:p w:rsidR="00734C3D" w:rsidRPr="00BB3F7D" w:rsidRDefault="00734C3D"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BB3F7D">
              <w:rPr>
                <w:rFonts w:ascii="Verdana" w:hAnsi="Verdana"/>
                <w:lang w:val="bg-BG"/>
              </w:rPr>
              <w:t>Постъпили становища</w:t>
            </w:r>
            <w:r w:rsidR="00425292" w:rsidRPr="00BB3F7D">
              <w:rPr>
                <w:rFonts w:ascii="Verdana" w:hAnsi="Verdana"/>
                <w:lang w:val="bg-BG"/>
              </w:rPr>
              <w:t xml:space="preserve"> по реда на чл. 32</w:t>
            </w:r>
            <w:r w:rsidR="00F369D6" w:rsidRPr="00BB3F7D">
              <w:rPr>
                <w:rFonts w:ascii="Verdana" w:hAnsi="Verdana"/>
                <w:lang w:val="bg-BG"/>
              </w:rPr>
              <w:t xml:space="preserve"> – </w:t>
            </w:r>
            <w:r w:rsidR="00BB3F7D">
              <w:rPr>
                <w:rFonts w:ascii="Verdana" w:hAnsi="Verdana"/>
                <w:lang w:val="bg-BG"/>
              </w:rPr>
              <w:t>34 от Устройствения правилник на Министерския съвет и на неговата администрация</w:t>
            </w:r>
            <w:r w:rsidRPr="00BB3F7D">
              <w:rPr>
                <w:rFonts w:ascii="Verdana" w:hAnsi="Verdana"/>
                <w:lang w:val="bg-BG"/>
              </w:rPr>
              <w:t>;</w:t>
            </w:r>
          </w:p>
          <w:p w:rsidR="00D2751F" w:rsidRPr="00BB3F7D" w:rsidRDefault="00D2751F"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BB3F7D">
              <w:rPr>
                <w:rFonts w:ascii="Verdana" w:hAnsi="Verdana"/>
                <w:lang w:val="bg-BG"/>
              </w:rPr>
              <w:t>Становищ</w:t>
            </w:r>
            <w:r w:rsidR="00BB3F7D">
              <w:rPr>
                <w:rFonts w:ascii="Verdana" w:hAnsi="Verdana"/>
                <w:lang w:val="bg-BG"/>
              </w:rPr>
              <w:t>е</w:t>
            </w:r>
            <w:r w:rsidRPr="00BB3F7D">
              <w:rPr>
                <w:rFonts w:ascii="Verdana" w:hAnsi="Verdana"/>
                <w:lang w:val="bg-BG"/>
              </w:rPr>
              <w:t xml:space="preserve"> на Работна група 1 „Свободно движение на стоки”;</w:t>
            </w:r>
          </w:p>
          <w:p w:rsidR="00D2751F" w:rsidRPr="00BB3F7D" w:rsidRDefault="008C7515"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Pr>
                <w:rFonts w:ascii="Verdana" w:hAnsi="Verdana"/>
                <w:lang w:val="bg-BG"/>
              </w:rPr>
              <w:t>Становища</w:t>
            </w:r>
            <w:r w:rsidR="00D2751F" w:rsidRPr="00BB3F7D">
              <w:rPr>
                <w:rFonts w:ascii="Verdana" w:hAnsi="Verdana"/>
                <w:lang w:val="bg-BG"/>
              </w:rPr>
              <w:t xml:space="preserve"> на Работна група 7 „Земеделие”</w:t>
            </w:r>
            <w:r>
              <w:rPr>
                <w:rFonts w:ascii="Verdana" w:hAnsi="Verdana"/>
                <w:lang w:val="bg-BG"/>
              </w:rPr>
              <w:t xml:space="preserve"> – 2 бр.</w:t>
            </w:r>
            <w:r w:rsidR="00D2751F" w:rsidRPr="00BB3F7D">
              <w:rPr>
                <w:rFonts w:ascii="Verdana" w:hAnsi="Verdana"/>
                <w:lang w:val="bg-BG"/>
              </w:rPr>
              <w:t>;</w:t>
            </w:r>
          </w:p>
          <w:p w:rsidR="003F5B76" w:rsidRDefault="00BB3F7D" w:rsidP="00A91809">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Pr>
                <w:rFonts w:ascii="Verdana" w:hAnsi="Verdana" w:cs="Verdana"/>
                <w:lang w:val="bg-BG"/>
              </w:rPr>
              <w:t>Справка за отразяване на предложенията и становищата, постъпили от проведената обществена консултация</w:t>
            </w:r>
            <w:r w:rsidR="005F3625" w:rsidRPr="00BB3F7D">
              <w:rPr>
                <w:rFonts w:ascii="Verdana" w:hAnsi="Verdana"/>
                <w:lang w:val="bg-BG"/>
              </w:rPr>
              <w:t xml:space="preserve">; </w:t>
            </w:r>
          </w:p>
          <w:p w:rsidR="00BB3F7D" w:rsidRPr="00BB3F7D" w:rsidRDefault="00BB3F7D" w:rsidP="00A91809">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Pr>
                <w:rFonts w:ascii="Verdana" w:hAnsi="Verdana"/>
                <w:lang w:val="bg-BG"/>
              </w:rPr>
              <w:t>Предложения и становища, постъпили от проведената обществена консултация;</w:t>
            </w:r>
          </w:p>
          <w:p w:rsidR="003F5B76" w:rsidRPr="00BB3F7D" w:rsidRDefault="005F3625"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spacing w:val="-6"/>
                <w:lang w:val="bg-BG"/>
              </w:rPr>
            </w:pPr>
            <w:r w:rsidRPr="00BB3F7D">
              <w:rPr>
                <w:rFonts w:ascii="Verdana" w:hAnsi="Verdana"/>
                <w:spacing w:val="-6"/>
                <w:lang w:val="bg-BG"/>
              </w:rPr>
              <w:t>Проект на съобщение за средствата за масово осведомяване.</w:t>
            </w:r>
          </w:p>
        </w:tc>
      </w:tr>
    </w:tbl>
    <w:p w:rsidR="00C22B6C" w:rsidRDefault="00C22B6C" w:rsidP="00494EBF">
      <w:pPr>
        <w:spacing w:line="360" w:lineRule="auto"/>
        <w:jc w:val="both"/>
        <w:rPr>
          <w:rFonts w:ascii="Verdana" w:eastAsia="PMingLiU" w:hAnsi="Verdana" w:cs="Verdana"/>
          <w:bCs/>
          <w:lang w:val="bg-BG"/>
        </w:rPr>
      </w:pPr>
    </w:p>
    <w:p w:rsidR="00C22B6C" w:rsidRDefault="00C22B6C" w:rsidP="00494EBF">
      <w:pPr>
        <w:spacing w:line="360" w:lineRule="auto"/>
        <w:jc w:val="both"/>
        <w:rPr>
          <w:rFonts w:ascii="Verdana" w:eastAsia="PMingLiU" w:hAnsi="Verdana" w:cs="Verdana"/>
          <w:bCs/>
          <w:lang w:val="bg-BG"/>
        </w:rPr>
      </w:pPr>
    </w:p>
    <w:p w:rsidR="00390D46" w:rsidRPr="00E7140A" w:rsidRDefault="00390D46" w:rsidP="00494EBF">
      <w:pPr>
        <w:spacing w:line="360" w:lineRule="auto"/>
        <w:jc w:val="both"/>
        <w:rPr>
          <w:rFonts w:ascii="Verdana" w:eastAsia="PMingLiU" w:hAnsi="Verdana" w:cs="Verdana"/>
          <w:bCs/>
          <w:lang w:val="bg-BG"/>
        </w:rPr>
      </w:pPr>
    </w:p>
    <w:p w:rsidR="00F6660C" w:rsidRPr="00E7140A" w:rsidRDefault="00F6660C" w:rsidP="00494EBF">
      <w:pPr>
        <w:spacing w:line="360" w:lineRule="auto"/>
        <w:jc w:val="both"/>
        <w:rPr>
          <w:rFonts w:ascii="Verdana" w:eastAsia="PMingLiU" w:hAnsi="Verdana" w:cs="Verdana"/>
          <w:bCs/>
          <w:lang w:val="bg-BG"/>
        </w:rPr>
      </w:pPr>
    </w:p>
    <w:p w:rsidR="00F6660C" w:rsidRPr="00BB3F7D" w:rsidRDefault="00E37659" w:rsidP="0016680D">
      <w:pPr>
        <w:jc w:val="both"/>
        <w:rPr>
          <w:rFonts w:ascii="Verdana" w:eastAsia="PMingLiU" w:hAnsi="Verdana" w:cs="Verdana"/>
          <w:b/>
          <w:bCs/>
          <w:lang w:val="bg-BG"/>
        </w:rPr>
      </w:pPr>
      <w:r w:rsidRPr="00BB3F7D">
        <w:rPr>
          <w:rFonts w:ascii="Verdana" w:eastAsia="PMingLiU" w:hAnsi="Verdana" w:cs="Verdana"/>
          <w:b/>
          <w:bCs/>
          <w:lang w:val="bg-BG"/>
        </w:rPr>
        <w:t>Д-Р ИВАН ИВАНОВ</w:t>
      </w:r>
    </w:p>
    <w:p w:rsidR="00F6660C" w:rsidRPr="00BB3F7D" w:rsidRDefault="00026B6D" w:rsidP="0016680D">
      <w:pPr>
        <w:tabs>
          <w:tab w:val="left" w:pos="0"/>
        </w:tabs>
        <w:jc w:val="both"/>
        <w:outlineLvl w:val="0"/>
        <w:rPr>
          <w:rFonts w:ascii="Verdana" w:eastAsia="PMingLiU" w:hAnsi="Verdana" w:cs="Verdana"/>
          <w:i/>
          <w:iCs/>
          <w:lang w:val="bg-BG"/>
        </w:rPr>
      </w:pPr>
      <w:r w:rsidRPr="00BB3F7D">
        <w:rPr>
          <w:rFonts w:ascii="Verdana" w:eastAsia="PMingLiU" w:hAnsi="Verdana" w:cs="Verdana"/>
          <w:i/>
          <w:iCs/>
          <w:lang w:val="bg-BG"/>
        </w:rPr>
        <w:t xml:space="preserve">Министър </w:t>
      </w:r>
    </w:p>
    <w:p w:rsidR="00F6660C" w:rsidRPr="00BB3F7D" w:rsidRDefault="00F6660C" w:rsidP="00F6660C">
      <w:pPr>
        <w:overflowPunct/>
        <w:autoSpaceDE/>
        <w:autoSpaceDN/>
        <w:adjustRightInd/>
        <w:textAlignment w:val="auto"/>
        <w:rPr>
          <w:rFonts w:ascii="Verdana" w:hAnsi="Verdana"/>
          <w:smallCaps/>
          <w:sz w:val="18"/>
          <w:szCs w:val="18"/>
          <w:lang w:val="bg-BG" w:eastAsia="bg-BG"/>
        </w:rPr>
      </w:pPr>
      <w:bookmarkStart w:id="0" w:name="_GoBack"/>
      <w:bookmarkEnd w:id="0"/>
    </w:p>
    <w:sectPr w:rsidR="00F6660C" w:rsidRPr="00BB3F7D" w:rsidSect="00455CB7">
      <w:footerReference w:type="even" r:id="rId9"/>
      <w:footerReference w:type="default" r:id="rId10"/>
      <w:headerReference w:type="first" r:id="rId11"/>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FE1" w:rsidRDefault="00976FE1">
      <w:r>
        <w:separator/>
      </w:r>
    </w:p>
  </w:endnote>
  <w:endnote w:type="continuationSeparator" w:id="0">
    <w:p w:rsidR="00976FE1" w:rsidRDefault="0097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Platinum Bg">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6" w:rsidRDefault="00E82FC4">
    <w:pPr>
      <w:pStyle w:val="Footer"/>
      <w:framePr w:wrap="around" w:vAnchor="text" w:hAnchor="margin" w:xAlign="right" w:y="1"/>
      <w:rPr>
        <w:rStyle w:val="PageNumber"/>
      </w:rPr>
    </w:pPr>
    <w:r>
      <w:rPr>
        <w:rStyle w:val="PageNumber"/>
      </w:rPr>
      <w:fldChar w:fldCharType="begin"/>
    </w:r>
    <w:r w:rsidR="005F3625">
      <w:rPr>
        <w:rStyle w:val="PageNumber"/>
      </w:rPr>
      <w:instrText xml:space="preserve">PAGE  </w:instrText>
    </w:r>
    <w:r>
      <w:rPr>
        <w:rStyle w:val="PageNumber"/>
      </w:rPr>
      <w:fldChar w:fldCharType="end"/>
    </w:r>
  </w:p>
  <w:p w:rsidR="003F5B76" w:rsidRDefault="003F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2114164874"/>
      <w:docPartObj>
        <w:docPartGallery w:val="Page Numbers (Bottom of Page)"/>
        <w:docPartUnique/>
      </w:docPartObj>
    </w:sdtPr>
    <w:sdtEndPr>
      <w:rPr>
        <w:noProof/>
      </w:rPr>
    </w:sdtEndPr>
    <w:sdtContent>
      <w:p w:rsidR="003F5B76" w:rsidRPr="00B9400D" w:rsidRDefault="00E82FC4" w:rsidP="00B9400D">
        <w:pPr>
          <w:pStyle w:val="Footer"/>
          <w:jc w:val="right"/>
          <w:rPr>
            <w:rFonts w:ascii="Verdana" w:hAnsi="Verdana"/>
            <w:sz w:val="16"/>
            <w:szCs w:val="16"/>
          </w:rPr>
        </w:pPr>
        <w:r w:rsidRPr="00B9400D">
          <w:rPr>
            <w:rFonts w:ascii="Verdana" w:hAnsi="Verdana"/>
            <w:sz w:val="16"/>
            <w:szCs w:val="16"/>
          </w:rPr>
          <w:fldChar w:fldCharType="begin"/>
        </w:r>
        <w:r w:rsidR="0050218B" w:rsidRPr="00B9400D">
          <w:rPr>
            <w:rFonts w:ascii="Verdana" w:hAnsi="Verdana"/>
            <w:sz w:val="16"/>
            <w:szCs w:val="16"/>
          </w:rPr>
          <w:instrText xml:space="preserve"> PAGE   \* MERGEFORMAT </w:instrText>
        </w:r>
        <w:r w:rsidRPr="00B9400D">
          <w:rPr>
            <w:rFonts w:ascii="Verdana" w:hAnsi="Verdana"/>
            <w:sz w:val="16"/>
            <w:szCs w:val="16"/>
          </w:rPr>
          <w:fldChar w:fldCharType="separate"/>
        </w:r>
        <w:r w:rsidR="00393084">
          <w:rPr>
            <w:rFonts w:ascii="Verdana" w:hAnsi="Verdana"/>
            <w:noProof/>
            <w:sz w:val="16"/>
            <w:szCs w:val="16"/>
          </w:rPr>
          <w:t>6</w:t>
        </w:r>
        <w:r w:rsidRPr="00B9400D">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FE1" w:rsidRDefault="00976FE1">
      <w:r>
        <w:separator/>
      </w:r>
    </w:p>
  </w:footnote>
  <w:footnote w:type="continuationSeparator" w:id="0">
    <w:p w:rsidR="00976FE1" w:rsidRDefault="00976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6" w:rsidRDefault="005F3625">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57216" behindDoc="1" locked="0" layoutInCell="1" allowOverlap="1" wp14:anchorId="3C1244F6" wp14:editId="23EC552E">
          <wp:simplePos x="0" y="0"/>
          <wp:positionH relativeFrom="column">
            <wp:posOffset>2339179</wp:posOffset>
          </wp:positionH>
          <wp:positionV relativeFrom="paragraph">
            <wp:posOffset>-182245</wp:posOffset>
          </wp:positionV>
          <wp:extent cx="1224000" cy="1213200"/>
          <wp:effectExtent l="0" t="0" r="0"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00" cy="1213200"/>
                  </a:xfrm>
                  <a:prstGeom prst="rect">
                    <a:avLst/>
                  </a:prstGeom>
                  <a:noFill/>
                </pic:spPr>
              </pic:pic>
            </a:graphicData>
          </a:graphic>
          <wp14:sizeRelH relativeFrom="margin">
            <wp14:pctWidth>0</wp14:pctWidth>
          </wp14:sizeRelH>
          <wp14:sizeRelV relativeFrom="margin">
            <wp14:pctHeight>0</wp14:pctHeight>
          </wp14:sizeRelV>
        </wp:anchor>
      </w:drawing>
    </w: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b w:val="0"/>
        <w:spacing w:val="40"/>
        <w:sz w:val="36"/>
        <w:szCs w:val="36"/>
      </w:rPr>
    </w:pPr>
  </w:p>
  <w:p w:rsidR="003F5B76" w:rsidRDefault="005F3625">
    <w:pPr>
      <w:pStyle w:val="Heading1"/>
      <w:framePr w:w="0" w:hRule="auto" w:wrap="auto" w:vAnchor="margin" w:hAnchor="text" w:xAlign="left" w:yAlign="inline"/>
      <w:rPr>
        <w:rFonts w:ascii="Platinum Bg" w:hAnsi="Platinum Bg"/>
        <w:b w:val="0"/>
        <w:spacing w:val="40"/>
        <w:sz w:val="36"/>
        <w:szCs w:val="36"/>
        <w:lang w:val="bg-BG"/>
      </w:rPr>
    </w:pPr>
    <w:r>
      <w:rPr>
        <w:rFonts w:ascii="Platinum Bg" w:hAnsi="Platinum Bg"/>
        <w:b w:val="0"/>
        <w:spacing w:val="40"/>
        <w:sz w:val="36"/>
        <w:szCs w:val="36"/>
        <w:lang w:val="bg-BG"/>
      </w:rPr>
      <w:t>РЕПУБЛИКА БЪЛГАРИЯ</w:t>
    </w:r>
  </w:p>
  <w:p w:rsidR="003F5B76" w:rsidRPr="00E37659" w:rsidRDefault="005F3625">
    <w:pPr>
      <w:pStyle w:val="Heading1"/>
      <w:framePr w:w="0" w:hRule="auto" w:wrap="auto" w:vAnchor="margin" w:hAnchor="text" w:xAlign="left" w:yAlign="inline"/>
      <w:pBdr>
        <w:bottom w:val="single" w:sz="4" w:space="1" w:color="auto"/>
      </w:pBdr>
    </w:pPr>
    <w:r>
      <w:rPr>
        <w:rFonts w:ascii="Platinum Bg" w:hAnsi="Platinum Bg"/>
        <w:b w:val="0"/>
        <w:spacing w:val="40"/>
        <w:lang w:val="bg-BG"/>
      </w:rPr>
      <w:t>Министър на земеделието</w:t>
    </w:r>
    <w:r w:rsidR="00E37659">
      <w:rPr>
        <w:noProof/>
      </w:rPr>
      <mc:AlternateContent>
        <mc:Choice Requires="wps">
          <w:drawing>
            <wp:anchor distT="4294967294" distB="4294967294" distL="114300" distR="114300" simplePos="0" relativeHeight="251658240" behindDoc="0" locked="0" layoutInCell="0" allowOverlap="1" wp14:anchorId="3C8C87F3" wp14:editId="76483EA1">
              <wp:simplePos x="0" y="0"/>
              <wp:positionH relativeFrom="column">
                <wp:posOffset>-226695</wp:posOffset>
              </wp:positionH>
              <wp:positionV relativeFrom="paragraph">
                <wp:posOffset>9744074</wp:posOffset>
              </wp:positionV>
              <wp:extent cx="7589520" cy="0"/>
              <wp:effectExtent l="0" t="0" r="114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85FCE9"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1">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9633DF3"/>
    <w:multiLevelType w:val="multilevel"/>
    <w:tmpl w:val="A14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7">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1">
    <w:nsid w:val="5AFC47AF"/>
    <w:multiLevelType w:val="hybridMultilevel"/>
    <w:tmpl w:val="AF4206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3">
    <w:nsid w:val="5C980A77"/>
    <w:multiLevelType w:val="multilevel"/>
    <w:tmpl w:val="A786394E"/>
    <w:lvl w:ilvl="0">
      <w:start w:val="1"/>
      <w:numFmt w:val="decimal"/>
      <w:suff w:val="space"/>
      <w:lvlText w:val="%1."/>
      <w:lvlJc w:val="right"/>
      <w:pPr>
        <w:ind w:left="340" w:firstLine="0"/>
      </w:pPr>
      <w:rPr>
        <w:rFonts w:hint="default"/>
        <w:sz w:val="20"/>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4">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9">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nsid w:val="72817FA7"/>
    <w:multiLevelType w:val="hybridMultilevel"/>
    <w:tmpl w:val="0EDEAF1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3">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3"/>
  </w:num>
  <w:num w:numId="4">
    <w:abstractNumId w:val="24"/>
  </w:num>
  <w:num w:numId="5">
    <w:abstractNumId w:val="25"/>
  </w:num>
  <w:num w:numId="6">
    <w:abstractNumId w:val="12"/>
  </w:num>
  <w:num w:numId="7">
    <w:abstractNumId w:val="28"/>
  </w:num>
  <w:num w:numId="8">
    <w:abstractNumId w:val="35"/>
  </w:num>
  <w:num w:numId="9">
    <w:abstractNumId w:val="31"/>
  </w:num>
  <w:num w:numId="10">
    <w:abstractNumId w:val="29"/>
  </w:num>
  <w:num w:numId="11">
    <w:abstractNumId w:val="18"/>
  </w:num>
  <w:num w:numId="12">
    <w:abstractNumId w:val="2"/>
  </w:num>
  <w:num w:numId="13">
    <w:abstractNumId w:val="8"/>
  </w:num>
  <w:num w:numId="14">
    <w:abstractNumId w:val="32"/>
  </w:num>
  <w:num w:numId="15">
    <w:abstractNumId w:val="16"/>
  </w:num>
  <w:num w:numId="16">
    <w:abstractNumId w:val="10"/>
  </w:num>
  <w:num w:numId="17">
    <w:abstractNumId w:val="19"/>
  </w:num>
  <w:num w:numId="18">
    <w:abstractNumId w:val="3"/>
  </w:num>
  <w:num w:numId="19">
    <w:abstractNumId w:val="27"/>
  </w:num>
  <w:num w:numId="20">
    <w:abstractNumId w:val="0"/>
  </w:num>
  <w:num w:numId="21">
    <w:abstractNumId w:val="22"/>
  </w:num>
  <w:num w:numId="22">
    <w:abstractNumId w:val="7"/>
  </w:num>
  <w:num w:numId="23">
    <w:abstractNumId w:val="5"/>
  </w:num>
  <w:num w:numId="24">
    <w:abstractNumId w:val="34"/>
  </w:num>
  <w:num w:numId="25">
    <w:abstractNumId w:val="6"/>
  </w:num>
  <w:num w:numId="26">
    <w:abstractNumId w:val="9"/>
  </w:num>
  <w:num w:numId="27">
    <w:abstractNumId w:val="17"/>
  </w:num>
  <w:num w:numId="28">
    <w:abstractNumId w:val="1"/>
  </w:num>
  <w:num w:numId="29">
    <w:abstractNumId w:val="11"/>
  </w:num>
  <w:num w:numId="30">
    <w:abstractNumId w:val="4"/>
  </w:num>
  <w:num w:numId="31">
    <w:abstractNumId w:val="13"/>
  </w:num>
  <w:num w:numId="32">
    <w:abstractNumId w:val="26"/>
  </w:num>
  <w:num w:numId="33">
    <w:abstractNumId w:val="23"/>
  </w:num>
  <w:num w:numId="34">
    <w:abstractNumId w:val="21"/>
  </w:num>
  <w:num w:numId="35">
    <w:abstractNumId w:val="3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76"/>
    <w:rsid w:val="0000253B"/>
    <w:rsid w:val="00005557"/>
    <w:rsid w:val="000101C1"/>
    <w:rsid w:val="00011A96"/>
    <w:rsid w:val="00014514"/>
    <w:rsid w:val="000155B5"/>
    <w:rsid w:val="00017D99"/>
    <w:rsid w:val="00021FE3"/>
    <w:rsid w:val="00023BAF"/>
    <w:rsid w:val="00026B6D"/>
    <w:rsid w:val="00031FD0"/>
    <w:rsid w:val="00032B6C"/>
    <w:rsid w:val="000342B9"/>
    <w:rsid w:val="000375FD"/>
    <w:rsid w:val="00040A6B"/>
    <w:rsid w:val="00041C79"/>
    <w:rsid w:val="000425C3"/>
    <w:rsid w:val="0004417D"/>
    <w:rsid w:val="0004611F"/>
    <w:rsid w:val="00046EB4"/>
    <w:rsid w:val="00050961"/>
    <w:rsid w:val="00051678"/>
    <w:rsid w:val="0005301D"/>
    <w:rsid w:val="00060CE5"/>
    <w:rsid w:val="000632F6"/>
    <w:rsid w:val="00067A19"/>
    <w:rsid w:val="00071734"/>
    <w:rsid w:val="00071837"/>
    <w:rsid w:val="00075364"/>
    <w:rsid w:val="0008263A"/>
    <w:rsid w:val="00083320"/>
    <w:rsid w:val="0008520F"/>
    <w:rsid w:val="00085432"/>
    <w:rsid w:val="0009779E"/>
    <w:rsid w:val="000A5E14"/>
    <w:rsid w:val="000A7FEC"/>
    <w:rsid w:val="000C1B39"/>
    <w:rsid w:val="000C5BAF"/>
    <w:rsid w:val="000E2A68"/>
    <w:rsid w:val="000F05FE"/>
    <w:rsid w:val="000F4D13"/>
    <w:rsid w:val="000F4EF1"/>
    <w:rsid w:val="000F6915"/>
    <w:rsid w:val="000F6D55"/>
    <w:rsid w:val="00102147"/>
    <w:rsid w:val="00123C4C"/>
    <w:rsid w:val="00127236"/>
    <w:rsid w:val="00135DC9"/>
    <w:rsid w:val="00150BFF"/>
    <w:rsid w:val="001543A4"/>
    <w:rsid w:val="0015511C"/>
    <w:rsid w:val="00156925"/>
    <w:rsid w:val="00161D4D"/>
    <w:rsid w:val="00162C85"/>
    <w:rsid w:val="0016587E"/>
    <w:rsid w:val="0016680D"/>
    <w:rsid w:val="00173FE2"/>
    <w:rsid w:val="001765F4"/>
    <w:rsid w:val="001774B3"/>
    <w:rsid w:val="00187C1E"/>
    <w:rsid w:val="00191421"/>
    <w:rsid w:val="00191544"/>
    <w:rsid w:val="001928C7"/>
    <w:rsid w:val="001A7B68"/>
    <w:rsid w:val="001B0085"/>
    <w:rsid w:val="001B21DB"/>
    <w:rsid w:val="001B5A90"/>
    <w:rsid w:val="001C3B66"/>
    <w:rsid w:val="001C4C49"/>
    <w:rsid w:val="001C5381"/>
    <w:rsid w:val="001C5521"/>
    <w:rsid w:val="001C7C3B"/>
    <w:rsid w:val="001D0720"/>
    <w:rsid w:val="001D4C42"/>
    <w:rsid w:val="001F0D89"/>
    <w:rsid w:val="001F665B"/>
    <w:rsid w:val="00201B94"/>
    <w:rsid w:val="002071F8"/>
    <w:rsid w:val="00216F08"/>
    <w:rsid w:val="0022349A"/>
    <w:rsid w:val="0022515E"/>
    <w:rsid w:val="00227A6B"/>
    <w:rsid w:val="00230CF0"/>
    <w:rsid w:val="00234686"/>
    <w:rsid w:val="00234B5F"/>
    <w:rsid w:val="00240EF4"/>
    <w:rsid w:val="00241C4D"/>
    <w:rsid w:val="002431B2"/>
    <w:rsid w:val="00247F92"/>
    <w:rsid w:val="00254B6F"/>
    <w:rsid w:val="002567B4"/>
    <w:rsid w:val="002612FB"/>
    <w:rsid w:val="002650FA"/>
    <w:rsid w:val="00266238"/>
    <w:rsid w:val="00275596"/>
    <w:rsid w:val="00275663"/>
    <w:rsid w:val="002771B6"/>
    <w:rsid w:val="00283F14"/>
    <w:rsid w:val="00292359"/>
    <w:rsid w:val="00294EF8"/>
    <w:rsid w:val="002B11E1"/>
    <w:rsid w:val="002B25F2"/>
    <w:rsid w:val="002B40DD"/>
    <w:rsid w:val="002B4189"/>
    <w:rsid w:val="002B79C8"/>
    <w:rsid w:val="002C2EF8"/>
    <w:rsid w:val="002C35B9"/>
    <w:rsid w:val="002D10DA"/>
    <w:rsid w:val="002D1BD8"/>
    <w:rsid w:val="002D25C9"/>
    <w:rsid w:val="002D60CC"/>
    <w:rsid w:val="002E0797"/>
    <w:rsid w:val="002E148A"/>
    <w:rsid w:val="002E436D"/>
    <w:rsid w:val="002F1A6D"/>
    <w:rsid w:val="002F5136"/>
    <w:rsid w:val="002F53D3"/>
    <w:rsid w:val="002F7E93"/>
    <w:rsid w:val="00300689"/>
    <w:rsid w:val="00306EDB"/>
    <w:rsid w:val="00316F96"/>
    <w:rsid w:val="00322469"/>
    <w:rsid w:val="00322743"/>
    <w:rsid w:val="00327D73"/>
    <w:rsid w:val="00335395"/>
    <w:rsid w:val="00341AA7"/>
    <w:rsid w:val="003431DC"/>
    <w:rsid w:val="00343876"/>
    <w:rsid w:val="00343D3F"/>
    <w:rsid w:val="00344D6C"/>
    <w:rsid w:val="003625A0"/>
    <w:rsid w:val="00366D49"/>
    <w:rsid w:val="00372A1C"/>
    <w:rsid w:val="00383BFF"/>
    <w:rsid w:val="0038409B"/>
    <w:rsid w:val="00390D46"/>
    <w:rsid w:val="00393084"/>
    <w:rsid w:val="003A339C"/>
    <w:rsid w:val="003B487C"/>
    <w:rsid w:val="003C57D6"/>
    <w:rsid w:val="003C72BA"/>
    <w:rsid w:val="003D685B"/>
    <w:rsid w:val="003E1A4F"/>
    <w:rsid w:val="003E54A6"/>
    <w:rsid w:val="003E6BEC"/>
    <w:rsid w:val="003F5B76"/>
    <w:rsid w:val="00400A16"/>
    <w:rsid w:val="004100B1"/>
    <w:rsid w:val="00415A2F"/>
    <w:rsid w:val="004177A9"/>
    <w:rsid w:val="00422287"/>
    <w:rsid w:val="00425292"/>
    <w:rsid w:val="00426E76"/>
    <w:rsid w:val="00433AAB"/>
    <w:rsid w:val="004371EC"/>
    <w:rsid w:val="00442DF5"/>
    <w:rsid w:val="00452CA0"/>
    <w:rsid w:val="00455651"/>
    <w:rsid w:val="00455CB7"/>
    <w:rsid w:val="00456508"/>
    <w:rsid w:val="00462290"/>
    <w:rsid w:val="004748B9"/>
    <w:rsid w:val="00475F56"/>
    <w:rsid w:val="0048510A"/>
    <w:rsid w:val="004851A2"/>
    <w:rsid w:val="00490234"/>
    <w:rsid w:val="00490A58"/>
    <w:rsid w:val="00494EBF"/>
    <w:rsid w:val="004A697B"/>
    <w:rsid w:val="004B7FE2"/>
    <w:rsid w:val="004C0C71"/>
    <w:rsid w:val="004C0F55"/>
    <w:rsid w:val="004D3170"/>
    <w:rsid w:val="004F5952"/>
    <w:rsid w:val="004F787A"/>
    <w:rsid w:val="005005C9"/>
    <w:rsid w:val="0050164D"/>
    <w:rsid w:val="0050218B"/>
    <w:rsid w:val="00506A03"/>
    <w:rsid w:val="00506C6D"/>
    <w:rsid w:val="00516023"/>
    <w:rsid w:val="00521B7A"/>
    <w:rsid w:val="00525DA3"/>
    <w:rsid w:val="00527BA9"/>
    <w:rsid w:val="00536261"/>
    <w:rsid w:val="00541F9E"/>
    <w:rsid w:val="00561F09"/>
    <w:rsid w:val="005620E8"/>
    <w:rsid w:val="00563D28"/>
    <w:rsid w:val="0057413A"/>
    <w:rsid w:val="005750F9"/>
    <w:rsid w:val="00580FE7"/>
    <w:rsid w:val="00583EA4"/>
    <w:rsid w:val="00584F9F"/>
    <w:rsid w:val="0058512C"/>
    <w:rsid w:val="00585B68"/>
    <w:rsid w:val="0059329C"/>
    <w:rsid w:val="005A2DDD"/>
    <w:rsid w:val="005A5186"/>
    <w:rsid w:val="005A7093"/>
    <w:rsid w:val="005B17D1"/>
    <w:rsid w:val="005B4CAE"/>
    <w:rsid w:val="005C311B"/>
    <w:rsid w:val="005D36EC"/>
    <w:rsid w:val="005D3FF8"/>
    <w:rsid w:val="005D5B90"/>
    <w:rsid w:val="005D5CBB"/>
    <w:rsid w:val="005D71C4"/>
    <w:rsid w:val="005E44A6"/>
    <w:rsid w:val="005E5EBB"/>
    <w:rsid w:val="005E7020"/>
    <w:rsid w:val="005F3625"/>
    <w:rsid w:val="006011E8"/>
    <w:rsid w:val="00601CC4"/>
    <w:rsid w:val="0060219A"/>
    <w:rsid w:val="006025D7"/>
    <w:rsid w:val="0060434A"/>
    <w:rsid w:val="0060494C"/>
    <w:rsid w:val="00610179"/>
    <w:rsid w:val="0061651F"/>
    <w:rsid w:val="006171E3"/>
    <w:rsid w:val="00625B39"/>
    <w:rsid w:val="00634D16"/>
    <w:rsid w:val="00637F63"/>
    <w:rsid w:val="00650E82"/>
    <w:rsid w:val="00653C23"/>
    <w:rsid w:val="00664D2C"/>
    <w:rsid w:val="00680135"/>
    <w:rsid w:val="0068180C"/>
    <w:rsid w:val="00683B4E"/>
    <w:rsid w:val="00684943"/>
    <w:rsid w:val="00687679"/>
    <w:rsid w:val="0069133F"/>
    <w:rsid w:val="006915B8"/>
    <w:rsid w:val="00692B6C"/>
    <w:rsid w:val="006A1179"/>
    <w:rsid w:val="006A220E"/>
    <w:rsid w:val="006A7052"/>
    <w:rsid w:val="006B4B26"/>
    <w:rsid w:val="006B5295"/>
    <w:rsid w:val="006B7501"/>
    <w:rsid w:val="006C0582"/>
    <w:rsid w:val="006D082F"/>
    <w:rsid w:val="006D100D"/>
    <w:rsid w:val="006F1E27"/>
    <w:rsid w:val="006F7F74"/>
    <w:rsid w:val="00700E64"/>
    <w:rsid w:val="0071183E"/>
    <w:rsid w:val="00714227"/>
    <w:rsid w:val="00730FDE"/>
    <w:rsid w:val="00734C3D"/>
    <w:rsid w:val="00741448"/>
    <w:rsid w:val="0074318D"/>
    <w:rsid w:val="0075376E"/>
    <w:rsid w:val="00755511"/>
    <w:rsid w:val="00756030"/>
    <w:rsid w:val="00757379"/>
    <w:rsid w:val="00762FFF"/>
    <w:rsid w:val="00766AAE"/>
    <w:rsid w:val="00766E02"/>
    <w:rsid w:val="00770A8A"/>
    <w:rsid w:val="00777878"/>
    <w:rsid w:val="0078728C"/>
    <w:rsid w:val="007A440E"/>
    <w:rsid w:val="007A4F34"/>
    <w:rsid w:val="007D29BC"/>
    <w:rsid w:val="007D42CB"/>
    <w:rsid w:val="007D61F1"/>
    <w:rsid w:val="007E3E0B"/>
    <w:rsid w:val="007E5953"/>
    <w:rsid w:val="008037F8"/>
    <w:rsid w:val="00805A3C"/>
    <w:rsid w:val="008066D8"/>
    <w:rsid w:val="008209C0"/>
    <w:rsid w:val="0082786F"/>
    <w:rsid w:val="00831010"/>
    <w:rsid w:val="008373B0"/>
    <w:rsid w:val="008400FF"/>
    <w:rsid w:val="00841B15"/>
    <w:rsid w:val="00844CE0"/>
    <w:rsid w:val="008521CF"/>
    <w:rsid w:val="00855283"/>
    <w:rsid w:val="0086443F"/>
    <w:rsid w:val="00880733"/>
    <w:rsid w:val="00881CDA"/>
    <w:rsid w:val="008B0CB5"/>
    <w:rsid w:val="008B299D"/>
    <w:rsid w:val="008B4B87"/>
    <w:rsid w:val="008B73A5"/>
    <w:rsid w:val="008C52D0"/>
    <w:rsid w:val="008C6CE2"/>
    <w:rsid w:val="008C7515"/>
    <w:rsid w:val="008D1CAD"/>
    <w:rsid w:val="008D1D35"/>
    <w:rsid w:val="008E1FD4"/>
    <w:rsid w:val="008E60AE"/>
    <w:rsid w:val="008F5F26"/>
    <w:rsid w:val="00907784"/>
    <w:rsid w:val="00907B40"/>
    <w:rsid w:val="00912C13"/>
    <w:rsid w:val="009207BD"/>
    <w:rsid w:val="00923C14"/>
    <w:rsid w:val="0092688F"/>
    <w:rsid w:val="00951EF1"/>
    <w:rsid w:val="00952B9D"/>
    <w:rsid w:val="009628A1"/>
    <w:rsid w:val="00963C55"/>
    <w:rsid w:val="00973EB2"/>
    <w:rsid w:val="00976FE1"/>
    <w:rsid w:val="00981E91"/>
    <w:rsid w:val="0098675C"/>
    <w:rsid w:val="00991A4F"/>
    <w:rsid w:val="009960F2"/>
    <w:rsid w:val="009A0FB7"/>
    <w:rsid w:val="009A18FA"/>
    <w:rsid w:val="009A6BE1"/>
    <w:rsid w:val="009B0162"/>
    <w:rsid w:val="009D0593"/>
    <w:rsid w:val="009E6E7D"/>
    <w:rsid w:val="009F2B5F"/>
    <w:rsid w:val="009F3EA2"/>
    <w:rsid w:val="009F5E33"/>
    <w:rsid w:val="00A04A3E"/>
    <w:rsid w:val="00A16AF4"/>
    <w:rsid w:val="00A20AF7"/>
    <w:rsid w:val="00A20CE2"/>
    <w:rsid w:val="00A2603F"/>
    <w:rsid w:val="00A35B7F"/>
    <w:rsid w:val="00A373AF"/>
    <w:rsid w:val="00A37445"/>
    <w:rsid w:val="00A4289F"/>
    <w:rsid w:val="00A46B31"/>
    <w:rsid w:val="00A6709C"/>
    <w:rsid w:val="00A70FD9"/>
    <w:rsid w:val="00A74950"/>
    <w:rsid w:val="00A91809"/>
    <w:rsid w:val="00A95998"/>
    <w:rsid w:val="00A97A50"/>
    <w:rsid w:val="00AA0D37"/>
    <w:rsid w:val="00AA3443"/>
    <w:rsid w:val="00AA74BF"/>
    <w:rsid w:val="00AB0B34"/>
    <w:rsid w:val="00AB769D"/>
    <w:rsid w:val="00AC7144"/>
    <w:rsid w:val="00AD57D5"/>
    <w:rsid w:val="00AE59DD"/>
    <w:rsid w:val="00AE6E42"/>
    <w:rsid w:val="00AE7ECF"/>
    <w:rsid w:val="00B149E4"/>
    <w:rsid w:val="00B200BA"/>
    <w:rsid w:val="00B23155"/>
    <w:rsid w:val="00B25BE6"/>
    <w:rsid w:val="00B3367B"/>
    <w:rsid w:val="00B34CF6"/>
    <w:rsid w:val="00B350D9"/>
    <w:rsid w:val="00B35273"/>
    <w:rsid w:val="00B43B7B"/>
    <w:rsid w:val="00B45F1A"/>
    <w:rsid w:val="00B46C83"/>
    <w:rsid w:val="00B5546B"/>
    <w:rsid w:val="00B56A97"/>
    <w:rsid w:val="00B70ACC"/>
    <w:rsid w:val="00B763BA"/>
    <w:rsid w:val="00B8015F"/>
    <w:rsid w:val="00B83F28"/>
    <w:rsid w:val="00B927A8"/>
    <w:rsid w:val="00B9324E"/>
    <w:rsid w:val="00B9400D"/>
    <w:rsid w:val="00B942DF"/>
    <w:rsid w:val="00BB3F7D"/>
    <w:rsid w:val="00BB7AB6"/>
    <w:rsid w:val="00BC3C2F"/>
    <w:rsid w:val="00BC4055"/>
    <w:rsid w:val="00BC566E"/>
    <w:rsid w:val="00BE1CD7"/>
    <w:rsid w:val="00BF7BDD"/>
    <w:rsid w:val="00C03B2D"/>
    <w:rsid w:val="00C0528E"/>
    <w:rsid w:val="00C11113"/>
    <w:rsid w:val="00C11F14"/>
    <w:rsid w:val="00C12FC9"/>
    <w:rsid w:val="00C14FE0"/>
    <w:rsid w:val="00C22B6C"/>
    <w:rsid w:val="00C36AC1"/>
    <w:rsid w:val="00C6032F"/>
    <w:rsid w:val="00C608A3"/>
    <w:rsid w:val="00C65637"/>
    <w:rsid w:val="00C65BA9"/>
    <w:rsid w:val="00C665B1"/>
    <w:rsid w:val="00C80072"/>
    <w:rsid w:val="00C837AC"/>
    <w:rsid w:val="00C8760D"/>
    <w:rsid w:val="00C96992"/>
    <w:rsid w:val="00C97516"/>
    <w:rsid w:val="00CA3DE8"/>
    <w:rsid w:val="00CA5D44"/>
    <w:rsid w:val="00CA5FA8"/>
    <w:rsid w:val="00CA5FCB"/>
    <w:rsid w:val="00CB0D48"/>
    <w:rsid w:val="00CB51BA"/>
    <w:rsid w:val="00CB6A97"/>
    <w:rsid w:val="00CC4559"/>
    <w:rsid w:val="00CC628A"/>
    <w:rsid w:val="00CC6AE3"/>
    <w:rsid w:val="00CC6B92"/>
    <w:rsid w:val="00CD1C32"/>
    <w:rsid w:val="00CE0AEA"/>
    <w:rsid w:val="00CE277A"/>
    <w:rsid w:val="00CE705C"/>
    <w:rsid w:val="00CF15D1"/>
    <w:rsid w:val="00D01474"/>
    <w:rsid w:val="00D0234B"/>
    <w:rsid w:val="00D055E2"/>
    <w:rsid w:val="00D1504E"/>
    <w:rsid w:val="00D22645"/>
    <w:rsid w:val="00D22677"/>
    <w:rsid w:val="00D2751F"/>
    <w:rsid w:val="00D31AC4"/>
    <w:rsid w:val="00D32658"/>
    <w:rsid w:val="00D3766D"/>
    <w:rsid w:val="00D4125F"/>
    <w:rsid w:val="00D42DE1"/>
    <w:rsid w:val="00D42DE3"/>
    <w:rsid w:val="00D450EF"/>
    <w:rsid w:val="00D525AC"/>
    <w:rsid w:val="00D530F7"/>
    <w:rsid w:val="00D54C4B"/>
    <w:rsid w:val="00D5559F"/>
    <w:rsid w:val="00D57E1E"/>
    <w:rsid w:val="00D70253"/>
    <w:rsid w:val="00D706D5"/>
    <w:rsid w:val="00D74610"/>
    <w:rsid w:val="00D852AD"/>
    <w:rsid w:val="00D91453"/>
    <w:rsid w:val="00D92C10"/>
    <w:rsid w:val="00D9561E"/>
    <w:rsid w:val="00D97853"/>
    <w:rsid w:val="00DA2C47"/>
    <w:rsid w:val="00DA3682"/>
    <w:rsid w:val="00DB3887"/>
    <w:rsid w:val="00DB7ECD"/>
    <w:rsid w:val="00DD3BC7"/>
    <w:rsid w:val="00DE1CC8"/>
    <w:rsid w:val="00DE305F"/>
    <w:rsid w:val="00DF4B69"/>
    <w:rsid w:val="00DF4D67"/>
    <w:rsid w:val="00E1318F"/>
    <w:rsid w:val="00E1553F"/>
    <w:rsid w:val="00E20BF0"/>
    <w:rsid w:val="00E231C2"/>
    <w:rsid w:val="00E27C6C"/>
    <w:rsid w:val="00E366B0"/>
    <w:rsid w:val="00E37659"/>
    <w:rsid w:val="00E37E8C"/>
    <w:rsid w:val="00E4079C"/>
    <w:rsid w:val="00E41F18"/>
    <w:rsid w:val="00E42D55"/>
    <w:rsid w:val="00E445EB"/>
    <w:rsid w:val="00E47B39"/>
    <w:rsid w:val="00E53732"/>
    <w:rsid w:val="00E57DC4"/>
    <w:rsid w:val="00E62E49"/>
    <w:rsid w:val="00E7140A"/>
    <w:rsid w:val="00E82FC4"/>
    <w:rsid w:val="00E83A70"/>
    <w:rsid w:val="00E85A68"/>
    <w:rsid w:val="00E96ECA"/>
    <w:rsid w:val="00E97410"/>
    <w:rsid w:val="00EA0E10"/>
    <w:rsid w:val="00EA15CB"/>
    <w:rsid w:val="00EB1009"/>
    <w:rsid w:val="00EB278A"/>
    <w:rsid w:val="00EC3A41"/>
    <w:rsid w:val="00EC3E42"/>
    <w:rsid w:val="00ED3385"/>
    <w:rsid w:val="00ED5808"/>
    <w:rsid w:val="00ED5BA5"/>
    <w:rsid w:val="00EE0E5B"/>
    <w:rsid w:val="00EF441F"/>
    <w:rsid w:val="00EF7494"/>
    <w:rsid w:val="00F01AC3"/>
    <w:rsid w:val="00F02BE3"/>
    <w:rsid w:val="00F058A3"/>
    <w:rsid w:val="00F07232"/>
    <w:rsid w:val="00F13979"/>
    <w:rsid w:val="00F1786A"/>
    <w:rsid w:val="00F21A30"/>
    <w:rsid w:val="00F21D27"/>
    <w:rsid w:val="00F22010"/>
    <w:rsid w:val="00F31A25"/>
    <w:rsid w:val="00F323DF"/>
    <w:rsid w:val="00F33A68"/>
    <w:rsid w:val="00F369D6"/>
    <w:rsid w:val="00F36BD4"/>
    <w:rsid w:val="00F42998"/>
    <w:rsid w:val="00F56592"/>
    <w:rsid w:val="00F64AB4"/>
    <w:rsid w:val="00F6660C"/>
    <w:rsid w:val="00F66707"/>
    <w:rsid w:val="00F67383"/>
    <w:rsid w:val="00F73D4A"/>
    <w:rsid w:val="00F76BEC"/>
    <w:rsid w:val="00F9261A"/>
    <w:rsid w:val="00F96C56"/>
    <w:rsid w:val="00F97FFB"/>
    <w:rsid w:val="00FA4EEC"/>
    <w:rsid w:val="00FA6783"/>
    <w:rsid w:val="00FA7F0A"/>
    <w:rsid w:val="00FB493E"/>
    <w:rsid w:val="00FC596E"/>
    <w:rsid w:val="00FC5CFD"/>
    <w:rsid w:val="00FC72A1"/>
    <w:rsid w:val="00FD47FB"/>
    <w:rsid w:val="00FE3581"/>
    <w:rsid w:val="00FF021B"/>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1C4"/>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5D71C4"/>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rsid w:val="005D71C4"/>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D71C4"/>
    <w:rPr>
      <w:rFonts w:ascii="Cambria" w:hAnsi="Cambria" w:cs="Times New Roman"/>
      <w:b/>
      <w:kern w:val="32"/>
      <w:sz w:val="32"/>
      <w:lang w:val="en-US" w:eastAsia="en-US"/>
    </w:rPr>
  </w:style>
  <w:style w:type="character" w:customStyle="1" w:styleId="Heading2Char">
    <w:name w:val="Heading 2 Char"/>
    <w:link w:val="Heading2"/>
    <w:uiPriority w:val="99"/>
    <w:semiHidden/>
    <w:locked/>
    <w:rsid w:val="005D71C4"/>
    <w:rPr>
      <w:rFonts w:ascii="Cambria" w:hAnsi="Cambria" w:cs="Times New Roman"/>
      <w:b/>
      <w:i/>
      <w:sz w:val="28"/>
      <w:lang w:val="en-US" w:eastAsia="en-US"/>
    </w:rPr>
  </w:style>
  <w:style w:type="paragraph" w:styleId="Footer">
    <w:name w:val="footer"/>
    <w:basedOn w:val="Normal"/>
    <w:link w:val="FooterChar"/>
    <w:uiPriority w:val="99"/>
    <w:rsid w:val="005D71C4"/>
    <w:pPr>
      <w:tabs>
        <w:tab w:val="center" w:pos="4320"/>
        <w:tab w:val="right" w:pos="8640"/>
      </w:tabs>
    </w:pPr>
  </w:style>
  <w:style w:type="character" w:customStyle="1" w:styleId="FooterChar">
    <w:name w:val="Footer Char"/>
    <w:link w:val="Footer"/>
    <w:uiPriority w:val="99"/>
    <w:locked/>
    <w:rsid w:val="005D71C4"/>
    <w:rPr>
      <w:rFonts w:ascii="Arial" w:hAnsi="Arial" w:cs="Times New Roman"/>
      <w:lang w:val="en-US" w:eastAsia="en-US"/>
    </w:rPr>
  </w:style>
  <w:style w:type="paragraph" w:customStyle="1" w:styleId="a">
    <w:name w:val="Знак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rsid w:val="005D71C4"/>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rsid w:val="005D71C4"/>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sid w:val="005D71C4"/>
    <w:rPr>
      <w:sz w:val="24"/>
      <w:lang w:val="bg-BG" w:eastAsia="en-US"/>
    </w:rPr>
  </w:style>
  <w:style w:type="paragraph" w:customStyle="1" w:styleId="Default">
    <w:name w:val="Default"/>
    <w:rsid w:val="005D71C4"/>
    <w:pPr>
      <w:autoSpaceDE w:val="0"/>
      <w:autoSpaceDN w:val="0"/>
      <w:adjustRightInd w:val="0"/>
    </w:pPr>
    <w:rPr>
      <w:color w:val="000000"/>
      <w:sz w:val="24"/>
      <w:szCs w:val="24"/>
    </w:rPr>
  </w:style>
  <w:style w:type="paragraph" w:customStyle="1" w:styleId="2">
    <w:name w:val="Знак Знак2"/>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sid w:val="005D71C4"/>
    <w:rPr>
      <w:color w:val="0000FF"/>
      <w:u w:val="single"/>
    </w:rPr>
  </w:style>
  <w:style w:type="paragraph" w:styleId="BodyText2">
    <w:name w:val="Body Text 2"/>
    <w:basedOn w:val="Normal"/>
    <w:link w:val="BodyText2Char1"/>
    <w:uiPriority w:val="99"/>
    <w:rsid w:val="005D71C4"/>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sid w:val="005D71C4"/>
    <w:rPr>
      <w:rFonts w:ascii="Arial" w:hAnsi="Arial" w:cs="Times New Roman"/>
      <w:sz w:val="20"/>
      <w:lang w:val="en-US" w:eastAsia="en-US"/>
    </w:rPr>
  </w:style>
  <w:style w:type="character" w:customStyle="1" w:styleId="BodyText2Char1">
    <w:name w:val="Body Text 2 Char1"/>
    <w:link w:val="BodyText2"/>
    <w:uiPriority w:val="99"/>
    <w:semiHidden/>
    <w:locked/>
    <w:rsid w:val="005D71C4"/>
    <w:rPr>
      <w:rFonts w:ascii="Verdana" w:hAnsi="Verdana"/>
      <w:sz w:val="24"/>
      <w:lang w:val="bg-BG" w:eastAsia="bg-BG"/>
    </w:rPr>
  </w:style>
  <w:style w:type="paragraph" w:styleId="BodyText">
    <w:name w:val="Body Text"/>
    <w:basedOn w:val="Normal"/>
    <w:link w:val="BodyTextChar"/>
    <w:uiPriority w:val="99"/>
    <w:rsid w:val="005D71C4"/>
    <w:pPr>
      <w:spacing w:after="120"/>
    </w:pPr>
  </w:style>
  <w:style w:type="character" w:customStyle="1" w:styleId="BodyTextChar">
    <w:name w:val="Body Text Char"/>
    <w:link w:val="BodyText"/>
    <w:uiPriority w:val="99"/>
    <w:semiHidden/>
    <w:locked/>
    <w:rsid w:val="005D71C4"/>
    <w:rPr>
      <w:rFonts w:ascii="Arial" w:hAnsi="Arial" w:cs="Times New Roman"/>
      <w:sz w:val="20"/>
      <w:lang w:val="en-US" w:eastAsia="en-US"/>
    </w:rPr>
  </w:style>
  <w:style w:type="paragraph" w:customStyle="1" w:styleId="title5">
    <w:name w:val="title5"/>
    <w:basedOn w:val="Normal"/>
    <w:uiPriority w:val="99"/>
    <w:rsid w:val="005D71C4"/>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sid w:val="005D71C4"/>
    <w:rPr>
      <w:rFonts w:ascii="Times New Roman" w:hAnsi="Times New Roman"/>
      <w:sz w:val="2"/>
    </w:rPr>
  </w:style>
  <w:style w:type="character" w:customStyle="1" w:styleId="BalloonTextChar">
    <w:name w:val="Balloon Text Char"/>
    <w:link w:val="BalloonText"/>
    <w:uiPriority w:val="99"/>
    <w:semiHidden/>
    <w:locked/>
    <w:rsid w:val="005D71C4"/>
    <w:rPr>
      <w:rFonts w:cs="Times New Roman"/>
      <w:sz w:val="2"/>
      <w:lang w:val="en-US" w:eastAsia="en-US"/>
    </w:rPr>
  </w:style>
  <w:style w:type="character" w:customStyle="1" w:styleId="samedocreference1">
    <w:name w:val="samedocreference1"/>
    <w:uiPriority w:val="99"/>
    <w:rsid w:val="005D71C4"/>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rsid w:val="005D71C4"/>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sid w:val="005D71C4"/>
    <w:rPr>
      <w:rFonts w:ascii="Arial" w:hAnsi="Arial" w:cs="Times New Roman"/>
      <w:sz w:val="20"/>
      <w:lang w:val="en-US" w:eastAsia="en-US"/>
    </w:rPr>
  </w:style>
  <w:style w:type="character" w:customStyle="1" w:styleId="historyitem">
    <w:name w:val="historyitem"/>
    <w:uiPriority w:val="99"/>
    <w:rsid w:val="005D71C4"/>
  </w:style>
  <w:style w:type="character" w:customStyle="1" w:styleId="historyitemselected1">
    <w:name w:val="historyitemselected1"/>
    <w:uiPriority w:val="99"/>
    <w:rsid w:val="005D71C4"/>
    <w:rPr>
      <w:b/>
      <w:color w:val="0086C6"/>
    </w:rPr>
  </w:style>
  <w:style w:type="character" w:styleId="Hyperlink">
    <w:name w:val="Hyperlink"/>
    <w:uiPriority w:val="99"/>
    <w:rsid w:val="005D71C4"/>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sid w:val="005D71C4"/>
    <w:rPr>
      <w:rFonts w:ascii="Arial" w:hAnsi="Arial" w:cs="Arial"/>
      <w:lang w:val="en-US" w:eastAsia="en-US" w:bidi="ar-SA"/>
    </w:rPr>
  </w:style>
  <w:style w:type="character" w:styleId="PageNumber">
    <w:name w:val="page number"/>
    <w:uiPriority w:val="99"/>
    <w:rsid w:val="005D71C4"/>
    <w:rPr>
      <w:rFonts w:cs="Times New Roman"/>
    </w:rPr>
  </w:style>
  <w:style w:type="paragraph" w:styleId="ListParagraph">
    <w:name w:val="List Paragraph"/>
    <w:basedOn w:val="Normal"/>
    <w:uiPriority w:val="99"/>
    <w:qFormat/>
    <w:rsid w:val="005D71C4"/>
    <w:pPr>
      <w:ind w:left="720"/>
      <w:contextualSpacing/>
    </w:pPr>
    <w:rPr>
      <w:rFonts w:ascii="Times New Roman" w:hAnsi="Times New Roman"/>
      <w:lang w:val="en-GB"/>
    </w:rPr>
  </w:style>
  <w:style w:type="paragraph" w:styleId="BodyTextIndent">
    <w:name w:val="Body Text Indent"/>
    <w:basedOn w:val="Normal"/>
    <w:link w:val="BodyTextIndentChar"/>
    <w:rsid w:val="005D71C4"/>
    <w:pPr>
      <w:spacing w:after="120"/>
      <w:ind w:left="283"/>
    </w:pPr>
  </w:style>
  <w:style w:type="character" w:customStyle="1" w:styleId="BodyTextIndentChar">
    <w:name w:val="Body Text Indent Char"/>
    <w:link w:val="BodyTextIndent"/>
    <w:rsid w:val="005D71C4"/>
    <w:rPr>
      <w:rFonts w:ascii="Arial" w:hAnsi="Arial"/>
      <w:lang w:val="en-US" w:eastAsia="en-US"/>
    </w:rPr>
  </w:style>
  <w:style w:type="table" w:customStyle="1" w:styleId="TableGrid2">
    <w:name w:val="Table Grid2"/>
    <w:basedOn w:val="TableNormal"/>
    <w:next w:val="TableGrid"/>
    <w:uiPriority w:val="59"/>
    <w:rsid w:val="005D71C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5D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5D71C4"/>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rsid w:val="00963C55"/>
    <w:pPr>
      <w:spacing w:after="120" w:line="480" w:lineRule="auto"/>
      <w:ind w:left="283"/>
    </w:pPr>
  </w:style>
  <w:style w:type="character" w:customStyle="1" w:styleId="BodyTextIndent2Char">
    <w:name w:val="Body Text Indent 2 Char"/>
    <w:basedOn w:val="DefaultParagraphFont"/>
    <w:link w:val="BodyTextIndent2"/>
    <w:uiPriority w:val="99"/>
    <w:semiHidden/>
    <w:rsid w:val="00963C55"/>
    <w:rPr>
      <w:rFonts w:ascii="Arial" w:hAnsi="Arial"/>
      <w:lang w:val="en-US" w:eastAsia="en-US"/>
    </w:rPr>
  </w:style>
  <w:style w:type="paragraph" w:styleId="NormalWeb">
    <w:name w:val="Normal (Web)"/>
    <w:basedOn w:val="Normal"/>
    <w:uiPriority w:val="99"/>
    <w:unhideWhenUsed/>
    <w:rsid w:val="00F6738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Normal1">
    <w:name w:val="Normal1"/>
    <w:basedOn w:val="Normal"/>
    <w:rsid w:val="00023BAF"/>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
    <w:name w:val="Нормален1"/>
    <w:basedOn w:val="Normal"/>
    <w:rsid w:val="002B418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bold">
    <w:name w:val="bold"/>
    <w:basedOn w:val="DefaultParagraphFont"/>
    <w:rsid w:val="002B4189"/>
  </w:style>
  <w:style w:type="character" w:styleId="CommentReference">
    <w:name w:val="annotation reference"/>
    <w:basedOn w:val="DefaultParagraphFont"/>
    <w:uiPriority w:val="99"/>
    <w:semiHidden/>
    <w:unhideWhenUsed/>
    <w:rsid w:val="008B73A5"/>
    <w:rPr>
      <w:sz w:val="16"/>
      <w:szCs w:val="16"/>
    </w:rPr>
  </w:style>
  <w:style w:type="paragraph" w:styleId="CommentText">
    <w:name w:val="annotation text"/>
    <w:basedOn w:val="Normal"/>
    <w:link w:val="CommentTextChar"/>
    <w:uiPriority w:val="99"/>
    <w:semiHidden/>
    <w:unhideWhenUsed/>
    <w:rsid w:val="008B73A5"/>
  </w:style>
  <w:style w:type="character" w:customStyle="1" w:styleId="CommentTextChar">
    <w:name w:val="Comment Text Char"/>
    <w:basedOn w:val="DefaultParagraphFont"/>
    <w:link w:val="CommentText"/>
    <w:uiPriority w:val="99"/>
    <w:semiHidden/>
    <w:rsid w:val="008B73A5"/>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B73A5"/>
    <w:rPr>
      <w:b/>
      <w:bCs/>
    </w:rPr>
  </w:style>
  <w:style w:type="character" w:customStyle="1" w:styleId="CommentSubjectChar">
    <w:name w:val="Comment Subject Char"/>
    <w:basedOn w:val="CommentTextChar"/>
    <w:link w:val="CommentSubject"/>
    <w:uiPriority w:val="99"/>
    <w:semiHidden/>
    <w:rsid w:val="008B73A5"/>
    <w:rPr>
      <w:rFonts w:ascii="Arial" w:hAnsi="Arial"/>
      <w:b/>
      <w:bCs/>
      <w:lang w:val="en-US" w:eastAsia="en-US"/>
    </w:rPr>
  </w:style>
  <w:style w:type="paragraph" w:styleId="Revision">
    <w:name w:val="Revision"/>
    <w:hidden/>
    <w:uiPriority w:val="99"/>
    <w:semiHidden/>
    <w:rsid w:val="00BE1CD7"/>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1C4"/>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5D71C4"/>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rsid w:val="005D71C4"/>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D71C4"/>
    <w:rPr>
      <w:rFonts w:ascii="Cambria" w:hAnsi="Cambria" w:cs="Times New Roman"/>
      <w:b/>
      <w:kern w:val="32"/>
      <w:sz w:val="32"/>
      <w:lang w:val="en-US" w:eastAsia="en-US"/>
    </w:rPr>
  </w:style>
  <w:style w:type="character" w:customStyle="1" w:styleId="Heading2Char">
    <w:name w:val="Heading 2 Char"/>
    <w:link w:val="Heading2"/>
    <w:uiPriority w:val="99"/>
    <w:semiHidden/>
    <w:locked/>
    <w:rsid w:val="005D71C4"/>
    <w:rPr>
      <w:rFonts w:ascii="Cambria" w:hAnsi="Cambria" w:cs="Times New Roman"/>
      <w:b/>
      <w:i/>
      <w:sz w:val="28"/>
      <w:lang w:val="en-US" w:eastAsia="en-US"/>
    </w:rPr>
  </w:style>
  <w:style w:type="paragraph" w:styleId="Footer">
    <w:name w:val="footer"/>
    <w:basedOn w:val="Normal"/>
    <w:link w:val="FooterChar"/>
    <w:uiPriority w:val="99"/>
    <w:rsid w:val="005D71C4"/>
    <w:pPr>
      <w:tabs>
        <w:tab w:val="center" w:pos="4320"/>
        <w:tab w:val="right" w:pos="8640"/>
      </w:tabs>
    </w:pPr>
  </w:style>
  <w:style w:type="character" w:customStyle="1" w:styleId="FooterChar">
    <w:name w:val="Footer Char"/>
    <w:link w:val="Footer"/>
    <w:uiPriority w:val="99"/>
    <w:locked/>
    <w:rsid w:val="005D71C4"/>
    <w:rPr>
      <w:rFonts w:ascii="Arial" w:hAnsi="Arial" w:cs="Times New Roman"/>
      <w:lang w:val="en-US" w:eastAsia="en-US"/>
    </w:rPr>
  </w:style>
  <w:style w:type="paragraph" w:customStyle="1" w:styleId="a">
    <w:name w:val="Знак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rsid w:val="005D71C4"/>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rsid w:val="005D71C4"/>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sid w:val="005D71C4"/>
    <w:rPr>
      <w:sz w:val="24"/>
      <w:lang w:val="bg-BG" w:eastAsia="en-US"/>
    </w:rPr>
  </w:style>
  <w:style w:type="paragraph" w:customStyle="1" w:styleId="Default">
    <w:name w:val="Default"/>
    <w:rsid w:val="005D71C4"/>
    <w:pPr>
      <w:autoSpaceDE w:val="0"/>
      <w:autoSpaceDN w:val="0"/>
      <w:adjustRightInd w:val="0"/>
    </w:pPr>
    <w:rPr>
      <w:color w:val="000000"/>
      <w:sz w:val="24"/>
      <w:szCs w:val="24"/>
    </w:rPr>
  </w:style>
  <w:style w:type="paragraph" w:customStyle="1" w:styleId="2">
    <w:name w:val="Знак Знак2"/>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sid w:val="005D71C4"/>
    <w:rPr>
      <w:color w:val="0000FF"/>
      <w:u w:val="single"/>
    </w:rPr>
  </w:style>
  <w:style w:type="paragraph" w:styleId="BodyText2">
    <w:name w:val="Body Text 2"/>
    <w:basedOn w:val="Normal"/>
    <w:link w:val="BodyText2Char1"/>
    <w:uiPriority w:val="99"/>
    <w:rsid w:val="005D71C4"/>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sid w:val="005D71C4"/>
    <w:rPr>
      <w:rFonts w:ascii="Arial" w:hAnsi="Arial" w:cs="Times New Roman"/>
      <w:sz w:val="20"/>
      <w:lang w:val="en-US" w:eastAsia="en-US"/>
    </w:rPr>
  </w:style>
  <w:style w:type="character" w:customStyle="1" w:styleId="BodyText2Char1">
    <w:name w:val="Body Text 2 Char1"/>
    <w:link w:val="BodyText2"/>
    <w:uiPriority w:val="99"/>
    <w:semiHidden/>
    <w:locked/>
    <w:rsid w:val="005D71C4"/>
    <w:rPr>
      <w:rFonts w:ascii="Verdana" w:hAnsi="Verdana"/>
      <w:sz w:val="24"/>
      <w:lang w:val="bg-BG" w:eastAsia="bg-BG"/>
    </w:rPr>
  </w:style>
  <w:style w:type="paragraph" w:styleId="BodyText">
    <w:name w:val="Body Text"/>
    <w:basedOn w:val="Normal"/>
    <w:link w:val="BodyTextChar"/>
    <w:uiPriority w:val="99"/>
    <w:rsid w:val="005D71C4"/>
    <w:pPr>
      <w:spacing w:after="120"/>
    </w:pPr>
  </w:style>
  <w:style w:type="character" w:customStyle="1" w:styleId="BodyTextChar">
    <w:name w:val="Body Text Char"/>
    <w:link w:val="BodyText"/>
    <w:uiPriority w:val="99"/>
    <w:semiHidden/>
    <w:locked/>
    <w:rsid w:val="005D71C4"/>
    <w:rPr>
      <w:rFonts w:ascii="Arial" w:hAnsi="Arial" w:cs="Times New Roman"/>
      <w:sz w:val="20"/>
      <w:lang w:val="en-US" w:eastAsia="en-US"/>
    </w:rPr>
  </w:style>
  <w:style w:type="paragraph" w:customStyle="1" w:styleId="title5">
    <w:name w:val="title5"/>
    <w:basedOn w:val="Normal"/>
    <w:uiPriority w:val="99"/>
    <w:rsid w:val="005D71C4"/>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sid w:val="005D71C4"/>
    <w:rPr>
      <w:rFonts w:ascii="Times New Roman" w:hAnsi="Times New Roman"/>
      <w:sz w:val="2"/>
    </w:rPr>
  </w:style>
  <w:style w:type="character" w:customStyle="1" w:styleId="BalloonTextChar">
    <w:name w:val="Balloon Text Char"/>
    <w:link w:val="BalloonText"/>
    <w:uiPriority w:val="99"/>
    <w:semiHidden/>
    <w:locked/>
    <w:rsid w:val="005D71C4"/>
    <w:rPr>
      <w:rFonts w:cs="Times New Roman"/>
      <w:sz w:val="2"/>
      <w:lang w:val="en-US" w:eastAsia="en-US"/>
    </w:rPr>
  </w:style>
  <w:style w:type="character" w:customStyle="1" w:styleId="samedocreference1">
    <w:name w:val="samedocreference1"/>
    <w:uiPriority w:val="99"/>
    <w:rsid w:val="005D71C4"/>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rsid w:val="005D71C4"/>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sid w:val="005D71C4"/>
    <w:rPr>
      <w:rFonts w:ascii="Arial" w:hAnsi="Arial" w:cs="Times New Roman"/>
      <w:sz w:val="20"/>
      <w:lang w:val="en-US" w:eastAsia="en-US"/>
    </w:rPr>
  </w:style>
  <w:style w:type="character" w:customStyle="1" w:styleId="historyitem">
    <w:name w:val="historyitem"/>
    <w:uiPriority w:val="99"/>
    <w:rsid w:val="005D71C4"/>
  </w:style>
  <w:style w:type="character" w:customStyle="1" w:styleId="historyitemselected1">
    <w:name w:val="historyitemselected1"/>
    <w:uiPriority w:val="99"/>
    <w:rsid w:val="005D71C4"/>
    <w:rPr>
      <w:b/>
      <w:color w:val="0086C6"/>
    </w:rPr>
  </w:style>
  <w:style w:type="character" w:styleId="Hyperlink">
    <w:name w:val="Hyperlink"/>
    <w:uiPriority w:val="99"/>
    <w:rsid w:val="005D71C4"/>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sid w:val="005D71C4"/>
    <w:rPr>
      <w:rFonts w:ascii="Arial" w:hAnsi="Arial" w:cs="Arial"/>
      <w:lang w:val="en-US" w:eastAsia="en-US" w:bidi="ar-SA"/>
    </w:rPr>
  </w:style>
  <w:style w:type="character" w:styleId="PageNumber">
    <w:name w:val="page number"/>
    <w:uiPriority w:val="99"/>
    <w:rsid w:val="005D71C4"/>
    <w:rPr>
      <w:rFonts w:cs="Times New Roman"/>
    </w:rPr>
  </w:style>
  <w:style w:type="paragraph" w:styleId="ListParagraph">
    <w:name w:val="List Paragraph"/>
    <w:basedOn w:val="Normal"/>
    <w:uiPriority w:val="99"/>
    <w:qFormat/>
    <w:rsid w:val="005D71C4"/>
    <w:pPr>
      <w:ind w:left="720"/>
      <w:contextualSpacing/>
    </w:pPr>
    <w:rPr>
      <w:rFonts w:ascii="Times New Roman" w:hAnsi="Times New Roman"/>
      <w:lang w:val="en-GB"/>
    </w:rPr>
  </w:style>
  <w:style w:type="paragraph" w:styleId="BodyTextIndent">
    <w:name w:val="Body Text Indent"/>
    <w:basedOn w:val="Normal"/>
    <w:link w:val="BodyTextIndentChar"/>
    <w:rsid w:val="005D71C4"/>
    <w:pPr>
      <w:spacing w:after="120"/>
      <w:ind w:left="283"/>
    </w:pPr>
  </w:style>
  <w:style w:type="character" w:customStyle="1" w:styleId="BodyTextIndentChar">
    <w:name w:val="Body Text Indent Char"/>
    <w:link w:val="BodyTextIndent"/>
    <w:rsid w:val="005D71C4"/>
    <w:rPr>
      <w:rFonts w:ascii="Arial" w:hAnsi="Arial"/>
      <w:lang w:val="en-US" w:eastAsia="en-US"/>
    </w:rPr>
  </w:style>
  <w:style w:type="table" w:customStyle="1" w:styleId="TableGrid2">
    <w:name w:val="Table Grid2"/>
    <w:basedOn w:val="TableNormal"/>
    <w:next w:val="TableGrid"/>
    <w:uiPriority w:val="59"/>
    <w:rsid w:val="005D71C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5D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5D71C4"/>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rsid w:val="00963C55"/>
    <w:pPr>
      <w:spacing w:after="120" w:line="480" w:lineRule="auto"/>
      <w:ind w:left="283"/>
    </w:pPr>
  </w:style>
  <w:style w:type="character" w:customStyle="1" w:styleId="BodyTextIndent2Char">
    <w:name w:val="Body Text Indent 2 Char"/>
    <w:basedOn w:val="DefaultParagraphFont"/>
    <w:link w:val="BodyTextIndent2"/>
    <w:uiPriority w:val="99"/>
    <w:semiHidden/>
    <w:rsid w:val="00963C55"/>
    <w:rPr>
      <w:rFonts w:ascii="Arial" w:hAnsi="Arial"/>
      <w:lang w:val="en-US" w:eastAsia="en-US"/>
    </w:rPr>
  </w:style>
  <w:style w:type="paragraph" w:styleId="NormalWeb">
    <w:name w:val="Normal (Web)"/>
    <w:basedOn w:val="Normal"/>
    <w:uiPriority w:val="99"/>
    <w:unhideWhenUsed/>
    <w:rsid w:val="00F6738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Normal1">
    <w:name w:val="Normal1"/>
    <w:basedOn w:val="Normal"/>
    <w:rsid w:val="00023BAF"/>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
    <w:name w:val="Нормален1"/>
    <w:basedOn w:val="Normal"/>
    <w:rsid w:val="002B418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bold">
    <w:name w:val="bold"/>
    <w:basedOn w:val="DefaultParagraphFont"/>
    <w:rsid w:val="002B4189"/>
  </w:style>
  <w:style w:type="character" w:styleId="CommentReference">
    <w:name w:val="annotation reference"/>
    <w:basedOn w:val="DefaultParagraphFont"/>
    <w:uiPriority w:val="99"/>
    <w:semiHidden/>
    <w:unhideWhenUsed/>
    <w:rsid w:val="008B73A5"/>
    <w:rPr>
      <w:sz w:val="16"/>
      <w:szCs w:val="16"/>
    </w:rPr>
  </w:style>
  <w:style w:type="paragraph" w:styleId="CommentText">
    <w:name w:val="annotation text"/>
    <w:basedOn w:val="Normal"/>
    <w:link w:val="CommentTextChar"/>
    <w:uiPriority w:val="99"/>
    <w:semiHidden/>
    <w:unhideWhenUsed/>
    <w:rsid w:val="008B73A5"/>
  </w:style>
  <w:style w:type="character" w:customStyle="1" w:styleId="CommentTextChar">
    <w:name w:val="Comment Text Char"/>
    <w:basedOn w:val="DefaultParagraphFont"/>
    <w:link w:val="CommentText"/>
    <w:uiPriority w:val="99"/>
    <w:semiHidden/>
    <w:rsid w:val="008B73A5"/>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B73A5"/>
    <w:rPr>
      <w:b/>
      <w:bCs/>
    </w:rPr>
  </w:style>
  <w:style w:type="character" w:customStyle="1" w:styleId="CommentSubjectChar">
    <w:name w:val="Comment Subject Char"/>
    <w:basedOn w:val="CommentTextChar"/>
    <w:link w:val="CommentSubject"/>
    <w:uiPriority w:val="99"/>
    <w:semiHidden/>
    <w:rsid w:val="008B73A5"/>
    <w:rPr>
      <w:rFonts w:ascii="Arial" w:hAnsi="Arial"/>
      <w:b/>
      <w:bCs/>
      <w:lang w:val="en-US" w:eastAsia="en-US"/>
    </w:rPr>
  </w:style>
  <w:style w:type="paragraph" w:styleId="Revision">
    <w:name w:val="Revision"/>
    <w:hidden/>
    <w:uiPriority w:val="99"/>
    <w:semiHidden/>
    <w:rsid w:val="00BE1CD7"/>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245188590">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815531760">
      <w:bodyDiv w:val="1"/>
      <w:marLeft w:val="0"/>
      <w:marRight w:val="0"/>
      <w:marTop w:val="0"/>
      <w:marBottom w:val="0"/>
      <w:divBdr>
        <w:top w:val="none" w:sz="0" w:space="0" w:color="auto"/>
        <w:left w:val="none" w:sz="0" w:space="0" w:color="auto"/>
        <w:bottom w:val="none" w:sz="0" w:space="0" w:color="auto"/>
        <w:right w:val="none" w:sz="0" w:space="0" w:color="auto"/>
      </w:divBdr>
    </w:div>
    <w:div w:id="991719554">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335886716">
      <w:bodyDiv w:val="1"/>
      <w:marLeft w:val="0"/>
      <w:marRight w:val="0"/>
      <w:marTop w:val="0"/>
      <w:marBottom w:val="0"/>
      <w:divBdr>
        <w:top w:val="none" w:sz="0" w:space="0" w:color="auto"/>
        <w:left w:val="none" w:sz="0" w:space="0" w:color="auto"/>
        <w:bottom w:val="none" w:sz="0" w:space="0" w:color="auto"/>
        <w:right w:val="none" w:sz="0" w:space="0" w:color="auto"/>
      </w:divBdr>
      <w:divsChild>
        <w:div w:id="599606972">
          <w:marLeft w:val="0"/>
          <w:marRight w:val="0"/>
          <w:marTop w:val="0"/>
          <w:marBottom w:val="0"/>
          <w:divBdr>
            <w:top w:val="none" w:sz="0" w:space="0" w:color="auto"/>
            <w:left w:val="none" w:sz="0" w:space="0" w:color="auto"/>
            <w:bottom w:val="none" w:sz="0" w:space="0" w:color="auto"/>
            <w:right w:val="none" w:sz="0" w:space="0" w:color="auto"/>
          </w:divBdr>
          <w:divsChild>
            <w:div w:id="2087996566">
              <w:marLeft w:val="0"/>
              <w:marRight w:val="0"/>
              <w:marTop w:val="0"/>
              <w:marBottom w:val="0"/>
              <w:divBdr>
                <w:top w:val="none" w:sz="0" w:space="0" w:color="auto"/>
                <w:left w:val="none" w:sz="0" w:space="0" w:color="auto"/>
                <w:bottom w:val="none" w:sz="0" w:space="0" w:color="auto"/>
                <w:right w:val="none" w:sz="0" w:space="0" w:color="auto"/>
              </w:divBdr>
            </w:div>
          </w:divsChild>
        </w:div>
        <w:div w:id="457912572">
          <w:marLeft w:val="0"/>
          <w:marRight w:val="0"/>
          <w:marTop w:val="0"/>
          <w:marBottom w:val="0"/>
          <w:divBdr>
            <w:top w:val="none" w:sz="0" w:space="0" w:color="auto"/>
            <w:left w:val="none" w:sz="0" w:space="0" w:color="auto"/>
            <w:bottom w:val="none" w:sz="0" w:space="0" w:color="auto"/>
            <w:right w:val="none" w:sz="0" w:space="0" w:color="auto"/>
          </w:divBdr>
          <w:divsChild>
            <w:div w:id="1216502114">
              <w:marLeft w:val="0"/>
              <w:marRight w:val="0"/>
              <w:marTop w:val="0"/>
              <w:marBottom w:val="0"/>
              <w:divBdr>
                <w:top w:val="none" w:sz="0" w:space="0" w:color="auto"/>
                <w:left w:val="none" w:sz="0" w:space="0" w:color="auto"/>
                <w:bottom w:val="none" w:sz="0" w:space="0" w:color="auto"/>
                <w:right w:val="none" w:sz="0" w:space="0" w:color="auto"/>
              </w:divBdr>
            </w:div>
          </w:divsChild>
        </w:div>
        <w:div w:id="1703171130">
          <w:marLeft w:val="0"/>
          <w:marRight w:val="0"/>
          <w:marTop w:val="0"/>
          <w:marBottom w:val="0"/>
          <w:divBdr>
            <w:top w:val="none" w:sz="0" w:space="0" w:color="auto"/>
            <w:left w:val="none" w:sz="0" w:space="0" w:color="auto"/>
            <w:bottom w:val="none" w:sz="0" w:space="0" w:color="auto"/>
            <w:right w:val="none" w:sz="0" w:space="0" w:color="auto"/>
          </w:divBdr>
          <w:divsChild>
            <w:div w:id="545606817">
              <w:marLeft w:val="0"/>
              <w:marRight w:val="0"/>
              <w:marTop w:val="0"/>
              <w:marBottom w:val="0"/>
              <w:divBdr>
                <w:top w:val="none" w:sz="0" w:space="0" w:color="auto"/>
                <w:left w:val="none" w:sz="0" w:space="0" w:color="auto"/>
                <w:bottom w:val="none" w:sz="0" w:space="0" w:color="auto"/>
                <w:right w:val="none" w:sz="0" w:space="0" w:color="auto"/>
              </w:divBdr>
              <w:divsChild>
                <w:div w:id="10855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C429E-FAD0-4978-881E-7488C3AD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1873</Words>
  <Characters>10682</Characters>
  <Application>Microsoft Office Word</Application>
  <DocSecurity>0</DocSecurity>
  <Lines>89</Lines>
  <Paragraphs>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12530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Nataliya Slavova</cp:lastModifiedBy>
  <cp:revision>27</cp:revision>
  <cp:lastPrinted>2021-11-04T06:15:00Z</cp:lastPrinted>
  <dcterms:created xsi:type="dcterms:W3CDTF">2022-06-13T10:23:00Z</dcterms:created>
  <dcterms:modified xsi:type="dcterms:W3CDTF">2022-06-21T06:41:00Z</dcterms:modified>
</cp:coreProperties>
</file>