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activeX/activeX17.xml" ContentType="application/vnd.ms-office.activeX+xml"/>
  <Override PartName="/docProps/core.xml" ContentType="application/vnd.openxmlformats-package.core-properties+xml"/>
  <Override PartName="/word/activeX/activeX16.xml" ContentType="application/vnd.ms-office.activeX+xml"/>
  <Override PartName="/word/activeX/activeX15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4.xml" ContentType="application/vnd.ms-office.activeX+xml"/>
  <Override PartName="/word/activeX/activeX3.xml" ContentType="application/vnd.ms-office.activeX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2.xml" ContentType="application/vnd.ms-office.activeX+xml"/>
  <Override PartName="/word/activeX/activeX11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529" w:rsidRPr="001327B2" w:rsidRDefault="00A84529" w:rsidP="001327B2">
      <w:pPr>
        <w:widowControl w:val="0"/>
        <w:spacing w:after="0" w:line="360" w:lineRule="auto"/>
        <w:rPr>
          <w:rFonts w:ascii="Verdana" w:hAnsi="Verdana" w:cs="Times New Roman"/>
          <w:sz w:val="20"/>
          <w:szCs w:val="20"/>
          <w:lang w:val="bg-BG"/>
        </w:rPr>
      </w:pPr>
    </w:p>
    <w:tbl>
      <w:tblPr>
        <w:tblW w:w="961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5"/>
        <w:gridCol w:w="4961"/>
      </w:tblGrid>
      <w:tr w:rsidR="00076E63" w:rsidRPr="001327B2" w:rsidTr="0014689E">
        <w:tc>
          <w:tcPr>
            <w:tcW w:w="9616" w:type="dxa"/>
            <w:gridSpan w:val="2"/>
            <w:shd w:val="clear" w:color="auto" w:fill="D9D9D9"/>
          </w:tcPr>
          <w:p w:rsidR="00076E63" w:rsidRPr="001327B2" w:rsidRDefault="00FE55C5" w:rsidP="001327B2">
            <w:pPr>
              <w:widowControl w:val="0"/>
              <w:spacing w:before="240" w:after="240" w:line="36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</w:pPr>
            <w:r w:rsidRPr="001327B2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>Частична предварителна оценка на въздействието</w:t>
            </w:r>
          </w:p>
        </w:tc>
      </w:tr>
      <w:tr w:rsidR="00076E63" w:rsidRPr="001327B2" w:rsidTr="0014689E">
        <w:tc>
          <w:tcPr>
            <w:tcW w:w="4655" w:type="dxa"/>
          </w:tcPr>
          <w:p w:rsidR="00076E63" w:rsidRPr="001327B2" w:rsidRDefault="00076E63" w:rsidP="001327B2">
            <w:pPr>
              <w:widowControl w:val="0"/>
              <w:spacing w:before="120" w:after="120" w:line="360" w:lineRule="auto"/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</w:pPr>
            <w:r w:rsidRPr="001327B2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>Институция:</w:t>
            </w:r>
          </w:p>
          <w:p w:rsidR="007026A1" w:rsidRPr="001327B2" w:rsidRDefault="00214C19" w:rsidP="001327B2">
            <w:pPr>
              <w:widowControl w:val="0"/>
              <w:spacing w:after="0" w:line="36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1327B2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Министерство на земеделието </w:t>
            </w:r>
          </w:p>
        </w:tc>
        <w:tc>
          <w:tcPr>
            <w:tcW w:w="4961" w:type="dxa"/>
          </w:tcPr>
          <w:p w:rsidR="00076E63" w:rsidRPr="001327B2" w:rsidRDefault="00076E63" w:rsidP="001327B2">
            <w:pPr>
              <w:widowControl w:val="0"/>
              <w:spacing w:before="120" w:after="120" w:line="360" w:lineRule="auto"/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</w:pPr>
            <w:r w:rsidRPr="001327B2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>Нормативен акт:</w:t>
            </w:r>
          </w:p>
          <w:p w:rsidR="00076E63" w:rsidRPr="001327B2" w:rsidRDefault="00A73204" w:rsidP="00647DDE">
            <w:pPr>
              <w:widowControl w:val="0"/>
              <w:tabs>
                <w:tab w:val="left" w:pos="1180"/>
                <w:tab w:val="left" w:pos="2300"/>
                <w:tab w:val="left" w:pos="2740"/>
                <w:tab w:val="left" w:pos="4480"/>
              </w:tabs>
              <w:spacing w:after="0" w:line="360" w:lineRule="auto"/>
              <w:jc w:val="both"/>
              <w:rPr>
                <w:rFonts w:ascii="Verdana" w:eastAsia="Times New Roman" w:hAnsi="Verdana" w:cs="Times New Roman"/>
                <w:spacing w:val="-2"/>
                <w:sz w:val="20"/>
                <w:szCs w:val="20"/>
                <w:lang w:val="bg-BG"/>
              </w:rPr>
            </w:pPr>
            <w:r w:rsidRPr="001327B2">
              <w:rPr>
                <w:rFonts w:ascii="Verdana" w:eastAsia="Times New Roman" w:hAnsi="Verdana" w:cs="Times New Roman"/>
                <w:spacing w:val="-2"/>
                <w:sz w:val="20"/>
                <w:szCs w:val="20"/>
                <w:lang w:val="bg-BG"/>
              </w:rPr>
              <w:t xml:space="preserve">Проект на Постановление на Министерския съвет за приемане на Наредба за </w:t>
            </w:r>
            <w:r w:rsidR="00647DDE" w:rsidRPr="00647DDE">
              <w:rPr>
                <w:rFonts w:ascii="Verdana" w:eastAsia="Times New Roman" w:hAnsi="Verdana" w:cs="Times New Roman"/>
                <w:spacing w:val="-2"/>
                <w:sz w:val="20"/>
                <w:szCs w:val="20"/>
                <w:lang w:val="bg-BG"/>
              </w:rPr>
              <w:t>изискванията към соковете от плодове и някои сходни продукти, предназначени за консумация от човека</w:t>
            </w:r>
          </w:p>
        </w:tc>
      </w:tr>
      <w:tr w:rsidR="00076E63" w:rsidRPr="001327B2" w:rsidTr="00837F79">
        <w:tc>
          <w:tcPr>
            <w:tcW w:w="4655" w:type="dxa"/>
            <w:tcBorders>
              <w:bottom w:val="single" w:sz="18" w:space="0" w:color="auto"/>
            </w:tcBorders>
          </w:tcPr>
          <w:p w:rsidR="00076E63" w:rsidRPr="001327B2" w:rsidRDefault="003E5603" w:rsidP="001327B2">
            <w:pPr>
              <w:widowControl w:val="0"/>
              <w:spacing w:after="0" w:line="36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</w:pPr>
            <w:r w:rsidRPr="001327B2">
              <w:rPr>
                <w:rFonts w:ascii="Verdana" w:eastAsia="Times New Roman" w:hAnsi="Verdana" w:cs="Times New Roman"/>
                <w:b/>
                <w:sz w:val="20"/>
                <w:szCs w:val="20"/>
                <w:lang w:val="en-GB"/>
              </w:rPr>
              <w:object w:dxaOrig="3840" w:dyaOrig="19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0" type="#_x0000_t75" style="width:202.7pt;height:39.95pt" o:ole="">
                  <v:imagedata r:id="rId8" o:title=""/>
                </v:shape>
                <w:control r:id="rId9" w:name="OptionButton2" w:shapeid="_x0000_i1060"/>
              </w:object>
            </w:r>
          </w:p>
        </w:tc>
        <w:tc>
          <w:tcPr>
            <w:tcW w:w="4961" w:type="dxa"/>
            <w:tcBorders>
              <w:bottom w:val="single" w:sz="18" w:space="0" w:color="auto"/>
            </w:tcBorders>
          </w:tcPr>
          <w:p w:rsidR="00076E63" w:rsidRPr="001327B2" w:rsidRDefault="003E5603" w:rsidP="001327B2">
            <w:pPr>
              <w:widowControl w:val="0"/>
              <w:spacing w:after="0" w:line="36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</w:pPr>
            <w:r w:rsidRPr="001327B2">
              <w:rPr>
                <w:rFonts w:ascii="Verdana" w:eastAsia="Times New Roman" w:hAnsi="Verdana" w:cs="Times New Roman"/>
                <w:b/>
                <w:sz w:val="20"/>
                <w:szCs w:val="20"/>
                <w:lang w:val="en-GB"/>
              </w:rPr>
              <w:object w:dxaOrig="3840" w:dyaOrig="1920">
                <v:shape id="_x0000_i1062" type="#_x0000_t75" style="width:202.7pt;height:38.95pt" o:ole="">
                  <v:imagedata r:id="rId10" o:title=""/>
                </v:shape>
                <w:control r:id="rId11" w:name="OptionButton1" w:shapeid="_x0000_i1062"/>
              </w:object>
            </w:r>
          </w:p>
          <w:p w:rsidR="007026A1" w:rsidRPr="001327B2" w:rsidRDefault="007026A1" w:rsidP="001327B2">
            <w:pPr>
              <w:widowControl w:val="0"/>
              <w:tabs>
                <w:tab w:val="left" w:pos="1180"/>
                <w:tab w:val="left" w:pos="2300"/>
                <w:tab w:val="left" w:pos="2740"/>
                <w:tab w:val="left" w:pos="4480"/>
              </w:tabs>
              <w:spacing w:after="0" w:line="360" w:lineRule="auto"/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</w:pPr>
          </w:p>
        </w:tc>
      </w:tr>
      <w:tr w:rsidR="00076E63" w:rsidRPr="001327B2" w:rsidTr="00837F79">
        <w:tc>
          <w:tcPr>
            <w:tcW w:w="4655" w:type="dxa"/>
            <w:tcBorders>
              <w:bottom w:val="nil"/>
            </w:tcBorders>
          </w:tcPr>
          <w:p w:rsidR="008A679B" w:rsidRPr="001327B2" w:rsidRDefault="00076E63" w:rsidP="00837F79">
            <w:pPr>
              <w:widowControl w:val="0"/>
              <w:spacing w:before="120" w:after="120" w:line="360" w:lineRule="auto"/>
              <w:jc w:val="both"/>
              <w:rPr>
                <w:rFonts w:ascii="Verdana" w:eastAsia="Times New Roman" w:hAnsi="Verdana" w:cs="Times New Roman"/>
                <w:spacing w:val="-2"/>
                <w:sz w:val="20"/>
                <w:szCs w:val="20"/>
                <w:lang w:val="bg-BG"/>
              </w:rPr>
            </w:pPr>
            <w:r w:rsidRPr="001327B2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>Лице за контакт:</w:t>
            </w:r>
          </w:p>
        </w:tc>
        <w:tc>
          <w:tcPr>
            <w:tcW w:w="4961" w:type="dxa"/>
            <w:tcBorders>
              <w:bottom w:val="nil"/>
            </w:tcBorders>
          </w:tcPr>
          <w:p w:rsidR="007026A1" w:rsidRPr="001327B2" w:rsidRDefault="00076E63" w:rsidP="00837F79">
            <w:pPr>
              <w:widowControl w:val="0"/>
              <w:spacing w:before="120" w:after="120" w:line="360" w:lineRule="auto"/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</w:pPr>
            <w:r w:rsidRPr="001327B2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>Телефон</w:t>
            </w:r>
            <w:r w:rsidR="0060089B" w:rsidRPr="001327B2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 xml:space="preserve"> и ел. поща</w:t>
            </w:r>
            <w:r w:rsidRPr="001327B2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>:</w:t>
            </w:r>
          </w:p>
        </w:tc>
      </w:tr>
      <w:tr w:rsidR="00837F79" w:rsidRPr="001327B2" w:rsidTr="00837F79">
        <w:tc>
          <w:tcPr>
            <w:tcW w:w="4655" w:type="dxa"/>
            <w:tcBorders>
              <w:top w:val="nil"/>
              <w:bottom w:val="nil"/>
            </w:tcBorders>
          </w:tcPr>
          <w:p w:rsidR="00837F79" w:rsidRPr="001327B2" w:rsidRDefault="00837F79" w:rsidP="00837F79">
            <w:pPr>
              <w:widowControl w:val="0"/>
              <w:spacing w:before="120" w:after="120" w:line="360" w:lineRule="auto"/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</w:pPr>
            <w:r w:rsidRPr="001327B2">
              <w:rPr>
                <w:rFonts w:ascii="Verdana" w:eastAsia="Times New Roman" w:hAnsi="Verdana" w:cs="Times New Roman"/>
                <w:spacing w:val="-2"/>
                <w:sz w:val="20"/>
                <w:szCs w:val="20"/>
              </w:rPr>
              <w:t>1</w:t>
            </w:r>
            <w:r w:rsidRPr="001327B2">
              <w:rPr>
                <w:rFonts w:ascii="Verdana" w:eastAsia="Times New Roman" w:hAnsi="Verdana" w:cs="Times New Roman"/>
                <w:spacing w:val="-2"/>
                <w:sz w:val="20"/>
                <w:szCs w:val="20"/>
                <w:lang w:val="bg-BG"/>
              </w:rPr>
              <w:t xml:space="preserve">. д-р Димитър </w:t>
            </w:r>
            <w:r w:rsidRPr="001339B1">
              <w:rPr>
                <w:rFonts w:ascii="Verdana" w:eastAsia="Times New Roman" w:hAnsi="Verdana" w:cs="Times New Roman"/>
                <w:spacing w:val="-2"/>
                <w:sz w:val="20"/>
                <w:szCs w:val="20"/>
                <w:lang w:val="bg-BG"/>
              </w:rPr>
              <w:t>Димитров</w:t>
            </w:r>
            <w:r w:rsidRPr="001339B1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 –</w:t>
            </w:r>
            <w:r w:rsidRPr="001327B2">
              <w:rPr>
                <w:rFonts w:ascii="Verdana" w:eastAsia="Times New Roman" w:hAnsi="Verdana" w:cs="Times New Roman"/>
                <w:spacing w:val="-2"/>
                <w:sz w:val="20"/>
                <w:szCs w:val="20"/>
                <w:lang w:val="bg-BG"/>
              </w:rPr>
              <w:t xml:space="preserve"> държавен експерт в</w:t>
            </w:r>
            <w:r w:rsidRPr="001327B2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1327B2">
              <w:rPr>
                <w:rFonts w:ascii="Verdana" w:eastAsia="Times New Roman" w:hAnsi="Verdana" w:cs="Times New Roman"/>
                <w:spacing w:val="-2"/>
                <w:sz w:val="20"/>
                <w:szCs w:val="20"/>
                <w:lang w:val="bg-BG"/>
              </w:rPr>
              <w:t>отдел „Безопасност на храните“, дирекция „Политики по агрохранителната верига“;</w:t>
            </w: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837F79" w:rsidRPr="001327B2" w:rsidRDefault="00837F79" w:rsidP="00837F79">
            <w:pPr>
              <w:widowControl w:val="0"/>
              <w:spacing w:before="120" w:after="0" w:line="36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327B2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телефон за връзка: 02 98511 305</w:t>
            </w:r>
          </w:p>
          <w:p w:rsidR="00837F79" w:rsidRPr="001327B2" w:rsidRDefault="00837F79" w:rsidP="00837F79">
            <w:pPr>
              <w:widowControl w:val="0"/>
              <w:spacing w:after="0" w:line="36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1327B2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електронна поща:</w:t>
            </w:r>
          </w:p>
          <w:p w:rsidR="00837F79" w:rsidRPr="001327B2" w:rsidRDefault="00297317" w:rsidP="00837F79">
            <w:pPr>
              <w:widowControl w:val="0"/>
              <w:spacing w:after="0" w:line="360" w:lineRule="auto"/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</w:pPr>
            <w:hyperlink r:id="rId12" w:history="1">
              <w:r w:rsidR="00837F79" w:rsidRPr="001327B2">
                <w:rPr>
                  <w:rStyle w:val="Hyperlink"/>
                  <w:rFonts w:ascii="Verdana" w:eastAsia="Times New Roman" w:hAnsi="Verdana" w:cs="Times New Roman"/>
                  <w:sz w:val="20"/>
                  <w:szCs w:val="20"/>
                </w:rPr>
                <w:t>DPDimitrov@mzh.government.bg</w:t>
              </w:r>
            </w:hyperlink>
            <w:r w:rsidR="00837F79" w:rsidRPr="001327B2">
              <w:rPr>
                <w:rFonts w:ascii="Verdana" w:hAnsi="Verdana"/>
                <w:sz w:val="20"/>
                <w:szCs w:val="20"/>
                <w:lang w:val="bg-BG"/>
              </w:rPr>
              <w:t xml:space="preserve"> </w:t>
            </w:r>
          </w:p>
        </w:tc>
      </w:tr>
      <w:tr w:rsidR="00837F79" w:rsidRPr="001327B2" w:rsidTr="00837F79">
        <w:tc>
          <w:tcPr>
            <w:tcW w:w="4655" w:type="dxa"/>
            <w:tcBorders>
              <w:top w:val="nil"/>
            </w:tcBorders>
          </w:tcPr>
          <w:p w:rsidR="00837F79" w:rsidRPr="001327B2" w:rsidRDefault="00837F79" w:rsidP="00647DDE">
            <w:pPr>
              <w:widowControl w:val="0"/>
              <w:spacing w:before="120" w:after="120" w:line="360" w:lineRule="auto"/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</w:pPr>
            <w:r w:rsidRPr="001327B2">
              <w:rPr>
                <w:rFonts w:ascii="Verdana" w:eastAsia="Times New Roman" w:hAnsi="Verdana" w:cs="Times New Roman"/>
                <w:spacing w:val="-2"/>
                <w:sz w:val="20"/>
                <w:szCs w:val="20"/>
                <w:lang w:val="bg-BG"/>
              </w:rPr>
              <w:t xml:space="preserve">2. </w:t>
            </w:r>
            <w:r w:rsidR="00647DDE">
              <w:rPr>
                <w:rFonts w:ascii="Verdana" w:eastAsia="Times New Roman" w:hAnsi="Verdana" w:cs="Times New Roman"/>
                <w:spacing w:val="-2"/>
                <w:sz w:val="20"/>
                <w:szCs w:val="20"/>
                <w:lang w:val="bg-BG"/>
              </w:rPr>
              <w:t xml:space="preserve">Петя Тасева </w:t>
            </w:r>
            <w:r w:rsidR="001339B1">
              <w:rPr>
                <w:rFonts w:ascii="Verdana" w:eastAsia="Times New Roman" w:hAnsi="Verdana" w:cs="Times New Roman"/>
                <w:spacing w:val="-2"/>
                <w:sz w:val="20"/>
                <w:szCs w:val="20"/>
                <w:lang w:val="bg-BG"/>
              </w:rPr>
              <w:t>–</w:t>
            </w:r>
            <w:r w:rsidR="00647DDE">
              <w:rPr>
                <w:rFonts w:ascii="Verdana" w:eastAsia="Times New Roman" w:hAnsi="Verdana" w:cs="Times New Roman"/>
                <w:spacing w:val="-2"/>
                <w:sz w:val="20"/>
                <w:szCs w:val="20"/>
                <w:lang w:val="bg-BG"/>
              </w:rPr>
              <w:t xml:space="preserve"> държавен</w:t>
            </w:r>
            <w:r w:rsidRPr="001327B2">
              <w:rPr>
                <w:rFonts w:ascii="Verdana" w:eastAsia="Times New Roman" w:hAnsi="Verdana" w:cs="Times New Roman"/>
                <w:spacing w:val="-2"/>
                <w:sz w:val="20"/>
                <w:szCs w:val="20"/>
                <w:lang w:val="bg-BG"/>
              </w:rPr>
              <w:t xml:space="preserve"> експерт в отдел „</w:t>
            </w:r>
            <w:r w:rsidR="00647DDE">
              <w:rPr>
                <w:rFonts w:ascii="Verdana" w:eastAsia="Times New Roman" w:hAnsi="Verdana" w:cs="Times New Roman"/>
                <w:spacing w:val="-2"/>
                <w:sz w:val="20"/>
                <w:szCs w:val="20"/>
                <w:lang w:val="bg-BG"/>
              </w:rPr>
              <w:t>Безопасност на храните</w:t>
            </w:r>
            <w:r w:rsidRPr="001327B2">
              <w:rPr>
                <w:rFonts w:ascii="Verdana" w:eastAsia="Times New Roman" w:hAnsi="Verdana" w:cs="Times New Roman"/>
                <w:spacing w:val="-2"/>
                <w:sz w:val="20"/>
                <w:szCs w:val="20"/>
                <w:lang w:val="bg-BG"/>
              </w:rPr>
              <w:t>“, дирекция „Политики по агрохранителната верига“</w:t>
            </w:r>
          </w:p>
        </w:tc>
        <w:tc>
          <w:tcPr>
            <w:tcW w:w="4961" w:type="dxa"/>
            <w:tcBorders>
              <w:top w:val="nil"/>
            </w:tcBorders>
          </w:tcPr>
          <w:p w:rsidR="00837F79" w:rsidRPr="001327B2" w:rsidRDefault="00837F79" w:rsidP="00837F79">
            <w:pPr>
              <w:widowControl w:val="0"/>
              <w:spacing w:before="120" w:after="0" w:line="36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327B2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телефон за връзка: 02 98511 </w:t>
            </w:r>
            <w:r w:rsidR="00647DDE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180</w:t>
            </w:r>
          </w:p>
          <w:p w:rsidR="00837F79" w:rsidRPr="001327B2" w:rsidRDefault="00837F79" w:rsidP="00837F79">
            <w:pPr>
              <w:widowControl w:val="0"/>
              <w:spacing w:after="0" w:line="36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1327B2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електронна поща:</w:t>
            </w:r>
          </w:p>
          <w:p w:rsidR="00837F79" w:rsidRPr="001327B2" w:rsidRDefault="00297317" w:rsidP="001339B1">
            <w:pPr>
              <w:widowControl w:val="0"/>
              <w:spacing w:after="120" w:line="360" w:lineRule="auto"/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</w:pPr>
            <w:hyperlink r:id="rId13" w:history="1">
              <w:r w:rsidR="00647DDE" w:rsidRPr="00C9621D">
                <w:rPr>
                  <w:rStyle w:val="Hyperlink"/>
                  <w:rFonts w:ascii="Verdana" w:eastAsia="Times New Roman" w:hAnsi="Verdana" w:cs="Times New Roman"/>
                  <w:sz w:val="20"/>
                  <w:szCs w:val="20"/>
                </w:rPr>
                <w:t>PMonevska@mzh.government.bg</w:t>
              </w:r>
            </w:hyperlink>
          </w:p>
        </w:tc>
      </w:tr>
      <w:tr w:rsidR="00076E63" w:rsidRPr="001327B2" w:rsidTr="0014689E">
        <w:tc>
          <w:tcPr>
            <w:tcW w:w="9616" w:type="dxa"/>
            <w:gridSpan w:val="2"/>
          </w:tcPr>
          <w:p w:rsidR="00076E63" w:rsidRPr="001327B2" w:rsidRDefault="00076E63" w:rsidP="001327B2">
            <w:pPr>
              <w:widowControl w:val="0"/>
              <w:spacing w:before="120" w:after="120" w:line="360" w:lineRule="auto"/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</w:pPr>
            <w:r w:rsidRPr="001327B2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 xml:space="preserve">1. </w:t>
            </w:r>
            <w:r w:rsidR="001138D1" w:rsidRPr="001327B2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>Проблем/</w:t>
            </w:r>
            <w:r w:rsidR="009D4DA5" w:rsidRPr="001327B2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>проблем</w:t>
            </w:r>
            <w:r w:rsidR="001138D1" w:rsidRPr="001327B2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>и за решаване</w:t>
            </w:r>
            <w:r w:rsidRPr="001327B2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 xml:space="preserve">: </w:t>
            </w:r>
          </w:p>
          <w:p w:rsidR="00F51F3E" w:rsidRPr="001327B2" w:rsidRDefault="001A22EA" w:rsidP="001327B2">
            <w:pPr>
              <w:widowControl w:val="0"/>
              <w:spacing w:before="120" w:after="120" w:line="360" w:lineRule="auto"/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</w:pPr>
            <w:r w:rsidRPr="001327B2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 xml:space="preserve">Проблем 1 „Необходимост от нова </w:t>
            </w:r>
            <w:r w:rsidR="00647DDE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>Наредба</w:t>
            </w:r>
            <w:r w:rsidR="00647DDE">
              <w:rPr>
                <w:rFonts w:ascii="Verdana" w:eastAsia="Times New Roman" w:hAnsi="Verdana" w:cs="Times New Roman"/>
                <w:b/>
                <w:sz w:val="20"/>
                <w:szCs w:val="20"/>
              </w:rPr>
              <w:t xml:space="preserve"> </w:t>
            </w:r>
            <w:r w:rsidR="00647DDE" w:rsidRPr="00647DDE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>за изискванията към соковете от плодове и някои сходни продукти, предназначени за консумация от човека</w:t>
            </w:r>
            <w:r w:rsidRPr="001327B2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>“.</w:t>
            </w:r>
          </w:p>
          <w:p w:rsidR="00F51F3E" w:rsidRPr="001327B2" w:rsidRDefault="00F51F3E" w:rsidP="001327B2">
            <w:pPr>
              <w:widowControl w:val="0"/>
              <w:spacing w:after="120" w:line="360" w:lineRule="auto"/>
              <w:contextualSpacing/>
              <w:rPr>
                <w:rFonts w:ascii="Verdana" w:eastAsia="Times New Roman" w:hAnsi="Verdana" w:cs="Times New Roman"/>
                <w:i/>
                <w:sz w:val="20"/>
                <w:szCs w:val="20"/>
                <w:lang w:val="bg-BG"/>
              </w:rPr>
            </w:pPr>
            <w:r w:rsidRPr="001327B2">
              <w:rPr>
                <w:rFonts w:ascii="Verdana" w:eastAsia="Times New Roman" w:hAnsi="Verdana" w:cs="Times New Roman"/>
                <w:i/>
                <w:sz w:val="20"/>
                <w:szCs w:val="20"/>
                <w:lang w:val="bg-BG"/>
              </w:rPr>
              <w:t>1.1 Кратко опишете проблема/проблемите и причините за неговото/тяхното възникване. По възможност посочете числови стойности.</w:t>
            </w:r>
          </w:p>
          <w:p w:rsidR="00AE54BF" w:rsidRPr="00746C0F" w:rsidRDefault="001A22EA" w:rsidP="00D91B0B">
            <w:pPr>
              <w:widowControl w:val="0"/>
              <w:spacing w:after="120" w:line="36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В „Държаве</w:t>
            </w:r>
            <w:r w:rsidR="007A1110"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н вестник“ бр. 52 от 2020 г. </w:t>
            </w:r>
            <w:r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е обнародван нов Закон за храните</w:t>
            </w:r>
            <w:r w:rsidR="007A1110"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. Законът вл</w:t>
            </w:r>
            <w:r w:rsidR="006D0CA0"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езе</w:t>
            </w:r>
            <w:r w:rsidR="007A1110"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 в сила от деня на обнародването му. </w:t>
            </w:r>
            <w:r w:rsidR="00AE54BF"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Съгласно § 8, ал. 1 от преходн</w:t>
            </w:r>
            <w:r w:rsidR="00664B3A"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ите и заключителни разпоредби на</w:t>
            </w:r>
            <w:r w:rsidR="00AE54BF"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 Закона за храните, подзаконовите нормативни актове по прилагането му се приемат, съответно издават, в 6-месечен срок от</w:t>
            </w:r>
            <w:r w:rsidR="006D0CA0"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 неговото</w:t>
            </w:r>
            <w:r w:rsidR="00AE54BF"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 влизане в сила, а съгласно ал. 3, до приемането, съответно издаването на актовете по ал. 1</w:t>
            </w:r>
            <w:r w:rsidR="006D0CA0"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,</w:t>
            </w:r>
            <w:r w:rsidR="00AE54BF"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 се прилагат подзаконовите нормативни актове по прилагането на отменения Закон за храните, доколкото не противоречат на този закон.</w:t>
            </w:r>
          </w:p>
          <w:p w:rsidR="005A610B" w:rsidRDefault="00E63A3F" w:rsidP="00D91B0B">
            <w:pPr>
              <w:widowControl w:val="0"/>
              <w:spacing w:after="120" w:line="36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Разпоредбата </w:t>
            </w:r>
            <w:r w:rsidR="005A610B" w:rsidRPr="005A610B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на чл. 5 от Закона за храните предвижда с наредби на Министерския съвет да бъдат определени специфични изисквания към групи и подгрупи храни или определена храна от групи или подгрупи храни, тяхното производство, преработка и/или дистрибуция.</w:t>
            </w:r>
          </w:p>
          <w:p w:rsidR="00647DDE" w:rsidRPr="00746C0F" w:rsidRDefault="00E63A3F" w:rsidP="00D91B0B">
            <w:pPr>
              <w:widowControl w:val="0"/>
              <w:spacing w:after="120" w:line="36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lastRenderedPageBreak/>
              <w:t xml:space="preserve">Съществуващата </w:t>
            </w:r>
            <w:r w:rsidR="00FC34D8" w:rsidRPr="00746C0F">
              <w:rPr>
                <w:rFonts w:ascii="Verdana" w:eastAsia="Times New Roman" w:hAnsi="Verdana" w:cs="Times New Roman"/>
                <w:bCs/>
                <w:iCs/>
                <w:sz w:val="20"/>
                <w:szCs w:val="20"/>
                <w:lang w:val="bg-BG"/>
              </w:rPr>
              <w:t>Наредба за</w:t>
            </w:r>
            <w:r w:rsidR="00647DDE" w:rsidRPr="00746C0F">
              <w:rPr>
                <w:rFonts w:ascii="Verdana" w:eastAsia="Times New Roman" w:hAnsi="Verdana" w:cs="Times New Roman"/>
                <w:bCs/>
                <w:iCs/>
                <w:sz w:val="20"/>
                <w:szCs w:val="20"/>
                <w:lang w:val="bg-BG"/>
              </w:rPr>
              <w:t xml:space="preserve"> изискванията към соковете от плодове и някои сходни продукти, предназначени за консумация от човека, </w:t>
            </w:r>
            <w:r>
              <w:rPr>
                <w:rFonts w:ascii="Verdana" w:eastAsia="Times New Roman" w:hAnsi="Verdana" w:cs="Times New Roman"/>
                <w:bCs/>
                <w:iCs/>
                <w:sz w:val="20"/>
                <w:szCs w:val="20"/>
                <w:lang w:val="bg-BG"/>
              </w:rPr>
              <w:t xml:space="preserve">е </w:t>
            </w:r>
            <w:r w:rsidR="00647DDE" w:rsidRPr="00746C0F">
              <w:rPr>
                <w:rFonts w:ascii="Verdana" w:eastAsia="Times New Roman" w:hAnsi="Verdana" w:cs="Times New Roman"/>
                <w:bCs/>
                <w:iCs/>
                <w:sz w:val="20"/>
                <w:szCs w:val="20"/>
                <w:lang w:val="bg-BG"/>
              </w:rPr>
              <w:t>приета с Постановление № 219 на Министерския съвет от 2002 г. (обн., ДВ, бр. 94 от 2002 г.</w:t>
            </w:r>
            <w:r w:rsidR="00425DDB">
              <w:rPr>
                <w:rFonts w:ascii="Verdana" w:eastAsia="Times New Roman" w:hAnsi="Verdana" w:cs="Times New Roman"/>
                <w:bCs/>
                <w:iCs/>
                <w:sz w:val="20"/>
                <w:szCs w:val="20"/>
                <w:lang w:val="bg-BG"/>
              </w:rPr>
              <w:t>, посл. доп.</w:t>
            </w:r>
            <w:r w:rsidR="001E0FE5">
              <w:rPr>
                <w:rFonts w:ascii="Verdana" w:eastAsia="Times New Roman" w:hAnsi="Verdana" w:cs="Times New Roman"/>
                <w:bCs/>
                <w:iCs/>
                <w:sz w:val="20"/>
                <w:szCs w:val="20"/>
                <w:lang w:val="bg-BG"/>
              </w:rPr>
              <w:t>,</w:t>
            </w:r>
            <w:r w:rsidR="00425DDB">
              <w:rPr>
                <w:rFonts w:ascii="Verdana" w:eastAsia="Times New Roman" w:hAnsi="Verdana" w:cs="Times New Roman"/>
                <w:bCs/>
                <w:iCs/>
                <w:sz w:val="20"/>
                <w:szCs w:val="20"/>
                <w:lang w:val="bg-BG"/>
              </w:rPr>
              <w:t xml:space="preserve"> бр. 102 от 2014 г.</w:t>
            </w:r>
            <w:r w:rsidR="003D6C70">
              <w:rPr>
                <w:rFonts w:ascii="Verdana" w:eastAsia="Times New Roman" w:hAnsi="Verdana" w:cs="Times New Roman"/>
                <w:bCs/>
                <w:iCs/>
                <w:sz w:val="20"/>
                <w:szCs w:val="20"/>
                <w:lang w:val="bg-BG"/>
              </w:rPr>
              <w:t>)</w:t>
            </w:r>
            <w:r w:rsidR="005A610B">
              <w:rPr>
                <w:rFonts w:ascii="Verdana" w:eastAsia="Times New Roman" w:hAnsi="Verdana" w:cs="Times New Roman"/>
                <w:bCs/>
                <w:iCs/>
                <w:sz w:val="20"/>
                <w:szCs w:val="20"/>
                <w:lang w:val="bg-BG"/>
              </w:rPr>
              <w:t xml:space="preserve">. Наредбата е </w:t>
            </w:r>
            <w:r w:rsidR="00647DDE"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издадена на основание чл. 4 от отменения Закон за храните</w:t>
            </w:r>
            <w:r w:rsidR="000E2BC3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, т.е. към настоящия момент е с отпаднало правно основание</w:t>
            </w:r>
            <w:r w:rsidR="00647DDE"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.</w:t>
            </w:r>
          </w:p>
          <w:p w:rsidR="00F330E0" w:rsidRDefault="00F330E0" w:rsidP="00D91B0B">
            <w:pPr>
              <w:widowControl w:val="0"/>
              <w:spacing w:after="120" w:line="36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F330E0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Нормативните изисквания към соковете от плодове и някои сходни продукти, предназначени за консумация от човека са регламентирани в европейското право с</w:t>
            </w:r>
            <w:r w:rsidR="00E63A3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 </w:t>
            </w:r>
            <w:r w:rsidR="00E63A3F" w:rsidRPr="00E63A3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Директива 2001/112/ЕО на Съвета от 20 декември 2001 година относно соковете от плодове и някои сходни продукти</w:t>
            </w:r>
            <w:r w:rsidR="00E0511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 </w:t>
            </w:r>
            <w:r w:rsidR="00E0511F" w:rsidRPr="00E0511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(Директива 2011/112/ЕО)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.</w:t>
            </w:r>
          </w:p>
          <w:p w:rsidR="003C3D02" w:rsidRDefault="00E0511F" w:rsidP="00D91B0B">
            <w:pPr>
              <w:widowControl w:val="0"/>
              <w:spacing w:after="120" w:line="36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Предвид</w:t>
            </w:r>
            <w:r w:rsidR="003C3D02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 гореизложеното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, както</w:t>
            </w:r>
            <w:r w:rsidR="003C3D02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 и необходимостта от</w:t>
            </w:r>
            <w:r w:rsidR="00F330E0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 издаване на аналогичен </w:t>
            </w:r>
            <w:r w:rsidR="003C3D02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национален нормативен акт, който да обхваща разглежданата категория продукти, е необходимо да бъде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приета</w:t>
            </w:r>
            <w:r w:rsidR="003C3D02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 нова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Н</w:t>
            </w:r>
            <w:r w:rsidR="003C3D02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аредба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 за</w:t>
            </w:r>
            <w:r>
              <w:t xml:space="preserve"> </w:t>
            </w:r>
            <w:r w:rsidRPr="003C3D02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изискванията към соковете от плодове и някои сходни продукти, предназначени за консумация от човека</w:t>
            </w:r>
            <w:r w:rsidR="003C3D02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, на основание чл. 5 от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сега действащия</w:t>
            </w:r>
            <w:r w:rsidR="003C3D02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 Закон за храните, която да отмени наредба</w:t>
            </w:r>
            <w:r w:rsidR="00F330E0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та от 200</w:t>
            </w:r>
            <w:r w:rsidR="005F549B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2</w:t>
            </w:r>
            <w:r w:rsidR="00F330E0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 година.</w:t>
            </w:r>
          </w:p>
          <w:p w:rsidR="00A3000F" w:rsidRDefault="00F330E0" w:rsidP="00D91B0B">
            <w:pPr>
              <w:widowControl w:val="0"/>
              <w:spacing w:after="120" w:line="36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В </w:t>
            </w:r>
            <w:r w:rsidR="00E0511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съществуващата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 наредба, както и в проекта на нова наредба </w:t>
            </w:r>
            <w:r w:rsidR="00A3000F"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се определят изискванията относно наименованията, състава, характеристиките и етикетирането на сок от плодове, сок от плодове от концентрат, концентриран сок от плодове, сок от плодове екстрахиран с вода, дехидратиран сок от плодове или сок на прах от плодове и нектар от плодове, наричани „сокове от плодове и нектари от плодове“.</w:t>
            </w:r>
          </w:p>
          <w:p w:rsidR="00F330E0" w:rsidRDefault="00E0511F" w:rsidP="00F330E0">
            <w:pPr>
              <w:widowControl w:val="0"/>
              <w:spacing w:after="120" w:line="36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Изискванията на Директива </w:t>
            </w:r>
            <w:r w:rsidRPr="00F330E0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2001/112/ЕО </w:t>
            </w:r>
            <w:r w:rsidR="00F330E0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към момента </w:t>
            </w:r>
            <w:r w:rsidR="00425DDB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са въведени в националното законодателство с посочената по-горе </w:t>
            </w:r>
            <w:r w:rsidR="00F330E0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наредба</w:t>
            </w:r>
            <w:r w:rsidR="00425DDB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 от 2002 г.</w:t>
            </w:r>
            <w:r w:rsidR="00F330E0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, </w:t>
            </w:r>
            <w:r w:rsidR="00425DDB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която</w:t>
            </w:r>
            <w:r w:rsidR="00F330E0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 следва обхвата и съдържанието на директивата. </w:t>
            </w:r>
          </w:p>
          <w:p w:rsidR="000E5D9B" w:rsidRPr="00746C0F" w:rsidRDefault="00FC34D8" w:rsidP="00D91B0B">
            <w:pPr>
              <w:widowControl w:val="0"/>
              <w:spacing w:after="120" w:line="36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С проекта на наредба се запазва транспонирането в националното законодателство на  изискванията на Директива </w:t>
            </w:r>
            <w:r w:rsidR="000E5D9B"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2001/112/ЕО, изменена с Директива 2009/106/ЕО на Комисията от 14 август 2009 година </w:t>
            </w:r>
            <w:r w:rsidR="00264192"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(Директива 2009/106/ЕО) </w:t>
            </w:r>
            <w:r w:rsidR="000E5D9B"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и Директива 2012/12/ЕС на Европейския парламент и на Съвета от 19 април 2012 година</w:t>
            </w:r>
            <w:r w:rsidR="00264192"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 (Директива 2012/12/ЕС)</w:t>
            </w:r>
            <w:r w:rsidR="000E5D9B"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.</w:t>
            </w:r>
          </w:p>
          <w:p w:rsidR="005650C3" w:rsidRDefault="00450388" w:rsidP="00D91B0B">
            <w:pPr>
              <w:widowControl w:val="0"/>
              <w:spacing w:after="120" w:line="36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Предвид обстоятелството, че </w:t>
            </w:r>
            <w:r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Директива 2001/112/ЕО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 е транспонирана в националното законодателство още от 2002 г. и оттогава е в процес на прилагане, </w:t>
            </w:r>
            <w:r w:rsidR="005A610B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п</w:t>
            </w:r>
            <w:r w:rsidR="00925F27"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роектът на </w:t>
            </w:r>
            <w:r w:rsidR="005A610B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нова </w:t>
            </w:r>
            <w:r w:rsidR="00925F27"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наредба следва структурата</w:t>
            </w:r>
            <w:r w:rsidR="00386756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 и </w:t>
            </w:r>
            <w:r w:rsidR="00925F27"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съдържанието</w:t>
            </w:r>
            <w:r w:rsidR="00E82CB8"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 </w:t>
            </w:r>
            <w:r w:rsidR="00925F27"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на съществуващ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ия нормативен акт</w:t>
            </w:r>
            <w:r w:rsidR="00925F27"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. </w:t>
            </w:r>
            <w:r w:rsidR="005650C3"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Разпоредбите</w:t>
            </w:r>
            <w:r w:rsidR="00386756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 </w:t>
            </w:r>
            <w:r w:rsidR="005650C3"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в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проекта на</w:t>
            </w:r>
            <w:r w:rsidR="00386756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 наредба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по същество </w:t>
            </w:r>
            <w:r w:rsidR="00386756" w:rsidRPr="00386756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не са нови, </w:t>
            </w:r>
            <w:r w:rsidR="00EA4F7B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но където е било необходимо, са </w:t>
            </w:r>
            <w:r w:rsidR="005650C3"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прецизирани и</w:t>
            </w:r>
            <w:r w:rsidR="00E62226"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 </w:t>
            </w:r>
            <w:r w:rsidR="005650C3"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съобразени с настъпи</w:t>
            </w:r>
            <w:r w:rsidR="007A1110"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лите </w:t>
            </w:r>
            <w:r w:rsidR="00FC34D8"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промени в пряко приложимото </w:t>
            </w:r>
            <w:r w:rsidR="001A0022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право</w:t>
            </w:r>
            <w:r w:rsidR="000E5D9B"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 на Европейския съюз, </w:t>
            </w:r>
            <w:r w:rsidR="00FC34D8"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както и в националното законодателство, и по-специално Закона за храните и Закона за управление на агрохранителната верига.</w:t>
            </w:r>
          </w:p>
          <w:p w:rsidR="00F330E0" w:rsidRPr="00746C0F" w:rsidRDefault="009A3181" w:rsidP="00D91B0B">
            <w:pPr>
              <w:widowControl w:val="0"/>
              <w:spacing w:after="120" w:line="36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9A3181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Актуализирани и прецизирани са изискванията към етикетирането на предлаганите на пазара сокове от плодове и нектари от плодове, както и етикетирането на напитки, чиито наименования, състав и характеристики не попадат в обхвата на разглежданата от проекта група продукти, за които се прилагат общите изисквания за етикетиране, </w:t>
            </w:r>
            <w:r w:rsidRPr="009A3181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lastRenderedPageBreak/>
              <w:t>определени с Регламент (ЕС) № 1169/2011 на Европейския парламент и на Съвета от 25 октомври 2011 година за предоставянето на информация за храните на потребителите, за изменение на регламенти (ЕО) № 1924/2006 и (ЕО) № 1925/2006 на Европейския парламент и на Съвета и за отмяна на Директива 87/250/ЕИО на Комисията, Директива 90/496/ЕИО на Съвета, Директива 1999/10/ЕО на Комисията, Директива 2000/13/ЕО на Европейския парламент и на Съвета, директиви 2002/67/ЕО и 2008/5/ЕО на Комисията и на Регламент (ЕО) № 608/2004 на Комисията (OB, L 304 от 22 ноември 2011 г.) (Регламент (ЕС) № 1169/2011) и с Наредбата за предоставянето на информация на потребителите за храните, приета с Постановление № 97 на Министерския съвет от 2021 г. (обн., ДВ, бр. 25 от 2021 г.)</w:t>
            </w:r>
            <w:r w:rsidR="00F8213A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 (</w:t>
            </w:r>
            <w:r w:rsidR="00F8213A" w:rsidRPr="00F8213A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Регламент (ЕС) № 1169/2011</w:t>
            </w:r>
            <w:r w:rsidR="00F8213A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)</w:t>
            </w:r>
            <w:r w:rsidRPr="009A3181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.</w:t>
            </w:r>
          </w:p>
          <w:p w:rsidR="00F51F3E" w:rsidRPr="001327B2" w:rsidRDefault="00F51F3E" w:rsidP="001327B2">
            <w:pPr>
              <w:widowControl w:val="0"/>
              <w:spacing w:after="120" w:line="36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val="bg-BG"/>
              </w:rPr>
            </w:pPr>
            <w:r w:rsidRPr="001327B2">
              <w:rPr>
                <w:rFonts w:ascii="Verdana" w:eastAsia="Times New Roman" w:hAnsi="Verdana" w:cs="Times New Roman"/>
                <w:i/>
                <w:sz w:val="20"/>
                <w:szCs w:val="20"/>
                <w:lang w:val="bg-BG"/>
              </w:rPr>
              <w:t>1.2. Посочете възможно ли е проблемът да се реши в рамките на съществуващото законодателство чрез промяна в организацията на работа и/или чрез въвеждане на нови технологични възможности (например съвместни инспекции между няколко органа и др.).</w:t>
            </w:r>
          </w:p>
          <w:p w:rsidR="00F51F3E" w:rsidRPr="001327B2" w:rsidRDefault="005650C3" w:rsidP="001327B2">
            <w:pPr>
              <w:widowControl w:val="0"/>
              <w:spacing w:before="120" w:after="120" w:line="36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1327B2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Проблемът не може да се реши в рамките на съществуващата нормативна уредба, чрез промяна в организацията на работа и/или чрез въвеждане на нови технологични възможности.</w:t>
            </w:r>
          </w:p>
          <w:p w:rsidR="00F51F3E" w:rsidRPr="001327B2" w:rsidRDefault="00F51F3E" w:rsidP="001327B2">
            <w:pPr>
              <w:widowControl w:val="0"/>
              <w:spacing w:after="120" w:line="36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val="bg-BG"/>
              </w:rPr>
            </w:pPr>
            <w:r w:rsidRPr="001327B2">
              <w:rPr>
                <w:rFonts w:ascii="Verdana" w:eastAsia="Times New Roman" w:hAnsi="Verdana" w:cs="Times New Roman"/>
                <w:i/>
                <w:sz w:val="20"/>
                <w:szCs w:val="20"/>
                <w:lang w:val="bg-BG"/>
              </w:rPr>
              <w:t>1.3. Посочете защо действащата нормативна рамка не позволява решаване на проблема/проблемите.</w:t>
            </w:r>
          </w:p>
          <w:p w:rsidR="00F51F3E" w:rsidRPr="001327B2" w:rsidRDefault="00F51F3E" w:rsidP="001327B2">
            <w:pPr>
              <w:widowControl w:val="0"/>
              <w:spacing w:after="120" w:line="36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1327B2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Приет е нов Закон за хра</w:t>
            </w:r>
            <w:r w:rsidR="005650C3" w:rsidRPr="001327B2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ните и е</w:t>
            </w:r>
            <w:r w:rsidRPr="001327B2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 променена законовата делегация за </w:t>
            </w:r>
            <w:r w:rsidR="00441931" w:rsidRPr="001327B2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приемане</w:t>
            </w:r>
            <w:r w:rsidR="005650C3" w:rsidRPr="001327B2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 на </w:t>
            </w:r>
            <w:r w:rsidRPr="001327B2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н</w:t>
            </w:r>
            <w:r w:rsidR="005650C3" w:rsidRPr="001327B2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аредбата</w:t>
            </w:r>
            <w:r w:rsidRPr="001327B2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.</w:t>
            </w:r>
          </w:p>
          <w:p w:rsidR="00F51F3E" w:rsidRPr="001327B2" w:rsidRDefault="00F51F3E" w:rsidP="001327B2">
            <w:pPr>
              <w:widowControl w:val="0"/>
              <w:spacing w:after="120" w:line="36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val="bg-BG"/>
              </w:rPr>
            </w:pPr>
            <w:r w:rsidRPr="001327B2">
              <w:rPr>
                <w:rFonts w:ascii="Verdana" w:eastAsia="Times New Roman" w:hAnsi="Verdana" w:cs="Times New Roman"/>
                <w:i/>
                <w:sz w:val="20"/>
                <w:szCs w:val="20"/>
                <w:lang w:val="bg-BG"/>
              </w:rPr>
              <w:t>1.4. Посочете задължителните действия, произтичащи от нормативни актове от по-висока степен или актове от правото на ЕС.</w:t>
            </w:r>
          </w:p>
          <w:p w:rsidR="006568FB" w:rsidRPr="00746C0F" w:rsidRDefault="001E2C26" w:rsidP="00746C0F">
            <w:pPr>
              <w:widowControl w:val="0"/>
              <w:spacing w:before="240" w:after="120" w:line="36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Необходимо е в </w:t>
            </w:r>
            <w:r w:rsidR="00AF7592" w:rsidRPr="00AF7592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националното законодателство </w:t>
            </w:r>
            <w:r w:rsidR="003B1556"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да</w:t>
            </w:r>
            <w:r w:rsidR="00B83497"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 се </w:t>
            </w:r>
            <w:r w:rsidR="004230B1"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запази транспонирането на </w:t>
            </w:r>
            <w:r w:rsidR="00B83497"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 изискванията на </w:t>
            </w:r>
            <w:r w:rsidR="006C307B"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Директива</w:t>
            </w:r>
            <w:r w:rsidR="006568FB"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 2001/112/ЕО</w:t>
            </w:r>
            <w:r w:rsidR="00DB15DA"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, </w:t>
            </w:r>
            <w:r w:rsidR="006568FB"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изменена с Директива 2009/106/ЕО </w:t>
            </w:r>
            <w:r w:rsidR="00DB15DA"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и </w:t>
            </w:r>
            <w:r w:rsidR="00264192"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Директива 2012/12/ЕС</w:t>
            </w:r>
            <w:r w:rsidR="006568FB"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.</w:t>
            </w:r>
          </w:p>
          <w:p w:rsidR="00F51F3E" w:rsidRPr="001327B2" w:rsidRDefault="00F51F3E" w:rsidP="001327B2">
            <w:pPr>
              <w:widowControl w:val="0"/>
              <w:spacing w:after="120" w:line="36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val="bg-BG"/>
              </w:rPr>
            </w:pPr>
            <w:r w:rsidRPr="001327B2">
              <w:rPr>
                <w:rFonts w:ascii="Verdana" w:eastAsia="Times New Roman" w:hAnsi="Verdana" w:cs="Times New Roman"/>
                <w:i/>
                <w:sz w:val="20"/>
                <w:szCs w:val="20"/>
                <w:lang w:val="bg-BG"/>
              </w:rPr>
              <w:t xml:space="preserve">1.5. Посочете дали са извършени последващи оценки на нормативния акт или анализи за изпълнението на политиката и какви са резултатите от тях? </w:t>
            </w:r>
          </w:p>
          <w:p w:rsidR="003639F0" w:rsidRPr="001327B2" w:rsidRDefault="00512BE8" w:rsidP="006568FB">
            <w:pPr>
              <w:widowControl w:val="0"/>
              <w:spacing w:before="120" w:after="120" w:line="360" w:lineRule="auto"/>
              <w:jc w:val="both"/>
              <w:rPr>
                <w:rFonts w:ascii="Verdana" w:eastAsia="Times New Roman" w:hAnsi="Verdana" w:cs="Times New Roman"/>
                <w:i/>
                <w:sz w:val="20"/>
                <w:szCs w:val="20"/>
              </w:rPr>
            </w:pPr>
            <w:r w:rsidRPr="001327B2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Последваща оценка на въздействие не е извършвана</w:t>
            </w:r>
            <w:r w:rsidR="003172E4" w:rsidRPr="001327B2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, както и анализи за изпълнението на политиката.</w:t>
            </w:r>
          </w:p>
        </w:tc>
      </w:tr>
      <w:tr w:rsidR="00076E63" w:rsidRPr="001327B2" w:rsidTr="0014689E">
        <w:tc>
          <w:tcPr>
            <w:tcW w:w="9616" w:type="dxa"/>
            <w:gridSpan w:val="2"/>
          </w:tcPr>
          <w:p w:rsidR="00076E63" w:rsidRPr="001327B2" w:rsidRDefault="00076E63" w:rsidP="001327B2">
            <w:pPr>
              <w:widowControl w:val="0"/>
              <w:spacing w:before="120" w:after="120" w:line="360" w:lineRule="auto"/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</w:pPr>
            <w:r w:rsidRPr="001327B2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lastRenderedPageBreak/>
              <w:t>2. Цели:</w:t>
            </w:r>
          </w:p>
          <w:p w:rsidR="0001036C" w:rsidRDefault="00076E63" w:rsidP="001327B2">
            <w:pPr>
              <w:widowControl w:val="0"/>
              <w:spacing w:before="120" w:after="120" w:line="36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746C0F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>Цел 1</w:t>
            </w:r>
            <w:r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 </w:t>
            </w:r>
            <w:r w:rsidR="007F7F9F"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Определяне на изискванията към </w:t>
            </w:r>
            <w:r w:rsidR="0001036C"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наименованията, състава, характеристиките и етикетирането на соковете от плодове и някои сходни продукти, предна</w:t>
            </w:r>
            <w:r w:rsidR="001F6B60"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значени за консумация от човека</w:t>
            </w:r>
            <w:r w:rsidR="0001036C"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.</w:t>
            </w:r>
          </w:p>
          <w:p w:rsidR="00437962" w:rsidRPr="00746C0F" w:rsidRDefault="00437962" w:rsidP="001327B2">
            <w:pPr>
              <w:widowControl w:val="0"/>
              <w:spacing w:before="120" w:after="120" w:line="36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  <w:p w:rsidR="00A451D0" w:rsidRPr="00746C0F" w:rsidRDefault="00076E63" w:rsidP="001327B2">
            <w:pPr>
              <w:widowControl w:val="0"/>
              <w:spacing w:before="120" w:after="120"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746C0F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lastRenderedPageBreak/>
              <w:t>Цел 2</w:t>
            </w:r>
            <w:r w:rsidR="00914C8E" w:rsidRPr="00746C0F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 xml:space="preserve"> </w:t>
            </w:r>
            <w:r w:rsidR="00CA0369"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Прецизиране и съобразяване на разпоредбите с</w:t>
            </w:r>
            <w:r w:rsidR="009654E9" w:rsidRPr="00746C0F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r w:rsidR="00CA0369"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настъпилите промени в </w:t>
            </w:r>
            <w:r w:rsidR="001E0D0D"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правото</w:t>
            </w:r>
            <w:r w:rsidR="009654E9" w:rsidRPr="00746C0F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r w:rsidR="00CA0369"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на Европейския съюз, както и в националното законодателство, и</w:t>
            </w:r>
            <w:r w:rsidR="00C552E9"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 по-специално Закона за храните и</w:t>
            </w:r>
            <w:r w:rsidR="00CA0369"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 Закона за управление на агрохранителната верига.</w:t>
            </w:r>
          </w:p>
          <w:p w:rsidR="00437962" w:rsidRDefault="00437962" w:rsidP="00437962">
            <w:pPr>
              <w:widowControl w:val="0"/>
              <w:spacing w:after="0" w:line="360" w:lineRule="auto"/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</w:pPr>
          </w:p>
          <w:p w:rsidR="001F6B60" w:rsidRPr="00746C0F" w:rsidRDefault="00CA0369" w:rsidP="001327B2">
            <w:pPr>
              <w:widowControl w:val="0"/>
              <w:spacing w:before="120" w:after="120" w:line="36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746C0F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 xml:space="preserve">Цел 3 </w:t>
            </w:r>
            <w:r w:rsidR="009B44A8"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Гарантиране висока степен на защита на здравето и правата на потребителите на територията на Република България</w:t>
            </w:r>
            <w:r w:rsidR="009B22E7"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,</w:t>
            </w:r>
            <w:r w:rsidR="00485F5C"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 чрез регламентиране на </w:t>
            </w:r>
            <w:r w:rsidR="001F6B60"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ясни к</w:t>
            </w:r>
            <w:r w:rsidR="00485F5C"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ритери</w:t>
            </w:r>
            <w:r w:rsidR="001F6B60"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и към</w:t>
            </w:r>
            <w:r w:rsidR="006A57CE"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 </w:t>
            </w:r>
            <w:r w:rsidR="006C307B"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състава</w:t>
            </w:r>
            <w:r w:rsidR="001F6B60"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 и </w:t>
            </w:r>
            <w:r w:rsidR="006C307B"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наименовани</w:t>
            </w:r>
            <w:r w:rsidR="001F6B60"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ята на соковете от плодове и някои сходни продукти, предназначени за консумация от човека, както и чрез осигуряване на подходяща информираност за групата продукти, регламентирана в проекта.</w:t>
            </w:r>
          </w:p>
          <w:p w:rsidR="00437962" w:rsidRDefault="00437962" w:rsidP="00437962">
            <w:pPr>
              <w:widowControl w:val="0"/>
              <w:spacing w:after="0" w:line="360" w:lineRule="auto"/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</w:pPr>
          </w:p>
          <w:p w:rsidR="00254BC8" w:rsidRDefault="00076E63" w:rsidP="001327B2">
            <w:pPr>
              <w:widowControl w:val="0"/>
              <w:spacing w:after="120" w:line="36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746C0F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>Цел</w:t>
            </w:r>
            <w:r w:rsidR="00CA0369" w:rsidRPr="00746C0F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 xml:space="preserve"> 4</w:t>
            </w:r>
            <w:r w:rsidR="00732575" w:rsidRPr="00746C0F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 xml:space="preserve"> </w:t>
            </w:r>
            <w:r w:rsidR="00622936"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Улесняване</w:t>
            </w:r>
            <w:r w:rsidR="009654E9" w:rsidRPr="00746C0F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r w:rsidR="003B1265"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на </w:t>
            </w:r>
            <w:r w:rsidR="008E0DF3"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свободното дв</w:t>
            </w:r>
            <w:r w:rsidR="00513AA8"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и</w:t>
            </w:r>
            <w:r w:rsidR="007F7F9F"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жение на </w:t>
            </w:r>
            <w:r w:rsidR="00254BC8"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соковете от плодове и някои сходни продукти, предназначени за консумация от човека, </w:t>
            </w:r>
            <w:r w:rsidR="008E0DF3"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и осигуряване на лесен достъп до висококачествени продукти.</w:t>
            </w:r>
            <w:r w:rsidR="00820D51" w:rsidRPr="001327B2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 </w:t>
            </w:r>
          </w:p>
          <w:p w:rsidR="00437962" w:rsidRDefault="00437962" w:rsidP="00437962">
            <w:pPr>
              <w:widowControl w:val="0"/>
              <w:spacing w:after="0" w:line="360" w:lineRule="auto"/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</w:pPr>
          </w:p>
          <w:p w:rsidR="003639F0" w:rsidRPr="001327B2" w:rsidRDefault="003341D7" w:rsidP="00D91B0B">
            <w:pPr>
              <w:widowControl w:val="0"/>
              <w:spacing w:after="120" w:line="36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746C0F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>Цел 5</w:t>
            </w:r>
            <w:r w:rsidR="002F6C24" w:rsidRPr="00746C0F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 xml:space="preserve"> </w:t>
            </w:r>
            <w:r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Ограничаване на възможностите за системни нарушения и повишаване на ефективността на </w:t>
            </w:r>
            <w:r w:rsidR="00264192"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извършвания </w:t>
            </w:r>
            <w:r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контрол.</w:t>
            </w:r>
          </w:p>
        </w:tc>
      </w:tr>
      <w:tr w:rsidR="00076E63" w:rsidRPr="001327B2" w:rsidTr="0014689E">
        <w:tc>
          <w:tcPr>
            <w:tcW w:w="9616" w:type="dxa"/>
            <w:gridSpan w:val="2"/>
          </w:tcPr>
          <w:p w:rsidR="00076E63" w:rsidRPr="00746C0F" w:rsidRDefault="00076E63" w:rsidP="001327B2">
            <w:pPr>
              <w:widowControl w:val="0"/>
              <w:spacing w:before="120" w:after="120" w:line="36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746C0F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lastRenderedPageBreak/>
              <w:t xml:space="preserve">3. </w:t>
            </w:r>
            <w:r w:rsidR="007108A0" w:rsidRPr="00746C0F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>З</w:t>
            </w:r>
            <w:r w:rsidRPr="00746C0F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>а</w:t>
            </w:r>
            <w:r w:rsidR="00E653D3" w:rsidRPr="00746C0F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>интересовани</w:t>
            </w:r>
            <w:r w:rsidRPr="00746C0F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 xml:space="preserve"> страни: </w:t>
            </w:r>
          </w:p>
          <w:p w:rsidR="00076E63" w:rsidRPr="00746C0F" w:rsidRDefault="00076E63" w:rsidP="001327B2">
            <w:pPr>
              <w:widowControl w:val="0"/>
              <w:spacing w:before="120" w:after="120" w:line="36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1.</w:t>
            </w:r>
            <w:r w:rsidR="00145412"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 Министерство на земеделието</w:t>
            </w:r>
            <w:r w:rsidR="005345A1"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;</w:t>
            </w:r>
          </w:p>
          <w:p w:rsidR="00076E63" w:rsidRPr="00746C0F" w:rsidRDefault="00076E63" w:rsidP="001327B2">
            <w:pPr>
              <w:widowControl w:val="0"/>
              <w:spacing w:before="120" w:after="120" w:line="36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2. </w:t>
            </w:r>
            <w:r w:rsidR="00145412"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Българска агенция по безопасност на храните</w:t>
            </w:r>
            <w:r w:rsidR="005345A1"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;</w:t>
            </w:r>
          </w:p>
          <w:p w:rsidR="00145412" w:rsidRPr="00746C0F" w:rsidRDefault="00145412" w:rsidP="001327B2">
            <w:pPr>
              <w:widowControl w:val="0"/>
              <w:spacing w:before="120" w:after="120" w:line="36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3. Бизнес оператори</w:t>
            </w:r>
            <w:r w:rsidR="009B5C9F"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, които произвеждат или преработват</w:t>
            </w:r>
            <w:r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 </w:t>
            </w:r>
            <w:r w:rsidR="00254BC8"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сокове от плодове и някои сходни продукти, предназначени за консумация от човека</w:t>
            </w:r>
            <w:r w:rsidR="005345A1"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;</w:t>
            </w:r>
          </w:p>
          <w:p w:rsidR="00D874BE" w:rsidRPr="00746C0F" w:rsidRDefault="00A408B7" w:rsidP="001327B2">
            <w:pPr>
              <w:widowControl w:val="0"/>
              <w:spacing w:before="120" w:after="120" w:line="36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4.</w:t>
            </w:r>
            <w:r w:rsidR="00044ECA"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 </w:t>
            </w:r>
            <w:r w:rsidR="00606179"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Бизнес оператори, които извършват дистрибуция </w:t>
            </w:r>
            <w:r w:rsidR="00A22D9E" w:rsidRPr="00746C0F">
              <w:rPr>
                <w:rFonts w:ascii="Verdana" w:eastAsia="Times New Roman" w:hAnsi="Verdana" w:cs="Times New Roman"/>
                <w:sz w:val="20"/>
                <w:szCs w:val="20"/>
              </w:rPr>
              <w:t xml:space="preserve">на </w:t>
            </w:r>
            <w:r w:rsidR="00254BC8"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сокове от плодове и някои сходни продукти, предназначени за консумация от човека</w:t>
            </w:r>
            <w:r w:rsidR="003F7763"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;</w:t>
            </w:r>
          </w:p>
          <w:p w:rsidR="00E8207D" w:rsidRPr="00746C0F" w:rsidRDefault="00E8207D" w:rsidP="001327B2">
            <w:pPr>
              <w:widowControl w:val="0"/>
              <w:spacing w:before="120" w:after="120" w:line="36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По данни на Българската агенция по безопасност на храните</w:t>
            </w:r>
            <w:r w:rsidR="00A22D9E"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,</w:t>
            </w:r>
            <w:r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 към м. март 2022 г. в страната са регистрирани 93 броя обекти за производство на сокове от плодове и нектари от плодове.</w:t>
            </w:r>
          </w:p>
          <w:p w:rsidR="003639F0" w:rsidRPr="00746C0F" w:rsidRDefault="00A408B7" w:rsidP="00A22D9E">
            <w:pPr>
              <w:widowControl w:val="0"/>
              <w:spacing w:before="120" w:after="120" w:line="36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5</w:t>
            </w:r>
            <w:r w:rsidR="00D874BE"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. </w:t>
            </w:r>
            <w:r w:rsidR="00145412"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Потребители</w:t>
            </w:r>
            <w:r w:rsidR="009654E9" w:rsidRPr="00746C0F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r w:rsidR="00455C43"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на </w:t>
            </w:r>
            <w:r w:rsidR="00254BC8"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сокове</w:t>
            </w:r>
            <w:r w:rsidR="00A22D9E"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 и нектари </w:t>
            </w:r>
            <w:r w:rsidR="00254BC8"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от плодове</w:t>
            </w:r>
            <w:r w:rsidR="005E59CD"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.</w:t>
            </w:r>
          </w:p>
        </w:tc>
      </w:tr>
      <w:tr w:rsidR="00076E63" w:rsidRPr="001327B2" w:rsidTr="0014689E">
        <w:tc>
          <w:tcPr>
            <w:tcW w:w="9616" w:type="dxa"/>
            <w:gridSpan w:val="2"/>
          </w:tcPr>
          <w:p w:rsidR="00076E63" w:rsidRPr="001327B2" w:rsidRDefault="00076E63" w:rsidP="001327B2">
            <w:pPr>
              <w:widowControl w:val="0"/>
              <w:spacing w:before="120" w:after="120" w:line="360" w:lineRule="auto"/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</w:pPr>
            <w:r w:rsidRPr="001327B2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>4. Варианти на действие. Анализ на въздействията:</w:t>
            </w:r>
          </w:p>
        </w:tc>
      </w:tr>
      <w:tr w:rsidR="00042D08" w:rsidRPr="001327B2" w:rsidTr="0014689E">
        <w:tc>
          <w:tcPr>
            <w:tcW w:w="9616" w:type="dxa"/>
            <w:gridSpan w:val="2"/>
          </w:tcPr>
          <w:p w:rsidR="00042D08" w:rsidRPr="001327B2" w:rsidRDefault="00042D08" w:rsidP="001327B2">
            <w:pPr>
              <w:widowControl w:val="0"/>
              <w:spacing w:before="120" w:after="120" w:line="360" w:lineRule="auto"/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</w:pPr>
            <w:r w:rsidRPr="001327B2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>4.1. По проблем 1:</w:t>
            </w:r>
          </w:p>
        </w:tc>
      </w:tr>
      <w:tr w:rsidR="00076E63" w:rsidRPr="001327B2" w:rsidTr="0014689E">
        <w:tc>
          <w:tcPr>
            <w:tcW w:w="9616" w:type="dxa"/>
            <w:gridSpan w:val="2"/>
          </w:tcPr>
          <w:p w:rsidR="00076E63" w:rsidRPr="001327B2" w:rsidRDefault="00076E63" w:rsidP="001327B2">
            <w:pPr>
              <w:widowControl w:val="0"/>
              <w:spacing w:before="120" w:after="120" w:line="360" w:lineRule="auto"/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</w:pPr>
            <w:r w:rsidRPr="001327B2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 xml:space="preserve">Вариант </w:t>
            </w:r>
            <w:r w:rsidR="00042D08" w:rsidRPr="001327B2">
              <w:rPr>
                <w:rFonts w:ascii="Verdana" w:eastAsia="Times New Roman" w:hAnsi="Verdana" w:cs="Times New Roman"/>
                <w:b/>
                <w:sz w:val="20"/>
                <w:szCs w:val="20"/>
                <w:lang w:val="ru-RU"/>
              </w:rPr>
              <w:t xml:space="preserve">1 </w:t>
            </w:r>
            <w:r w:rsidRPr="001327B2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>„Без действие“:</w:t>
            </w:r>
          </w:p>
          <w:p w:rsidR="00076E63" w:rsidRPr="001327B2" w:rsidRDefault="00076E63" w:rsidP="001327B2">
            <w:pPr>
              <w:widowControl w:val="0"/>
              <w:spacing w:after="0" w:line="360" w:lineRule="auto"/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</w:pPr>
            <w:r w:rsidRPr="001327B2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>Описание:</w:t>
            </w:r>
          </w:p>
          <w:p w:rsidR="00B53821" w:rsidRPr="00746C0F" w:rsidRDefault="00145412" w:rsidP="001327B2">
            <w:pPr>
              <w:widowControl w:val="0"/>
              <w:spacing w:before="120" w:after="120" w:line="360" w:lineRule="auto"/>
              <w:jc w:val="both"/>
              <w:rPr>
                <w:rFonts w:ascii="Verdana" w:eastAsia="Times New Roman" w:hAnsi="Verdana" w:cs="Times New Roman"/>
                <w:spacing w:val="-2"/>
                <w:sz w:val="20"/>
                <w:szCs w:val="20"/>
                <w:lang w:val="bg-BG"/>
              </w:rPr>
            </w:pPr>
            <w:r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Не се </w:t>
            </w:r>
            <w:r w:rsidR="00D874BE"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приема нова</w:t>
            </w:r>
            <w:r w:rsidR="00FB2F47" w:rsidRPr="00746C0F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r w:rsidR="007F0EE8" w:rsidRPr="00746C0F">
              <w:rPr>
                <w:rFonts w:ascii="Verdana" w:eastAsia="Times New Roman" w:hAnsi="Verdana" w:cs="Times New Roman"/>
                <w:spacing w:val="-2"/>
                <w:sz w:val="20"/>
                <w:szCs w:val="20"/>
                <w:lang w:val="bg-BG"/>
              </w:rPr>
              <w:t xml:space="preserve">Наредба </w:t>
            </w:r>
            <w:r w:rsidR="00B53821" w:rsidRPr="00746C0F">
              <w:rPr>
                <w:rFonts w:ascii="Verdana" w:eastAsia="Times New Roman" w:hAnsi="Verdana" w:cs="Times New Roman"/>
                <w:spacing w:val="-2"/>
                <w:sz w:val="20"/>
                <w:szCs w:val="20"/>
                <w:lang w:val="bg-BG"/>
              </w:rPr>
              <w:t>за изискванията към соковете от плодове и някои сходни продукти, предназначени за консумация от човека.</w:t>
            </w:r>
          </w:p>
          <w:p w:rsidR="004D4B75" w:rsidRPr="00746C0F" w:rsidRDefault="004D4B75" w:rsidP="001327B2">
            <w:pPr>
              <w:widowControl w:val="0"/>
              <w:spacing w:before="120" w:after="120" w:line="36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lastRenderedPageBreak/>
              <w:t>При този вариант няма да се постигне актуализиране и съответствие на подзаконовата нормативна</w:t>
            </w:r>
            <w:r w:rsidR="00BC7B6D"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 уредба с настъпилите промени в пряко приложимото </w:t>
            </w:r>
            <w:r w:rsidR="007A4972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право</w:t>
            </w:r>
            <w:r w:rsidR="00BC7B6D"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 на Европейския съюз</w:t>
            </w:r>
            <w:r w:rsidR="00080A99"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,</w:t>
            </w:r>
            <w:r w:rsidR="00BC7B6D"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 както и в националното законодателство, и по-специално Закона за храните и Закона за управление на агрохранителната верига</w:t>
            </w:r>
            <w:r w:rsidR="00E50918"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.</w:t>
            </w:r>
            <w:r w:rsidR="007F0EE8"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 </w:t>
            </w:r>
          </w:p>
          <w:p w:rsidR="00C02FD7" w:rsidRPr="001327B2" w:rsidRDefault="00AF7592" w:rsidP="00437962">
            <w:pPr>
              <w:widowControl w:val="0"/>
              <w:spacing w:before="120" w:after="0" w:line="36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AF7592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Националното законодателство няма да бъде хармонизирано </w:t>
            </w:r>
            <w:r w:rsidR="00C02FD7"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с правото на ЕС, тъй като</w:t>
            </w:r>
            <w:r w:rsidR="00FB2F47" w:rsidRPr="00746C0F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r w:rsidR="007F0EE8"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съществуващата наредба</w:t>
            </w:r>
            <w:r w:rsidR="00D32050"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 е издадена на основание разпоредб</w:t>
            </w:r>
            <w:r w:rsidR="00833BF8"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а на отменения Закон за храните</w:t>
            </w:r>
            <w:r w:rsidR="00D32050"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. На практика това означава, че тази наредба към момента е с отпаднало правно основание. Съгласно § 8, ал. 3 от ПЗР на настоящия </w:t>
            </w:r>
            <w:r w:rsidR="00080A99"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Закон за храните, </w:t>
            </w:r>
            <w:r w:rsidR="00D32050"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до приемането, съответно издаването на актовете по ал. 1 се прилагат подзаконовите нормативни актове по прилагането на отменения Закон за храните, доколкото не противоречат на този закон.</w:t>
            </w:r>
          </w:p>
          <w:p w:rsidR="00437962" w:rsidRDefault="00437962" w:rsidP="001327B2">
            <w:pPr>
              <w:widowControl w:val="0"/>
              <w:spacing w:after="0" w:line="360" w:lineRule="auto"/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</w:pPr>
          </w:p>
          <w:p w:rsidR="00076E63" w:rsidRPr="001327B2" w:rsidRDefault="00076E63" w:rsidP="001327B2">
            <w:pPr>
              <w:widowControl w:val="0"/>
              <w:spacing w:after="0" w:line="360" w:lineRule="auto"/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</w:pPr>
            <w:r w:rsidRPr="001327B2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>Положителни (икономически/социални/</w:t>
            </w:r>
            <w:r w:rsidR="00064387" w:rsidRPr="001327B2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>екологични</w:t>
            </w:r>
            <w:r w:rsidRPr="001327B2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>) въздействия:</w:t>
            </w:r>
          </w:p>
          <w:p w:rsidR="0023249D" w:rsidRDefault="00744E16" w:rsidP="00437962">
            <w:pPr>
              <w:widowControl w:val="0"/>
              <w:spacing w:after="0" w:line="36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1327B2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Няма положителни въздействия.</w:t>
            </w:r>
          </w:p>
          <w:p w:rsidR="00973A50" w:rsidRDefault="00973A50" w:rsidP="001327B2">
            <w:pPr>
              <w:widowControl w:val="0"/>
              <w:spacing w:after="0" w:line="360" w:lineRule="auto"/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</w:pPr>
          </w:p>
          <w:p w:rsidR="0023249D" w:rsidRDefault="0051369A" w:rsidP="001327B2">
            <w:pPr>
              <w:widowControl w:val="0"/>
              <w:spacing w:after="0" w:line="360" w:lineRule="auto"/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</w:pPr>
            <w:r w:rsidRPr="001327B2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>Отрицателни (икономически/социални/екологични) въздействия:</w:t>
            </w:r>
          </w:p>
          <w:p w:rsidR="003639F0" w:rsidRPr="001327B2" w:rsidRDefault="003639F0" w:rsidP="001327B2">
            <w:pPr>
              <w:widowControl w:val="0"/>
              <w:spacing w:after="0" w:line="360" w:lineRule="auto"/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</w:pPr>
          </w:p>
          <w:p w:rsidR="00841880" w:rsidRPr="003639F0" w:rsidRDefault="003639F0" w:rsidP="003639F0">
            <w:pPr>
              <w:widowControl w:val="0"/>
              <w:spacing w:after="0" w:line="360" w:lineRule="auto"/>
              <w:ind w:right="113"/>
              <w:jc w:val="both"/>
              <w:rPr>
                <w:rFonts w:ascii="Verdana" w:eastAsia="Calibri" w:hAnsi="Verdana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/>
                <w:sz w:val="20"/>
                <w:szCs w:val="20"/>
                <w:lang w:val="bg-BG"/>
              </w:rPr>
              <w:t xml:space="preserve">1. </w:t>
            </w:r>
            <w:r w:rsidR="0051369A" w:rsidRPr="003639F0">
              <w:rPr>
                <w:rFonts w:ascii="Verdana" w:eastAsia="Calibri" w:hAnsi="Verdana" w:cs="Times New Roman"/>
                <w:b/>
                <w:sz w:val="20"/>
                <w:szCs w:val="20"/>
                <w:lang w:val="bg-BG"/>
              </w:rPr>
              <w:t>По отношение на органите, осъществяващи официален контрол:</w:t>
            </w:r>
          </w:p>
          <w:p w:rsidR="00264192" w:rsidRPr="00746C0F" w:rsidRDefault="0051369A" w:rsidP="00437962">
            <w:pPr>
              <w:widowControl w:val="0"/>
              <w:spacing w:before="120" w:after="120" w:line="360" w:lineRule="auto"/>
              <w:jc w:val="both"/>
              <w:rPr>
                <w:rFonts w:ascii="Verdana" w:eastAsia="Calibri" w:hAnsi="Verdana" w:cs="Times New Roman"/>
                <w:sz w:val="20"/>
                <w:szCs w:val="20"/>
                <w:lang w:val="bg-BG"/>
              </w:rPr>
            </w:pPr>
            <w:r w:rsidRPr="00746C0F">
              <w:rPr>
                <w:rFonts w:ascii="Verdana" w:eastAsia="Calibri" w:hAnsi="Verdana" w:cs="Times New Roman"/>
                <w:sz w:val="20"/>
                <w:szCs w:val="20"/>
                <w:lang w:val="bg-BG"/>
              </w:rPr>
              <w:t>Липса на ак</w:t>
            </w:r>
            <w:r w:rsidR="001747FD" w:rsidRPr="00746C0F">
              <w:rPr>
                <w:rFonts w:ascii="Verdana" w:eastAsia="Calibri" w:hAnsi="Verdana" w:cs="Times New Roman"/>
                <w:sz w:val="20"/>
                <w:szCs w:val="20"/>
                <w:lang w:val="bg-BG"/>
              </w:rPr>
              <w:t xml:space="preserve">туални изисквания </w:t>
            </w:r>
            <w:r w:rsidR="00B53821" w:rsidRPr="00746C0F">
              <w:rPr>
                <w:rFonts w:ascii="Verdana" w:eastAsia="Calibri" w:hAnsi="Verdana" w:cs="Times New Roman"/>
                <w:sz w:val="20"/>
                <w:szCs w:val="20"/>
                <w:lang w:val="bg-BG"/>
              </w:rPr>
              <w:t>по отношение на състава, характеристиките и етикетирането на сок от плодове, сок от плодове от концентрат, концентриран сок от плодове, сок от плодове екстрахиран с вода, дехидратиран сок от плодове или сок на прах от плодове и нектар от плодове</w:t>
            </w:r>
            <w:r w:rsidR="00264192" w:rsidRPr="00746C0F">
              <w:rPr>
                <w:rFonts w:ascii="Verdana" w:eastAsia="Calibri" w:hAnsi="Verdana" w:cs="Times New Roman"/>
                <w:sz w:val="20"/>
                <w:szCs w:val="20"/>
                <w:lang w:val="bg-BG"/>
              </w:rPr>
              <w:t xml:space="preserve">. </w:t>
            </w:r>
          </w:p>
          <w:p w:rsidR="00841880" w:rsidRDefault="0051369A" w:rsidP="00437962">
            <w:pPr>
              <w:widowControl w:val="0"/>
              <w:spacing w:after="0" w:line="360" w:lineRule="auto"/>
              <w:jc w:val="both"/>
              <w:rPr>
                <w:rFonts w:ascii="Verdana" w:eastAsia="Calibri" w:hAnsi="Verdana" w:cs="Times New Roman"/>
                <w:sz w:val="20"/>
                <w:szCs w:val="20"/>
                <w:lang w:val="bg-BG"/>
              </w:rPr>
            </w:pPr>
            <w:r w:rsidRPr="00746C0F">
              <w:rPr>
                <w:rFonts w:ascii="Verdana" w:eastAsia="Calibri" w:hAnsi="Verdana" w:cs="Times New Roman"/>
                <w:sz w:val="20"/>
                <w:szCs w:val="20"/>
                <w:lang w:val="bg-BG"/>
              </w:rPr>
              <w:t>Трудности при извършване на ефективен контрол и проследяване на</w:t>
            </w:r>
            <w:r w:rsidR="00674742" w:rsidRPr="00746C0F">
              <w:rPr>
                <w:rFonts w:ascii="Verdana" w:eastAsia="Calibri" w:hAnsi="Verdana" w:cs="Times New Roman"/>
                <w:sz w:val="20"/>
                <w:szCs w:val="20"/>
                <w:lang w:val="bg-BG"/>
              </w:rPr>
              <w:t xml:space="preserve"> предлагането на пазара на този вид </w:t>
            </w:r>
            <w:r w:rsidR="00B53821" w:rsidRPr="00746C0F">
              <w:rPr>
                <w:rFonts w:ascii="Verdana" w:eastAsia="Calibri" w:hAnsi="Verdana" w:cs="Times New Roman"/>
                <w:sz w:val="20"/>
                <w:szCs w:val="20"/>
                <w:lang w:val="bg-BG"/>
              </w:rPr>
              <w:t>напитки</w:t>
            </w:r>
            <w:r w:rsidR="000E022B" w:rsidRPr="00746C0F">
              <w:rPr>
                <w:rFonts w:ascii="Verdana" w:eastAsia="Calibri" w:hAnsi="Verdana" w:cs="Times New Roman"/>
                <w:sz w:val="20"/>
                <w:szCs w:val="20"/>
                <w:lang w:val="bg-BG"/>
              </w:rPr>
              <w:t>.</w:t>
            </w:r>
          </w:p>
          <w:p w:rsidR="00437962" w:rsidRPr="001327B2" w:rsidRDefault="00437962" w:rsidP="00437962">
            <w:pPr>
              <w:widowControl w:val="0"/>
              <w:spacing w:after="120" w:line="360" w:lineRule="auto"/>
              <w:jc w:val="both"/>
              <w:rPr>
                <w:rFonts w:ascii="Verdana" w:eastAsia="Calibri" w:hAnsi="Verdana" w:cs="Times New Roman"/>
                <w:sz w:val="20"/>
                <w:szCs w:val="20"/>
                <w:lang w:val="bg-BG"/>
              </w:rPr>
            </w:pPr>
          </w:p>
          <w:p w:rsidR="00B53821" w:rsidRDefault="0051369A" w:rsidP="001327B2">
            <w:pPr>
              <w:widowControl w:val="0"/>
              <w:spacing w:after="120" w:line="360" w:lineRule="auto"/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</w:pPr>
            <w:r w:rsidRPr="001327B2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>2.</w:t>
            </w:r>
            <w:r w:rsidR="00AC2FF3" w:rsidRPr="001327B2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 xml:space="preserve"> </w:t>
            </w:r>
            <w:r w:rsidRPr="001327B2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>По отношение на бизнес оператори производители</w:t>
            </w:r>
            <w:r w:rsidR="006B2FC6" w:rsidRPr="001327B2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>, преработватели</w:t>
            </w:r>
            <w:r w:rsidRPr="001327B2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 xml:space="preserve"> и/или вносители</w:t>
            </w:r>
            <w:r w:rsidR="00D51226" w:rsidRPr="001327B2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 xml:space="preserve"> и</w:t>
            </w:r>
            <w:r w:rsidR="00FB2F47" w:rsidRPr="001327B2">
              <w:rPr>
                <w:rFonts w:ascii="Verdana" w:eastAsia="Times New Roman" w:hAnsi="Verdana" w:cs="Times New Roman"/>
                <w:b/>
                <w:sz w:val="20"/>
                <w:szCs w:val="20"/>
              </w:rPr>
              <w:t xml:space="preserve"> </w:t>
            </w:r>
            <w:r w:rsidR="00140381" w:rsidRPr="001327B2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>бизнес оператори, извършващи дистрибуция на</w:t>
            </w:r>
            <w:r w:rsidR="006D3650" w:rsidRPr="001327B2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 xml:space="preserve"> </w:t>
            </w:r>
            <w:r w:rsidR="00B53821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>сокове</w:t>
            </w:r>
            <w:r w:rsidR="00B53821" w:rsidRPr="00B53821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 xml:space="preserve"> от плодове и някои сходни продукти, предназначени за консумация от човека</w:t>
            </w:r>
            <w:r w:rsidR="00B53821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>:</w:t>
            </w:r>
          </w:p>
          <w:p w:rsidR="00473162" w:rsidRPr="00746C0F" w:rsidRDefault="006B2FC6" w:rsidP="001327B2">
            <w:pPr>
              <w:widowControl w:val="0"/>
              <w:spacing w:before="120" w:after="120" w:line="360" w:lineRule="auto"/>
              <w:jc w:val="both"/>
              <w:rPr>
                <w:rFonts w:ascii="Verdana" w:eastAsia="Calibri" w:hAnsi="Verdana" w:cs="Times New Roman"/>
                <w:sz w:val="20"/>
                <w:szCs w:val="20"/>
                <w:lang w:val="bg-BG"/>
              </w:rPr>
            </w:pPr>
            <w:r w:rsidRPr="00746C0F">
              <w:rPr>
                <w:rFonts w:ascii="Verdana" w:eastAsia="Calibri" w:hAnsi="Verdana" w:cs="Times New Roman"/>
                <w:sz w:val="20"/>
                <w:szCs w:val="20"/>
                <w:lang w:val="bg-BG"/>
              </w:rPr>
              <w:t>Неправилно</w:t>
            </w:r>
            <w:r w:rsidR="00661EEE" w:rsidRPr="00746C0F">
              <w:rPr>
                <w:rFonts w:ascii="Verdana" w:eastAsia="Calibri" w:hAnsi="Verdana" w:cs="Times New Roman"/>
                <w:sz w:val="20"/>
                <w:szCs w:val="20"/>
                <w:lang w:val="bg-BG"/>
              </w:rPr>
              <w:t>то</w:t>
            </w:r>
            <w:r w:rsidRPr="00746C0F">
              <w:rPr>
                <w:rFonts w:ascii="Verdana" w:eastAsia="Calibri" w:hAnsi="Verdana" w:cs="Times New Roman"/>
                <w:sz w:val="20"/>
                <w:szCs w:val="20"/>
                <w:lang w:val="bg-BG"/>
              </w:rPr>
              <w:t xml:space="preserve"> етике</w:t>
            </w:r>
            <w:r w:rsidR="00CD1486" w:rsidRPr="00746C0F">
              <w:rPr>
                <w:rFonts w:ascii="Verdana" w:eastAsia="Calibri" w:hAnsi="Verdana" w:cs="Times New Roman"/>
                <w:sz w:val="20"/>
                <w:szCs w:val="20"/>
                <w:lang w:val="bg-BG"/>
              </w:rPr>
              <w:t>тиране и</w:t>
            </w:r>
            <w:r w:rsidRPr="00746C0F">
              <w:rPr>
                <w:rFonts w:ascii="Verdana" w:eastAsia="Calibri" w:hAnsi="Verdana" w:cs="Times New Roman"/>
                <w:sz w:val="20"/>
                <w:szCs w:val="20"/>
                <w:lang w:val="bg-BG"/>
              </w:rPr>
              <w:t xml:space="preserve"> използване на </w:t>
            </w:r>
            <w:r w:rsidR="00B53821" w:rsidRPr="00746C0F">
              <w:rPr>
                <w:rFonts w:ascii="Verdana" w:eastAsia="Calibri" w:hAnsi="Verdana" w:cs="Times New Roman"/>
                <w:sz w:val="20"/>
                <w:szCs w:val="20"/>
                <w:lang w:val="bg-BG"/>
              </w:rPr>
              <w:t>продуктите</w:t>
            </w:r>
            <w:r w:rsidR="00CD1486" w:rsidRPr="00746C0F">
              <w:rPr>
                <w:rFonts w:ascii="Verdana" w:eastAsia="Calibri" w:hAnsi="Verdana" w:cs="Times New Roman"/>
                <w:sz w:val="20"/>
                <w:szCs w:val="20"/>
                <w:lang w:val="bg-BG"/>
              </w:rPr>
              <w:t>, регламентирани</w:t>
            </w:r>
            <w:r w:rsidR="007A1110" w:rsidRPr="00746C0F">
              <w:rPr>
                <w:rFonts w:ascii="Verdana" w:eastAsia="Calibri" w:hAnsi="Verdana" w:cs="Times New Roman"/>
                <w:sz w:val="20"/>
                <w:szCs w:val="20"/>
                <w:lang w:val="bg-BG"/>
              </w:rPr>
              <w:t xml:space="preserve"> в нормативния акт, </w:t>
            </w:r>
            <w:r w:rsidR="00D51226" w:rsidRPr="00746C0F">
              <w:rPr>
                <w:rFonts w:ascii="Verdana" w:eastAsia="Calibri" w:hAnsi="Verdana" w:cs="Times New Roman"/>
                <w:sz w:val="20"/>
                <w:szCs w:val="20"/>
                <w:lang w:val="bg-BG"/>
              </w:rPr>
              <w:t xml:space="preserve">ще затрудни бизнес операторите по отношение </w:t>
            </w:r>
            <w:r w:rsidR="009B48C3" w:rsidRPr="00746C0F">
              <w:rPr>
                <w:rFonts w:ascii="Verdana" w:eastAsia="Calibri" w:hAnsi="Verdana" w:cs="Times New Roman"/>
                <w:sz w:val="20"/>
                <w:szCs w:val="20"/>
                <w:lang w:val="bg-BG"/>
              </w:rPr>
              <w:t xml:space="preserve">на </w:t>
            </w:r>
            <w:r w:rsidR="002A4515" w:rsidRPr="00746C0F">
              <w:rPr>
                <w:rFonts w:ascii="Verdana" w:eastAsia="Calibri" w:hAnsi="Verdana" w:cs="Times New Roman"/>
                <w:sz w:val="20"/>
                <w:szCs w:val="20"/>
                <w:lang w:val="bg-BG"/>
              </w:rPr>
              <w:t>производството на</w:t>
            </w:r>
            <w:r w:rsidR="00933C83" w:rsidRPr="00746C0F">
              <w:rPr>
                <w:rFonts w:ascii="Verdana" w:eastAsia="Calibri" w:hAnsi="Verdana" w:cs="Times New Roman"/>
                <w:sz w:val="20"/>
                <w:szCs w:val="20"/>
                <w:lang w:val="bg-BG"/>
              </w:rPr>
              <w:t xml:space="preserve"> такива</w:t>
            </w:r>
            <w:r w:rsidR="002A4515" w:rsidRPr="00746C0F">
              <w:rPr>
                <w:rFonts w:ascii="Verdana" w:eastAsia="Calibri" w:hAnsi="Verdana" w:cs="Times New Roman"/>
                <w:sz w:val="20"/>
                <w:szCs w:val="20"/>
                <w:lang w:val="bg-BG"/>
              </w:rPr>
              <w:t xml:space="preserve"> </w:t>
            </w:r>
            <w:r w:rsidR="00B53821" w:rsidRPr="00746C0F">
              <w:rPr>
                <w:rFonts w:ascii="Verdana" w:eastAsia="Calibri" w:hAnsi="Verdana" w:cs="Times New Roman"/>
                <w:sz w:val="20"/>
                <w:szCs w:val="20"/>
                <w:lang w:val="bg-BG"/>
              </w:rPr>
              <w:t>продукти</w:t>
            </w:r>
            <w:r w:rsidR="002A4515" w:rsidRPr="00746C0F">
              <w:rPr>
                <w:rFonts w:ascii="Verdana" w:eastAsia="Calibri" w:hAnsi="Verdana" w:cs="Times New Roman"/>
                <w:sz w:val="20"/>
                <w:szCs w:val="20"/>
                <w:lang w:val="bg-BG"/>
              </w:rPr>
              <w:t xml:space="preserve"> </w:t>
            </w:r>
            <w:r w:rsidR="00CD1486" w:rsidRPr="00746C0F">
              <w:rPr>
                <w:rFonts w:ascii="Verdana" w:eastAsia="Calibri" w:hAnsi="Verdana" w:cs="Times New Roman"/>
                <w:sz w:val="20"/>
                <w:szCs w:val="20"/>
                <w:lang w:val="bg-BG"/>
              </w:rPr>
              <w:t>и</w:t>
            </w:r>
            <w:r w:rsidR="00755C91" w:rsidRPr="00746C0F">
              <w:rPr>
                <w:rFonts w:ascii="Verdana" w:eastAsia="Calibri" w:hAnsi="Verdana" w:cs="Times New Roman"/>
                <w:sz w:val="20"/>
                <w:szCs w:val="20"/>
                <w:lang w:val="bg-BG"/>
              </w:rPr>
              <w:t xml:space="preserve"> </w:t>
            </w:r>
            <w:r w:rsidR="0051369A" w:rsidRPr="00746C0F">
              <w:rPr>
                <w:rFonts w:ascii="Verdana" w:eastAsia="Calibri" w:hAnsi="Verdana" w:cs="Times New Roman"/>
                <w:sz w:val="20"/>
                <w:szCs w:val="20"/>
                <w:lang w:val="bg-BG"/>
              </w:rPr>
              <w:t>обезпечаване</w:t>
            </w:r>
            <w:r w:rsidR="00755C91" w:rsidRPr="00746C0F">
              <w:rPr>
                <w:rFonts w:ascii="Verdana" w:eastAsia="Calibri" w:hAnsi="Verdana" w:cs="Times New Roman"/>
                <w:sz w:val="20"/>
                <w:szCs w:val="20"/>
                <w:lang w:val="bg-BG"/>
              </w:rPr>
              <w:t>то</w:t>
            </w:r>
            <w:r w:rsidR="0051369A" w:rsidRPr="00746C0F">
              <w:rPr>
                <w:rFonts w:ascii="Verdana" w:eastAsia="Calibri" w:hAnsi="Verdana" w:cs="Times New Roman"/>
                <w:sz w:val="20"/>
                <w:szCs w:val="20"/>
                <w:lang w:val="bg-BG"/>
              </w:rPr>
              <w:t xml:space="preserve"> на високо нив</w:t>
            </w:r>
            <w:r w:rsidR="00CD1486" w:rsidRPr="00746C0F">
              <w:rPr>
                <w:rFonts w:ascii="Verdana" w:eastAsia="Calibri" w:hAnsi="Verdana" w:cs="Times New Roman"/>
                <w:sz w:val="20"/>
                <w:szCs w:val="20"/>
                <w:lang w:val="bg-BG"/>
              </w:rPr>
              <w:t>о на защита на потребителите</w:t>
            </w:r>
            <w:r w:rsidR="00473162" w:rsidRPr="00746C0F">
              <w:rPr>
                <w:rFonts w:ascii="Verdana" w:eastAsia="Calibri" w:hAnsi="Verdana" w:cs="Times New Roman"/>
                <w:sz w:val="20"/>
                <w:szCs w:val="20"/>
                <w:lang w:val="bg-BG"/>
              </w:rPr>
              <w:t>.</w:t>
            </w:r>
          </w:p>
          <w:p w:rsidR="00437962" w:rsidRDefault="00D51226" w:rsidP="00437962">
            <w:pPr>
              <w:widowControl w:val="0"/>
              <w:spacing w:before="120" w:after="0" w:line="36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Щ</w:t>
            </w:r>
            <w:r w:rsidR="00473162"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е</w:t>
            </w:r>
            <w:r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 се</w:t>
            </w:r>
            <w:r w:rsidR="009B22E7"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 затрудни</w:t>
            </w:r>
            <w:r w:rsidR="00FB2F47" w:rsidRPr="00746C0F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r w:rsidR="00473162"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свободното </w:t>
            </w:r>
            <w:r w:rsidR="0036263D"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движение</w:t>
            </w:r>
            <w:r w:rsidR="00473162"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 на </w:t>
            </w:r>
            <w:r w:rsidR="00B53821"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сокове от плодове и нектари от плодове, и </w:t>
            </w:r>
            <w:r w:rsidR="00473162"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осигуряването на лесен достъп до висококачествени продукт</w:t>
            </w:r>
            <w:r w:rsidR="00473162" w:rsidRPr="00890269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и.</w:t>
            </w:r>
          </w:p>
          <w:p w:rsidR="0051369A" w:rsidRDefault="0051369A" w:rsidP="00437962">
            <w:pPr>
              <w:widowControl w:val="0"/>
              <w:spacing w:after="120" w:line="36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  <w:p w:rsidR="0051369A" w:rsidRPr="001327B2" w:rsidRDefault="0051369A" w:rsidP="001327B2">
            <w:pPr>
              <w:widowControl w:val="0"/>
              <w:spacing w:after="120" w:line="360" w:lineRule="auto"/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</w:pPr>
            <w:r w:rsidRPr="001327B2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>3.</w:t>
            </w:r>
            <w:r w:rsidR="001327B2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 xml:space="preserve"> </w:t>
            </w:r>
            <w:r w:rsidRPr="001327B2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>По отношение на потребителите:</w:t>
            </w:r>
          </w:p>
          <w:p w:rsidR="0051369A" w:rsidRPr="00746C0F" w:rsidRDefault="007A1110" w:rsidP="00437962">
            <w:pPr>
              <w:widowControl w:val="0"/>
              <w:spacing w:before="120" w:after="120" w:line="36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Няма да бъде осигурено</w:t>
            </w:r>
            <w:r w:rsidR="0051369A"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 изпълнението на общата цел, а именно гарантиране на висока степен на защита на здравето на потребителите на територията на Репуб</w:t>
            </w:r>
            <w:r w:rsidR="002A4515"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лика България</w:t>
            </w:r>
            <w:r w:rsidR="0051369A"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. </w:t>
            </w:r>
          </w:p>
          <w:p w:rsidR="000200F4" w:rsidRPr="001327B2" w:rsidRDefault="00B53821" w:rsidP="001327B2">
            <w:pPr>
              <w:widowControl w:val="0"/>
              <w:spacing w:before="120" w:after="240" w:line="36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lastRenderedPageBreak/>
              <w:t xml:space="preserve">Ще се допусне предлагането на </w:t>
            </w:r>
            <w:r w:rsidR="00583163"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пазара на </w:t>
            </w:r>
            <w:r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напитки, </w:t>
            </w:r>
            <w:r w:rsidR="0051369A"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криещи риск за здравето на потребителите.</w:t>
            </w:r>
          </w:p>
          <w:p w:rsidR="00076E63" w:rsidRPr="001327B2" w:rsidRDefault="00076E63" w:rsidP="001327B2">
            <w:pPr>
              <w:widowControl w:val="0"/>
              <w:spacing w:after="120" w:line="360" w:lineRule="auto"/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</w:pPr>
            <w:r w:rsidRPr="001327B2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>Специфични въздействия:</w:t>
            </w:r>
          </w:p>
          <w:p w:rsidR="00DC2E29" w:rsidRPr="001327B2" w:rsidRDefault="00076E63" w:rsidP="001327B2">
            <w:pPr>
              <w:widowControl w:val="0"/>
              <w:spacing w:before="120" w:after="120" w:line="360" w:lineRule="auto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1327B2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>Въздействия върху малките и средните предприятия:</w:t>
            </w:r>
          </w:p>
          <w:p w:rsidR="00DE50B1" w:rsidRPr="001327B2" w:rsidRDefault="006B2FC6" w:rsidP="001327B2">
            <w:pPr>
              <w:widowControl w:val="0"/>
              <w:spacing w:before="120" w:after="240" w:line="36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1327B2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Съвпадат с въздействията по от</w:t>
            </w:r>
            <w:r w:rsidR="002A4515" w:rsidRPr="001327B2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ношение на бизнес операторите.</w:t>
            </w:r>
          </w:p>
          <w:p w:rsidR="00DC2E29" w:rsidRPr="001327B2" w:rsidRDefault="00076E63" w:rsidP="001327B2">
            <w:pPr>
              <w:widowControl w:val="0"/>
              <w:spacing w:after="120" w:line="360" w:lineRule="auto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1327B2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>Административна тежест:</w:t>
            </w:r>
          </w:p>
          <w:p w:rsidR="001327B2" w:rsidRPr="001327B2" w:rsidRDefault="007A1110" w:rsidP="001327B2">
            <w:pPr>
              <w:widowControl w:val="0"/>
              <w:pBdr>
                <w:bottom w:val="single" w:sz="6" w:space="1" w:color="auto"/>
              </w:pBd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1327B2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Н</w:t>
            </w:r>
            <w:r w:rsidR="00E77B1A" w:rsidRPr="001327B2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яма ефект</w:t>
            </w:r>
            <w:r w:rsidRPr="001327B2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.</w:t>
            </w:r>
          </w:p>
          <w:p w:rsidR="00FA557D" w:rsidRDefault="00E44DE0" w:rsidP="001327B2">
            <w:pPr>
              <w:widowControl w:val="0"/>
              <w:spacing w:before="120" w:after="120" w:line="360" w:lineRule="auto"/>
              <w:jc w:val="both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bg-BG"/>
              </w:rPr>
            </w:pPr>
            <w:r w:rsidRPr="001327B2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>Вариант 2 „</w:t>
            </w:r>
            <w:r w:rsidR="004C2853" w:rsidRPr="001327B2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 xml:space="preserve">Приемане на проект на ПМС за приемане на </w:t>
            </w:r>
            <w:r w:rsidR="006C492E" w:rsidRPr="006C492E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>Наредба за изискванията към соковете от плодове и някои сходни продукти, предназначени за консумация от човека</w:t>
            </w:r>
            <w:r w:rsidR="007B576A" w:rsidRPr="001327B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bg-BG"/>
              </w:rPr>
              <w:t>“</w:t>
            </w:r>
            <w:r w:rsidR="00E833B4" w:rsidRPr="001327B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bg-BG"/>
              </w:rPr>
              <w:t>.</w:t>
            </w:r>
          </w:p>
          <w:p w:rsidR="00E44DE0" w:rsidRPr="001327B2" w:rsidRDefault="00E44DE0" w:rsidP="001327B2">
            <w:pPr>
              <w:widowControl w:val="0"/>
              <w:spacing w:after="120" w:line="360" w:lineRule="auto"/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</w:pPr>
            <w:r w:rsidRPr="001327B2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>Описание:</w:t>
            </w:r>
          </w:p>
          <w:p w:rsidR="00F75757" w:rsidRDefault="00427C84" w:rsidP="005F549B">
            <w:pPr>
              <w:widowControl w:val="0"/>
              <w:spacing w:before="120" w:after="120" w:line="360" w:lineRule="auto"/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  <w:lang w:val="bg-BG"/>
              </w:rPr>
            </w:pPr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val="bg-BG"/>
              </w:rPr>
              <w:t xml:space="preserve">Към настоящия момент </w:t>
            </w:r>
            <w:r w:rsidR="00F75757" w:rsidRPr="00F75757">
              <w:rPr>
                <w:rFonts w:ascii="Verdana" w:eastAsia="Times New Roman" w:hAnsi="Verdana" w:cs="Times New Roman"/>
                <w:bCs/>
                <w:sz w:val="20"/>
                <w:szCs w:val="20"/>
                <w:lang w:val="bg-BG"/>
              </w:rPr>
              <w:t xml:space="preserve">изискванията към </w:t>
            </w:r>
            <w:r w:rsidR="00F75757" w:rsidRPr="00746C0F">
              <w:rPr>
                <w:rFonts w:ascii="Verdana" w:eastAsia="Times New Roman" w:hAnsi="Verdana" w:cs="Times New Roman"/>
                <w:bCs/>
                <w:sz w:val="20"/>
                <w:szCs w:val="20"/>
                <w:lang w:val="bg-BG"/>
              </w:rPr>
              <w:t>соковете от плодове и някои сходни продукти, предназначени за консумация от човека</w:t>
            </w:r>
            <w:r w:rsidR="00F75757" w:rsidRPr="00F75757">
              <w:rPr>
                <w:rFonts w:ascii="Verdana" w:eastAsia="Times New Roman" w:hAnsi="Verdana" w:cs="Times New Roman"/>
                <w:bCs/>
                <w:sz w:val="20"/>
                <w:szCs w:val="20"/>
                <w:lang w:val="bg-BG"/>
              </w:rPr>
              <w:t>, са определени в Наредба, приета с Постановление № 219 на Министерския съвет от 2002 г. (обн., ДВ, бр. 94 от 2002 г.</w:t>
            </w:r>
            <w:r w:rsidR="00766F7D">
              <w:rPr>
                <w:rFonts w:ascii="Verdana" w:eastAsia="Times New Roman" w:hAnsi="Verdana" w:cs="Times New Roman"/>
                <w:bCs/>
                <w:sz w:val="20"/>
                <w:szCs w:val="20"/>
                <w:lang w:val="bg-BG"/>
              </w:rPr>
              <w:t xml:space="preserve">, </w:t>
            </w:r>
            <w:r w:rsidR="00766F7D" w:rsidRPr="00766F7D">
              <w:rPr>
                <w:rFonts w:ascii="Verdana" w:eastAsia="Times New Roman" w:hAnsi="Verdana" w:cs="Times New Roman"/>
                <w:bCs/>
                <w:sz w:val="20"/>
                <w:szCs w:val="20"/>
                <w:lang w:val="bg-BG"/>
              </w:rPr>
              <w:t>посл. доп., бр. 102 от 2014 г.</w:t>
            </w:r>
            <w:r w:rsidR="00F75757" w:rsidRPr="00F75757">
              <w:rPr>
                <w:rFonts w:ascii="Verdana" w:eastAsia="Times New Roman" w:hAnsi="Verdana" w:cs="Times New Roman"/>
                <w:bCs/>
                <w:sz w:val="20"/>
                <w:szCs w:val="20"/>
                <w:lang w:val="bg-BG"/>
              </w:rPr>
              <w:t>)</w:t>
            </w:r>
            <w:r w:rsidR="005F549B">
              <w:rPr>
                <w:rFonts w:ascii="Verdana" w:eastAsia="Times New Roman" w:hAnsi="Verdana" w:cs="Times New Roman"/>
                <w:bCs/>
                <w:sz w:val="20"/>
                <w:szCs w:val="20"/>
                <w:lang w:val="bg-BG"/>
              </w:rPr>
              <w:t xml:space="preserve"> и </w:t>
            </w:r>
            <w:r w:rsidR="00F75757" w:rsidRPr="00F75757">
              <w:rPr>
                <w:rFonts w:ascii="Verdana" w:eastAsia="Times New Roman" w:hAnsi="Verdana" w:cs="Times New Roman"/>
                <w:bCs/>
                <w:sz w:val="20"/>
                <w:szCs w:val="20"/>
                <w:lang w:val="bg-BG"/>
              </w:rPr>
              <w:t>издадена на основание чл. 4 от отменения Закон за храните.</w:t>
            </w:r>
          </w:p>
          <w:p w:rsidR="004C2853" w:rsidRPr="00746C0F" w:rsidRDefault="00980904" w:rsidP="001327B2">
            <w:pPr>
              <w:widowControl w:val="0"/>
              <w:spacing w:before="120" w:after="120" w:line="360" w:lineRule="auto"/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  <w:lang w:val="bg-BG"/>
              </w:rPr>
            </w:pPr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val="bg-BG"/>
              </w:rPr>
              <w:t>С</w:t>
            </w:r>
            <w:r w:rsidRPr="00F5431B">
              <w:rPr>
                <w:rFonts w:ascii="Verdana" w:eastAsia="Times New Roman" w:hAnsi="Verdana" w:cs="Times New Roman"/>
                <w:bCs/>
                <w:sz w:val="20"/>
                <w:szCs w:val="20"/>
                <w:lang w:val="bg-BG"/>
              </w:rPr>
              <w:t xml:space="preserve">ъгласно § 8, ал. 1 от преходните и заключителни разпоредби </w:t>
            </w:r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val="bg-BG"/>
              </w:rPr>
              <w:t xml:space="preserve">на действащия </w:t>
            </w:r>
            <w:r w:rsidR="00F5431B" w:rsidRPr="00F5431B">
              <w:rPr>
                <w:rFonts w:ascii="Verdana" w:eastAsia="Times New Roman" w:hAnsi="Verdana" w:cs="Times New Roman"/>
                <w:bCs/>
                <w:sz w:val="20"/>
                <w:szCs w:val="20"/>
                <w:lang w:val="bg-BG"/>
              </w:rPr>
              <w:t>Закон за храните,</w:t>
            </w:r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val="bg-BG"/>
              </w:rPr>
              <w:t xml:space="preserve"> </w:t>
            </w:r>
            <w:r w:rsidR="00F5431B" w:rsidRPr="00F5431B">
              <w:rPr>
                <w:rFonts w:ascii="Verdana" w:eastAsia="Times New Roman" w:hAnsi="Verdana" w:cs="Times New Roman"/>
                <w:bCs/>
                <w:sz w:val="20"/>
                <w:szCs w:val="20"/>
                <w:lang w:val="bg-BG"/>
              </w:rPr>
              <w:t>подзаконовите нормативни актове по прилагането му се приемат, съответно издават, в 6-месечен срок от влизането на закона в сила. Следователно</w:t>
            </w:r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val="bg-BG"/>
              </w:rPr>
              <w:t>,</w:t>
            </w:r>
            <w:r w:rsidR="00F5431B" w:rsidRPr="00F5431B">
              <w:rPr>
                <w:rFonts w:ascii="Verdana" w:eastAsia="Times New Roman" w:hAnsi="Verdana" w:cs="Times New Roman"/>
                <w:bCs/>
                <w:sz w:val="20"/>
                <w:szCs w:val="20"/>
                <w:lang w:val="bg-BG"/>
              </w:rPr>
              <w:t xml:space="preserve"> </w:t>
            </w:r>
            <w:r w:rsidRPr="00F5431B">
              <w:rPr>
                <w:rFonts w:ascii="Verdana" w:eastAsia="Times New Roman" w:hAnsi="Verdana" w:cs="Times New Roman"/>
                <w:bCs/>
                <w:sz w:val="20"/>
                <w:szCs w:val="20"/>
                <w:lang w:val="bg-BG"/>
              </w:rPr>
              <w:t xml:space="preserve">необходимо </w:t>
            </w:r>
            <w:r w:rsidR="00F5431B" w:rsidRPr="00F5431B">
              <w:rPr>
                <w:rFonts w:ascii="Verdana" w:eastAsia="Times New Roman" w:hAnsi="Verdana" w:cs="Times New Roman"/>
                <w:bCs/>
                <w:sz w:val="20"/>
                <w:szCs w:val="20"/>
                <w:lang w:val="bg-BG"/>
              </w:rPr>
              <w:t xml:space="preserve">е да бъде </w:t>
            </w:r>
            <w:r w:rsidR="00E80396">
              <w:rPr>
                <w:rFonts w:ascii="Verdana" w:eastAsia="Times New Roman" w:hAnsi="Verdana" w:cs="Times New Roman"/>
                <w:bCs/>
                <w:sz w:val="20"/>
                <w:szCs w:val="20"/>
                <w:lang w:val="bg-BG"/>
              </w:rPr>
              <w:t>приета</w:t>
            </w:r>
            <w:r w:rsidR="00F5431B" w:rsidRPr="00F5431B">
              <w:rPr>
                <w:rFonts w:ascii="Verdana" w:eastAsia="Times New Roman" w:hAnsi="Verdana" w:cs="Times New Roman"/>
                <w:bCs/>
                <w:sz w:val="20"/>
                <w:szCs w:val="20"/>
                <w:lang w:val="bg-BG"/>
              </w:rPr>
              <w:t xml:space="preserve"> нова Наредба </w:t>
            </w:r>
            <w:r w:rsidR="00F97ADB">
              <w:rPr>
                <w:rFonts w:ascii="Verdana" w:eastAsia="Times New Roman" w:hAnsi="Verdana" w:cs="Times New Roman"/>
                <w:bCs/>
                <w:sz w:val="20"/>
                <w:szCs w:val="20"/>
                <w:lang w:val="bg-BG"/>
              </w:rPr>
              <w:t xml:space="preserve">за </w:t>
            </w:r>
            <w:r w:rsidR="00F5431B" w:rsidRPr="00F5431B">
              <w:rPr>
                <w:rFonts w:ascii="Verdana" w:eastAsia="Times New Roman" w:hAnsi="Verdana" w:cs="Times New Roman"/>
                <w:bCs/>
                <w:sz w:val="20"/>
                <w:szCs w:val="20"/>
                <w:lang w:val="bg-BG"/>
              </w:rPr>
              <w:t xml:space="preserve">изискванията към соковете от плодове и някои сходни продукти, предназначени за консумация от човека, която да отмени съществуващата наредба и в която </w:t>
            </w:r>
            <w:r w:rsidR="00F5431B" w:rsidRPr="001E49A9">
              <w:rPr>
                <w:rFonts w:ascii="Verdana" w:eastAsia="Times New Roman" w:hAnsi="Verdana" w:cs="Times New Roman"/>
                <w:bCs/>
                <w:sz w:val="20"/>
                <w:szCs w:val="20"/>
                <w:lang w:val="bg-BG"/>
              </w:rPr>
              <w:t xml:space="preserve">да </w:t>
            </w:r>
            <w:r w:rsidR="00F5431B" w:rsidRPr="00F5431B">
              <w:rPr>
                <w:rFonts w:ascii="Verdana" w:eastAsia="Times New Roman" w:hAnsi="Verdana" w:cs="Times New Roman"/>
                <w:bCs/>
                <w:sz w:val="20"/>
                <w:szCs w:val="20"/>
                <w:lang w:val="bg-BG"/>
              </w:rPr>
              <w:t xml:space="preserve">бъдат актуализирани изискванията към производството и </w:t>
            </w:r>
            <w:r w:rsidR="006D1792">
              <w:rPr>
                <w:rFonts w:ascii="Verdana" w:eastAsia="Times New Roman" w:hAnsi="Verdana" w:cs="Times New Roman"/>
                <w:bCs/>
                <w:sz w:val="20"/>
                <w:szCs w:val="20"/>
                <w:lang w:val="bg-BG"/>
              </w:rPr>
              <w:t>предлагането на пазара</w:t>
            </w:r>
            <w:r w:rsidR="00F5431B" w:rsidRPr="00F5431B">
              <w:rPr>
                <w:rFonts w:ascii="Verdana" w:eastAsia="Times New Roman" w:hAnsi="Verdana" w:cs="Times New Roman"/>
                <w:bCs/>
                <w:sz w:val="20"/>
                <w:szCs w:val="20"/>
                <w:lang w:val="bg-BG"/>
              </w:rPr>
              <w:t xml:space="preserve"> на тази група </w:t>
            </w:r>
            <w:r w:rsidR="00F5431B">
              <w:rPr>
                <w:rFonts w:ascii="Verdana" w:eastAsia="Times New Roman" w:hAnsi="Verdana" w:cs="Times New Roman"/>
                <w:bCs/>
                <w:sz w:val="20"/>
                <w:szCs w:val="20"/>
                <w:lang w:val="bg-BG"/>
              </w:rPr>
              <w:t>продукти</w:t>
            </w:r>
            <w:r w:rsidR="00F5431B" w:rsidRPr="00F5431B">
              <w:rPr>
                <w:rFonts w:ascii="Verdana" w:eastAsia="Times New Roman" w:hAnsi="Verdana" w:cs="Times New Roman"/>
                <w:bCs/>
                <w:sz w:val="20"/>
                <w:szCs w:val="20"/>
                <w:lang w:val="bg-BG"/>
              </w:rPr>
              <w:t xml:space="preserve">. </w:t>
            </w:r>
          </w:p>
          <w:p w:rsidR="00F5431B" w:rsidRDefault="001E49A9" w:rsidP="001327B2">
            <w:pPr>
              <w:widowControl w:val="0"/>
              <w:spacing w:line="360" w:lineRule="auto"/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  <w:lang w:val="bg-BG"/>
              </w:rPr>
            </w:pPr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val="bg-BG"/>
              </w:rPr>
              <w:t>П</w:t>
            </w:r>
            <w:r w:rsidRPr="001E49A9">
              <w:rPr>
                <w:rFonts w:ascii="Verdana" w:eastAsia="Times New Roman" w:hAnsi="Verdana" w:cs="Times New Roman"/>
                <w:bCs/>
                <w:sz w:val="20"/>
                <w:szCs w:val="20"/>
                <w:lang w:val="bg-BG"/>
              </w:rPr>
              <w:t>роектът на нова наредба следва структурата и съдържанието на съществуващия нормативен акт. Разпоредбите в проекта на наредба по същество не са нови, но където е било необходимо, са прецизирани и съобразени с настъпилите промени в пряко приложимото право на Европейския съюз, както и в националното законодателство, и по-специално Закона за храните и Закона за управление на агрохранителната верига.</w:t>
            </w:r>
            <w:r w:rsidR="00F5431B">
              <w:rPr>
                <w:rFonts w:ascii="Verdana" w:eastAsia="Times New Roman" w:hAnsi="Verdana" w:cs="Times New Roman"/>
                <w:bCs/>
                <w:sz w:val="20"/>
                <w:szCs w:val="20"/>
                <w:lang w:val="bg-BG"/>
              </w:rPr>
              <w:t xml:space="preserve">   </w:t>
            </w:r>
          </w:p>
          <w:p w:rsidR="00F97ADB" w:rsidRDefault="00F97ADB" w:rsidP="001327B2">
            <w:pPr>
              <w:widowControl w:val="0"/>
              <w:spacing w:line="360" w:lineRule="auto"/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  <w:lang w:val="bg-BG"/>
              </w:rPr>
            </w:pPr>
            <w:r w:rsidRPr="00F97ADB">
              <w:rPr>
                <w:rFonts w:ascii="Verdana" w:eastAsia="Times New Roman" w:hAnsi="Verdana" w:cs="Times New Roman"/>
                <w:bCs/>
                <w:sz w:val="20"/>
                <w:szCs w:val="20"/>
                <w:lang w:val="bg-BG"/>
              </w:rPr>
              <w:t>С проекта на наредба се осигурява прилагането на акуалните европейски изисквания</w:t>
            </w:r>
            <w:r w:rsidR="00E80396">
              <w:rPr>
                <w:rFonts w:ascii="Verdana" w:eastAsia="Times New Roman" w:hAnsi="Verdana" w:cs="Times New Roman"/>
                <w:bCs/>
                <w:sz w:val="20"/>
                <w:szCs w:val="20"/>
                <w:lang w:val="bg-BG"/>
              </w:rPr>
              <w:t>, съгласно</w:t>
            </w:r>
            <w:r w:rsidRPr="00F97ADB">
              <w:rPr>
                <w:rFonts w:ascii="Verdana" w:eastAsia="Times New Roman" w:hAnsi="Verdana" w:cs="Times New Roman"/>
                <w:bCs/>
                <w:sz w:val="20"/>
                <w:szCs w:val="20"/>
                <w:lang w:val="bg-BG"/>
              </w:rPr>
              <w:t xml:space="preserve"> Регламент (ЕС) № 1169/2011 </w:t>
            </w:r>
            <w:r w:rsidR="00E80396">
              <w:rPr>
                <w:rFonts w:ascii="Verdana" w:eastAsia="Times New Roman" w:hAnsi="Verdana" w:cs="Times New Roman"/>
                <w:bCs/>
                <w:sz w:val="20"/>
                <w:szCs w:val="20"/>
                <w:lang w:val="bg-BG"/>
              </w:rPr>
              <w:t>по отношение</w:t>
            </w:r>
            <w:r w:rsidRPr="00F97ADB">
              <w:rPr>
                <w:rFonts w:ascii="Verdana" w:eastAsia="Times New Roman" w:hAnsi="Verdana" w:cs="Times New Roman"/>
                <w:bCs/>
                <w:sz w:val="20"/>
                <w:szCs w:val="20"/>
                <w:lang w:val="bg-BG"/>
              </w:rPr>
              <w:t xml:space="preserve"> етикетирането на предлаганите на пазара сокове от плодове и нектари от плодове, както </w:t>
            </w:r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val="bg-BG"/>
              </w:rPr>
              <w:t>и спазване</w:t>
            </w:r>
            <w:r w:rsidR="00E80396">
              <w:rPr>
                <w:rFonts w:ascii="Verdana" w:eastAsia="Times New Roman" w:hAnsi="Verdana" w:cs="Times New Roman"/>
                <w:bCs/>
                <w:sz w:val="20"/>
                <w:szCs w:val="20"/>
                <w:lang w:val="bg-BG"/>
              </w:rPr>
              <w:t>то</w:t>
            </w:r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val="bg-BG"/>
              </w:rPr>
              <w:t xml:space="preserve"> на изискванията на </w:t>
            </w:r>
            <w:r w:rsidRPr="00F97ADB">
              <w:rPr>
                <w:rFonts w:ascii="Verdana" w:eastAsia="Times New Roman" w:hAnsi="Verdana" w:cs="Times New Roman"/>
                <w:bCs/>
                <w:sz w:val="20"/>
                <w:szCs w:val="20"/>
                <w:lang w:val="bg-BG"/>
              </w:rPr>
              <w:t>Наредбата за предоставянето на информация на потребителите за храните, приета с Постановление № 97 на Министерския съвет от 2021 г.</w:t>
            </w:r>
          </w:p>
          <w:p w:rsidR="00F97ADB" w:rsidRDefault="00F97ADB" w:rsidP="001327B2">
            <w:pPr>
              <w:widowControl w:val="0"/>
              <w:spacing w:line="360" w:lineRule="auto"/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  <w:lang w:val="bg-BG"/>
              </w:rPr>
            </w:pPr>
            <w:r w:rsidRPr="00F97ADB">
              <w:rPr>
                <w:rFonts w:ascii="Verdana" w:eastAsia="Times New Roman" w:hAnsi="Verdana" w:cs="Times New Roman"/>
                <w:bCs/>
                <w:sz w:val="20"/>
                <w:szCs w:val="20"/>
                <w:lang w:val="bg-BG"/>
              </w:rPr>
              <w:t xml:space="preserve">С проекта на наредба </w:t>
            </w:r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val="bg-BG"/>
              </w:rPr>
              <w:t>се о</w:t>
            </w:r>
            <w:r w:rsidRPr="00F97ADB">
              <w:rPr>
                <w:rFonts w:ascii="Verdana" w:eastAsia="Times New Roman" w:hAnsi="Verdana" w:cs="Times New Roman"/>
                <w:bCs/>
                <w:sz w:val="20"/>
                <w:szCs w:val="20"/>
                <w:lang w:val="bg-BG"/>
              </w:rPr>
              <w:t xml:space="preserve">тстраняват </w:t>
            </w:r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val="bg-BG"/>
              </w:rPr>
              <w:t xml:space="preserve">и </w:t>
            </w:r>
            <w:r w:rsidRPr="00F97ADB">
              <w:rPr>
                <w:rFonts w:ascii="Verdana" w:eastAsia="Times New Roman" w:hAnsi="Verdana" w:cs="Times New Roman"/>
                <w:bCs/>
                <w:sz w:val="20"/>
                <w:szCs w:val="20"/>
                <w:lang w:val="bg-BG"/>
              </w:rPr>
              <w:t xml:space="preserve">коригират терминологични и технически несъответствия в </w:t>
            </w:r>
            <w:r w:rsidR="00E80396">
              <w:rPr>
                <w:rFonts w:ascii="Verdana" w:eastAsia="Times New Roman" w:hAnsi="Verdana" w:cs="Times New Roman"/>
                <w:bCs/>
                <w:sz w:val="20"/>
                <w:szCs w:val="20"/>
                <w:lang w:val="bg-BG"/>
              </w:rPr>
              <w:t>съществуващата</w:t>
            </w:r>
            <w:r w:rsidRPr="00F97ADB">
              <w:rPr>
                <w:rFonts w:ascii="Verdana" w:eastAsia="Times New Roman" w:hAnsi="Verdana" w:cs="Times New Roman"/>
                <w:bCs/>
                <w:sz w:val="20"/>
                <w:szCs w:val="20"/>
                <w:lang w:val="bg-BG"/>
              </w:rPr>
              <w:t xml:space="preserve"> Наредба за изискванията към соковете от плодове и </w:t>
            </w:r>
            <w:r w:rsidRPr="00F97ADB">
              <w:rPr>
                <w:rFonts w:ascii="Verdana" w:eastAsia="Times New Roman" w:hAnsi="Verdana" w:cs="Times New Roman"/>
                <w:bCs/>
                <w:sz w:val="20"/>
                <w:szCs w:val="20"/>
                <w:lang w:val="bg-BG"/>
              </w:rPr>
              <w:lastRenderedPageBreak/>
              <w:t>някои сходни продукти, предназначени за консумация от човека.</w:t>
            </w:r>
          </w:p>
          <w:p w:rsidR="005A0E1D" w:rsidRPr="00746C0F" w:rsidRDefault="005A0E1D" w:rsidP="001327B2">
            <w:pPr>
              <w:widowControl w:val="0"/>
              <w:spacing w:line="360" w:lineRule="auto"/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  <w:lang w:val="bg-BG"/>
              </w:rPr>
            </w:pPr>
            <w:r w:rsidRPr="00746C0F">
              <w:rPr>
                <w:rFonts w:ascii="Verdana" w:eastAsia="Times New Roman" w:hAnsi="Verdana" w:cs="Times New Roman"/>
                <w:bCs/>
                <w:sz w:val="20"/>
                <w:szCs w:val="20"/>
                <w:lang w:val="bg-BG"/>
              </w:rPr>
              <w:t>С проекта се цели определянето на ясни изисквания относно наименованията, състава, характеристиките и етикетирането на сок от плодове, сок от плодове от концентрат, концентриран сок от плодове, сок от плодове екстрахиран с вода, дехидратиран сок от плодове или сок на прах от плодове и нектар от плодове, наричани „сокове от плодове и нектари от плодове“. Регламентирани са съставките, които се разрешават при производството на групата напитки, включени в проекта на Наредба.</w:t>
            </w:r>
          </w:p>
          <w:p w:rsidR="00264192" w:rsidRPr="00746C0F" w:rsidRDefault="001E2AA7" w:rsidP="001327B2">
            <w:pPr>
              <w:widowControl w:val="0"/>
              <w:spacing w:line="360" w:lineRule="auto"/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  <w:lang w:val="bg-BG"/>
              </w:rPr>
            </w:pPr>
            <w:r w:rsidRPr="00746C0F">
              <w:rPr>
                <w:rFonts w:ascii="Verdana" w:eastAsia="Times New Roman" w:hAnsi="Verdana" w:cs="Times New Roman"/>
                <w:bCs/>
                <w:sz w:val="20"/>
                <w:szCs w:val="20"/>
                <w:lang w:val="bg-BG"/>
              </w:rPr>
              <w:t>С проекта на наредба се запазва транспонирането в националното законодателство на Директива 2001/112/ЕО</w:t>
            </w:r>
            <w:r w:rsidR="00264192" w:rsidRPr="00746C0F">
              <w:rPr>
                <w:rFonts w:ascii="Verdana" w:eastAsia="Times New Roman" w:hAnsi="Verdana" w:cs="Times New Roman"/>
                <w:bCs/>
                <w:sz w:val="20"/>
                <w:szCs w:val="20"/>
                <w:lang w:val="bg-BG"/>
              </w:rPr>
              <w:t xml:space="preserve">, </w:t>
            </w:r>
            <w:r w:rsidRPr="00746C0F">
              <w:rPr>
                <w:rFonts w:ascii="Verdana" w:eastAsia="Times New Roman" w:hAnsi="Verdana" w:cs="Times New Roman"/>
                <w:bCs/>
                <w:sz w:val="20"/>
                <w:szCs w:val="20"/>
                <w:lang w:val="bg-BG"/>
              </w:rPr>
              <w:t xml:space="preserve">изменена с Директива 2009/106/ЕО </w:t>
            </w:r>
            <w:r w:rsidR="00264192" w:rsidRPr="00746C0F">
              <w:rPr>
                <w:rFonts w:ascii="Verdana" w:eastAsia="Times New Roman" w:hAnsi="Verdana" w:cs="Times New Roman"/>
                <w:bCs/>
                <w:sz w:val="20"/>
                <w:szCs w:val="20"/>
                <w:lang w:val="bg-BG"/>
              </w:rPr>
              <w:t>и Директива 2012/12/ЕС.</w:t>
            </w:r>
          </w:p>
          <w:p w:rsidR="004A4A5A" w:rsidRDefault="008B5305" w:rsidP="001327B2">
            <w:pPr>
              <w:widowControl w:val="0"/>
              <w:spacing w:after="0" w:line="36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8B5305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Този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 вариант няма да доведе до промяна по същество в изискванията към </w:t>
            </w:r>
            <w:r w:rsidRPr="004A4A5A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наименованията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,</w:t>
            </w:r>
            <w:r>
              <w:t xml:space="preserve"> </w:t>
            </w:r>
            <w:r w:rsidRPr="008B5305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състава, характеристиките и етикетирането на сок от плодове, сок от плодове от концентрат, концентриран сок от плодове, сок от плодове екстрахиран с вода, дехидратиран сок от плодове или сок на прах от плодове и нектар от плодове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. Ще се постигне актуализиране и съответствие на подзаконовата нормативна нуредба с настъпилите промени в законодатеството на ЕС, както и в националното законодателство. </w:t>
            </w:r>
          </w:p>
          <w:p w:rsidR="00AB5EC5" w:rsidRDefault="00AB5EC5" w:rsidP="001327B2">
            <w:pPr>
              <w:widowControl w:val="0"/>
              <w:spacing w:after="0" w:line="36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Всички изисквания съществуват и се прилагат и към момента, като не се </w:t>
            </w:r>
            <w:r w:rsidR="004A4A5A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изискват допълнителни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 административни или капиталови разходи.</w:t>
            </w:r>
          </w:p>
          <w:p w:rsidR="008660C5" w:rsidRPr="008B5305" w:rsidRDefault="008660C5" w:rsidP="001327B2">
            <w:pPr>
              <w:widowControl w:val="0"/>
              <w:spacing w:after="0" w:line="36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  <w:p w:rsidR="0023249D" w:rsidRDefault="00FB5ED6" w:rsidP="001327B2">
            <w:pPr>
              <w:widowControl w:val="0"/>
              <w:spacing w:after="0" w:line="360" w:lineRule="auto"/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</w:pPr>
            <w:r w:rsidRPr="001327B2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>Положителни (икономически/социални/екологични) въздействия:</w:t>
            </w:r>
          </w:p>
          <w:p w:rsidR="001327B2" w:rsidRPr="001327B2" w:rsidRDefault="001327B2" w:rsidP="00437962">
            <w:pPr>
              <w:widowControl w:val="0"/>
              <w:spacing w:after="120" w:line="360" w:lineRule="auto"/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</w:pPr>
          </w:p>
          <w:p w:rsidR="00FB5ED6" w:rsidRPr="003639F0" w:rsidRDefault="003639F0" w:rsidP="003639F0">
            <w:pPr>
              <w:widowControl w:val="0"/>
              <w:spacing w:after="0" w:line="360" w:lineRule="auto"/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 xml:space="preserve">1. </w:t>
            </w:r>
            <w:r w:rsidR="00FB5ED6" w:rsidRPr="003639F0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 xml:space="preserve">По отношение на органите, осъществяващи официален контрол: </w:t>
            </w:r>
          </w:p>
          <w:p w:rsidR="0034644B" w:rsidRPr="00746C0F" w:rsidRDefault="0034644B" w:rsidP="001327B2">
            <w:pPr>
              <w:pStyle w:val="ListParagraph"/>
              <w:widowControl w:val="0"/>
              <w:spacing w:line="360" w:lineRule="auto"/>
              <w:ind w:left="0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Регламентирането на изискванията към състава, характеристиките и етикетирането ще допринесе за повишаване ефективността на извършвания официален контрол и проследимостта при предлагането на пазара на </w:t>
            </w:r>
            <w:r w:rsidR="0050400D"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разглеждани</w:t>
            </w:r>
            <w:r w:rsidR="00EA5AD2"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те </w:t>
            </w:r>
            <w:r w:rsidR="0050400D"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в проекта </w:t>
            </w:r>
            <w:r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продукти.</w:t>
            </w:r>
          </w:p>
          <w:p w:rsidR="00FB5ED6" w:rsidRPr="00746C0F" w:rsidRDefault="003F60B4" w:rsidP="001327B2">
            <w:pPr>
              <w:widowControl w:val="0"/>
              <w:spacing w:before="120" w:after="120" w:line="36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Осъществява</w:t>
            </w:r>
            <w:r w:rsidR="007C2993"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не на</w:t>
            </w:r>
            <w:r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 п</w:t>
            </w:r>
            <w:r w:rsidR="00FB5ED6"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о-</w:t>
            </w:r>
            <w:r w:rsidR="007C2993"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ефективен</w:t>
            </w:r>
            <w:r w:rsidR="00FB5ED6"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 контрол срещу подвеждащи практики за заблуда на потребителя.</w:t>
            </w:r>
          </w:p>
          <w:p w:rsidR="00573C38" w:rsidRPr="00746C0F" w:rsidRDefault="00573C38" w:rsidP="00437962">
            <w:pPr>
              <w:widowControl w:val="0"/>
              <w:spacing w:before="120" w:after="0" w:line="36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Опазване на общественото здраве на територията на Република България.</w:t>
            </w:r>
          </w:p>
          <w:p w:rsidR="00437962" w:rsidRDefault="00437962" w:rsidP="001327B2">
            <w:pPr>
              <w:widowControl w:val="0"/>
              <w:spacing w:after="120" w:line="360" w:lineRule="auto"/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</w:pPr>
          </w:p>
          <w:p w:rsidR="004910F7" w:rsidRPr="001327B2" w:rsidRDefault="00573C38" w:rsidP="001327B2">
            <w:pPr>
              <w:widowControl w:val="0"/>
              <w:spacing w:after="120" w:line="360" w:lineRule="auto"/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</w:pPr>
            <w:r w:rsidRPr="001327B2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>2.</w:t>
            </w:r>
            <w:r w:rsidR="00A37F4B" w:rsidRPr="001327B2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 xml:space="preserve"> </w:t>
            </w:r>
            <w:r w:rsidR="004910F7" w:rsidRPr="001327B2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 xml:space="preserve">По отношение на бизнес оператори производители, преработватели и/или вносители и бизнес оператори, извършващи дистрибуция </w:t>
            </w:r>
            <w:r w:rsidR="00E461CA" w:rsidRPr="001327B2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>на</w:t>
            </w:r>
            <w:r w:rsidR="00155A1C" w:rsidRPr="001327B2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 xml:space="preserve"> </w:t>
            </w:r>
            <w:r w:rsidR="00A37F4B" w:rsidRPr="001327B2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>преработени храни на зърнена основа и детски храни, предназначени за кърмачета и малки деца</w:t>
            </w:r>
            <w:r w:rsidR="00FB4C40" w:rsidRPr="001327B2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>:</w:t>
            </w:r>
          </w:p>
          <w:p w:rsidR="009257DF" w:rsidRPr="00746C0F" w:rsidRDefault="009257DF" w:rsidP="001327B2">
            <w:pPr>
              <w:widowControl w:val="0"/>
              <w:spacing w:before="120" w:after="120" w:line="36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Актуализиране и прецизиране на изискванията към състава, характеристиките и етикетирането на предлаганите на пазара сокове от плодове и нектари от плодове, както и етикетирането на напитки, чиито наименования, състав и характеристики не попадат в обхвата на разглежданата от проекта група продукти.</w:t>
            </w:r>
          </w:p>
          <w:p w:rsidR="00573C38" w:rsidRPr="00746C0F" w:rsidRDefault="00573C38" w:rsidP="001327B2">
            <w:pPr>
              <w:widowControl w:val="0"/>
              <w:spacing w:before="120" w:after="120" w:line="36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lastRenderedPageBreak/>
              <w:t>Опазване на общественото здраве на територията на Република България.</w:t>
            </w:r>
          </w:p>
          <w:p w:rsidR="00FB5ED6" w:rsidRPr="00746C0F" w:rsidRDefault="008C73AB" w:rsidP="001327B2">
            <w:pPr>
              <w:widowControl w:val="0"/>
              <w:spacing w:before="120" w:after="120" w:line="36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Определянето на </w:t>
            </w:r>
            <w:r w:rsidR="00575F73"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ясни </w:t>
            </w:r>
            <w:r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изисквания</w:t>
            </w:r>
            <w:r w:rsidR="00575F73"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 към състава и </w:t>
            </w:r>
            <w:r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наименовани</w:t>
            </w:r>
            <w:r w:rsidR="00575F73"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ята, </w:t>
            </w:r>
            <w:r w:rsidR="00E461CA"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както и информацията</w:t>
            </w:r>
            <w:r w:rsidR="00575F73"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, отбелязвана </w:t>
            </w:r>
            <w:r w:rsidR="00E461CA"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върху опаковката на </w:t>
            </w:r>
            <w:r w:rsidR="00575F73"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разглежданите </w:t>
            </w:r>
            <w:r w:rsidR="00E461CA"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продукти</w:t>
            </w:r>
            <w:r w:rsidR="00575F73"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, </w:t>
            </w:r>
            <w:r w:rsidR="00573C38"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ще гарантират </w:t>
            </w:r>
            <w:r w:rsidR="00575F73"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тяхното </w:t>
            </w:r>
            <w:r w:rsidR="00573C38"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свободно</w:t>
            </w:r>
            <w:r w:rsidR="00575F73"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 </w:t>
            </w:r>
            <w:r w:rsidR="00573C38"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придвижване от една част на Съюза към друга по същия начин, по който това става в границите на отделните държави, в съответствие с чл. 114 от Договора за функциониране на Европейския съюз, който предвижда приемането на мерки за сближаване на законовите, подзаконовите или административните разпоредби на държавите-членки, които имат за цел създаването или функционирането на вътрешния пазар.</w:t>
            </w:r>
          </w:p>
          <w:p w:rsidR="00573C38" w:rsidRDefault="00573C38" w:rsidP="00540E81">
            <w:pPr>
              <w:widowControl w:val="0"/>
              <w:spacing w:before="120" w:after="120" w:line="36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Улесняването на свободното </w:t>
            </w:r>
            <w:r w:rsidR="00761975"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движение</w:t>
            </w:r>
            <w:r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 на </w:t>
            </w:r>
            <w:r w:rsidR="00540E81"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обхванатите от проекта на акт напитки</w:t>
            </w:r>
            <w:r w:rsidR="00540E81" w:rsidRPr="00746C0F">
              <w:rPr>
                <w:rFonts w:ascii="Verdana" w:eastAsia="Times New Roman" w:hAnsi="Verdana" w:cs="Times New Roman"/>
                <w:sz w:val="20"/>
                <w:szCs w:val="20"/>
              </w:rPr>
              <w:t xml:space="preserve">, </w:t>
            </w:r>
            <w:r w:rsidR="00460B86"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както и </w:t>
            </w:r>
            <w:r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осигуряването на лесен достъп до висококачествени продукти е ключов елемент при създаването на отворен вътрешен пазар. </w:t>
            </w:r>
            <w:r w:rsidR="00540E81"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Единният европейски пазар помага на предприятията в ЕС да изградят стабилна платформа в открита, разнообразна и конкурентна среда. </w:t>
            </w:r>
            <w:r w:rsidR="00391CAB"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Това</w:t>
            </w:r>
            <w:r w:rsidR="007C2993"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 щ</w:t>
            </w:r>
            <w:r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е способства за увеличаване на производството и предлагането на безопасни </w:t>
            </w:r>
            <w:r w:rsidR="004A0915"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храни и за</w:t>
            </w:r>
            <w:r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 обезпечаване на високо ниво на защита на потребителите</w:t>
            </w:r>
            <w:r w:rsidR="00540E81"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, както и ще </w:t>
            </w:r>
            <w:r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доведе до по-устойчиво производство и потребление.</w:t>
            </w:r>
          </w:p>
          <w:p w:rsidR="00437962" w:rsidRDefault="00437962" w:rsidP="001327B2">
            <w:pPr>
              <w:widowControl w:val="0"/>
              <w:spacing w:after="120" w:line="360" w:lineRule="auto"/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</w:pPr>
          </w:p>
          <w:p w:rsidR="00573C38" w:rsidRPr="001327B2" w:rsidRDefault="00573C38" w:rsidP="001327B2">
            <w:pPr>
              <w:widowControl w:val="0"/>
              <w:spacing w:after="120" w:line="360" w:lineRule="auto"/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</w:pPr>
            <w:r w:rsidRPr="001327B2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>3.</w:t>
            </w:r>
            <w:r w:rsidR="00A37F4B" w:rsidRPr="001327B2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 xml:space="preserve"> </w:t>
            </w:r>
            <w:r w:rsidRPr="001327B2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>По отношение на потребителите:</w:t>
            </w:r>
          </w:p>
          <w:p w:rsidR="00D27EBB" w:rsidRPr="00746C0F" w:rsidRDefault="00D27EBB" w:rsidP="00D27EBB">
            <w:pPr>
              <w:widowControl w:val="0"/>
              <w:spacing w:before="120" w:after="120" w:line="36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Гарантиране висока степен на защита на здравето на потребителите на територията на Република България, както и тяхното право да бъдат информирани.</w:t>
            </w:r>
          </w:p>
          <w:p w:rsidR="00D27EBB" w:rsidRDefault="00D27EBB" w:rsidP="00D27EBB">
            <w:pPr>
              <w:widowControl w:val="0"/>
              <w:spacing w:before="120" w:after="120" w:line="36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С приемането на наредбата ще се подобрят възможностите за контрол върху безопасността и качеството на предлаганите на пазара напитки. При ефективното ù прилагане може да се очаква по-надежден контрол и увеличаване на дела на качествените и безопасни продукти, предлагани на пазара. Това от своя страна ще окаже положително влияние върху опазването на общественото здраве.</w:t>
            </w:r>
          </w:p>
          <w:p w:rsidR="00E44DE0" w:rsidRPr="001327B2" w:rsidRDefault="00E44DE0" w:rsidP="001327B2">
            <w:pPr>
              <w:widowControl w:val="0"/>
              <w:spacing w:after="120" w:line="360" w:lineRule="auto"/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</w:pPr>
            <w:r w:rsidRPr="001327B2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>Отрицателни (икономически/социални/екологични) въздействия:</w:t>
            </w:r>
          </w:p>
          <w:p w:rsidR="005F3B14" w:rsidRPr="001327B2" w:rsidRDefault="005F3B14" w:rsidP="001327B2">
            <w:pPr>
              <w:widowControl w:val="0"/>
              <w:spacing w:before="120" w:after="120" w:line="36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1327B2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Не се очакват отрицателни въздействия.</w:t>
            </w:r>
          </w:p>
          <w:p w:rsidR="00E44DE0" w:rsidRPr="001327B2" w:rsidRDefault="00E44DE0" w:rsidP="001327B2">
            <w:pPr>
              <w:widowControl w:val="0"/>
              <w:spacing w:after="120" w:line="360" w:lineRule="auto"/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</w:pPr>
            <w:r w:rsidRPr="001327B2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>Специфични въздействия:</w:t>
            </w:r>
          </w:p>
          <w:p w:rsidR="00E44DE0" w:rsidRPr="001327B2" w:rsidRDefault="00E44DE0" w:rsidP="001327B2">
            <w:pPr>
              <w:widowControl w:val="0"/>
              <w:spacing w:before="120" w:after="120" w:line="360" w:lineRule="auto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1327B2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>Въздействия върху малките и средните предприятия:</w:t>
            </w:r>
          </w:p>
          <w:p w:rsidR="00EA2858" w:rsidRPr="001327B2" w:rsidRDefault="00EA2858" w:rsidP="001327B2">
            <w:pPr>
              <w:widowControl w:val="0"/>
              <w:spacing w:before="120" w:after="120" w:line="36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1327B2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Съвпадат с въздействията по отношение на бизнес операторите.</w:t>
            </w:r>
          </w:p>
          <w:p w:rsidR="00E44DE0" w:rsidRPr="001327B2" w:rsidRDefault="00E44DE0" w:rsidP="001327B2">
            <w:pPr>
              <w:widowControl w:val="0"/>
              <w:spacing w:before="120" w:after="120" w:line="360" w:lineRule="auto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1327B2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>Административна тежест:</w:t>
            </w:r>
          </w:p>
          <w:p w:rsidR="00E44DE0" w:rsidRPr="001327B2" w:rsidRDefault="00E77B1A" w:rsidP="001327B2">
            <w:pPr>
              <w:widowControl w:val="0"/>
              <w:spacing w:before="120" w:after="120" w:line="360" w:lineRule="auto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1327B2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Няма ефект.</w:t>
            </w:r>
          </w:p>
          <w:p w:rsidR="00A84529" w:rsidRPr="001327B2" w:rsidRDefault="00A84529" w:rsidP="003639F0">
            <w:pPr>
              <w:widowControl w:val="0"/>
              <w:spacing w:after="0" w:line="36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val="bg-BG"/>
              </w:rPr>
            </w:pPr>
          </w:p>
        </w:tc>
      </w:tr>
      <w:tr w:rsidR="00076E63" w:rsidRPr="001327B2" w:rsidTr="00D91B0B">
        <w:trPr>
          <w:trHeight w:val="10144"/>
        </w:trPr>
        <w:tc>
          <w:tcPr>
            <w:tcW w:w="9616" w:type="dxa"/>
            <w:gridSpan w:val="2"/>
          </w:tcPr>
          <w:p w:rsidR="00076E63" w:rsidRDefault="00076E63" w:rsidP="001327B2">
            <w:pPr>
              <w:widowControl w:val="0"/>
              <w:spacing w:before="120" w:after="120" w:line="360" w:lineRule="auto"/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</w:pPr>
            <w:r w:rsidRPr="001327B2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lastRenderedPageBreak/>
              <w:t>5. Сравняване на вариантите:</w:t>
            </w:r>
          </w:p>
          <w:p w:rsidR="00076E63" w:rsidRPr="001327B2" w:rsidRDefault="00064387" w:rsidP="001327B2">
            <w:pPr>
              <w:widowControl w:val="0"/>
              <w:spacing w:before="120" w:after="120" w:line="36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1327B2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 xml:space="preserve">Степени на </w:t>
            </w:r>
            <w:r w:rsidR="00512211" w:rsidRPr="001327B2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>изпълнение по критерии</w:t>
            </w:r>
            <w:r w:rsidRPr="001327B2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>:</w:t>
            </w:r>
            <w:r w:rsidRPr="001327B2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 1) висока; 2) средна; 3) ниска.</w:t>
            </w:r>
          </w:p>
          <w:p w:rsidR="005A21CE" w:rsidRDefault="00E44DE0" w:rsidP="001327B2">
            <w:pPr>
              <w:widowControl w:val="0"/>
              <w:spacing w:before="120" w:after="120" w:line="360" w:lineRule="auto"/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</w:pPr>
            <w:r w:rsidRPr="001327B2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>5.1. По проблем 1:</w:t>
            </w:r>
          </w:p>
          <w:tbl>
            <w:tblPr>
              <w:tblW w:w="7137" w:type="dxa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71"/>
              <w:gridCol w:w="2414"/>
              <w:gridCol w:w="2126"/>
              <w:gridCol w:w="2126"/>
            </w:tblGrid>
            <w:tr w:rsidR="003639F0" w:rsidRPr="001327B2" w:rsidTr="003639F0">
              <w:trPr>
                <w:trHeight w:val="20"/>
                <w:jc w:val="center"/>
              </w:trPr>
              <w:tc>
                <w:tcPr>
                  <w:tcW w:w="2885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  <w:tl2br w:val="single" w:sz="12" w:space="0" w:color="auto"/>
                  </w:tcBorders>
                  <w:shd w:val="clear" w:color="auto" w:fill="D9D9D9"/>
                </w:tcPr>
                <w:p w:rsidR="003639F0" w:rsidRPr="001327B2" w:rsidRDefault="003639F0" w:rsidP="003639F0">
                  <w:pPr>
                    <w:widowControl w:val="0"/>
                    <w:spacing w:after="0" w:line="360" w:lineRule="auto"/>
                    <w:contextualSpacing/>
                    <w:jc w:val="center"/>
                    <w:rPr>
                      <w:rFonts w:ascii="Verdana" w:eastAsia="Times New Roman" w:hAnsi="Verdana" w:cs="Times New Roman"/>
                      <w:b/>
                      <w:sz w:val="20"/>
                      <w:szCs w:val="20"/>
                      <w:lang w:val="bg-BG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D9D9"/>
                  <w:vAlign w:val="center"/>
                </w:tcPr>
                <w:p w:rsidR="003639F0" w:rsidRPr="001327B2" w:rsidRDefault="003639F0" w:rsidP="003639F0">
                  <w:pPr>
                    <w:widowControl w:val="0"/>
                    <w:spacing w:after="0" w:line="360" w:lineRule="auto"/>
                    <w:ind w:left="-160"/>
                    <w:contextualSpacing/>
                    <w:jc w:val="center"/>
                    <w:rPr>
                      <w:rFonts w:ascii="Verdana" w:eastAsia="Times New Roman" w:hAnsi="Verdana" w:cs="Times New Roman"/>
                      <w:b/>
                      <w:sz w:val="20"/>
                      <w:szCs w:val="20"/>
                      <w:lang w:val="bg-BG"/>
                    </w:rPr>
                  </w:pPr>
                  <w:r w:rsidRPr="001327B2">
                    <w:rPr>
                      <w:rFonts w:ascii="Verdana" w:eastAsia="Times New Roman" w:hAnsi="Verdana" w:cs="Times New Roman"/>
                      <w:b/>
                      <w:sz w:val="20"/>
                      <w:szCs w:val="20"/>
                      <w:lang w:val="bg-BG"/>
                    </w:rPr>
                    <w:t>Вариант 1</w:t>
                  </w:r>
                </w:p>
                <w:p w:rsidR="003639F0" w:rsidRPr="001327B2" w:rsidRDefault="003639F0" w:rsidP="003639F0">
                  <w:pPr>
                    <w:widowControl w:val="0"/>
                    <w:spacing w:after="0" w:line="360" w:lineRule="auto"/>
                    <w:ind w:left="-160"/>
                    <w:contextualSpacing/>
                    <w:jc w:val="center"/>
                    <w:rPr>
                      <w:rFonts w:ascii="Verdana" w:eastAsia="Times New Roman" w:hAnsi="Verdana" w:cs="Times New Roman"/>
                      <w:b/>
                      <w:sz w:val="20"/>
                      <w:szCs w:val="20"/>
                      <w:lang w:val="bg-BG"/>
                    </w:rPr>
                  </w:pPr>
                  <w:r w:rsidRPr="001327B2">
                    <w:rPr>
                      <w:rFonts w:ascii="Verdana" w:eastAsia="Times New Roman" w:hAnsi="Verdana" w:cs="Times New Roman"/>
                      <w:b/>
                      <w:sz w:val="20"/>
                      <w:szCs w:val="20"/>
                      <w:lang w:val="bg-BG"/>
                    </w:rPr>
                    <w:t xml:space="preserve"> „Без действие“</w:t>
                  </w:r>
                </w:p>
              </w:tc>
              <w:tc>
                <w:tcPr>
                  <w:tcW w:w="212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D9D9"/>
                  <w:vAlign w:val="center"/>
                </w:tcPr>
                <w:p w:rsidR="003639F0" w:rsidRPr="001327B2" w:rsidRDefault="003639F0" w:rsidP="003639F0">
                  <w:pPr>
                    <w:widowControl w:val="0"/>
                    <w:spacing w:after="0" w:line="360" w:lineRule="auto"/>
                    <w:ind w:left="-160"/>
                    <w:contextualSpacing/>
                    <w:jc w:val="center"/>
                    <w:rPr>
                      <w:rFonts w:ascii="Verdana" w:eastAsia="Times New Roman" w:hAnsi="Verdana" w:cs="Times New Roman"/>
                      <w:b/>
                      <w:sz w:val="20"/>
                      <w:szCs w:val="20"/>
                      <w:lang w:val="bg-BG"/>
                    </w:rPr>
                  </w:pPr>
                  <w:r w:rsidRPr="001327B2">
                    <w:rPr>
                      <w:rFonts w:ascii="Verdana" w:eastAsia="Times New Roman" w:hAnsi="Verdana" w:cs="Times New Roman"/>
                      <w:b/>
                      <w:sz w:val="20"/>
                      <w:szCs w:val="20"/>
                      <w:lang w:val="bg-BG"/>
                    </w:rPr>
                    <w:t>Вариант 2</w:t>
                  </w:r>
                </w:p>
              </w:tc>
            </w:tr>
            <w:tr w:rsidR="003639F0" w:rsidRPr="001327B2" w:rsidTr="003639F0">
              <w:trPr>
                <w:trHeight w:val="20"/>
                <w:jc w:val="center"/>
              </w:trPr>
              <w:tc>
                <w:tcPr>
                  <w:tcW w:w="471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shd w:val="clear" w:color="auto" w:fill="D9D9D9" w:themeFill="background1" w:themeFillShade="D9"/>
                  <w:textDirection w:val="btLr"/>
                  <w:vAlign w:val="center"/>
                </w:tcPr>
                <w:p w:rsidR="003639F0" w:rsidRPr="001327B2" w:rsidRDefault="003639F0" w:rsidP="003639F0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28" w:after="0" w:line="360" w:lineRule="auto"/>
                    <w:ind w:left="113" w:right="113"/>
                    <w:jc w:val="center"/>
                    <w:rPr>
                      <w:rFonts w:ascii="Verdana" w:eastAsia="Times New Roman" w:hAnsi="Verdana" w:cs="Times New Roman"/>
                      <w:w w:val="105"/>
                      <w:sz w:val="20"/>
                      <w:szCs w:val="20"/>
                      <w:lang w:val="bg-BG"/>
                    </w:rPr>
                  </w:pPr>
                  <w:r w:rsidRPr="001327B2">
                    <w:rPr>
                      <w:rFonts w:ascii="Verdana" w:eastAsia="Times New Roman" w:hAnsi="Verdana" w:cs="Times New Roman"/>
                      <w:b/>
                      <w:bCs/>
                      <w:i/>
                      <w:iCs/>
                      <w:sz w:val="20"/>
                      <w:szCs w:val="20"/>
                      <w:lang w:val="bg-BG"/>
                    </w:rPr>
                    <w:t>Ефективност</w:t>
                  </w:r>
                </w:p>
              </w:tc>
              <w:tc>
                <w:tcPr>
                  <w:tcW w:w="241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3639F0" w:rsidRPr="001327B2" w:rsidRDefault="003639F0" w:rsidP="003639F0">
                  <w:pPr>
                    <w:widowControl w:val="0"/>
                    <w:spacing w:before="120" w:after="120" w:line="360" w:lineRule="auto"/>
                    <w:ind w:left="170"/>
                    <w:rPr>
                      <w:rFonts w:ascii="Verdana" w:eastAsia="Times New Roman" w:hAnsi="Verdana" w:cs="Times New Roman"/>
                      <w:w w:val="105"/>
                      <w:sz w:val="20"/>
                      <w:szCs w:val="20"/>
                      <w:lang w:val="bg-BG"/>
                    </w:rPr>
                  </w:pPr>
                  <w:r w:rsidRPr="001327B2">
                    <w:rPr>
                      <w:rFonts w:ascii="Verdana" w:eastAsia="Times New Roman" w:hAnsi="Verdana" w:cs="Times New Roman"/>
                      <w:w w:val="105"/>
                      <w:sz w:val="20"/>
                      <w:szCs w:val="20"/>
                      <w:lang w:val="bg-BG"/>
                    </w:rPr>
                    <w:t>Цел 1</w:t>
                  </w:r>
                </w:p>
              </w:tc>
              <w:tc>
                <w:tcPr>
                  <w:tcW w:w="212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3639F0" w:rsidRPr="001327B2" w:rsidRDefault="003639F0" w:rsidP="003639F0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40" w:after="0" w:line="360" w:lineRule="auto"/>
                    <w:ind w:right="1"/>
                    <w:jc w:val="center"/>
                    <w:rPr>
                      <w:rFonts w:ascii="Verdana" w:eastAsia="Times New Roman" w:hAnsi="Verdana" w:cs="Times New Roman"/>
                      <w:w w:val="151"/>
                      <w:sz w:val="20"/>
                      <w:szCs w:val="20"/>
                      <w:lang w:val="bg-BG"/>
                    </w:rPr>
                  </w:pPr>
                  <w:r w:rsidRPr="001327B2">
                    <w:rPr>
                      <w:rFonts w:ascii="Verdana" w:eastAsia="Times New Roman" w:hAnsi="Verdana" w:cs="Times New Roman"/>
                      <w:w w:val="111"/>
                      <w:sz w:val="20"/>
                      <w:szCs w:val="20"/>
                      <w:lang w:val="bg-BG"/>
                    </w:rPr>
                    <w:t>Ниска</w:t>
                  </w:r>
                </w:p>
              </w:tc>
              <w:tc>
                <w:tcPr>
                  <w:tcW w:w="212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3639F0" w:rsidRPr="001327B2" w:rsidRDefault="003639F0" w:rsidP="003639F0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28" w:after="0" w:line="360" w:lineRule="auto"/>
                    <w:ind w:right="1"/>
                    <w:jc w:val="center"/>
                    <w:rPr>
                      <w:rFonts w:ascii="Verdana" w:eastAsia="Times New Roman" w:hAnsi="Verdana" w:cs="Times New Roman"/>
                      <w:w w:val="111"/>
                      <w:sz w:val="20"/>
                      <w:szCs w:val="20"/>
                      <w:lang w:val="bg-BG"/>
                    </w:rPr>
                  </w:pPr>
                  <w:r w:rsidRPr="001327B2">
                    <w:rPr>
                      <w:rFonts w:ascii="Verdana" w:eastAsia="Times New Roman" w:hAnsi="Verdana" w:cs="Times New Roman"/>
                      <w:w w:val="111"/>
                      <w:sz w:val="20"/>
                      <w:szCs w:val="20"/>
                      <w:lang w:val="bg-BG"/>
                    </w:rPr>
                    <w:t xml:space="preserve">Висока </w:t>
                  </w:r>
                </w:p>
              </w:tc>
            </w:tr>
            <w:tr w:rsidR="003639F0" w:rsidRPr="001327B2" w:rsidTr="003639F0">
              <w:trPr>
                <w:trHeight w:val="20"/>
                <w:jc w:val="center"/>
              </w:trPr>
              <w:tc>
                <w:tcPr>
                  <w:tcW w:w="471" w:type="dxa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3639F0" w:rsidRPr="001327B2" w:rsidRDefault="003639F0" w:rsidP="003639F0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28" w:after="0" w:line="360" w:lineRule="auto"/>
                    <w:ind w:left="113"/>
                    <w:jc w:val="center"/>
                    <w:rPr>
                      <w:rFonts w:ascii="Verdana" w:eastAsia="Times New Roman" w:hAnsi="Verdana" w:cs="Times New Roman"/>
                      <w:w w:val="105"/>
                      <w:sz w:val="20"/>
                      <w:szCs w:val="20"/>
                      <w:lang w:val="bg-BG"/>
                    </w:rPr>
                  </w:pPr>
                </w:p>
              </w:tc>
              <w:tc>
                <w:tcPr>
                  <w:tcW w:w="241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3639F0" w:rsidRPr="001327B2" w:rsidRDefault="003639F0" w:rsidP="003639F0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40" w:after="40" w:line="360" w:lineRule="auto"/>
                    <w:ind w:left="170"/>
                    <w:rPr>
                      <w:rFonts w:ascii="Verdana" w:eastAsia="Times New Roman" w:hAnsi="Verdana" w:cs="Times New Roman"/>
                      <w:w w:val="105"/>
                      <w:sz w:val="20"/>
                      <w:szCs w:val="20"/>
                    </w:rPr>
                  </w:pPr>
                  <w:r w:rsidRPr="001327B2">
                    <w:rPr>
                      <w:rFonts w:ascii="Verdana" w:eastAsia="Times New Roman" w:hAnsi="Verdana" w:cs="Times New Roman"/>
                      <w:w w:val="105"/>
                      <w:sz w:val="20"/>
                      <w:szCs w:val="20"/>
                      <w:lang w:val="bg-BG"/>
                    </w:rPr>
                    <w:t>Цел 2</w:t>
                  </w:r>
                </w:p>
              </w:tc>
              <w:tc>
                <w:tcPr>
                  <w:tcW w:w="212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3639F0" w:rsidRPr="001327B2" w:rsidRDefault="003639F0" w:rsidP="003639F0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40" w:after="0" w:line="360" w:lineRule="auto"/>
                    <w:ind w:right="1"/>
                    <w:jc w:val="center"/>
                    <w:rPr>
                      <w:rFonts w:ascii="Verdana" w:eastAsia="Times New Roman" w:hAnsi="Verdana" w:cs="Times New Roman"/>
                      <w:w w:val="151"/>
                      <w:sz w:val="20"/>
                      <w:szCs w:val="20"/>
                      <w:lang w:val="bg-BG"/>
                    </w:rPr>
                  </w:pPr>
                  <w:r w:rsidRPr="001327B2">
                    <w:rPr>
                      <w:rFonts w:ascii="Verdana" w:eastAsia="Times New Roman" w:hAnsi="Verdana" w:cs="Times New Roman"/>
                      <w:w w:val="111"/>
                      <w:sz w:val="20"/>
                      <w:szCs w:val="20"/>
                      <w:lang w:val="bg-BG"/>
                    </w:rPr>
                    <w:t xml:space="preserve">Ниска </w:t>
                  </w:r>
                </w:p>
              </w:tc>
              <w:tc>
                <w:tcPr>
                  <w:tcW w:w="212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3639F0" w:rsidRPr="001327B2" w:rsidRDefault="003639F0" w:rsidP="003639F0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40" w:after="0" w:line="360" w:lineRule="auto"/>
                    <w:ind w:right="1"/>
                    <w:jc w:val="center"/>
                    <w:rPr>
                      <w:rFonts w:ascii="Verdana" w:eastAsia="Times New Roman" w:hAnsi="Verdana" w:cs="Times New Roman"/>
                      <w:w w:val="111"/>
                      <w:sz w:val="20"/>
                      <w:szCs w:val="20"/>
                      <w:lang w:val="bg-BG"/>
                    </w:rPr>
                  </w:pPr>
                  <w:r w:rsidRPr="001327B2">
                    <w:rPr>
                      <w:rFonts w:ascii="Verdana" w:eastAsia="Times New Roman" w:hAnsi="Verdana" w:cs="Times New Roman"/>
                      <w:w w:val="111"/>
                      <w:sz w:val="20"/>
                      <w:szCs w:val="20"/>
                      <w:lang w:val="bg-BG"/>
                    </w:rPr>
                    <w:t xml:space="preserve">Висока </w:t>
                  </w:r>
                </w:p>
              </w:tc>
            </w:tr>
            <w:tr w:rsidR="003639F0" w:rsidRPr="001327B2" w:rsidTr="003639F0">
              <w:trPr>
                <w:trHeight w:val="20"/>
                <w:jc w:val="center"/>
              </w:trPr>
              <w:tc>
                <w:tcPr>
                  <w:tcW w:w="471" w:type="dxa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3639F0" w:rsidRPr="001327B2" w:rsidRDefault="003639F0" w:rsidP="003639F0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33" w:after="0" w:line="360" w:lineRule="auto"/>
                    <w:ind w:left="113"/>
                    <w:jc w:val="center"/>
                    <w:rPr>
                      <w:rFonts w:ascii="Verdana" w:eastAsia="Times New Roman" w:hAnsi="Verdana" w:cs="Times New Roman"/>
                      <w:w w:val="105"/>
                      <w:sz w:val="20"/>
                      <w:szCs w:val="20"/>
                      <w:lang w:val="bg-BG"/>
                    </w:rPr>
                  </w:pPr>
                </w:p>
              </w:tc>
              <w:tc>
                <w:tcPr>
                  <w:tcW w:w="241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3639F0" w:rsidRPr="001327B2" w:rsidRDefault="003639F0" w:rsidP="003639F0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40" w:after="40" w:line="360" w:lineRule="auto"/>
                    <w:ind w:left="170"/>
                    <w:rPr>
                      <w:rFonts w:ascii="Verdana" w:eastAsia="Times New Roman" w:hAnsi="Verdana" w:cs="Times New Roman"/>
                      <w:w w:val="105"/>
                      <w:sz w:val="20"/>
                      <w:szCs w:val="20"/>
                    </w:rPr>
                  </w:pPr>
                  <w:r w:rsidRPr="001327B2">
                    <w:rPr>
                      <w:rFonts w:ascii="Verdana" w:eastAsia="Times New Roman" w:hAnsi="Verdana" w:cs="Times New Roman"/>
                      <w:w w:val="105"/>
                      <w:sz w:val="20"/>
                      <w:szCs w:val="20"/>
                      <w:lang w:val="bg-BG"/>
                    </w:rPr>
                    <w:t>Цел 3</w:t>
                  </w:r>
                </w:p>
              </w:tc>
              <w:tc>
                <w:tcPr>
                  <w:tcW w:w="212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3639F0" w:rsidRPr="001327B2" w:rsidRDefault="003639F0" w:rsidP="003639F0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33" w:after="0" w:line="360" w:lineRule="auto"/>
                    <w:ind w:right="1"/>
                    <w:jc w:val="center"/>
                    <w:rPr>
                      <w:rFonts w:ascii="Verdana" w:eastAsia="Times New Roman" w:hAnsi="Verdana" w:cs="Times New Roman"/>
                      <w:w w:val="111"/>
                      <w:sz w:val="20"/>
                      <w:szCs w:val="20"/>
                      <w:lang w:val="bg-BG"/>
                    </w:rPr>
                  </w:pPr>
                  <w:r w:rsidRPr="001327B2">
                    <w:rPr>
                      <w:rFonts w:ascii="Verdana" w:eastAsia="Times New Roman" w:hAnsi="Verdana" w:cs="Times New Roman"/>
                      <w:w w:val="111"/>
                      <w:sz w:val="20"/>
                      <w:szCs w:val="20"/>
                      <w:lang w:val="bg-BG"/>
                    </w:rPr>
                    <w:t>Средна</w:t>
                  </w:r>
                </w:p>
              </w:tc>
              <w:tc>
                <w:tcPr>
                  <w:tcW w:w="212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3639F0" w:rsidRPr="001327B2" w:rsidRDefault="003639F0" w:rsidP="003639F0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33" w:after="0" w:line="360" w:lineRule="auto"/>
                    <w:ind w:right="1"/>
                    <w:jc w:val="center"/>
                    <w:rPr>
                      <w:rFonts w:ascii="Verdana" w:eastAsia="Times New Roman" w:hAnsi="Verdana" w:cs="Times New Roman"/>
                      <w:w w:val="111"/>
                      <w:sz w:val="20"/>
                      <w:szCs w:val="20"/>
                      <w:lang w:val="bg-BG"/>
                    </w:rPr>
                  </w:pPr>
                  <w:r w:rsidRPr="001327B2">
                    <w:rPr>
                      <w:rFonts w:ascii="Verdana" w:eastAsia="Times New Roman" w:hAnsi="Verdana" w:cs="Times New Roman"/>
                      <w:w w:val="111"/>
                      <w:sz w:val="20"/>
                      <w:szCs w:val="20"/>
                      <w:lang w:val="bg-BG"/>
                    </w:rPr>
                    <w:t xml:space="preserve">Висока </w:t>
                  </w:r>
                </w:p>
              </w:tc>
            </w:tr>
            <w:tr w:rsidR="003639F0" w:rsidRPr="001327B2" w:rsidTr="003639F0">
              <w:trPr>
                <w:trHeight w:val="20"/>
                <w:jc w:val="center"/>
              </w:trPr>
              <w:tc>
                <w:tcPr>
                  <w:tcW w:w="471" w:type="dxa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3639F0" w:rsidRPr="001327B2" w:rsidRDefault="003639F0" w:rsidP="003639F0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33" w:after="0" w:line="360" w:lineRule="auto"/>
                    <w:ind w:left="113"/>
                    <w:jc w:val="center"/>
                    <w:rPr>
                      <w:rFonts w:ascii="Verdana" w:eastAsia="Times New Roman" w:hAnsi="Verdana" w:cs="Times New Roman"/>
                      <w:w w:val="105"/>
                      <w:sz w:val="20"/>
                      <w:szCs w:val="20"/>
                      <w:lang w:val="bg-BG"/>
                    </w:rPr>
                  </w:pPr>
                </w:p>
              </w:tc>
              <w:tc>
                <w:tcPr>
                  <w:tcW w:w="241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3639F0" w:rsidRPr="001327B2" w:rsidRDefault="003639F0" w:rsidP="003639F0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40" w:after="40" w:line="360" w:lineRule="auto"/>
                    <w:ind w:left="170"/>
                    <w:rPr>
                      <w:rFonts w:ascii="Verdana" w:eastAsia="Times New Roman" w:hAnsi="Verdana" w:cs="Times New Roman"/>
                      <w:w w:val="105"/>
                      <w:sz w:val="20"/>
                      <w:szCs w:val="20"/>
                    </w:rPr>
                  </w:pPr>
                  <w:r w:rsidRPr="001327B2">
                    <w:rPr>
                      <w:rFonts w:ascii="Verdana" w:eastAsia="Times New Roman" w:hAnsi="Verdana" w:cs="Times New Roman"/>
                      <w:w w:val="105"/>
                      <w:sz w:val="20"/>
                      <w:szCs w:val="20"/>
                      <w:lang w:val="bg-BG"/>
                    </w:rPr>
                    <w:t>Цел 4</w:t>
                  </w:r>
                </w:p>
              </w:tc>
              <w:tc>
                <w:tcPr>
                  <w:tcW w:w="212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3639F0" w:rsidRPr="001327B2" w:rsidRDefault="003639F0" w:rsidP="003639F0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33" w:after="0" w:line="360" w:lineRule="auto"/>
                    <w:ind w:right="1"/>
                    <w:jc w:val="center"/>
                    <w:rPr>
                      <w:rFonts w:ascii="Verdana" w:eastAsia="Times New Roman" w:hAnsi="Verdana" w:cs="Times New Roman"/>
                      <w:w w:val="111"/>
                      <w:sz w:val="20"/>
                      <w:szCs w:val="20"/>
                      <w:lang w:val="bg-BG"/>
                    </w:rPr>
                  </w:pPr>
                  <w:r w:rsidRPr="001327B2">
                    <w:rPr>
                      <w:rFonts w:ascii="Verdana" w:eastAsia="Times New Roman" w:hAnsi="Verdana" w:cs="Times New Roman"/>
                      <w:w w:val="111"/>
                      <w:sz w:val="20"/>
                      <w:szCs w:val="20"/>
                      <w:lang w:val="bg-BG"/>
                    </w:rPr>
                    <w:t xml:space="preserve">Ниска </w:t>
                  </w:r>
                </w:p>
              </w:tc>
              <w:tc>
                <w:tcPr>
                  <w:tcW w:w="212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3639F0" w:rsidRPr="001327B2" w:rsidRDefault="003639F0" w:rsidP="003639F0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33" w:after="0" w:line="360" w:lineRule="auto"/>
                    <w:ind w:right="1"/>
                    <w:jc w:val="center"/>
                    <w:rPr>
                      <w:rFonts w:ascii="Verdana" w:eastAsia="Times New Roman" w:hAnsi="Verdana" w:cs="Times New Roman"/>
                      <w:w w:val="111"/>
                      <w:sz w:val="20"/>
                      <w:szCs w:val="20"/>
                      <w:lang w:val="bg-BG"/>
                    </w:rPr>
                  </w:pPr>
                  <w:r w:rsidRPr="001327B2">
                    <w:rPr>
                      <w:rFonts w:ascii="Verdana" w:eastAsia="Times New Roman" w:hAnsi="Verdana" w:cs="Times New Roman"/>
                      <w:w w:val="111"/>
                      <w:sz w:val="20"/>
                      <w:szCs w:val="20"/>
                      <w:lang w:val="bg-BG"/>
                    </w:rPr>
                    <w:t xml:space="preserve">Висока </w:t>
                  </w:r>
                </w:p>
              </w:tc>
            </w:tr>
            <w:tr w:rsidR="003639F0" w:rsidRPr="001327B2" w:rsidTr="003639F0">
              <w:trPr>
                <w:trHeight w:val="20"/>
                <w:jc w:val="center"/>
              </w:trPr>
              <w:tc>
                <w:tcPr>
                  <w:tcW w:w="471" w:type="dxa"/>
                  <w:vMerge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3639F0" w:rsidRPr="001327B2" w:rsidRDefault="003639F0" w:rsidP="003639F0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33" w:after="0" w:line="360" w:lineRule="auto"/>
                    <w:ind w:left="113"/>
                    <w:jc w:val="center"/>
                    <w:rPr>
                      <w:rFonts w:ascii="Verdana" w:eastAsia="Times New Roman" w:hAnsi="Verdana" w:cs="Times New Roman"/>
                      <w:w w:val="105"/>
                      <w:sz w:val="20"/>
                      <w:szCs w:val="20"/>
                      <w:lang w:val="bg-BG"/>
                    </w:rPr>
                  </w:pPr>
                </w:p>
              </w:tc>
              <w:tc>
                <w:tcPr>
                  <w:tcW w:w="241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3639F0" w:rsidRPr="001327B2" w:rsidRDefault="003639F0" w:rsidP="003639F0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40" w:after="40" w:line="360" w:lineRule="auto"/>
                    <w:ind w:left="170"/>
                    <w:rPr>
                      <w:rFonts w:ascii="Verdana" w:eastAsia="Times New Roman" w:hAnsi="Verdana" w:cs="Times New Roman"/>
                      <w:w w:val="105"/>
                      <w:sz w:val="20"/>
                      <w:szCs w:val="20"/>
                      <w:lang w:val="bg-BG"/>
                    </w:rPr>
                  </w:pPr>
                  <w:r w:rsidRPr="001327B2">
                    <w:rPr>
                      <w:rFonts w:ascii="Verdana" w:eastAsia="Times New Roman" w:hAnsi="Verdana" w:cs="Times New Roman"/>
                      <w:w w:val="105"/>
                      <w:sz w:val="20"/>
                      <w:szCs w:val="20"/>
                      <w:lang w:val="bg-BG"/>
                    </w:rPr>
                    <w:t>Цел 5</w:t>
                  </w:r>
                </w:p>
              </w:tc>
              <w:tc>
                <w:tcPr>
                  <w:tcW w:w="212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3639F0" w:rsidRPr="001327B2" w:rsidRDefault="003639F0" w:rsidP="003639F0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33" w:after="0" w:line="360" w:lineRule="auto"/>
                    <w:ind w:right="1"/>
                    <w:jc w:val="center"/>
                    <w:rPr>
                      <w:rFonts w:ascii="Verdana" w:eastAsia="Times New Roman" w:hAnsi="Verdana" w:cs="Times New Roman"/>
                      <w:w w:val="111"/>
                      <w:sz w:val="20"/>
                      <w:szCs w:val="20"/>
                      <w:lang w:val="bg-BG"/>
                    </w:rPr>
                  </w:pPr>
                  <w:r w:rsidRPr="001327B2">
                    <w:rPr>
                      <w:rFonts w:ascii="Verdana" w:eastAsia="Times New Roman" w:hAnsi="Verdana" w:cs="Times New Roman"/>
                      <w:w w:val="111"/>
                      <w:sz w:val="20"/>
                      <w:szCs w:val="20"/>
                      <w:lang w:val="bg-BG"/>
                    </w:rPr>
                    <w:t>Ниска</w:t>
                  </w:r>
                </w:p>
              </w:tc>
              <w:tc>
                <w:tcPr>
                  <w:tcW w:w="212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3639F0" w:rsidRPr="001327B2" w:rsidRDefault="003639F0" w:rsidP="003639F0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33" w:after="0" w:line="360" w:lineRule="auto"/>
                    <w:ind w:right="1"/>
                    <w:jc w:val="center"/>
                    <w:rPr>
                      <w:rFonts w:ascii="Verdana" w:eastAsia="Times New Roman" w:hAnsi="Verdana" w:cs="Times New Roman"/>
                      <w:w w:val="111"/>
                      <w:sz w:val="20"/>
                      <w:szCs w:val="20"/>
                      <w:lang w:val="bg-BG"/>
                    </w:rPr>
                  </w:pPr>
                  <w:r w:rsidRPr="001327B2">
                    <w:rPr>
                      <w:rFonts w:ascii="Verdana" w:eastAsia="Times New Roman" w:hAnsi="Verdana" w:cs="Times New Roman"/>
                      <w:w w:val="111"/>
                      <w:sz w:val="20"/>
                      <w:szCs w:val="20"/>
                      <w:lang w:val="bg-BG"/>
                    </w:rPr>
                    <w:t>Висока</w:t>
                  </w:r>
                </w:p>
              </w:tc>
            </w:tr>
            <w:tr w:rsidR="003639F0" w:rsidRPr="001327B2" w:rsidTr="003639F0">
              <w:trPr>
                <w:trHeight w:val="20"/>
                <w:jc w:val="center"/>
              </w:trPr>
              <w:tc>
                <w:tcPr>
                  <w:tcW w:w="471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shd w:val="clear" w:color="auto" w:fill="D9D9D9"/>
                  <w:textDirection w:val="btLr"/>
                  <w:vAlign w:val="center"/>
                </w:tcPr>
                <w:p w:rsidR="003639F0" w:rsidRPr="001327B2" w:rsidRDefault="003639F0" w:rsidP="003639F0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18" w:after="0" w:line="360" w:lineRule="auto"/>
                    <w:ind w:left="113" w:right="113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i/>
                      <w:iCs/>
                      <w:sz w:val="20"/>
                      <w:szCs w:val="20"/>
                      <w:lang w:val="bg-BG"/>
                    </w:rPr>
                  </w:pPr>
                  <w:r w:rsidRPr="001327B2">
                    <w:rPr>
                      <w:rFonts w:ascii="Verdana" w:eastAsia="Times New Roman" w:hAnsi="Verdana" w:cs="Times New Roman"/>
                      <w:b/>
                      <w:bCs/>
                      <w:i/>
                      <w:iCs/>
                      <w:sz w:val="20"/>
                      <w:szCs w:val="20"/>
                      <w:lang w:val="bg-BG"/>
                    </w:rPr>
                    <w:t>Ефикасност</w:t>
                  </w:r>
                </w:p>
              </w:tc>
              <w:tc>
                <w:tcPr>
                  <w:tcW w:w="241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3639F0" w:rsidRPr="001327B2" w:rsidRDefault="003639F0" w:rsidP="003639F0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80" w:after="120" w:line="360" w:lineRule="auto"/>
                    <w:ind w:left="170"/>
                    <w:rPr>
                      <w:rFonts w:ascii="Verdana" w:eastAsia="Times New Roman" w:hAnsi="Verdana" w:cs="Times New Roman"/>
                      <w:w w:val="105"/>
                      <w:sz w:val="20"/>
                      <w:szCs w:val="20"/>
                      <w:lang w:val="bg-BG"/>
                    </w:rPr>
                  </w:pPr>
                  <w:r w:rsidRPr="001327B2">
                    <w:rPr>
                      <w:rFonts w:ascii="Verdana" w:eastAsia="Times New Roman" w:hAnsi="Verdana" w:cs="Times New Roman"/>
                      <w:w w:val="105"/>
                      <w:sz w:val="20"/>
                      <w:szCs w:val="20"/>
                      <w:lang w:val="bg-BG"/>
                    </w:rPr>
                    <w:t>Цел 1</w:t>
                  </w:r>
                </w:p>
              </w:tc>
              <w:tc>
                <w:tcPr>
                  <w:tcW w:w="212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3639F0" w:rsidRPr="001327B2" w:rsidRDefault="003639F0" w:rsidP="003639F0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33" w:after="0" w:line="360" w:lineRule="auto"/>
                    <w:ind w:right="1"/>
                    <w:jc w:val="center"/>
                    <w:rPr>
                      <w:rFonts w:ascii="Verdana" w:eastAsia="Times New Roman" w:hAnsi="Verdana" w:cs="Times New Roman"/>
                      <w:w w:val="151"/>
                      <w:sz w:val="20"/>
                      <w:szCs w:val="20"/>
                      <w:lang w:val="bg-BG"/>
                    </w:rPr>
                  </w:pPr>
                  <w:r w:rsidRPr="001327B2">
                    <w:rPr>
                      <w:rFonts w:ascii="Verdana" w:eastAsia="Times New Roman" w:hAnsi="Verdana" w:cs="Times New Roman"/>
                      <w:w w:val="111"/>
                      <w:sz w:val="20"/>
                      <w:szCs w:val="20"/>
                      <w:lang w:val="bg-BG"/>
                    </w:rPr>
                    <w:t>Средна</w:t>
                  </w:r>
                </w:p>
              </w:tc>
              <w:tc>
                <w:tcPr>
                  <w:tcW w:w="212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3639F0" w:rsidRPr="001327B2" w:rsidRDefault="003639F0" w:rsidP="003639F0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33" w:after="0" w:line="360" w:lineRule="auto"/>
                    <w:ind w:left="21" w:right="21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val="bg-BG"/>
                    </w:rPr>
                  </w:pPr>
                  <w:r w:rsidRPr="001327B2">
                    <w:rPr>
                      <w:rFonts w:ascii="Verdana" w:eastAsia="Times New Roman" w:hAnsi="Verdana" w:cs="Times New Roman"/>
                      <w:sz w:val="20"/>
                      <w:szCs w:val="20"/>
                      <w:lang w:val="bg-BG"/>
                    </w:rPr>
                    <w:t xml:space="preserve">Висока </w:t>
                  </w:r>
                </w:p>
              </w:tc>
            </w:tr>
            <w:tr w:rsidR="003639F0" w:rsidRPr="001327B2" w:rsidTr="003639F0">
              <w:trPr>
                <w:trHeight w:val="20"/>
                <w:jc w:val="center"/>
              </w:trPr>
              <w:tc>
                <w:tcPr>
                  <w:tcW w:w="471" w:type="dxa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D9D9D9"/>
                  <w:vAlign w:val="center"/>
                </w:tcPr>
                <w:p w:rsidR="003639F0" w:rsidRPr="001327B2" w:rsidRDefault="003639F0" w:rsidP="003639F0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18" w:after="0" w:line="360" w:lineRule="auto"/>
                    <w:ind w:left="113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i/>
                      <w:iCs/>
                      <w:sz w:val="20"/>
                      <w:szCs w:val="20"/>
                      <w:lang w:val="bg-BG"/>
                    </w:rPr>
                  </w:pPr>
                </w:p>
              </w:tc>
              <w:tc>
                <w:tcPr>
                  <w:tcW w:w="241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3639F0" w:rsidRPr="001327B2" w:rsidRDefault="003639F0" w:rsidP="003639F0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40" w:after="40" w:line="360" w:lineRule="auto"/>
                    <w:ind w:left="170"/>
                    <w:rPr>
                      <w:rFonts w:ascii="Verdana" w:eastAsia="Times New Roman" w:hAnsi="Verdana" w:cs="Times New Roman"/>
                      <w:w w:val="105"/>
                      <w:sz w:val="20"/>
                      <w:szCs w:val="20"/>
                    </w:rPr>
                  </w:pPr>
                  <w:r w:rsidRPr="001327B2">
                    <w:rPr>
                      <w:rFonts w:ascii="Verdana" w:eastAsia="Times New Roman" w:hAnsi="Verdana" w:cs="Times New Roman"/>
                      <w:w w:val="105"/>
                      <w:sz w:val="20"/>
                      <w:szCs w:val="20"/>
                      <w:lang w:val="bg-BG"/>
                    </w:rPr>
                    <w:t>Цел 2</w:t>
                  </w:r>
                </w:p>
              </w:tc>
              <w:tc>
                <w:tcPr>
                  <w:tcW w:w="212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3639F0" w:rsidRPr="001327B2" w:rsidRDefault="003639F0" w:rsidP="003639F0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33" w:after="0" w:line="360" w:lineRule="auto"/>
                    <w:ind w:right="1"/>
                    <w:jc w:val="center"/>
                    <w:rPr>
                      <w:rFonts w:ascii="Verdana" w:eastAsia="Times New Roman" w:hAnsi="Verdana" w:cs="Times New Roman"/>
                      <w:w w:val="151"/>
                      <w:sz w:val="20"/>
                      <w:szCs w:val="20"/>
                      <w:lang w:val="bg-BG"/>
                    </w:rPr>
                  </w:pPr>
                  <w:r w:rsidRPr="001327B2">
                    <w:rPr>
                      <w:rFonts w:ascii="Verdana" w:eastAsia="Times New Roman" w:hAnsi="Verdana" w:cs="Times New Roman"/>
                      <w:w w:val="111"/>
                      <w:sz w:val="20"/>
                      <w:szCs w:val="20"/>
                      <w:lang w:val="bg-BG"/>
                    </w:rPr>
                    <w:t>Ниска</w:t>
                  </w:r>
                </w:p>
              </w:tc>
              <w:tc>
                <w:tcPr>
                  <w:tcW w:w="212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3639F0" w:rsidRPr="001327B2" w:rsidRDefault="003639F0" w:rsidP="003639F0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33" w:after="0" w:line="360" w:lineRule="auto"/>
                    <w:ind w:left="21" w:right="21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val="bg-BG"/>
                    </w:rPr>
                  </w:pPr>
                  <w:r w:rsidRPr="001327B2">
                    <w:rPr>
                      <w:rFonts w:ascii="Verdana" w:eastAsia="Times New Roman" w:hAnsi="Verdana" w:cs="Times New Roman"/>
                      <w:sz w:val="20"/>
                      <w:szCs w:val="20"/>
                      <w:lang w:val="bg-BG"/>
                    </w:rPr>
                    <w:t xml:space="preserve">Висока </w:t>
                  </w:r>
                </w:p>
              </w:tc>
            </w:tr>
            <w:tr w:rsidR="003639F0" w:rsidRPr="001327B2" w:rsidTr="003639F0">
              <w:trPr>
                <w:trHeight w:val="20"/>
                <w:jc w:val="center"/>
              </w:trPr>
              <w:tc>
                <w:tcPr>
                  <w:tcW w:w="471" w:type="dxa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D9D9D9"/>
                  <w:vAlign w:val="center"/>
                </w:tcPr>
                <w:p w:rsidR="003639F0" w:rsidRPr="001327B2" w:rsidRDefault="003639F0" w:rsidP="003639F0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18" w:after="0" w:line="360" w:lineRule="auto"/>
                    <w:ind w:left="113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i/>
                      <w:iCs/>
                      <w:sz w:val="20"/>
                      <w:szCs w:val="20"/>
                      <w:lang w:val="bg-BG"/>
                    </w:rPr>
                  </w:pPr>
                </w:p>
              </w:tc>
              <w:tc>
                <w:tcPr>
                  <w:tcW w:w="241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3639F0" w:rsidRPr="001327B2" w:rsidRDefault="003639F0" w:rsidP="003639F0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40" w:after="40" w:line="360" w:lineRule="auto"/>
                    <w:ind w:left="170"/>
                    <w:rPr>
                      <w:rFonts w:ascii="Verdana" w:eastAsia="Times New Roman" w:hAnsi="Verdana" w:cs="Times New Roman"/>
                      <w:w w:val="105"/>
                      <w:sz w:val="20"/>
                      <w:szCs w:val="20"/>
                    </w:rPr>
                  </w:pPr>
                  <w:r w:rsidRPr="001327B2">
                    <w:rPr>
                      <w:rFonts w:ascii="Verdana" w:eastAsia="Times New Roman" w:hAnsi="Verdana" w:cs="Times New Roman"/>
                      <w:w w:val="105"/>
                      <w:sz w:val="20"/>
                      <w:szCs w:val="20"/>
                      <w:lang w:val="bg-BG"/>
                    </w:rPr>
                    <w:t>Цел 3</w:t>
                  </w:r>
                </w:p>
              </w:tc>
              <w:tc>
                <w:tcPr>
                  <w:tcW w:w="212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3639F0" w:rsidRPr="001327B2" w:rsidRDefault="003639F0" w:rsidP="003639F0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33" w:after="0" w:line="360" w:lineRule="auto"/>
                    <w:ind w:right="1"/>
                    <w:jc w:val="center"/>
                    <w:rPr>
                      <w:rFonts w:ascii="Verdana" w:eastAsia="Times New Roman" w:hAnsi="Verdana" w:cs="Times New Roman"/>
                      <w:w w:val="151"/>
                      <w:sz w:val="20"/>
                      <w:szCs w:val="20"/>
                      <w:lang w:val="bg-BG"/>
                    </w:rPr>
                  </w:pPr>
                  <w:r w:rsidRPr="001327B2">
                    <w:rPr>
                      <w:rFonts w:ascii="Verdana" w:eastAsia="Times New Roman" w:hAnsi="Verdana" w:cs="Times New Roman"/>
                      <w:w w:val="111"/>
                      <w:sz w:val="20"/>
                      <w:szCs w:val="20"/>
                      <w:lang w:val="bg-BG"/>
                    </w:rPr>
                    <w:t>Ниска</w:t>
                  </w:r>
                </w:p>
              </w:tc>
              <w:tc>
                <w:tcPr>
                  <w:tcW w:w="212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3639F0" w:rsidRPr="001327B2" w:rsidRDefault="003639F0" w:rsidP="003639F0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33" w:after="0" w:line="360" w:lineRule="auto"/>
                    <w:ind w:left="21" w:right="21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val="bg-BG"/>
                    </w:rPr>
                  </w:pPr>
                  <w:r w:rsidRPr="001327B2">
                    <w:rPr>
                      <w:rFonts w:ascii="Verdana" w:eastAsia="Times New Roman" w:hAnsi="Verdana" w:cs="Times New Roman"/>
                      <w:sz w:val="20"/>
                      <w:szCs w:val="20"/>
                      <w:lang w:val="bg-BG"/>
                    </w:rPr>
                    <w:t xml:space="preserve">Висока </w:t>
                  </w:r>
                </w:p>
              </w:tc>
            </w:tr>
            <w:tr w:rsidR="003639F0" w:rsidRPr="001327B2" w:rsidTr="003639F0">
              <w:trPr>
                <w:trHeight w:val="20"/>
                <w:jc w:val="center"/>
              </w:trPr>
              <w:tc>
                <w:tcPr>
                  <w:tcW w:w="471" w:type="dxa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D9D9D9"/>
                  <w:vAlign w:val="center"/>
                </w:tcPr>
                <w:p w:rsidR="003639F0" w:rsidRPr="001327B2" w:rsidRDefault="003639F0" w:rsidP="003639F0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18" w:after="0" w:line="360" w:lineRule="auto"/>
                    <w:ind w:left="113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i/>
                      <w:iCs/>
                      <w:sz w:val="20"/>
                      <w:szCs w:val="20"/>
                      <w:lang w:val="bg-BG"/>
                    </w:rPr>
                  </w:pPr>
                </w:p>
              </w:tc>
              <w:tc>
                <w:tcPr>
                  <w:tcW w:w="241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3639F0" w:rsidRPr="001327B2" w:rsidRDefault="003639F0" w:rsidP="003639F0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40" w:after="40" w:line="360" w:lineRule="auto"/>
                    <w:ind w:left="170"/>
                    <w:rPr>
                      <w:rFonts w:ascii="Verdana" w:eastAsia="Times New Roman" w:hAnsi="Verdana" w:cs="Times New Roman"/>
                      <w:w w:val="105"/>
                      <w:sz w:val="20"/>
                      <w:szCs w:val="20"/>
                    </w:rPr>
                  </w:pPr>
                  <w:r w:rsidRPr="001327B2">
                    <w:rPr>
                      <w:rFonts w:ascii="Verdana" w:eastAsia="Times New Roman" w:hAnsi="Verdana" w:cs="Times New Roman"/>
                      <w:w w:val="105"/>
                      <w:sz w:val="20"/>
                      <w:szCs w:val="20"/>
                      <w:lang w:val="bg-BG"/>
                    </w:rPr>
                    <w:t>Цел 4</w:t>
                  </w:r>
                </w:p>
              </w:tc>
              <w:tc>
                <w:tcPr>
                  <w:tcW w:w="212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3639F0" w:rsidRPr="001327B2" w:rsidRDefault="003639F0" w:rsidP="003639F0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33" w:after="0" w:line="360" w:lineRule="auto"/>
                    <w:ind w:right="1"/>
                    <w:jc w:val="center"/>
                    <w:rPr>
                      <w:rFonts w:ascii="Verdana" w:eastAsia="Times New Roman" w:hAnsi="Verdana" w:cs="Times New Roman"/>
                      <w:w w:val="151"/>
                      <w:sz w:val="20"/>
                      <w:szCs w:val="20"/>
                      <w:lang w:val="bg-BG"/>
                    </w:rPr>
                  </w:pPr>
                  <w:r w:rsidRPr="001327B2">
                    <w:rPr>
                      <w:rFonts w:ascii="Verdana" w:eastAsia="Times New Roman" w:hAnsi="Verdana" w:cs="Times New Roman"/>
                      <w:w w:val="111"/>
                      <w:sz w:val="20"/>
                      <w:szCs w:val="20"/>
                      <w:lang w:val="bg-BG"/>
                    </w:rPr>
                    <w:t>Средна</w:t>
                  </w:r>
                </w:p>
              </w:tc>
              <w:tc>
                <w:tcPr>
                  <w:tcW w:w="212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3639F0" w:rsidRPr="001327B2" w:rsidRDefault="003639F0" w:rsidP="003639F0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33" w:after="0" w:line="360" w:lineRule="auto"/>
                    <w:ind w:left="21" w:right="21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val="bg-BG"/>
                    </w:rPr>
                  </w:pPr>
                  <w:r w:rsidRPr="001327B2">
                    <w:rPr>
                      <w:rFonts w:ascii="Verdana" w:eastAsia="Times New Roman" w:hAnsi="Verdana" w:cs="Times New Roman"/>
                      <w:sz w:val="20"/>
                      <w:szCs w:val="20"/>
                      <w:lang w:val="bg-BG"/>
                    </w:rPr>
                    <w:t xml:space="preserve">Висока </w:t>
                  </w:r>
                </w:p>
              </w:tc>
            </w:tr>
            <w:tr w:rsidR="003639F0" w:rsidRPr="001327B2" w:rsidTr="003639F0">
              <w:trPr>
                <w:trHeight w:val="20"/>
                <w:jc w:val="center"/>
              </w:trPr>
              <w:tc>
                <w:tcPr>
                  <w:tcW w:w="471" w:type="dxa"/>
                  <w:vMerge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D9D9"/>
                  <w:vAlign w:val="center"/>
                </w:tcPr>
                <w:p w:rsidR="003639F0" w:rsidRPr="001327B2" w:rsidRDefault="003639F0" w:rsidP="003639F0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33" w:after="0" w:line="360" w:lineRule="auto"/>
                    <w:ind w:left="113"/>
                    <w:jc w:val="center"/>
                    <w:rPr>
                      <w:rFonts w:ascii="Verdana" w:eastAsia="Times New Roman" w:hAnsi="Verdana" w:cs="Times New Roman"/>
                      <w:w w:val="105"/>
                      <w:sz w:val="20"/>
                      <w:szCs w:val="20"/>
                      <w:lang w:val="bg-BG"/>
                    </w:rPr>
                  </w:pPr>
                </w:p>
              </w:tc>
              <w:tc>
                <w:tcPr>
                  <w:tcW w:w="241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3639F0" w:rsidRPr="001327B2" w:rsidRDefault="003639F0" w:rsidP="003639F0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40" w:after="40" w:line="360" w:lineRule="auto"/>
                    <w:ind w:left="170"/>
                    <w:rPr>
                      <w:rFonts w:ascii="Verdana" w:eastAsia="Times New Roman" w:hAnsi="Verdana" w:cs="Times New Roman"/>
                      <w:w w:val="105"/>
                      <w:sz w:val="20"/>
                      <w:szCs w:val="20"/>
                    </w:rPr>
                  </w:pPr>
                  <w:r w:rsidRPr="001327B2">
                    <w:rPr>
                      <w:rFonts w:ascii="Verdana" w:eastAsia="Times New Roman" w:hAnsi="Verdana" w:cs="Times New Roman"/>
                      <w:w w:val="105"/>
                      <w:sz w:val="20"/>
                      <w:szCs w:val="20"/>
                      <w:lang w:val="bg-BG"/>
                    </w:rPr>
                    <w:t>Цел 5</w:t>
                  </w:r>
                </w:p>
              </w:tc>
              <w:tc>
                <w:tcPr>
                  <w:tcW w:w="212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3639F0" w:rsidRPr="001327B2" w:rsidRDefault="003639F0" w:rsidP="003639F0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33" w:after="0" w:line="360" w:lineRule="auto"/>
                    <w:ind w:right="1"/>
                    <w:jc w:val="center"/>
                    <w:rPr>
                      <w:rFonts w:ascii="Verdana" w:eastAsia="Times New Roman" w:hAnsi="Verdana" w:cs="Times New Roman"/>
                      <w:w w:val="111"/>
                      <w:sz w:val="20"/>
                      <w:szCs w:val="20"/>
                      <w:lang w:val="bg-BG"/>
                    </w:rPr>
                  </w:pPr>
                  <w:r w:rsidRPr="001327B2">
                    <w:rPr>
                      <w:rFonts w:ascii="Verdana" w:eastAsia="Times New Roman" w:hAnsi="Verdana" w:cs="Times New Roman"/>
                      <w:w w:val="111"/>
                      <w:sz w:val="20"/>
                      <w:szCs w:val="20"/>
                      <w:lang w:val="bg-BG"/>
                    </w:rPr>
                    <w:t>Средна</w:t>
                  </w:r>
                </w:p>
              </w:tc>
              <w:tc>
                <w:tcPr>
                  <w:tcW w:w="212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3639F0" w:rsidRPr="001327B2" w:rsidRDefault="003639F0" w:rsidP="003639F0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33" w:after="0" w:line="360" w:lineRule="auto"/>
                    <w:ind w:right="1"/>
                    <w:jc w:val="center"/>
                    <w:rPr>
                      <w:rFonts w:ascii="Verdana" w:eastAsia="Times New Roman" w:hAnsi="Verdana" w:cs="Times New Roman"/>
                      <w:w w:val="111"/>
                      <w:sz w:val="20"/>
                      <w:szCs w:val="20"/>
                      <w:lang w:val="bg-BG"/>
                    </w:rPr>
                  </w:pPr>
                  <w:r w:rsidRPr="001327B2">
                    <w:rPr>
                      <w:rFonts w:ascii="Verdana" w:eastAsia="Times New Roman" w:hAnsi="Verdana" w:cs="Times New Roman"/>
                      <w:w w:val="111"/>
                      <w:sz w:val="20"/>
                      <w:szCs w:val="20"/>
                      <w:lang w:val="bg-BG"/>
                    </w:rPr>
                    <w:t>Висока</w:t>
                  </w:r>
                </w:p>
              </w:tc>
            </w:tr>
            <w:tr w:rsidR="003639F0" w:rsidRPr="001327B2" w:rsidTr="003639F0">
              <w:trPr>
                <w:trHeight w:val="20"/>
                <w:jc w:val="center"/>
              </w:trPr>
              <w:tc>
                <w:tcPr>
                  <w:tcW w:w="471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shd w:val="clear" w:color="auto" w:fill="D9D9D9"/>
                  <w:textDirection w:val="btLr"/>
                  <w:vAlign w:val="center"/>
                </w:tcPr>
                <w:p w:rsidR="003639F0" w:rsidRPr="001327B2" w:rsidRDefault="003639F0" w:rsidP="003639F0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33" w:after="0" w:line="360" w:lineRule="auto"/>
                    <w:ind w:left="113" w:right="113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i/>
                      <w:iCs/>
                      <w:sz w:val="20"/>
                      <w:szCs w:val="20"/>
                      <w:lang w:val="bg-BG"/>
                    </w:rPr>
                  </w:pPr>
                  <w:r w:rsidRPr="001327B2">
                    <w:rPr>
                      <w:rFonts w:ascii="Verdana" w:eastAsia="Times New Roman" w:hAnsi="Verdana" w:cs="Times New Roman"/>
                      <w:b/>
                      <w:bCs/>
                      <w:i/>
                      <w:iCs/>
                      <w:sz w:val="20"/>
                      <w:szCs w:val="20"/>
                      <w:lang w:val="bg-BG"/>
                    </w:rPr>
                    <w:t>Съгласуваност</w:t>
                  </w:r>
                </w:p>
              </w:tc>
              <w:tc>
                <w:tcPr>
                  <w:tcW w:w="241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3639F0" w:rsidRPr="001327B2" w:rsidRDefault="003639F0" w:rsidP="003639F0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80" w:after="120" w:line="360" w:lineRule="auto"/>
                    <w:ind w:left="170"/>
                    <w:rPr>
                      <w:rFonts w:ascii="Verdana" w:eastAsia="Times New Roman" w:hAnsi="Verdana" w:cs="Times New Roman"/>
                      <w:w w:val="105"/>
                      <w:sz w:val="20"/>
                      <w:szCs w:val="20"/>
                      <w:lang w:val="bg-BG"/>
                    </w:rPr>
                  </w:pPr>
                  <w:r w:rsidRPr="001327B2">
                    <w:rPr>
                      <w:rFonts w:ascii="Verdana" w:eastAsia="Times New Roman" w:hAnsi="Verdana" w:cs="Times New Roman"/>
                      <w:w w:val="105"/>
                      <w:sz w:val="20"/>
                      <w:szCs w:val="20"/>
                      <w:lang w:val="bg-BG"/>
                    </w:rPr>
                    <w:t>Цел 1</w:t>
                  </w:r>
                </w:p>
              </w:tc>
              <w:tc>
                <w:tcPr>
                  <w:tcW w:w="212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3639F0" w:rsidRPr="001327B2" w:rsidRDefault="003639F0" w:rsidP="003639F0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47" w:after="0" w:line="360" w:lineRule="auto"/>
                    <w:ind w:left="64" w:right="61" w:hanging="4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val="bg-BG"/>
                    </w:rPr>
                  </w:pPr>
                  <w:r w:rsidRPr="001327B2">
                    <w:rPr>
                      <w:rFonts w:ascii="Verdana" w:eastAsia="Times New Roman" w:hAnsi="Verdana" w:cs="Times New Roman"/>
                      <w:sz w:val="20"/>
                      <w:szCs w:val="20"/>
                      <w:lang w:val="bg-BG"/>
                    </w:rPr>
                    <w:t>Ниска</w:t>
                  </w:r>
                </w:p>
              </w:tc>
              <w:tc>
                <w:tcPr>
                  <w:tcW w:w="212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3639F0" w:rsidRPr="001327B2" w:rsidRDefault="003639F0" w:rsidP="003639F0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47" w:after="0" w:line="360" w:lineRule="auto"/>
                    <w:ind w:left="21" w:right="16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val="bg-BG"/>
                    </w:rPr>
                  </w:pPr>
                  <w:r w:rsidRPr="001327B2">
                    <w:rPr>
                      <w:rFonts w:ascii="Verdana" w:eastAsia="Times New Roman" w:hAnsi="Verdana" w:cs="Times New Roman"/>
                      <w:sz w:val="20"/>
                      <w:szCs w:val="20"/>
                      <w:lang w:val="bg-BG"/>
                    </w:rPr>
                    <w:t xml:space="preserve">Висока </w:t>
                  </w:r>
                </w:p>
              </w:tc>
            </w:tr>
            <w:tr w:rsidR="003639F0" w:rsidRPr="001327B2" w:rsidTr="003639F0">
              <w:trPr>
                <w:trHeight w:val="20"/>
                <w:jc w:val="center"/>
              </w:trPr>
              <w:tc>
                <w:tcPr>
                  <w:tcW w:w="471" w:type="dxa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D9D9D9"/>
                </w:tcPr>
                <w:p w:rsidR="003639F0" w:rsidRPr="001327B2" w:rsidRDefault="003639F0" w:rsidP="003639F0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33" w:after="0" w:line="360" w:lineRule="auto"/>
                    <w:ind w:left="113"/>
                    <w:rPr>
                      <w:rFonts w:ascii="Verdana" w:eastAsia="Times New Roman" w:hAnsi="Verdana" w:cs="Times New Roman"/>
                      <w:b/>
                      <w:bCs/>
                      <w:i/>
                      <w:iCs/>
                      <w:sz w:val="20"/>
                      <w:szCs w:val="20"/>
                      <w:lang w:val="bg-BG"/>
                    </w:rPr>
                  </w:pPr>
                </w:p>
              </w:tc>
              <w:tc>
                <w:tcPr>
                  <w:tcW w:w="241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3639F0" w:rsidRPr="001327B2" w:rsidRDefault="003639F0" w:rsidP="003639F0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40" w:after="40" w:line="360" w:lineRule="auto"/>
                    <w:ind w:left="170"/>
                    <w:rPr>
                      <w:rFonts w:ascii="Verdana" w:eastAsia="Times New Roman" w:hAnsi="Verdana" w:cs="Times New Roman"/>
                      <w:w w:val="105"/>
                      <w:sz w:val="20"/>
                      <w:szCs w:val="20"/>
                      <w:lang w:val="bg-BG"/>
                    </w:rPr>
                  </w:pPr>
                  <w:r w:rsidRPr="001327B2">
                    <w:rPr>
                      <w:rFonts w:ascii="Verdana" w:eastAsia="Times New Roman" w:hAnsi="Verdana" w:cs="Times New Roman"/>
                      <w:w w:val="105"/>
                      <w:sz w:val="20"/>
                      <w:szCs w:val="20"/>
                      <w:lang w:val="bg-BG"/>
                    </w:rPr>
                    <w:t>Цел 2</w:t>
                  </w:r>
                </w:p>
              </w:tc>
              <w:tc>
                <w:tcPr>
                  <w:tcW w:w="212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3639F0" w:rsidRPr="001327B2" w:rsidRDefault="003639F0" w:rsidP="003639F0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47" w:after="0" w:line="360" w:lineRule="auto"/>
                    <w:ind w:left="64" w:right="61" w:hanging="4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val="bg-BG"/>
                    </w:rPr>
                  </w:pPr>
                  <w:r w:rsidRPr="001327B2">
                    <w:rPr>
                      <w:rFonts w:ascii="Verdana" w:eastAsia="Times New Roman" w:hAnsi="Verdana" w:cs="Times New Roman"/>
                      <w:sz w:val="20"/>
                      <w:szCs w:val="20"/>
                      <w:lang w:val="bg-BG"/>
                    </w:rPr>
                    <w:t xml:space="preserve">Средна </w:t>
                  </w:r>
                </w:p>
              </w:tc>
              <w:tc>
                <w:tcPr>
                  <w:tcW w:w="212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3639F0" w:rsidRPr="001327B2" w:rsidRDefault="003639F0" w:rsidP="003639F0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47" w:after="0" w:line="360" w:lineRule="auto"/>
                    <w:ind w:left="21" w:right="16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val="bg-BG"/>
                    </w:rPr>
                  </w:pPr>
                  <w:r w:rsidRPr="001327B2">
                    <w:rPr>
                      <w:rFonts w:ascii="Verdana" w:eastAsia="Times New Roman" w:hAnsi="Verdana" w:cs="Times New Roman"/>
                      <w:sz w:val="20"/>
                      <w:szCs w:val="20"/>
                      <w:lang w:val="bg-BG"/>
                    </w:rPr>
                    <w:t xml:space="preserve">Висока </w:t>
                  </w:r>
                </w:p>
              </w:tc>
            </w:tr>
            <w:tr w:rsidR="003639F0" w:rsidRPr="001327B2" w:rsidTr="003639F0">
              <w:trPr>
                <w:trHeight w:val="20"/>
                <w:jc w:val="center"/>
              </w:trPr>
              <w:tc>
                <w:tcPr>
                  <w:tcW w:w="471" w:type="dxa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D9D9D9"/>
                </w:tcPr>
                <w:p w:rsidR="003639F0" w:rsidRPr="001327B2" w:rsidRDefault="003639F0" w:rsidP="003639F0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33" w:after="0" w:line="360" w:lineRule="auto"/>
                    <w:ind w:left="113"/>
                    <w:rPr>
                      <w:rFonts w:ascii="Verdana" w:eastAsia="Times New Roman" w:hAnsi="Verdana" w:cs="Times New Roman"/>
                      <w:b/>
                      <w:bCs/>
                      <w:i/>
                      <w:iCs/>
                      <w:sz w:val="20"/>
                      <w:szCs w:val="20"/>
                      <w:lang w:val="bg-BG"/>
                    </w:rPr>
                  </w:pPr>
                </w:p>
              </w:tc>
              <w:tc>
                <w:tcPr>
                  <w:tcW w:w="241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3639F0" w:rsidRPr="001327B2" w:rsidRDefault="003639F0" w:rsidP="003639F0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40" w:after="40" w:line="360" w:lineRule="auto"/>
                    <w:ind w:left="170"/>
                    <w:rPr>
                      <w:rFonts w:ascii="Verdana" w:eastAsia="Times New Roman" w:hAnsi="Verdana" w:cs="Times New Roman"/>
                      <w:w w:val="105"/>
                      <w:sz w:val="20"/>
                      <w:szCs w:val="20"/>
                    </w:rPr>
                  </w:pPr>
                  <w:r w:rsidRPr="001327B2">
                    <w:rPr>
                      <w:rFonts w:ascii="Verdana" w:eastAsia="Times New Roman" w:hAnsi="Verdana" w:cs="Times New Roman"/>
                      <w:w w:val="105"/>
                      <w:sz w:val="20"/>
                      <w:szCs w:val="20"/>
                      <w:lang w:val="bg-BG"/>
                    </w:rPr>
                    <w:t>Цел 3</w:t>
                  </w:r>
                </w:p>
              </w:tc>
              <w:tc>
                <w:tcPr>
                  <w:tcW w:w="212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3639F0" w:rsidRPr="001327B2" w:rsidRDefault="003639F0" w:rsidP="003639F0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47" w:after="0" w:line="360" w:lineRule="auto"/>
                    <w:ind w:left="64" w:right="61" w:hanging="4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val="bg-BG"/>
                    </w:rPr>
                  </w:pPr>
                  <w:r w:rsidRPr="001327B2">
                    <w:rPr>
                      <w:rFonts w:ascii="Verdana" w:eastAsia="Times New Roman" w:hAnsi="Verdana" w:cs="Times New Roman"/>
                      <w:sz w:val="20"/>
                      <w:szCs w:val="20"/>
                      <w:lang w:val="bg-BG"/>
                    </w:rPr>
                    <w:t xml:space="preserve">Средна </w:t>
                  </w:r>
                </w:p>
              </w:tc>
              <w:tc>
                <w:tcPr>
                  <w:tcW w:w="212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3639F0" w:rsidRPr="001327B2" w:rsidRDefault="003639F0" w:rsidP="003639F0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47" w:after="0" w:line="360" w:lineRule="auto"/>
                    <w:ind w:left="21" w:right="16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val="bg-BG"/>
                    </w:rPr>
                  </w:pPr>
                  <w:r w:rsidRPr="001327B2">
                    <w:rPr>
                      <w:rFonts w:ascii="Verdana" w:eastAsia="Times New Roman" w:hAnsi="Verdana" w:cs="Times New Roman"/>
                      <w:sz w:val="20"/>
                      <w:szCs w:val="20"/>
                      <w:lang w:val="bg-BG"/>
                    </w:rPr>
                    <w:t xml:space="preserve">Висока </w:t>
                  </w:r>
                </w:p>
              </w:tc>
            </w:tr>
            <w:tr w:rsidR="003639F0" w:rsidRPr="001327B2" w:rsidTr="003639F0">
              <w:trPr>
                <w:trHeight w:val="20"/>
                <w:jc w:val="center"/>
              </w:trPr>
              <w:tc>
                <w:tcPr>
                  <w:tcW w:w="471" w:type="dxa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D9D9D9"/>
                </w:tcPr>
                <w:p w:rsidR="003639F0" w:rsidRPr="001327B2" w:rsidRDefault="003639F0" w:rsidP="003639F0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33" w:after="0" w:line="360" w:lineRule="auto"/>
                    <w:ind w:left="113"/>
                    <w:rPr>
                      <w:rFonts w:ascii="Verdana" w:eastAsia="Times New Roman" w:hAnsi="Verdana" w:cs="Times New Roman"/>
                      <w:b/>
                      <w:bCs/>
                      <w:i/>
                      <w:iCs/>
                      <w:sz w:val="20"/>
                      <w:szCs w:val="20"/>
                      <w:lang w:val="bg-BG"/>
                    </w:rPr>
                  </w:pPr>
                </w:p>
              </w:tc>
              <w:tc>
                <w:tcPr>
                  <w:tcW w:w="241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3639F0" w:rsidRPr="001327B2" w:rsidRDefault="003639F0" w:rsidP="003639F0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40" w:after="40" w:line="360" w:lineRule="auto"/>
                    <w:ind w:left="170"/>
                    <w:rPr>
                      <w:rFonts w:ascii="Verdana" w:eastAsia="Times New Roman" w:hAnsi="Verdana" w:cs="Times New Roman"/>
                      <w:w w:val="105"/>
                      <w:sz w:val="20"/>
                      <w:szCs w:val="20"/>
                    </w:rPr>
                  </w:pPr>
                  <w:r w:rsidRPr="001327B2">
                    <w:rPr>
                      <w:rFonts w:ascii="Verdana" w:eastAsia="Times New Roman" w:hAnsi="Verdana" w:cs="Times New Roman"/>
                      <w:w w:val="105"/>
                      <w:sz w:val="20"/>
                      <w:szCs w:val="20"/>
                      <w:lang w:val="bg-BG"/>
                    </w:rPr>
                    <w:t>Цел 4</w:t>
                  </w:r>
                </w:p>
              </w:tc>
              <w:tc>
                <w:tcPr>
                  <w:tcW w:w="212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3639F0" w:rsidRPr="001327B2" w:rsidRDefault="003639F0" w:rsidP="003639F0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47" w:after="0" w:line="360" w:lineRule="auto"/>
                    <w:ind w:left="64" w:right="61" w:hanging="4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val="bg-BG"/>
                    </w:rPr>
                  </w:pPr>
                  <w:r w:rsidRPr="001327B2">
                    <w:rPr>
                      <w:rFonts w:ascii="Verdana" w:eastAsia="Times New Roman" w:hAnsi="Verdana" w:cs="Times New Roman"/>
                      <w:sz w:val="20"/>
                      <w:szCs w:val="20"/>
                      <w:lang w:val="bg-BG"/>
                    </w:rPr>
                    <w:t xml:space="preserve">Средна </w:t>
                  </w:r>
                </w:p>
              </w:tc>
              <w:tc>
                <w:tcPr>
                  <w:tcW w:w="212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3639F0" w:rsidRPr="001327B2" w:rsidRDefault="003639F0" w:rsidP="003639F0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47" w:after="0" w:line="360" w:lineRule="auto"/>
                    <w:ind w:left="21" w:right="16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val="bg-BG"/>
                    </w:rPr>
                  </w:pPr>
                  <w:r w:rsidRPr="001327B2">
                    <w:rPr>
                      <w:rFonts w:ascii="Verdana" w:eastAsia="Times New Roman" w:hAnsi="Verdana" w:cs="Times New Roman"/>
                      <w:sz w:val="20"/>
                      <w:szCs w:val="20"/>
                      <w:lang w:val="bg-BG"/>
                    </w:rPr>
                    <w:t xml:space="preserve">Висока </w:t>
                  </w:r>
                </w:p>
              </w:tc>
            </w:tr>
            <w:tr w:rsidR="003639F0" w:rsidRPr="001327B2" w:rsidTr="003639F0">
              <w:trPr>
                <w:trHeight w:val="20"/>
                <w:jc w:val="center"/>
              </w:trPr>
              <w:tc>
                <w:tcPr>
                  <w:tcW w:w="471" w:type="dxa"/>
                  <w:vMerge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D9D9"/>
                  <w:vAlign w:val="center"/>
                </w:tcPr>
                <w:p w:rsidR="003639F0" w:rsidRPr="001327B2" w:rsidRDefault="003639F0" w:rsidP="003639F0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33" w:after="0" w:line="360" w:lineRule="auto"/>
                    <w:ind w:left="113"/>
                    <w:jc w:val="center"/>
                    <w:rPr>
                      <w:rFonts w:ascii="Verdana" w:eastAsia="Times New Roman" w:hAnsi="Verdana" w:cs="Times New Roman"/>
                      <w:w w:val="105"/>
                      <w:sz w:val="20"/>
                      <w:szCs w:val="20"/>
                      <w:lang w:val="bg-BG"/>
                    </w:rPr>
                  </w:pPr>
                </w:p>
              </w:tc>
              <w:tc>
                <w:tcPr>
                  <w:tcW w:w="241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3639F0" w:rsidRPr="001327B2" w:rsidRDefault="003639F0" w:rsidP="003639F0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40" w:after="40" w:line="360" w:lineRule="auto"/>
                    <w:ind w:left="170"/>
                    <w:rPr>
                      <w:rFonts w:ascii="Verdana" w:eastAsia="Times New Roman" w:hAnsi="Verdana" w:cs="Times New Roman"/>
                      <w:w w:val="105"/>
                      <w:sz w:val="20"/>
                      <w:szCs w:val="20"/>
                    </w:rPr>
                  </w:pPr>
                  <w:r w:rsidRPr="001327B2">
                    <w:rPr>
                      <w:rFonts w:ascii="Verdana" w:eastAsia="Times New Roman" w:hAnsi="Verdana" w:cs="Times New Roman"/>
                      <w:w w:val="105"/>
                      <w:sz w:val="20"/>
                      <w:szCs w:val="20"/>
                      <w:lang w:val="bg-BG"/>
                    </w:rPr>
                    <w:t>Цел 5</w:t>
                  </w:r>
                </w:p>
              </w:tc>
              <w:tc>
                <w:tcPr>
                  <w:tcW w:w="212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3639F0" w:rsidRPr="001327B2" w:rsidRDefault="003639F0" w:rsidP="003639F0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33" w:after="0" w:line="360" w:lineRule="auto"/>
                    <w:ind w:right="1"/>
                    <w:jc w:val="center"/>
                    <w:rPr>
                      <w:rFonts w:ascii="Verdana" w:eastAsia="Times New Roman" w:hAnsi="Verdana" w:cs="Times New Roman"/>
                      <w:w w:val="111"/>
                      <w:sz w:val="20"/>
                      <w:szCs w:val="20"/>
                      <w:lang w:val="bg-BG"/>
                    </w:rPr>
                  </w:pPr>
                  <w:r w:rsidRPr="001327B2">
                    <w:rPr>
                      <w:rFonts w:ascii="Verdana" w:eastAsia="Times New Roman" w:hAnsi="Verdana" w:cs="Times New Roman"/>
                      <w:w w:val="111"/>
                      <w:sz w:val="20"/>
                      <w:szCs w:val="20"/>
                      <w:lang w:val="bg-BG"/>
                    </w:rPr>
                    <w:t>Средна</w:t>
                  </w:r>
                </w:p>
              </w:tc>
              <w:tc>
                <w:tcPr>
                  <w:tcW w:w="212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3639F0" w:rsidRPr="001327B2" w:rsidRDefault="003639F0" w:rsidP="003639F0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33" w:after="0" w:line="360" w:lineRule="auto"/>
                    <w:ind w:right="1"/>
                    <w:jc w:val="center"/>
                    <w:rPr>
                      <w:rFonts w:ascii="Verdana" w:eastAsia="Times New Roman" w:hAnsi="Verdana" w:cs="Times New Roman"/>
                      <w:w w:val="111"/>
                      <w:sz w:val="20"/>
                      <w:szCs w:val="20"/>
                      <w:lang w:val="bg-BG"/>
                    </w:rPr>
                  </w:pPr>
                  <w:r w:rsidRPr="001327B2">
                    <w:rPr>
                      <w:rFonts w:ascii="Verdana" w:eastAsia="Times New Roman" w:hAnsi="Verdana" w:cs="Times New Roman"/>
                      <w:w w:val="111"/>
                      <w:sz w:val="20"/>
                      <w:szCs w:val="20"/>
                      <w:lang w:val="bg-BG"/>
                    </w:rPr>
                    <w:t>Висока</w:t>
                  </w:r>
                </w:p>
              </w:tc>
            </w:tr>
          </w:tbl>
          <w:p w:rsidR="00D82CFD" w:rsidRPr="001327B2" w:rsidRDefault="00D82CFD" w:rsidP="001327B2">
            <w:pPr>
              <w:widowControl w:val="0"/>
              <w:spacing w:after="120" w:line="360" w:lineRule="auto"/>
              <w:rPr>
                <w:rFonts w:ascii="Verdana" w:eastAsia="Times New Roman" w:hAnsi="Verdana" w:cs="Times New Roman"/>
                <w:b/>
                <w:i/>
                <w:sz w:val="20"/>
                <w:szCs w:val="20"/>
                <w:lang w:val="bg-BG"/>
              </w:rPr>
            </w:pPr>
          </w:p>
        </w:tc>
      </w:tr>
      <w:tr w:rsidR="00076E63" w:rsidRPr="001327B2" w:rsidTr="0014689E">
        <w:tc>
          <w:tcPr>
            <w:tcW w:w="9616" w:type="dxa"/>
            <w:gridSpan w:val="2"/>
          </w:tcPr>
          <w:p w:rsidR="00076E63" w:rsidRPr="001327B2" w:rsidRDefault="00076E63" w:rsidP="00437962">
            <w:pPr>
              <w:widowControl w:val="0"/>
              <w:spacing w:before="120" w:after="120" w:line="360" w:lineRule="auto"/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</w:pPr>
            <w:r w:rsidRPr="001327B2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>6. Избор на препоръчителен вариант:</w:t>
            </w:r>
          </w:p>
          <w:p w:rsidR="001A0EAE" w:rsidRPr="001327B2" w:rsidRDefault="00076E63" w:rsidP="00437962">
            <w:pPr>
              <w:widowControl w:val="0"/>
              <w:spacing w:before="120" w:after="120" w:line="360" w:lineRule="auto"/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</w:pPr>
            <w:r w:rsidRPr="001327B2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 xml:space="preserve">По проблем 1: Вариант </w:t>
            </w:r>
            <w:r w:rsidR="00E77B1A" w:rsidRPr="001327B2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>2</w:t>
            </w:r>
            <w:r w:rsidRPr="001327B2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 xml:space="preserve"> „</w:t>
            </w:r>
            <w:r w:rsidR="00300E5F" w:rsidRPr="001327B2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 xml:space="preserve">Приемане на проект на ПМС за приемане на </w:t>
            </w:r>
            <w:r w:rsidR="00E367A0" w:rsidRPr="001327B2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 xml:space="preserve">Наредба </w:t>
            </w:r>
            <w:r w:rsidR="006C492E" w:rsidRPr="006C492E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>за изискванията към соковете от плодове и някои сходни продукти, предна</w:t>
            </w:r>
            <w:r w:rsidR="00FC5309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>значени за консумация от човека</w:t>
            </w:r>
            <w:r w:rsidR="008F7BAC" w:rsidRPr="001327B2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>”</w:t>
            </w:r>
            <w:r w:rsidR="00451AF0" w:rsidRPr="001327B2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>.</w:t>
            </w:r>
          </w:p>
        </w:tc>
      </w:tr>
      <w:tr w:rsidR="00076E63" w:rsidRPr="001327B2" w:rsidTr="0014689E">
        <w:tc>
          <w:tcPr>
            <w:tcW w:w="9616" w:type="dxa"/>
            <w:gridSpan w:val="2"/>
          </w:tcPr>
          <w:p w:rsidR="00076E63" w:rsidRPr="001327B2" w:rsidRDefault="00076E63" w:rsidP="001327B2">
            <w:pPr>
              <w:widowControl w:val="0"/>
              <w:spacing w:before="120" w:after="120" w:line="36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</w:pPr>
            <w:r w:rsidRPr="001327B2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>6.1. Промяна в административната тежест за физическите и юридическите лица от прилагането на препоръчителния вариант (включително по отделните проблеми):</w:t>
            </w:r>
          </w:p>
          <w:p w:rsidR="00076E63" w:rsidRPr="001327B2" w:rsidRDefault="003E5603" w:rsidP="001327B2">
            <w:pPr>
              <w:widowControl w:val="0"/>
              <w:spacing w:before="120" w:after="120" w:line="360" w:lineRule="auto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1327B2"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  <w:object w:dxaOrig="3840" w:dyaOrig="1920">
                <v:shape id="_x0000_i1064" type="#_x0000_t75" style="width:108pt;height:18.25pt" o:ole="">
                  <v:imagedata r:id="rId14" o:title=""/>
                </v:shape>
                <w:control r:id="rId15" w:name="OptionButton3" w:shapeid="_x0000_i1064"/>
              </w:object>
            </w:r>
          </w:p>
          <w:p w:rsidR="00076E63" w:rsidRPr="001327B2" w:rsidRDefault="003E5603" w:rsidP="001327B2">
            <w:pPr>
              <w:widowControl w:val="0"/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1327B2"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  <w:object w:dxaOrig="3840" w:dyaOrig="1920">
                <v:shape id="_x0000_i1066" type="#_x0000_t75" style="width:108pt;height:18.25pt" o:ole="">
                  <v:imagedata r:id="rId16" o:title=""/>
                </v:shape>
                <w:control r:id="rId17" w:name="OptionButton4" w:shapeid="_x0000_i1066"/>
              </w:object>
            </w:r>
          </w:p>
          <w:p w:rsidR="00076E63" w:rsidRPr="001327B2" w:rsidRDefault="003E5603" w:rsidP="001327B2">
            <w:pPr>
              <w:widowControl w:val="0"/>
              <w:spacing w:before="120" w:after="120" w:line="360" w:lineRule="auto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1327B2"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  <w:lastRenderedPageBreak/>
              <w:object w:dxaOrig="3840" w:dyaOrig="1920">
                <v:shape id="_x0000_i1068" type="#_x0000_t75" style="width:108pt;height:18.25pt" o:ole="">
                  <v:imagedata r:id="rId18" o:title=""/>
                </v:shape>
                <w:control r:id="rId19" w:name="OptionButton5" w:shapeid="_x0000_i1068"/>
              </w:object>
            </w:r>
          </w:p>
        </w:tc>
      </w:tr>
      <w:tr w:rsidR="00076E63" w:rsidRPr="001327B2" w:rsidTr="0014689E">
        <w:tc>
          <w:tcPr>
            <w:tcW w:w="9616" w:type="dxa"/>
            <w:gridSpan w:val="2"/>
          </w:tcPr>
          <w:p w:rsidR="00076E63" w:rsidRPr="001327B2" w:rsidRDefault="00076E63" w:rsidP="001327B2">
            <w:pPr>
              <w:widowControl w:val="0"/>
              <w:spacing w:before="120" w:after="120" w:line="36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</w:pPr>
            <w:r w:rsidRPr="001327B2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lastRenderedPageBreak/>
              <w:t xml:space="preserve">6.2. Създават ли се нови/засягат ли се съществуващи </w:t>
            </w:r>
            <w:r w:rsidR="00B722F7" w:rsidRPr="001327B2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>регулаторни режими</w:t>
            </w:r>
            <w:r w:rsidRPr="001327B2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 xml:space="preserve"> и услуги от прилагането на препоръчителния вариант (включително по отделните проблеми)?</w:t>
            </w:r>
          </w:p>
          <w:p w:rsidR="00076E63" w:rsidRPr="001327B2" w:rsidRDefault="003E5603" w:rsidP="001327B2">
            <w:pPr>
              <w:widowControl w:val="0"/>
              <w:spacing w:before="120" w:after="120" w:line="360" w:lineRule="auto"/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</w:pPr>
            <w:r w:rsidRPr="001327B2"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  <w:object w:dxaOrig="3840" w:dyaOrig="1920">
                <v:shape id="_x0000_i1070" type="#_x0000_t75" style="width:108pt;height:18.25pt" o:ole="">
                  <v:imagedata r:id="rId20" o:title=""/>
                </v:shape>
                <w:control r:id="rId21" w:name="OptionButton16" w:shapeid="_x0000_i1070"/>
              </w:object>
            </w:r>
          </w:p>
          <w:p w:rsidR="00076E63" w:rsidRPr="001327B2" w:rsidRDefault="003E5603" w:rsidP="001327B2">
            <w:pPr>
              <w:widowControl w:val="0"/>
              <w:spacing w:before="120" w:after="120" w:line="360" w:lineRule="auto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1327B2"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  <w:object w:dxaOrig="3840" w:dyaOrig="1920">
                <v:shape id="_x0000_i1072" type="#_x0000_t75" style="width:108pt;height:18.25pt" o:ole="">
                  <v:imagedata r:id="rId22" o:title=""/>
                </v:shape>
                <w:control r:id="rId23" w:name="OptionButton17" w:shapeid="_x0000_i1072"/>
              </w:object>
            </w:r>
          </w:p>
          <w:p w:rsidR="0062427C" w:rsidRPr="001327B2" w:rsidRDefault="0062427C" w:rsidP="001327B2">
            <w:pPr>
              <w:widowControl w:val="0"/>
              <w:spacing w:after="120" w:line="36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val="bg-BG"/>
              </w:rPr>
            </w:pPr>
            <w:r w:rsidRPr="001327B2">
              <w:rPr>
                <w:rFonts w:ascii="Verdana" w:eastAsia="Times New Roman" w:hAnsi="Verdana" w:cs="Times New Roman"/>
                <w:i/>
                <w:sz w:val="20"/>
                <w:szCs w:val="20"/>
                <w:lang w:val="bg-BG"/>
              </w:rPr>
              <w:t>1.1. Изборът следва да е съотносим с посочените специфични въздействия на избрания вариант.</w:t>
            </w:r>
          </w:p>
          <w:p w:rsidR="0062427C" w:rsidRPr="001327B2" w:rsidRDefault="0062427C" w:rsidP="001327B2">
            <w:pPr>
              <w:widowControl w:val="0"/>
              <w:spacing w:after="120" w:line="36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val="bg-BG"/>
              </w:rPr>
            </w:pPr>
            <w:r w:rsidRPr="001327B2">
              <w:rPr>
                <w:rFonts w:ascii="Verdana" w:eastAsia="Times New Roman" w:hAnsi="Verdana" w:cs="Times New Roman"/>
                <w:i/>
                <w:sz w:val="20"/>
                <w:szCs w:val="20"/>
                <w:lang w:val="bg-BG"/>
              </w:rPr>
              <w:t xml:space="preserve">1.2. В случай че се предвижда създаване нов регулаторен режим, посочете неговия вид (за стопанска дейност: лицензионен, </w:t>
            </w:r>
            <w:r w:rsidRPr="001327B2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регистрационен</w:t>
            </w:r>
            <w:r w:rsidRPr="001327B2">
              <w:rPr>
                <w:rFonts w:ascii="Verdana" w:eastAsia="Times New Roman" w:hAnsi="Verdana" w:cs="Times New Roman"/>
                <w:i/>
                <w:sz w:val="20"/>
                <w:szCs w:val="20"/>
                <w:lang w:val="bg-BG"/>
              </w:rPr>
              <w:t>; за отделна стелка или действие: разрешителен, уведомителен; удостоверителен и по какъв начин това съответства с постигането на целите).</w:t>
            </w:r>
          </w:p>
          <w:p w:rsidR="0062427C" w:rsidRPr="001327B2" w:rsidRDefault="0062427C" w:rsidP="001327B2">
            <w:pPr>
              <w:widowControl w:val="0"/>
              <w:spacing w:after="120" w:line="360" w:lineRule="auto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1327B2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Не се създава нов регулаторен режим.</w:t>
            </w:r>
          </w:p>
          <w:p w:rsidR="0062427C" w:rsidRPr="001327B2" w:rsidRDefault="0062427C" w:rsidP="001327B2">
            <w:pPr>
              <w:widowControl w:val="0"/>
              <w:spacing w:after="120" w:line="36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val="bg-BG"/>
              </w:rPr>
            </w:pPr>
            <w:r w:rsidRPr="001327B2">
              <w:rPr>
                <w:rFonts w:ascii="Verdana" w:eastAsia="Times New Roman" w:hAnsi="Verdana" w:cs="Times New Roman"/>
                <w:i/>
                <w:sz w:val="20"/>
                <w:szCs w:val="20"/>
                <w:lang w:val="bg-BG"/>
              </w:rPr>
              <w:t>1.3. Мотивирайте създаването на новия регулаторен режим съгласно изискванията на чл. 3, ал. 4  от Закона за ограничаване на административното регулиране и административния контрол върху стопанската дейност.</w:t>
            </w:r>
            <w:r w:rsidRPr="001327B2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.</w:t>
            </w:r>
          </w:p>
          <w:p w:rsidR="0062427C" w:rsidRPr="001327B2" w:rsidRDefault="00162D50" w:rsidP="001327B2">
            <w:pPr>
              <w:widowControl w:val="0"/>
              <w:spacing w:after="120" w:line="36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val="bg-BG"/>
              </w:rPr>
            </w:pPr>
            <w:r w:rsidRPr="001327B2">
              <w:rPr>
                <w:rFonts w:ascii="Verdana" w:eastAsia="Times New Roman" w:hAnsi="Verdana" w:cs="Times New Roman"/>
                <w:i/>
                <w:sz w:val="20"/>
                <w:szCs w:val="20"/>
                <w:lang w:val="bg-BG"/>
              </w:rPr>
              <w:t>1</w:t>
            </w:r>
            <w:r w:rsidR="0062427C" w:rsidRPr="001327B2">
              <w:rPr>
                <w:rFonts w:ascii="Verdana" w:eastAsia="Times New Roman" w:hAnsi="Verdana" w:cs="Times New Roman"/>
                <w:i/>
                <w:sz w:val="20"/>
                <w:szCs w:val="20"/>
                <w:lang w:val="bg-BG"/>
              </w:rPr>
              <w:t>.4. Посочете предложените нови регулаторни режими отговарят ли на изискванията на чл. 10 – 12 от Закона за дейностите по предоставяне на услуги.</w:t>
            </w:r>
          </w:p>
          <w:p w:rsidR="0062427C" w:rsidRPr="001327B2" w:rsidRDefault="0062427C" w:rsidP="001327B2">
            <w:pPr>
              <w:widowControl w:val="0"/>
              <w:spacing w:after="120" w:line="36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val="bg-BG"/>
              </w:rPr>
            </w:pPr>
            <w:r w:rsidRPr="001327B2">
              <w:rPr>
                <w:rFonts w:ascii="Verdana" w:eastAsia="Times New Roman" w:hAnsi="Verdana" w:cs="Times New Roman"/>
                <w:i/>
                <w:sz w:val="20"/>
                <w:szCs w:val="20"/>
                <w:lang w:val="bg-BG"/>
              </w:rPr>
              <w:t>1.5. Посочете изпълнено ли е изискването на § 2 от Допълнителните разпоредби на Закона за дейностите по предоставяне на услуги.</w:t>
            </w:r>
          </w:p>
          <w:p w:rsidR="0062427C" w:rsidRPr="001327B2" w:rsidRDefault="0062427C" w:rsidP="001327B2">
            <w:pPr>
              <w:widowControl w:val="0"/>
              <w:spacing w:before="120" w:after="120" w:line="360" w:lineRule="auto"/>
              <w:jc w:val="both"/>
              <w:rPr>
                <w:rFonts w:ascii="Verdana" w:eastAsia="Times New Roman" w:hAnsi="Verdana" w:cs="Times New Roman"/>
                <w:strike/>
                <w:sz w:val="20"/>
                <w:szCs w:val="20"/>
              </w:rPr>
            </w:pPr>
            <w:r w:rsidRPr="001327B2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Проектът на наредба не се налага да бъде нотифициран по реда на Директива (ЕС) 2015/1535 на Европейския парламент и на Съвета от 9 септември 2015 година установяваща процедура за предоставянето на информация в сферата на техническите регламенти и правила относно услугите на информационното общество (обн.</w:t>
            </w:r>
            <w:r w:rsidR="00024C1A" w:rsidRPr="001327B2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, ОВ, бр. L 241, 17.9.2015 г.)</w:t>
            </w:r>
            <w:r w:rsidR="00024C1A" w:rsidRPr="001327B2">
              <w:rPr>
                <w:rFonts w:ascii="Verdana" w:eastAsia="Times New Roman" w:hAnsi="Verdana" w:cs="Times New Roman"/>
                <w:sz w:val="20"/>
                <w:szCs w:val="20"/>
              </w:rPr>
              <w:t>.</w:t>
            </w:r>
          </w:p>
          <w:p w:rsidR="0062427C" w:rsidRPr="001327B2" w:rsidRDefault="0062427C" w:rsidP="00FC5309">
            <w:pPr>
              <w:widowControl w:val="0"/>
              <w:spacing w:after="120" w:line="36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val="bg-BG"/>
              </w:rPr>
            </w:pPr>
            <w:r w:rsidRPr="001327B2">
              <w:rPr>
                <w:rFonts w:ascii="Verdana" w:eastAsia="Times New Roman" w:hAnsi="Verdana" w:cs="Times New Roman"/>
                <w:i/>
                <w:sz w:val="20"/>
                <w:szCs w:val="20"/>
                <w:lang w:val="bg-BG"/>
              </w:rPr>
              <w:t>1.6. В случай че се изменят регулаторни режими или административни услуги, посочете промяната.</w:t>
            </w:r>
          </w:p>
          <w:p w:rsidR="001A0EAE" w:rsidRPr="001327B2" w:rsidRDefault="0062427C" w:rsidP="001327B2">
            <w:pPr>
              <w:widowControl w:val="0"/>
              <w:spacing w:before="120" w:after="120" w:line="360" w:lineRule="auto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1327B2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Не се изменят регулаторни режими или административни услуги.</w:t>
            </w:r>
          </w:p>
        </w:tc>
      </w:tr>
      <w:tr w:rsidR="00076E63" w:rsidRPr="001327B2" w:rsidTr="0014689E">
        <w:tc>
          <w:tcPr>
            <w:tcW w:w="9616" w:type="dxa"/>
            <w:gridSpan w:val="2"/>
          </w:tcPr>
          <w:p w:rsidR="00076E63" w:rsidRPr="001327B2" w:rsidRDefault="00076E63" w:rsidP="001327B2">
            <w:pPr>
              <w:widowControl w:val="0"/>
              <w:spacing w:before="120" w:after="120" w:line="36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</w:pPr>
            <w:r w:rsidRPr="001327B2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>6.3. Създават ли се нови регистри от прилагането на препоръчителния вариант (включително по отделните проблеми)?</w:t>
            </w:r>
          </w:p>
          <w:p w:rsidR="00076E63" w:rsidRPr="001327B2" w:rsidRDefault="003E5603" w:rsidP="001327B2">
            <w:pPr>
              <w:widowControl w:val="0"/>
              <w:spacing w:before="120" w:after="120" w:line="360" w:lineRule="auto"/>
              <w:jc w:val="both"/>
              <w:rPr>
                <w:rFonts w:ascii="Verdana" w:eastAsia="Times New Roman" w:hAnsi="Verdana" w:cs="Times New Roman"/>
                <w:i/>
                <w:sz w:val="20"/>
                <w:szCs w:val="20"/>
                <w:lang w:val="en-GB"/>
              </w:rPr>
            </w:pPr>
            <w:r w:rsidRPr="001327B2">
              <w:rPr>
                <w:rFonts w:ascii="Verdana" w:eastAsia="Times New Roman" w:hAnsi="Verdana" w:cs="Times New Roman"/>
                <w:i/>
                <w:sz w:val="20"/>
                <w:szCs w:val="20"/>
                <w:lang w:val="en-GB"/>
              </w:rPr>
              <w:object w:dxaOrig="3840" w:dyaOrig="1920">
                <v:shape id="_x0000_i1074" type="#_x0000_t75" style="width:108pt;height:18.25pt" o:ole="">
                  <v:imagedata r:id="rId20" o:title=""/>
                </v:shape>
                <w:control r:id="rId24" w:name="OptionButton18" w:shapeid="_x0000_i1074"/>
              </w:object>
            </w:r>
          </w:p>
          <w:p w:rsidR="00B25608" w:rsidRPr="001327B2" w:rsidRDefault="003E5603" w:rsidP="001327B2">
            <w:pPr>
              <w:widowControl w:val="0"/>
              <w:spacing w:before="120" w:after="120" w:line="36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</w:pPr>
            <w:r w:rsidRPr="001327B2"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  <w:object w:dxaOrig="3840" w:dyaOrig="1920">
                <v:shape id="_x0000_i1076" type="#_x0000_t75" style="width:108pt;height:18.25pt" o:ole="">
                  <v:imagedata r:id="rId22" o:title=""/>
                </v:shape>
                <w:control r:id="rId25" w:name="OptionButton19" w:shapeid="_x0000_i1076"/>
              </w:object>
            </w:r>
          </w:p>
        </w:tc>
      </w:tr>
      <w:tr w:rsidR="00076E63" w:rsidRPr="001327B2" w:rsidTr="0014689E">
        <w:tc>
          <w:tcPr>
            <w:tcW w:w="9616" w:type="dxa"/>
            <w:gridSpan w:val="2"/>
          </w:tcPr>
          <w:p w:rsidR="00076E63" w:rsidRPr="001327B2" w:rsidRDefault="00076E63" w:rsidP="001327B2">
            <w:pPr>
              <w:widowControl w:val="0"/>
              <w:spacing w:before="120" w:after="120" w:line="36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</w:pPr>
            <w:r w:rsidRPr="001327B2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lastRenderedPageBreak/>
              <w:t xml:space="preserve">6.4. По какъв начин </w:t>
            </w:r>
            <w:r w:rsidR="00FF7077" w:rsidRPr="001327B2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 xml:space="preserve">препоръчителният </w:t>
            </w:r>
            <w:r w:rsidRPr="001327B2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>вариант въздейства върху микро</w:t>
            </w:r>
            <w:r w:rsidR="00064CC7" w:rsidRPr="001327B2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>-</w:t>
            </w:r>
            <w:r w:rsidRPr="001327B2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>, малките и средните предприятия (МСП)(включително по отделните проблеми)?</w:t>
            </w:r>
          </w:p>
          <w:p w:rsidR="00076E63" w:rsidRPr="001327B2" w:rsidRDefault="003E5603" w:rsidP="001327B2">
            <w:pPr>
              <w:widowControl w:val="0"/>
              <w:spacing w:before="120" w:after="120" w:line="360" w:lineRule="auto"/>
              <w:rPr>
                <w:rFonts w:ascii="Verdana" w:eastAsia="MS Mincho" w:hAnsi="Verdana" w:cs="MS Mincho"/>
                <w:sz w:val="20"/>
                <w:szCs w:val="20"/>
                <w:lang w:val="bg-BG"/>
              </w:rPr>
            </w:pPr>
            <w:r w:rsidRPr="001327B2">
              <w:rPr>
                <w:rFonts w:ascii="Verdana" w:eastAsia="MS Mincho" w:hAnsi="Verdana" w:cs="MS Mincho"/>
                <w:sz w:val="20"/>
                <w:szCs w:val="20"/>
                <w:lang w:val="en-GB"/>
              </w:rPr>
              <w:object w:dxaOrig="3840" w:dyaOrig="1920">
                <v:shape id="_x0000_i1078" type="#_x0000_t75" style="width:259.4pt;height:18.25pt" o:ole="">
                  <v:imagedata r:id="rId26" o:title=""/>
                </v:shape>
                <w:control r:id="rId27" w:name="OptionButton6" w:shapeid="_x0000_i1078"/>
              </w:object>
            </w:r>
          </w:p>
          <w:p w:rsidR="00B25608" w:rsidRPr="001327B2" w:rsidRDefault="003E5603" w:rsidP="001327B2">
            <w:pPr>
              <w:widowControl w:val="0"/>
              <w:spacing w:before="120" w:after="120" w:line="360" w:lineRule="auto"/>
              <w:rPr>
                <w:rFonts w:ascii="Verdana" w:eastAsia="MS Mincho" w:hAnsi="Verdana" w:cs="MS Mincho"/>
                <w:sz w:val="20"/>
                <w:szCs w:val="20"/>
                <w:lang w:val="en-GB"/>
              </w:rPr>
            </w:pPr>
            <w:r w:rsidRPr="001327B2">
              <w:rPr>
                <w:rFonts w:ascii="Verdana" w:eastAsia="MS Mincho" w:hAnsi="Verdana" w:cs="MS Mincho"/>
                <w:sz w:val="20"/>
                <w:szCs w:val="20"/>
                <w:lang w:val="en-GB"/>
              </w:rPr>
              <w:object w:dxaOrig="3840" w:dyaOrig="1920">
                <v:shape id="_x0000_i1080" type="#_x0000_t75" style="width:161.25pt;height:18.25pt" o:ole="">
                  <v:imagedata r:id="rId28" o:title=""/>
                </v:shape>
                <w:control r:id="rId29" w:name="OptionButton7" w:shapeid="_x0000_i1080"/>
              </w:object>
            </w:r>
          </w:p>
        </w:tc>
      </w:tr>
      <w:tr w:rsidR="00076E63" w:rsidRPr="001327B2" w:rsidTr="0014689E">
        <w:tc>
          <w:tcPr>
            <w:tcW w:w="9616" w:type="dxa"/>
            <w:gridSpan w:val="2"/>
          </w:tcPr>
          <w:p w:rsidR="00076E63" w:rsidRPr="001327B2" w:rsidRDefault="00076E63" w:rsidP="001327B2">
            <w:pPr>
              <w:widowControl w:val="0"/>
              <w:spacing w:before="120" w:after="120" w:line="360" w:lineRule="auto"/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</w:pPr>
            <w:r w:rsidRPr="001327B2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>6.5. Потенциални рискове от прилагането на препоръчителния вариант (включително по отделните проблеми):</w:t>
            </w:r>
          </w:p>
          <w:p w:rsidR="00636B30" w:rsidRPr="001327B2" w:rsidRDefault="00024C1A" w:rsidP="001327B2">
            <w:pPr>
              <w:widowControl w:val="0"/>
              <w:spacing w:before="120" w:after="120" w:line="36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1327B2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Не са идентифицирани</w:t>
            </w:r>
          </w:p>
        </w:tc>
      </w:tr>
      <w:tr w:rsidR="00076E63" w:rsidRPr="001327B2" w:rsidTr="004D3B6F">
        <w:tc>
          <w:tcPr>
            <w:tcW w:w="9616" w:type="dxa"/>
            <w:gridSpan w:val="2"/>
          </w:tcPr>
          <w:p w:rsidR="00076E63" w:rsidRPr="001327B2" w:rsidRDefault="00076E63" w:rsidP="001327B2">
            <w:pPr>
              <w:widowControl w:val="0"/>
              <w:spacing w:before="120" w:after="120" w:line="36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</w:pPr>
            <w:r w:rsidRPr="001327B2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>7. Консултации:</w:t>
            </w:r>
          </w:p>
          <w:p w:rsidR="00076E63" w:rsidRPr="001327B2" w:rsidRDefault="003E5603" w:rsidP="001327B2">
            <w:pPr>
              <w:widowControl w:val="0"/>
              <w:spacing w:before="120" w:after="120" w:line="360" w:lineRule="auto"/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</w:pPr>
            <w:r w:rsidRPr="001327B2"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  <w:object w:dxaOrig="3840" w:dyaOrig="1920">
                <v:shape id="_x0000_i1082" type="#_x0000_t75" style="width:498.6pt;height:18.25pt" o:ole="">
                  <v:imagedata r:id="rId30" o:title=""/>
                </v:shape>
                <w:control r:id="rId31" w:name="OptionButton13" w:shapeid="_x0000_i1082"/>
              </w:object>
            </w:r>
          </w:p>
          <w:p w:rsidR="00076E63" w:rsidRPr="001327B2" w:rsidRDefault="003E5603" w:rsidP="001327B2">
            <w:pPr>
              <w:widowControl w:val="0"/>
              <w:spacing w:before="120" w:after="120" w:line="36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val="bg-BG"/>
              </w:rPr>
            </w:pPr>
            <w:r w:rsidRPr="001327B2">
              <w:rPr>
                <w:rFonts w:ascii="Verdana" w:eastAsia="Times New Roman" w:hAnsi="Verdana" w:cs="Times New Roman"/>
                <w:i/>
                <w:sz w:val="20"/>
                <w:szCs w:val="20"/>
                <w:lang w:val="en-GB"/>
              </w:rPr>
              <w:object w:dxaOrig="3840" w:dyaOrig="1920">
                <v:shape id="_x0000_i1084" type="#_x0000_t75" style="width:502.5pt;height:18.25pt" o:ole="">
                  <v:imagedata r:id="rId32" o:title=""/>
                </v:shape>
                <w:control r:id="rId33" w:name="OptionButton15" w:shapeid="_x0000_i1084"/>
              </w:object>
            </w:r>
          </w:p>
          <w:p w:rsidR="00076E63" w:rsidRPr="001327B2" w:rsidRDefault="00D82CFB" w:rsidP="001327B2">
            <w:pPr>
              <w:widowControl w:val="0"/>
              <w:spacing w:after="0" w:line="36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Проектът на Постановление на Министерския съвет за приемане на </w:t>
            </w:r>
            <w:r w:rsidR="00E367A0"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Наредба за </w:t>
            </w:r>
            <w:r w:rsidR="006C492E"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изискванията към соковете от плодове и някои сходни продукти, предназначени за консумация от човека </w:t>
            </w:r>
            <w:r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ще бъде публикуван на интернет страницата </w:t>
            </w:r>
            <w:r w:rsidR="00242C15"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на Министерство на земеделието </w:t>
            </w:r>
            <w:r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и на Портала за обществен</w:t>
            </w:r>
            <w:r w:rsidR="002A52B2"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и консултации за срок от 30 дни.</w:t>
            </w:r>
          </w:p>
          <w:p w:rsidR="00202FC5" w:rsidRPr="001327B2" w:rsidRDefault="00202FC5" w:rsidP="001327B2">
            <w:pPr>
              <w:widowControl w:val="0"/>
              <w:spacing w:after="0" w:line="36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</w:tr>
      <w:tr w:rsidR="00076E63" w:rsidRPr="001327B2" w:rsidTr="004D3B6F">
        <w:tc>
          <w:tcPr>
            <w:tcW w:w="9616" w:type="dxa"/>
            <w:gridSpan w:val="2"/>
          </w:tcPr>
          <w:p w:rsidR="00076E63" w:rsidRPr="001327B2" w:rsidRDefault="00076E63" w:rsidP="001327B2">
            <w:pPr>
              <w:widowControl w:val="0"/>
              <w:spacing w:before="120" w:after="120" w:line="360" w:lineRule="auto"/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</w:pPr>
            <w:r w:rsidRPr="001327B2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>8. Приемането на нормативния акт произтича ли от правото на Европейския съюз?</w:t>
            </w:r>
          </w:p>
          <w:p w:rsidR="00076E63" w:rsidRPr="001327B2" w:rsidRDefault="003E5603" w:rsidP="001327B2">
            <w:pPr>
              <w:widowControl w:val="0"/>
              <w:spacing w:before="120" w:after="120" w:line="360" w:lineRule="auto"/>
              <w:rPr>
                <w:rFonts w:ascii="Verdana" w:eastAsia="MS Mincho" w:hAnsi="Verdana" w:cs="MS Mincho"/>
                <w:sz w:val="20"/>
                <w:szCs w:val="20"/>
                <w:lang w:val="bg-BG"/>
              </w:rPr>
            </w:pPr>
            <w:r w:rsidRPr="001327B2">
              <w:rPr>
                <w:rFonts w:ascii="Verdana" w:eastAsia="MS Mincho" w:hAnsi="Verdana" w:cs="MS Mincho"/>
                <w:sz w:val="20"/>
                <w:szCs w:val="20"/>
                <w:lang w:val="en-GB"/>
              </w:rPr>
              <w:object w:dxaOrig="3840" w:dyaOrig="1920">
                <v:shape id="_x0000_i1086" type="#_x0000_t75" style="width:108pt;height:18.25pt" o:ole="">
                  <v:imagedata r:id="rId34" o:title=""/>
                </v:shape>
                <w:control r:id="rId35" w:name="OptionButton9" w:shapeid="_x0000_i1086"/>
              </w:object>
            </w:r>
          </w:p>
          <w:p w:rsidR="00076E63" w:rsidRPr="001327B2" w:rsidRDefault="003E5603" w:rsidP="001327B2">
            <w:pPr>
              <w:widowControl w:val="0"/>
              <w:spacing w:before="120" w:after="120" w:line="360" w:lineRule="auto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1327B2">
              <w:rPr>
                <w:rFonts w:ascii="Verdana" w:eastAsia="MS Mincho" w:hAnsi="Verdana" w:cs="MS Mincho"/>
                <w:sz w:val="20"/>
                <w:szCs w:val="20"/>
                <w:lang w:val="en-GB"/>
              </w:rPr>
              <w:object w:dxaOrig="3840" w:dyaOrig="1920">
                <v:shape id="_x0000_i1088" type="#_x0000_t75" style="width:108pt;height:18.25pt" o:ole="">
                  <v:imagedata r:id="rId36" o:title=""/>
                </v:shape>
                <w:control r:id="rId37" w:name="OptionButton10" w:shapeid="_x0000_i1088"/>
              </w:object>
            </w:r>
          </w:p>
          <w:p w:rsidR="00391CAB" w:rsidRDefault="002A52B2" w:rsidP="001327B2">
            <w:pPr>
              <w:widowControl w:val="0"/>
              <w:spacing w:after="120" w:line="36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1327B2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С проекта на акт се </w:t>
            </w:r>
            <w:r w:rsidR="007C2993" w:rsidRPr="001327B2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запазва транспонирането в националното законодателство на </w:t>
            </w:r>
            <w:r w:rsidRPr="001327B2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разпоредбите на </w:t>
            </w:r>
            <w:r w:rsidR="00391CAB" w:rsidRPr="00391CAB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Директива 2001/112/ЕО на Съвета от 20 декември 2001 година относно соковете от плодове и някои сходни продукти</w:t>
            </w:r>
            <w:r w:rsidR="00391CAB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, </w:t>
            </w:r>
            <w:r w:rsidR="00391CAB" w:rsidRPr="00391CAB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изменена с Директива 2009/106/ЕО и Директива 2012/12/ЕС</w:t>
            </w:r>
            <w:r w:rsidR="00391CAB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.</w:t>
            </w:r>
          </w:p>
          <w:p w:rsidR="00636B30" w:rsidRPr="001327B2" w:rsidRDefault="00841DDA" w:rsidP="00746C0F">
            <w:pPr>
              <w:widowControl w:val="0"/>
              <w:spacing w:after="120" w:line="36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746C0F">
              <w:rPr>
                <w:rFonts w:ascii="Verdana" w:eastAsia="Times New Roman" w:hAnsi="Verdana" w:cs="Times New Roman"/>
                <w:bCs/>
                <w:sz w:val="20"/>
                <w:szCs w:val="20"/>
                <w:lang w:val="bg-BG"/>
              </w:rPr>
              <w:t xml:space="preserve">С наредбата се осигурява и прилагането на </w:t>
            </w:r>
            <w:r w:rsidR="00391CAB" w:rsidRPr="00746C0F">
              <w:rPr>
                <w:rFonts w:ascii="Verdana" w:eastAsia="Times New Roman" w:hAnsi="Verdana" w:cs="Times New Roman"/>
                <w:bCs/>
                <w:sz w:val="20"/>
                <w:szCs w:val="20"/>
                <w:lang w:val="bg-BG"/>
              </w:rPr>
              <w:t>Регламент (ЕС) № 1169/2011</w:t>
            </w:r>
            <w:r w:rsidRPr="00746C0F">
              <w:rPr>
                <w:rFonts w:ascii="Verdana" w:eastAsia="Times New Roman" w:hAnsi="Verdana" w:cs="Times New Roman"/>
                <w:bCs/>
                <w:sz w:val="20"/>
                <w:szCs w:val="20"/>
                <w:lang w:val="bg-BG"/>
              </w:rPr>
              <w:t>.</w:t>
            </w:r>
          </w:p>
        </w:tc>
      </w:tr>
      <w:tr w:rsidR="00076E63" w:rsidRPr="001327B2" w:rsidTr="0014689E">
        <w:tc>
          <w:tcPr>
            <w:tcW w:w="9616" w:type="dxa"/>
            <w:gridSpan w:val="2"/>
          </w:tcPr>
          <w:p w:rsidR="00076E63" w:rsidRPr="001327B2" w:rsidRDefault="00076E63" w:rsidP="001327B2">
            <w:pPr>
              <w:widowControl w:val="0"/>
              <w:spacing w:before="120" w:after="120" w:line="360" w:lineRule="auto"/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</w:pPr>
            <w:r w:rsidRPr="001327B2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>9. Изисква ли се извършване на цялостна предварителна оценка на въздействието поради очаквани значителни последици?</w:t>
            </w:r>
          </w:p>
          <w:p w:rsidR="00076E63" w:rsidRPr="001327B2" w:rsidRDefault="003E5603" w:rsidP="001327B2">
            <w:pPr>
              <w:widowControl w:val="0"/>
              <w:spacing w:before="120" w:after="120" w:line="360" w:lineRule="auto"/>
              <w:jc w:val="both"/>
              <w:rPr>
                <w:rFonts w:ascii="Verdana" w:eastAsia="Times New Roman" w:hAnsi="Verdana" w:cs="Segoe UI Symbol"/>
                <w:b/>
                <w:sz w:val="20"/>
                <w:szCs w:val="20"/>
                <w:lang w:val="bg-BG"/>
              </w:rPr>
            </w:pPr>
            <w:r w:rsidRPr="001327B2">
              <w:rPr>
                <w:rFonts w:ascii="Verdana" w:eastAsia="Times New Roman" w:hAnsi="Verdana" w:cs="Segoe UI Symbol"/>
                <w:b/>
                <w:sz w:val="20"/>
                <w:szCs w:val="20"/>
                <w:lang w:val="en-GB"/>
              </w:rPr>
              <w:object w:dxaOrig="3840" w:dyaOrig="1920">
                <v:shape id="_x0000_i1090" type="#_x0000_t75" style="width:108pt;height:18.25pt" o:ole="">
                  <v:imagedata r:id="rId20" o:title=""/>
                </v:shape>
                <w:control r:id="rId38" w:name="OptionButton20" w:shapeid="_x0000_i1090"/>
              </w:object>
            </w:r>
          </w:p>
          <w:p w:rsidR="00B25608" w:rsidRPr="001327B2" w:rsidRDefault="003E5603" w:rsidP="001327B2">
            <w:pPr>
              <w:widowControl w:val="0"/>
              <w:spacing w:before="120" w:after="120" w:line="360" w:lineRule="auto"/>
              <w:jc w:val="both"/>
              <w:rPr>
                <w:rFonts w:ascii="Verdana" w:eastAsia="Times New Roman" w:hAnsi="Verdana" w:cs="Segoe UI Symbol"/>
                <w:b/>
                <w:sz w:val="20"/>
                <w:szCs w:val="20"/>
                <w:lang w:val="bg-BG"/>
              </w:rPr>
            </w:pPr>
            <w:r w:rsidRPr="001327B2">
              <w:rPr>
                <w:rFonts w:ascii="Verdana" w:eastAsia="Times New Roman" w:hAnsi="Verdana" w:cs="Segoe UI Symbol"/>
                <w:b/>
                <w:sz w:val="20"/>
                <w:szCs w:val="20"/>
                <w:lang w:val="en-GB"/>
              </w:rPr>
              <w:object w:dxaOrig="3840" w:dyaOrig="1920">
                <v:shape id="_x0000_i1092" type="#_x0000_t75" style="width:108pt;height:18.25pt" o:ole="">
                  <v:imagedata r:id="rId22" o:title=""/>
                </v:shape>
                <w:control r:id="rId39" w:name="OptionButton21" w:shapeid="_x0000_i1092"/>
              </w:object>
            </w:r>
          </w:p>
        </w:tc>
      </w:tr>
      <w:tr w:rsidR="00076E63" w:rsidRPr="001327B2" w:rsidTr="0014689E">
        <w:tc>
          <w:tcPr>
            <w:tcW w:w="9616" w:type="dxa"/>
            <w:gridSpan w:val="2"/>
          </w:tcPr>
          <w:p w:rsidR="00076E63" w:rsidRPr="001327B2" w:rsidRDefault="00076E63" w:rsidP="001327B2">
            <w:pPr>
              <w:widowControl w:val="0"/>
              <w:spacing w:before="120" w:after="120" w:line="360" w:lineRule="auto"/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</w:pPr>
            <w:r w:rsidRPr="001327B2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lastRenderedPageBreak/>
              <w:t>10. Приложения:</w:t>
            </w:r>
          </w:p>
          <w:p w:rsidR="00B25608" w:rsidRPr="001327B2" w:rsidRDefault="00430CDB" w:rsidP="001327B2">
            <w:pPr>
              <w:widowControl w:val="0"/>
              <w:spacing w:before="120" w:after="120" w:line="360" w:lineRule="auto"/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</w:pPr>
            <w:r w:rsidRPr="001327B2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>Не.</w:t>
            </w:r>
          </w:p>
        </w:tc>
      </w:tr>
      <w:tr w:rsidR="00076E63" w:rsidRPr="001327B2" w:rsidTr="0014689E">
        <w:tc>
          <w:tcPr>
            <w:tcW w:w="9616" w:type="dxa"/>
            <w:gridSpan w:val="2"/>
          </w:tcPr>
          <w:p w:rsidR="00076E63" w:rsidRPr="001327B2" w:rsidRDefault="00076E63" w:rsidP="001327B2">
            <w:pPr>
              <w:widowControl w:val="0"/>
              <w:spacing w:before="120" w:after="120" w:line="360" w:lineRule="auto"/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</w:pPr>
            <w:r w:rsidRPr="001327B2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>11. Информационни източници:</w:t>
            </w:r>
          </w:p>
          <w:p w:rsidR="001E0D0D" w:rsidRPr="001327B2" w:rsidRDefault="005255E1" w:rsidP="001327B2">
            <w:pPr>
              <w:widowControl w:val="0"/>
              <w:spacing w:after="0" w:line="36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1327B2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Закон за храните</w:t>
            </w:r>
            <w:r w:rsidR="00024C1A" w:rsidRPr="001327B2">
              <w:rPr>
                <w:rFonts w:ascii="Verdana" w:eastAsia="Times New Roman" w:hAnsi="Verdana" w:cs="Times New Roman"/>
                <w:sz w:val="20"/>
                <w:szCs w:val="20"/>
              </w:rPr>
              <w:t>;</w:t>
            </w:r>
          </w:p>
          <w:p w:rsidR="009E20F7" w:rsidRPr="001327B2" w:rsidRDefault="009E20F7" w:rsidP="001327B2">
            <w:pPr>
              <w:widowControl w:val="0"/>
              <w:spacing w:after="0" w:line="36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1327B2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Закон за управление на агрохранител</w:t>
            </w:r>
            <w:r w:rsidR="0075438D" w:rsidRPr="001327B2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ната верига; </w:t>
            </w:r>
          </w:p>
          <w:p w:rsidR="006C492E" w:rsidRDefault="006C492E" w:rsidP="001327B2">
            <w:pPr>
              <w:widowControl w:val="0"/>
              <w:spacing w:after="0" w:line="36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6C492E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Директива 2001/112/ЕО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;</w:t>
            </w:r>
          </w:p>
          <w:p w:rsidR="006C492E" w:rsidRDefault="006C492E" w:rsidP="001327B2">
            <w:pPr>
              <w:widowControl w:val="0"/>
              <w:spacing w:after="0" w:line="36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6C492E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Директива 2009/106/ЕО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;</w:t>
            </w:r>
          </w:p>
          <w:p w:rsidR="006C492E" w:rsidRDefault="006C492E" w:rsidP="006C492E">
            <w:pPr>
              <w:widowControl w:val="0"/>
              <w:spacing w:after="0" w:line="36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6C492E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Директива 2012/12/ЕС</w:t>
            </w:r>
            <w:r w:rsidR="008B15D9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;</w:t>
            </w:r>
          </w:p>
          <w:p w:rsidR="008B15D9" w:rsidRPr="001327B2" w:rsidRDefault="008B15D9" w:rsidP="006C492E">
            <w:pPr>
              <w:widowControl w:val="0"/>
              <w:spacing w:after="0" w:line="36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8B15D9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Регламент (ЕС) № 1169/2011</w:t>
            </w:r>
            <w:r w:rsidR="006854CD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.</w:t>
            </w:r>
          </w:p>
        </w:tc>
      </w:tr>
      <w:tr w:rsidR="00076E63" w:rsidRPr="001327B2" w:rsidTr="0014689E">
        <w:tc>
          <w:tcPr>
            <w:tcW w:w="9616" w:type="dxa"/>
            <w:gridSpan w:val="2"/>
          </w:tcPr>
          <w:p w:rsidR="00076E63" w:rsidRPr="001327B2" w:rsidRDefault="00076E63" w:rsidP="001327B2">
            <w:pPr>
              <w:widowControl w:val="0"/>
              <w:spacing w:before="120" w:after="120" w:line="360" w:lineRule="auto"/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</w:pPr>
            <w:r w:rsidRPr="001327B2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>12. Име, длъжност, дата и подпис на директора на дирекцията, отговорна за извършването на частичната предварителна оценка на въздействието:</w:t>
            </w:r>
          </w:p>
          <w:p w:rsidR="00310E55" w:rsidRPr="001327B2" w:rsidRDefault="005F5068" w:rsidP="001327B2">
            <w:pPr>
              <w:widowControl w:val="0"/>
              <w:spacing w:before="120" w:after="120" w:line="360" w:lineRule="auto"/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</w:pPr>
            <w:r w:rsidRPr="001327B2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>Име и длъжност:</w:t>
            </w:r>
            <w:r w:rsidR="009D548A" w:rsidRPr="001327B2">
              <w:rPr>
                <w:rFonts w:ascii="Verdana" w:eastAsia="Times New Roman" w:hAnsi="Verdana" w:cs="Times New Roman"/>
                <w:b/>
                <w:sz w:val="20"/>
                <w:szCs w:val="20"/>
              </w:rPr>
              <w:t xml:space="preserve"> </w:t>
            </w:r>
            <w:r w:rsidR="00FD3827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>Д</w:t>
            </w:r>
            <w:r w:rsidR="00FD3827" w:rsidRPr="001327B2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>-Р МИЛЕНА ТРЕНДАФИЛОВА, ДВМ</w:t>
            </w:r>
          </w:p>
          <w:p w:rsidR="002A5895" w:rsidRPr="001327B2" w:rsidRDefault="002A5895" w:rsidP="001327B2">
            <w:pPr>
              <w:widowControl w:val="0"/>
              <w:spacing w:before="120" w:after="120" w:line="360" w:lineRule="auto"/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</w:pPr>
            <w:r w:rsidRPr="001327B2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>Директор на дирекция „Политики по агрохранителната верига“</w:t>
            </w:r>
          </w:p>
          <w:p w:rsidR="00C607BC" w:rsidRDefault="00C607BC" w:rsidP="001327B2">
            <w:pPr>
              <w:widowControl w:val="0"/>
              <w:spacing w:after="0" w:line="36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</w:pPr>
          </w:p>
          <w:p w:rsidR="00076E63" w:rsidRDefault="009E0D72" w:rsidP="001327B2">
            <w:pPr>
              <w:widowControl w:val="0"/>
              <w:spacing w:after="0" w:line="36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</w:pPr>
            <w:r w:rsidRPr="001327B2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 xml:space="preserve">Дата: </w:t>
            </w:r>
            <w:r w:rsidR="00D64D16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>0</w:t>
            </w:r>
            <w:r w:rsidR="00D64D16">
              <w:rPr>
                <w:rFonts w:ascii="Verdana" w:eastAsia="Times New Roman" w:hAnsi="Verdana" w:cs="Times New Roman"/>
                <w:b/>
                <w:sz w:val="20"/>
                <w:szCs w:val="20"/>
              </w:rPr>
              <w:t>9</w:t>
            </w:r>
            <w:r w:rsidR="00D64D16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>.0</w:t>
            </w:r>
            <w:r w:rsidR="00D64D16">
              <w:rPr>
                <w:rFonts w:ascii="Verdana" w:eastAsia="Times New Roman" w:hAnsi="Verdana" w:cs="Times New Roman"/>
                <w:b/>
                <w:sz w:val="20"/>
                <w:szCs w:val="20"/>
              </w:rPr>
              <w:t>6</w:t>
            </w:r>
            <w:r w:rsidR="00816DB9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>.</w:t>
            </w:r>
            <w:r w:rsidR="00D91B0B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>2022 г.</w:t>
            </w:r>
          </w:p>
          <w:p w:rsidR="00FD3827" w:rsidRPr="001327B2" w:rsidRDefault="00FD3827" w:rsidP="001327B2">
            <w:pPr>
              <w:widowControl w:val="0"/>
              <w:spacing w:after="0" w:line="36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</w:pPr>
          </w:p>
          <w:p w:rsidR="005A6B91" w:rsidRDefault="00297317" w:rsidP="001327B2">
            <w:pPr>
              <w:widowControl w:val="0"/>
              <w:spacing w:after="0" w:line="36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pict w14:anchorId="0A96DDB8">
                <v:shape id="_x0000_i1059" type="#_x0000_t75" alt="Microsoft Office Signature Line..." style="width:191.85pt;height:96.15pt">
                  <v:imagedata r:id="rId40" o:title=""/>
                  <o:lock v:ext="edit" ungrouping="t" rotation="t" cropping="t" verticies="t" text="t" grouping="t"/>
                  <o:signatureline v:ext="edit" id="{1D3046E9-4691-443A-9C89-34A563BDAE5F}" provid="{00000000-0000-0000-0000-000000000000}" o:suggestedsigner="Д-Р МИЛЕНА ТРЕНДАФИЛОВА, ДВМ" o:suggestedsigner2="Директор на дирекция &quot;Политики по агрохранителната верига&quot;" issignatureline="t"/>
                </v:shape>
              </w:pict>
            </w:r>
          </w:p>
          <w:p w:rsidR="004D3B6F" w:rsidRDefault="004D3B6F" w:rsidP="001327B2">
            <w:pPr>
              <w:widowControl w:val="0"/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  <w:p w:rsidR="00297317" w:rsidRPr="001327B2" w:rsidRDefault="00297317" w:rsidP="001327B2">
            <w:pPr>
              <w:widowControl w:val="0"/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bookmarkStart w:id="0" w:name="_GoBack"/>
            <w:bookmarkEnd w:id="0"/>
          </w:p>
        </w:tc>
      </w:tr>
    </w:tbl>
    <w:p w:rsidR="00AB24CB" w:rsidRPr="001327B2" w:rsidRDefault="00AB24CB" w:rsidP="001327B2">
      <w:pPr>
        <w:widowControl w:val="0"/>
        <w:spacing w:after="0" w:line="360" w:lineRule="auto"/>
        <w:rPr>
          <w:rFonts w:ascii="Verdana" w:eastAsia="Times New Roman" w:hAnsi="Verdana" w:cs="Times New Roman"/>
          <w:sz w:val="20"/>
          <w:szCs w:val="20"/>
          <w:shd w:val="clear" w:color="auto" w:fill="FEFEFE"/>
          <w:lang w:val="bg-BG"/>
        </w:rPr>
      </w:pPr>
    </w:p>
    <w:sectPr w:rsidR="00AB24CB" w:rsidRPr="001327B2" w:rsidSect="00162D50">
      <w:headerReference w:type="even" r:id="rId41"/>
      <w:footerReference w:type="default" r:id="rId42"/>
      <w:pgSz w:w="11906" w:h="16838" w:code="9"/>
      <w:pgMar w:top="1021" w:right="1021" w:bottom="454" w:left="1588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728F" w:rsidRDefault="00B1728F">
      <w:pPr>
        <w:spacing w:after="0" w:line="240" w:lineRule="auto"/>
      </w:pPr>
      <w:r>
        <w:separator/>
      </w:r>
    </w:p>
  </w:endnote>
  <w:endnote w:type="continuationSeparator" w:id="0">
    <w:p w:rsidR="00B1728F" w:rsidRDefault="00B17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728F" w:rsidRPr="006B51FC" w:rsidRDefault="003E5603" w:rsidP="0014689E">
    <w:pPr>
      <w:pStyle w:val="Footer"/>
      <w:jc w:val="right"/>
      <w:rPr>
        <w:rFonts w:ascii="Verdana" w:hAnsi="Verdana"/>
        <w:sz w:val="16"/>
        <w:szCs w:val="16"/>
      </w:rPr>
    </w:pPr>
    <w:r w:rsidRPr="006B51FC">
      <w:rPr>
        <w:rFonts w:ascii="Verdana" w:hAnsi="Verdana"/>
        <w:sz w:val="16"/>
        <w:szCs w:val="16"/>
      </w:rPr>
      <w:fldChar w:fldCharType="begin"/>
    </w:r>
    <w:r w:rsidR="00B1728F" w:rsidRPr="006B51FC">
      <w:rPr>
        <w:rFonts w:ascii="Verdana" w:hAnsi="Verdana"/>
        <w:sz w:val="16"/>
        <w:szCs w:val="16"/>
      </w:rPr>
      <w:instrText xml:space="preserve"> PAGE   \* MERGEFORMAT </w:instrText>
    </w:r>
    <w:r w:rsidRPr="006B51FC">
      <w:rPr>
        <w:rFonts w:ascii="Verdana" w:hAnsi="Verdana"/>
        <w:sz w:val="16"/>
        <w:szCs w:val="16"/>
      </w:rPr>
      <w:fldChar w:fldCharType="separate"/>
    </w:r>
    <w:r w:rsidR="00297317">
      <w:rPr>
        <w:rFonts w:ascii="Verdana" w:hAnsi="Verdana"/>
        <w:noProof/>
        <w:sz w:val="16"/>
        <w:szCs w:val="16"/>
      </w:rPr>
      <w:t>11</w:t>
    </w:r>
    <w:r w:rsidRPr="006B51FC">
      <w:rPr>
        <w:rFonts w:ascii="Verdana" w:hAnsi="Verdana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728F" w:rsidRDefault="00B1728F">
      <w:pPr>
        <w:spacing w:after="0" w:line="240" w:lineRule="auto"/>
      </w:pPr>
      <w:r>
        <w:separator/>
      </w:r>
    </w:p>
  </w:footnote>
  <w:footnote w:type="continuationSeparator" w:id="0">
    <w:p w:rsidR="00B1728F" w:rsidRDefault="00B172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728F" w:rsidRDefault="003E5603" w:rsidP="00076E6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1728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1728F">
      <w:rPr>
        <w:rStyle w:val="PageNumber"/>
        <w:noProof/>
      </w:rPr>
      <w:t>9</w:t>
    </w:r>
    <w:r>
      <w:rPr>
        <w:rStyle w:val="PageNumber"/>
      </w:rPr>
      <w:fldChar w:fldCharType="end"/>
    </w:r>
  </w:p>
  <w:p w:rsidR="00B1728F" w:rsidRDefault="00B172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C4AC1"/>
    <w:multiLevelType w:val="hybridMultilevel"/>
    <w:tmpl w:val="36C2FBE6"/>
    <w:lvl w:ilvl="0" w:tplc="3842B9E0">
      <w:start w:val="1"/>
      <w:numFmt w:val="decimal"/>
      <w:lvlText w:val="%1."/>
      <w:lvlJc w:val="left"/>
      <w:pPr>
        <w:ind w:left="473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" w15:restartNumberingAfterBreak="0">
    <w:nsid w:val="0BB00DB4"/>
    <w:multiLevelType w:val="hybridMultilevel"/>
    <w:tmpl w:val="B67E889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70218C"/>
    <w:multiLevelType w:val="hybridMultilevel"/>
    <w:tmpl w:val="459E2BDA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64F55B6"/>
    <w:multiLevelType w:val="multilevel"/>
    <w:tmpl w:val="FDF0A2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1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1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1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16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1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16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16"/>
      </w:rPr>
    </w:lvl>
  </w:abstractNum>
  <w:abstractNum w:abstractNumId="4" w15:restartNumberingAfterBreak="0">
    <w:nsid w:val="26CC1230"/>
    <w:multiLevelType w:val="multilevel"/>
    <w:tmpl w:val="FDF0A2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1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1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1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16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1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16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16"/>
      </w:rPr>
    </w:lvl>
  </w:abstractNum>
  <w:abstractNum w:abstractNumId="5" w15:restartNumberingAfterBreak="0">
    <w:nsid w:val="35E133F2"/>
    <w:multiLevelType w:val="hybridMultilevel"/>
    <w:tmpl w:val="B7D6389C"/>
    <w:lvl w:ilvl="0" w:tplc="AA4E18F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DA4A89"/>
    <w:multiLevelType w:val="hybridMultilevel"/>
    <w:tmpl w:val="B8646C2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EB0BB6"/>
    <w:multiLevelType w:val="multilevel"/>
    <w:tmpl w:val="E0383F32"/>
    <w:lvl w:ilvl="0">
      <w:start w:val="1"/>
      <w:numFmt w:val="decimal"/>
      <w:lvlText w:val="%1."/>
      <w:lvlJc w:val="left"/>
      <w:pPr>
        <w:ind w:left="193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9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0" w:hanging="1800"/>
      </w:pPr>
      <w:rPr>
        <w:rFonts w:hint="default"/>
      </w:rPr>
    </w:lvl>
  </w:abstractNum>
  <w:abstractNum w:abstractNumId="8" w15:restartNumberingAfterBreak="0">
    <w:nsid w:val="422B33A2"/>
    <w:multiLevelType w:val="hybridMultilevel"/>
    <w:tmpl w:val="185A7584"/>
    <w:lvl w:ilvl="0" w:tplc="1FBCF55A">
      <w:start w:val="1"/>
      <w:numFmt w:val="decimal"/>
      <w:lvlText w:val="%1."/>
      <w:lvlJc w:val="left"/>
      <w:pPr>
        <w:ind w:left="193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265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337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409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81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53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625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97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690" w:hanging="180"/>
      </w:pPr>
      <w:rPr>
        <w:rFonts w:cs="Times New Roman"/>
      </w:rPr>
    </w:lvl>
  </w:abstractNum>
  <w:abstractNum w:abstractNumId="9" w15:restartNumberingAfterBreak="0">
    <w:nsid w:val="43717D09"/>
    <w:multiLevelType w:val="hybridMultilevel"/>
    <w:tmpl w:val="D5D60252"/>
    <w:lvl w:ilvl="0" w:tplc="CCF2162C">
      <w:numFmt w:val="bullet"/>
      <w:lvlText w:val="-"/>
      <w:lvlJc w:val="left"/>
      <w:pPr>
        <w:ind w:left="1069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46E33A28"/>
    <w:multiLevelType w:val="hybridMultilevel"/>
    <w:tmpl w:val="185A7584"/>
    <w:lvl w:ilvl="0" w:tplc="1FBCF55A">
      <w:start w:val="1"/>
      <w:numFmt w:val="decimal"/>
      <w:lvlText w:val="%1."/>
      <w:lvlJc w:val="left"/>
      <w:pPr>
        <w:ind w:left="193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265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337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409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81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53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625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97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690" w:hanging="180"/>
      </w:pPr>
      <w:rPr>
        <w:rFonts w:cs="Times New Roman"/>
      </w:rPr>
    </w:lvl>
  </w:abstractNum>
  <w:abstractNum w:abstractNumId="11" w15:restartNumberingAfterBreak="0">
    <w:nsid w:val="594C7BE9"/>
    <w:multiLevelType w:val="hybridMultilevel"/>
    <w:tmpl w:val="6900B366"/>
    <w:lvl w:ilvl="0" w:tplc="F1D0448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i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AB0CBB"/>
    <w:multiLevelType w:val="hybridMultilevel"/>
    <w:tmpl w:val="09C06B2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D01D89"/>
    <w:multiLevelType w:val="hybridMultilevel"/>
    <w:tmpl w:val="6C08FC38"/>
    <w:lvl w:ilvl="0" w:tplc="B9EAC5B0">
      <w:start w:val="5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 w15:restartNumberingAfterBreak="0">
    <w:nsid w:val="73677769"/>
    <w:multiLevelType w:val="hybridMultilevel"/>
    <w:tmpl w:val="185A7584"/>
    <w:lvl w:ilvl="0" w:tplc="1FBCF55A">
      <w:start w:val="1"/>
      <w:numFmt w:val="decimal"/>
      <w:lvlText w:val="%1."/>
      <w:lvlJc w:val="left"/>
      <w:pPr>
        <w:ind w:left="193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265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337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409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81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53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625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97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690" w:hanging="180"/>
      </w:pPr>
      <w:rPr>
        <w:rFonts w:cs="Times New Roman"/>
      </w:rPr>
    </w:lvl>
  </w:abstractNum>
  <w:abstractNum w:abstractNumId="15" w15:restartNumberingAfterBreak="0">
    <w:nsid w:val="750C1F63"/>
    <w:multiLevelType w:val="hybridMultilevel"/>
    <w:tmpl w:val="BB1A4AB4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5624ED"/>
    <w:multiLevelType w:val="hybridMultilevel"/>
    <w:tmpl w:val="185A7584"/>
    <w:lvl w:ilvl="0" w:tplc="1FBCF55A">
      <w:start w:val="1"/>
      <w:numFmt w:val="decimal"/>
      <w:lvlText w:val="%1."/>
      <w:lvlJc w:val="left"/>
      <w:pPr>
        <w:ind w:left="193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265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337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409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81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53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625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97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690" w:hanging="180"/>
      </w:pPr>
      <w:rPr>
        <w:rFonts w:cs="Times New Roman"/>
      </w:rPr>
    </w:lvl>
  </w:abstractNum>
  <w:abstractNum w:abstractNumId="17" w15:restartNumberingAfterBreak="0">
    <w:nsid w:val="7BB82658"/>
    <w:multiLevelType w:val="hybridMultilevel"/>
    <w:tmpl w:val="03F6376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6"/>
  </w:num>
  <w:num w:numId="3">
    <w:abstractNumId w:val="7"/>
  </w:num>
  <w:num w:numId="4">
    <w:abstractNumId w:val="10"/>
  </w:num>
  <w:num w:numId="5">
    <w:abstractNumId w:val="8"/>
  </w:num>
  <w:num w:numId="6">
    <w:abstractNumId w:val="3"/>
  </w:num>
  <w:num w:numId="7">
    <w:abstractNumId w:val="4"/>
  </w:num>
  <w:num w:numId="8">
    <w:abstractNumId w:val="11"/>
  </w:num>
  <w:num w:numId="9">
    <w:abstractNumId w:val="5"/>
  </w:num>
  <w:num w:numId="10">
    <w:abstractNumId w:val="15"/>
  </w:num>
  <w:num w:numId="11">
    <w:abstractNumId w:val="12"/>
  </w:num>
  <w:num w:numId="12">
    <w:abstractNumId w:val="2"/>
  </w:num>
  <w:num w:numId="13">
    <w:abstractNumId w:val="13"/>
  </w:num>
  <w:num w:numId="14">
    <w:abstractNumId w:val="0"/>
  </w:num>
  <w:num w:numId="15">
    <w:abstractNumId w:val="9"/>
  </w:num>
  <w:num w:numId="16">
    <w:abstractNumId w:val="1"/>
  </w:num>
  <w:num w:numId="17">
    <w:abstractNumId w:val="17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2"/>
  <w:hideSpellingErrors/>
  <w:hideGrammaticalError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984"/>
    <w:rsid w:val="00002C2B"/>
    <w:rsid w:val="00004B97"/>
    <w:rsid w:val="00007FF4"/>
    <w:rsid w:val="0001036C"/>
    <w:rsid w:val="00015CD1"/>
    <w:rsid w:val="000200F4"/>
    <w:rsid w:val="0002021F"/>
    <w:rsid w:val="00022F9C"/>
    <w:rsid w:val="00023C31"/>
    <w:rsid w:val="00024C1A"/>
    <w:rsid w:val="00026C12"/>
    <w:rsid w:val="00027B92"/>
    <w:rsid w:val="000322A7"/>
    <w:rsid w:val="000413D2"/>
    <w:rsid w:val="000425B2"/>
    <w:rsid w:val="00042D08"/>
    <w:rsid w:val="000435FE"/>
    <w:rsid w:val="000447DC"/>
    <w:rsid w:val="00044ECA"/>
    <w:rsid w:val="00045EB0"/>
    <w:rsid w:val="00046CD7"/>
    <w:rsid w:val="0004787D"/>
    <w:rsid w:val="00055CC3"/>
    <w:rsid w:val="000564EA"/>
    <w:rsid w:val="00064387"/>
    <w:rsid w:val="00064CC7"/>
    <w:rsid w:val="0007087F"/>
    <w:rsid w:val="0007378A"/>
    <w:rsid w:val="00076E63"/>
    <w:rsid w:val="00080A99"/>
    <w:rsid w:val="00080F1D"/>
    <w:rsid w:val="00091D82"/>
    <w:rsid w:val="00091E1B"/>
    <w:rsid w:val="00092A3B"/>
    <w:rsid w:val="00097917"/>
    <w:rsid w:val="000A040C"/>
    <w:rsid w:val="000A1BC7"/>
    <w:rsid w:val="000A2E06"/>
    <w:rsid w:val="000A7123"/>
    <w:rsid w:val="000B1A54"/>
    <w:rsid w:val="000B2791"/>
    <w:rsid w:val="000B354C"/>
    <w:rsid w:val="000B38BE"/>
    <w:rsid w:val="000C322A"/>
    <w:rsid w:val="000C6F79"/>
    <w:rsid w:val="000C71CD"/>
    <w:rsid w:val="000D232E"/>
    <w:rsid w:val="000E022B"/>
    <w:rsid w:val="000E2BC3"/>
    <w:rsid w:val="000E5D9B"/>
    <w:rsid w:val="000F3382"/>
    <w:rsid w:val="000F5DB5"/>
    <w:rsid w:val="000F63EE"/>
    <w:rsid w:val="001006F8"/>
    <w:rsid w:val="001053D9"/>
    <w:rsid w:val="001116B5"/>
    <w:rsid w:val="00111B25"/>
    <w:rsid w:val="00111EEB"/>
    <w:rsid w:val="001123E6"/>
    <w:rsid w:val="0011313A"/>
    <w:rsid w:val="001138D1"/>
    <w:rsid w:val="001155AA"/>
    <w:rsid w:val="00117243"/>
    <w:rsid w:val="00120A8E"/>
    <w:rsid w:val="001217A2"/>
    <w:rsid w:val="00125E95"/>
    <w:rsid w:val="00131549"/>
    <w:rsid w:val="001327B2"/>
    <w:rsid w:val="001334A7"/>
    <w:rsid w:val="001339B1"/>
    <w:rsid w:val="00137518"/>
    <w:rsid w:val="00140381"/>
    <w:rsid w:val="00145412"/>
    <w:rsid w:val="0014689E"/>
    <w:rsid w:val="00153946"/>
    <w:rsid w:val="00155A1C"/>
    <w:rsid w:val="00157820"/>
    <w:rsid w:val="0015791B"/>
    <w:rsid w:val="00157C07"/>
    <w:rsid w:val="00162D50"/>
    <w:rsid w:val="00165A2C"/>
    <w:rsid w:val="0016789E"/>
    <w:rsid w:val="00170F1F"/>
    <w:rsid w:val="00173089"/>
    <w:rsid w:val="00173A1E"/>
    <w:rsid w:val="001747FD"/>
    <w:rsid w:val="00174DC7"/>
    <w:rsid w:val="00176595"/>
    <w:rsid w:val="001816CC"/>
    <w:rsid w:val="00185708"/>
    <w:rsid w:val="001905A5"/>
    <w:rsid w:val="001A0022"/>
    <w:rsid w:val="001A0EAE"/>
    <w:rsid w:val="001A22EA"/>
    <w:rsid w:val="001A36FF"/>
    <w:rsid w:val="001A3FAC"/>
    <w:rsid w:val="001A409A"/>
    <w:rsid w:val="001B0F74"/>
    <w:rsid w:val="001B48BA"/>
    <w:rsid w:val="001B79CA"/>
    <w:rsid w:val="001C23FE"/>
    <w:rsid w:val="001D5357"/>
    <w:rsid w:val="001D7365"/>
    <w:rsid w:val="001D7CEC"/>
    <w:rsid w:val="001E0651"/>
    <w:rsid w:val="001E0D0D"/>
    <w:rsid w:val="001E0FE5"/>
    <w:rsid w:val="001E2AA7"/>
    <w:rsid w:val="001E2C26"/>
    <w:rsid w:val="001E3F62"/>
    <w:rsid w:val="001E44FB"/>
    <w:rsid w:val="001E49A9"/>
    <w:rsid w:val="001E572E"/>
    <w:rsid w:val="001E62F4"/>
    <w:rsid w:val="001E7153"/>
    <w:rsid w:val="001F41FD"/>
    <w:rsid w:val="001F6B60"/>
    <w:rsid w:val="001F7596"/>
    <w:rsid w:val="00202FC5"/>
    <w:rsid w:val="00207AB9"/>
    <w:rsid w:val="00214818"/>
    <w:rsid w:val="00214C19"/>
    <w:rsid w:val="00214D1F"/>
    <w:rsid w:val="0022161A"/>
    <w:rsid w:val="0023070A"/>
    <w:rsid w:val="00231CC3"/>
    <w:rsid w:val="0023249D"/>
    <w:rsid w:val="002411E5"/>
    <w:rsid w:val="00242C15"/>
    <w:rsid w:val="00250573"/>
    <w:rsid w:val="00254BC8"/>
    <w:rsid w:val="00264192"/>
    <w:rsid w:val="00264D24"/>
    <w:rsid w:val="00267CA1"/>
    <w:rsid w:val="00270CDC"/>
    <w:rsid w:val="00280600"/>
    <w:rsid w:val="00280EBF"/>
    <w:rsid w:val="00291E82"/>
    <w:rsid w:val="002949F7"/>
    <w:rsid w:val="002972D7"/>
    <w:rsid w:val="00297317"/>
    <w:rsid w:val="00297392"/>
    <w:rsid w:val="002A088D"/>
    <w:rsid w:val="002A2010"/>
    <w:rsid w:val="002A3CCB"/>
    <w:rsid w:val="002A3E62"/>
    <w:rsid w:val="002A4515"/>
    <w:rsid w:val="002A52B2"/>
    <w:rsid w:val="002A5895"/>
    <w:rsid w:val="002A7CED"/>
    <w:rsid w:val="002B07AD"/>
    <w:rsid w:val="002B2837"/>
    <w:rsid w:val="002B4063"/>
    <w:rsid w:val="002B4DFF"/>
    <w:rsid w:val="002B5CB9"/>
    <w:rsid w:val="002B6135"/>
    <w:rsid w:val="002D16B9"/>
    <w:rsid w:val="002D1E2B"/>
    <w:rsid w:val="002D29F9"/>
    <w:rsid w:val="002D2E98"/>
    <w:rsid w:val="002D4B84"/>
    <w:rsid w:val="002D71D0"/>
    <w:rsid w:val="002E1C53"/>
    <w:rsid w:val="002E352C"/>
    <w:rsid w:val="002F1C80"/>
    <w:rsid w:val="002F209D"/>
    <w:rsid w:val="002F6C24"/>
    <w:rsid w:val="002F6CA1"/>
    <w:rsid w:val="002F72BB"/>
    <w:rsid w:val="00300E5F"/>
    <w:rsid w:val="003021B0"/>
    <w:rsid w:val="00310E55"/>
    <w:rsid w:val="003172E4"/>
    <w:rsid w:val="0032070B"/>
    <w:rsid w:val="00320C65"/>
    <w:rsid w:val="0032120A"/>
    <w:rsid w:val="00325CB6"/>
    <w:rsid w:val="00326997"/>
    <w:rsid w:val="003341D7"/>
    <w:rsid w:val="00335398"/>
    <w:rsid w:val="00337B12"/>
    <w:rsid w:val="0034619C"/>
    <w:rsid w:val="0034644B"/>
    <w:rsid w:val="00346754"/>
    <w:rsid w:val="00347FA3"/>
    <w:rsid w:val="003567CD"/>
    <w:rsid w:val="00360451"/>
    <w:rsid w:val="003616B1"/>
    <w:rsid w:val="0036263D"/>
    <w:rsid w:val="00362DFE"/>
    <w:rsid w:val="00362EB2"/>
    <w:rsid w:val="003639F0"/>
    <w:rsid w:val="00364FFC"/>
    <w:rsid w:val="003669F8"/>
    <w:rsid w:val="00370625"/>
    <w:rsid w:val="003753EC"/>
    <w:rsid w:val="00380F7B"/>
    <w:rsid w:val="0038307F"/>
    <w:rsid w:val="003837DA"/>
    <w:rsid w:val="00386756"/>
    <w:rsid w:val="00391CAB"/>
    <w:rsid w:val="003953E8"/>
    <w:rsid w:val="003B05D4"/>
    <w:rsid w:val="003B1265"/>
    <w:rsid w:val="003B1556"/>
    <w:rsid w:val="003B1E81"/>
    <w:rsid w:val="003B4515"/>
    <w:rsid w:val="003B4E56"/>
    <w:rsid w:val="003C124D"/>
    <w:rsid w:val="003C3A16"/>
    <w:rsid w:val="003C3D02"/>
    <w:rsid w:val="003C5FAD"/>
    <w:rsid w:val="003D2124"/>
    <w:rsid w:val="003D6C70"/>
    <w:rsid w:val="003E1D9D"/>
    <w:rsid w:val="003E5603"/>
    <w:rsid w:val="003E5EE5"/>
    <w:rsid w:val="003F0D4B"/>
    <w:rsid w:val="003F60B4"/>
    <w:rsid w:val="003F643C"/>
    <w:rsid w:val="003F7763"/>
    <w:rsid w:val="00404B19"/>
    <w:rsid w:val="0040587B"/>
    <w:rsid w:val="004072BA"/>
    <w:rsid w:val="004076B8"/>
    <w:rsid w:val="0041498D"/>
    <w:rsid w:val="00415BE4"/>
    <w:rsid w:val="00416913"/>
    <w:rsid w:val="00416A64"/>
    <w:rsid w:val="004230B1"/>
    <w:rsid w:val="00425749"/>
    <w:rsid w:val="00425DDB"/>
    <w:rsid w:val="00427C84"/>
    <w:rsid w:val="00430CDB"/>
    <w:rsid w:val="004336DF"/>
    <w:rsid w:val="00437962"/>
    <w:rsid w:val="00441931"/>
    <w:rsid w:val="00446FAC"/>
    <w:rsid w:val="00447CD7"/>
    <w:rsid w:val="00450388"/>
    <w:rsid w:val="004518FE"/>
    <w:rsid w:val="00451AF0"/>
    <w:rsid w:val="00451FD9"/>
    <w:rsid w:val="00455C43"/>
    <w:rsid w:val="00460B86"/>
    <w:rsid w:val="00473162"/>
    <w:rsid w:val="00474FE9"/>
    <w:rsid w:val="00477D06"/>
    <w:rsid w:val="0048387A"/>
    <w:rsid w:val="0048577E"/>
    <w:rsid w:val="00485F5C"/>
    <w:rsid w:val="004910F7"/>
    <w:rsid w:val="00494A87"/>
    <w:rsid w:val="00494DD3"/>
    <w:rsid w:val="004A0915"/>
    <w:rsid w:val="004A3540"/>
    <w:rsid w:val="004A3BDF"/>
    <w:rsid w:val="004A4A5A"/>
    <w:rsid w:val="004A5578"/>
    <w:rsid w:val="004C2853"/>
    <w:rsid w:val="004C394F"/>
    <w:rsid w:val="004C4240"/>
    <w:rsid w:val="004C4752"/>
    <w:rsid w:val="004C5B6B"/>
    <w:rsid w:val="004D39F7"/>
    <w:rsid w:val="004D3B6F"/>
    <w:rsid w:val="004D40D2"/>
    <w:rsid w:val="004D4B75"/>
    <w:rsid w:val="004D53B5"/>
    <w:rsid w:val="004E348E"/>
    <w:rsid w:val="004E4FD6"/>
    <w:rsid w:val="004E735F"/>
    <w:rsid w:val="004F1553"/>
    <w:rsid w:val="004F1C8E"/>
    <w:rsid w:val="004F3BF2"/>
    <w:rsid w:val="004F4496"/>
    <w:rsid w:val="00500670"/>
    <w:rsid w:val="00502714"/>
    <w:rsid w:val="00503482"/>
    <w:rsid w:val="0050400D"/>
    <w:rsid w:val="00504D14"/>
    <w:rsid w:val="00512211"/>
    <w:rsid w:val="00512BE8"/>
    <w:rsid w:val="0051369A"/>
    <w:rsid w:val="00513AA8"/>
    <w:rsid w:val="00517633"/>
    <w:rsid w:val="005208C1"/>
    <w:rsid w:val="00523600"/>
    <w:rsid w:val="005255E1"/>
    <w:rsid w:val="005305F7"/>
    <w:rsid w:val="005307D5"/>
    <w:rsid w:val="00532886"/>
    <w:rsid w:val="00532CB4"/>
    <w:rsid w:val="005345A1"/>
    <w:rsid w:val="00535458"/>
    <w:rsid w:val="005362D4"/>
    <w:rsid w:val="00540E81"/>
    <w:rsid w:val="005412AA"/>
    <w:rsid w:val="00542BD0"/>
    <w:rsid w:val="00544B54"/>
    <w:rsid w:val="00553228"/>
    <w:rsid w:val="005650C3"/>
    <w:rsid w:val="0056776F"/>
    <w:rsid w:val="00571EB2"/>
    <w:rsid w:val="00572ED1"/>
    <w:rsid w:val="00573C38"/>
    <w:rsid w:val="00575F73"/>
    <w:rsid w:val="00583163"/>
    <w:rsid w:val="00590DBC"/>
    <w:rsid w:val="005954B3"/>
    <w:rsid w:val="005A04BC"/>
    <w:rsid w:val="005A0E1D"/>
    <w:rsid w:val="005A1FB2"/>
    <w:rsid w:val="005A21CE"/>
    <w:rsid w:val="005A3192"/>
    <w:rsid w:val="005A610B"/>
    <w:rsid w:val="005A654B"/>
    <w:rsid w:val="005A6B91"/>
    <w:rsid w:val="005A7E4B"/>
    <w:rsid w:val="005B4E53"/>
    <w:rsid w:val="005C167B"/>
    <w:rsid w:val="005C68B4"/>
    <w:rsid w:val="005D0211"/>
    <w:rsid w:val="005D3D5B"/>
    <w:rsid w:val="005E59CD"/>
    <w:rsid w:val="005E5E29"/>
    <w:rsid w:val="005E768F"/>
    <w:rsid w:val="005E76F4"/>
    <w:rsid w:val="005F2F2E"/>
    <w:rsid w:val="005F3B14"/>
    <w:rsid w:val="005F4B6D"/>
    <w:rsid w:val="005F5068"/>
    <w:rsid w:val="005F549B"/>
    <w:rsid w:val="0060089B"/>
    <w:rsid w:val="00600E07"/>
    <w:rsid w:val="00604A22"/>
    <w:rsid w:val="00605FE6"/>
    <w:rsid w:val="00606179"/>
    <w:rsid w:val="00607055"/>
    <w:rsid w:val="00607240"/>
    <w:rsid w:val="00612129"/>
    <w:rsid w:val="00613021"/>
    <w:rsid w:val="00622936"/>
    <w:rsid w:val="0062427C"/>
    <w:rsid w:val="006243AB"/>
    <w:rsid w:val="00625FBF"/>
    <w:rsid w:val="006301CC"/>
    <w:rsid w:val="0063116B"/>
    <w:rsid w:val="006348F0"/>
    <w:rsid w:val="00636B30"/>
    <w:rsid w:val="00636C0F"/>
    <w:rsid w:val="00647DDE"/>
    <w:rsid w:val="006568FB"/>
    <w:rsid w:val="00660EF9"/>
    <w:rsid w:val="00661EEE"/>
    <w:rsid w:val="00664B3A"/>
    <w:rsid w:val="0066611C"/>
    <w:rsid w:val="00673715"/>
    <w:rsid w:val="00674742"/>
    <w:rsid w:val="0068119A"/>
    <w:rsid w:val="00683A31"/>
    <w:rsid w:val="006854CD"/>
    <w:rsid w:val="00686666"/>
    <w:rsid w:val="00693CE4"/>
    <w:rsid w:val="00693E93"/>
    <w:rsid w:val="006A03FF"/>
    <w:rsid w:val="006A57CE"/>
    <w:rsid w:val="006A723A"/>
    <w:rsid w:val="006B19F6"/>
    <w:rsid w:val="006B1BFE"/>
    <w:rsid w:val="006B2FC6"/>
    <w:rsid w:val="006B39E8"/>
    <w:rsid w:val="006B51FC"/>
    <w:rsid w:val="006C22D8"/>
    <w:rsid w:val="006C2D04"/>
    <w:rsid w:val="006C307B"/>
    <w:rsid w:val="006C492E"/>
    <w:rsid w:val="006C5776"/>
    <w:rsid w:val="006D0CA0"/>
    <w:rsid w:val="006D1792"/>
    <w:rsid w:val="006D3650"/>
    <w:rsid w:val="006D7984"/>
    <w:rsid w:val="006E5DDA"/>
    <w:rsid w:val="006F2565"/>
    <w:rsid w:val="006F2F81"/>
    <w:rsid w:val="006F637C"/>
    <w:rsid w:val="006F6AAC"/>
    <w:rsid w:val="007026A1"/>
    <w:rsid w:val="00703DF1"/>
    <w:rsid w:val="007049F4"/>
    <w:rsid w:val="0070576B"/>
    <w:rsid w:val="007074DC"/>
    <w:rsid w:val="007108A0"/>
    <w:rsid w:val="00710976"/>
    <w:rsid w:val="00714211"/>
    <w:rsid w:val="00715D5D"/>
    <w:rsid w:val="00716395"/>
    <w:rsid w:val="00724282"/>
    <w:rsid w:val="00724BD2"/>
    <w:rsid w:val="00725A44"/>
    <w:rsid w:val="00732575"/>
    <w:rsid w:val="007419CB"/>
    <w:rsid w:val="007423D5"/>
    <w:rsid w:val="00743E50"/>
    <w:rsid w:val="00744E16"/>
    <w:rsid w:val="0074571C"/>
    <w:rsid w:val="00746C0F"/>
    <w:rsid w:val="0074766E"/>
    <w:rsid w:val="0075185E"/>
    <w:rsid w:val="0075438D"/>
    <w:rsid w:val="007559FD"/>
    <w:rsid w:val="00755C91"/>
    <w:rsid w:val="00757328"/>
    <w:rsid w:val="00761975"/>
    <w:rsid w:val="00764703"/>
    <w:rsid w:val="00765C4A"/>
    <w:rsid w:val="00766A4E"/>
    <w:rsid w:val="00766F7D"/>
    <w:rsid w:val="007706EE"/>
    <w:rsid w:val="0077598E"/>
    <w:rsid w:val="0078311F"/>
    <w:rsid w:val="0078672B"/>
    <w:rsid w:val="00786B5C"/>
    <w:rsid w:val="007958EF"/>
    <w:rsid w:val="007960AA"/>
    <w:rsid w:val="00797B86"/>
    <w:rsid w:val="007A1110"/>
    <w:rsid w:val="007A1E5F"/>
    <w:rsid w:val="007A4972"/>
    <w:rsid w:val="007A5209"/>
    <w:rsid w:val="007A5DDB"/>
    <w:rsid w:val="007B2596"/>
    <w:rsid w:val="007B3EFD"/>
    <w:rsid w:val="007B5735"/>
    <w:rsid w:val="007B576A"/>
    <w:rsid w:val="007B6C56"/>
    <w:rsid w:val="007C2993"/>
    <w:rsid w:val="007C737E"/>
    <w:rsid w:val="007C7789"/>
    <w:rsid w:val="007D371E"/>
    <w:rsid w:val="007D7302"/>
    <w:rsid w:val="007E07E3"/>
    <w:rsid w:val="007E2574"/>
    <w:rsid w:val="007E6590"/>
    <w:rsid w:val="007F0EE8"/>
    <w:rsid w:val="007F7F9F"/>
    <w:rsid w:val="008005B8"/>
    <w:rsid w:val="00801158"/>
    <w:rsid w:val="00816DB9"/>
    <w:rsid w:val="00820D51"/>
    <w:rsid w:val="00822AC6"/>
    <w:rsid w:val="00826CDB"/>
    <w:rsid w:val="00830A29"/>
    <w:rsid w:val="00830C69"/>
    <w:rsid w:val="008316DF"/>
    <w:rsid w:val="00833BF8"/>
    <w:rsid w:val="00836C4B"/>
    <w:rsid w:val="00837F79"/>
    <w:rsid w:val="00841880"/>
    <w:rsid w:val="00841DDA"/>
    <w:rsid w:val="00843293"/>
    <w:rsid w:val="008455A9"/>
    <w:rsid w:val="008467CA"/>
    <w:rsid w:val="0086029F"/>
    <w:rsid w:val="00860E40"/>
    <w:rsid w:val="00860E7A"/>
    <w:rsid w:val="00864B34"/>
    <w:rsid w:val="008660C5"/>
    <w:rsid w:val="008727E0"/>
    <w:rsid w:val="00872AEE"/>
    <w:rsid w:val="0087387B"/>
    <w:rsid w:val="00881BBC"/>
    <w:rsid w:val="00890269"/>
    <w:rsid w:val="008A40D2"/>
    <w:rsid w:val="008A58C4"/>
    <w:rsid w:val="008A679B"/>
    <w:rsid w:val="008A7B98"/>
    <w:rsid w:val="008B0EDA"/>
    <w:rsid w:val="008B15D9"/>
    <w:rsid w:val="008B4961"/>
    <w:rsid w:val="008B5305"/>
    <w:rsid w:val="008C238D"/>
    <w:rsid w:val="008C2F75"/>
    <w:rsid w:val="008C5C7F"/>
    <w:rsid w:val="008C5D7D"/>
    <w:rsid w:val="008C729E"/>
    <w:rsid w:val="008C73AB"/>
    <w:rsid w:val="008D1F39"/>
    <w:rsid w:val="008D20FE"/>
    <w:rsid w:val="008D2401"/>
    <w:rsid w:val="008D58FA"/>
    <w:rsid w:val="008D5B3F"/>
    <w:rsid w:val="008E0DF3"/>
    <w:rsid w:val="008E1A97"/>
    <w:rsid w:val="008E328B"/>
    <w:rsid w:val="008F138B"/>
    <w:rsid w:val="008F7BAC"/>
    <w:rsid w:val="00910480"/>
    <w:rsid w:val="00913563"/>
    <w:rsid w:val="009149EC"/>
    <w:rsid w:val="00914C8E"/>
    <w:rsid w:val="00920619"/>
    <w:rsid w:val="00923590"/>
    <w:rsid w:val="00924E00"/>
    <w:rsid w:val="009257DF"/>
    <w:rsid w:val="00925F27"/>
    <w:rsid w:val="0093137A"/>
    <w:rsid w:val="009333C4"/>
    <w:rsid w:val="00933C83"/>
    <w:rsid w:val="0094317C"/>
    <w:rsid w:val="00944667"/>
    <w:rsid w:val="00944CB8"/>
    <w:rsid w:val="00944F9B"/>
    <w:rsid w:val="00945CC4"/>
    <w:rsid w:val="00950CF6"/>
    <w:rsid w:val="0095104C"/>
    <w:rsid w:val="009546F1"/>
    <w:rsid w:val="00954A50"/>
    <w:rsid w:val="0095668D"/>
    <w:rsid w:val="00961711"/>
    <w:rsid w:val="00963FD0"/>
    <w:rsid w:val="009654E9"/>
    <w:rsid w:val="009668CE"/>
    <w:rsid w:val="009675F2"/>
    <w:rsid w:val="00973A50"/>
    <w:rsid w:val="00980904"/>
    <w:rsid w:val="009A0746"/>
    <w:rsid w:val="009A3181"/>
    <w:rsid w:val="009A6EBC"/>
    <w:rsid w:val="009B13A5"/>
    <w:rsid w:val="009B22E7"/>
    <w:rsid w:val="009B44A8"/>
    <w:rsid w:val="009B48C3"/>
    <w:rsid w:val="009B5C9F"/>
    <w:rsid w:val="009C191E"/>
    <w:rsid w:val="009C3FF2"/>
    <w:rsid w:val="009D12A9"/>
    <w:rsid w:val="009D4DA5"/>
    <w:rsid w:val="009D548A"/>
    <w:rsid w:val="009E0D72"/>
    <w:rsid w:val="009E20F7"/>
    <w:rsid w:val="009E425F"/>
    <w:rsid w:val="009E5A2E"/>
    <w:rsid w:val="00A02B5D"/>
    <w:rsid w:val="00A13FB6"/>
    <w:rsid w:val="00A203FB"/>
    <w:rsid w:val="00A22D9E"/>
    <w:rsid w:val="00A2759E"/>
    <w:rsid w:val="00A3000F"/>
    <w:rsid w:val="00A339BA"/>
    <w:rsid w:val="00A37F4B"/>
    <w:rsid w:val="00A408B7"/>
    <w:rsid w:val="00A42087"/>
    <w:rsid w:val="00A42C57"/>
    <w:rsid w:val="00A451D0"/>
    <w:rsid w:val="00A45A16"/>
    <w:rsid w:val="00A54C1C"/>
    <w:rsid w:val="00A61841"/>
    <w:rsid w:val="00A6254A"/>
    <w:rsid w:val="00A67215"/>
    <w:rsid w:val="00A71567"/>
    <w:rsid w:val="00A71A0E"/>
    <w:rsid w:val="00A7228C"/>
    <w:rsid w:val="00A73204"/>
    <w:rsid w:val="00A73A18"/>
    <w:rsid w:val="00A7445D"/>
    <w:rsid w:val="00A76368"/>
    <w:rsid w:val="00A77670"/>
    <w:rsid w:val="00A83FF2"/>
    <w:rsid w:val="00A84529"/>
    <w:rsid w:val="00A86CC7"/>
    <w:rsid w:val="00A91006"/>
    <w:rsid w:val="00A97B51"/>
    <w:rsid w:val="00AA0D32"/>
    <w:rsid w:val="00AA54AF"/>
    <w:rsid w:val="00AA6606"/>
    <w:rsid w:val="00AA6F06"/>
    <w:rsid w:val="00AB1166"/>
    <w:rsid w:val="00AB24CB"/>
    <w:rsid w:val="00AB5362"/>
    <w:rsid w:val="00AB5EC5"/>
    <w:rsid w:val="00AB6154"/>
    <w:rsid w:val="00AC0399"/>
    <w:rsid w:val="00AC0FEC"/>
    <w:rsid w:val="00AC120A"/>
    <w:rsid w:val="00AC2FF3"/>
    <w:rsid w:val="00AC743F"/>
    <w:rsid w:val="00AD346E"/>
    <w:rsid w:val="00AE18AF"/>
    <w:rsid w:val="00AE4D44"/>
    <w:rsid w:val="00AE54BF"/>
    <w:rsid w:val="00AE601E"/>
    <w:rsid w:val="00AF03EC"/>
    <w:rsid w:val="00AF0845"/>
    <w:rsid w:val="00AF1D8D"/>
    <w:rsid w:val="00AF386E"/>
    <w:rsid w:val="00AF48F6"/>
    <w:rsid w:val="00AF59DC"/>
    <w:rsid w:val="00AF7592"/>
    <w:rsid w:val="00AF787C"/>
    <w:rsid w:val="00B01864"/>
    <w:rsid w:val="00B108FA"/>
    <w:rsid w:val="00B10D56"/>
    <w:rsid w:val="00B132C1"/>
    <w:rsid w:val="00B1728F"/>
    <w:rsid w:val="00B244D1"/>
    <w:rsid w:val="00B25263"/>
    <w:rsid w:val="00B25608"/>
    <w:rsid w:val="00B27B14"/>
    <w:rsid w:val="00B309D2"/>
    <w:rsid w:val="00B37981"/>
    <w:rsid w:val="00B4238A"/>
    <w:rsid w:val="00B53257"/>
    <w:rsid w:val="00B53821"/>
    <w:rsid w:val="00B5456B"/>
    <w:rsid w:val="00B550C8"/>
    <w:rsid w:val="00B572AA"/>
    <w:rsid w:val="00B61093"/>
    <w:rsid w:val="00B62B22"/>
    <w:rsid w:val="00B66FC9"/>
    <w:rsid w:val="00B722F7"/>
    <w:rsid w:val="00B72CEC"/>
    <w:rsid w:val="00B76453"/>
    <w:rsid w:val="00B83497"/>
    <w:rsid w:val="00B866FD"/>
    <w:rsid w:val="00B91283"/>
    <w:rsid w:val="00BA52E8"/>
    <w:rsid w:val="00BA5D30"/>
    <w:rsid w:val="00BA66EB"/>
    <w:rsid w:val="00BB1E97"/>
    <w:rsid w:val="00BB7303"/>
    <w:rsid w:val="00BC5FFF"/>
    <w:rsid w:val="00BC6594"/>
    <w:rsid w:val="00BC7B6D"/>
    <w:rsid w:val="00BD1679"/>
    <w:rsid w:val="00BD3985"/>
    <w:rsid w:val="00BD4428"/>
    <w:rsid w:val="00BD45C1"/>
    <w:rsid w:val="00BD57B1"/>
    <w:rsid w:val="00BE5CA2"/>
    <w:rsid w:val="00BE718E"/>
    <w:rsid w:val="00BF285F"/>
    <w:rsid w:val="00BF4B2C"/>
    <w:rsid w:val="00BF6348"/>
    <w:rsid w:val="00BF6BC8"/>
    <w:rsid w:val="00C014D9"/>
    <w:rsid w:val="00C02F30"/>
    <w:rsid w:val="00C02FD7"/>
    <w:rsid w:val="00C07D2A"/>
    <w:rsid w:val="00C07F1C"/>
    <w:rsid w:val="00C15769"/>
    <w:rsid w:val="00C16BF4"/>
    <w:rsid w:val="00C33798"/>
    <w:rsid w:val="00C343AD"/>
    <w:rsid w:val="00C37777"/>
    <w:rsid w:val="00C40BCF"/>
    <w:rsid w:val="00C40C1C"/>
    <w:rsid w:val="00C45F82"/>
    <w:rsid w:val="00C50847"/>
    <w:rsid w:val="00C51AE7"/>
    <w:rsid w:val="00C54AAE"/>
    <w:rsid w:val="00C552E9"/>
    <w:rsid w:val="00C607BC"/>
    <w:rsid w:val="00C7609A"/>
    <w:rsid w:val="00C76C53"/>
    <w:rsid w:val="00C83C44"/>
    <w:rsid w:val="00C87012"/>
    <w:rsid w:val="00C87252"/>
    <w:rsid w:val="00C9068C"/>
    <w:rsid w:val="00C915BA"/>
    <w:rsid w:val="00C93DF1"/>
    <w:rsid w:val="00C97159"/>
    <w:rsid w:val="00CA0369"/>
    <w:rsid w:val="00CA116F"/>
    <w:rsid w:val="00CA12B0"/>
    <w:rsid w:val="00CA3097"/>
    <w:rsid w:val="00CA3478"/>
    <w:rsid w:val="00CB22CE"/>
    <w:rsid w:val="00CB38B6"/>
    <w:rsid w:val="00CC0AC8"/>
    <w:rsid w:val="00CC3CEC"/>
    <w:rsid w:val="00CC3E88"/>
    <w:rsid w:val="00CD1486"/>
    <w:rsid w:val="00CD3477"/>
    <w:rsid w:val="00CD3FEB"/>
    <w:rsid w:val="00CD7D87"/>
    <w:rsid w:val="00CE000D"/>
    <w:rsid w:val="00CE01A5"/>
    <w:rsid w:val="00CF3310"/>
    <w:rsid w:val="00D05842"/>
    <w:rsid w:val="00D05989"/>
    <w:rsid w:val="00D071CF"/>
    <w:rsid w:val="00D20159"/>
    <w:rsid w:val="00D21D68"/>
    <w:rsid w:val="00D2200E"/>
    <w:rsid w:val="00D27740"/>
    <w:rsid w:val="00D27EBB"/>
    <w:rsid w:val="00D32050"/>
    <w:rsid w:val="00D33362"/>
    <w:rsid w:val="00D410EE"/>
    <w:rsid w:val="00D4771D"/>
    <w:rsid w:val="00D51226"/>
    <w:rsid w:val="00D51464"/>
    <w:rsid w:val="00D52B91"/>
    <w:rsid w:val="00D5408A"/>
    <w:rsid w:val="00D57418"/>
    <w:rsid w:val="00D64D16"/>
    <w:rsid w:val="00D65C0D"/>
    <w:rsid w:val="00D65F24"/>
    <w:rsid w:val="00D67643"/>
    <w:rsid w:val="00D82CFB"/>
    <w:rsid w:val="00D82CFD"/>
    <w:rsid w:val="00D874BE"/>
    <w:rsid w:val="00D90FFC"/>
    <w:rsid w:val="00D91B0B"/>
    <w:rsid w:val="00D961C8"/>
    <w:rsid w:val="00DA12F0"/>
    <w:rsid w:val="00DA3091"/>
    <w:rsid w:val="00DA4075"/>
    <w:rsid w:val="00DA66FB"/>
    <w:rsid w:val="00DB15DA"/>
    <w:rsid w:val="00DB5149"/>
    <w:rsid w:val="00DC12E6"/>
    <w:rsid w:val="00DC2E29"/>
    <w:rsid w:val="00DC3D68"/>
    <w:rsid w:val="00DC411C"/>
    <w:rsid w:val="00DC446E"/>
    <w:rsid w:val="00DD0FDC"/>
    <w:rsid w:val="00DD146C"/>
    <w:rsid w:val="00DD38ED"/>
    <w:rsid w:val="00DD67F0"/>
    <w:rsid w:val="00DE50B1"/>
    <w:rsid w:val="00DE795C"/>
    <w:rsid w:val="00DF08B9"/>
    <w:rsid w:val="00DF2D10"/>
    <w:rsid w:val="00DF542A"/>
    <w:rsid w:val="00E020BA"/>
    <w:rsid w:val="00E022C3"/>
    <w:rsid w:val="00E0511F"/>
    <w:rsid w:val="00E15CD9"/>
    <w:rsid w:val="00E16D01"/>
    <w:rsid w:val="00E2229F"/>
    <w:rsid w:val="00E25EC1"/>
    <w:rsid w:val="00E3087B"/>
    <w:rsid w:val="00E34918"/>
    <w:rsid w:val="00E367A0"/>
    <w:rsid w:val="00E36831"/>
    <w:rsid w:val="00E439AF"/>
    <w:rsid w:val="00E44DE0"/>
    <w:rsid w:val="00E461CA"/>
    <w:rsid w:val="00E50918"/>
    <w:rsid w:val="00E57E9E"/>
    <w:rsid w:val="00E615E8"/>
    <w:rsid w:val="00E62226"/>
    <w:rsid w:val="00E63A3F"/>
    <w:rsid w:val="00E653D3"/>
    <w:rsid w:val="00E65509"/>
    <w:rsid w:val="00E70A62"/>
    <w:rsid w:val="00E72E13"/>
    <w:rsid w:val="00E75EFD"/>
    <w:rsid w:val="00E77B1A"/>
    <w:rsid w:val="00E80396"/>
    <w:rsid w:val="00E8207D"/>
    <w:rsid w:val="00E82CB8"/>
    <w:rsid w:val="00E833B4"/>
    <w:rsid w:val="00E91E1A"/>
    <w:rsid w:val="00E93016"/>
    <w:rsid w:val="00E946B1"/>
    <w:rsid w:val="00E96158"/>
    <w:rsid w:val="00EA005F"/>
    <w:rsid w:val="00EA2858"/>
    <w:rsid w:val="00EA4F7B"/>
    <w:rsid w:val="00EA5AD2"/>
    <w:rsid w:val="00EB5464"/>
    <w:rsid w:val="00EB5DC8"/>
    <w:rsid w:val="00EB7DBD"/>
    <w:rsid w:val="00EC0EDF"/>
    <w:rsid w:val="00EC30E9"/>
    <w:rsid w:val="00EC3CE1"/>
    <w:rsid w:val="00EC7498"/>
    <w:rsid w:val="00ED13FE"/>
    <w:rsid w:val="00ED31D5"/>
    <w:rsid w:val="00ED6158"/>
    <w:rsid w:val="00EE14E4"/>
    <w:rsid w:val="00EE419E"/>
    <w:rsid w:val="00EF2A18"/>
    <w:rsid w:val="00EF6740"/>
    <w:rsid w:val="00F01A65"/>
    <w:rsid w:val="00F03446"/>
    <w:rsid w:val="00F0373A"/>
    <w:rsid w:val="00F03E1D"/>
    <w:rsid w:val="00F04B4E"/>
    <w:rsid w:val="00F124F9"/>
    <w:rsid w:val="00F16E3F"/>
    <w:rsid w:val="00F2159D"/>
    <w:rsid w:val="00F21B2D"/>
    <w:rsid w:val="00F24F74"/>
    <w:rsid w:val="00F27B8A"/>
    <w:rsid w:val="00F31C6A"/>
    <w:rsid w:val="00F330E0"/>
    <w:rsid w:val="00F46163"/>
    <w:rsid w:val="00F465D0"/>
    <w:rsid w:val="00F476A0"/>
    <w:rsid w:val="00F47ACD"/>
    <w:rsid w:val="00F51681"/>
    <w:rsid w:val="00F51A4A"/>
    <w:rsid w:val="00F51BC5"/>
    <w:rsid w:val="00F51F3E"/>
    <w:rsid w:val="00F5354D"/>
    <w:rsid w:val="00F5431B"/>
    <w:rsid w:val="00F54C96"/>
    <w:rsid w:val="00F6621A"/>
    <w:rsid w:val="00F67832"/>
    <w:rsid w:val="00F72A4C"/>
    <w:rsid w:val="00F75757"/>
    <w:rsid w:val="00F768C7"/>
    <w:rsid w:val="00F803BB"/>
    <w:rsid w:val="00F8213A"/>
    <w:rsid w:val="00F84656"/>
    <w:rsid w:val="00F8508C"/>
    <w:rsid w:val="00F86E71"/>
    <w:rsid w:val="00F878E1"/>
    <w:rsid w:val="00F87F7B"/>
    <w:rsid w:val="00F92F8A"/>
    <w:rsid w:val="00F93E0F"/>
    <w:rsid w:val="00F96E25"/>
    <w:rsid w:val="00F97ADB"/>
    <w:rsid w:val="00F97AFA"/>
    <w:rsid w:val="00FA21E8"/>
    <w:rsid w:val="00FA557D"/>
    <w:rsid w:val="00FB0658"/>
    <w:rsid w:val="00FB2F47"/>
    <w:rsid w:val="00FB4C40"/>
    <w:rsid w:val="00FB57F5"/>
    <w:rsid w:val="00FB5ED6"/>
    <w:rsid w:val="00FB69C8"/>
    <w:rsid w:val="00FB7422"/>
    <w:rsid w:val="00FC00DE"/>
    <w:rsid w:val="00FC2654"/>
    <w:rsid w:val="00FC34D8"/>
    <w:rsid w:val="00FC4097"/>
    <w:rsid w:val="00FC5309"/>
    <w:rsid w:val="00FC639B"/>
    <w:rsid w:val="00FD2173"/>
    <w:rsid w:val="00FD2A53"/>
    <w:rsid w:val="00FD3827"/>
    <w:rsid w:val="00FD4573"/>
    <w:rsid w:val="00FE0702"/>
    <w:rsid w:val="00FE55C5"/>
    <w:rsid w:val="00FE7692"/>
    <w:rsid w:val="00FF0D55"/>
    <w:rsid w:val="00FF31A9"/>
    <w:rsid w:val="00FF5E74"/>
    <w:rsid w:val="00FF70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  <w14:docId w14:val="3F9EEBB1"/>
  <w15:docId w15:val="{D66F1DA2-3439-4405-8814-AC1521D43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4B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6E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6E63"/>
  </w:style>
  <w:style w:type="paragraph" w:styleId="Footer">
    <w:name w:val="footer"/>
    <w:basedOn w:val="Normal"/>
    <w:link w:val="FooterChar"/>
    <w:uiPriority w:val="99"/>
    <w:unhideWhenUsed/>
    <w:rsid w:val="00076E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6E63"/>
  </w:style>
  <w:style w:type="character" w:styleId="PageNumber">
    <w:name w:val="page number"/>
    <w:basedOn w:val="DefaultParagraphFont"/>
    <w:rsid w:val="00076E63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76E63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76E63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76E63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76E63"/>
    <w:rPr>
      <w:rFonts w:ascii="Arial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22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2F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04B4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546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46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46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46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46F1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9D4DA5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66FC9"/>
    <w:rPr>
      <w:color w:val="0563C1" w:themeColor="hyperlink"/>
      <w:u w:val="single"/>
    </w:rPr>
  </w:style>
  <w:style w:type="character" w:customStyle="1" w:styleId="search23">
    <w:name w:val="search23"/>
    <w:basedOn w:val="DefaultParagraphFont"/>
    <w:rsid w:val="00425749"/>
    <w:rPr>
      <w:shd w:val="clear" w:color="auto" w:fill="FF9999"/>
    </w:rPr>
  </w:style>
  <w:style w:type="character" w:customStyle="1" w:styleId="search33">
    <w:name w:val="search33"/>
    <w:basedOn w:val="DefaultParagraphFont"/>
    <w:rsid w:val="00425749"/>
    <w:rPr>
      <w:shd w:val="clear" w:color="auto" w:fill="EBBE51"/>
    </w:rPr>
  </w:style>
  <w:style w:type="character" w:customStyle="1" w:styleId="search43">
    <w:name w:val="search43"/>
    <w:basedOn w:val="DefaultParagraphFont"/>
    <w:rsid w:val="00425749"/>
    <w:rPr>
      <w:shd w:val="clear" w:color="auto" w:fill="A0FFFF"/>
    </w:rPr>
  </w:style>
  <w:style w:type="character" w:customStyle="1" w:styleId="search53">
    <w:name w:val="search53"/>
    <w:basedOn w:val="DefaultParagraphFont"/>
    <w:rsid w:val="00425749"/>
    <w:rPr>
      <w:shd w:val="clear" w:color="auto" w:fill="CCFF99"/>
    </w:rPr>
  </w:style>
  <w:style w:type="character" w:customStyle="1" w:styleId="search63">
    <w:name w:val="search63"/>
    <w:basedOn w:val="DefaultParagraphFont"/>
    <w:rsid w:val="00425749"/>
    <w:rPr>
      <w:shd w:val="clear" w:color="auto" w:fill="FFCCCC"/>
    </w:rPr>
  </w:style>
  <w:style w:type="character" w:customStyle="1" w:styleId="search73">
    <w:name w:val="search73"/>
    <w:basedOn w:val="DefaultParagraphFont"/>
    <w:rsid w:val="00425749"/>
    <w:rPr>
      <w:shd w:val="clear" w:color="auto" w:fill="99CCFF"/>
    </w:rPr>
  </w:style>
  <w:style w:type="character" w:customStyle="1" w:styleId="search83">
    <w:name w:val="search83"/>
    <w:basedOn w:val="DefaultParagraphFont"/>
    <w:rsid w:val="00425749"/>
    <w:rPr>
      <w:shd w:val="clear" w:color="auto" w:fill="AA99AA"/>
    </w:rPr>
  </w:style>
  <w:style w:type="character" w:customStyle="1" w:styleId="search93">
    <w:name w:val="search93"/>
    <w:basedOn w:val="DefaultParagraphFont"/>
    <w:rsid w:val="00425749"/>
    <w:rPr>
      <w:shd w:val="clear" w:color="auto" w:fill="FFBBFF"/>
    </w:rPr>
  </w:style>
  <w:style w:type="character" w:customStyle="1" w:styleId="search103">
    <w:name w:val="search103"/>
    <w:basedOn w:val="DefaultParagraphFont"/>
    <w:rsid w:val="00425749"/>
    <w:rPr>
      <w:shd w:val="clear" w:color="auto" w:fill="FFFF66"/>
    </w:rPr>
  </w:style>
  <w:style w:type="character" w:customStyle="1" w:styleId="search113">
    <w:name w:val="search113"/>
    <w:basedOn w:val="DefaultParagraphFont"/>
    <w:rsid w:val="00425749"/>
    <w:rPr>
      <w:shd w:val="clear" w:color="auto" w:fill="99FF99"/>
    </w:rPr>
  </w:style>
  <w:style w:type="paragraph" w:styleId="Revision">
    <w:name w:val="Revision"/>
    <w:hidden/>
    <w:uiPriority w:val="99"/>
    <w:semiHidden/>
    <w:rsid w:val="00EB5D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99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PMonevska@mzh.government.bg" TargetMode="External"/><Relationship Id="rId18" Type="http://schemas.openxmlformats.org/officeDocument/2006/relationships/image" Target="media/image5.wmf"/><Relationship Id="rId26" Type="http://schemas.openxmlformats.org/officeDocument/2006/relationships/image" Target="media/image8.wmf"/><Relationship Id="rId39" Type="http://schemas.openxmlformats.org/officeDocument/2006/relationships/control" Target="activeX/activeX17.xml"/><Relationship Id="rId21" Type="http://schemas.openxmlformats.org/officeDocument/2006/relationships/control" Target="activeX/activeX6.xml"/><Relationship Id="rId34" Type="http://schemas.openxmlformats.org/officeDocument/2006/relationships/image" Target="media/image12.wmf"/><Relationship Id="rId42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openxmlformats.org/officeDocument/2006/relationships/image" Target="media/image6.wmf"/><Relationship Id="rId29" Type="http://schemas.openxmlformats.org/officeDocument/2006/relationships/control" Target="activeX/activeX11.xml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8.xml"/><Relationship Id="rId32" Type="http://schemas.openxmlformats.org/officeDocument/2006/relationships/image" Target="media/image11.wmf"/><Relationship Id="rId37" Type="http://schemas.openxmlformats.org/officeDocument/2006/relationships/control" Target="activeX/activeX15.xml"/><Relationship Id="rId40" Type="http://schemas.openxmlformats.org/officeDocument/2006/relationships/image" Target="media/image14.emf"/><Relationship Id="rId5" Type="http://schemas.openxmlformats.org/officeDocument/2006/relationships/webSettings" Target="webSettings.xml"/><Relationship Id="rId15" Type="http://schemas.openxmlformats.org/officeDocument/2006/relationships/control" Target="activeX/activeX3.xml"/><Relationship Id="rId23" Type="http://schemas.openxmlformats.org/officeDocument/2006/relationships/control" Target="activeX/activeX7.xml"/><Relationship Id="rId28" Type="http://schemas.openxmlformats.org/officeDocument/2006/relationships/image" Target="media/image9.wmf"/><Relationship Id="rId36" Type="http://schemas.openxmlformats.org/officeDocument/2006/relationships/image" Target="media/image13.wmf"/><Relationship Id="rId10" Type="http://schemas.openxmlformats.org/officeDocument/2006/relationships/image" Target="media/image2.wmf"/><Relationship Id="rId19" Type="http://schemas.openxmlformats.org/officeDocument/2006/relationships/control" Target="activeX/activeX5.xml"/><Relationship Id="rId31" Type="http://schemas.openxmlformats.org/officeDocument/2006/relationships/control" Target="activeX/activeX12.xm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3.wmf"/><Relationship Id="rId22" Type="http://schemas.openxmlformats.org/officeDocument/2006/relationships/image" Target="media/image7.wmf"/><Relationship Id="rId27" Type="http://schemas.openxmlformats.org/officeDocument/2006/relationships/control" Target="activeX/activeX10.xml"/><Relationship Id="rId30" Type="http://schemas.openxmlformats.org/officeDocument/2006/relationships/image" Target="media/image10.wmf"/><Relationship Id="rId35" Type="http://schemas.openxmlformats.org/officeDocument/2006/relationships/control" Target="activeX/activeX14.xml"/><Relationship Id="rId43" Type="http://schemas.openxmlformats.org/officeDocument/2006/relationships/fontTable" Target="fontTable.xml"/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12" Type="http://schemas.openxmlformats.org/officeDocument/2006/relationships/hyperlink" Target="mailto:DPDimitrov@mzh.government.bg" TargetMode="External"/><Relationship Id="rId17" Type="http://schemas.openxmlformats.org/officeDocument/2006/relationships/control" Target="activeX/activeX4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control" Target="activeX/activeX1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Gyvn9Iy5TPDH+eydLYXcHDsk3pHMzqo/yHeGChMstBY=</DigestValue>
    </Reference>
    <Reference Type="http://www.w3.org/2000/09/xmldsig#Object" URI="#idOfficeObject">
      <DigestMethod Algorithm="http://www.w3.org/2001/04/xmlenc#sha256"/>
      <DigestValue>vuve0wsQiDzH9EN1poEwpoRTplD3szBmZSIYdJGBAP4=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HKiNsTpF1Zi9cJ5W+50m83LZb7+t39BanHFjZ6ChyM4=</DigestValue>
    </Reference>
    <Reference Type="http://www.w3.org/2000/09/xmldsig#Object" URI="#idValidSigLnImg">
      <DigestMethod Algorithm="http://www.w3.org/2001/04/xmlenc#sha256"/>
      <DigestValue>WJWoOa2yYlANEqSH3HNf4tfPf6ZKBdg6sNoDs24oR/o=</DigestValue>
    </Reference>
    <Reference Type="http://www.w3.org/2000/09/xmldsig#Object" URI="#idInvalidSigLnImg">
      <DigestMethod Algorithm="http://www.w3.org/2001/04/xmlenc#sha256"/>
      <DigestValue>fLzKRzct1Plk1kKxwNp1PTyq6lRaQG2mPYlgWZcvrgk=</DigestValue>
    </Reference>
  </SignedInfo>
  <SignatureValue>B6u53CxwMLDwDnWXs53iE52g3cdzHmaTzQKXhUypixyCi76dDQNw5oUu5X0JIcoV6qBleoz7p+Pl
0cyVgNQBhpEyewRi048YCtx8eulQVp3M91BVv831k/A8c6d7PXKM/AIcVGkqsDXhwyxnidRMv19D
k8CCeVaP+W9V+X1/U5DnkeLLzlj6oQqV2bx4PmT+e4HUQF0WEMLWSCgp8LF1WsIj/8M4oTJ8YCM/
LnmaijlV+SJk2n3Wf6yywdy0TWeP/FkeK/RhWRtGFzPXo+aQOrGpDtPMQzxvNUCGBs24Wih9pIBe
509QW9kZTcWHHL3Y4kbeR6Is7TCp4jobYCVQAw==</SignatureValue>
  <KeyInfo>
    <X509Data>
      <X509Certificate>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1"/>
            <mdssi:RelationshipReference xmlns:mdssi="http://schemas.openxmlformats.org/package/2006/digital-signature" SourceId="rId24"/>
            <mdssi:RelationshipReference xmlns:mdssi="http://schemas.openxmlformats.org/package/2006/digital-signature" SourceId="rId32"/>
            <mdssi:RelationshipReference xmlns:mdssi="http://schemas.openxmlformats.org/package/2006/digital-signature" SourceId="rId37"/>
            <mdssi:RelationshipReference xmlns:mdssi="http://schemas.openxmlformats.org/package/2006/digital-signature" SourceId="rId40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23"/>
            <mdssi:RelationshipReference xmlns:mdssi="http://schemas.openxmlformats.org/package/2006/digital-signature" SourceId="rId28"/>
            <mdssi:RelationshipReference xmlns:mdssi="http://schemas.openxmlformats.org/package/2006/digital-signature" SourceId="rId36"/>
            <mdssi:RelationshipReference xmlns:mdssi="http://schemas.openxmlformats.org/package/2006/digital-signature" SourceId="rId10"/>
            <mdssi:RelationshipReference xmlns:mdssi="http://schemas.openxmlformats.org/package/2006/digital-signature" SourceId="rId19"/>
            <mdssi:RelationshipReference xmlns:mdssi="http://schemas.openxmlformats.org/package/2006/digital-signature" SourceId="rId31"/>
            <mdssi:RelationshipReference xmlns:mdssi="http://schemas.openxmlformats.org/package/2006/digital-signature" SourceId="rId44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22"/>
            <mdssi:RelationshipReference xmlns:mdssi="http://schemas.openxmlformats.org/package/2006/digital-signature" SourceId="rId27"/>
            <mdssi:RelationshipReference xmlns:mdssi="http://schemas.openxmlformats.org/package/2006/digital-signature" SourceId="rId30"/>
            <mdssi:RelationshipReference xmlns:mdssi="http://schemas.openxmlformats.org/package/2006/digital-signature" SourceId="rId35"/>
            <mdssi:RelationshipReference xmlns:mdssi="http://schemas.openxmlformats.org/package/2006/digital-signature" SourceId="rId43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25"/>
            <mdssi:RelationshipReference xmlns:mdssi="http://schemas.openxmlformats.org/package/2006/digital-signature" SourceId="rId33"/>
            <mdssi:RelationshipReference xmlns:mdssi="http://schemas.openxmlformats.org/package/2006/digital-signature" SourceId="rId38"/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  <mdssi:RelationshipReference xmlns:mdssi="http://schemas.openxmlformats.org/package/2006/digital-signature" SourceId="rId26"/>
            <mdssi:RelationshipReference xmlns:mdssi="http://schemas.openxmlformats.org/package/2006/digital-signature" SourceId="rId39"/>
            <mdssi:RelationshipReference xmlns:mdssi="http://schemas.openxmlformats.org/package/2006/digital-signature" SourceId="rId21"/>
            <mdssi:RelationshipReference xmlns:mdssi="http://schemas.openxmlformats.org/package/2006/digital-signature" SourceId="rId34"/>
            <mdssi:RelationshipReference xmlns:mdssi="http://schemas.openxmlformats.org/package/2006/digital-signature" SourceId="rId42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  <mdssi:RelationshipReference xmlns:mdssi="http://schemas.openxmlformats.org/package/2006/digital-signature" SourceId="rId20"/>
            <mdssi:RelationshipReference xmlns:mdssi="http://schemas.openxmlformats.org/package/2006/digital-signature" SourceId="rId29"/>
            <mdssi:RelationshipReference xmlns:mdssi="http://schemas.openxmlformats.org/package/2006/digital-signature" SourceId="rId4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1/04/xmlenc#sha256"/>
        <DigestValue>OTP/t2QHQLHeF5cNht4IggQocAe7u306qHVqRDDw3+I=</DigestValue>
      </Reference>
      <Reference URI="/word/activeX/_rels/activeX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hsV3Xog90E9eQtXG+YC0WcR9d3wrwb6g/wxIwR+r/9g=</DigestValue>
      </Reference>
      <Reference URI="/word/activeX/_rels/activeX10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98/1s6+Eg4rJAIjnAxVbOHkTDQAEmg+VYPsm0JUJvJc=</DigestValue>
      </Reference>
      <Reference URI="/word/activeX/_rels/activeX1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HcCwNxlpmJUyZrMP3bj1vLc2Nf3Q1IkV98wcRayklxg=</DigestValue>
      </Reference>
      <Reference URI="/word/activeX/_rels/activeX1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pIOiiXMXhzjuvlg+5mdEDhPC1zJgfG81ryhgqKcP0+k=</DigestValue>
      </Reference>
      <Reference URI="/word/activeX/_rels/activeX13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s6eySr2hxUSbPuW8H/I7JdAx8EtvZFP9U9eQ/mLDYoU=</DigestValue>
      </Reference>
      <Reference URI="/word/activeX/_rels/activeX14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X315TDtF7GT3WTWeiNwo7qpWBGkr4IU7T0ZX6+m/hAw=</DigestValue>
      </Reference>
      <Reference URI="/word/activeX/_rels/activeX15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RtVlYkNeWjoxEWwNhyIH1yaJd8QBM/j6Xk/cNHiMdOs=</DigestValue>
      </Reference>
      <Reference URI="/word/activeX/_rels/activeX16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RgWg3qKh5KACjXwXvuCqPIURX5cHjlZnuTcwAt3nZpA=</DigestValue>
      </Reference>
      <Reference URI="/word/activeX/_rels/activeX17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rSbom0QJuTOphqhvsc7KOuTcXEvrdo5JwxvEIp9TWWc=</DigestValue>
      </Reference>
      <Reference URI="/word/activeX/_rels/activeX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Na8rQHTGX8KiWW/l6Pmum8K6lrz0jG8mZMCyVqD5mgk=</DigestValue>
      </Reference>
      <Reference URI="/word/activeX/_rels/activeX3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YxuGX9EkNh3oqpgbYQab1JEzvT5xgt0HvE7fLbcFfds=</DigestValue>
      </Reference>
      <Reference URI="/word/activeX/_rels/activeX4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2vtkDafQsog4uZCp9NWqJ5JI49GHyQQfr3+LbCGZKMw=</DigestValue>
      </Reference>
      <Reference URI="/word/activeX/_rels/activeX5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mtQSxbIe5XzKZOgNxkeV7RECJN1+mDwMMEp/dGID2ck=</DigestValue>
      </Reference>
      <Reference URI="/word/activeX/_rels/activeX6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YbJieJk8b/eaycENjg7tRPhzZ8IkO+YK3Ymk6xtFi4E=</DigestValue>
      </Reference>
      <Reference URI="/word/activeX/_rels/activeX7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dFAvl6pHOWJv/vlu7jzxJzPl4xlAvk0B5SUfnyLVF9c=</DigestValue>
      </Reference>
      <Reference URI="/word/activeX/_rels/activeX8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G5PoMsakN75zfOvNJSYvvgNrsEFb0jGzn21uTi/UW5w=</DigestValue>
      </Reference>
      <Reference URI="/word/activeX/_rels/activeX9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PmACQ+WUS+sRQKCpFHTk2c7rUntxLLVOQZzhmJvsHcM=</DigestValue>
      </Reference>
      <Reference URI="/word/activeX/activeX1.bin?ContentType=application/vnd.ms-office.activeX">
        <DigestMethod Algorithm="http://www.w3.org/2001/04/xmlenc#sha256"/>
        <DigestValue>mFA57bYnO70HsdVYkESQJxs+6aefIw/voLyxi1CmkAY=</DigestValue>
      </Reference>
      <Reference URI="/word/activeX/activeX1.xml?ContentType=application/vnd.ms-office.activeX+xml">
        <DigestMethod Algorithm="http://www.w3.org/2001/04/xmlenc#sha256"/>
        <DigestValue>7HOpPlg95BzO7xFK3coUAFSJFOESRfyyL8QEprnpfmw=</DigestValue>
      </Reference>
      <Reference URI="/word/activeX/activeX10.bin?ContentType=application/vnd.ms-office.activeX">
        <DigestMethod Algorithm="http://www.w3.org/2001/04/xmlenc#sha256"/>
        <DigestValue>ZLJs1eCKIUyqJSrCOwlOCKpmXoN30y7ui0I7I1kJIrk=</DigestValue>
      </Reference>
      <Reference URI="/word/activeX/activeX10.xml?ContentType=application/vnd.ms-office.activeX+xml">
        <DigestMethod Algorithm="http://www.w3.org/2001/04/xmlenc#sha256"/>
        <DigestValue>7HOpPlg95BzO7xFK3coUAFSJFOESRfyyL8QEprnpfmw=</DigestValue>
      </Reference>
      <Reference URI="/word/activeX/activeX11.bin?ContentType=application/vnd.ms-office.activeX">
        <DigestMethod Algorithm="http://www.w3.org/2001/04/xmlenc#sha256"/>
        <DigestValue>tFtCDLzY5HgW2v616P2FZDAhx/XVsZnol7w3bsr+GoY=</DigestValue>
      </Reference>
      <Reference URI="/word/activeX/activeX11.xml?ContentType=application/vnd.ms-office.activeX+xml">
        <DigestMethod Algorithm="http://www.w3.org/2001/04/xmlenc#sha256"/>
        <DigestValue>7HOpPlg95BzO7xFK3coUAFSJFOESRfyyL8QEprnpfmw=</DigestValue>
      </Reference>
      <Reference URI="/word/activeX/activeX12.bin?ContentType=application/vnd.ms-office.activeX">
        <DigestMethod Algorithm="http://www.w3.org/2001/04/xmlenc#sha256"/>
        <DigestValue>VUxvag8MKAuxcLDUC1/hfD2QTYdXlkpXwJ0cIyPonN4=</DigestValue>
      </Reference>
      <Reference URI="/word/activeX/activeX12.xml?ContentType=application/vnd.ms-office.activeX+xml">
        <DigestMethod Algorithm="http://www.w3.org/2001/04/xmlenc#sha256"/>
        <DigestValue>7HOpPlg95BzO7xFK3coUAFSJFOESRfyyL8QEprnpfmw=</DigestValue>
      </Reference>
      <Reference URI="/word/activeX/activeX13.bin?ContentType=application/vnd.ms-office.activeX">
        <DigestMethod Algorithm="http://www.w3.org/2001/04/xmlenc#sha256"/>
        <DigestValue>Lj2SyGuIAJyIc4tncQ+kr5/fNPXGvGvpMwbdg38iEt0=</DigestValue>
      </Reference>
      <Reference URI="/word/activeX/activeX13.xml?ContentType=application/vnd.ms-office.activeX+xml">
        <DigestMethod Algorithm="http://www.w3.org/2001/04/xmlenc#sha256"/>
        <DigestValue>7HOpPlg95BzO7xFK3coUAFSJFOESRfyyL8QEprnpfmw=</DigestValue>
      </Reference>
      <Reference URI="/word/activeX/activeX14.bin?ContentType=application/vnd.ms-office.activeX">
        <DigestMethod Algorithm="http://www.w3.org/2001/04/xmlenc#sha256"/>
        <DigestValue>6Y0CHV6uTVWdr+w88r3Yiy5bS1ZI8A+TBioVZOIx4d0=</DigestValue>
      </Reference>
      <Reference URI="/word/activeX/activeX14.xml?ContentType=application/vnd.ms-office.activeX+xml">
        <DigestMethod Algorithm="http://www.w3.org/2001/04/xmlenc#sha256"/>
        <DigestValue>7HOpPlg95BzO7xFK3coUAFSJFOESRfyyL8QEprnpfmw=</DigestValue>
      </Reference>
      <Reference URI="/word/activeX/activeX15.bin?ContentType=application/vnd.ms-office.activeX">
        <DigestMethod Algorithm="http://www.w3.org/2001/04/xmlenc#sha256"/>
        <DigestValue>eqC1Ktq1wE4dIsVehJpfAXeZ/bs4lg+RiyTGSx5NYcY=</DigestValue>
      </Reference>
      <Reference URI="/word/activeX/activeX15.xml?ContentType=application/vnd.ms-office.activeX+xml">
        <DigestMethod Algorithm="http://www.w3.org/2001/04/xmlenc#sha256"/>
        <DigestValue>7HOpPlg95BzO7xFK3coUAFSJFOESRfyyL8QEprnpfmw=</DigestValue>
      </Reference>
      <Reference URI="/word/activeX/activeX16.bin?ContentType=application/vnd.ms-office.activeX">
        <DigestMethod Algorithm="http://www.w3.org/2001/04/xmlenc#sha256"/>
        <DigestValue>iXUHN3jURZkCgNeVRjKTpn8iOFM0m5W83/I2pvMrQJw=</DigestValue>
      </Reference>
      <Reference URI="/word/activeX/activeX16.xml?ContentType=application/vnd.ms-office.activeX+xml">
        <DigestMethod Algorithm="http://www.w3.org/2001/04/xmlenc#sha256"/>
        <DigestValue>7HOpPlg95BzO7xFK3coUAFSJFOESRfyyL8QEprnpfmw=</DigestValue>
      </Reference>
      <Reference URI="/word/activeX/activeX17.bin?ContentType=application/vnd.ms-office.activeX">
        <DigestMethod Algorithm="http://www.w3.org/2001/04/xmlenc#sha256"/>
        <DigestValue>ZhajGgUlbPTbyEkAMFlhO9F2QjX3AoEy0Y8m6rZmruo=</DigestValue>
      </Reference>
      <Reference URI="/word/activeX/activeX17.xml?ContentType=application/vnd.ms-office.activeX+xml">
        <DigestMethod Algorithm="http://www.w3.org/2001/04/xmlenc#sha256"/>
        <DigestValue>7HOpPlg95BzO7xFK3coUAFSJFOESRfyyL8QEprnpfmw=</DigestValue>
      </Reference>
      <Reference URI="/word/activeX/activeX2.bin?ContentType=application/vnd.ms-office.activeX">
        <DigestMethod Algorithm="http://www.w3.org/2001/04/xmlenc#sha256"/>
        <DigestValue>3NbLjntZirbXkRUv4Yc6YoYXY0Mj3VKLzsuMOwwTKG8=</DigestValue>
      </Reference>
      <Reference URI="/word/activeX/activeX2.xml?ContentType=application/vnd.ms-office.activeX+xml">
        <DigestMethod Algorithm="http://www.w3.org/2001/04/xmlenc#sha256"/>
        <DigestValue>7HOpPlg95BzO7xFK3coUAFSJFOESRfyyL8QEprnpfmw=</DigestValue>
      </Reference>
      <Reference URI="/word/activeX/activeX3.bin?ContentType=application/vnd.ms-office.activeX">
        <DigestMethod Algorithm="http://www.w3.org/2001/04/xmlenc#sha256"/>
        <DigestValue>BYZ5Jqs3ePrRHaBZEU230m5/WmNqJlEgJdbv/ewJf0g=</DigestValue>
      </Reference>
      <Reference URI="/word/activeX/activeX3.xml?ContentType=application/vnd.ms-office.activeX+xml">
        <DigestMethod Algorithm="http://www.w3.org/2001/04/xmlenc#sha256"/>
        <DigestValue>7HOpPlg95BzO7xFK3coUAFSJFOESRfyyL8QEprnpfmw=</DigestValue>
      </Reference>
      <Reference URI="/word/activeX/activeX4.bin?ContentType=application/vnd.ms-office.activeX">
        <DigestMethod Algorithm="http://www.w3.org/2001/04/xmlenc#sha256"/>
        <DigestValue>ubqTdrjpP/eFFfDxdVMq6lex+8sKsVuxTF1u1ri8flM=</DigestValue>
      </Reference>
      <Reference URI="/word/activeX/activeX4.xml?ContentType=application/vnd.ms-office.activeX+xml">
        <DigestMethod Algorithm="http://www.w3.org/2001/04/xmlenc#sha256"/>
        <DigestValue>7HOpPlg95BzO7xFK3coUAFSJFOESRfyyL8QEprnpfmw=</DigestValue>
      </Reference>
      <Reference URI="/word/activeX/activeX5.bin?ContentType=application/vnd.ms-office.activeX">
        <DigestMethod Algorithm="http://www.w3.org/2001/04/xmlenc#sha256"/>
        <DigestValue>2U/SdA9ZcDNmugrGX0by6Mw29bzoPL46XEOZWnPFh7c=</DigestValue>
      </Reference>
      <Reference URI="/word/activeX/activeX5.xml?ContentType=application/vnd.ms-office.activeX+xml">
        <DigestMethod Algorithm="http://www.w3.org/2001/04/xmlenc#sha256"/>
        <DigestValue>7HOpPlg95BzO7xFK3coUAFSJFOESRfyyL8QEprnpfmw=</DigestValue>
      </Reference>
      <Reference URI="/word/activeX/activeX6.bin?ContentType=application/vnd.ms-office.activeX">
        <DigestMethod Algorithm="http://www.w3.org/2001/04/xmlenc#sha256"/>
        <DigestValue>+gDUwJs7Gk9LXouGx9isiAbJeXMAOT1ggwsVJIg6ad0=</DigestValue>
      </Reference>
      <Reference URI="/word/activeX/activeX6.xml?ContentType=application/vnd.ms-office.activeX+xml">
        <DigestMethod Algorithm="http://www.w3.org/2001/04/xmlenc#sha256"/>
        <DigestValue>7HOpPlg95BzO7xFK3coUAFSJFOESRfyyL8QEprnpfmw=</DigestValue>
      </Reference>
      <Reference URI="/word/activeX/activeX7.bin?ContentType=application/vnd.ms-office.activeX">
        <DigestMethod Algorithm="http://www.w3.org/2001/04/xmlenc#sha256"/>
        <DigestValue>wFqspMqRNFBbue1U+3v7BMk5mIVRRyQH6v4525XhnRM=</DigestValue>
      </Reference>
      <Reference URI="/word/activeX/activeX7.xml?ContentType=application/vnd.ms-office.activeX+xml">
        <DigestMethod Algorithm="http://www.w3.org/2001/04/xmlenc#sha256"/>
        <DigestValue>7HOpPlg95BzO7xFK3coUAFSJFOESRfyyL8QEprnpfmw=</DigestValue>
      </Reference>
      <Reference URI="/word/activeX/activeX8.bin?ContentType=application/vnd.ms-office.activeX">
        <DigestMethod Algorithm="http://www.w3.org/2001/04/xmlenc#sha256"/>
        <DigestValue>4o67OXiFjmWmJUpr1GX+ZcekJkn00trEoAKqewCbuyQ=</DigestValue>
      </Reference>
      <Reference URI="/word/activeX/activeX8.xml?ContentType=application/vnd.ms-office.activeX+xml">
        <DigestMethod Algorithm="http://www.w3.org/2001/04/xmlenc#sha256"/>
        <DigestValue>7HOpPlg95BzO7xFK3coUAFSJFOESRfyyL8QEprnpfmw=</DigestValue>
      </Reference>
      <Reference URI="/word/activeX/activeX9.bin?ContentType=application/vnd.ms-office.activeX">
        <DigestMethod Algorithm="http://www.w3.org/2001/04/xmlenc#sha256"/>
        <DigestValue>huWZYwRuRuqEfWQWE3hbqQporfpGbfyXPhGvDfzZDhU=</DigestValue>
      </Reference>
      <Reference URI="/word/activeX/activeX9.xml?ContentType=application/vnd.ms-office.activeX+xml">
        <DigestMethod Algorithm="http://www.w3.org/2001/04/xmlenc#sha256"/>
        <DigestValue>7HOpPlg95BzO7xFK3coUAFSJFOESRfyyL8QEprnpfmw=</DigestValue>
      </Reference>
      <Reference URI="/word/document.xml?ContentType=application/vnd.openxmlformats-officedocument.wordprocessingml.document.main+xml">
        <DigestMethod Algorithm="http://www.w3.org/2001/04/xmlenc#sha256"/>
        <DigestValue>rasa/Z5/WWnMZzwkntQDzEILpLOypBOeq3cXnY1XKnw=</DigestValue>
      </Reference>
      <Reference URI="/word/endnotes.xml?ContentType=application/vnd.openxmlformats-officedocument.wordprocessingml.endnotes+xml">
        <DigestMethod Algorithm="http://www.w3.org/2001/04/xmlenc#sha256"/>
        <DigestValue>TgDnawwMh9kQM4+8i+6hGmusx6dZi6OsTA4ei6G1SHg=</DigestValue>
      </Reference>
      <Reference URI="/word/fontTable.xml?ContentType=application/vnd.openxmlformats-officedocument.wordprocessingml.fontTable+xml">
        <DigestMethod Algorithm="http://www.w3.org/2001/04/xmlenc#sha256"/>
        <DigestValue>r411MEAH5YU1MIdf7bIR22be7Vk3srmUwGU/N56PAdY=</DigestValue>
      </Reference>
      <Reference URI="/word/footer1.xml?ContentType=application/vnd.openxmlformats-officedocument.wordprocessingml.footer+xml">
        <DigestMethod Algorithm="http://www.w3.org/2001/04/xmlenc#sha256"/>
        <DigestValue>s2ASA63fw8QmzIojPQrkfJhSo0M+d/wZRio1l5rCpU0=</DigestValue>
      </Reference>
      <Reference URI="/word/footnotes.xml?ContentType=application/vnd.openxmlformats-officedocument.wordprocessingml.footnotes+xml">
        <DigestMethod Algorithm="http://www.w3.org/2001/04/xmlenc#sha256"/>
        <DigestValue>xBaq/9fftnVFbGTHscKWBzkUUoTiKCQzbiU5HpFJseA=</DigestValue>
      </Reference>
      <Reference URI="/word/header1.xml?ContentType=application/vnd.openxmlformats-officedocument.wordprocessingml.header+xml">
        <DigestMethod Algorithm="http://www.w3.org/2001/04/xmlenc#sha256"/>
        <DigestValue>vViAOb0Yqxv7hVq+K7rmYZRzjEdDKcojaiEf736wrNg=</DigestValue>
      </Reference>
      <Reference URI="/word/media/image1.wmf?ContentType=image/x-wmf">
        <DigestMethod Algorithm="http://www.w3.org/2001/04/xmlenc#sha256"/>
        <DigestValue>gsycgKLmgxg7Qymty0YJ59C0WDakxcfEgIa2mvuOxCQ=</DigestValue>
      </Reference>
      <Reference URI="/word/media/image10.wmf?ContentType=image/x-wmf">
        <DigestMethod Algorithm="http://www.w3.org/2001/04/xmlenc#sha256"/>
        <DigestValue>+z7eG5LdfPNYqccmOKvXn9aTeJVxYEywmP6nRYDMy20=</DigestValue>
      </Reference>
      <Reference URI="/word/media/image11.wmf?ContentType=image/x-wmf">
        <DigestMethod Algorithm="http://www.w3.org/2001/04/xmlenc#sha256"/>
        <DigestValue>quAm12R5nmlTTXNblgdJIa1FHSukhYu80kPyWEIliic=</DigestValue>
      </Reference>
      <Reference URI="/word/media/image12.wmf?ContentType=image/x-wmf">
        <DigestMethod Algorithm="http://www.w3.org/2001/04/xmlenc#sha256"/>
        <DigestValue>Zxo+stbZcmmQCaG5K2ZeF7xCWLh5vPT/0EzWO7rhvQA=</DigestValue>
      </Reference>
      <Reference URI="/word/media/image13.wmf?ContentType=image/x-wmf">
        <DigestMethod Algorithm="http://www.w3.org/2001/04/xmlenc#sha256"/>
        <DigestValue>76hpqPp2/D73eFpJv+OwR/IY0quC187gMs4MYV3nX8M=</DigestValue>
      </Reference>
      <Reference URI="/word/media/image14.emf?ContentType=image/x-emf">
        <DigestMethod Algorithm="http://www.w3.org/2001/04/xmlenc#sha256"/>
        <DigestValue>OHt9/dje6DB7ZRNoR5yVzeQrd6OB25Kycc5JGTwGBqI=</DigestValue>
      </Reference>
      <Reference URI="/word/media/image2.wmf?ContentType=image/x-wmf">
        <DigestMethod Algorithm="http://www.w3.org/2001/04/xmlenc#sha256"/>
        <DigestValue>aO4PShZfTygpvGkWRolWGyw651gDnzbKy+x73hP0B0U=</DigestValue>
      </Reference>
      <Reference URI="/word/media/image3.wmf?ContentType=image/x-wmf">
        <DigestMethod Algorithm="http://www.w3.org/2001/04/xmlenc#sha256"/>
        <DigestValue>BObiI6NdNCmu4Ow1x7jLXzUfAxz2Qst7l12F5VPlUg4=</DigestValue>
      </Reference>
      <Reference URI="/word/media/image4.wmf?ContentType=image/x-wmf">
        <DigestMethod Algorithm="http://www.w3.org/2001/04/xmlenc#sha256"/>
        <DigestValue>Qzx89hoopAa9i/ME9HiRctleECw3P3z7B1amOKGJO7Y=</DigestValue>
      </Reference>
      <Reference URI="/word/media/image5.wmf?ContentType=image/x-wmf">
        <DigestMethod Algorithm="http://www.w3.org/2001/04/xmlenc#sha256"/>
        <DigestValue>w/yrpKHJMEH/CflN6GflciZgiDBB1ufvPScoJAX/RkY=</DigestValue>
      </Reference>
      <Reference URI="/word/media/image6.wmf?ContentType=image/x-wmf">
        <DigestMethod Algorithm="http://www.w3.org/2001/04/xmlenc#sha256"/>
        <DigestValue>WpeQ0Gt3WjjpC80SegaOyBtLtgUg3aQXHGnW5iOuvuY=</DigestValue>
      </Reference>
      <Reference URI="/word/media/image7.wmf?ContentType=image/x-wmf">
        <DigestMethod Algorithm="http://www.w3.org/2001/04/xmlenc#sha256"/>
        <DigestValue>RXO5rYvlABdhssyEm2ZUYN4ypZIPx1y+dWiL4VNYO7M=</DigestValue>
      </Reference>
      <Reference URI="/word/media/image8.wmf?ContentType=image/x-wmf">
        <DigestMethod Algorithm="http://www.w3.org/2001/04/xmlenc#sha256"/>
        <DigestValue>sUDWw87xqZpELyP+k14xf/f5bpo5ab6HX8QvzFC9oSo=</DigestValue>
      </Reference>
      <Reference URI="/word/media/image9.wmf?ContentType=image/x-wmf">
        <DigestMethod Algorithm="http://www.w3.org/2001/04/xmlenc#sha256"/>
        <DigestValue>M0bnSQP4pdPabnU5sN+xnsVUokv6C+LR3eh9wl6BAz4=</DigestValue>
      </Reference>
      <Reference URI="/word/numbering.xml?ContentType=application/vnd.openxmlformats-officedocument.wordprocessingml.numbering+xml">
        <DigestMethod Algorithm="http://www.w3.org/2001/04/xmlenc#sha256"/>
        <DigestValue>kYZJ5oeRPRW9YREXIZRqUEfSHrPFJGg4KDA4fAjVS6E=</DigestValue>
      </Reference>
      <Reference URI="/word/settings.xml?ContentType=application/vnd.openxmlformats-officedocument.wordprocessingml.settings+xml">
        <DigestMethod Algorithm="http://www.w3.org/2001/04/xmlenc#sha256"/>
        <DigestValue>+EaG5pobet/svCpfLm24e4e5bYKODDCzoWYiKawjRXU=</DigestValue>
      </Reference>
      <Reference URI="/word/styles.xml?ContentType=application/vnd.openxmlformats-officedocument.wordprocessingml.styles+xml">
        <DigestMethod Algorithm="http://www.w3.org/2001/04/xmlenc#sha256"/>
        <DigestValue>ejANlD06O38tqVbEk0UFHFeUUBLEaQ1Rdijwdxwvmy0=</DigestValue>
      </Reference>
      <Reference URI="/word/theme/theme1.xml?ContentType=application/vnd.openxmlformats-officedocument.theme+xml">
        <DigestMethod Algorithm="http://www.w3.org/2001/04/xmlenc#sha256"/>
        <DigestValue>SlLVZETUf6a0eOT2E+Js5MxocqsaLMl9fZ9X5NfaEcE=</DigestValue>
      </Reference>
      <Reference URI="/word/webSettings.xml?ContentType=application/vnd.openxmlformats-officedocument.wordprocessingml.webSettings+xml">
        <DigestMethod Algorithm="http://www.w3.org/2001/04/xmlenc#sha256"/>
        <DigestValue>RjBc457i7LM6IH0nCSiUYq0NfEoeB3Z59XTSjU1eBfM=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2022-06-09T13:44:31Z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{1D3046E9-4691-443A-9C89-34A563BDAE5F}</SetupID>
          <SignatureText> 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2022-06-09T13:44:31Z</xd:SigningTime>
          <xd:SigningCertificate>
            <xd:Cert>
              <xd:CertDigest>
                <DigestMethod Algorithm="http://www.w3.org/2001/04/xmlenc#sha256"/>
                <DigestValue>/MBeEMxr0eACbhEsrVn4U5Hb1t9Ynw/BTPdkCxXbuHY=</DigestValue>
              </xd:CertDigest>
              <xd:IssuerSerial>
                <X509IssuerName>C=BG, L=Sofia, O=Information Services JSC, OID.2.5.4.97=NTRBG-831641791, CN=StampIT Global Qualified CA</X509IssuerName>
                <X509SerialNumber>8146788353909449804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</xd:EncapsulatedX509Certificate>
            <xd:EncapsulatedX509Certificate>MIIGJzCCBA+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</xd:EncapsulatedX509Certificate>
          </xd:CertificateValues>
        </xd:UnsignedSignatureProperties>
      </xd:UnsignedProperties>
    </xd:QualifyingProperties>
  </Object>
  <Object Id="idValidSigLnImg">AQAAAGwAAAAAAAAAAAAAAP8AAAB/AAAAAAAAAAAAAACDGgAAPg0AACBFTUYAAAEARBwAAKoAAAAGAAAAAAAAAAAAAAAAAAAAgAcAADgEAAD9AQAAHgEAAAAAAAAAAAAAAAAAAEjEBwAwXQ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</Object>
  <Object Id="idInvalidSigLnImg">AQAAAGwAAAAAAAAAAAAAAP8AAAB/AAAAAAAAAAAAAACDGgAAPg0AACBFTUYAAAEA+B8AALAAAAAGAAAAAAAAAAAAAAAAAAAAgAcAADgEAAD9AQAAHgEAAAAAAAAAAAAAAAAAAEjEBwAwXQ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0AAAAAAcKDQcKDQcJDQ4WMShFrjFU1TJV1gECBAIDBAECBQoRKyZBowsTMXsAAAAAfqbJd6PIeqDCQFZ4JTd0Lk/HMVPSGy5uFiE4GypVJ0KnHjN9AAABRAAAAACcz+7S6ffb7fnC0t1haH0hMm8aLXIuT8ggOIwoRKslP58cK08AAAFcAAAAAMHg9P///////////+bm5k9SXjw/SzBRzTFU0y1NwSAyVzFGXwEBAuj5CA8mnM/u69/SvI9jt4tgjIR9FBosDBEjMVTUMlXWMVPRKUSeDxk4AAAAAAAAAADT6ff///////+Tk5MjK0krSbkvUcsuT8YVJFoTIFIrSbgtTcEQHEfFtw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AAAAAD6fwAAA4VOqPp/AAAKAAsAAAAAAIiuqfv6fwAAAAAAAAAAAAAohU6o+n8AAAAAAAAAAAAAQGtA/fp/AAAAAAAAAAAAAAAAAAAAAAAArVCLcL+HAACzWFOm+n8AAEgAAAA0AgAAAAAAAAAAAACAAfAfNAIAAFim70MAAAAA9f///wAAAAAJAAAAAAAAAAAAAAAAAAAAfKXvQ/EAAADQpe9D8QAAAGG3gvv6fwAAAAAAAAAAAAAAAAAAAAAAAIAB8B80AgAAWKbvQ/EAAACAAfAfNAIAAFumhvv6fwAAIKXvQ/EAAADQpe9D8QAAAAAAAAAAAAAAAAAAAGR2AAgAAAAAJQAAAAwAAAABAAAAGAAAAAwAAAD/AAACEgAAAAwAAAABAAAAHgAAABgAAAAiAAAABAAAAHoAAAARAAAAJQAAAAwAAAABAAAAVAAAALQAAAAjAAAABAAAAHgAAAAQAAAAAQAAAFUV1EET2tN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AAADn70PxAAAAgD/S/fp/AAAJAAAAAQAAAIiuqfv6fwAAAAAAAAAAAAADhU6o+n8AACDwIhI0AgAAAAAAAAAAAAAAAAAAAAAAAAAAAAAAAAAAnRGLcL+HAAAAAAAAAAAAAP////80AgAAAAAAAAAAAACAAfAfNAIAABDn70MAAAAA8BTsIDQCAAAHAAAAAAAAAPA98B80AgAATObvQ/EAAACg5u9D8QAAAGG3gvv6fwAAHgAAAAAAAAAip63lAAAAAB4AAAAAAAAAkBkSHjQCAACAAfAfNAIAAFumhvv6fwAA8OXvQ/EAAACg5u9D8Q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BrOIDQCAACE30am+n8AADCX+xk0AgAAiK6p+/p/AAAAAAAAAAAAAAFPfqb6fwAAAgAAAAAAAAACAAAAAAAAAAAAAAAAAAAAAAAAAAAAAADNjItwv4cAAJCD8B80AgAAUK8MKjQCAAAAAAAAAAAAAIAB8B80AgAA+IHvQwAAAADg////AAAAAAYAAAAAAAAAAgAAAAAAAAAcge9D8QAAAHCB70PxAAAAYbeC+/p/AAAAAAAAAAAAAJBmAfwAAAAAAAAAAAAAAACLkE6m+n8AAIAB8B80AgAAW6aG+/p/AADAgO9D8QAAAHCB70PxAAAAAAAAAAAAAAAAAAAAZHYACAAAAAAlAAAADAAAAAMAAAAYAAAADAAAAAAAAAISAAAADAAAAAEAAAAWAAAADAAAAAgAAABUAAAAVAAAAAoAAAAnAAAAHgAAAEoAAAABAAAAVRXUQRPa00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9C140-7729-4A1D-A6DC-2D3496DA3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3307</Words>
  <Characters>18856</Characters>
  <Application>Microsoft Office Word</Application>
  <DocSecurity>0</DocSecurity>
  <Lines>157</Lines>
  <Paragraphs>44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IsIv</dc:creator>
  <cp:lastModifiedBy>Velichka Kurteva</cp:lastModifiedBy>
  <cp:revision>4</cp:revision>
  <cp:lastPrinted>2022-05-04T12:50:00Z</cp:lastPrinted>
  <dcterms:created xsi:type="dcterms:W3CDTF">2022-06-09T10:08:00Z</dcterms:created>
  <dcterms:modified xsi:type="dcterms:W3CDTF">2022-06-09T13:03:00Z</dcterms:modified>
</cp:coreProperties>
</file>