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2EF" w:rsidRDefault="000242EF" w:rsidP="00221BBA">
      <w:pPr>
        <w:spacing w:after="0" w:line="276" w:lineRule="auto"/>
        <w:jc w:val="right"/>
        <w:outlineLvl w:val="0"/>
        <w:rPr>
          <w:b/>
          <w:bCs/>
          <w:snapToGrid w:val="0"/>
        </w:rPr>
      </w:pPr>
      <w:bookmarkStart w:id="0" w:name="_Toc218246111"/>
      <w:bookmarkStart w:id="1" w:name="_Toc387997538"/>
    </w:p>
    <w:p w:rsidR="000242EF" w:rsidRDefault="000242EF" w:rsidP="00221BBA">
      <w:pPr>
        <w:spacing w:after="0" w:line="276" w:lineRule="auto"/>
        <w:jc w:val="right"/>
        <w:outlineLvl w:val="0"/>
        <w:rPr>
          <w:b/>
          <w:bCs/>
          <w:snapToGrid w:val="0"/>
        </w:rPr>
      </w:pPr>
    </w:p>
    <w:p w:rsidR="000242EF" w:rsidRDefault="000242EF" w:rsidP="00221BBA">
      <w:pPr>
        <w:spacing w:after="0" w:line="276" w:lineRule="auto"/>
        <w:jc w:val="right"/>
        <w:outlineLvl w:val="0"/>
        <w:rPr>
          <w:b/>
          <w:bCs/>
          <w:snapToGrid w:val="0"/>
        </w:rPr>
      </w:pPr>
    </w:p>
    <w:p w:rsidR="00221BBA" w:rsidRPr="003B693F" w:rsidRDefault="00221BBA" w:rsidP="00C75FF3">
      <w:pPr>
        <w:spacing w:after="0" w:line="276" w:lineRule="auto"/>
        <w:jc w:val="right"/>
        <w:outlineLvl w:val="0"/>
        <w:rPr>
          <w:b/>
          <w:bCs/>
          <w:snapToGrid w:val="0"/>
        </w:rPr>
      </w:pPr>
      <w:r w:rsidRPr="003B693F">
        <w:rPr>
          <w:b/>
          <w:bCs/>
          <w:snapToGrid w:val="0"/>
        </w:rPr>
        <w:t xml:space="preserve">Приложение </w:t>
      </w:r>
      <w:r w:rsidR="00C75FF3">
        <w:rPr>
          <w:b/>
          <w:bCs/>
          <w:snapToGrid w:val="0"/>
        </w:rPr>
        <w:t>З</w:t>
      </w:r>
      <w:r w:rsidRPr="003B693F">
        <w:rPr>
          <w:b/>
          <w:bCs/>
          <w:snapToGrid w:val="0"/>
        </w:rPr>
        <w:t xml:space="preserve"> към Условията за изпълнение</w:t>
      </w:r>
    </w:p>
    <w:p w:rsidR="00221BBA" w:rsidRPr="00C75FF3" w:rsidRDefault="00221BBA" w:rsidP="00221BBA">
      <w:pPr>
        <w:spacing w:after="0" w:line="276" w:lineRule="auto"/>
        <w:jc w:val="center"/>
        <w:outlineLvl w:val="0"/>
        <w:rPr>
          <w:b/>
          <w:bCs/>
          <w:snapToGrid w:val="0"/>
          <w:sz w:val="36"/>
          <w:szCs w:val="36"/>
        </w:rPr>
      </w:pPr>
    </w:p>
    <w:p w:rsidR="00221BBA" w:rsidRPr="0087275E" w:rsidRDefault="00221BBA" w:rsidP="00221BBA">
      <w:pPr>
        <w:spacing w:after="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Pr="0087275E">
        <w:rPr>
          <w:rStyle w:val="FootnoteReference"/>
          <w:snapToGrid w:val="0"/>
        </w:rPr>
        <w:footnoteReference w:id="1"/>
      </w:r>
    </w:p>
    <w:p w:rsidR="00221BBA" w:rsidRPr="002844EE" w:rsidRDefault="00221BBA" w:rsidP="00221BBA">
      <w:pPr>
        <w:spacing w:after="0" w:line="276" w:lineRule="auto"/>
        <w:jc w:val="center"/>
        <w:rPr>
          <w:snapToGrid w:val="0"/>
        </w:rPr>
      </w:pPr>
    </w:p>
    <w:p w:rsidR="00221BBA" w:rsidRPr="002844EE" w:rsidRDefault="00221BBA" w:rsidP="00221BBA">
      <w:pPr>
        <w:spacing w:after="0" w:line="276" w:lineRule="auto"/>
        <w:jc w:val="center"/>
        <w:rPr>
          <w:b/>
          <w:bCs/>
          <w:snapToGrid w:val="0"/>
        </w:rPr>
      </w:pPr>
      <w:r w:rsidRPr="002844EE">
        <w:rPr>
          <w:b/>
          <w:bCs/>
          <w:snapToGrid w:val="0"/>
        </w:rPr>
        <w:t>№ ......................................................................./ ............................... г.</w:t>
      </w:r>
    </w:p>
    <w:p w:rsidR="00221BBA" w:rsidRPr="002844EE" w:rsidRDefault="00221BBA" w:rsidP="00221BBA">
      <w:pPr>
        <w:spacing w:after="0" w:line="276" w:lineRule="auto"/>
        <w:jc w:val="center"/>
        <w:rPr>
          <w:b/>
          <w:bCs/>
          <w:snapToGrid w:val="0"/>
        </w:rPr>
      </w:pPr>
      <w:r w:rsidRPr="002844EE">
        <w:rPr>
          <w:b/>
          <w:bCs/>
          <w:snapToGrid w:val="0"/>
        </w:rPr>
        <w:t>ЗА ПРЕДОСТАВЯНЕ НА БЕЗВЪЗМЕЗДНА ФИНАНСОВА ПОМОЩ</w:t>
      </w:r>
    </w:p>
    <w:p w:rsidR="00221BBA" w:rsidRPr="002844EE" w:rsidRDefault="00221BBA" w:rsidP="00221BBA">
      <w:pPr>
        <w:spacing w:after="0" w:line="276" w:lineRule="auto"/>
        <w:jc w:val="center"/>
        <w:rPr>
          <w:rFonts w:eastAsia="Times New Roman"/>
          <w:b/>
          <w:bCs/>
        </w:rPr>
      </w:pPr>
      <w:r w:rsidRPr="002844EE">
        <w:rPr>
          <w:b/>
          <w:bCs/>
          <w:snapToGrid w:val="0"/>
        </w:rPr>
        <w:t xml:space="preserve">ПО </w:t>
      </w:r>
      <w:r w:rsidRPr="002844EE">
        <w:rPr>
          <w:rFonts w:eastAsia="Times New Roman"/>
          <w:b/>
          <w:bCs/>
        </w:rPr>
        <w:t>ПРОГРАМАТА ЗА РАЗВИТИЕ НА СЕЛСКИТЕ РАЙОНИ ЗА ПЕРИОДА 2014-</w:t>
      </w:r>
    </w:p>
    <w:p w:rsidR="00221BBA" w:rsidRPr="002844EE" w:rsidRDefault="00221BBA" w:rsidP="00221BBA">
      <w:pPr>
        <w:spacing w:after="0" w:line="276" w:lineRule="auto"/>
        <w:jc w:val="center"/>
        <w:rPr>
          <w:snapToGrid w:val="0"/>
        </w:rPr>
      </w:pPr>
      <w:r w:rsidRPr="002844EE">
        <w:rPr>
          <w:rFonts w:eastAsia="Times New Roman"/>
          <w:b/>
          <w:bCs/>
        </w:rPr>
        <w:t>2020 г.</w:t>
      </w:r>
    </w:p>
    <w:p w:rsidR="00221BBA" w:rsidRPr="002844EE" w:rsidRDefault="00221BBA" w:rsidP="00221BBA">
      <w:pPr>
        <w:spacing w:after="0" w:line="276" w:lineRule="auto"/>
        <w:jc w:val="center"/>
      </w:pPr>
      <w:r w:rsidRPr="002844EE">
        <w:rPr>
          <w:rFonts w:eastAsia="Times New Roman"/>
          <w:b/>
          <w:bCs/>
          <w:szCs w:val="28"/>
        </w:rPr>
        <w:t xml:space="preserve">По Процедура чрез подбор на </w:t>
      </w:r>
      <w:r w:rsidR="00C75FF3" w:rsidRPr="002844EE">
        <w:rPr>
          <w:rFonts w:eastAsia="Times New Roman"/>
          <w:b/>
          <w:bCs/>
          <w:szCs w:val="28"/>
        </w:rPr>
        <w:t>проектни предложения по мярка 9</w:t>
      </w:r>
      <w:r w:rsidRPr="002844EE">
        <w:rPr>
          <w:rFonts w:eastAsia="Times New Roman"/>
          <w:b/>
          <w:bCs/>
          <w:szCs w:val="28"/>
        </w:rPr>
        <w:t xml:space="preserve"> „</w:t>
      </w:r>
      <w:r w:rsidR="00FE4C21">
        <w:rPr>
          <w:rFonts w:eastAsia="Times New Roman"/>
          <w:b/>
          <w:bCs/>
          <w:szCs w:val="20"/>
        </w:rPr>
        <w:t>Учредяване</w:t>
      </w:r>
      <w:r w:rsidRPr="002844EE">
        <w:rPr>
          <w:rFonts w:eastAsia="Times New Roman"/>
          <w:b/>
          <w:bCs/>
          <w:szCs w:val="20"/>
        </w:rPr>
        <w:t xml:space="preserve"> на групи </w:t>
      </w:r>
      <w:r w:rsidR="00082132">
        <w:rPr>
          <w:rFonts w:eastAsia="Times New Roman"/>
          <w:b/>
          <w:bCs/>
          <w:szCs w:val="20"/>
        </w:rPr>
        <w:t>и организации на производители</w:t>
      </w:r>
      <w:r w:rsidRPr="002844EE">
        <w:rPr>
          <w:rFonts w:eastAsia="Times New Roman"/>
          <w:b/>
          <w:bCs/>
          <w:szCs w:val="28"/>
        </w:rPr>
        <w:t>“</w:t>
      </w:r>
    </w:p>
    <w:p w:rsidR="00221BBA" w:rsidRPr="002844EE" w:rsidRDefault="00221BBA" w:rsidP="00221BBA">
      <w:pPr>
        <w:tabs>
          <w:tab w:val="left" w:pos="-180"/>
        </w:tabs>
        <w:spacing w:after="0" w:line="276" w:lineRule="auto"/>
        <w:jc w:val="center"/>
        <w:rPr>
          <w:b/>
          <w:bCs/>
        </w:rPr>
      </w:pPr>
      <w:r w:rsidRPr="002844EE">
        <w:rPr>
          <w:rStyle w:val="indented"/>
          <w:b/>
          <w:bCs/>
        </w:rPr>
        <w:t xml:space="preserve">BG............................. </w:t>
      </w:r>
    </w:p>
    <w:p w:rsidR="00221BBA" w:rsidRPr="002844EE" w:rsidRDefault="00221BBA" w:rsidP="00221BBA">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221BBA" w:rsidRPr="002844EE" w:rsidTr="00824FF3">
        <w:trPr>
          <w:trHeight w:val="830"/>
        </w:trPr>
        <w:tc>
          <w:tcPr>
            <w:tcW w:w="3521" w:type="dxa"/>
            <w:tcBorders>
              <w:top w:val="single" w:sz="18" w:space="0" w:color="auto"/>
            </w:tcBorders>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 xml:space="preserve">№ НА ПРОЕКТА </w:t>
            </w:r>
          </w:p>
          <w:p w:rsidR="00221BBA" w:rsidRPr="002844EE" w:rsidRDefault="00221BBA" w:rsidP="00824FF3">
            <w:pPr>
              <w:spacing w:after="0" w:line="276" w:lineRule="auto"/>
              <w:rPr>
                <w:b/>
                <w:bCs/>
                <w:snapToGrid w:val="0"/>
              </w:rPr>
            </w:pPr>
            <w:r w:rsidRPr="002844EE">
              <w:rPr>
                <w:b/>
                <w:bCs/>
                <w:snapToGrid w:val="0"/>
              </w:rPr>
              <w:t>(ОТ ИСУН):</w:t>
            </w:r>
          </w:p>
        </w:tc>
        <w:tc>
          <w:tcPr>
            <w:tcW w:w="5551" w:type="dxa"/>
            <w:tcBorders>
              <w:top w:val="single" w:sz="18" w:space="0" w:color="auto"/>
            </w:tcBorders>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30"/>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НАИМЕНОВАНИЕ НА ПРОЕКТА:</w:t>
            </w:r>
          </w:p>
        </w:tc>
        <w:tc>
          <w:tcPr>
            <w:tcW w:w="5551" w:type="dxa"/>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42"/>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БЕНЕФИЦИЕНТ:</w:t>
            </w:r>
          </w:p>
        </w:tc>
        <w:tc>
          <w:tcPr>
            <w:tcW w:w="5551" w:type="dxa"/>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26"/>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МАКСИМАЛЕН РАЗМЕР НА БФП</w:t>
            </w:r>
          </w:p>
        </w:tc>
        <w:tc>
          <w:tcPr>
            <w:tcW w:w="5551" w:type="dxa"/>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26"/>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НАЧАЛЕН ИКОНОМИЧЕСКИ РАЗМЕР</w:t>
            </w:r>
          </w:p>
        </w:tc>
        <w:tc>
          <w:tcPr>
            <w:tcW w:w="5551" w:type="dxa"/>
            <w:shd w:val="clear" w:color="auto" w:fill="C5E0B3"/>
            <w:vAlign w:val="center"/>
          </w:tcPr>
          <w:p w:rsidR="00221BBA" w:rsidRPr="002844EE" w:rsidRDefault="00221BBA" w:rsidP="00824FF3">
            <w:pPr>
              <w:spacing w:after="0" w:line="276" w:lineRule="auto"/>
              <w:rPr>
                <w:b/>
                <w:bCs/>
                <w:snapToGrid w:val="0"/>
              </w:rPr>
            </w:pPr>
          </w:p>
        </w:tc>
      </w:tr>
      <w:tr w:rsidR="00221BBA" w:rsidRPr="002844EE" w:rsidTr="00824FF3">
        <w:trPr>
          <w:trHeight w:val="838"/>
        </w:trPr>
        <w:tc>
          <w:tcPr>
            <w:tcW w:w="3521" w:type="dxa"/>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ПРИОРИТЕТ НА ПРСР:</w:t>
            </w:r>
          </w:p>
        </w:tc>
        <w:tc>
          <w:tcPr>
            <w:tcW w:w="5551" w:type="dxa"/>
            <w:shd w:val="clear" w:color="auto" w:fill="C5E0B3"/>
            <w:vAlign w:val="center"/>
          </w:tcPr>
          <w:p w:rsidR="00221BBA" w:rsidRPr="002844EE" w:rsidRDefault="00221BBA" w:rsidP="00AA0AFC">
            <w:pPr>
              <w:spacing w:after="0" w:line="276" w:lineRule="auto"/>
              <w:jc w:val="both"/>
            </w:pPr>
            <w:r w:rsidRPr="002844EE">
              <w:rPr>
                <w:b/>
              </w:rPr>
              <w:t>Приоритет 3А „</w:t>
            </w:r>
            <w:r w:rsidRPr="002844EE">
              <w:t>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w:t>
            </w:r>
            <w:r w:rsidR="00AA0AFC" w:rsidRPr="005727FB">
              <w:rPr>
                <w:rFonts w:asciiTheme="majorBidi" w:hAnsiTheme="majorBidi" w:cstheme="majorBidi"/>
              </w:rPr>
              <w:t xml:space="preserve"> и </w:t>
            </w:r>
            <w:proofErr w:type="spellStart"/>
            <w:r w:rsidR="00AA0AFC" w:rsidRPr="00C068A8">
              <w:rPr>
                <w:rFonts w:asciiTheme="majorBidi" w:hAnsiTheme="majorBidi" w:cstheme="majorBidi"/>
              </w:rPr>
              <w:t>междубраншови</w:t>
            </w:r>
            <w:proofErr w:type="spellEnd"/>
            <w:r w:rsidR="00AA0AFC" w:rsidRPr="00C068A8">
              <w:rPr>
                <w:rFonts w:asciiTheme="majorBidi" w:hAnsiTheme="majorBidi" w:cstheme="majorBidi"/>
              </w:rPr>
              <w:t xml:space="preserve"> организации</w:t>
            </w:r>
            <w:r w:rsidR="00923F1E">
              <w:rPr>
                <w:rFonts w:asciiTheme="majorBidi" w:hAnsiTheme="majorBidi" w:cstheme="majorBidi"/>
              </w:rPr>
              <w:t>“</w:t>
            </w:r>
            <w:r w:rsidR="00AA0AFC">
              <w:t xml:space="preserve"> </w:t>
            </w:r>
          </w:p>
        </w:tc>
      </w:tr>
      <w:tr w:rsidR="00221BBA" w:rsidRPr="002844EE" w:rsidTr="00824FF3">
        <w:trPr>
          <w:trHeight w:val="836"/>
        </w:trPr>
        <w:tc>
          <w:tcPr>
            <w:tcW w:w="3521" w:type="dxa"/>
            <w:tcBorders>
              <w:bottom w:val="single" w:sz="24" w:space="0" w:color="auto"/>
            </w:tcBorders>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СРОК ЗА ИЗПЪЛНЕНИЕ:</w:t>
            </w:r>
          </w:p>
        </w:tc>
        <w:tc>
          <w:tcPr>
            <w:tcW w:w="5551" w:type="dxa"/>
            <w:tcBorders>
              <w:bottom w:val="single" w:sz="24" w:space="0" w:color="auto"/>
            </w:tcBorders>
            <w:shd w:val="clear" w:color="auto" w:fill="C5E0B3"/>
            <w:vAlign w:val="center"/>
          </w:tcPr>
          <w:p w:rsidR="00221BBA" w:rsidRPr="002844EE" w:rsidRDefault="00221BBA" w:rsidP="00824FF3">
            <w:pPr>
              <w:spacing w:after="0" w:line="276" w:lineRule="auto"/>
              <w:rPr>
                <w:b/>
                <w:bCs/>
                <w:snapToGrid w:val="0"/>
              </w:rPr>
            </w:pPr>
            <w:r w:rsidRPr="002844EE">
              <w:rPr>
                <w:b/>
                <w:bCs/>
                <w:snapToGrid w:val="0"/>
              </w:rPr>
              <w:t>от ………….. г. до …………. г.</w:t>
            </w:r>
            <w:r w:rsidRPr="002844EE">
              <w:rPr>
                <w:b/>
                <w:bCs/>
                <w:i/>
                <w:iCs/>
                <w:snapToGrid w:val="0"/>
              </w:rPr>
              <w:t xml:space="preserve">; </w:t>
            </w:r>
            <w:r w:rsidRPr="002844EE">
              <w:rPr>
                <w:b/>
                <w:bCs/>
                <w:snapToGrid w:val="0"/>
              </w:rPr>
              <w:t xml:space="preserve">……… месеца </w:t>
            </w:r>
          </w:p>
        </w:tc>
      </w:tr>
    </w:tbl>
    <w:p w:rsidR="00221BBA" w:rsidRPr="002844EE" w:rsidRDefault="00221BBA" w:rsidP="00221BBA">
      <w:pPr>
        <w:spacing w:after="0" w:line="276" w:lineRule="auto"/>
        <w:jc w:val="center"/>
        <w:rPr>
          <w:snapToGrid w:val="0"/>
        </w:rPr>
      </w:pPr>
      <w:r w:rsidRPr="002844EE">
        <w:rPr>
          <w:snapToGrid w:val="0"/>
        </w:rPr>
        <w:br w:type="page"/>
      </w:r>
      <w:r w:rsidRPr="002844EE">
        <w:rPr>
          <w:snapToGrid w:val="0"/>
        </w:rPr>
        <w:lastRenderedPageBreak/>
        <w:t xml:space="preserve">На основание чл. 24, ал. 1 и чл. 45, ал. 2 от Закона за управление на средствата от Европейските структурни и инвестиционни фондове (ЗУСЕСИФ) и във връзка с оценителен доклад от ……………2018 г. по Процедура </w:t>
      </w:r>
      <w:r w:rsidRPr="002844EE">
        <w:rPr>
          <w:b/>
          <w:bCs/>
        </w:rPr>
        <w:t>BG ............................</w:t>
      </w:r>
      <w:r w:rsidRPr="002844EE">
        <w:rPr>
          <w:snapToGrid w:val="0"/>
        </w:rPr>
        <w:t xml:space="preserve">, одобрен на ………………2018 г. от </w:t>
      </w:r>
      <w:r w:rsidRPr="002844EE">
        <w:t xml:space="preserve">изпълнителния директор на </w:t>
      </w:r>
      <w:r w:rsidRPr="002844EE">
        <w:rPr>
          <w:b/>
        </w:rPr>
        <w:t>Държавен фонд „Земеделие”</w:t>
      </w:r>
    </w:p>
    <w:p w:rsidR="00221BBA" w:rsidRPr="002844EE" w:rsidRDefault="00221BBA" w:rsidP="00221BBA">
      <w:pPr>
        <w:spacing w:after="0" w:line="276" w:lineRule="auto"/>
        <w:ind w:firstLine="720"/>
        <w:jc w:val="both"/>
        <w:rPr>
          <w:snapToGrid w:val="0"/>
        </w:rPr>
      </w:pPr>
    </w:p>
    <w:p w:rsidR="00221BBA" w:rsidRPr="002844EE" w:rsidRDefault="00221BBA" w:rsidP="00221BBA">
      <w:pPr>
        <w:spacing w:after="0" w:line="276" w:lineRule="auto"/>
        <w:ind w:firstLine="720"/>
        <w:jc w:val="both"/>
        <w:rPr>
          <w:snapToGrid w:val="0"/>
        </w:rPr>
      </w:pPr>
      <w:r w:rsidRPr="002844EE">
        <w:rPr>
          <w:snapToGrid w:val="0"/>
        </w:rPr>
        <w:t xml:space="preserve">между: </w:t>
      </w:r>
    </w:p>
    <w:p w:rsidR="00221BBA" w:rsidRPr="002844EE" w:rsidRDefault="00221BBA" w:rsidP="00221BBA">
      <w:pPr>
        <w:tabs>
          <w:tab w:val="left" w:pos="-1701"/>
          <w:tab w:val="left" w:pos="-1560"/>
          <w:tab w:val="left" w:pos="-1440"/>
        </w:tabs>
        <w:spacing w:before="240" w:after="0" w:line="276" w:lineRule="auto"/>
        <w:ind w:firstLine="720"/>
      </w:pPr>
      <w:r w:rsidRPr="002844EE">
        <w:rPr>
          <w:b/>
        </w:rPr>
        <w:t>Държавен фонд “Земеделие”</w:t>
      </w:r>
      <w:r w:rsidRPr="002844EE">
        <w:t xml:space="preserve">, със седалище и адрес на управление гр. София, бул. “Цар Борис III” № 136, ЕИК по БУЛСТАТ 121100421, представляван от </w:t>
      </w:r>
      <w:r w:rsidRPr="002844EE">
        <w:rPr>
          <w:b/>
        </w:rPr>
        <w:t>……………………………..</w:t>
      </w:r>
      <w:r w:rsidRPr="002844EE">
        <w:t>, в качеството му на изпълнителен директор, наричан за краткост “</w:t>
      </w:r>
      <w:r w:rsidRPr="002844EE">
        <w:rPr>
          <w:b/>
        </w:rPr>
        <w:t>ФОНДЪТ</w:t>
      </w:r>
      <w:r w:rsidRPr="002844EE">
        <w:t xml:space="preserve">”, от една страна </w:t>
      </w:r>
    </w:p>
    <w:p w:rsidR="00221BBA" w:rsidRPr="002844EE" w:rsidRDefault="00221BBA" w:rsidP="00221BBA">
      <w:pPr>
        <w:tabs>
          <w:tab w:val="left" w:pos="-1701"/>
          <w:tab w:val="left" w:pos="-1560"/>
          <w:tab w:val="left" w:pos="-1440"/>
        </w:tabs>
        <w:spacing w:before="240" w:after="0" w:line="276" w:lineRule="auto"/>
        <w:ind w:firstLine="720"/>
        <w:rPr>
          <w:snapToGrid w:val="0"/>
        </w:rPr>
      </w:pPr>
      <w:r w:rsidRPr="002844EE">
        <w:rPr>
          <w:snapToGrid w:val="0"/>
        </w:rPr>
        <w:t xml:space="preserve">и </w:t>
      </w:r>
    </w:p>
    <w:p w:rsidR="00221BBA" w:rsidRPr="0087275E" w:rsidRDefault="00221BBA" w:rsidP="00221BBA">
      <w:pPr>
        <w:spacing w:after="0" w:line="276" w:lineRule="auto"/>
        <w:jc w:val="both"/>
      </w:pPr>
      <w:r w:rsidRPr="002844EE">
        <w:rPr>
          <w:b/>
        </w:rPr>
        <w:t>…………………………………………………………………………………………………………</w:t>
      </w:r>
    </w:p>
    <w:p w:rsidR="00221BBA" w:rsidRPr="0087275E" w:rsidRDefault="00221BBA" w:rsidP="00C75FF3">
      <w:pPr>
        <w:spacing w:after="0" w:line="276" w:lineRule="auto"/>
        <w:jc w:val="both"/>
      </w:pPr>
      <w:r w:rsidRPr="0087275E">
        <w:t>/</w:t>
      </w:r>
      <w:r>
        <w:t>име на бенефициента</w:t>
      </w:r>
      <w:r w:rsidR="00C75FF3">
        <w:t>,</w:t>
      </w:r>
      <w:r>
        <w:t xml:space="preserve"> </w:t>
      </w:r>
      <w:r w:rsidRPr="0087275E">
        <w:t>ЕИК от търговския регистър към Агенцията по вписванията ……………….,</w:t>
      </w:r>
      <w:r>
        <w:t xml:space="preserve"> седалище …………………..</w:t>
      </w:r>
      <w:r w:rsidRPr="0087275E">
        <w:t xml:space="preserve"> представляван/о от  ……………………….., с ЕГН ……………………… в качеството му на …………………… /</w:t>
      </w:r>
      <w:r>
        <w:rPr>
          <w:i/>
        </w:rPr>
        <w:t>законен представител</w:t>
      </w:r>
      <w:r w:rsidRPr="0087275E">
        <w:t>/</w:t>
      </w:r>
    </w:p>
    <w:p w:rsidR="00221BBA" w:rsidRPr="0087275E" w:rsidRDefault="00221BBA" w:rsidP="00221BBA">
      <w:pPr>
        <w:spacing w:after="0" w:line="276" w:lineRule="auto"/>
        <w:jc w:val="both"/>
        <w:rPr>
          <w:snapToGrid w:val="0"/>
        </w:rPr>
      </w:pPr>
      <w:r w:rsidRPr="0087275E">
        <w:rPr>
          <w:lang w:val="ru-RU"/>
        </w:rPr>
        <w:t>Адрес:</w:t>
      </w:r>
      <w:r w:rsidR="00923F1E">
        <w:rPr>
          <w:lang w:val="ru-RU"/>
        </w:rPr>
        <w:t xml:space="preserve"> </w:t>
      </w:r>
      <w:r w:rsidRPr="0087275E">
        <w:rPr>
          <w:lang w:val="ru-RU"/>
        </w:rPr>
        <w:t xml:space="preserve">..................................................., </w:t>
      </w:r>
      <w:r w:rsidRPr="0087275E">
        <w:rPr>
          <w:snapToGrid w:val="0"/>
        </w:rPr>
        <w:t xml:space="preserve">наричан </w:t>
      </w:r>
      <w:proofErr w:type="gramStart"/>
      <w:r w:rsidR="00923F1E">
        <w:t xml:space="preserve">за </w:t>
      </w:r>
      <w:r w:rsidRPr="0087275E">
        <w:t>целите</w:t>
      </w:r>
      <w:proofErr w:type="gramEnd"/>
      <w:r w:rsidRPr="0087275E">
        <w:t xml:space="preserve"> на този договор</w:t>
      </w:r>
      <w:r w:rsidRPr="0087275E">
        <w:rPr>
          <w:snapToGrid w:val="0"/>
        </w:rPr>
        <w:t xml:space="preserve"> </w:t>
      </w:r>
      <w:r w:rsidRPr="00281AA4">
        <w:rPr>
          <w:b/>
          <w:bCs/>
          <w:snapToGrid w:val="0"/>
        </w:rPr>
        <w:t>„БЕНЕФИЦИЕНТ”,</w:t>
      </w:r>
      <w:r w:rsidRPr="0087275E">
        <w:rPr>
          <w:snapToGrid w:val="0"/>
        </w:rPr>
        <w:t xml:space="preserve"> от друга страна,</w:t>
      </w:r>
    </w:p>
    <w:p w:rsidR="00221BBA" w:rsidRPr="0087275E" w:rsidRDefault="00221BBA" w:rsidP="00221BBA">
      <w:pPr>
        <w:spacing w:after="0" w:line="276" w:lineRule="auto"/>
        <w:ind w:firstLine="709"/>
        <w:jc w:val="both"/>
        <w:rPr>
          <w:snapToGrid w:val="0"/>
        </w:rPr>
      </w:pPr>
      <w:r w:rsidRPr="0087275E">
        <w:rPr>
          <w:snapToGrid w:val="0"/>
        </w:rPr>
        <w:t>се сключи този договор за следното:</w:t>
      </w:r>
    </w:p>
    <w:p w:rsidR="00221BBA" w:rsidRPr="0087275E" w:rsidRDefault="00221BBA" w:rsidP="00221BBA">
      <w:pPr>
        <w:spacing w:after="0" w:line="276" w:lineRule="auto"/>
        <w:ind w:firstLine="709"/>
        <w:jc w:val="both"/>
        <w:rPr>
          <w:snapToGrid w:val="0"/>
        </w:rPr>
      </w:pPr>
    </w:p>
    <w:p w:rsidR="00916CCB" w:rsidRDefault="00916CCB" w:rsidP="00221BBA">
      <w:pPr>
        <w:pStyle w:val="Heading3"/>
        <w:tabs>
          <w:tab w:val="left" w:pos="0"/>
        </w:tabs>
        <w:spacing w:line="276" w:lineRule="auto"/>
        <w:ind w:firstLine="709"/>
        <w:rPr>
          <w:lang w:val="bg-BG"/>
        </w:rPr>
      </w:pPr>
    </w:p>
    <w:p w:rsidR="00221BBA" w:rsidRPr="002844EE" w:rsidRDefault="00221BBA" w:rsidP="00221BBA">
      <w:pPr>
        <w:pStyle w:val="Heading3"/>
        <w:tabs>
          <w:tab w:val="left" w:pos="0"/>
        </w:tabs>
        <w:spacing w:line="276" w:lineRule="auto"/>
        <w:ind w:firstLine="709"/>
        <w:rPr>
          <w:lang w:val="bg-BG"/>
        </w:rPr>
      </w:pPr>
      <w:r w:rsidRPr="00B7662E">
        <w:rPr>
          <w:lang w:val="bg-BG"/>
        </w:rPr>
        <w:t>І. ПРЕДМЕТ НА ДОГОВОРА</w:t>
      </w:r>
      <w:r w:rsidRPr="0087275E">
        <w:rPr>
          <w:lang w:val="bg-BG"/>
        </w:rPr>
        <w:t xml:space="preserve">. </w:t>
      </w:r>
      <w:r w:rsidRPr="00B7662E">
        <w:rPr>
          <w:lang w:val="bg-BG"/>
        </w:rPr>
        <w:t>УСЛОВИЯ</w:t>
      </w:r>
      <w:r w:rsidRPr="0087275E">
        <w:rPr>
          <w:lang w:val="bg-BG"/>
        </w:rPr>
        <w:t xml:space="preserve">, РАЗМЕР И НАЧИН </w:t>
      </w:r>
      <w:r>
        <w:rPr>
          <w:lang w:val="bg-BG"/>
        </w:rPr>
        <w:t xml:space="preserve">ЗА ИЗПЛАЩАНЕ НА БЕЗВЪЗМЕЗДНА </w:t>
      </w:r>
      <w:r w:rsidRPr="002844EE">
        <w:rPr>
          <w:lang w:val="bg-BG"/>
        </w:rPr>
        <w:t>ФИНАНСОВА ПОМОЩ</w:t>
      </w:r>
    </w:p>
    <w:p w:rsidR="00221BBA" w:rsidRPr="002844EE" w:rsidRDefault="00221BBA" w:rsidP="00221BBA">
      <w:pPr>
        <w:shd w:val="clear" w:color="auto" w:fill="FFFFFF"/>
        <w:autoSpaceDE w:val="0"/>
        <w:autoSpaceDN w:val="0"/>
        <w:adjustRightInd w:val="0"/>
        <w:spacing w:after="0" w:line="276" w:lineRule="auto"/>
        <w:ind w:firstLine="180"/>
        <w:rPr>
          <w:b/>
          <w:bCs/>
          <w:snapToGrid w:val="0"/>
        </w:rPr>
      </w:pPr>
    </w:p>
    <w:p w:rsidR="00221BBA" w:rsidRPr="002844EE" w:rsidRDefault="00221BBA" w:rsidP="009873CA">
      <w:pPr>
        <w:spacing w:after="0" w:line="276" w:lineRule="auto"/>
        <w:ind w:firstLine="709"/>
        <w:jc w:val="both"/>
        <w:rPr>
          <w:snapToGrid w:val="0"/>
        </w:rPr>
      </w:pPr>
      <w:r w:rsidRPr="002844EE">
        <w:rPr>
          <w:b/>
        </w:rPr>
        <w:t>Чл. 1.</w:t>
      </w:r>
      <w:r w:rsidRPr="002844EE">
        <w:t xml:space="preserve"> (1) Изпълнителният директор на </w:t>
      </w:r>
      <w:r w:rsidRPr="002844EE">
        <w:rPr>
          <w:b/>
        </w:rPr>
        <w:t xml:space="preserve">Държавен фонд „ЗЕМЕДЕЛИЕ” </w:t>
      </w:r>
      <w:r w:rsidRPr="002844EE">
        <w:rPr>
          <w:snapToGrid w:val="0"/>
        </w:rPr>
        <w:t xml:space="preserve">предоставя на </w:t>
      </w:r>
      <w:r w:rsidRPr="002844EE">
        <w:rPr>
          <w:b/>
          <w:snapToGrid w:val="0"/>
        </w:rPr>
        <w:t>БЕНЕФИЦИЕНТА</w:t>
      </w:r>
      <w:r w:rsidRPr="002844EE">
        <w:rPr>
          <w:snapToGrid w:val="0"/>
        </w:rPr>
        <w:t xml:space="preserve"> безвъзмездна финансова помощ (БФП) по мярка </w:t>
      </w:r>
      <w:r w:rsidRPr="002844EE">
        <w:rPr>
          <w:shd w:val="clear" w:color="auto" w:fill="FEFEFE"/>
        </w:rPr>
        <w:t>9 „</w:t>
      </w:r>
      <w:r w:rsidR="00FE4C21">
        <w:rPr>
          <w:rFonts w:eastAsia="Times New Roman"/>
          <w:bCs/>
          <w:szCs w:val="20"/>
        </w:rPr>
        <w:t>Учредяване</w:t>
      </w:r>
      <w:r w:rsidRPr="002844EE">
        <w:rPr>
          <w:rFonts w:eastAsia="Times New Roman"/>
          <w:bCs/>
          <w:szCs w:val="20"/>
        </w:rPr>
        <w:t xml:space="preserve"> на групи и организации на производителите</w:t>
      </w:r>
      <w:r w:rsidRPr="002844EE">
        <w:rPr>
          <w:shd w:val="clear" w:color="auto" w:fill="FEFEFE"/>
        </w:rPr>
        <w:t>"</w:t>
      </w:r>
      <w:r w:rsidRPr="002844EE">
        <w:t xml:space="preserve"> от Програмата за развитие на селските райони за периода 2014 - 2020 г. </w:t>
      </w:r>
      <w:r w:rsidR="001F6265" w:rsidRPr="002844EE">
        <w:t>(ПРСР)</w:t>
      </w:r>
      <w:r w:rsidR="00685BDE" w:rsidRPr="002844EE">
        <w:t xml:space="preserve"> </w:t>
      </w:r>
      <w:r w:rsidRPr="002844EE">
        <w:rPr>
          <w:snapToGrid w:val="0"/>
        </w:rPr>
        <w:t>за постигане на целите чрез дейностите на групата/организацията</w:t>
      </w:r>
      <w:r w:rsidR="00F55C80" w:rsidRPr="002844EE">
        <w:rPr>
          <w:snapToGrid w:val="0"/>
        </w:rPr>
        <w:t xml:space="preserve"> на производителите</w:t>
      </w:r>
      <w:r w:rsidRPr="002844EE">
        <w:rPr>
          <w:snapToGrid w:val="0"/>
        </w:rPr>
        <w:t xml:space="preserve"> през първите 5 (пет) години, считан</w:t>
      </w:r>
      <w:r w:rsidR="00F55C80" w:rsidRPr="002844EE">
        <w:rPr>
          <w:snapToGrid w:val="0"/>
        </w:rPr>
        <w:t>о</w:t>
      </w:r>
      <w:r w:rsidRPr="002844EE">
        <w:rPr>
          <w:snapToGrid w:val="0"/>
        </w:rPr>
        <w:t xml:space="preserve"> от датата на нейното признаване, въз основа на одобрен бизнес план по проектно предложение № ………………………………..,  неразделна част от настоящия договор, а </w:t>
      </w:r>
      <w:r w:rsidRPr="002844EE">
        <w:rPr>
          <w:b/>
          <w:snapToGrid w:val="0"/>
        </w:rPr>
        <w:t>БЕНЕФИЦИЕНТЪТ</w:t>
      </w:r>
      <w:r w:rsidRPr="002844EE">
        <w:rPr>
          <w:snapToGrid w:val="0"/>
        </w:rPr>
        <w:t xml:space="preserve"> приема БФП и се задължава да осъществи </w:t>
      </w:r>
      <w:r w:rsidR="009873CA" w:rsidRPr="002844EE">
        <w:rPr>
          <w:snapToGrid w:val="0"/>
        </w:rPr>
        <w:t>дейностите</w:t>
      </w:r>
      <w:r w:rsidRPr="002844EE">
        <w:rPr>
          <w:snapToGrid w:val="0"/>
        </w:rPr>
        <w:t>, заложени в бизнес плана и да реализ</w:t>
      </w:r>
      <w:r w:rsidR="00685BDE" w:rsidRPr="002844EE">
        <w:rPr>
          <w:snapToGrid w:val="0"/>
        </w:rPr>
        <w:t xml:space="preserve">ира </w:t>
      </w:r>
      <w:r w:rsidRPr="002844EE">
        <w:rPr>
          <w:snapToGrid w:val="0"/>
        </w:rPr>
        <w:t>на пазара продукцията на своите членове, при спазване на  Формуляра за кандидатстване, изискванията на Условията за кандидатстване, Условията за изпълнение и действаща нормативна уредба</w:t>
      </w:r>
      <w:r w:rsidR="00E05E8C" w:rsidRPr="002844EE">
        <w:rPr>
          <w:snapToGrid w:val="0"/>
        </w:rPr>
        <w:t xml:space="preserve"> </w:t>
      </w:r>
      <w:r w:rsidR="000B44BB" w:rsidRPr="002844EE">
        <w:rPr>
          <w:snapToGrid w:val="0"/>
        </w:rPr>
        <w:t>(националното законодателство и право</w:t>
      </w:r>
      <w:r w:rsidR="00B36DCE" w:rsidRPr="002844EE">
        <w:rPr>
          <w:snapToGrid w:val="0"/>
        </w:rPr>
        <w:t>то</w:t>
      </w:r>
      <w:r w:rsidR="000B44BB" w:rsidRPr="002844EE">
        <w:rPr>
          <w:snapToGrid w:val="0"/>
        </w:rPr>
        <w:t xml:space="preserve"> на Европейския съюз)</w:t>
      </w:r>
      <w:r w:rsidRPr="002844EE">
        <w:rPr>
          <w:snapToGrid w:val="0"/>
        </w:rPr>
        <w:t>.</w:t>
      </w:r>
    </w:p>
    <w:p w:rsidR="00221BBA" w:rsidRPr="002844EE" w:rsidRDefault="00221BBA" w:rsidP="00A236B2">
      <w:pPr>
        <w:pStyle w:val="ListParagraph"/>
        <w:spacing w:after="0" w:line="276" w:lineRule="auto"/>
        <w:ind w:left="0" w:firstLine="709"/>
        <w:jc w:val="both"/>
        <w:rPr>
          <w:lang w:eastAsia="fr-FR"/>
        </w:rPr>
      </w:pPr>
      <w:r w:rsidRPr="002844EE">
        <w:rPr>
          <w:b/>
          <w:lang w:eastAsia="fr-FR"/>
        </w:rPr>
        <w:t>Чл. 2.</w:t>
      </w:r>
      <w:r w:rsidR="00727709" w:rsidRPr="002844EE">
        <w:rPr>
          <w:lang w:eastAsia="fr-FR"/>
        </w:rPr>
        <w:t xml:space="preserve"> (1) </w:t>
      </w:r>
      <w:r w:rsidRPr="002844EE">
        <w:rPr>
          <w:lang w:eastAsia="fr-FR"/>
        </w:rPr>
        <w:t xml:space="preserve">Одобрената </w:t>
      </w:r>
      <w:r w:rsidR="00B36DCE" w:rsidRPr="002844EE">
        <w:rPr>
          <w:lang w:eastAsia="fr-FR"/>
        </w:rPr>
        <w:t xml:space="preserve">БФП </w:t>
      </w:r>
      <w:r w:rsidR="00A236B2" w:rsidRPr="002844EE">
        <w:rPr>
          <w:lang w:eastAsia="fr-FR"/>
        </w:rPr>
        <w:t xml:space="preserve">е в максимален размер, разпределен по години, съгласно </w:t>
      </w:r>
      <w:r w:rsidR="00A236B2" w:rsidRPr="002844EE">
        <w:rPr>
          <w:shd w:val="clear" w:color="auto" w:fill="FEFEFE"/>
        </w:rPr>
        <w:t xml:space="preserve">Приложение № 2. Безвъзмездната финансова помощ е определена </w:t>
      </w:r>
      <w:r w:rsidRPr="002844EE">
        <w:rPr>
          <w:lang w:eastAsia="fr-FR"/>
        </w:rPr>
        <w:t xml:space="preserve">въз основа на представените от </w:t>
      </w:r>
      <w:r w:rsidRPr="002844EE">
        <w:rPr>
          <w:b/>
          <w:lang w:eastAsia="fr-FR"/>
        </w:rPr>
        <w:t>БЕНЕФИЦИЕНТА</w:t>
      </w:r>
      <w:r w:rsidRPr="002844EE">
        <w:rPr>
          <w:lang w:eastAsia="fr-FR"/>
        </w:rPr>
        <w:t xml:space="preserve"> на етапа на кандидатстването по мярка 9 документи, включително бизнес план и извършени </w:t>
      </w:r>
      <w:r w:rsidR="00B975D7">
        <w:rPr>
          <w:lang w:eastAsia="fr-FR"/>
        </w:rPr>
        <w:t>оценки</w:t>
      </w:r>
      <w:r w:rsidR="00B975D7" w:rsidRPr="002844EE">
        <w:rPr>
          <w:lang w:eastAsia="fr-FR"/>
        </w:rPr>
        <w:t xml:space="preserve"> </w:t>
      </w:r>
      <w:r w:rsidRPr="002844EE">
        <w:rPr>
          <w:lang w:eastAsia="fr-FR"/>
        </w:rPr>
        <w:t>по чл. 29, ал. 2 от ЗУСЕСИФ.</w:t>
      </w:r>
    </w:p>
    <w:p w:rsidR="00221BBA" w:rsidRPr="002844EE" w:rsidRDefault="00221BBA" w:rsidP="009873CA">
      <w:pPr>
        <w:pStyle w:val="ListParagraph"/>
        <w:spacing w:after="0" w:line="276" w:lineRule="auto"/>
        <w:ind w:left="0" w:firstLine="709"/>
        <w:jc w:val="both"/>
      </w:pPr>
      <w:r w:rsidRPr="002844EE">
        <w:t xml:space="preserve">(2) </w:t>
      </w:r>
      <w:r w:rsidRPr="002844EE">
        <w:rPr>
          <w:lang w:eastAsia="fr-FR"/>
        </w:rPr>
        <w:t xml:space="preserve">Безвъзмездната финансова помощ </w:t>
      </w:r>
      <w:r w:rsidRPr="002844EE">
        <w:t xml:space="preserve">е под формата на фиксирано годишно плащане и се определя като </w:t>
      </w:r>
      <w:r w:rsidRPr="002844EE">
        <w:rPr>
          <w:lang w:eastAsia="fr-FR"/>
        </w:rPr>
        <w:t>процент от стойността на</w:t>
      </w:r>
      <w:r w:rsidRPr="002844EE">
        <w:t xml:space="preserve"> реализираната на пазара продукция от групата или организацията на производители </w:t>
      </w:r>
      <w:r w:rsidR="009873CA" w:rsidRPr="002844EE">
        <w:t>както следва</w:t>
      </w:r>
      <w:r w:rsidRPr="002844EE">
        <w:t>:</w:t>
      </w:r>
    </w:p>
    <w:p w:rsidR="00221BBA" w:rsidRPr="002844EE" w:rsidRDefault="00221BBA" w:rsidP="0036695F">
      <w:pPr>
        <w:spacing w:line="276" w:lineRule="auto"/>
        <w:ind w:firstLine="851"/>
        <w:jc w:val="both"/>
      </w:pPr>
      <w:r w:rsidRPr="002844EE">
        <w:t>а) за първата година - 10 %;</w:t>
      </w:r>
    </w:p>
    <w:p w:rsidR="00221BBA" w:rsidRPr="002844EE" w:rsidRDefault="00221BBA" w:rsidP="0036695F">
      <w:pPr>
        <w:spacing w:line="276" w:lineRule="auto"/>
        <w:ind w:firstLine="851"/>
        <w:jc w:val="both"/>
      </w:pPr>
      <w:r w:rsidRPr="002844EE">
        <w:t>б) за втората година - 9,5%;</w:t>
      </w:r>
    </w:p>
    <w:p w:rsidR="00221BBA" w:rsidRPr="002844EE" w:rsidRDefault="00221BBA" w:rsidP="0036695F">
      <w:pPr>
        <w:spacing w:line="276" w:lineRule="auto"/>
        <w:ind w:firstLine="851"/>
        <w:jc w:val="both"/>
      </w:pPr>
      <w:r w:rsidRPr="002844EE">
        <w:t>в) за третата година - 9 %;</w:t>
      </w:r>
    </w:p>
    <w:p w:rsidR="00221BBA" w:rsidRPr="002844EE" w:rsidRDefault="00221BBA" w:rsidP="0036695F">
      <w:pPr>
        <w:spacing w:line="276" w:lineRule="auto"/>
        <w:ind w:firstLine="851"/>
        <w:jc w:val="both"/>
      </w:pPr>
      <w:r w:rsidRPr="002844EE">
        <w:lastRenderedPageBreak/>
        <w:t>г) за четвъртата година - 8,5 %;</w:t>
      </w:r>
    </w:p>
    <w:p w:rsidR="00221BBA" w:rsidRPr="002844EE" w:rsidRDefault="00221BBA" w:rsidP="0036695F">
      <w:pPr>
        <w:spacing w:line="276" w:lineRule="auto"/>
        <w:ind w:firstLine="851"/>
        <w:jc w:val="both"/>
      </w:pPr>
      <w:r w:rsidRPr="002844EE">
        <w:t>д) за петата година - 8 %.</w:t>
      </w:r>
    </w:p>
    <w:p w:rsidR="00221BBA" w:rsidRPr="002844EE" w:rsidRDefault="00221BBA" w:rsidP="0036695F">
      <w:pPr>
        <w:spacing w:line="276" w:lineRule="auto"/>
        <w:ind w:firstLine="851"/>
        <w:jc w:val="both"/>
      </w:pPr>
      <w:r w:rsidRPr="002844EE">
        <w:t xml:space="preserve">(3) Когато установената от </w:t>
      </w:r>
      <w:r w:rsidRPr="002844EE">
        <w:rPr>
          <w:b/>
        </w:rPr>
        <w:t>ФОНДА</w:t>
      </w:r>
      <w:r w:rsidRPr="002844EE">
        <w:t xml:space="preserve">, </w:t>
      </w:r>
      <w:r w:rsidR="00471F4D" w:rsidRPr="002844EE">
        <w:t>реализирана</w:t>
      </w:r>
      <w:r w:rsidRPr="002844EE">
        <w:t xml:space="preserve"> на пазара продукция през съответната година е по-малка от одобрената стойност, като база за изчисление на помощта се </w:t>
      </w:r>
      <w:r w:rsidR="0072551A">
        <w:t>използва установената продукция</w:t>
      </w:r>
      <w:r w:rsidRPr="002844EE">
        <w:t>.</w:t>
      </w:r>
    </w:p>
    <w:p w:rsidR="00221BBA" w:rsidRPr="00690396" w:rsidRDefault="00221BBA" w:rsidP="00CE0B5C">
      <w:pPr>
        <w:pStyle w:val="ListParagraph"/>
        <w:spacing w:after="0" w:line="276" w:lineRule="auto"/>
        <w:ind w:left="0" w:firstLine="708"/>
        <w:jc w:val="both"/>
      </w:pPr>
      <w:r w:rsidRPr="00690396">
        <w:t xml:space="preserve">(4) Помощта по ал. 1 се предоставя на годишна база, като </w:t>
      </w:r>
      <w:r w:rsidR="009873CA" w:rsidRPr="00690396">
        <w:rPr>
          <w:b/>
          <w:bCs/>
        </w:rPr>
        <w:t>БЕНЕФИЦИЕНТЪТ</w:t>
      </w:r>
      <w:r w:rsidRPr="00690396">
        <w:t xml:space="preserve"> подава искане за плащане ежегодно до един месец от изтичане на съответната година, считано от датата на признаване на групата или организацията на производителите. Изключение прави искане</w:t>
      </w:r>
      <w:r w:rsidR="00C80F7F" w:rsidRPr="00690396">
        <w:t>то</w:t>
      </w:r>
      <w:r w:rsidRPr="00690396">
        <w:t xml:space="preserve"> за </w:t>
      </w:r>
      <w:r w:rsidR="00C80F7F" w:rsidRPr="00690396">
        <w:t>първо</w:t>
      </w:r>
      <w:r w:rsidR="00600968" w:rsidRPr="00690396">
        <w:t xml:space="preserve"> </w:t>
      </w:r>
      <w:r w:rsidRPr="00690396">
        <w:t xml:space="preserve">плащане, </w:t>
      </w:r>
      <w:r w:rsidR="00690396" w:rsidRPr="00690396">
        <w:t>което може да бъде подадено при условията и сроковете, определени в т. 1 от Раздел Б. „Финансово изпълнение на проектите и плащане“</w:t>
      </w:r>
      <w:r w:rsidRPr="00690396">
        <w:t xml:space="preserve">. </w:t>
      </w:r>
    </w:p>
    <w:p w:rsidR="00221BBA" w:rsidRPr="002844EE" w:rsidRDefault="00221BBA" w:rsidP="00C4392B">
      <w:pPr>
        <w:pStyle w:val="ListParagraph"/>
        <w:spacing w:after="0" w:line="276" w:lineRule="auto"/>
        <w:ind w:left="0" w:firstLine="708"/>
        <w:jc w:val="both"/>
      </w:pPr>
      <w:r w:rsidRPr="00690396">
        <w:t xml:space="preserve">(5) Срокът за подаване на искане за последно годишно </w:t>
      </w:r>
      <w:r w:rsidRPr="00B975D7">
        <w:t xml:space="preserve">плащане </w:t>
      </w:r>
      <w:r w:rsidR="005C261B" w:rsidRPr="00843F26">
        <w:t xml:space="preserve">е </w:t>
      </w:r>
      <w:r w:rsidR="00EA111A" w:rsidRPr="00843F26">
        <w:t xml:space="preserve">до </w:t>
      </w:r>
      <w:r w:rsidR="005223A3" w:rsidRPr="00690396">
        <w:t>5 години</w:t>
      </w:r>
      <w:r w:rsidR="00EA3A05" w:rsidRPr="00690396">
        <w:t>,</w:t>
      </w:r>
      <w:r w:rsidR="005223A3" w:rsidRPr="00690396">
        <w:t xml:space="preserve"> считано от датата на признаване на групата или организацията на производителите</w:t>
      </w:r>
      <w:r w:rsidR="00C4392B">
        <w:t>.</w:t>
      </w:r>
      <w:r w:rsidR="00507481">
        <w:t xml:space="preserve"> </w:t>
      </w:r>
    </w:p>
    <w:p w:rsidR="00221BBA" w:rsidRPr="002844EE" w:rsidRDefault="00221BBA" w:rsidP="005E40E1">
      <w:pPr>
        <w:pStyle w:val="BodyTextIndent"/>
        <w:spacing w:after="0" w:line="276" w:lineRule="auto"/>
        <w:ind w:left="0" w:firstLine="720"/>
        <w:jc w:val="both"/>
        <w:rPr>
          <w:lang w:val="bg-BG"/>
        </w:rPr>
      </w:pPr>
      <w:r w:rsidRPr="002844EE">
        <w:rPr>
          <w:lang w:val="bg-BG" w:eastAsia="fr-FR"/>
        </w:rPr>
        <w:t xml:space="preserve">(6) </w:t>
      </w:r>
      <w:r w:rsidRPr="002844EE">
        <w:rPr>
          <w:b/>
          <w:lang w:val="bg-BG"/>
        </w:rPr>
        <w:t>ФОНДЪТ</w:t>
      </w:r>
      <w:r w:rsidRPr="002844EE">
        <w:rPr>
          <w:lang w:val="bg-BG"/>
        </w:rPr>
        <w:t xml:space="preserve"> изплаща помощта в размерите, определени в ал. 1, 2 и 3, при условие</w:t>
      </w:r>
      <w:r w:rsidR="0012483C" w:rsidRPr="002844EE">
        <w:rPr>
          <w:lang w:val="bg-BG"/>
        </w:rPr>
        <w:t>,</w:t>
      </w:r>
      <w:r w:rsidRPr="002844EE">
        <w:rPr>
          <w:lang w:val="bg-BG"/>
        </w:rPr>
        <w:t xml:space="preserve"> че </w:t>
      </w:r>
      <w:r w:rsidRPr="002844EE">
        <w:rPr>
          <w:b/>
          <w:lang w:val="bg-BG"/>
        </w:rPr>
        <w:t>БЕНЕФИЦИЕНТЪТ</w:t>
      </w:r>
      <w:r w:rsidRPr="002844EE">
        <w:rPr>
          <w:lang w:val="bg-BG"/>
        </w:rPr>
        <w:t xml:space="preserve"> е </w:t>
      </w:r>
      <w:r w:rsidR="00EA3A05" w:rsidRPr="002844EE">
        <w:rPr>
          <w:lang w:val="bg-BG"/>
        </w:rPr>
        <w:t xml:space="preserve">реализирал на пазара произведената от </w:t>
      </w:r>
      <w:r w:rsidRPr="002844EE">
        <w:rPr>
          <w:lang w:val="bg-BG"/>
        </w:rPr>
        <w:t xml:space="preserve">членовете на групата/организацията продукция и е изпълнил </w:t>
      </w:r>
      <w:r w:rsidR="005E40E1">
        <w:rPr>
          <w:lang w:val="bg-BG"/>
        </w:rPr>
        <w:t>действия</w:t>
      </w:r>
      <w:r w:rsidR="005E40E1" w:rsidRPr="002844EE">
        <w:rPr>
          <w:lang w:val="bg-BG"/>
        </w:rPr>
        <w:t xml:space="preserve"> </w:t>
      </w:r>
      <w:r w:rsidRPr="002844EE">
        <w:rPr>
          <w:lang w:val="bg-BG"/>
        </w:rPr>
        <w:t xml:space="preserve">за постигане на отбелязаните цели и дейности, посочени в бизнес плана, съгласно сроковете, указани в него и при спазване на критериите за допустимост и подбор, съгласно Условията за кандидатстване.  </w:t>
      </w:r>
    </w:p>
    <w:p w:rsidR="00221BBA" w:rsidRPr="002844EE" w:rsidRDefault="00221BBA" w:rsidP="0036695F">
      <w:pPr>
        <w:spacing w:after="0" w:line="276" w:lineRule="auto"/>
        <w:ind w:firstLine="720"/>
        <w:jc w:val="both"/>
      </w:pPr>
      <w:r w:rsidRPr="002844EE">
        <w:t xml:space="preserve">(7) Група или организация на производителите, която е призната през дадена календарна година, може да получи БФП </w:t>
      </w:r>
      <w:r w:rsidR="003C04AE" w:rsidRPr="002844EE">
        <w:t xml:space="preserve">през </w:t>
      </w:r>
      <w:r w:rsidRPr="002844EE">
        <w:t xml:space="preserve">същата календарна година и за следващите 4 (четири) години </w:t>
      </w:r>
      <w:r w:rsidR="003C04AE" w:rsidRPr="002844EE">
        <w:t>от изпълнение на бизнес плана</w:t>
      </w:r>
      <w:r w:rsidRPr="002844EE">
        <w:t xml:space="preserve">, когато проектното предложение е подадено през календарната година, в която групата или организацията е призната за такава. </w:t>
      </w:r>
    </w:p>
    <w:p w:rsidR="00221BBA" w:rsidRPr="002844EE" w:rsidRDefault="00221BBA" w:rsidP="0036695F">
      <w:pPr>
        <w:pStyle w:val="BodyTextIndent"/>
        <w:spacing w:after="0" w:line="276" w:lineRule="auto"/>
        <w:ind w:left="0" w:firstLine="720"/>
        <w:jc w:val="both"/>
        <w:rPr>
          <w:lang w:val="bg-BG"/>
        </w:rPr>
      </w:pPr>
      <w:r w:rsidRPr="002844EE">
        <w:rPr>
          <w:lang w:val="bg-BG"/>
        </w:rPr>
        <w:t xml:space="preserve">(8) Ако групата или организация на производителите е призната в година, предхождаща годината на подаване на проектното предложение, тя може да получи БФП </w:t>
      </w:r>
      <w:r w:rsidR="003C04AE" w:rsidRPr="002844EE">
        <w:rPr>
          <w:lang w:val="bg-BG"/>
        </w:rPr>
        <w:t xml:space="preserve">от </w:t>
      </w:r>
      <w:r w:rsidRPr="002844EE">
        <w:rPr>
          <w:lang w:val="bg-BG"/>
        </w:rPr>
        <w:t>годината на подаване проектното предложение и за остатъка до 5 години, считано от датата на признаването й.</w:t>
      </w:r>
    </w:p>
    <w:p w:rsidR="00221BBA" w:rsidRPr="002844EE" w:rsidRDefault="00221BBA" w:rsidP="0036695F">
      <w:pPr>
        <w:autoSpaceDE w:val="0"/>
        <w:spacing w:after="0" w:line="276" w:lineRule="auto"/>
        <w:ind w:right="-1" w:firstLine="720"/>
        <w:jc w:val="both"/>
      </w:pPr>
      <w:r w:rsidRPr="002844EE">
        <w:rPr>
          <w:b/>
        </w:rPr>
        <w:t>Чл. 3</w:t>
      </w:r>
      <w:r w:rsidRPr="002844EE">
        <w:t xml:space="preserve">. </w:t>
      </w:r>
      <w:r w:rsidRPr="002844EE">
        <w:rPr>
          <w:shd w:val="clear" w:color="auto" w:fill="FEFEFE"/>
        </w:rPr>
        <w:t xml:space="preserve">(1) За получаване на финансовата помощ в максимален размер до посочения в чл. 2, ал. 1, 2 и 3 </w:t>
      </w:r>
      <w:r w:rsidRPr="002844EE">
        <w:rPr>
          <w:b/>
          <w:shd w:val="clear" w:color="auto" w:fill="FEFEFE"/>
        </w:rPr>
        <w:t>БЕНЕФИЦИЕНТЪТ</w:t>
      </w:r>
      <w:r w:rsidRPr="002844EE">
        <w:rPr>
          <w:shd w:val="clear" w:color="auto" w:fill="FEFEFE"/>
        </w:rPr>
        <w:t xml:space="preserve"> </w:t>
      </w:r>
      <w:r w:rsidRPr="002844EE">
        <w:t xml:space="preserve">подава пред </w:t>
      </w:r>
      <w:r w:rsidRPr="002844EE">
        <w:rPr>
          <w:b/>
        </w:rPr>
        <w:t>ФОНДА</w:t>
      </w:r>
      <w:r w:rsidRPr="002844EE">
        <w:t xml:space="preserve"> искане за съответното годишно плащане в срока по чл. 2, ал. 4 и 5, окомплектовано с документите, посочени в Условията за изпълнение.</w:t>
      </w:r>
    </w:p>
    <w:p w:rsidR="00843F26" w:rsidRPr="00843F26" w:rsidRDefault="00843F26" w:rsidP="009873CA">
      <w:pPr>
        <w:pStyle w:val="BodyText"/>
        <w:shd w:val="clear" w:color="auto" w:fill="FFFFFF"/>
        <w:tabs>
          <w:tab w:val="center" w:pos="0"/>
        </w:tabs>
        <w:spacing w:line="276" w:lineRule="auto"/>
      </w:pPr>
      <w:r>
        <w:rPr>
          <w:shd w:val="clear" w:color="auto" w:fill="FEFEFE"/>
        </w:rPr>
        <w:tab/>
      </w:r>
      <w:r w:rsidR="00221BBA" w:rsidRPr="00843F26">
        <w:rPr>
          <w:shd w:val="clear" w:color="auto" w:fill="FEFEFE"/>
          <w:lang w:val="bg-BG"/>
        </w:rPr>
        <w:t>(2)</w:t>
      </w:r>
      <w:r w:rsidR="00221BBA" w:rsidRPr="00843F26">
        <w:rPr>
          <w:lang w:val="bg-BG"/>
        </w:rPr>
        <w:t xml:space="preserve"> Размерът на подлежащата на изплащане</w:t>
      </w:r>
      <w:r w:rsidR="007A6CAB" w:rsidRPr="00843F26">
        <w:rPr>
          <w:lang w:val="bg-BG"/>
        </w:rPr>
        <w:t xml:space="preserve"> БФП</w:t>
      </w:r>
      <w:r w:rsidR="00221BBA" w:rsidRPr="00843F26">
        <w:rPr>
          <w:lang w:val="bg-BG"/>
        </w:rPr>
        <w:t xml:space="preserve"> се определя въз основа на подаденото искане за съответното годишно плащане и след извършване </w:t>
      </w:r>
      <w:r w:rsidR="007A6CAB" w:rsidRPr="00843F26">
        <w:rPr>
          <w:lang w:val="bg-BG"/>
        </w:rPr>
        <w:t xml:space="preserve">на проверки </w:t>
      </w:r>
      <w:r w:rsidR="00221BBA" w:rsidRPr="00843F26">
        <w:rPr>
          <w:lang w:val="bg-BG"/>
        </w:rPr>
        <w:t xml:space="preserve">от страна на </w:t>
      </w:r>
      <w:r w:rsidR="00221BBA" w:rsidRPr="00843F26">
        <w:rPr>
          <w:b/>
          <w:lang w:val="bg-BG"/>
        </w:rPr>
        <w:t>ФОНДА</w:t>
      </w:r>
      <w:r w:rsidR="00221BBA" w:rsidRPr="00843F26">
        <w:rPr>
          <w:lang w:val="bg-BG"/>
        </w:rPr>
        <w:t xml:space="preserve">, въз основа на </w:t>
      </w:r>
      <w:r w:rsidR="00DD344B" w:rsidRPr="00843F26">
        <w:rPr>
          <w:lang w:val="bg-BG"/>
        </w:rPr>
        <w:t>които е</w:t>
      </w:r>
      <w:r w:rsidR="00E33DDB" w:rsidRPr="00843F26">
        <w:rPr>
          <w:lang w:val="bg-BG"/>
        </w:rPr>
        <w:t xml:space="preserve"> </w:t>
      </w:r>
      <w:r w:rsidR="00221BBA" w:rsidRPr="00843F26">
        <w:rPr>
          <w:lang w:val="bg-BG"/>
        </w:rPr>
        <w:t xml:space="preserve">установено </w:t>
      </w:r>
      <w:r w:rsidR="003F3A14" w:rsidRPr="00843F26">
        <w:rPr>
          <w:lang w:val="bg-BG"/>
        </w:rPr>
        <w:t xml:space="preserve">фактическото съответствие на реализираната на пазара продукция от групата или организацията на производители за съответния период и съответствието по документи; </w:t>
      </w:r>
      <w:r w:rsidR="00221BBA" w:rsidRPr="00843F26">
        <w:rPr>
          <w:lang w:val="bg-BG"/>
        </w:rPr>
        <w:tab/>
      </w:r>
    </w:p>
    <w:p w:rsidR="00221BBA" w:rsidRPr="002844EE" w:rsidRDefault="00843F26" w:rsidP="009873CA">
      <w:pPr>
        <w:pStyle w:val="BodyText"/>
        <w:shd w:val="clear" w:color="auto" w:fill="FFFFFF"/>
        <w:tabs>
          <w:tab w:val="center" w:pos="0"/>
        </w:tabs>
        <w:spacing w:line="276" w:lineRule="auto"/>
        <w:rPr>
          <w:lang w:val="bg-BG"/>
        </w:rPr>
      </w:pPr>
      <w:r w:rsidRPr="00843F26">
        <w:tab/>
      </w:r>
      <w:r w:rsidR="00221BBA" w:rsidRPr="00843F26">
        <w:rPr>
          <w:lang w:val="bg-BG"/>
        </w:rPr>
        <w:t xml:space="preserve">(3) </w:t>
      </w:r>
      <w:r w:rsidR="00221BBA" w:rsidRPr="00843F26">
        <w:rPr>
          <w:b/>
          <w:lang w:val="bg-BG"/>
        </w:rPr>
        <w:t>ФОНДЪТ</w:t>
      </w:r>
      <w:r w:rsidR="00221BBA" w:rsidRPr="00843F26">
        <w:rPr>
          <w:lang w:val="bg-BG"/>
        </w:rPr>
        <w:t xml:space="preserve"> изплаща определения при условията на този договор размер на </w:t>
      </w:r>
      <w:r w:rsidR="00076D22" w:rsidRPr="00843F26">
        <w:rPr>
          <w:lang w:val="bg-BG"/>
        </w:rPr>
        <w:t xml:space="preserve">БФП </w:t>
      </w:r>
      <w:r w:rsidR="00221BBA" w:rsidRPr="00843F26">
        <w:rPr>
          <w:lang w:val="bg-BG"/>
        </w:rPr>
        <w:t xml:space="preserve">в срок до </w:t>
      </w:r>
      <w:r w:rsidR="009873CA" w:rsidRPr="00843F26">
        <w:rPr>
          <w:lang w:val="bg-BG"/>
        </w:rPr>
        <w:t>90 дни</w:t>
      </w:r>
      <w:r w:rsidR="00221BBA" w:rsidRPr="00843F26">
        <w:rPr>
          <w:lang w:val="bg-BG"/>
        </w:rPr>
        <w:t xml:space="preserve"> от подаване на окомплектованото </w:t>
      </w:r>
      <w:r w:rsidR="00221BBA" w:rsidRPr="002844EE">
        <w:rPr>
          <w:lang w:val="bg-BG"/>
        </w:rPr>
        <w:t>с всички изискуеми документи искане за съответното годишно плащане. Този срок може да се удължава при наличие на основание за това, посочено в този договор, Условията за изпълнение или в действащата нормативна уредба.</w:t>
      </w:r>
    </w:p>
    <w:p w:rsidR="00221BBA" w:rsidRPr="002D7A09" w:rsidRDefault="00221BBA" w:rsidP="0036695F">
      <w:pPr>
        <w:spacing w:after="0" w:line="276" w:lineRule="auto"/>
        <w:ind w:firstLine="720"/>
        <w:jc w:val="both"/>
        <w:rPr>
          <w:b/>
        </w:rPr>
      </w:pPr>
      <w:r w:rsidRPr="002844EE">
        <w:t>(4) Изплащането на финансовата помощ се извършва по</w:t>
      </w:r>
      <w:r w:rsidRPr="002D7A09">
        <w:t xml:space="preserve"> банков път по банкова сметка</w:t>
      </w:r>
      <w:r w:rsidRPr="002D7A09">
        <w:rPr>
          <w:b/>
        </w:rPr>
        <w:t xml:space="preserve"> </w:t>
      </w:r>
      <w:r w:rsidRPr="002D7A09">
        <w:t>на</w:t>
      </w:r>
      <w:r w:rsidRPr="002D7A09">
        <w:rPr>
          <w:b/>
        </w:rPr>
        <w:t xml:space="preserve"> БЕНЕФИЦИЕНТА, </w:t>
      </w:r>
      <w:r w:rsidRPr="002D7A09">
        <w:rPr>
          <w:bCs/>
        </w:rPr>
        <w:t xml:space="preserve">посочена в </w:t>
      </w:r>
      <w:r w:rsidR="000C3409">
        <w:rPr>
          <w:bCs/>
        </w:rPr>
        <w:t>чл. 27</w:t>
      </w:r>
      <w:r w:rsidRPr="002D7A09">
        <w:rPr>
          <w:bCs/>
        </w:rPr>
        <w:t>.</w:t>
      </w:r>
      <w:r w:rsidRPr="002D7A09">
        <w:rPr>
          <w:b/>
        </w:rPr>
        <w:t xml:space="preserve"> </w:t>
      </w:r>
    </w:p>
    <w:p w:rsidR="00221BBA" w:rsidRDefault="00FB17B7" w:rsidP="002844EE">
      <w:pPr>
        <w:pStyle w:val="BodyText"/>
        <w:spacing w:line="276" w:lineRule="auto"/>
        <w:rPr>
          <w:rFonts w:eastAsia="Calibri"/>
          <w:szCs w:val="24"/>
          <w:lang w:val="bg-BG" w:eastAsia="bg-BG"/>
        </w:rPr>
      </w:pPr>
      <w:r w:rsidRPr="002D7A09">
        <w:rPr>
          <w:rFonts w:eastAsia="Calibri"/>
          <w:szCs w:val="24"/>
          <w:lang w:val="bg-BG" w:eastAsia="bg-BG"/>
        </w:rPr>
        <w:tab/>
        <w:t xml:space="preserve">(5) Размерът на финансовата помощ по ал. 2 </w:t>
      </w:r>
      <w:r w:rsidR="002844EE">
        <w:rPr>
          <w:rFonts w:eastAsia="Calibri"/>
          <w:szCs w:val="24"/>
          <w:lang w:val="bg-BG" w:eastAsia="bg-BG"/>
        </w:rPr>
        <w:t xml:space="preserve">може да се коригира </w:t>
      </w:r>
      <w:r w:rsidR="008F061D" w:rsidRPr="002D7A09">
        <w:rPr>
          <w:rFonts w:eastAsia="Calibri"/>
          <w:szCs w:val="24"/>
          <w:lang w:val="bg-BG" w:eastAsia="bg-BG"/>
        </w:rPr>
        <w:t xml:space="preserve"> в срока по чл. 4, ал. 3 </w:t>
      </w:r>
      <w:r w:rsidRPr="002D7A09">
        <w:rPr>
          <w:rFonts w:eastAsia="Calibri"/>
          <w:szCs w:val="24"/>
          <w:lang w:val="bg-BG" w:eastAsia="bg-BG"/>
        </w:rPr>
        <w:t xml:space="preserve"> и по реда на Раздел </w:t>
      </w:r>
      <w:r w:rsidRPr="002D7A09">
        <w:rPr>
          <w:rFonts w:eastAsia="Calibri"/>
          <w:szCs w:val="24"/>
          <w:lang w:eastAsia="bg-BG"/>
        </w:rPr>
        <w:t>III</w:t>
      </w:r>
      <w:r w:rsidRPr="00C75FF3">
        <w:rPr>
          <w:rFonts w:eastAsia="Calibri"/>
          <w:szCs w:val="24"/>
          <w:lang w:val="bg-BG" w:eastAsia="bg-BG"/>
        </w:rPr>
        <w:t xml:space="preserve"> </w:t>
      </w:r>
      <w:r w:rsidRPr="002D7A09">
        <w:rPr>
          <w:rFonts w:eastAsia="Calibri"/>
          <w:szCs w:val="24"/>
          <w:lang w:val="bg-BG" w:eastAsia="bg-BG"/>
        </w:rPr>
        <w:t xml:space="preserve">от Условията за изпълнение. </w:t>
      </w:r>
    </w:p>
    <w:p w:rsidR="0072551A" w:rsidRDefault="0072551A" w:rsidP="002844EE">
      <w:pPr>
        <w:pStyle w:val="BodyText"/>
        <w:spacing w:line="276" w:lineRule="auto"/>
        <w:rPr>
          <w:rFonts w:eastAsia="Calibri"/>
          <w:szCs w:val="24"/>
          <w:lang w:val="bg-BG" w:eastAsia="bg-BG"/>
        </w:rPr>
      </w:pPr>
    </w:p>
    <w:p w:rsidR="0072551A" w:rsidRPr="002D7A09" w:rsidRDefault="0072551A" w:rsidP="002844EE">
      <w:pPr>
        <w:pStyle w:val="BodyText"/>
        <w:spacing w:line="276" w:lineRule="auto"/>
        <w:rPr>
          <w:rFonts w:eastAsia="Calibri"/>
          <w:szCs w:val="24"/>
          <w:lang w:val="bg-BG" w:eastAsia="bg-BG"/>
        </w:rPr>
      </w:pPr>
    </w:p>
    <w:p w:rsidR="008F061D" w:rsidRPr="002D7A09" w:rsidRDefault="008F061D" w:rsidP="0036695F">
      <w:pPr>
        <w:pStyle w:val="BodyText"/>
        <w:spacing w:line="276" w:lineRule="auto"/>
        <w:rPr>
          <w:rFonts w:eastAsia="Calibri"/>
          <w:szCs w:val="24"/>
          <w:lang w:val="bg-BG" w:eastAsia="bg-BG"/>
        </w:rPr>
      </w:pPr>
    </w:p>
    <w:p w:rsidR="00221BBA" w:rsidRDefault="00221BBA" w:rsidP="0036695F">
      <w:pPr>
        <w:pStyle w:val="BodyText"/>
        <w:spacing w:line="276" w:lineRule="auto"/>
        <w:ind w:left="851"/>
        <w:jc w:val="center"/>
        <w:rPr>
          <w:b/>
          <w:lang w:val="bg-BG"/>
        </w:rPr>
      </w:pPr>
      <w:r w:rsidRPr="006669B2">
        <w:rPr>
          <w:b/>
          <w:lang w:val="bg-BG"/>
        </w:rPr>
        <w:lastRenderedPageBreak/>
        <w:t>ІІ. СРОК</w:t>
      </w:r>
      <w:r w:rsidRPr="0087275E">
        <w:rPr>
          <w:b/>
          <w:lang w:val="bg-BG"/>
        </w:rPr>
        <w:t xml:space="preserve">ОВЕ ЗА ИЗПЪЛНЕНИЕ </w:t>
      </w:r>
    </w:p>
    <w:p w:rsidR="00221BBA" w:rsidRPr="002D7A09" w:rsidRDefault="00221BBA" w:rsidP="0036695F">
      <w:pPr>
        <w:pStyle w:val="BodyText"/>
        <w:spacing w:line="276" w:lineRule="auto"/>
        <w:ind w:left="851"/>
        <w:jc w:val="center"/>
        <w:rPr>
          <w:b/>
          <w:lang w:val="bg-BG"/>
        </w:rPr>
      </w:pPr>
    </w:p>
    <w:p w:rsidR="00221BBA" w:rsidRDefault="00221BBA" w:rsidP="0036695F">
      <w:pPr>
        <w:spacing w:after="0" w:line="276" w:lineRule="auto"/>
        <w:ind w:firstLine="720"/>
        <w:jc w:val="both"/>
      </w:pPr>
      <w:r w:rsidRPr="002D7A09">
        <w:rPr>
          <w:b/>
        </w:rPr>
        <w:t>Чл. 4.</w:t>
      </w:r>
      <w:r w:rsidRPr="002D7A09">
        <w:rPr>
          <w:shd w:val="clear" w:color="auto" w:fill="FEFEFE"/>
        </w:rPr>
        <w:t xml:space="preserve"> (1)</w:t>
      </w:r>
      <w:r w:rsidRPr="002D7A09">
        <w:t xml:space="preserve"> Срокът за изпълнение на одобрения бизнес план е ……..…. (словом ....................................................) месеца, но не по-късно от 5 години, считано от датата на признаването на </w:t>
      </w:r>
      <w:r w:rsidR="00973C70">
        <w:t>групата/</w:t>
      </w:r>
      <w:r w:rsidRPr="002D7A09">
        <w:t>организацията на производители.</w:t>
      </w:r>
    </w:p>
    <w:p w:rsidR="00F9242B" w:rsidRPr="002D7A09" w:rsidRDefault="00F9242B" w:rsidP="0036695F">
      <w:pPr>
        <w:spacing w:after="0" w:line="276" w:lineRule="auto"/>
        <w:ind w:firstLine="720"/>
        <w:jc w:val="both"/>
        <w:rPr>
          <w:shd w:val="clear" w:color="auto" w:fill="FEFEFE"/>
        </w:rPr>
      </w:pPr>
      <w:r w:rsidRPr="00C75FF3">
        <w:t xml:space="preserve">(2) </w:t>
      </w:r>
      <w:r>
        <w:t>Срокът за изпълнение на договора е разделен на периоди, съгласно одобрения бизнес план.</w:t>
      </w:r>
    </w:p>
    <w:p w:rsidR="00221BBA" w:rsidRPr="00AA0AFC" w:rsidRDefault="00221BBA" w:rsidP="00C4392B">
      <w:pPr>
        <w:spacing w:after="0" w:line="276" w:lineRule="auto"/>
        <w:ind w:firstLine="720"/>
        <w:jc w:val="both"/>
        <w:rPr>
          <w:snapToGrid w:val="0"/>
        </w:rPr>
      </w:pPr>
      <w:r w:rsidRPr="00C4392B">
        <w:rPr>
          <w:shd w:val="clear" w:color="auto" w:fill="FEFEFE"/>
        </w:rPr>
        <w:t>(</w:t>
      </w:r>
      <w:r w:rsidR="00865DD2" w:rsidRPr="00C4392B">
        <w:rPr>
          <w:shd w:val="clear" w:color="auto" w:fill="FEFEFE"/>
        </w:rPr>
        <w:t>3</w:t>
      </w:r>
      <w:r w:rsidRPr="00C4392B">
        <w:rPr>
          <w:shd w:val="clear" w:color="auto" w:fill="FEFEFE"/>
        </w:rPr>
        <w:t xml:space="preserve">) Независимо от датата, на която изтича срокът по </w:t>
      </w:r>
      <w:r w:rsidR="00B976D0" w:rsidRPr="00C4392B">
        <w:rPr>
          <w:shd w:val="clear" w:color="auto" w:fill="FEFEFE"/>
        </w:rPr>
        <w:t>ал.1</w:t>
      </w:r>
      <w:r w:rsidRPr="00C4392B">
        <w:rPr>
          <w:shd w:val="clear" w:color="auto" w:fill="FEFEFE"/>
        </w:rPr>
        <w:t xml:space="preserve">, с оглед датата на сключване на този договор, крайният срок за изпълнение на одобрения проект не може да е след </w:t>
      </w:r>
      <w:r w:rsidRPr="00C4392B">
        <w:rPr>
          <w:snapToGrid w:val="0"/>
        </w:rPr>
        <w:t>15 септември 2023 г.</w:t>
      </w:r>
      <w:r w:rsidR="00FB17B7" w:rsidRPr="00C4392B">
        <w:rPr>
          <w:snapToGrid w:val="0"/>
        </w:rPr>
        <w:t xml:space="preserve"> </w:t>
      </w:r>
    </w:p>
    <w:p w:rsidR="00F9242B" w:rsidRDefault="00DF3416" w:rsidP="0036695F">
      <w:pPr>
        <w:spacing w:after="0" w:line="276" w:lineRule="auto"/>
        <w:ind w:firstLine="720"/>
        <w:jc w:val="both"/>
        <w:rPr>
          <w:bCs/>
          <w:shd w:val="clear" w:color="auto" w:fill="FEFEFE"/>
        </w:rPr>
      </w:pPr>
      <w:r>
        <w:rPr>
          <w:snapToGrid w:val="0"/>
        </w:rPr>
        <w:t>(4</w:t>
      </w:r>
      <w:r w:rsidR="00F9242B" w:rsidRPr="00C75FF3">
        <w:rPr>
          <w:snapToGrid w:val="0"/>
        </w:rPr>
        <w:t xml:space="preserve">) </w:t>
      </w:r>
      <w:r w:rsidR="00F9242B">
        <w:rPr>
          <w:snapToGrid w:val="0"/>
        </w:rPr>
        <w:t>В срока посочен в ал.</w:t>
      </w:r>
      <w:r w:rsidR="00252967">
        <w:rPr>
          <w:snapToGrid w:val="0"/>
        </w:rPr>
        <w:t xml:space="preserve"> </w:t>
      </w:r>
      <w:r w:rsidR="00F9242B">
        <w:rPr>
          <w:snapToGrid w:val="0"/>
        </w:rPr>
        <w:t>1 и</w:t>
      </w:r>
      <w:r w:rsidR="00252967">
        <w:rPr>
          <w:snapToGrid w:val="0"/>
        </w:rPr>
        <w:t xml:space="preserve"> </w:t>
      </w:r>
      <w:r w:rsidR="00F9242B">
        <w:rPr>
          <w:snapToGrid w:val="0"/>
        </w:rPr>
        <w:t xml:space="preserve">2 </w:t>
      </w:r>
      <w:r w:rsidR="00F9242B" w:rsidRPr="002D7A09">
        <w:rPr>
          <w:b/>
          <w:bCs/>
          <w:shd w:val="clear" w:color="auto" w:fill="FEFEFE"/>
        </w:rPr>
        <w:t>БЕНЕФИЦИЕНТЪТ</w:t>
      </w:r>
      <w:r w:rsidR="00F9242B">
        <w:rPr>
          <w:b/>
          <w:bCs/>
          <w:shd w:val="clear" w:color="auto" w:fill="FEFEFE"/>
        </w:rPr>
        <w:t xml:space="preserve"> </w:t>
      </w:r>
      <w:r w:rsidR="00F9242B">
        <w:rPr>
          <w:bCs/>
          <w:shd w:val="clear" w:color="auto" w:fill="FEFEFE"/>
        </w:rPr>
        <w:t>се задължава</w:t>
      </w:r>
      <w:r w:rsidR="00C30543">
        <w:rPr>
          <w:bCs/>
          <w:shd w:val="clear" w:color="auto" w:fill="FEFEFE"/>
        </w:rPr>
        <w:t xml:space="preserve"> да</w:t>
      </w:r>
      <w:r w:rsidR="00F9242B" w:rsidRPr="00C75FF3">
        <w:rPr>
          <w:bCs/>
          <w:shd w:val="clear" w:color="auto" w:fill="FEFEFE"/>
        </w:rPr>
        <w:t>:</w:t>
      </w:r>
      <w:r w:rsidR="00F9242B">
        <w:rPr>
          <w:bCs/>
          <w:shd w:val="clear" w:color="auto" w:fill="FEFEFE"/>
        </w:rPr>
        <w:t xml:space="preserve"> </w:t>
      </w:r>
    </w:p>
    <w:p w:rsidR="00F9242B" w:rsidRPr="00C75FF3" w:rsidRDefault="00F9242B" w:rsidP="0036695F">
      <w:pPr>
        <w:spacing w:after="0" w:line="276" w:lineRule="auto"/>
        <w:ind w:firstLine="720"/>
        <w:jc w:val="both"/>
        <w:rPr>
          <w:bCs/>
          <w:shd w:val="clear" w:color="auto" w:fill="FEFEFE"/>
        </w:rPr>
      </w:pPr>
      <w:r w:rsidRPr="00C75FF3">
        <w:rPr>
          <w:bCs/>
          <w:shd w:val="clear" w:color="auto" w:fill="FEFEFE"/>
        </w:rPr>
        <w:t xml:space="preserve">1. </w:t>
      </w:r>
      <w:r>
        <w:rPr>
          <w:bCs/>
          <w:shd w:val="clear" w:color="auto" w:fill="FEFEFE"/>
        </w:rPr>
        <w:t>постигне заложените дейности</w:t>
      </w:r>
      <w:r w:rsidR="0072551A">
        <w:rPr>
          <w:bCs/>
          <w:shd w:val="clear" w:color="auto" w:fill="FEFEFE"/>
        </w:rPr>
        <w:t>,</w:t>
      </w:r>
      <w:r w:rsidR="002675BF">
        <w:rPr>
          <w:bCs/>
          <w:shd w:val="clear" w:color="auto" w:fill="FEFEFE"/>
        </w:rPr>
        <w:t xml:space="preserve"> действия</w:t>
      </w:r>
      <w:r>
        <w:rPr>
          <w:bCs/>
          <w:shd w:val="clear" w:color="auto" w:fill="FEFEFE"/>
        </w:rPr>
        <w:t xml:space="preserve"> и цели, посочени в одобрения</w:t>
      </w:r>
      <w:r w:rsidR="000F3511">
        <w:rPr>
          <w:bCs/>
          <w:shd w:val="clear" w:color="auto" w:fill="FEFEFE"/>
        </w:rPr>
        <w:t xml:space="preserve"> бизнес план</w:t>
      </w:r>
      <w:r w:rsidRPr="00C75FF3">
        <w:rPr>
          <w:bCs/>
          <w:shd w:val="clear" w:color="auto" w:fill="FEFEFE"/>
        </w:rPr>
        <w:t>;</w:t>
      </w:r>
    </w:p>
    <w:p w:rsidR="00F9242B" w:rsidRDefault="00F9242B" w:rsidP="0036695F">
      <w:pPr>
        <w:spacing w:after="0" w:line="276" w:lineRule="auto"/>
        <w:ind w:firstLine="720"/>
        <w:jc w:val="both"/>
        <w:rPr>
          <w:bCs/>
          <w:shd w:val="clear" w:color="auto" w:fill="FEFEFE"/>
        </w:rPr>
      </w:pPr>
      <w:r w:rsidRPr="00C75FF3">
        <w:rPr>
          <w:bCs/>
          <w:shd w:val="clear" w:color="auto" w:fill="FEFEFE"/>
        </w:rPr>
        <w:t xml:space="preserve">2. </w:t>
      </w:r>
      <w:r>
        <w:rPr>
          <w:bCs/>
          <w:shd w:val="clear" w:color="auto" w:fill="FEFEFE"/>
        </w:rPr>
        <w:t>подава ежегодно искане за плащане до изтичане на срока определен в този договор и в Условията за изпълнение.</w:t>
      </w:r>
    </w:p>
    <w:p w:rsidR="000653E2" w:rsidRDefault="000653E2" w:rsidP="000653E2">
      <w:pPr>
        <w:spacing w:after="0" w:line="276" w:lineRule="auto"/>
        <w:ind w:firstLine="720"/>
        <w:jc w:val="both"/>
        <w:rPr>
          <w:bCs/>
          <w:shd w:val="clear" w:color="auto" w:fill="FEFEFE"/>
        </w:rPr>
      </w:pPr>
      <w:r>
        <w:rPr>
          <w:bCs/>
          <w:shd w:val="clear" w:color="auto" w:fill="FEFEFE"/>
        </w:rPr>
        <w:t xml:space="preserve">(5) Срокът за изпълнение на останалите задължения по договора е </w:t>
      </w:r>
      <w:r w:rsidRPr="000653E2">
        <w:rPr>
          <w:bCs/>
          <w:shd w:val="clear" w:color="auto" w:fill="FEFEFE"/>
        </w:rPr>
        <w:t>шест месеца от датата на и</w:t>
      </w:r>
      <w:r>
        <w:rPr>
          <w:bCs/>
          <w:shd w:val="clear" w:color="auto" w:fill="FEFEFE"/>
        </w:rPr>
        <w:t>звършване на последното плащане.</w:t>
      </w:r>
    </w:p>
    <w:p w:rsidR="000653E2" w:rsidRPr="00127056" w:rsidRDefault="000653E2" w:rsidP="0036695F">
      <w:pPr>
        <w:spacing w:after="0" w:line="276" w:lineRule="auto"/>
        <w:ind w:firstLine="720"/>
        <w:jc w:val="both"/>
        <w:rPr>
          <w:snapToGrid w:val="0"/>
        </w:rPr>
      </w:pPr>
    </w:p>
    <w:p w:rsidR="00F9242B" w:rsidRPr="002D7A09" w:rsidRDefault="00F9242B" w:rsidP="0036695F">
      <w:pPr>
        <w:spacing w:after="0" w:line="276" w:lineRule="auto"/>
        <w:ind w:firstLine="720"/>
        <w:jc w:val="both"/>
        <w:rPr>
          <w:snapToGrid w:val="0"/>
        </w:rPr>
      </w:pPr>
    </w:p>
    <w:p w:rsidR="00221BBA" w:rsidRPr="002D7A09" w:rsidRDefault="00221BBA" w:rsidP="0036695F">
      <w:pPr>
        <w:pStyle w:val="BodyText"/>
        <w:spacing w:line="276" w:lineRule="auto"/>
        <w:ind w:firstLine="720"/>
        <w:jc w:val="center"/>
        <w:rPr>
          <w:b/>
          <w:shd w:val="clear" w:color="auto" w:fill="FEFEFE"/>
          <w:lang w:val="bg-BG"/>
        </w:rPr>
      </w:pPr>
    </w:p>
    <w:p w:rsidR="00221BBA" w:rsidRDefault="00221BBA" w:rsidP="0036695F">
      <w:pPr>
        <w:pStyle w:val="BodyText"/>
        <w:spacing w:line="276" w:lineRule="auto"/>
        <w:ind w:firstLine="720"/>
        <w:jc w:val="center"/>
        <w:rPr>
          <w:b/>
          <w:shd w:val="clear" w:color="auto" w:fill="FEFEFE"/>
          <w:lang w:val="bg-BG"/>
        </w:rPr>
      </w:pPr>
      <w:r>
        <w:rPr>
          <w:b/>
          <w:shd w:val="clear" w:color="auto" w:fill="FEFEFE"/>
        </w:rPr>
        <w:t>III</w:t>
      </w:r>
      <w:r>
        <w:rPr>
          <w:b/>
          <w:shd w:val="clear" w:color="auto" w:fill="FEFEFE"/>
          <w:lang w:val="bg-BG"/>
        </w:rPr>
        <w:t xml:space="preserve">. </w:t>
      </w:r>
      <w:r w:rsidRPr="00BD0F76">
        <w:rPr>
          <w:b/>
          <w:shd w:val="clear" w:color="auto" w:fill="FEFEFE"/>
          <w:lang w:val="bg-BG"/>
        </w:rPr>
        <w:t xml:space="preserve">ПРАВА И ЗАДЪЛЖЕНИЯ НА </w:t>
      </w:r>
      <w:r>
        <w:rPr>
          <w:b/>
          <w:shd w:val="clear" w:color="auto" w:fill="FEFEFE"/>
          <w:lang w:val="bg-BG"/>
        </w:rPr>
        <w:t>БЕНЕФИЦИЕНТА</w:t>
      </w:r>
    </w:p>
    <w:p w:rsidR="00221BBA" w:rsidRPr="002D7A09" w:rsidRDefault="00221BBA" w:rsidP="0036695F">
      <w:pPr>
        <w:pStyle w:val="BodyText"/>
        <w:spacing w:line="276" w:lineRule="auto"/>
        <w:ind w:firstLine="720"/>
        <w:jc w:val="center"/>
        <w:rPr>
          <w:b/>
          <w:shd w:val="clear" w:color="auto" w:fill="FEFEFE"/>
          <w:lang w:val="bg-BG"/>
        </w:rPr>
      </w:pPr>
    </w:p>
    <w:p w:rsidR="00221BBA" w:rsidRPr="002D7A09" w:rsidRDefault="00221BBA" w:rsidP="0036695F">
      <w:pPr>
        <w:pStyle w:val="BodyText"/>
        <w:spacing w:line="276" w:lineRule="auto"/>
        <w:ind w:firstLine="720"/>
        <w:rPr>
          <w:shd w:val="clear" w:color="auto" w:fill="FEFEFE"/>
          <w:lang w:val="bg-BG"/>
        </w:rPr>
      </w:pPr>
      <w:r w:rsidRPr="002D7A09">
        <w:rPr>
          <w:b/>
          <w:shd w:val="clear" w:color="auto" w:fill="FEFEFE"/>
          <w:lang w:val="bg-BG"/>
        </w:rPr>
        <w:t xml:space="preserve">Чл. 5. </w:t>
      </w:r>
      <w:r w:rsidRPr="002D7A09">
        <w:rPr>
          <w:shd w:val="clear" w:color="auto" w:fill="FEFEFE"/>
          <w:lang w:val="bg-BG"/>
        </w:rPr>
        <w:t xml:space="preserve">(1) </w:t>
      </w:r>
      <w:r w:rsidRPr="002D7A09">
        <w:rPr>
          <w:b/>
          <w:bCs/>
          <w:shd w:val="clear" w:color="auto" w:fill="FEFEFE"/>
          <w:lang w:val="bg-BG"/>
        </w:rPr>
        <w:t xml:space="preserve">БЕНЕФИЦИЕНТЪТ </w:t>
      </w:r>
      <w:r w:rsidRPr="002D7A09">
        <w:rPr>
          <w:shd w:val="clear" w:color="auto" w:fill="FEFEFE"/>
          <w:lang w:val="bg-BG"/>
        </w:rPr>
        <w:t xml:space="preserve">има право да получи </w:t>
      </w:r>
      <w:r w:rsidR="0023025A">
        <w:rPr>
          <w:shd w:val="clear" w:color="auto" w:fill="FEFEFE"/>
          <w:lang w:val="bg-BG"/>
        </w:rPr>
        <w:t xml:space="preserve">БФП </w:t>
      </w:r>
      <w:r w:rsidRPr="002D7A09">
        <w:rPr>
          <w:shd w:val="clear" w:color="auto" w:fill="FEFEFE"/>
          <w:lang w:val="bg-BG"/>
        </w:rPr>
        <w:t xml:space="preserve">в размера по чл. 2, ал. 1, 2 и 3, която да му бъде изплатена </w:t>
      </w:r>
      <w:r w:rsidRPr="00C75FF3">
        <w:rPr>
          <w:lang w:val="bg-BG"/>
        </w:rPr>
        <w:t xml:space="preserve">под формата на фиксирано годишно плащане </w:t>
      </w:r>
      <w:r w:rsidRPr="002D7A09">
        <w:rPr>
          <w:shd w:val="clear" w:color="auto" w:fill="FEFEFE"/>
          <w:lang w:val="bg-BG"/>
        </w:rPr>
        <w:t>при спазване на всички условия, предвидени в този договор и в Условията за изпълнение.</w:t>
      </w:r>
    </w:p>
    <w:p w:rsidR="001E0196" w:rsidRPr="002D7A09" w:rsidRDefault="00221BBA" w:rsidP="0036695F">
      <w:pPr>
        <w:pStyle w:val="BodyText"/>
        <w:spacing w:line="276" w:lineRule="auto"/>
        <w:ind w:firstLine="720"/>
        <w:rPr>
          <w:shd w:val="clear" w:color="auto" w:fill="FEFEFE"/>
          <w:lang w:val="bg-BG"/>
        </w:rPr>
      </w:pPr>
      <w:r w:rsidRPr="002D7A09">
        <w:rPr>
          <w:shd w:val="clear" w:color="auto" w:fill="FEFEFE"/>
          <w:lang w:val="bg-BG"/>
        </w:rPr>
        <w:t xml:space="preserve">(2) </w:t>
      </w:r>
      <w:r w:rsidRPr="002D7A09">
        <w:rPr>
          <w:b/>
          <w:bCs/>
          <w:shd w:val="clear" w:color="auto" w:fill="FEFEFE"/>
          <w:lang w:val="bg-BG"/>
        </w:rPr>
        <w:t>БЕНЕФИЦИЕНТЪТ</w:t>
      </w:r>
      <w:r w:rsidRPr="002D7A09">
        <w:rPr>
          <w:shd w:val="clear" w:color="auto" w:fill="FEFEFE"/>
          <w:lang w:val="bg-BG"/>
        </w:rPr>
        <w:t xml:space="preserve"> има право</w:t>
      </w:r>
      <w:r w:rsidR="009C16ED" w:rsidRPr="002D7A09">
        <w:rPr>
          <w:shd w:val="clear" w:color="auto" w:fill="FEFEFE"/>
          <w:lang w:val="bg-BG"/>
        </w:rPr>
        <w:t xml:space="preserve"> да</w:t>
      </w:r>
      <w:r w:rsidRPr="002D7A09">
        <w:rPr>
          <w:shd w:val="clear" w:color="auto" w:fill="FEFEFE"/>
          <w:lang w:val="bg-BG"/>
        </w:rPr>
        <w:t>:</w:t>
      </w:r>
    </w:p>
    <w:p w:rsidR="00221BBA" w:rsidRPr="002D7A09" w:rsidRDefault="009C16ED" w:rsidP="0036695F">
      <w:pPr>
        <w:pStyle w:val="BodyText"/>
        <w:spacing w:line="276" w:lineRule="auto"/>
        <w:ind w:firstLine="720"/>
        <w:rPr>
          <w:shd w:val="clear" w:color="auto" w:fill="FEFEFE"/>
          <w:lang w:val="bg-BG"/>
        </w:rPr>
      </w:pPr>
      <w:r w:rsidRPr="002D7A09">
        <w:rPr>
          <w:shd w:val="clear" w:color="auto" w:fill="FEFEFE"/>
          <w:lang w:val="bg-BG"/>
        </w:rPr>
        <w:t>1.</w:t>
      </w:r>
      <w:r w:rsidR="00DE388C">
        <w:rPr>
          <w:shd w:val="clear" w:color="auto" w:fill="FEFEFE"/>
          <w:lang w:val="bg-BG"/>
        </w:rPr>
        <w:t xml:space="preserve"> </w:t>
      </w:r>
      <w:r w:rsidR="00221BBA" w:rsidRPr="002D7A09">
        <w:rPr>
          <w:shd w:val="clear" w:color="auto" w:fill="FEFEFE"/>
          <w:lang w:val="bg-BG"/>
        </w:rPr>
        <w:t xml:space="preserve">бъде уведомен за размера на </w:t>
      </w:r>
      <w:r w:rsidR="006465C8">
        <w:rPr>
          <w:shd w:val="clear" w:color="auto" w:fill="FEFEFE"/>
          <w:lang w:val="bg-BG"/>
        </w:rPr>
        <w:t xml:space="preserve">БФП </w:t>
      </w:r>
      <w:r w:rsidR="00221BBA" w:rsidRPr="002D7A09">
        <w:rPr>
          <w:shd w:val="clear" w:color="auto" w:fill="FEFEFE"/>
          <w:lang w:val="bg-BG"/>
        </w:rPr>
        <w:t>или за отказа да му бъде изплатена такава;</w:t>
      </w:r>
    </w:p>
    <w:p w:rsidR="00221BBA" w:rsidRPr="002D7A09" w:rsidRDefault="009C16ED" w:rsidP="0036695F">
      <w:pPr>
        <w:pStyle w:val="BodyText"/>
        <w:spacing w:line="276" w:lineRule="auto"/>
        <w:ind w:firstLine="720"/>
        <w:rPr>
          <w:shd w:val="clear" w:color="auto" w:fill="FEFEFE"/>
          <w:lang w:val="bg-BG"/>
        </w:rPr>
      </w:pPr>
      <w:r w:rsidRPr="002D7A09">
        <w:rPr>
          <w:shd w:val="clear" w:color="auto" w:fill="FEFEFE"/>
          <w:lang w:val="bg-BG"/>
        </w:rPr>
        <w:t>2.</w:t>
      </w:r>
      <w:r w:rsidR="00FB17B7" w:rsidRPr="002D7A09">
        <w:rPr>
          <w:shd w:val="clear" w:color="auto" w:fill="FEFEFE"/>
          <w:lang w:val="bg-BG"/>
        </w:rPr>
        <w:t xml:space="preserve"> </w:t>
      </w:r>
      <w:r w:rsidR="00221BBA" w:rsidRPr="002D7A09">
        <w:rPr>
          <w:shd w:val="clear" w:color="auto" w:fill="FEFEFE"/>
          <w:lang w:val="bg-BG"/>
        </w:rPr>
        <w:t>получи годишно плащане при изпълнение на условията за това;</w:t>
      </w:r>
    </w:p>
    <w:p w:rsidR="00221BBA" w:rsidRPr="002D7A09" w:rsidRDefault="00221BBA" w:rsidP="00E52A6A">
      <w:pPr>
        <w:pStyle w:val="BodyText"/>
        <w:spacing w:line="276" w:lineRule="auto"/>
        <w:ind w:firstLine="720"/>
        <w:rPr>
          <w:shd w:val="clear" w:color="auto" w:fill="FEFEFE"/>
          <w:lang w:val="bg-BG"/>
        </w:rPr>
      </w:pPr>
      <w:r w:rsidRPr="002D7A09">
        <w:rPr>
          <w:shd w:val="clear" w:color="auto" w:fill="FEFEFE"/>
          <w:lang w:val="bg-BG"/>
        </w:rPr>
        <w:t>3. присъства лично или чрез негов упълномощен представител при извършването на</w:t>
      </w:r>
      <w:r w:rsidR="00DF3416">
        <w:rPr>
          <w:shd w:val="clear" w:color="auto" w:fill="FEFEFE"/>
          <w:lang w:val="bg-BG"/>
        </w:rPr>
        <w:t xml:space="preserve"> посещение/</w:t>
      </w:r>
      <w:r w:rsidRPr="002D7A09">
        <w:rPr>
          <w:shd w:val="clear" w:color="auto" w:fill="FEFEFE"/>
          <w:lang w:val="bg-BG"/>
        </w:rPr>
        <w:t xml:space="preserve">проверка на място от служители на </w:t>
      </w:r>
      <w:r w:rsidRPr="002D7A09">
        <w:rPr>
          <w:b/>
          <w:bCs/>
          <w:shd w:val="clear" w:color="auto" w:fill="FEFEFE"/>
          <w:lang w:val="bg-BG"/>
        </w:rPr>
        <w:t>ФОНДА</w:t>
      </w:r>
      <w:r w:rsidRPr="002D7A09">
        <w:rPr>
          <w:shd w:val="clear" w:color="auto" w:fill="FEFEFE"/>
          <w:lang w:val="bg-BG"/>
        </w:rPr>
        <w:t xml:space="preserve">, да му бъде представен </w:t>
      </w:r>
      <w:r w:rsidR="00DF3416">
        <w:rPr>
          <w:shd w:val="clear" w:color="auto" w:fill="FEFEFE"/>
          <w:lang w:val="bg-BG"/>
        </w:rPr>
        <w:t>докладът</w:t>
      </w:r>
      <w:r w:rsidRPr="002D7A09">
        <w:rPr>
          <w:shd w:val="clear" w:color="auto" w:fill="FEFEFE"/>
          <w:lang w:val="bg-BG"/>
        </w:rPr>
        <w:t xml:space="preserve"> с резултатите от проверката за подпис и да отрази в </w:t>
      </w:r>
      <w:r w:rsidR="00DF3416">
        <w:rPr>
          <w:shd w:val="clear" w:color="auto" w:fill="FEFEFE"/>
          <w:lang w:val="bg-BG"/>
        </w:rPr>
        <w:t>доклада</w:t>
      </w:r>
      <w:r w:rsidRPr="002D7A09">
        <w:rPr>
          <w:shd w:val="clear" w:color="auto" w:fill="FEFEFE"/>
          <w:lang w:val="bg-BG"/>
        </w:rPr>
        <w:t xml:space="preserve"> обяснения и възражения по направените констатации, както и след приключване на </w:t>
      </w:r>
      <w:r w:rsidR="00DF3416">
        <w:rPr>
          <w:shd w:val="clear" w:color="auto" w:fill="FEFEFE"/>
          <w:lang w:val="bg-BG"/>
        </w:rPr>
        <w:t>посещението/</w:t>
      </w:r>
      <w:r w:rsidRPr="002D7A09">
        <w:rPr>
          <w:shd w:val="clear" w:color="auto" w:fill="FEFEFE"/>
          <w:lang w:val="bg-BG"/>
        </w:rPr>
        <w:t xml:space="preserve">проверката да му бъде предоставен или изпратен екземпляр от </w:t>
      </w:r>
      <w:r w:rsidR="00DF3416">
        <w:rPr>
          <w:shd w:val="clear" w:color="auto" w:fill="FEFEFE"/>
          <w:lang w:val="bg-BG"/>
        </w:rPr>
        <w:t>доклада</w:t>
      </w:r>
      <w:r w:rsidRPr="002D7A09">
        <w:rPr>
          <w:shd w:val="clear" w:color="auto" w:fill="FEFEFE"/>
          <w:lang w:val="bg-BG"/>
        </w:rPr>
        <w:t>.</w:t>
      </w:r>
      <w:r w:rsidR="005A5CA3">
        <w:rPr>
          <w:shd w:val="clear" w:color="auto" w:fill="FEFEFE"/>
          <w:lang w:val="bg-BG"/>
        </w:rPr>
        <w:t xml:space="preserve"> </w:t>
      </w:r>
      <w:r w:rsidR="00300F98">
        <w:rPr>
          <w:shd w:val="clear" w:color="auto" w:fill="FEFEFE"/>
          <w:lang w:val="bg-BG"/>
        </w:rPr>
        <w:t xml:space="preserve">Когато </w:t>
      </w:r>
      <w:r w:rsidR="00F345D8">
        <w:rPr>
          <w:shd w:val="clear" w:color="auto" w:fill="FEFEFE"/>
          <w:lang w:val="bg-BG"/>
        </w:rPr>
        <w:t>не е присъствал при извършване</w:t>
      </w:r>
      <w:r w:rsidR="00300F98">
        <w:rPr>
          <w:shd w:val="clear" w:color="auto" w:fill="FEFEFE"/>
          <w:lang w:val="bg-BG"/>
        </w:rPr>
        <w:t xml:space="preserve"> на </w:t>
      </w:r>
      <w:r w:rsidR="00DF3416">
        <w:rPr>
          <w:shd w:val="clear" w:color="auto" w:fill="FEFEFE"/>
          <w:lang w:val="bg-BG"/>
        </w:rPr>
        <w:t>посещението/</w:t>
      </w:r>
      <w:r w:rsidR="00300F98" w:rsidRPr="00AB3A47">
        <w:rPr>
          <w:shd w:val="clear" w:color="auto" w:fill="FEFEFE"/>
          <w:lang w:val="bg-BG"/>
        </w:rPr>
        <w:t>проверка</w:t>
      </w:r>
      <w:r w:rsidR="00F345D8">
        <w:rPr>
          <w:shd w:val="clear" w:color="auto" w:fill="FEFEFE"/>
          <w:lang w:val="bg-BG"/>
        </w:rPr>
        <w:t>та</w:t>
      </w:r>
      <w:r w:rsidR="00300F98" w:rsidRPr="00AB3A47">
        <w:rPr>
          <w:shd w:val="clear" w:color="auto" w:fill="FEFEFE"/>
          <w:lang w:val="bg-BG"/>
        </w:rPr>
        <w:t xml:space="preserve"> на място</w:t>
      </w:r>
      <w:r w:rsidR="00300F98">
        <w:rPr>
          <w:shd w:val="clear" w:color="auto" w:fill="FEFEFE"/>
          <w:lang w:val="bg-BG"/>
        </w:rPr>
        <w:t xml:space="preserve">, </w:t>
      </w:r>
      <w:r w:rsidR="00300F98" w:rsidRPr="002D7A09">
        <w:rPr>
          <w:b/>
          <w:bCs/>
          <w:shd w:val="clear" w:color="auto" w:fill="FEFEFE"/>
          <w:lang w:val="bg-BG"/>
        </w:rPr>
        <w:t>БЕНЕФИЦИЕНТЪТ</w:t>
      </w:r>
      <w:r w:rsidR="00300F98" w:rsidRPr="00AB3A47">
        <w:rPr>
          <w:shd w:val="clear" w:color="auto" w:fill="FEFEFE"/>
          <w:lang w:val="bg-BG"/>
        </w:rPr>
        <w:t xml:space="preserve"> </w:t>
      </w:r>
      <w:r w:rsidR="00300F98">
        <w:rPr>
          <w:shd w:val="clear" w:color="auto" w:fill="FEFEFE"/>
          <w:lang w:val="bg-BG"/>
        </w:rPr>
        <w:t>може в</w:t>
      </w:r>
      <w:r w:rsidRPr="002D7A09">
        <w:rPr>
          <w:shd w:val="clear" w:color="auto" w:fill="FEFEFE"/>
          <w:lang w:val="bg-BG"/>
        </w:rPr>
        <w:t xml:space="preserve"> срок до </w:t>
      </w:r>
      <w:r w:rsidR="00300F98">
        <w:rPr>
          <w:shd w:val="clear" w:color="auto" w:fill="FEFEFE"/>
          <w:lang w:val="bg-BG"/>
        </w:rPr>
        <w:t>15</w:t>
      </w:r>
      <w:r w:rsidR="00F345D8">
        <w:rPr>
          <w:shd w:val="clear" w:color="auto" w:fill="FEFEFE"/>
          <w:lang w:val="bg-BG"/>
        </w:rPr>
        <w:t xml:space="preserve"> </w:t>
      </w:r>
      <w:r w:rsidR="005A5CA3">
        <w:rPr>
          <w:shd w:val="clear" w:color="auto" w:fill="FEFEFE"/>
          <w:lang w:val="bg-BG"/>
        </w:rPr>
        <w:t xml:space="preserve">дни от получаването на </w:t>
      </w:r>
      <w:r w:rsidR="00300F98">
        <w:rPr>
          <w:shd w:val="clear" w:color="auto" w:fill="FEFEFE"/>
          <w:lang w:val="bg-BG"/>
        </w:rPr>
        <w:t xml:space="preserve">доклада </w:t>
      </w:r>
      <w:r w:rsidRPr="002D7A09">
        <w:rPr>
          <w:shd w:val="clear" w:color="auto" w:fill="FEFEFE"/>
          <w:lang w:val="bg-BG"/>
        </w:rPr>
        <w:t>за проверката да направи</w:t>
      </w:r>
      <w:r w:rsidR="004D6609">
        <w:rPr>
          <w:shd w:val="clear" w:color="auto" w:fill="FEFEFE"/>
          <w:lang w:val="bg-BG"/>
        </w:rPr>
        <w:t xml:space="preserve"> писмени</w:t>
      </w:r>
      <w:r w:rsidRPr="002D7A09">
        <w:rPr>
          <w:shd w:val="clear" w:color="auto" w:fill="FEFEFE"/>
          <w:lang w:val="bg-BG"/>
        </w:rPr>
        <w:t xml:space="preserve"> възражения и да даде обяснения по направените констатации пред изпълнителния директор на</w:t>
      </w:r>
      <w:r w:rsidRPr="002D7A09">
        <w:rPr>
          <w:b/>
          <w:bCs/>
          <w:shd w:val="clear" w:color="auto" w:fill="FEFEFE"/>
          <w:lang w:val="bg-BG"/>
        </w:rPr>
        <w:t xml:space="preserve"> ФОНДА</w:t>
      </w:r>
      <w:r w:rsidRPr="002D7A09">
        <w:rPr>
          <w:shd w:val="clear" w:color="auto" w:fill="FEFEFE"/>
          <w:lang w:val="bg-BG"/>
        </w:rPr>
        <w:t>;</w:t>
      </w:r>
    </w:p>
    <w:p w:rsidR="00221BBA" w:rsidRPr="002D7A09" w:rsidRDefault="009C16ED" w:rsidP="0036695F">
      <w:pPr>
        <w:pStyle w:val="BodyText"/>
        <w:spacing w:line="276" w:lineRule="auto"/>
        <w:ind w:firstLine="720"/>
        <w:rPr>
          <w:shd w:val="clear" w:color="auto" w:fill="FEFEFE"/>
          <w:lang w:val="bg-BG"/>
        </w:rPr>
      </w:pPr>
      <w:r w:rsidRPr="002D7A09">
        <w:rPr>
          <w:shd w:val="clear" w:color="auto" w:fill="FEFEFE"/>
          <w:lang w:val="bg-BG"/>
        </w:rPr>
        <w:t xml:space="preserve">4. </w:t>
      </w:r>
      <w:r w:rsidR="00221BBA" w:rsidRPr="002D7A09">
        <w:rPr>
          <w:shd w:val="clear" w:color="auto" w:fill="FEFEFE"/>
          <w:lang w:val="bg-BG"/>
        </w:rPr>
        <w:t xml:space="preserve">оттегля по всяко време с писмено уведомление до </w:t>
      </w:r>
      <w:r w:rsidR="00221BBA" w:rsidRPr="002D7A09">
        <w:rPr>
          <w:b/>
          <w:bCs/>
          <w:shd w:val="clear" w:color="auto" w:fill="FEFEFE"/>
          <w:lang w:val="bg-BG"/>
        </w:rPr>
        <w:t>ФОНДА</w:t>
      </w:r>
      <w:r w:rsidR="00221BBA" w:rsidRPr="002D7A09">
        <w:rPr>
          <w:shd w:val="clear" w:color="auto" w:fill="FEFEFE"/>
          <w:lang w:val="bg-BG"/>
        </w:rPr>
        <w:t xml:space="preserve"> подадено искане за плащане и/или приложени към него документи изцяло или, когато са налице изискванията за допустимост за оттегляне, посочени в Условията за изпълнение или в приложим нормативен акт. </w:t>
      </w:r>
      <w:r w:rsidR="00221BBA" w:rsidRPr="00C75FF3">
        <w:rPr>
          <w:szCs w:val="24"/>
          <w:lang w:val="bg-BG"/>
        </w:rPr>
        <w:t xml:space="preserve">Оттеглянето поставя </w:t>
      </w:r>
      <w:r w:rsidR="005C0D07" w:rsidRPr="00C75FF3">
        <w:rPr>
          <w:b/>
          <w:szCs w:val="24"/>
          <w:lang w:val="bg-BG"/>
        </w:rPr>
        <w:t>БЕНЕФИЦИЕНТА</w:t>
      </w:r>
      <w:r w:rsidR="00221BBA" w:rsidRPr="00C75FF3">
        <w:rPr>
          <w:szCs w:val="24"/>
          <w:lang w:val="bg-BG"/>
        </w:rPr>
        <w:t xml:space="preserve"> в положението, в което се е намирал преди подаването на искането за плащане, на приложените към не</w:t>
      </w:r>
      <w:r w:rsidR="00647739" w:rsidRPr="00C75FF3">
        <w:rPr>
          <w:szCs w:val="24"/>
          <w:lang w:val="bg-BG"/>
        </w:rPr>
        <w:t>го документи или на част от тях;</w:t>
      </w:r>
    </w:p>
    <w:p w:rsidR="00221BBA" w:rsidRPr="002D7A09" w:rsidRDefault="00221BBA" w:rsidP="00DF3416">
      <w:pPr>
        <w:pStyle w:val="BodyText"/>
        <w:spacing w:line="276" w:lineRule="auto"/>
        <w:ind w:firstLine="720"/>
        <w:rPr>
          <w:shd w:val="clear" w:color="auto" w:fill="FEFEFE"/>
          <w:lang w:val="bg-BG"/>
        </w:rPr>
      </w:pPr>
      <w:r w:rsidRPr="002D7A09">
        <w:rPr>
          <w:shd w:val="clear" w:color="auto" w:fill="FEFEFE"/>
          <w:lang w:val="bg-BG"/>
        </w:rPr>
        <w:t>5.</w:t>
      </w:r>
      <w:r w:rsidR="00FB17B7" w:rsidRPr="002D7A09">
        <w:rPr>
          <w:shd w:val="clear" w:color="auto" w:fill="FEFEFE"/>
          <w:lang w:val="bg-BG"/>
        </w:rPr>
        <w:t xml:space="preserve"> </w:t>
      </w:r>
      <w:r w:rsidRPr="002D7A09">
        <w:rPr>
          <w:shd w:val="clear" w:color="auto" w:fill="FEFEFE"/>
          <w:lang w:val="bg-BG"/>
        </w:rPr>
        <w:t>подаде ново искане за плащане</w:t>
      </w:r>
      <w:r w:rsidR="00DF3416">
        <w:rPr>
          <w:shd w:val="clear" w:color="auto" w:fill="FEFEFE"/>
          <w:lang w:val="bg-BG"/>
        </w:rPr>
        <w:t xml:space="preserve"> в сроковете,</w:t>
      </w:r>
      <w:r w:rsidRPr="002D7A09">
        <w:rPr>
          <w:shd w:val="clear" w:color="auto" w:fill="FEFEFE"/>
          <w:lang w:val="bg-BG"/>
        </w:rPr>
        <w:t xml:space="preserve"> посочени</w:t>
      </w:r>
      <w:r w:rsidR="00DF3416">
        <w:rPr>
          <w:shd w:val="clear" w:color="auto" w:fill="FEFEFE"/>
          <w:lang w:val="bg-BG"/>
        </w:rPr>
        <w:t xml:space="preserve"> в чл. 2 ал. 4 и 5</w:t>
      </w:r>
      <w:r w:rsidR="009B0D1A">
        <w:rPr>
          <w:shd w:val="clear" w:color="auto" w:fill="FEFEFE"/>
          <w:lang w:val="bg-BG"/>
        </w:rPr>
        <w:t xml:space="preserve"> </w:t>
      </w:r>
      <w:r w:rsidRPr="00647739">
        <w:rPr>
          <w:shd w:val="clear" w:color="auto" w:fill="FEFEFE"/>
          <w:lang w:val="bg-BG"/>
        </w:rPr>
        <w:t>при оттегляне на искането за плащане, което не попада в хипотезата на т. 2</w:t>
      </w:r>
      <w:r w:rsidR="00A31D54">
        <w:rPr>
          <w:shd w:val="clear" w:color="auto" w:fill="FEFEFE"/>
          <w:lang w:val="bg-BG"/>
        </w:rPr>
        <w:t>0</w:t>
      </w:r>
      <w:r w:rsidRPr="00647739">
        <w:rPr>
          <w:shd w:val="clear" w:color="auto" w:fill="FEFEFE"/>
          <w:lang w:val="bg-BG"/>
        </w:rPr>
        <w:t xml:space="preserve"> от</w:t>
      </w:r>
      <w:r w:rsidRPr="002D7A09">
        <w:rPr>
          <w:shd w:val="clear" w:color="auto" w:fill="FEFEFE"/>
          <w:lang w:val="bg-BG"/>
        </w:rPr>
        <w:t xml:space="preserve"> </w:t>
      </w:r>
      <w:r w:rsidR="009B0D1A">
        <w:rPr>
          <w:shd w:val="clear" w:color="auto" w:fill="FEFEFE"/>
          <w:lang w:val="bg-BG"/>
        </w:rPr>
        <w:t xml:space="preserve">раздел Б </w:t>
      </w:r>
      <w:r w:rsidRPr="002D7A09">
        <w:rPr>
          <w:shd w:val="clear" w:color="auto" w:fill="FEFEFE"/>
          <w:lang w:val="bg-BG"/>
        </w:rPr>
        <w:t>„Финансово изпълнение на проектите и плащане“ от Условията за изпълнение;</w:t>
      </w:r>
    </w:p>
    <w:p w:rsidR="00221BBA" w:rsidRPr="002D7A09" w:rsidRDefault="00221BBA" w:rsidP="0036695F">
      <w:pPr>
        <w:pStyle w:val="BodyText"/>
        <w:spacing w:line="276" w:lineRule="auto"/>
        <w:ind w:firstLine="720"/>
        <w:rPr>
          <w:shd w:val="clear" w:color="auto" w:fill="FEFEFE"/>
          <w:lang w:val="bg-BG"/>
        </w:rPr>
      </w:pPr>
      <w:r w:rsidRPr="002D7A09">
        <w:rPr>
          <w:shd w:val="clear" w:color="auto" w:fill="FEFEFE"/>
          <w:lang w:val="bg-BG"/>
        </w:rPr>
        <w:t xml:space="preserve">6. поправя и коригира </w:t>
      </w:r>
      <w:r w:rsidR="00817D54">
        <w:rPr>
          <w:shd w:val="clear" w:color="auto" w:fill="FEFEFE"/>
          <w:lang w:val="bg-BG"/>
        </w:rPr>
        <w:t xml:space="preserve">допуснати </w:t>
      </w:r>
      <w:r w:rsidRPr="002D7A09">
        <w:rPr>
          <w:shd w:val="clear" w:color="auto" w:fill="FEFEFE"/>
          <w:lang w:val="bg-BG"/>
        </w:rPr>
        <w:t xml:space="preserve">очевидни грешки в искането за плащане и приложените към него документи по всяко време след подаването им, когато въз основа на </w:t>
      </w:r>
      <w:r w:rsidRPr="002D7A09">
        <w:rPr>
          <w:shd w:val="clear" w:color="auto" w:fill="FEFEFE"/>
          <w:lang w:val="bg-BG"/>
        </w:rPr>
        <w:lastRenderedPageBreak/>
        <w:t xml:space="preserve">цялостна преценка на конкретния случай грешките могат да бъдат признати от </w:t>
      </w:r>
      <w:r w:rsidRPr="002D7A09">
        <w:rPr>
          <w:b/>
          <w:bCs/>
          <w:shd w:val="clear" w:color="auto" w:fill="FEFEFE"/>
          <w:lang w:val="bg-BG"/>
        </w:rPr>
        <w:t xml:space="preserve">ФОНДА </w:t>
      </w:r>
      <w:r w:rsidRPr="002D7A09">
        <w:rPr>
          <w:shd w:val="clear" w:color="auto" w:fill="FEFEFE"/>
          <w:lang w:val="bg-BG"/>
        </w:rPr>
        <w:t>и когато бенефициентът е действал добросъвестно;</w:t>
      </w:r>
    </w:p>
    <w:p w:rsidR="00F82BE9" w:rsidRPr="002D7A09" w:rsidRDefault="00221BBA" w:rsidP="009B0D1A">
      <w:pPr>
        <w:pStyle w:val="BodyText"/>
        <w:spacing w:line="276" w:lineRule="auto"/>
        <w:ind w:firstLine="720"/>
        <w:rPr>
          <w:shd w:val="clear" w:color="auto" w:fill="FEFEFE"/>
          <w:lang w:val="bg-BG"/>
        </w:rPr>
      </w:pPr>
      <w:r w:rsidRPr="002D7A09">
        <w:rPr>
          <w:shd w:val="clear" w:color="auto" w:fill="FEFEFE"/>
          <w:lang w:val="bg-BG"/>
        </w:rPr>
        <w:t>7. подаде искане за промяна на административния договор през Информационната система за управление и наблюдение на средствата от Европейските структурни и инвестиционни фондове, наричана по-нататък (ИСУН) чрез електронния си профил,</w:t>
      </w:r>
      <w:r w:rsidR="009B0D1A">
        <w:rPr>
          <w:shd w:val="clear" w:color="auto" w:fill="FEFEFE"/>
          <w:lang w:val="bg-BG"/>
        </w:rPr>
        <w:t xml:space="preserve"> </w:t>
      </w:r>
      <w:r w:rsidR="00F82BE9" w:rsidRPr="00F82BE9">
        <w:rPr>
          <w:shd w:val="clear" w:color="auto" w:fill="FEFEFE"/>
          <w:lang w:val="bg-BG"/>
        </w:rPr>
        <w:t>не по-късно от 2 /два/ месеца преди изтичане на десетия пореден месец на съответната година на признаване, която започва да тече от датата на признаването на групата/организацията на производителите и да приложи актуализиран бизнес план и/или др. документи, свързани с променените обст</w:t>
      </w:r>
      <w:r w:rsidR="00F82BE9">
        <w:rPr>
          <w:shd w:val="clear" w:color="auto" w:fill="FEFEFE"/>
          <w:lang w:val="bg-BG"/>
        </w:rPr>
        <w:t>оятелства, както и</w:t>
      </w:r>
      <w:r w:rsidR="00F82BE9" w:rsidRPr="002D7A09">
        <w:rPr>
          <w:shd w:val="clear" w:color="auto" w:fill="FEFEFE"/>
          <w:lang w:val="bg-BG"/>
        </w:rPr>
        <w:t xml:space="preserve"> доказателства, необходими за преценка на неговата основателност</w:t>
      </w:r>
      <w:r w:rsidR="009B0D1A">
        <w:rPr>
          <w:shd w:val="clear" w:color="auto" w:fill="FEFEFE"/>
          <w:lang w:val="bg-BG"/>
        </w:rPr>
        <w:t>.</w:t>
      </w:r>
    </w:p>
    <w:p w:rsidR="00221BBA" w:rsidRPr="002D7A09" w:rsidRDefault="00DF3416" w:rsidP="0036695F">
      <w:pPr>
        <w:pStyle w:val="BodyText"/>
        <w:spacing w:line="276" w:lineRule="auto"/>
        <w:ind w:firstLine="720"/>
        <w:rPr>
          <w:szCs w:val="24"/>
          <w:lang w:val="bg-BG"/>
        </w:rPr>
      </w:pPr>
      <w:r>
        <w:rPr>
          <w:shd w:val="clear" w:color="auto" w:fill="FEFEFE"/>
          <w:lang w:val="bg-BG"/>
        </w:rPr>
        <w:t>(3)</w:t>
      </w:r>
      <w:r w:rsidR="00221BBA" w:rsidRPr="002D7A09">
        <w:rPr>
          <w:shd w:val="clear" w:color="auto" w:fill="FEFEFE"/>
          <w:lang w:val="bg-BG"/>
        </w:rPr>
        <w:t xml:space="preserve"> </w:t>
      </w:r>
      <w:r w:rsidR="00221BBA" w:rsidRPr="00C75FF3">
        <w:rPr>
          <w:szCs w:val="24"/>
          <w:lang w:val="bg-BG"/>
        </w:rPr>
        <w:t xml:space="preserve">При искане за увеличаване на финансовата помощ </w:t>
      </w:r>
      <w:r w:rsidR="00221BBA" w:rsidRPr="00172D64">
        <w:rPr>
          <w:b/>
          <w:szCs w:val="24"/>
          <w:lang w:val="bg-BG"/>
        </w:rPr>
        <w:t>ФОНДЪТ</w:t>
      </w:r>
      <w:r w:rsidR="00221BBA" w:rsidRPr="00C75FF3">
        <w:rPr>
          <w:szCs w:val="24"/>
          <w:lang w:val="bg-BG"/>
        </w:rPr>
        <w:t xml:space="preserve"> удовлетворява искането за промяна само в случай на наличен бюджет по мярката.</w:t>
      </w:r>
    </w:p>
    <w:p w:rsidR="00221BBA" w:rsidRPr="002D7A09" w:rsidRDefault="00DF3416" w:rsidP="0036695F">
      <w:pPr>
        <w:pStyle w:val="BodyText"/>
        <w:spacing w:line="276" w:lineRule="auto"/>
        <w:ind w:firstLine="720"/>
        <w:rPr>
          <w:rFonts w:eastAsia="Calibri"/>
          <w:szCs w:val="24"/>
          <w:lang w:val="bg-BG" w:eastAsia="en-US"/>
        </w:rPr>
      </w:pPr>
      <w:r>
        <w:rPr>
          <w:szCs w:val="24"/>
          <w:lang w:val="bg-BG"/>
        </w:rPr>
        <w:t>(4)</w:t>
      </w:r>
      <w:r w:rsidR="00221BBA" w:rsidRPr="002D7A09">
        <w:rPr>
          <w:szCs w:val="24"/>
          <w:lang w:val="bg-BG"/>
        </w:rPr>
        <w:t xml:space="preserve"> </w:t>
      </w:r>
      <w:r w:rsidR="00221BBA" w:rsidRPr="00C75FF3">
        <w:rPr>
          <w:rFonts w:eastAsia="Calibri"/>
          <w:szCs w:val="24"/>
          <w:lang w:val="bg-BG" w:eastAsia="en-US"/>
        </w:rPr>
        <w:t>Искане за промяна се подава еднократно в рамките на съответната година и обхваща всички промени, настъпили през годината.</w:t>
      </w:r>
    </w:p>
    <w:p w:rsidR="00221BBA" w:rsidRPr="002D7A09" w:rsidRDefault="00221BBA" w:rsidP="0036695F">
      <w:pPr>
        <w:pStyle w:val="BodyText"/>
        <w:spacing w:line="276" w:lineRule="auto"/>
        <w:ind w:firstLine="720"/>
        <w:rPr>
          <w:shd w:val="clear" w:color="auto" w:fill="FEFEFE"/>
          <w:lang w:val="bg-BG"/>
        </w:rPr>
      </w:pPr>
      <w:r w:rsidRPr="002D7A09">
        <w:rPr>
          <w:b/>
          <w:shd w:val="clear" w:color="auto" w:fill="FEFEFE"/>
          <w:lang w:val="bg-BG"/>
        </w:rPr>
        <w:t>Чл. 6.</w:t>
      </w:r>
      <w:r w:rsidR="00A523D3">
        <w:rPr>
          <w:shd w:val="clear" w:color="auto" w:fill="FEFEFE"/>
          <w:lang w:val="bg-BG"/>
        </w:rPr>
        <w:t xml:space="preserve"> (1) </w:t>
      </w:r>
      <w:r w:rsidRPr="002D7A09">
        <w:rPr>
          <w:b/>
          <w:bCs/>
          <w:shd w:val="clear" w:color="auto" w:fill="FEFEFE"/>
          <w:lang w:val="bg-BG"/>
        </w:rPr>
        <w:t>БЕНЕФИЦИЕНТЪТ</w:t>
      </w:r>
      <w:r w:rsidRPr="002D7A09">
        <w:rPr>
          <w:shd w:val="clear" w:color="auto" w:fill="FEFEFE"/>
          <w:lang w:val="bg-BG"/>
        </w:rPr>
        <w:t xml:space="preserve"> се задължава</w:t>
      </w:r>
      <w:r w:rsidR="009C16ED" w:rsidRPr="002D7A09">
        <w:rPr>
          <w:shd w:val="clear" w:color="auto" w:fill="FEFEFE"/>
          <w:lang w:val="bg-BG"/>
        </w:rPr>
        <w:t xml:space="preserve"> да</w:t>
      </w:r>
      <w:r w:rsidRPr="002D7A09">
        <w:rPr>
          <w:shd w:val="clear" w:color="auto" w:fill="FEFEFE"/>
          <w:lang w:val="bg-BG"/>
        </w:rPr>
        <w:t>:</w:t>
      </w:r>
    </w:p>
    <w:p w:rsidR="00221BBA" w:rsidRPr="00CB3F25" w:rsidRDefault="00221BBA" w:rsidP="00DF3416">
      <w:pPr>
        <w:pStyle w:val="ListParagraph"/>
        <w:numPr>
          <w:ilvl w:val="0"/>
          <w:numId w:val="6"/>
        </w:numPr>
        <w:tabs>
          <w:tab w:val="center" w:pos="0"/>
        </w:tabs>
        <w:suppressAutoHyphens/>
        <w:spacing w:after="0" w:line="276" w:lineRule="auto"/>
        <w:ind w:left="0" w:firstLine="709"/>
        <w:jc w:val="both"/>
        <w:rPr>
          <w:rFonts w:eastAsia="Times New Roman"/>
          <w:szCs w:val="20"/>
          <w:lang w:eastAsia="ar-SA"/>
        </w:rPr>
      </w:pPr>
      <w:r w:rsidRPr="00CB3F25">
        <w:rPr>
          <w:rFonts w:eastAsia="Times New Roman"/>
          <w:szCs w:val="20"/>
          <w:lang w:eastAsia="ar-SA"/>
        </w:rPr>
        <w:t>изпълни изцяло одобрения проект в срока, посочен в настоящия договор и при спазване на крайните срокове за това, посочени в Раздел</w:t>
      </w:r>
      <w:r w:rsidR="009B0D1A">
        <w:rPr>
          <w:rFonts w:eastAsia="Times New Roman"/>
          <w:szCs w:val="20"/>
          <w:lang w:eastAsia="ar-SA"/>
        </w:rPr>
        <w:t xml:space="preserve"> </w:t>
      </w:r>
      <w:r w:rsidRPr="00CB3F25">
        <w:rPr>
          <w:rFonts w:eastAsia="Times New Roman"/>
          <w:szCs w:val="20"/>
          <w:lang w:eastAsia="ar-SA"/>
        </w:rPr>
        <w:t xml:space="preserve">I </w:t>
      </w:r>
      <w:r w:rsidRPr="00CB3F25">
        <w:t>„</w:t>
      </w:r>
      <w:r w:rsidRPr="00CB3F25">
        <w:rPr>
          <w:rFonts w:eastAsia="Times New Roman"/>
          <w:szCs w:val="20"/>
          <w:lang w:eastAsia="ar-SA"/>
        </w:rPr>
        <w:t>Срок за изпълнение на одобрения проект“ от Условията за изпълнение и съгласно одобрения бизнес план, представляващ приложение към настоящия договор</w:t>
      </w:r>
      <w:r w:rsidR="00E34204">
        <w:rPr>
          <w:rFonts w:eastAsia="Times New Roman"/>
          <w:szCs w:val="20"/>
          <w:lang w:eastAsia="ar-SA"/>
        </w:rPr>
        <w:t>;</w:t>
      </w:r>
    </w:p>
    <w:p w:rsidR="009C16ED" w:rsidRPr="0054448E" w:rsidRDefault="009C16ED" w:rsidP="00DF3416">
      <w:pPr>
        <w:pStyle w:val="ListParagraph"/>
        <w:numPr>
          <w:ilvl w:val="0"/>
          <w:numId w:val="6"/>
        </w:numPr>
        <w:tabs>
          <w:tab w:val="center" w:pos="0"/>
        </w:tabs>
        <w:suppressAutoHyphens/>
        <w:spacing w:after="0" w:line="276" w:lineRule="auto"/>
        <w:ind w:left="0" w:firstLine="709"/>
        <w:jc w:val="both"/>
      </w:pPr>
      <w:r w:rsidRPr="00CB3F25">
        <w:rPr>
          <w:rFonts w:eastAsia="Times New Roman"/>
          <w:shd w:val="clear" w:color="auto" w:fill="FEFEFE"/>
        </w:rPr>
        <w:t xml:space="preserve">постигне </w:t>
      </w:r>
      <w:r w:rsidRPr="00CB3F25">
        <w:t>заложените в бизнес плана цели, но не по–късно от датата на подаване на искане за последно плащане</w:t>
      </w:r>
      <w:r w:rsidR="00E34204">
        <w:t>;</w:t>
      </w:r>
    </w:p>
    <w:p w:rsidR="00320D0A" w:rsidRPr="0054448E" w:rsidRDefault="00320D0A" w:rsidP="0036695F">
      <w:pPr>
        <w:pStyle w:val="ListParagraph"/>
        <w:numPr>
          <w:ilvl w:val="0"/>
          <w:numId w:val="6"/>
        </w:numPr>
        <w:tabs>
          <w:tab w:val="center" w:pos="0"/>
        </w:tabs>
        <w:suppressAutoHyphens/>
        <w:spacing w:after="0" w:line="276" w:lineRule="auto"/>
        <w:ind w:left="0" w:firstLine="709"/>
        <w:jc w:val="both"/>
      </w:pPr>
      <w:r w:rsidRPr="0054448E">
        <w:t>да спазва всички критерии за допустимост, изисквания и задължения, произтичащи от този договор</w:t>
      </w:r>
      <w:r w:rsidR="001A272F">
        <w:t>, Условията за кандидатстване</w:t>
      </w:r>
      <w:r w:rsidRPr="0054448E">
        <w:t xml:space="preserve"> и Условията за изпълнение</w:t>
      </w:r>
      <w:r w:rsidR="00E34204">
        <w:t>;</w:t>
      </w:r>
    </w:p>
    <w:p w:rsidR="009C16ED" w:rsidRPr="0054448E" w:rsidRDefault="009C16ED" w:rsidP="0036695F">
      <w:pPr>
        <w:pStyle w:val="ListParagraph"/>
        <w:numPr>
          <w:ilvl w:val="0"/>
          <w:numId w:val="6"/>
        </w:numPr>
        <w:tabs>
          <w:tab w:val="center" w:pos="0"/>
        </w:tabs>
        <w:suppressAutoHyphens/>
        <w:spacing w:after="0" w:line="276" w:lineRule="auto"/>
        <w:ind w:left="0" w:firstLine="709"/>
        <w:jc w:val="both"/>
        <w:rPr>
          <w:rFonts w:eastAsia="Times New Roman"/>
          <w:szCs w:val="20"/>
          <w:lang w:eastAsia="ar-SA"/>
        </w:rPr>
      </w:pPr>
      <w:r w:rsidRPr="0054448E">
        <w:t xml:space="preserve">поддържа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w:t>
      </w:r>
      <w:r w:rsidR="000C3409" w:rsidRPr="0054448E">
        <w:t>№</w:t>
      </w:r>
      <w:r w:rsidR="009F2723" w:rsidRPr="0054448E">
        <w:t xml:space="preserve"> 1 </w:t>
      </w:r>
      <w:r w:rsidRPr="0054448E">
        <w:t>към настоящия договор</w:t>
      </w:r>
      <w:r w:rsidR="00E34204">
        <w:t>;</w:t>
      </w:r>
    </w:p>
    <w:p w:rsidR="009C16ED" w:rsidRPr="0054448E" w:rsidRDefault="009C16ED" w:rsidP="009B0D1A">
      <w:pPr>
        <w:pStyle w:val="ListParagraph"/>
        <w:numPr>
          <w:ilvl w:val="0"/>
          <w:numId w:val="6"/>
        </w:numPr>
        <w:tabs>
          <w:tab w:val="center" w:pos="0"/>
        </w:tabs>
        <w:spacing w:after="0" w:line="276" w:lineRule="auto"/>
        <w:ind w:left="0" w:firstLine="709"/>
        <w:jc w:val="both"/>
      </w:pPr>
      <w:r w:rsidRPr="0054448E">
        <w:t xml:space="preserve">уведоми незабавно </w:t>
      </w:r>
      <w:r w:rsidRPr="0054448E">
        <w:rPr>
          <w:b/>
        </w:rPr>
        <w:t>ФОНДА</w:t>
      </w:r>
      <w:r w:rsidRPr="0054448E">
        <w:t xml:space="preserve"> за възникването на обстоятелство, което би могло да възпрепятства или забави осъществяването на одобрения проект, а при невъзможност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издадено от компетентен орган</w:t>
      </w:r>
      <w:r w:rsidR="00E34204">
        <w:t>;</w:t>
      </w:r>
    </w:p>
    <w:p w:rsidR="009B0D1A" w:rsidRPr="0054448E" w:rsidRDefault="001270A4" w:rsidP="009B0D1A">
      <w:pPr>
        <w:pStyle w:val="BodyText"/>
        <w:numPr>
          <w:ilvl w:val="0"/>
          <w:numId w:val="6"/>
        </w:numPr>
        <w:tabs>
          <w:tab w:val="center" w:pos="0"/>
        </w:tabs>
        <w:spacing w:line="276" w:lineRule="auto"/>
        <w:ind w:left="0" w:firstLine="709"/>
        <w:rPr>
          <w:szCs w:val="24"/>
          <w:lang w:val="bg-BG"/>
        </w:rPr>
      </w:pPr>
      <w:r w:rsidRPr="0054448E">
        <w:rPr>
          <w:szCs w:val="24"/>
          <w:shd w:val="clear" w:color="auto" w:fill="FEFEFE"/>
          <w:lang w:val="bg-BG"/>
        </w:rPr>
        <w:t xml:space="preserve">да представи на </w:t>
      </w:r>
      <w:r w:rsidR="009B0D1A" w:rsidRPr="0054448E">
        <w:rPr>
          <w:b/>
          <w:bCs/>
          <w:lang w:val="bg-BG"/>
        </w:rPr>
        <w:t>ФОНДА</w:t>
      </w:r>
      <w:r w:rsidR="009B0D1A" w:rsidRPr="0054448E">
        <w:rPr>
          <w:lang w:val="bg-BG"/>
        </w:rPr>
        <w:t xml:space="preserve"> </w:t>
      </w:r>
      <w:r w:rsidRPr="0054448E">
        <w:rPr>
          <w:szCs w:val="24"/>
          <w:shd w:val="clear" w:color="auto" w:fill="FEFEFE"/>
          <w:lang w:val="bg-BG"/>
        </w:rPr>
        <w:t xml:space="preserve">в </w:t>
      </w:r>
      <w:r w:rsidRPr="0054448E">
        <w:rPr>
          <w:szCs w:val="24"/>
          <w:lang w:val="bg-BG"/>
        </w:rPr>
        <w:t>срок</w:t>
      </w:r>
      <w:r w:rsidRPr="0054448E">
        <w:rPr>
          <w:szCs w:val="24"/>
          <w:shd w:val="clear" w:color="auto" w:fill="FEFEFE"/>
          <w:lang w:val="bg-BG"/>
        </w:rPr>
        <w:t>, изисканите му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E34204">
        <w:rPr>
          <w:szCs w:val="24"/>
          <w:shd w:val="clear" w:color="auto" w:fill="FEFEFE"/>
          <w:lang w:val="bg-BG"/>
        </w:rPr>
        <w:t>;</w:t>
      </w:r>
    </w:p>
    <w:p w:rsidR="00221BBA" w:rsidRPr="00A523D3" w:rsidRDefault="00221BBA" w:rsidP="009B0D1A">
      <w:pPr>
        <w:pStyle w:val="BodyText"/>
        <w:numPr>
          <w:ilvl w:val="0"/>
          <w:numId w:val="6"/>
        </w:numPr>
        <w:tabs>
          <w:tab w:val="center" w:pos="0"/>
        </w:tabs>
        <w:spacing w:line="276" w:lineRule="auto"/>
        <w:ind w:left="0" w:firstLine="709"/>
        <w:rPr>
          <w:szCs w:val="24"/>
          <w:lang w:val="bg-BG"/>
        </w:rPr>
      </w:pPr>
      <w:r w:rsidRPr="0054448E">
        <w:rPr>
          <w:lang w:val="bg-BG"/>
        </w:rPr>
        <w:t xml:space="preserve">да допуска представители на </w:t>
      </w:r>
      <w:r w:rsidR="009B0D1A" w:rsidRPr="0054448E">
        <w:rPr>
          <w:b/>
          <w:bCs/>
          <w:lang w:val="bg-BG"/>
        </w:rPr>
        <w:t>ФОНДА</w:t>
      </w:r>
      <w:r w:rsidRPr="0054448E">
        <w:rPr>
          <w:lang w:val="bg-BG"/>
        </w:rPr>
        <w:t>,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 достъп до обекта/</w:t>
      </w:r>
      <w:proofErr w:type="spellStart"/>
      <w:r w:rsidRPr="0054448E">
        <w:rPr>
          <w:lang w:val="bg-BG"/>
        </w:rPr>
        <w:t>ите</w:t>
      </w:r>
      <w:proofErr w:type="spellEnd"/>
      <w:r w:rsidRPr="0054448E">
        <w:rPr>
          <w:lang w:val="bg-BG"/>
        </w:rPr>
        <w:t xml:space="preserve">, свързани с извършените дейности, да предоставя необходимите документи, данни и информация и оказва всякакво друго съдействие, включително като в договорите с негови контрагенти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w:t>
      </w:r>
      <w:r w:rsidRPr="00A523D3">
        <w:rPr>
          <w:lang w:val="bg-BG"/>
        </w:rPr>
        <w:t>със съответното изпълнение</w:t>
      </w:r>
      <w:r w:rsidR="00E34204" w:rsidRPr="00A523D3">
        <w:rPr>
          <w:lang w:val="bg-BG"/>
        </w:rPr>
        <w:t>;</w:t>
      </w:r>
    </w:p>
    <w:p w:rsidR="00221BBA" w:rsidRPr="00A523D3" w:rsidRDefault="00221BBA" w:rsidP="00F82BE9">
      <w:pPr>
        <w:pStyle w:val="BodyText"/>
        <w:numPr>
          <w:ilvl w:val="0"/>
          <w:numId w:val="6"/>
        </w:numPr>
        <w:tabs>
          <w:tab w:val="center" w:pos="0"/>
        </w:tabs>
        <w:spacing w:line="276" w:lineRule="auto"/>
        <w:ind w:left="0" w:firstLine="709"/>
        <w:rPr>
          <w:szCs w:val="24"/>
          <w:lang w:val="bg-BG"/>
        </w:rPr>
      </w:pPr>
      <w:r w:rsidRPr="00A523D3">
        <w:rPr>
          <w:lang w:val="bg-BG"/>
        </w:rPr>
        <w:t>да спазва изискванията и сроковете при кандидатстване за получаване на плащане, посочени в Условията за изпъл</w:t>
      </w:r>
      <w:r w:rsidR="00A652C5" w:rsidRPr="00A523D3">
        <w:rPr>
          <w:lang w:val="bg-BG"/>
        </w:rPr>
        <w:t xml:space="preserve">нение, в настоящия договор и в </w:t>
      </w:r>
      <w:r w:rsidR="00A523D3" w:rsidRPr="00A523D3">
        <w:rPr>
          <w:szCs w:val="24"/>
          <w:lang w:val="bg-BG"/>
        </w:rPr>
        <w:t xml:space="preserve">Наредба № 4 от 2018 г. за условията и реда за изплащане, намаляване или отказ за изплащане, или за оттегляне на </w:t>
      </w:r>
      <w:r w:rsidR="00A523D3" w:rsidRPr="00A523D3">
        <w:rPr>
          <w:szCs w:val="24"/>
          <w:lang w:val="bg-BG"/>
        </w:rPr>
        <w:lastRenderedPageBreak/>
        <w:t xml:space="preserve">изплатената финансова помощ за мерките и </w:t>
      </w:r>
      <w:proofErr w:type="spellStart"/>
      <w:r w:rsidR="00A523D3" w:rsidRPr="00A523D3">
        <w:rPr>
          <w:szCs w:val="24"/>
          <w:lang w:val="bg-BG"/>
        </w:rPr>
        <w:t>подмерките</w:t>
      </w:r>
      <w:proofErr w:type="spellEnd"/>
      <w:r w:rsidR="00A523D3" w:rsidRPr="00A523D3">
        <w:rPr>
          <w:szCs w:val="24"/>
          <w:lang w:val="bg-BG"/>
        </w:rPr>
        <w:t xml:space="preserve"> по чл. 9б, т. 2 от Закона за подпомагане на земеделските производители</w:t>
      </w:r>
      <w:r w:rsidRPr="00A523D3">
        <w:rPr>
          <w:lang w:val="bg-BG"/>
        </w:rPr>
        <w:t>, включително като прилага към искането за плащане документите, посочени</w:t>
      </w:r>
      <w:r w:rsidR="00447F9F" w:rsidRPr="00A523D3">
        <w:rPr>
          <w:lang w:val="bg-BG"/>
        </w:rPr>
        <w:t xml:space="preserve"> в Условията за изпълнение и в </w:t>
      </w:r>
      <w:r w:rsidR="00A523D3" w:rsidRPr="00A523D3">
        <w:rPr>
          <w:szCs w:val="24"/>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A523D3" w:rsidRPr="00A523D3">
        <w:rPr>
          <w:szCs w:val="24"/>
          <w:lang w:val="bg-BG"/>
        </w:rPr>
        <w:t>подмерките</w:t>
      </w:r>
      <w:proofErr w:type="spellEnd"/>
      <w:r w:rsidR="00A523D3" w:rsidRPr="00A523D3">
        <w:rPr>
          <w:szCs w:val="24"/>
          <w:lang w:val="bg-BG"/>
        </w:rPr>
        <w:t xml:space="preserve"> по чл. 9б, т. 2 от Закона за подпомагане на земеделските производители</w:t>
      </w:r>
      <w:r w:rsidR="001E0196" w:rsidRPr="00A523D3">
        <w:rPr>
          <w:lang w:val="bg-BG"/>
        </w:rPr>
        <w:t>;</w:t>
      </w:r>
    </w:p>
    <w:p w:rsidR="00221BBA" w:rsidRPr="0054448E" w:rsidRDefault="00221BBA" w:rsidP="0036695F">
      <w:pPr>
        <w:pStyle w:val="BodyText"/>
        <w:numPr>
          <w:ilvl w:val="0"/>
          <w:numId w:val="6"/>
        </w:numPr>
        <w:tabs>
          <w:tab w:val="center" w:pos="0"/>
        </w:tabs>
        <w:spacing w:line="276" w:lineRule="auto"/>
        <w:ind w:left="0" w:firstLine="709"/>
        <w:rPr>
          <w:szCs w:val="24"/>
          <w:lang w:val="bg-BG"/>
        </w:rPr>
      </w:pPr>
      <w:r w:rsidRPr="0054448E">
        <w:rPr>
          <w:lang w:val="bg-BG"/>
        </w:rPr>
        <w:t xml:space="preserve">от датата на сключването на настоящия договор до </w:t>
      </w:r>
      <w:r w:rsidR="00511A30" w:rsidRPr="0054448E">
        <w:rPr>
          <w:lang w:val="bg-BG"/>
        </w:rPr>
        <w:t>извършване на последно плащане по проекта</w:t>
      </w:r>
      <w:r w:rsidRPr="0054448E">
        <w:rPr>
          <w:lang w:val="bg-BG"/>
        </w:rPr>
        <w:t xml:space="preserve"> да води всички финансови операции, свързани с подпомаганите дейности, отделно в счетоводната си система или като използва счето</w:t>
      </w:r>
      <w:r w:rsidR="001E0196" w:rsidRPr="0054448E">
        <w:rPr>
          <w:lang w:val="bg-BG"/>
        </w:rPr>
        <w:t>водни сметки с подходящи номера;</w:t>
      </w:r>
    </w:p>
    <w:p w:rsidR="00221BBA" w:rsidRPr="0054448E" w:rsidRDefault="009C16ED" w:rsidP="00F82BE9">
      <w:pPr>
        <w:spacing w:after="0" w:line="276" w:lineRule="auto"/>
        <w:ind w:firstLine="720"/>
        <w:jc w:val="both"/>
      </w:pPr>
      <w:r w:rsidRPr="0054448E">
        <w:t>10</w:t>
      </w:r>
      <w:r w:rsidR="00221BBA" w:rsidRPr="0054448E">
        <w:t xml:space="preserve">. да съхранява всички документи, свързани с изпълнението на одобрения проект и извършване на подпомаганата дейност до изтичане на шест месеца, считано от датата на </w:t>
      </w:r>
      <w:r w:rsidR="00F82BE9" w:rsidRPr="0054448E">
        <w:t>последното плащане</w:t>
      </w:r>
      <w:r w:rsidR="001E0196" w:rsidRPr="0054448E">
        <w:t>;</w:t>
      </w:r>
    </w:p>
    <w:p w:rsidR="00DB6095" w:rsidRPr="0054448E" w:rsidRDefault="009C16ED" w:rsidP="0036695F">
      <w:pPr>
        <w:spacing w:after="0" w:line="276" w:lineRule="auto"/>
        <w:ind w:firstLine="720"/>
        <w:jc w:val="both"/>
      </w:pPr>
      <w:r w:rsidRPr="0054448E">
        <w:t>11</w:t>
      </w:r>
      <w:r w:rsidR="00DB6095" w:rsidRPr="0054448E">
        <w:t xml:space="preserve">. да поддържа статута си на призната </w:t>
      </w:r>
      <w:r w:rsidR="00D87C6F">
        <w:t>група/</w:t>
      </w:r>
      <w:r w:rsidR="00DB6095" w:rsidRPr="0054448E">
        <w:t>организация на производители</w:t>
      </w:r>
      <w:r w:rsidR="001E0196" w:rsidRPr="0054448E">
        <w:t>;</w:t>
      </w:r>
    </w:p>
    <w:p w:rsidR="00221BBA" w:rsidRPr="0054448E" w:rsidRDefault="009C16ED" w:rsidP="0036695F">
      <w:pPr>
        <w:spacing w:after="0" w:line="276" w:lineRule="auto"/>
        <w:ind w:firstLine="720"/>
        <w:jc w:val="both"/>
        <w:rPr>
          <w:rFonts w:eastAsia="Times New Roman"/>
        </w:rPr>
      </w:pPr>
      <w:r w:rsidRPr="0054448E">
        <w:rPr>
          <w:rFonts w:eastAsia="Times New Roman"/>
        </w:rPr>
        <w:t>12</w:t>
      </w:r>
      <w:r w:rsidR="00221BBA" w:rsidRPr="0054448E">
        <w:rPr>
          <w:rFonts w:eastAsia="Times New Roman"/>
        </w:rPr>
        <w:t xml:space="preserve">. да спазва и други свои задължения, посочени в </w:t>
      </w:r>
      <w:r w:rsidR="00221BBA" w:rsidRPr="0054448E">
        <w:t>настоящия</w:t>
      </w:r>
      <w:r w:rsidR="00221BBA" w:rsidRPr="0054448E">
        <w:rPr>
          <w:rFonts w:eastAsia="Times New Roman"/>
        </w:rPr>
        <w:t xml:space="preserve"> догово</w:t>
      </w:r>
      <w:r w:rsidR="008F6921" w:rsidRPr="0054448E">
        <w:rPr>
          <w:rFonts w:eastAsia="Times New Roman"/>
        </w:rPr>
        <w:t>р или в приложим нормативен акт</w:t>
      </w:r>
      <w:r w:rsidR="00E0575E">
        <w:rPr>
          <w:rFonts w:eastAsia="Times New Roman"/>
        </w:rPr>
        <w:t>.</w:t>
      </w:r>
    </w:p>
    <w:p w:rsidR="00221BBA" w:rsidRPr="0054448E" w:rsidRDefault="009C16ED" w:rsidP="0036695F">
      <w:pPr>
        <w:pStyle w:val="BodyText"/>
        <w:spacing w:line="276" w:lineRule="auto"/>
        <w:ind w:firstLine="709"/>
        <w:rPr>
          <w:szCs w:val="24"/>
          <w:lang w:val="bg-BG"/>
        </w:rPr>
      </w:pPr>
      <w:r w:rsidRPr="0054448E">
        <w:rPr>
          <w:shd w:val="clear" w:color="auto" w:fill="FEFEFE"/>
          <w:lang w:val="bg-BG"/>
        </w:rPr>
        <w:t>(2</w:t>
      </w:r>
      <w:r w:rsidR="00221BBA" w:rsidRPr="0054448E">
        <w:rPr>
          <w:shd w:val="clear" w:color="auto" w:fill="FEFEFE"/>
          <w:lang w:val="bg-BG"/>
        </w:rPr>
        <w:t xml:space="preserve">) </w:t>
      </w:r>
      <w:r w:rsidR="00221BBA" w:rsidRPr="0054448E">
        <w:rPr>
          <w:b/>
          <w:shd w:val="clear" w:color="auto" w:fill="FEFEFE"/>
          <w:lang w:val="bg-BG"/>
        </w:rPr>
        <w:t>БЕНЕФИЦИЕНТЪТ</w:t>
      </w:r>
      <w:r w:rsidR="00221BBA" w:rsidRPr="0054448E">
        <w:rPr>
          <w:shd w:val="clear" w:color="auto" w:fill="FEFEFE"/>
          <w:lang w:val="bg-BG"/>
        </w:rPr>
        <w:t xml:space="preserve"> </w:t>
      </w:r>
      <w:r w:rsidR="00221BBA" w:rsidRPr="0054448E">
        <w:rPr>
          <w:szCs w:val="24"/>
          <w:lang w:val="bg-BG"/>
        </w:rPr>
        <w:t xml:space="preserve">се задължава в срок </w:t>
      </w:r>
      <w:r w:rsidR="00D613A3" w:rsidRPr="0054448E">
        <w:rPr>
          <w:szCs w:val="24"/>
          <w:lang w:val="bg-BG"/>
        </w:rPr>
        <w:t>до</w:t>
      </w:r>
      <w:r w:rsidR="006C2206" w:rsidRPr="0054448E">
        <w:rPr>
          <w:szCs w:val="24"/>
          <w:lang w:val="bg-BG"/>
        </w:rPr>
        <w:t xml:space="preserve"> </w:t>
      </w:r>
      <w:r w:rsidR="00221BBA" w:rsidRPr="0054448E">
        <w:rPr>
          <w:szCs w:val="24"/>
          <w:lang w:val="bg-BG"/>
        </w:rPr>
        <w:t xml:space="preserve">15 дни след </w:t>
      </w:r>
      <w:r w:rsidR="00221BBA" w:rsidRPr="0054448E">
        <w:rPr>
          <w:bCs/>
          <w:szCs w:val="24"/>
          <w:lang w:val="bg-BG"/>
        </w:rPr>
        <w:t xml:space="preserve">сключване на </w:t>
      </w:r>
      <w:r w:rsidR="00221BBA" w:rsidRPr="0054448E">
        <w:rPr>
          <w:szCs w:val="24"/>
          <w:lang w:val="bg-BG"/>
        </w:rPr>
        <w:t>настоящия  договор до изтичане на срока</w:t>
      </w:r>
      <w:r w:rsidR="00564F24">
        <w:rPr>
          <w:szCs w:val="24"/>
          <w:lang w:val="bg-BG"/>
        </w:rPr>
        <w:t>,</w:t>
      </w:r>
      <w:r w:rsidR="00221BBA" w:rsidRPr="0054448E">
        <w:rPr>
          <w:szCs w:val="24"/>
          <w:lang w:val="bg-BG"/>
        </w:rPr>
        <w:t xml:space="preserve"> </w:t>
      </w:r>
      <w:r w:rsidR="00D613A3" w:rsidRPr="0054448E">
        <w:rPr>
          <w:szCs w:val="24"/>
          <w:lang w:val="bg-BG"/>
        </w:rPr>
        <w:t>посочен в чл. 4, ал. 3</w:t>
      </w:r>
      <w:r w:rsidR="00221BBA" w:rsidRPr="0054448E">
        <w:rPr>
          <w:szCs w:val="24"/>
          <w:lang w:val="bg-BG"/>
        </w:rPr>
        <w:t xml:space="preserve"> да постави и поддържа на видно за обществеността място плакат/табела, съдържащ информация за дейността, подпомагана от ЕЗФРСР.</w:t>
      </w:r>
    </w:p>
    <w:p w:rsidR="00221BBA" w:rsidRPr="0054448E" w:rsidRDefault="009C16ED" w:rsidP="0036695F">
      <w:pPr>
        <w:pStyle w:val="BodyText"/>
        <w:spacing w:line="276" w:lineRule="auto"/>
        <w:ind w:firstLine="709"/>
        <w:rPr>
          <w:szCs w:val="24"/>
          <w:lang w:val="bg-BG"/>
        </w:rPr>
      </w:pPr>
      <w:r w:rsidRPr="0054448E">
        <w:rPr>
          <w:szCs w:val="24"/>
          <w:lang w:val="bg-BG"/>
        </w:rPr>
        <w:t>(3</w:t>
      </w:r>
      <w:r w:rsidR="00221BBA" w:rsidRPr="0054448E">
        <w:rPr>
          <w:szCs w:val="24"/>
          <w:lang w:val="bg-BG"/>
        </w:rPr>
        <w:t xml:space="preserve">) Табелата по ал. </w:t>
      </w:r>
      <w:r w:rsidR="006C2206" w:rsidRPr="0054448E">
        <w:rPr>
          <w:szCs w:val="24"/>
          <w:lang w:val="bg-BG"/>
        </w:rPr>
        <w:t>2</w:t>
      </w:r>
      <w:r w:rsidR="00221BBA" w:rsidRPr="0054448E">
        <w:rPr>
          <w:szCs w:val="24"/>
          <w:lang w:val="bg-BG"/>
        </w:rPr>
        <w:t xml:space="preserve"> следва да бъде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221BBA" w:rsidRPr="0054448E" w:rsidRDefault="009C16ED" w:rsidP="0036695F">
      <w:pPr>
        <w:pStyle w:val="BodyText"/>
        <w:spacing w:line="276" w:lineRule="auto"/>
        <w:ind w:firstLine="709"/>
        <w:rPr>
          <w:szCs w:val="24"/>
          <w:lang w:val="bg-BG"/>
        </w:rPr>
      </w:pPr>
      <w:r w:rsidRPr="0054448E">
        <w:rPr>
          <w:szCs w:val="24"/>
          <w:lang w:val="bg-BG"/>
        </w:rPr>
        <w:t>(4</w:t>
      </w:r>
      <w:r w:rsidR="00221BBA" w:rsidRPr="0054448E">
        <w:rPr>
          <w:szCs w:val="24"/>
          <w:lang w:val="bg-BG"/>
        </w:rPr>
        <w:t xml:space="preserve">) Плакатът по ал. </w:t>
      </w:r>
      <w:r w:rsidR="006C2206" w:rsidRPr="0054448E">
        <w:rPr>
          <w:szCs w:val="24"/>
          <w:lang w:val="bg-BG"/>
        </w:rPr>
        <w:t>2</w:t>
      </w:r>
      <w:r w:rsidR="00221BBA" w:rsidRPr="0054448E">
        <w:rPr>
          <w:szCs w:val="24"/>
          <w:lang w:val="bg-BG"/>
        </w:rPr>
        <w:t xml:space="preserve"> следва да бъде с размери не по-малък от А3, съдържащ информация за дейността, подпомагане от ЕЗФРСР – за проекти с на публичната финансова помощ от 10 000 евро до 50 000 евро.</w:t>
      </w:r>
    </w:p>
    <w:p w:rsidR="00221BBA" w:rsidRPr="0054448E" w:rsidRDefault="009C16ED" w:rsidP="0036695F">
      <w:pPr>
        <w:spacing w:after="0" w:line="276" w:lineRule="auto"/>
        <w:ind w:firstLine="709"/>
        <w:jc w:val="both"/>
      </w:pPr>
      <w:r w:rsidRPr="0054448E">
        <w:t>(5</w:t>
      </w:r>
      <w:r w:rsidR="00221BBA" w:rsidRPr="0054448E">
        <w:t xml:space="preserve">) </w:t>
      </w:r>
      <w:r w:rsidR="00221BBA" w:rsidRPr="0054448E">
        <w:rPr>
          <w:b/>
        </w:rPr>
        <w:t>БЕНЕФИЦИЕНТЪТ</w:t>
      </w:r>
      <w:r w:rsidR="00221BBA" w:rsidRPr="0054448E">
        <w:t xml:space="preserve">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221BBA" w:rsidRPr="0054448E" w:rsidRDefault="009C16ED" w:rsidP="0036695F">
      <w:pPr>
        <w:spacing w:after="0" w:line="276" w:lineRule="auto"/>
        <w:ind w:firstLine="709"/>
        <w:jc w:val="both"/>
      </w:pPr>
      <w:r w:rsidRPr="0054448E">
        <w:t>(6</w:t>
      </w:r>
      <w:r w:rsidR="00221BBA" w:rsidRPr="0054448E">
        <w:t>) Електронната страница или табелата</w:t>
      </w:r>
      <w:r w:rsidR="00026FD0" w:rsidRPr="0054448E">
        <w:t>/плакатът</w:t>
      </w:r>
      <w:r w:rsidR="00221BBA" w:rsidRPr="0054448E">
        <w:t xml:space="preserve">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 Информацията следва да заема не по-малко от 25 на сто от плаката, табелата, билборда или електронната страница.</w:t>
      </w:r>
    </w:p>
    <w:p w:rsidR="00221BBA" w:rsidRPr="0054448E" w:rsidRDefault="009C16ED" w:rsidP="0036695F">
      <w:pPr>
        <w:spacing w:after="0" w:line="276" w:lineRule="auto"/>
        <w:ind w:firstLine="709"/>
        <w:jc w:val="both"/>
      </w:pPr>
      <w:r w:rsidRPr="0054448E">
        <w:t>(7</w:t>
      </w:r>
      <w:r w:rsidR="00221BBA" w:rsidRPr="0054448E">
        <w:t>)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p>
    <w:p w:rsidR="00221BBA" w:rsidRPr="0054448E" w:rsidRDefault="00221BBA" w:rsidP="0036695F">
      <w:pPr>
        <w:pStyle w:val="BodyText"/>
        <w:spacing w:line="276" w:lineRule="auto"/>
        <w:jc w:val="center"/>
        <w:rPr>
          <w:b/>
          <w:shd w:val="clear" w:color="auto" w:fill="FEFEFE"/>
          <w:lang w:val="bg-BG"/>
        </w:rPr>
      </w:pPr>
    </w:p>
    <w:p w:rsidR="00221BBA" w:rsidRPr="0054448E" w:rsidRDefault="00221BBA" w:rsidP="0036695F">
      <w:pPr>
        <w:pStyle w:val="BodyText"/>
        <w:spacing w:line="276" w:lineRule="auto"/>
        <w:jc w:val="center"/>
        <w:rPr>
          <w:b/>
          <w:shd w:val="clear" w:color="auto" w:fill="FEFEFE"/>
          <w:lang w:val="bg-BG"/>
        </w:rPr>
      </w:pPr>
      <w:r w:rsidRPr="0054448E">
        <w:rPr>
          <w:b/>
          <w:shd w:val="clear" w:color="auto" w:fill="FEFEFE"/>
          <w:lang w:val="bg-BG"/>
        </w:rPr>
        <w:t>IV. ПРАВА И ЗАДЪЛЖЕНИЯ НА ФОНДА. ОСНОВАНИЯ ЗА ОТКАЗ И ВЪЗСТАНОВЯВАНЕ  НА ФИНАНСОВАТА ПОМОЩ</w:t>
      </w:r>
    </w:p>
    <w:p w:rsidR="00221BBA" w:rsidRPr="0054448E" w:rsidRDefault="00221BBA" w:rsidP="0036695F">
      <w:pPr>
        <w:pStyle w:val="BodyText"/>
        <w:spacing w:line="276" w:lineRule="auto"/>
        <w:jc w:val="center"/>
        <w:rPr>
          <w:b/>
          <w:shd w:val="clear" w:color="auto" w:fill="FEFEFE"/>
          <w:lang w:val="bg-BG"/>
        </w:rPr>
      </w:pPr>
    </w:p>
    <w:p w:rsidR="00221BBA" w:rsidRPr="0054448E" w:rsidRDefault="00221BBA" w:rsidP="0036695F">
      <w:pPr>
        <w:pStyle w:val="BodyText"/>
        <w:spacing w:line="276" w:lineRule="auto"/>
        <w:ind w:firstLine="720"/>
        <w:rPr>
          <w:bCs/>
          <w:shd w:val="clear" w:color="auto" w:fill="FEFEFE"/>
          <w:lang w:val="bg-BG"/>
        </w:rPr>
      </w:pPr>
      <w:r w:rsidRPr="0054448E">
        <w:rPr>
          <w:b/>
          <w:shd w:val="clear" w:color="auto" w:fill="FEFEFE"/>
          <w:lang w:val="bg-BG"/>
        </w:rPr>
        <w:lastRenderedPageBreak/>
        <w:t xml:space="preserve">Чл. </w:t>
      </w:r>
      <w:r w:rsidR="00D135DE" w:rsidRPr="0054448E">
        <w:rPr>
          <w:b/>
          <w:shd w:val="clear" w:color="auto" w:fill="FEFEFE"/>
          <w:lang w:val="bg-BG"/>
        </w:rPr>
        <w:t>7</w:t>
      </w:r>
      <w:r w:rsidRPr="0054448E">
        <w:rPr>
          <w:b/>
          <w:shd w:val="clear" w:color="auto" w:fill="FEFEFE"/>
          <w:lang w:val="bg-BG"/>
        </w:rPr>
        <w:t>.</w:t>
      </w:r>
      <w:r w:rsidRPr="0054448E">
        <w:rPr>
          <w:bCs/>
          <w:shd w:val="clear" w:color="auto" w:fill="FEFEFE"/>
          <w:lang w:val="bg-BG"/>
        </w:rPr>
        <w:t xml:space="preserve"> (1)  От сключване на този договор </w:t>
      </w:r>
      <w:r w:rsidR="00AA77A4" w:rsidRPr="0054448E">
        <w:rPr>
          <w:bCs/>
          <w:shd w:val="clear" w:color="auto" w:fill="FEFEFE"/>
          <w:lang w:val="bg-BG"/>
        </w:rPr>
        <w:t xml:space="preserve">до </w:t>
      </w:r>
      <w:r w:rsidR="0054130D" w:rsidRPr="0054448E">
        <w:rPr>
          <w:bCs/>
          <w:shd w:val="clear" w:color="auto" w:fill="FEFEFE"/>
          <w:lang w:val="bg-BG"/>
        </w:rPr>
        <w:t>извършване на последно плащане по проекта</w:t>
      </w:r>
      <w:r w:rsidRPr="0054448E">
        <w:rPr>
          <w:bCs/>
          <w:shd w:val="clear" w:color="auto" w:fill="FEFEFE"/>
          <w:lang w:val="bg-BG"/>
        </w:rPr>
        <w:t xml:space="preserve">, </w:t>
      </w:r>
      <w:r w:rsidRPr="0054448E">
        <w:rPr>
          <w:b/>
          <w:shd w:val="clear" w:color="auto" w:fill="FEFEFE"/>
          <w:lang w:val="bg-BG"/>
        </w:rPr>
        <w:t>ФОНДЪТ</w:t>
      </w:r>
      <w:r w:rsidR="004E1BA2" w:rsidRPr="0054448E">
        <w:rPr>
          <w:bCs/>
          <w:shd w:val="clear" w:color="auto" w:fill="FEFEFE"/>
          <w:lang w:val="bg-BG"/>
        </w:rPr>
        <w:t xml:space="preserve"> упражнява </w:t>
      </w:r>
      <w:r w:rsidRPr="0054448E">
        <w:rPr>
          <w:bCs/>
          <w:shd w:val="clear" w:color="auto" w:fill="FEFEFE"/>
          <w:lang w:val="bg-BG"/>
        </w:rPr>
        <w:t>контрол за изпълнение на</w:t>
      </w:r>
      <w:r w:rsidR="00AA77A4" w:rsidRPr="0054448E">
        <w:rPr>
          <w:bCs/>
          <w:shd w:val="clear" w:color="auto" w:fill="FEFEFE"/>
          <w:lang w:val="bg-BG"/>
        </w:rPr>
        <w:t xml:space="preserve"> одобрените действия по осъществяване на дейностите за постигане на посочените цели от одобрения бизнес план, </w:t>
      </w:r>
      <w:r w:rsidRPr="0054448E">
        <w:rPr>
          <w:bCs/>
          <w:shd w:val="clear" w:color="auto" w:fill="FEFEFE"/>
          <w:lang w:val="bg-BG"/>
        </w:rPr>
        <w:t xml:space="preserve">за спазване на  всички критерии за допустимост, ангажименти и други задължения от страна на </w:t>
      </w:r>
      <w:r w:rsidRPr="0054448E">
        <w:rPr>
          <w:shd w:val="clear" w:color="auto" w:fill="FEFEFE"/>
          <w:lang w:val="bg-BG"/>
        </w:rPr>
        <w:t>групата/организацията, както и на нейните членове</w:t>
      </w:r>
      <w:r w:rsidR="003052DE" w:rsidRPr="0054448E">
        <w:rPr>
          <w:shd w:val="clear" w:color="auto" w:fill="FEFEFE"/>
          <w:lang w:val="bg-BG"/>
        </w:rPr>
        <w:t>, по настоящия договор</w:t>
      </w:r>
      <w:r w:rsidR="009C16ED" w:rsidRPr="0054448E">
        <w:rPr>
          <w:shd w:val="clear" w:color="auto" w:fill="FEFEFE"/>
          <w:lang w:val="bg-BG"/>
        </w:rPr>
        <w:t xml:space="preserve"> и Условията за изпълнение, като в изпълнение на </w:t>
      </w:r>
      <w:r w:rsidR="003052DE" w:rsidRPr="0054448E">
        <w:rPr>
          <w:shd w:val="clear" w:color="auto" w:fill="FEFEFE"/>
          <w:lang w:val="bg-BG"/>
        </w:rPr>
        <w:t xml:space="preserve">своите правомощия </w:t>
      </w:r>
      <w:r w:rsidR="00AA77A4" w:rsidRPr="0054448E">
        <w:rPr>
          <w:b/>
          <w:shd w:val="clear" w:color="auto" w:fill="FEFEFE"/>
          <w:lang w:val="bg-BG"/>
        </w:rPr>
        <w:t>ФОНДЪТ</w:t>
      </w:r>
      <w:r w:rsidR="003052DE" w:rsidRPr="0054448E">
        <w:rPr>
          <w:shd w:val="clear" w:color="auto" w:fill="FEFEFE"/>
          <w:lang w:val="bg-BG"/>
        </w:rPr>
        <w:t>:</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1. извършва проверки/посещения на място;</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 xml:space="preserve">2. проверява </w:t>
      </w:r>
      <w:r w:rsidR="00866A00" w:rsidRPr="0054448E">
        <w:rPr>
          <w:bCs/>
          <w:shd w:val="clear" w:color="auto" w:fill="FEFEFE"/>
          <w:lang w:val="bg-BG"/>
        </w:rPr>
        <w:t>дейностите</w:t>
      </w:r>
      <w:r w:rsidRPr="0054448E">
        <w:rPr>
          <w:bCs/>
          <w:shd w:val="clear" w:color="auto" w:fill="FEFEFE"/>
          <w:lang w:val="bg-BG"/>
        </w:rPr>
        <w:t xml:space="preserve">, счетоводната отчетност, документите и информацията на хартиен и електронен носител, които се изготвят или съхраняват  от </w:t>
      </w:r>
      <w:r w:rsidR="00212198" w:rsidRPr="0054448E">
        <w:rPr>
          <w:b/>
          <w:bCs/>
          <w:shd w:val="clear" w:color="auto" w:fill="FEFEFE"/>
          <w:lang w:val="bg-BG"/>
        </w:rPr>
        <w:t>БЕНЕФИЦИЕНТА</w:t>
      </w:r>
      <w:r w:rsidRPr="0054448E">
        <w:rPr>
          <w:bCs/>
          <w:shd w:val="clear" w:color="auto" w:fill="FEFEFE"/>
          <w:lang w:val="bg-BG"/>
        </w:rPr>
        <w:t xml:space="preserve"> във връзка с изпълнението на настоящия договор</w:t>
      </w:r>
      <w:r w:rsidR="00E34204" w:rsidRPr="00C4392B">
        <w:rPr>
          <w:lang w:val="bg-BG"/>
        </w:rPr>
        <w:t xml:space="preserve"> </w:t>
      </w:r>
      <w:r w:rsidR="00E34204" w:rsidRPr="00E34204">
        <w:rPr>
          <w:bCs/>
          <w:shd w:val="clear" w:color="auto" w:fill="FEFEFE"/>
          <w:lang w:val="bg-BG"/>
        </w:rPr>
        <w:t>;</w:t>
      </w:r>
      <w:r w:rsidRPr="0054448E">
        <w:rPr>
          <w:bCs/>
          <w:shd w:val="clear" w:color="auto" w:fill="FEFEFE"/>
          <w:lang w:val="bg-BG"/>
        </w:rPr>
        <w:t xml:space="preserve"> </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 xml:space="preserve">3. изисква от </w:t>
      </w:r>
      <w:r w:rsidRPr="0054448E">
        <w:rPr>
          <w:b/>
          <w:shd w:val="clear" w:color="auto" w:fill="FEFEFE"/>
          <w:lang w:val="bg-BG"/>
        </w:rPr>
        <w:t>БЕНЕФИЦИЕНТА</w:t>
      </w:r>
      <w:r w:rsidRPr="0054448E">
        <w:rPr>
          <w:bCs/>
          <w:shd w:val="clear" w:color="auto" w:fill="FEFEFE"/>
          <w:lang w:val="bg-BG"/>
        </w:rPr>
        <w:t xml:space="preserve"> или от упълномощените от него лица, от неговите контрагенти по подпомаганите дейности, както и от членовете на групата/организацията на производители документи и информация за осъществяването на подпомаганата дейност.</w:t>
      </w:r>
    </w:p>
    <w:p w:rsidR="00221BBA" w:rsidRPr="0054448E" w:rsidRDefault="00CC1643" w:rsidP="00464416">
      <w:pPr>
        <w:spacing w:after="0" w:line="276" w:lineRule="auto"/>
        <w:jc w:val="both"/>
      </w:pPr>
      <w:r w:rsidRPr="0054448E">
        <w:rPr>
          <w:bCs/>
          <w:shd w:val="clear" w:color="auto" w:fill="FEFEFE"/>
        </w:rPr>
        <w:t xml:space="preserve">           </w:t>
      </w:r>
      <w:r w:rsidR="00221BBA" w:rsidRPr="0054448E">
        <w:rPr>
          <w:bCs/>
          <w:shd w:val="clear" w:color="auto" w:fill="FEFEFE"/>
        </w:rPr>
        <w:t xml:space="preserve">(2) При непредставянето на документ, непълноти, несъответствия или неточности в представените от </w:t>
      </w:r>
      <w:r w:rsidR="00221BBA" w:rsidRPr="0054448E">
        <w:rPr>
          <w:b/>
          <w:shd w:val="clear" w:color="auto" w:fill="FEFEFE"/>
        </w:rPr>
        <w:t>БЕНЕФИЦИЕНТА</w:t>
      </w:r>
      <w:r w:rsidR="00221BBA" w:rsidRPr="0054448E">
        <w:rPr>
          <w:bCs/>
          <w:shd w:val="clear" w:color="auto" w:fill="FEFEFE"/>
        </w:rPr>
        <w:t xml:space="preserve"> документи, както и при необходимост да се установи изпълнението на договорни задължения и такива, произтичащи от Условията за изпълнение и действащата нормативна уредба, </w:t>
      </w:r>
      <w:r w:rsidR="00221BBA" w:rsidRPr="0054448E">
        <w:rPr>
          <w:b/>
          <w:shd w:val="clear" w:color="auto" w:fill="FEFEFE"/>
        </w:rPr>
        <w:t>ФОНДЪТ</w:t>
      </w:r>
      <w:r w:rsidR="00221BBA" w:rsidRPr="0054448E">
        <w:rPr>
          <w:bCs/>
          <w:shd w:val="clear" w:color="auto" w:fill="FEFEFE"/>
        </w:rPr>
        <w:t xml:space="preserve"> има право да извършва проверки и да изисква от </w:t>
      </w:r>
      <w:r w:rsidR="00221BBA" w:rsidRPr="0054448E">
        <w:rPr>
          <w:b/>
          <w:shd w:val="clear" w:color="auto" w:fill="FEFEFE"/>
        </w:rPr>
        <w:t>БЕНЕФИЦИЕНТА</w:t>
      </w:r>
      <w:r w:rsidR="00221BBA" w:rsidRPr="0054448E">
        <w:rPr>
          <w:bCs/>
          <w:shd w:val="clear" w:color="auto" w:fill="FEFEFE"/>
        </w:rPr>
        <w:t xml:space="preserve"> представянето на допълнителни </w:t>
      </w:r>
      <w:r w:rsidR="003052DE" w:rsidRPr="0054448E">
        <w:rPr>
          <w:bCs/>
          <w:shd w:val="clear" w:color="auto" w:fill="FEFEFE"/>
        </w:rPr>
        <w:t xml:space="preserve">документи и информация, в период до  </w:t>
      </w:r>
      <w:r w:rsidR="003052DE" w:rsidRPr="0054448E">
        <w:t xml:space="preserve">шест месеца, считано от датата на </w:t>
      </w:r>
      <w:r w:rsidR="00464416">
        <w:t>получаване на последното плащане по проекта</w:t>
      </w:r>
      <w:r w:rsidR="003052DE" w:rsidRPr="0054448E">
        <w:t>.</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 xml:space="preserve">(3) При установени неспазвания на задължения и ангажименти от страна на </w:t>
      </w:r>
      <w:r w:rsidRPr="0054448E">
        <w:rPr>
          <w:b/>
          <w:shd w:val="clear" w:color="auto" w:fill="FEFEFE"/>
          <w:lang w:val="bg-BG"/>
        </w:rPr>
        <w:t>БЕНЕФИЦИЕНТА</w:t>
      </w:r>
      <w:r w:rsidRPr="0054448E">
        <w:rPr>
          <w:bCs/>
          <w:shd w:val="clear" w:color="auto" w:fill="FEFEFE"/>
          <w:lang w:val="bg-BG"/>
        </w:rPr>
        <w:t xml:space="preserve">, които не засягат допустимостта му за подпомагане и не нарушават минималните изисквания към критериите за подбор, по които проектното предложение е било оценено и е получило приоритет, и които могат да бъдат отстранени, </w:t>
      </w:r>
      <w:r w:rsidRPr="0054448E">
        <w:rPr>
          <w:b/>
          <w:bCs/>
          <w:shd w:val="clear" w:color="auto" w:fill="FEFEFE"/>
          <w:lang w:val="bg-BG"/>
        </w:rPr>
        <w:t>ФОНДЪТ</w:t>
      </w:r>
      <w:r w:rsidRPr="0054448E">
        <w:rPr>
          <w:bCs/>
          <w:shd w:val="clear" w:color="auto" w:fill="FEFEFE"/>
          <w:lang w:val="bg-BG"/>
        </w:rPr>
        <w:t xml:space="preserve"> изпраща уведомително писмо, което </w:t>
      </w:r>
      <w:proofErr w:type="spellStart"/>
      <w:r w:rsidRPr="0054448E">
        <w:rPr>
          <w:bCs/>
          <w:shd w:val="clear" w:color="auto" w:fill="FEFEFE"/>
          <w:lang w:val="bg-BG"/>
        </w:rPr>
        <w:t>обективира</w:t>
      </w:r>
      <w:proofErr w:type="spellEnd"/>
      <w:r w:rsidRPr="0054448E">
        <w:rPr>
          <w:bCs/>
          <w:shd w:val="clear" w:color="auto" w:fill="FEFEFE"/>
          <w:lang w:val="bg-BG"/>
        </w:rPr>
        <w:t xml:space="preserve"> направените констатации и указва на</w:t>
      </w:r>
      <w:r w:rsidRPr="0054448E">
        <w:rPr>
          <w:b/>
          <w:bCs/>
          <w:shd w:val="clear" w:color="auto" w:fill="FEFEFE"/>
          <w:lang w:val="bg-BG"/>
        </w:rPr>
        <w:t xml:space="preserve"> БЕНЕФИЦИЕНТА </w:t>
      </w:r>
      <w:r w:rsidRPr="0054448E">
        <w:rPr>
          <w:bCs/>
          <w:shd w:val="clear" w:color="auto" w:fill="FEFEFE"/>
          <w:lang w:val="bg-BG"/>
        </w:rPr>
        <w:t xml:space="preserve">задължението му да предприеме мерки за отстраняване на неспазването. Ако при </w:t>
      </w:r>
      <w:proofErr w:type="spellStart"/>
      <w:r w:rsidRPr="0054448E">
        <w:rPr>
          <w:bCs/>
          <w:shd w:val="clear" w:color="auto" w:fill="FEFEFE"/>
          <w:lang w:val="bg-BG"/>
        </w:rPr>
        <w:t>последваща</w:t>
      </w:r>
      <w:proofErr w:type="spellEnd"/>
      <w:r w:rsidRPr="0054448E">
        <w:rPr>
          <w:bCs/>
          <w:shd w:val="clear" w:color="auto" w:fill="FEFEFE"/>
          <w:lang w:val="bg-BG"/>
        </w:rPr>
        <w:t xml:space="preserve"> проверка се установи, че неспазването не е отстранено,</w:t>
      </w:r>
      <w:r w:rsidRPr="0054448E">
        <w:rPr>
          <w:b/>
          <w:shd w:val="clear" w:color="auto" w:fill="FEFEFE"/>
          <w:lang w:val="bg-BG"/>
        </w:rPr>
        <w:t xml:space="preserve"> ФОНДЪТ </w:t>
      </w:r>
      <w:r w:rsidRPr="0054448E">
        <w:rPr>
          <w:bCs/>
          <w:shd w:val="clear" w:color="auto" w:fill="FEFEFE"/>
          <w:lang w:val="bg-BG"/>
        </w:rPr>
        <w:t xml:space="preserve">има право да откаже плащане, както и да иска възстановяване на извършени по договора плащания. </w:t>
      </w:r>
    </w:p>
    <w:p w:rsidR="00221BBA" w:rsidRPr="0054448E" w:rsidRDefault="00221BBA" w:rsidP="0036695F">
      <w:pPr>
        <w:pStyle w:val="BodyText"/>
        <w:spacing w:line="276" w:lineRule="auto"/>
        <w:ind w:firstLine="720"/>
        <w:rPr>
          <w:bCs/>
          <w:shd w:val="clear" w:color="auto" w:fill="FEFEFE"/>
          <w:lang w:val="bg-BG"/>
        </w:rPr>
      </w:pPr>
      <w:r w:rsidRPr="0054448E">
        <w:rPr>
          <w:bCs/>
          <w:shd w:val="clear" w:color="auto" w:fill="FEFEFE"/>
          <w:lang w:val="bg-BG"/>
        </w:rPr>
        <w:t xml:space="preserve">(4) </w:t>
      </w:r>
      <w:r w:rsidRPr="0054448E">
        <w:rPr>
          <w:b/>
          <w:shd w:val="clear" w:color="auto" w:fill="FEFEFE"/>
          <w:lang w:val="bg-BG"/>
        </w:rPr>
        <w:t>ФОНДЪТ</w:t>
      </w:r>
      <w:r w:rsidRPr="0054448E">
        <w:rPr>
          <w:bCs/>
          <w:shd w:val="clear" w:color="auto" w:fill="FEFEFE"/>
          <w:lang w:val="bg-BG"/>
        </w:rPr>
        <w:t xml:space="preserve"> има право да публикува информация за </w:t>
      </w:r>
      <w:r w:rsidRPr="0054448E">
        <w:rPr>
          <w:b/>
          <w:shd w:val="clear" w:color="auto" w:fill="FEFEFE"/>
          <w:lang w:val="bg-BG"/>
        </w:rPr>
        <w:t>БЕНЕФИЦИЕНТА</w:t>
      </w:r>
      <w:r w:rsidRPr="0054448E">
        <w:rPr>
          <w:bCs/>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p>
    <w:p w:rsidR="00F243CF" w:rsidRPr="0054448E" w:rsidRDefault="00D135DE" w:rsidP="00EA514F">
      <w:pPr>
        <w:pStyle w:val="BodyText"/>
        <w:spacing w:line="276" w:lineRule="auto"/>
        <w:ind w:firstLine="720"/>
        <w:rPr>
          <w:lang w:val="bg-BG"/>
        </w:rPr>
      </w:pPr>
      <w:r w:rsidRPr="0054448E">
        <w:rPr>
          <w:b/>
          <w:lang w:val="bg-BG"/>
        </w:rPr>
        <w:t>Чл. 8.</w:t>
      </w:r>
      <w:r w:rsidR="00221BBA" w:rsidRPr="0054448E">
        <w:rPr>
          <w:lang w:val="bg-BG"/>
        </w:rPr>
        <w:t xml:space="preserve"> </w:t>
      </w:r>
      <w:r w:rsidR="00221BBA" w:rsidRPr="0054448E">
        <w:rPr>
          <w:b/>
          <w:bCs/>
          <w:lang w:val="bg-BG"/>
        </w:rPr>
        <w:t>ФОНДЪТ</w:t>
      </w:r>
      <w:r w:rsidR="00221BBA" w:rsidRPr="0054448E">
        <w:rPr>
          <w:lang w:val="bg-BG"/>
        </w:rPr>
        <w:t xml:space="preserve"> има право да откаже </w:t>
      </w:r>
      <w:r w:rsidR="004F72A9" w:rsidRPr="0054448E">
        <w:rPr>
          <w:lang w:val="bg-BG"/>
        </w:rPr>
        <w:t>пълно или частично из</w:t>
      </w:r>
      <w:r w:rsidR="00221BBA" w:rsidRPr="0054448E">
        <w:rPr>
          <w:lang w:val="bg-BG"/>
        </w:rPr>
        <w:t>плащане</w:t>
      </w:r>
      <w:r w:rsidR="004F72A9" w:rsidRPr="0054448E">
        <w:rPr>
          <w:lang w:val="bg-BG"/>
        </w:rPr>
        <w:t>то на</w:t>
      </w:r>
      <w:r w:rsidR="00EA514F" w:rsidRPr="0054448E">
        <w:rPr>
          <w:lang w:val="bg-BG"/>
        </w:rPr>
        <w:t xml:space="preserve"> </w:t>
      </w:r>
      <w:r w:rsidR="0023025A" w:rsidRPr="0054448E">
        <w:rPr>
          <w:lang w:val="bg-BG"/>
        </w:rPr>
        <w:t>БФП</w:t>
      </w:r>
      <w:r w:rsidR="004F72A9" w:rsidRPr="0054448E">
        <w:rPr>
          <w:lang w:val="bg-BG"/>
        </w:rPr>
        <w:t>, както</w:t>
      </w:r>
      <w:r w:rsidR="00221BBA" w:rsidRPr="0054448E">
        <w:rPr>
          <w:rFonts w:eastAsia="Calibri"/>
          <w:szCs w:val="24"/>
          <w:shd w:val="clear" w:color="auto" w:fill="FEFEFE"/>
          <w:lang w:val="bg-BG" w:eastAsia="en-US"/>
        </w:rPr>
        <w:t xml:space="preserve"> и да изисква възстановяване на </w:t>
      </w:r>
      <w:r w:rsidR="004F72A9" w:rsidRPr="0054448E">
        <w:rPr>
          <w:rFonts w:eastAsia="Calibri"/>
          <w:szCs w:val="24"/>
          <w:shd w:val="clear" w:color="auto" w:fill="FEFEFE"/>
          <w:lang w:val="bg-BG" w:eastAsia="en-US"/>
        </w:rPr>
        <w:t>част или цялата помощ</w:t>
      </w:r>
      <w:r w:rsidR="00221BBA" w:rsidRPr="0054448E">
        <w:rPr>
          <w:rFonts w:eastAsia="Calibri"/>
          <w:szCs w:val="24"/>
          <w:shd w:val="clear" w:color="auto" w:fill="FEFEFE"/>
          <w:lang w:val="bg-BG" w:eastAsia="en-US"/>
        </w:rPr>
        <w:t xml:space="preserve">, </w:t>
      </w:r>
      <w:r w:rsidR="004B7F3B" w:rsidRPr="0054448E">
        <w:rPr>
          <w:bCs/>
          <w:color w:val="000000"/>
          <w:szCs w:val="24"/>
          <w:lang w:val="bg-BG" w:eastAsia="en-US"/>
        </w:rPr>
        <w:t>заедно със законната лихва</w:t>
      </w:r>
      <w:r w:rsidR="004F72A9" w:rsidRPr="0054448E">
        <w:rPr>
          <w:rFonts w:eastAsia="Calibri"/>
          <w:szCs w:val="24"/>
          <w:lang w:val="bg-BG" w:eastAsia="en-US"/>
        </w:rPr>
        <w:t xml:space="preserve"> върху нея</w:t>
      </w:r>
      <w:r w:rsidR="004B7F3B" w:rsidRPr="0054448E">
        <w:rPr>
          <w:rFonts w:eastAsia="Calibri"/>
          <w:szCs w:val="24"/>
          <w:lang w:val="bg-BG" w:eastAsia="en-US"/>
        </w:rPr>
        <w:t xml:space="preserve"> </w:t>
      </w:r>
      <w:r w:rsidR="003318F0" w:rsidRPr="0054448E">
        <w:rPr>
          <w:lang w:val="bg-BG"/>
        </w:rPr>
        <w:t xml:space="preserve">при наличие на някое </w:t>
      </w:r>
      <w:r w:rsidR="00E34039" w:rsidRPr="0054448E">
        <w:rPr>
          <w:lang w:val="bg-BG"/>
        </w:rPr>
        <w:t xml:space="preserve">от </w:t>
      </w:r>
      <w:r w:rsidR="003318F0" w:rsidRPr="0054448E">
        <w:rPr>
          <w:lang w:val="bg-BG"/>
        </w:rPr>
        <w:t>следните обстоятелства</w:t>
      </w:r>
      <w:r w:rsidR="00221BBA" w:rsidRPr="0054448E">
        <w:rPr>
          <w:lang w:val="bg-BG"/>
        </w:rPr>
        <w:t>:</w:t>
      </w:r>
    </w:p>
    <w:p w:rsidR="001769D2" w:rsidRPr="0054448E" w:rsidRDefault="0000517B"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при </w:t>
      </w:r>
      <w:r w:rsidR="001769D2" w:rsidRPr="0054448E">
        <w:rPr>
          <w:shd w:val="clear" w:color="auto" w:fill="FEFEFE"/>
        </w:rPr>
        <w:t xml:space="preserve">извършване на административните проверки и </w:t>
      </w:r>
      <w:r w:rsidR="00F95284" w:rsidRPr="0054448E">
        <w:rPr>
          <w:shd w:val="clear" w:color="auto" w:fill="FEFEFE"/>
        </w:rPr>
        <w:t>посещение/проверка</w:t>
      </w:r>
      <w:r w:rsidR="001769D2" w:rsidRPr="0054448E">
        <w:rPr>
          <w:shd w:val="clear" w:color="auto" w:fill="FEFEFE"/>
        </w:rPr>
        <w:t xml:space="preserve"> на място по подадено от бенефициента искане за плащане бъде установено </w:t>
      </w:r>
      <w:r w:rsidR="00B84564" w:rsidRPr="0054448E">
        <w:rPr>
          <w:shd w:val="clear" w:color="auto" w:fill="FEFEFE"/>
        </w:rPr>
        <w:t>несъответствие с целите, дейностите и изискванията, определени с Условията за кандидатстване, Условия</w:t>
      </w:r>
      <w:r w:rsidR="001769D2" w:rsidRPr="0054448E">
        <w:rPr>
          <w:shd w:val="clear" w:color="auto" w:fill="FEFEFE"/>
        </w:rPr>
        <w:t>та за изпълнение и този д</w:t>
      </w:r>
      <w:r w:rsidR="009C16ED" w:rsidRPr="0054448E">
        <w:rPr>
          <w:shd w:val="clear" w:color="auto" w:fill="FEFEFE"/>
        </w:rPr>
        <w:t>оговор;</w:t>
      </w:r>
    </w:p>
    <w:p w:rsidR="009C16ED" w:rsidRPr="0054448E" w:rsidRDefault="00EF0687" w:rsidP="0036695F">
      <w:pPr>
        <w:pStyle w:val="BodyText"/>
        <w:numPr>
          <w:ilvl w:val="0"/>
          <w:numId w:val="7"/>
        </w:numPr>
        <w:spacing w:line="276" w:lineRule="auto"/>
        <w:ind w:left="0" w:firstLine="851"/>
        <w:rPr>
          <w:lang w:val="bg-BG"/>
        </w:rPr>
      </w:pPr>
      <w:r>
        <w:rPr>
          <w:lang w:val="bg-BG"/>
        </w:rPr>
        <w:t>п</w:t>
      </w:r>
      <w:r w:rsidR="009C16ED" w:rsidRPr="0054448E">
        <w:rPr>
          <w:lang w:val="bg-BG"/>
        </w:rPr>
        <w:t>ризнаването на организацията/групата е отменено и тя е отписана от регистъра на признатите организации/групи на производители;</w:t>
      </w:r>
    </w:p>
    <w:p w:rsidR="00B84564" w:rsidRPr="0054448E" w:rsidRDefault="00EF0687" w:rsidP="0036695F">
      <w:pPr>
        <w:pStyle w:val="ListParagraph"/>
        <w:numPr>
          <w:ilvl w:val="0"/>
          <w:numId w:val="7"/>
        </w:numPr>
        <w:spacing w:after="0" w:line="276" w:lineRule="auto"/>
        <w:ind w:left="0" w:firstLine="851"/>
        <w:jc w:val="both"/>
        <w:rPr>
          <w:shd w:val="clear" w:color="auto" w:fill="FEFEFE"/>
        </w:rPr>
      </w:pPr>
      <w:r>
        <w:rPr>
          <w:shd w:val="clear" w:color="auto" w:fill="FEFEFE"/>
        </w:rPr>
        <w:t>д</w:t>
      </w:r>
      <w:r w:rsidR="001769D2" w:rsidRPr="0054448E">
        <w:rPr>
          <w:shd w:val="clear" w:color="auto" w:fill="FEFEFE"/>
        </w:rPr>
        <w:t>ейностите и целите заложени в бизнес плана не са изпълнени или изпълнението им не е в срока, посочен в одобрения бизнес план</w:t>
      </w:r>
      <w:r w:rsidR="009C16ED" w:rsidRPr="0054448E">
        <w:rPr>
          <w:shd w:val="clear" w:color="auto" w:fill="FEFEFE"/>
        </w:rPr>
        <w:t>;</w:t>
      </w:r>
      <w:r w:rsidR="001769D2" w:rsidRPr="0054448E">
        <w:rPr>
          <w:shd w:val="clear" w:color="auto" w:fill="FEFEFE"/>
        </w:rPr>
        <w:t xml:space="preserve"> </w:t>
      </w:r>
    </w:p>
    <w:p w:rsidR="00B84564" w:rsidRPr="0054448E" w:rsidRDefault="00EF0687" w:rsidP="0036695F">
      <w:pPr>
        <w:pStyle w:val="ListParagraph"/>
        <w:numPr>
          <w:ilvl w:val="0"/>
          <w:numId w:val="7"/>
        </w:numPr>
        <w:spacing w:after="0" w:line="276" w:lineRule="auto"/>
        <w:ind w:left="0" w:firstLine="851"/>
        <w:jc w:val="both"/>
        <w:rPr>
          <w:shd w:val="clear" w:color="auto" w:fill="FEFEFE"/>
        </w:rPr>
      </w:pPr>
      <w:r>
        <w:rPr>
          <w:shd w:val="clear" w:color="auto" w:fill="FEFEFE"/>
        </w:rPr>
        <w:t>б</w:t>
      </w:r>
      <w:r w:rsidR="00B84564" w:rsidRPr="0054448E">
        <w:rPr>
          <w:shd w:val="clear" w:color="auto" w:fill="FEFEFE"/>
        </w:rPr>
        <w:t>ъде установено, че признаването е извършено въз основа на невярна информация и/или групата/организацията не отговаря на някой от критериите за признаване</w:t>
      </w:r>
      <w:r w:rsidR="009C16ED" w:rsidRPr="0054448E">
        <w:rPr>
          <w:shd w:val="clear" w:color="auto" w:fill="FEFEFE"/>
        </w:rPr>
        <w:t>;</w:t>
      </w:r>
    </w:p>
    <w:p w:rsidR="00B84564" w:rsidRPr="0054448E" w:rsidRDefault="00923F1E" w:rsidP="00923F1E">
      <w:pPr>
        <w:pStyle w:val="ListParagraph"/>
        <w:numPr>
          <w:ilvl w:val="0"/>
          <w:numId w:val="7"/>
        </w:numPr>
        <w:spacing w:after="0" w:line="276" w:lineRule="auto"/>
        <w:ind w:left="0" w:firstLine="851"/>
        <w:jc w:val="both"/>
        <w:rPr>
          <w:shd w:val="clear" w:color="auto" w:fill="FEFEFE"/>
        </w:rPr>
      </w:pPr>
      <w:r w:rsidRPr="00923F1E">
        <w:rPr>
          <w:b/>
          <w:shd w:val="clear" w:color="auto" w:fill="FEFEFE"/>
        </w:rPr>
        <w:t>БЕНЕФИЦИЕНТЪТ</w:t>
      </w:r>
      <w:r w:rsidRPr="00923F1E">
        <w:rPr>
          <w:shd w:val="clear" w:color="auto" w:fill="FEFEFE"/>
        </w:rPr>
        <w:t xml:space="preserve"> </w:t>
      </w:r>
      <w:r w:rsidR="00EF0687">
        <w:rPr>
          <w:shd w:val="clear" w:color="auto" w:fill="FEFEFE"/>
        </w:rPr>
        <w:t>н</w:t>
      </w:r>
      <w:r w:rsidR="00B84564" w:rsidRPr="0054448E">
        <w:rPr>
          <w:shd w:val="clear" w:color="auto" w:fill="FEFEFE"/>
        </w:rPr>
        <w:t>е отговаря на критери</w:t>
      </w:r>
      <w:r w:rsidR="006226F8" w:rsidRPr="0054448E">
        <w:rPr>
          <w:shd w:val="clear" w:color="auto" w:fill="FEFEFE"/>
        </w:rPr>
        <w:t>ите за допустимост, посочени в У</w:t>
      </w:r>
      <w:r w:rsidR="00B84564" w:rsidRPr="0054448E">
        <w:rPr>
          <w:shd w:val="clear" w:color="auto" w:fill="FEFEFE"/>
        </w:rPr>
        <w:t>словията за кандидатстване;</w:t>
      </w:r>
    </w:p>
    <w:p w:rsidR="009C16ED" w:rsidRPr="0054448E" w:rsidRDefault="00EF0687" w:rsidP="00973C70">
      <w:pPr>
        <w:pStyle w:val="ListParagraph"/>
        <w:numPr>
          <w:ilvl w:val="0"/>
          <w:numId w:val="7"/>
        </w:numPr>
        <w:spacing w:after="0" w:line="276" w:lineRule="auto"/>
        <w:ind w:left="0" w:firstLine="851"/>
        <w:jc w:val="both"/>
        <w:rPr>
          <w:shd w:val="clear" w:color="auto" w:fill="FEFEFE"/>
        </w:rPr>
      </w:pPr>
      <w:r>
        <w:rPr>
          <w:shd w:val="clear" w:color="auto" w:fill="FEFEFE"/>
        </w:rPr>
        <w:lastRenderedPageBreak/>
        <w:t>е</w:t>
      </w:r>
      <w:r w:rsidR="00B84564" w:rsidRPr="0054448E">
        <w:rPr>
          <w:shd w:val="clear" w:color="auto" w:fill="FEFEFE"/>
        </w:rPr>
        <w:t xml:space="preserve"> налице</w:t>
      </w:r>
      <w:r w:rsidR="001243DE" w:rsidRPr="0054448E">
        <w:rPr>
          <w:shd w:val="clear" w:color="auto" w:fill="FEFEFE"/>
        </w:rPr>
        <w:t xml:space="preserve"> някое от обстоятелствата </w:t>
      </w:r>
      <w:r w:rsidR="00973C70" w:rsidRPr="0054448E">
        <w:rPr>
          <w:shd w:val="clear" w:color="auto" w:fill="FEFEFE"/>
        </w:rPr>
        <w:t>в раздел</w:t>
      </w:r>
      <w:r w:rsidR="001243DE" w:rsidRPr="0054448E">
        <w:rPr>
          <w:shd w:val="clear" w:color="auto" w:fill="FEFEFE"/>
        </w:rPr>
        <w:t xml:space="preserve"> </w:t>
      </w:r>
      <w:r w:rsidR="00B84564" w:rsidRPr="0054448E">
        <w:rPr>
          <w:shd w:val="clear" w:color="auto" w:fill="FEFEFE"/>
        </w:rPr>
        <w:t xml:space="preserve">11.2 от </w:t>
      </w:r>
      <w:r w:rsidR="003D3E16" w:rsidRPr="0054448E">
        <w:rPr>
          <w:shd w:val="clear" w:color="auto" w:fill="FEFEFE"/>
        </w:rPr>
        <w:t>„</w:t>
      </w:r>
      <w:r w:rsidR="00B84564" w:rsidRPr="0054448E">
        <w:rPr>
          <w:shd w:val="clear" w:color="auto" w:fill="FEFEFE"/>
        </w:rPr>
        <w:t>Критерии за недопустимост на кандидатите</w:t>
      </w:r>
      <w:r w:rsidR="003D3E16" w:rsidRPr="0054448E">
        <w:rPr>
          <w:shd w:val="clear" w:color="auto" w:fill="FEFEFE"/>
        </w:rPr>
        <w:t>“</w:t>
      </w:r>
      <w:r w:rsidR="00B84564" w:rsidRPr="0054448E">
        <w:rPr>
          <w:shd w:val="clear" w:color="auto" w:fill="FEFEFE"/>
        </w:rPr>
        <w:t xml:space="preserve"> посочени в Условията за кандидатстване</w:t>
      </w:r>
      <w:r w:rsidR="009C16ED" w:rsidRPr="0054448E">
        <w:rPr>
          <w:shd w:val="clear" w:color="auto" w:fill="FEFEFE"/>
        </w:rPr>
        <w:t>;</w:t>
      </w:r>
    </w:p>
    <w:p w:rsidR="005E5B2C" w:rsidRPr="0054448E" w:rsidRDefault="00B84564"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 </w:t>
      </w:r>
      <w:r w:rsidR="00EF0687">
        <w:rPr>
          <w:shd w:val="clear" w:color="auto" w:fill="FEFEFE"/>
        </w:rPr>
        <w:t>з</w:t>
      </w:r>
      <w:r w:rsidRPr="0054448E">
        <w:rPr>
          <w:shd w:val="clear" w:color="auto" w:fill="FEFEFE"/>
        </w:rPr>
        <w:t xml:space="preserve">аявените за </w:t>
      </w:r>
      <w:r w:rsidR="001243DE" w:rsidRPr="0054448E">
        <w:rPr>
          <w:shd w:val="clear" w:color="auto" w:fill="FEFEFE"/>
        </w:rPr>
        <w:t>плащане</w:t>
      </w:r>
      <w:r w:rsidR="000242EF" w:rsidRPr="0054448E">
        <w:rPr>
          <w:shd w:val="clear" w:color="auto" w:fill="FEFEFE"/>
        </w:rPr>
        <w:t xml:space="preserve"> </w:t>
      </w:r>
      <w:r w:rsidR="005E5B2C" w:rsidRPr="0054448E">
        <w:rPr>
          <w:shd w:val="clear" w:color="auto" w:fill="FEFEFE"/>
        </w:rPr>
        <w:t>стойности на реализираната на пазара продукция</w:t>
      </w:r>
      <w:r w:rsidR="001243DE" w:rsidRPr="0054448E">
        <w:rPr>
          <w:shd w:val="clear" w:color="auto" w:fill="FEFEFE"/>
        </w:rPr>
        <w:t>, върху които се изчислява размер</w:t>
      </w:r>
      <w:r w:rsidR="006E5923">
        <w:rPr>
          <w:shd w:val="clear" w:color="auto" w:fill="FEFEFE"/>
        </w:rPr>
        <w:t>ът</w:t>
      </w:r>
      <w:r w:rsidR="001243DE" w:rsidRPr="0054448E">
        <w:rPr>
          <w:shd w:val="clear" w:color="auto" w:fill="FEFEFE"/>
        </w:rPr>
        <w:t xml:space="preserve"> на финансовата помощ,</w:t>
      </w:r>
      <w:r w:rsidRPr="0054448E">
        <w:rPr>
          <w:shd w:val="clear" w:color="auto" w:fill="FEFEFE"/>
        </w:rPr>
        <w:t xml:space="preserve"> не са отразени </w:t>
      </w:r>
      <w:r w:rsidR="002D7A09" w:rsidRPr="0054448E">
        <w:rPr>
          <w:shd w:val="clear" w:color="auto" w:fill="FEFEFE"/>
        </w:rPr>
        <w:t>в</w:t>
      </w:r>
      <w:r w:rsidRPr="0054448E">
        <w:rPr>
          <w:shd w:val="clear" w:color="auto" w:fill="FEFEFE"/>
        </w:rPr>
        <w:t xml:space="preserve"> счетоводната и данъчна документация на бенефициента чрез отделни счетоводни аналитични сметки и</w:t>
      </w:r>
      <w:r w:rsidR="009C16ED" w:rsidRPr="0054448E">
        <w:rPr>
          <w:shd w:val="clear" w:color="auto" w:fill="FEFEFE"/>
        </w:rPr>
        <w:t>ли в отделна счетоводна система;</w:t>
      </w:r>
    </w:p>
    <w:p w:rsidR="00221BBA" w:rsidRPr="0054448E" w:rsidRDefault="003318F0" w:rsidP="0036695F">
      <w:pPr>
        <w:pStyle w:val="ListParagraph"/>
        <w:numPr>
          <w:ilvl w:val="0"/>
          <w:numId w:val="7"/>
        </w:numPr>
        <w:spacing w:after="0" w:line="276" w:lineRule="auto"/>
        <w:ind w:left="0" w:firstLine="851"/>
        <w:jc w:val="both"/>
        <w:rPr>
          <w:shd w:val="clear" w:color="auto" w:fill="FEFEFE"/>
        </w:rPr>
      </w:pPr>
      <w:r w:rsidRPr="0054448E">
        <w:rPr>
          <w:b/>
          <w:shd w:val="clear" w:color="auto" w:fill="FEFEFE"/>
        </w:rPr>
        <w:t>БЕНЕФИЦИЕНТЪТ</w:t>
      </w:r>
      <w:r w:rsidR="00514310">
        <w:rPr>
          <w:shd w:val="clear" w:color="auto" w:fill="FEFEFE"/>
        </w:rPr>
        <w:t xml:space="preserve"> </w:t>
      </w:r>
      <w:r w:rsidR="00221BBA" w:rsidRPr="0054448E">
        <w:rPr>
          <w:shd w:val="clear" w:color="auto" w:fill="FEFEFE"/>
        </w:rPr>
        <w:t>не е подал искане за годишно плащане, окомплектовано с всички изискуеми документи, съгласно Условията за изпълнение в срока, посочен в насто</w:t>
      </w:r>
      <w:r w:rsidR="009C16ED" w:rsidRPr="0054448E">
        <w:rPr>
          <w:shd w:val="clear" w:color="auto" w:fill="FEFEFE"/>
        </w:rPr>
        <w:t>ящия договор;</w:t>
      </w:r>
    </w:p>
    <w:p w:rsidR="00221BBA" w:rsidRPr="0054448E" w:rsidRDefault="003318F0"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при извършване на административните проверки и </w:t>
      </w:r>
      <w:r w:rsidR="00F95284" w:rsidRPr="0054448E">
        <w:rPr>
          <w:shd w:val="clear" w:color="auto" w:fill="FEFEFE"/>
        </w:rPr>
        <w:t>посещение/проверка</w:t>
      </w:r>
      <w:r w:rsidRPr="0054448E">
        <w:rPr>
          <w:shd w:val="clear" w:color="auto" w:fill="FEFEFE"/>
        </w:rPr>
        <w:t xml:space="preserve"> на място по подадено от бенефициента искане за плащане, бъде установена </w:t>
      </w:r>
      <w:r w:rsidR="00221BBA" w:rsidRPr="0054448E">
        <w:rPr>
          <w:shd w:val="clear" w:color="auto" w:fill="FEFEFE"/>
        </w:rPr>
        <w:t xml:space="preserve">нередовност или непредставяне на документи, непълнота, несъответствие, неточност или неяснота в представени от </w:t>
      </w:r>
      <w:r w:rsidR="00221BBA" w:rsidRPr="0054448E">
        <w:rPr>
          <w:b/>
          <w:shd w:val="clear" w:color="auto" w:fill="FEFEFE"/>
        </w:rPr>
        <w:t>БЕНЕФИЦИЕНТА</w:t>
      </w:r>
      <w:r w:rsidR="00221BBA" w:rsidRPr="0054448E">
        <w:rPr>
          <w:shd w:val="clear" w:color="auto" w:fill="FEFEFE"/>
        </w:rPr>
        <w:t xml:space="preserve"> документи или заявени данни, включително, когато </w:t>
      </w:r>
      <w:r w:rsidR="00221BBA" w:rsidRPr="0054448E">
        <w:rPr>
          <w:b/>
          <w:shd w:val="clear" w:color="auto" w:fill="FEFEFE"/>
        </w:rPr>
        <w:t>БЕНЕФИЦИЕНТЪТ</w:t>
      </w:r>
      <w:r w:rsidR="00221BBA" w:rsidRPr="0054448E">
        <w:rPr>
          <w:shd w:val="clear" w:color="auto" w:fill="FEFEFE"/>
        </w:rPr>
        <w:t xml:space="preserve"> не</w:t>
      </w:r>
      <w:r w:rsidR="009C16ED" w:rsidRPr="0054448E">
        <w:rPr>
          <w:shd w:val="clear" w:color="auto" w:fill="FEFEFE"/>
        </w:rPr>
        <w:t xml:space="preserve"> ги отстрани в указания му срок;</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b/>
          <w:shd w:val="clear" w:color="auto" w:fill="FEFEFE"/>
        </w:rPr>
        <w:t>БЕНЕФИЦИЕНТЪТ</w:t>
      </w:r>
      <w:r w:rsidRPr="0054448E">
        <w:rPr>
          <w:shd w:val="clear" w:color="auto" w:fill="FEFEFE"/>
        </w:rPr>
        <w:t xml:space="preserve"> или упълномощен негов представител възпрепятства и/или осуетява извършването на проверка/посещение на място, извършвана от </w:t>
      </w:r>
      <w:r w:rsidRPr="0054448E">
        <w:rPr>
          <w:b/>
          <w:shd w:val="clear" w:color="auto" w:fill="FEFEFE"/>
        </w:rPr>
        <w:t>ФОНДА</w:t>
      </w:r>
      <w:r w:rsidRPr="0054448E">
        <w:rPr>
          <w:shd w:val="clear" w:color="auto" w:fill="FEFEFE"/>
        </w:rPr>
        <w:t>;</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по повод сключването или изпълнението на този договор, пред </w:t>
      </w:r>
      <w:r w:rsidRPr="0054448E">
        <w:rPr>
          <w:b/>
          <w:shd w:val="clear" w:color="auto" w:fill="FEFEFE"/>
        </w:rPr>
        <w:t>ФОНДА</w:t>
      </w:r>
      <w:r w:rsidRPr="0054448E">
        <w:rPr>
          <w:shd w:val="clear" w:color="auto" w:fill="FEFEFE"/>
        </w:rPr>
        <w:t xml:space="preserve"> са представени декларация или документ с невярно съдържание, неистински или подправен такъв включително, когато това е извършено по повод кандидатстването за предоставяне на помощта по този договор или е пропуснато да се предостави необходимата информация, съгласно чл. 35, параграф 6, изречение първо от Делегиран регламент 640/2014 на Комисията от 11 март 2014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20.6.2014);</w:t>
      </w:r>
      <w:r w:rsidRPr="0054448E">
        <w:rPr>
          <w:shd w:val="clear" w:color="auto" w:fill="FEFEFE"/>
        </w:rPr>
        <w:tab/>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14310">
        <w:rPr>
          <w:b/>
          <w:shd w:val="clear" w:color="auto" w:fill="FEFEFE"/>
        </w:rPr>
        <w:t>БЕНЕФИЦИЕНТЪТ</w:t>
      </w:r>
      <w:r w:rsidR="00923F1E">
        <w:rPr>
          <w:b/>
          <w:shd w:val="clear" w:color="auto" w:fill="FEFEFE"/>
        </w:rPr>
        <w:t xml:space="preserve"> </w:t>
      </w:r>
      <w:r w:rsidRPr="0054448E">
        <w:rPr>
          <w:shd w:val="clear" w:color="auto" w:fill="FEFEFE"/>
        </w:rPr>
        <w:t xml:space="preserve">не е уведомил </w:t>
      </w:r>
      <w:r w:rsidRPr="0054448E">
        <w:rPr>
          <w:b/>
          <w:shd w:val="clear" w:color="auto" w:fill="FEFEFE"/>
        </w:rPr>
        <w:t>ФОНДА</w:t>
      </w:r>
      <w:r w:rsidRPr="0054448E">
        <w:rPr>
          <w:shd w:val="clear" w:color="auto" w:fill="FEFEFE"/>
        </w:rPr>
        <w:t xml:space="preserve"> за настъпването на факти и обстоятелства от значение за изпълнението на одобрения проект;</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shd w:val="clear" w:color="auto" w:fill="FEFEFE"/>
        </w:rPr>
        <w:t xml:space="preserve">при извършване на проверките по подточка „iii“ и „v“ от т. А „Процедури по одобряване на заявленията“, раздел 2 „Контролни дейности“ от  приложение № I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Pr="0054448E">
        <w:rPr>
          <w:shd w:val="clear" w:color="auto" w:fill="FEFEFE"/>
        </w:rPr>
        <w:t>обезпеченията</w:t>
      </w:r>
      <w:proofErr w:type="spellEnd"/>
      <w:r w:rsidRPr="0054448E">
        <w:rPr>
          <w:shd w:val="clear" w:color="auto" w:fill="FEFEFE"/>
        </w:rPr>
        <w:t xml:space="preserve"> и използването на еврото (ОВ, L 255/18 от 28 август 2014 г.) във връзка с чл. 48, параграф 2 от Регламент за изпълнение (ЕС) № 809/2014 (ОВ </w:t>
      </w:r>
      <w:r w:rsidRPr="0054448E">
        <w:t>L 227/69</w:t>
      </w:r>
      <w:r w:rsidRPr="0054448E">
        <w:rPr>
          <w:shd w:val="clear" w:color="auto" w:fill="FEFEFE"/>
        </w:rPr>
        <w:t xml:space="preserve"> от 31.7.2014 г.) </w:t>
      </w:r>
      <w:r w:rsidRPr="0054448E">
        <w:rPr>
          <w:b/>
          <w:shd w:val="clear" w:color="auto" w:fill="FEFEFE"/>
        </w:rPr>
        <w:t>ФОНДЪТ</w:t>
      </w:r>
      <w:r w:rsidRPr="0054448E">
        <w:rPr>
          <w:shd w:val="clear" w:color="auto" w:fill="FEFEFE"/>
        </w:rPr>
        <w:t xml:space="preserve"> установи, че бенефициентът</w:t>
      </w:r>
      <w:r w:rsidR="006E5923">
        <w:rPr>
          <w:shd w:val="clear" w:color="auto" w:fill="FEFEFE"/>
        </w:rPr>
        <w:t xml:space="preserve"> и/или</w:t>
      </w:r>
      <w:r w:rsidR="00923F1E">
        <w:rPr>
          <w:shd w:val="clear" w:color="auto" w:fill="FEFEFE"/>
        </w:rPr>
        <w:t xml:space="preserve"> </w:t>
      </w:r>
      <w:r w:rsidRPr="0054448E">
        <w:rPr>
          <w:shd w:val="clear" w:color="auto" w:fill="FEFEFE"/>
        </w:rPr>
        <w:t>подаденият от него проект не отговарят на изискванията за допустимост за подпомагане, посочени в Условията за кандидатстване;</w:t>
      </w:r>
    </w:p>
    <w:p w:rsidR="009C16ED" w:rsidRPr="00923F1E" w:rsidRDefault="00221BBA" w:rsidP="0036695F">
      <w:pPr>
        <w:pStyle w:val="ListParagraph"/>
        <w:numPr>
          <w:ilvl w:val="0"/>
          <w:numId w:val="7"/>
        </w:numPr>
        <w:spacing w:after="0" w:line="276" w:lineRule="auto"/>
        <w:ind w:left="0" w:firstLine="851"/>
        <w:jc w:val="both"/>
        <w:rPr>
          <w:shd w:val="clear" w:color="auto" w:fill="FEFEFE"/>
        </w:rPr>
      </w:pPr>
      <w:r w:rsidRPr="00923F1E">
        <w:rPr>
          <w:shd w:val="clear" w:color="auto" w:fill="FEFEFE"/>
        </w:rPr>
        <w:t>в случаите на установени несъответствия при</w:t>
      </w:r>
      <w:r w:rsidR="00D135DE" w:rsidRPr="00923F1E">
        <w:rPr>
          <w:shd w:val="clear" w:color="auto" w:fill="FEFEFE"/>
        </w:rPr>
        <w:t xml:space="preserve"> посещението/проверката по чл. 7</w:t>
      </w:r>
      <w:r w:rsidRPr="00923F1E">
        <w:rPr>
          <w:shd w:val="clear" w:color="auto" w:fill="FEFEFE"/>
        </w:rPr>
        <w:t>, ал. 1;</w:t>
      </w:r>
    </w:p>
    <w:p w:rsidR="00221BBA" w:rsidRPr="00923F1E" w:rsidRDefault="00221BBA" w:rsidP="00923F1E">
      <w:pPr>
        <w:pStyle w:val="ListParagraph"/>
        <w:numPr>
          <w:ilvl w:val="0"/>
          <w:numId w:val="7"/>
        </w:numPr>
        <w:spacing w:after="0" w:line="276" w:lineRule="auto"/>
        <w:ind w:left="0" w:firstLine="851"/>
        <w:jc w:val="both"/>
        <w:rPr>
          <w:shd w:val="clear" w:color="auto" w:fill="FEFEFE"/>
        </w:rPr>
      </w:pPr>
      <w:r w:rsidRPr="00923F1E">
        <w:rPr>
          <w:b/>
          <w:shd w:val="clear" w:color="auto" w:fill="FEFEFE"/>
        </w:rPr>
        <w:t>БЕНЕФИЦИЕНТЪТ</w:t>
      </w:r>
      <w:r w:rsidRPr="00923F1E">
        <w:rPr>
          <w:shd w:val="clear" w:color="auto" w:fill="FEFEFE"/>
        </w:rPr>
        <w:t xml:space="preserve"> не е отстранил несъответствието, за което му е било изпра</w:t>
      </w:r>
      <w:r w:rsidR="00D135DE" w:rsidRPr="00923F1E">
        <w:rPr>
          <w:shd w:val="clear" w:color="auto" w:fill="FEFEFE"/>
        </w:rPr>
        <w:t>тено уведомително писмо по чл. 7</w:t>
      </w:r>
      <w:r w:rsidRPr="00923F1E">
        <w:rPr>
          <w:shd w:val="clear" w:color="auto" w:fill="FEFEFE"/>
        </w:rPr>
        <w:t>, ал. 3</w:t>
      </w:r>
      <w:r w:rsidR="00F315E9" w:rsidRPr="00923F1E">
        <w:rPr>
          <w:shd w:val="clear" w:color="auto" w:fill="FEFEFE"/>
        </w:rPr>
        <w:t>.</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rFonts w:eastAsia="Times New Roman" w:cs="Calibri"/>
          <w:szCs w:val="20"/>
          <w:shd w:val="clear" w:color="auto" w:fill="FEFEFE"/>
          <w:lang w:eastAsia="ar-SA"/>
        </w:rPr>
        <w:t xml:space="preserve">се установи, че </w:t>
      </w:r>
      <w:r w:rsidRPr="0054448E">
        <w:rPr>
          <w:rFonts w:eastAsia="Times New Roman" w:cs="Calibri"/>
          <w:b/>
          <w:caps/>
          <w:szCs w:val="20"/>
          <w:shd w:val="clear" w:color="auto" w:fill="FEFEFE"/>
          <w:lang w:eastAsia="ar-SA"/>
        </w:rPr>
        <w:t>бенефициентът</w:t>
      </w:r>
      <w:r w:rsidRPr="0054448E">
        <w:rPr>
          <w:rFonts w:eastAsia="Times New Roman" w:cs="Calibri"/>
          <w:szCs w:val="20"/>
          <w:shd w:val="clear" w:color="auto" w:fill="FEFEFE"/>
          <w:lang w:eastAsia="ar-SA"/>
        </w:rPr>
        <w:t xml:space="preserve"> изкуствено е създал условия, необходими за получаване на предимство</w:t>
      </w:r>
      <w:r w:rsidRPr="0054448E">
        <w:t xml:space="preserve"> </w:t>
      </w:r>
      <w:r w:rsidRPr="0054448E">
        <w:rPr>
          <w:rFonts w:eastAsia="Times New Roman" w:cs="Calibri"/>
          <w:szCs w:val="20"/>
          <w:shd w:val="clear" w:color="auto" w:fill="FEFEFE"/>
          <w:lang w:eastAsia="ar-SA"/>
        </w:rPr>
        <w:t>или облага в противоречие с приложимата нормативна уредба;</w:t>
      </w:r>
    </w:p>
    <w:p w:rsidR="00221BBA" w:rsidRPr="0054448E" w:rsidRDefault="00221BBA" w:rsidP="0036695F">
      <w:pPr>
        <w:pStyle w:val="ListParagraph"/>
        <w:numPr>
          <w:ilvl w:val="0"/>
          <w:numId w:val="7"/>
        </w:numPr>
        <w:spacing w:after="0" w:line="276" w:lineRule="auto"/>
        <w:ind w:left="0" w:firstLine="851"/>
        <w:jc w:val="both"/>
        <w:rPr>
          <w:shd w:val="clear" w:color="auto" w:fill="FEFEFE"/>
        </w:rPr>
      </w:pPr>
      <w:r w:rsidRPr="0054448E">
        <w:rPr>
          <w:rFonts w:eastAsia="Times New Roman" w:cs="Calibri"/>
          <w:szCs w:val="20"/>
          <w:shd w:val="clear" w:color="auto" w:fill="FEFEFE"/>
          <w:lang w:eastAsia="ar-SA"/>
        </w:rPr>
        <w:t xml:space="preserve">се установи, че по отношение на </w:t>
      </w:r>
      <w:r w:rsidRPr="0054448E">
        <w:rPr>
          <w:rFonts w:eastAsia="Times New Roman" w:cs="Calibri"/>
          <w:b/>
          <w:caps/>
          <w:szCs w:val="20"/>
          <w:shd w:val="clear" w:color="auto" w:fill="FEFEFE"/>
          <w:lang w:eastAsia="ar-SA"/>
        </w:rPr>
        <w:t>бенефициента</w:t>
      </w:r>
      <w:r w:rsidRPr="0054448E">
        <w:rPr>
          <w:rFonts w:eastAsia="Times New Roman" w:cs="Calibri"/>
          <w:szCs w:val="20"/>
          <w:shd w:val="clear" w:color="auto" w:fill="FEFEFE"/>
          <w:lang w:eastAsia="ar-SA"/>
        </w:rPr>
        <w:t xml:space="preserve"> към датата на подаване на проектното предложение, към датата на сключване на този договор и/или към датата на подаване на искането за плащане, е налице на някое от обстоятелствата, посочени в </w:t>
      </w:r>
      <w:r w:rsidR="00CE379F" w:rsidRPr="0054448E">
        <w:rPr>
          <w:rFonts w:eastAsia="Times New Roman" w:cs="Calibri"/>
          <w:szCs w:val="20"/>
          <w:shd w:val="clear" w:color="auto" w:fill="FEFEFE"/>
          <w:lang w:eastAsia="ar-SA"/>
        </w:rPr>
        <w:t xml:space="preserve">т. </w:t>
      </w:r>
      <w:r w:rsidR="005A6912" w:rsidRPr="0054448E">
        <w:rPr>
          <w:rFonts w:eastAsia="Times New Roman" w:cs="Calibri"/>
          <w:szCs w:val="20"/>
          <w:shd w:val="clear" w:color="auto" w:fill="FEFEFE"/>
          <w:lang w:eastAsia="ar-SA"/>
        </w:rPr>
        <w:t>1 и</w:t>
      </w:r>
      <w:r w:rsidR="00CD0C49" w:rsidRPr="0054448E">
        <w:rPr>
          <w:rFonts w:eastAsia="Times New Roman" w:cs="Calibri"/>
          <w:szCs w:val="20"/>
          <w:shd w:val="clear" w:color="auto" w:fill="FEFEFE"/>
          <w:lang w:eastAsia="ar-SA"/>
        </w:rPr>
        <w:t xml:space="preserve"> </w:t>
      </w:r>
      <w:r w:rsidR="005A6912" w:rsidRPr="0054448E">
        <w:rPr>
          <w:rFonts w:eastAsia="Times New Roman" w:cs="Calibri"/>
          <w:szCs w:val="20"/>
          <w:shd w:val="clear" w:color="auto" w:fill="FEFEFE"/>
          <w:lang w:eastAsia="ar-SA"/>
        </w:rPr>
        <w:t>2</w:t>
      </w:r>
      <w:r w:rsidR="00CE379F" w:rsidRPr="0054448E">
        <w:rPr>
          <w:rFonts w:eastAsia="Times New Roman" w:cs="Calibri"/>
          <w:szCs w:val="20"/>
          <w:shd w:val="clear" w:color="auto" w:fill="FEFEFE"/>
          <w:lang w:eastAsia="ar-SA"/>
        </w:rPr>
        <w:t xml:space="preserve"> </w:t>
      </w:r>
      <w:r w:rsidR="00CE379F" w:rsidRPr="0054448E">
        <w:rPr>
          <w:rFonts w:eastAsia="Times New Roman" w:cs="Calibri"/>
          <w:szCs w:val="20"/>
          <w:shd w:val="clear" w:color="auto" w:fill="FEFEFE"/>
          <w:lang w:eastAsia="ar-SA"/>
        </w:rPr>
        <w:lastRenderedPageBreak/>
        <w:t xml:space="preserve">от Раздел </w:t>
      </w:r>
      <w:r w:rsidR="005A6912" w:rsidRPr="0054448E">
        <w:rPr>
          <w:rFonts w:eastAsia="Times New Roman" w:cs="Calibri"/>
          <w:szCs w:val="20"/>
          <w:shd w:val="clear" w:color="auto" w:fill="FEFEFE"/>
          <w:lang w:eastAsia="ar-SA"/>
        </w:rPr>
        <w:t>II</w:t>
      </w:r>
      <w:r w:rsidRPr="0054448E">
        <w:rPr>
          <w:rFonts w:eastAsia="Times New Roman" w:cs="Calibri"/>
          <w:szCs w:val="20"/>
          <w:shd w:val="clear" w:color="auto" w:fill="FEFEFE"/>
          <w:lang w:eastAsia="ar-SA"/>
        </w:rPr>
        <w:t xml:space="preserve"> „</w:t>
      </w:r>
      <w:r w:rsidR="005A6912" w:rsidRPr="0054448E">
        <w:rPr>
          <w:rFonts w:eastAsia="Times New Roman" w:cs="Calibri"/>
          <w:szCs w:val="20"/>
          <w:shd w:val="clear" w:color="auto" w:fill="FEFEFE"/>
          <w:lang w:eastAsia="ar-SA"/>
        </w:rPr>
        <w:t>Критерии за допустимост, ангажименти и други задължения на бенефициентите</w:t>
      </w:r>
      <w:r w:rsidRPr="0054448E">
        <w:rPr>
          <w:rFonts w:eastAsia="Times New Roman" w:cs="Calibri"/>
          <w:szCs w:val="20"/>
          <w:shd w:val="clear" w:color="auto" w:fill="FEFEFE"/>
          <w:lang w:eastAsia="ar-SA"/>
        </w:rPr>
        <w:t xml:space="preserve">“ </w:t>
      </w:r>
      <w:r w:rsidR="00CD0C49" w:rsidRPr="0054448E">
        <w:rPr>
          <w:rFonts w:eastAsia="Times New Roman" w:cs="Calibri"/>
          <w:szCs w:val="20"/>
          <w:shd w:val="clear" w:color="auto" w:fill="FEFEFE"/>
          <w:lang w:eastAsia="ar-SA"/>
        </w:rPr>
        <w:t xml:space="preserve"> </w:t>
      </w:r>
      <w:r w:rsidRPr="0054448E">
        <w:rPr>
          <w:rFonts w:eastAsia="Times New Roman" w:cs="Calibri"/>
          <w:szCs w:val="20"/>
          <w:shd w:val="clear" w:color="auto" w:fill="FEFEFE"/>
          <w:lang w:eastAsia="ar-SA"/>
        </w:rPr>
        <w:t>на Условията за изпълнение</w:t>
      </w:r>
      <w:r w:rsidR="009C16ED" w:rsidRPr="0054448E">
        <w:rPr>
          <w:rFonts w:eastAsia="Times New Roman" w:cs="Calibri"/>
          <w:szCs w:val="20"/>
          <w:shd w:val="clear" w:color="auto" w:fill="FEFEFE"/>
          <w:lang w:eastAsia="ar-SA"/>
        </w:rPr>
        <w:t>;</w:t>
      </w:r>
    </w:p>
    <w:p w:rsidR="00221BBA" w:rsidRPr="0054448E" w:rsidRDefault="00221BBA" w:rsidP="00464416">
      <w:pPr>
        <w:pStyle w:val="ListParagraph"/>
        <w:numPr>
          <w:ilvl w:val="0"/>
          <w:numId w:val="7"/>
        </w:numPr>
        <w:spacing w:after="0" w:line="276" w:lineRule="auto"/>
        <w:ind w:left="0" w:firstLine="851"/>
        <w:jc w:val="both"/>
        <w:rPr>
          <w:shd w:val="clear" w:color="auto" w:fill="FEFEFE"/>
        </w:rPr>
      </w:pPr>
      <w:r w:rsidRPr="0054448E">
        <w:rPr>
          <w:rFonts w:eastAsia="Times New Roman" w:cs="Calibri"/>
          <w:b/>
          <w:szCs w:val="20"/>
          <w:shd w:val="clear" w:color="auto" w:fill="FEFEFE"/>
          <w:lang w:eastAsia="ar-SA"/>
        </w:rPr>
        <w:t>БЕНЕФИЦИЕНТЪТ</w:t>
      </w:r>
      <w:r w:rsidRPr="0054448E">
        <w:rPr>
          <w:rFonts w:eastAsia="Times New Roman" w:cs="Calibri"/>
          <w:szCs w:val="20"/>
          <w:shd w:val="clear" w:color="auto" w:fill="FEFEFE"/>
          <w:lang w:eastAsia="ar-SA"/>
        </w:rPr>
        <w:t xml:space="preserve"> е получил или е одобрен за допълнителна публична финансова помощ за </w:t>
      </w:r>
      <w:r w:rsidR="00464416">
        <w:rPr>
          <w:rFonts w:eastAsia="Times New Roman" w:cs="Calibri"/>
          <w:szCs w:val="20"/>
          <w:shd w:val="clear" w:color="auto" w:fill="FEFEFE"/>
          <w:lang w:eastAsia="ar-SA"/>
        </w:rPr>
        <w:t>учредяване</w:t>
      </w:r>
      <w:r w:rsidR="00464416" w:rsidRPr="0054448E">
        <w:rPr>
          <w:rFonts w:eastAsia="Times New Roman" w:cs="Calibri"/>
          <w:szCs w:val="20"/>
          <w:shd w:val="clear" w:color="auto" w:fill="FEFEFE"/>
          <w:lang w:eastAsia="ar-SA"/>
        </w:rPr>
        <w:t xml:space="preserve"> </w:t>
      </w:r>
      <w:r w:rsidRPr="0054448E">
        <w:rPr>
          <w:rFonts w:eastAsia="Times New Roman" w:cs="Calibri"/>
          <w:szCs w:val="20"/>
          <w:shd w:val="clear" w:color="auto" w:fill="FEFEFE"/>
          <w:lang w:eastAsia="ar-SA"/>
        </w:rPr>
        <w:t>на групата/организацията на производители</w:t>
      </w:r>
      <w:r w:rsidR="007264F2">
        <w:rPr>
          <w:rFonts w:eastAsia="Times New Roman" w:cs="Calibri"/>
          <w:szCs w:val="20"/>
          <w:shd w:val="clear" w:color="auto" w:fill="FEFEFE"/>
          <w:lang w:eastAsia="ar-SA"/>
        </w:rPr>
        <w:t>;</w:t>
      </w:r>
    </w:p>
    <w:p w:rsidR="004B6B89" w:rsidRPr="0054448E" w:rsidRDefault="00B52EE0" w:rsidP="00C857B1">
      <w:pPr>
        <w:pStyle w:val="ListParagraph"/>
        <w:numPr>
          <w:ilvl w:val="0"/>
          <w:numId w:val="7"/>
        </w:numPr>
        <w:spacing w:after="0" w:line="276" w:lineRule="auto"/>
        <w:ind w:left="0" w:firstLine="851"/>
        <w:jc w:val="both"/>
      </w:pPr>
      <w:r w:rsidRPr="00B52EE0">
        <w:t>БЕНЕФИЦИЕНТЪТ не изпълни задължението си да поддържа съответствие с критериите за подбор, по които проектното му предложение е било оценено, за периода от датата на сключване на този договор (ако това е приложимо) до изтичане на периода по чл. 4, ал. 1, ако броят точки, съответстващ на критериите за подбор, съгласно Приложение № 1 към договора, на които проектът на Бенефициента отговаря, е по-малък от 10 и/или по-малък от минималния брой на точките, присъдени на проектните предложения, за които е бил наличен бюджет, определен за прием по подмярката, в рамките на който е било подадено и проектното предложение на Бенефициента</w:t>
      </w:r>
      <w:r w:rsidR="007264F2">
        <w:t>;</w:t>
      </w:r>
    </w:p>
    <w:p w:rsidR="004B6B89" w:rsidRPr="00172EBB" w:rsidRDefault="00172EBB" w:rsidP="0036695F">
      <w:pPr>
        <w:pStyle w:val="ListParagraph"/>
        <w:numPr>
          <w:ilvl w:val="0"/>
          <w:numId w:val="7"/>
        </w:numPr>
        <w:spacing w:after="0" w:line="276" w:lineRule="auto"/>
        <w:ind w:left="0" w:firstLine="851"/>
        <w:jc w:val="both"/>
      </w:pPr>
      <w:r w:rsidRPr="00172EBB">
        <w:rPr>
          <w:b/>
        </w:rPr>
        <w:t>БЕНЕФИЦИЕНТЪТ</w:t>
      </w:r>
      <w:r w:rsidR="009A666D" w:rsidRPr="00144CBF">
        <w:t xml:space="preserve"> не е изпълнил друго нормативно устано</w:t>
      </w:r>
      <w:r w:rsidR="007050B9">
        <w:t>вено и/ил</w:t>
      </w:r>
      <w:r w:rsidR="00662E2F">
        <w:t>и договорно задължение.</w:t>
      </w:r>
    </w:p>
    <w:p w:rsidR="00D36BE0" w:rsidRDefault="00D135DE" w:rsidP="0036695F">
      <w:pPr>
        <w:pStyle w:val="BodyText"/>
        <w:spacing w:line="276" w:lineRule="auto"/>
        <w:ind w:firstLine="720"/>
        <w:rPr>
          <w:lang w:val="bg-BG"/>
        </w:rPr>
      </w:pPr>
      <w:r>
        <w:rPr>
          <w:b/>
          <w:lang w:val="bg-BG"/>
        </w:rPr>
        <w:t>Чл. 9</w:t>
      </w:r>
      <w:r w:rsidR="00221BBA" w:rsidRPr="002D7A09">
        <w:rPr>
          <w:b/>
          <w:lang w:val="bg-BG"/>
        </w:rPr>
        <w:t>.</w:t>
      </w:r>
      <w:r w:rsidR="00221BBA" w:rsidRPr="002D7A09">
        <w:rPr>
          <w:lang w:val="bg-BG"/>
        </w:rPr>
        <w:t xml:space="preserve"> (1) </w:t>
      </w:r>
      <w:r w:rsidR="00D36BE0" w:rsidRPr="002B121A">
        <w:rPr>
          <w:b/>
          <w:lang w:val="bg-BG"/>
        </w:rPr>
        <w:t>ФОНДЪТ</w:t>
      </w:r>
      <w:r w:rsidR="00D36BE0">
        <w:rPr>
          <w:lang w:val="bg-BG"/>
        </w:rPr>
        <w:t xml:space="preserve"> е длъжен да уведоми писмено </w:t>
      </w:r>
      <w:r w:rsidR="00F95284" w:rsidRPr="00F95284">
        <w:rPr>
          <w:b/>
          <w:bCs/>
          <w:lang w:val="bg-BG"/>
        </w:rPr>
        <w:t>БЕНЕФИЦИЕНТА</w:t>
      </w:r>
      <w:r w:rsidR="00D36BE0">
        <w:rPr>
          <w:lang w:val="bg-BG"/>
        </w:rPr>
        <w:t xml:space="preserve"> за окончателния размер на БФП. В случай на отказ да бъде изплатена заявената финансова помощ, </w:t>
      </w:r>
      <w:r w:rsidR="00D36BE0" w:rsidRPr="00292615">
        <w:rPr>
          <w:b/>
          <w:lang w:val="bg-BG"/>
        </w:rPr>
        <w:t>ФОНДЪТ</w:t>
      </w:r>
      <w:r w:rsidR="00D36BE0">
        <w:rPr>
          <w:lang w:val="bg-BG"/>
        </w:rPr>
        <w:t xml:space="preserve"> е длъжен да посочи мотивите за това. </w:t>
      </w:r>
    </w:p>
    <w:p w:rsidR="00221BBA" w:rsidRPr="002D7A09" w:rsidRDefault="00D36BE0" w:rsidP="0036695F">
      <w:pPr>
        <w:pStyle w:val="BodyText"/>
        <w:spacing w:line="276" w:lineRule="auto"/>
        <w:ind w:firstLine="720"/>
        <w:rPr>
          <w:lang w:val="bg-BG"/>
        </w:rPr>
      </w:pPr>
      <w:r>
        <w:rPr>
          <w:lang w:val="bg-BG"/>
        </w:rPr>
        <w:t xml:space="preserve">(2) </w:t>
      </w:r>
      <w:r w:rsidRPr="00881EBA">
        <w:rPr>
          <w:b/>
          <w:lang w:val="bg-BG"/>
        </w:rPr>
        <w:t>ФОНДЪТ</w:t>
      </w:r>
      <w:r>
        <w:rPr>
          <w:lang w:val="bg-BG"/>
        </w:rPr>
        <w:t xml:space="preserve"> е длъжен да уведомява писмено </w:t>
      </w:r>
      <w:r w:rsidR="00F95284" w:rsidRPr="00F95284">
        <w:rPr>
          <w:b/>
          <w:bCs/>
          <w:lang w:val="bg-BG"/>
        </w:rPr>
        <w:t>БЕНЕФИЦИЕНТА</w:t>
      </w:r>
      <w:r>
        <w:rPr>
          <w:lang w:val="bg-BG"/>
        </w:rPr>
        <w:t xml:space="preserve"> за установени пропуски и несъответствия, като му определя срок за отстраняването им. </w:t>
      </w:r>
    </w:p>
    <w:p w:rsidR="00221BBA" w:rsidRPr="002D7A09" w:rsidRDefault="00221BBA" w:rsidP="00923F1E">
      <w:pPr>
        <w:pStyle w:val="BodyText"/>
        <w:ind w:firstLine="720"/>
        <w:rPr>
          <w:lang w:val="bg-BG"/>
        </w:rPr>
      </w:pPr>
      <w:r w:rsidRPr="002D7A09">
        <w:rPr>
          <w:lang w:val="bg-BG"/>
        </w:rPr>
        <w:t>(</w:t>
      </w:r>
      <w:r w:rsidR="009A0F52">
        <w:rPr>
          <w:lang w:val="bg-BG"/>
        </w:rPr>
        <w:t>3</w:t>
      </w:r>
      <w:r w:rsidRPr="002D7A09">
        <w:rPr>
          <w:lang w:val="bg-BG"/>
        </w:rPr>
        <w:t xml:space="preserve">) </w:t>
      </w:r>
      <w:r w:rsidRPr="002D7A09">
        <w:rPr>
          <w:b/>
          <w:caps/>
          <w:lang w:val="bg-BG"/>
        </w:rPr>
        <w:t>Бенефициентът</w:t>
      </w:r>
      <w:r w:rsidRPr="002D7A09">
        <w:rPr>
          <w:lang w:val="bg-BG"/>
        </w:rPr>
        <w:t xml:space="preserve"> е длъжен да отстрани </w:t>
      </w:r>
      <w:r w:rsidRPr="00923F1E">
        <w:rPr>
          <w:lang w:val="bg-BG"/>
        </w:rPr>
        <w:t>неизпълнението</w:t>
      </w:r>
      <w:r w:rsidR="00514310" w:rsidRPr="00923F1E">
        <w:rPr>
          <w:lang w:val="bg-BG"/>
        </w:rPr>
        <w:t>/</w:t>
      </w:r>
      <w:r w:rsidR="00514310">
        <w:rPr>
          <w:lang w:val="bg-BG"/>
        </w:rPr>
        <w:t>несъответствия</w:t>
      </w:r>
      <w:r w:rsidR="00923F1E">
        <w:rPr>
          <w:lang w:val="bg-BG"/>
        </w:rPr>
        <w:t>та</w:t>
      </w:r>
      <w:r w:rsidR="00514310">
        <w:rPr>
          <w:lang w:val="bg-BG"/>
        </w:rPr>
        <w:t>/пропуски</w:t>
      </w:r>
      <w:r w:rsidR="00923F1E">
        <w:rPr>
          <w:lang w:val="bg-BG"/>
        </w:rPr>
        <w:t>те</w:t>
      </w:r>
      <w:r w:rsidRPr="002D7A09">
        <w:rPr>
          <w:lang w:val="bg-BG"/>
        </w:rPr>
        <w:t xml:space="preserve"> </w:t>
      </w:r>
      <w:r w:rsidR="00514310" w:rsidRPr="00514310">
        <w:rPr>
          <w:lang w:val="bg-BG"/>
        </w:rPr>
        <w:t>в</w:t>
      </w:r>
      <w:r w:rsidR="00514310">
        <w:rPr>
          <w:lang w:val="bg-BG"/>
        </w:rPr>
        <w:t xml:space="preserve"> </w:t>
      </w:r>
      <w:r w:rsidR="009A0F52">
        <w:rPr>
          <w:lang w:val="bg-BG"/>
        </w:rPr>
        <w:t>указания</w:t>
      </w:r>
      <w:r w:rsidRPr="002D7A09">
        <w:rPr>
          <w:lang w:val="bg-BG"/>
        </w:rPr>
        <w:t xml:space="preserve"> срок от получаване на уведомлението по предходната алинея. </w:t>
      </w:r>
    </w:p>
    <w:p w:rsidR="00221BBA" w:rsidRPr="002D7A09" w:rsidRDefault="00221BBA" w:rsidP="0036695F">
      <w:pPr>
        <w:pStyle w:val="BodyText"/>
        <w:spacing w:line="276" w:lineRule="auto"/>
        <w:ind w:firstLine="720"/>
        <w:rPr>
          <w:lang w:val="bg-BG"/>
        </w:rPr>
      </w:pPr>
      <w:r w:rsidRPr="002D7A09">
        <w:rPr>
          <w:lang w:val="bg-BG"/>
        </w:rPr>
        <w:t>(</w:t>
      </w:r>
      <w:r w:rsidR="005A3339">
        <w:rPr>
          <w:lang w:val="bg-BG"/>
        </w:rPr>
        <w:t>4</w:t>
      </w:r>
      <w:r w:rsidRPr="002D7A09">
        <w:rPr>
          <w:lang w:val="bg-BG"/>
        </w:rPr>
        <w:t xml:space="preserve">) Когато </w:t>
      </w:r>
      <w:r w:rsidRPr="002D7A09">
        <w:rPr>
          <w:b/>
          <w:caps/>
          <w:lang w:val="bg-BG"/>
        </w:rPr>
        <w:t>бенефицентът</w:t>
      </w:r>
      <w:r w:rsidRPr="002D7A09">
        <w:rPr>
          <w:lang w:val="bg-BG"/>
        </w:rPr>
        <w:t xml:space="preserve"> не отстрани </w:t>
      </w:r>
      <w:proofErr w:type="spellStart"/>
      <w:r w:rsidRPr="002D7A09">
        <w:rPr>
          <w:lang w:val="bg-BG"/>
        </w:rPr>
        <w:t>нередовностите</w:t>
      </w:r>
      <w:proofErr w:type="spellEnd"/>
      <w:r w:rsidRPr="002D7A09">
        <w:rPr>
          <w:lang w:val="bg-BG"/>
        </w:rPr>
        <w:t xml:space="preserve"> в предоставеният му срок, дължи връщане на цялата или част от получената финансова помощ заедно със законната лихва към нея, считано от датата на неизпълнението, а в случай че същата не може да бъде установена - от датата на неговото констатиране.</w:t>
      </w:r>
    </w:p>
    <w:p w:rsidR="00221BBA" w:rsidRPr="00C47DC9" w:rsidRDefault="00D135DE" w:rsidP="0036695F">
      <w:pPr>
        <w:pStyle w:val="BodyText"/>
        <w:spacing w:line="276" w:lineRule="auto"/>
        <w:ind w:firstLine="720"/>
        <w:rPr>
          <w:b/>
          <w:lang w:val="bg-BG"/>
        </w:rPr>
      </w:pPr>
      <w:r>
        <w:rPr>
          <w:b/>
          <w:lang w:val="bg-BG"/>
        </w:rPr>
        <w:t>Чл. 10</w:t>
      </w:r>
      <w:r w:rsidR="00221BBA" w:rsidRPr="002D7A09">
        <w:rPr>
          <w:lang w:val="bg-BG"/>
        </w:rPr>
        <w:t xml:space="preserve">. </w:t>
      </w:r>
      <w:r w:rsidR="00221BBA" w:rsidRPr="002D7A09">
        <w:rPr>
          <w:b/>
          <w:caps/>
          <w:lang w:val="bg-BG"/>
        </w:rPr>
        <w:t>Фондът</w:t>
      </w:r>
      <w:r w:rsidR="00221BBA" w:rsidRPr="002D7A09">
        <w:rPr>
          <w:lang w:val="bg-BG"/>
        </w:rPr>
        <w:t xml:space="preserve"> се задължава да осигури </w:t>
      </w:r>
      <w:proofErr w:type="spellStart"/>
      <w:r w:rsidR="00221BBA" w:rsidRPr="002D7A09">
        <w:rPr>
          <w:lang w:val="bg-BG"/>
        </w:rPr>
        <w:t>конфиденциалност</w:t>
      </w:r>
      <w:proofErr w:type="spellEnd"/>
      <w:r w:rsidR="00221BBA" w:rsidRPr="002D7A09">
        <w:rPr>
          <w:lang w:val="bg-BG"/>
        </w:rPr>
        <w:t xml:space="preserve"> на получената информация от </w:t>
      </w:r>
      <w:r w:rsidR="00EE705C">
        <w:rPr>
          <w:b/>
          <w:caps/>
          <w:lang w:val="bg-BG"/>
        </w:rPr>
        <w:t>бенефицента</w:t>
      </w:r>
      <w:r w:rsidR="00221BBA" w:rsidRPr="002D7A09">
        <w:rPr>
          <w:lang w:val="bg-BG"/>
        </w:rPr>
        <w:t xml:space="preserve"> и да я използва в съответствие с действащата нормативна </w:t>
      </w:r>
      <w:r w:rsidR="00221BBA" w:rsidRPr="00C47DC9">
        <w:rPr>
          <w:lang w:val="bg-BG"/>
        </w:rPr>
        <w:t>уредба.</w:t>
      </w:r>
    </w:p>
    <w:p w:rsidR="00221BBA" w:rsidRPr="00C47DC9" w:rsidRDefault="00D135DE" w:rsidP="0036695F">
      <w:pPr>
        <w:spacing w:after="0" w:line="276" w:lineRule="auto"/>
        <w:ind w:firstLine="708"/>
        <w:jc w:val="both"/>
        <w:rPr>
          <w:rFonts w:eastAsia="Times New Roman"/>
        </w:rPr>
      </w:pPr>
      <w:r>
        <w:rPr>
          <w:rFonts w:eastAsia="Times New Roman"/>
          <w:b/>
          <w:bCs/>
        </w:rPr>
        <w:t>Чл. 11</w:t>
      </w:r>
      <w:r w:rsidR="00016423">
        <w:rPr>
          <w:rFonts w:eastAsia="Times New Roman"/>
          <w:b/>
          <w:bCs/>
        </w:rPr>
        <w:t>.</w:t>
      </w:r>
      <w:r w:rsidR="00221BBA" w:rsidRPr="00C47DC9">
        <w:rPr>
          <w:rFonts w:eastAsia="Times New Roman"/>
        </w:rPr>
        <w:t xml:space="preserve"> Когато след извършване на плащане бенефициентът не изпълнява ангажимент или друго задължение, посочено в Условията за изпълнение, настоящия договор или приложим нормативен акт, </w:t>
      </w:r>
      <w:r w:rsidR="00221BBA" w:rsidRPr="00881EBA">
        <w:rPr>
          <w:rFonts w:eastAsia="Times New Roman"/>
          <w:b/>
        </w:rPr>
        <w:t>ФОНДЪТ</w:t>
      </w:r>
      <w:r w:rsidR="00221BBA" w:rsidRPr="00C47DC9">
        <w:rPr>
          <w:rFonts w:eastAsia="Times New Roman"/>
        </w:rPr>
        <w:t xml:space="preserve"> оттегля предоставеното подпомагане, като бенефициентът е длъжен да възстанови цялата или част от изплатената финансова помощ в размери, съгласно посоченото в настоящия договор.</w:t>
      </w:r>
    </w:p>
    <w:p w:rsidR="00221BBA" w:rsidRPr="00C47DC9" w:rsidRDefault="00D135DE" w:rsidP="0036695F">
      <w:pPr>
        <w:spacing w:after="0" w:line="276" w:lineRule="auto"/>
        <w:ind w:firstLine="720"/>
        <w:jc w:val="both"/>
        <w:rPr>
          <w:rFonts w:eastAsia="Times New Roman"/>
        </w:rPr>
      </w:pPr>
      <w:r>
        <w:rPr>
          <w:rFonts w:eastAsia="Times New Roman"/>
          <w:b/>
        </w:rPr>
        <w:t>Чл. 12</w:t>
      </w:r>
      <w:r w:rsidR="00402247">
        <w:rPr>
          <w:rFonts w:eastAsia="Times New Roman"/>
        </w:rPr>
        <w:t>.</w:t>
      </w:r>
      <w:r w:rsidR="00221BBA" w:rsidRPr="00C47DC9">
        <w:rPr>
          <w:rFonts w:eastAsia="Times New Roman"/>
        </w:rPr>
        <w:t xml:space="preserve"> </w:t>
      </w:r>
      <w:r w:rsidR="00221BBA" w:rsidRPr="00881EBA">
        <w:rPr>
          <w:rFonts w:eastAsia="Times New Roman"/>
          <w:b/>
        </w:rPr>
        <w:t>ФОНДЪТ</w:t>
      </w:r>
      <w:r w:rsidR="00221BBA" w:rsidRPr="00C47DC9">
        <w:rPr>
          <w:rFonts w:eastAsia="Times New Roman"/>
        </w:rPr>
        <w:t xml:space="preserve"> определя размера на подлежащите </w:t>
      </w:r>
      <w:r>
        <w:rPr>
          <w:rFonts w:eastAsia="Times New Roman"/>
        </w:rPr>
        <w:t>на възстановяване суми по чл. 11</w:t>
      </w:r>
      <w:r w:rsidR="00221BBA" w:rsidRPr="00C47DC9">
        <w:rPr>
          <w:rFonts w:eastAsia="Times New Roman"/>
        </w:rPr>
        <w:t xml:space="preserve">, като дава възможност на бенефициента да представи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221BBA" w:rsidRPr="00DD7BB3">
        <w:rPr>
          <w:rFonts w:eastAsia="Times New Roman"/>
          <w:b/>
        </w:rPr>
        <w:t>ФОНДА</w:t>
      </w:r>
      <w:r w:rsidR="00221BBA" w:rsidRPr="00C47DC9">
        <w:rPr>
          <w:rFonts w:eastAsia="Times New Roman"/>
        </w:rPr>
        <w:t xml:space="preserve"> сума и/или по отношение на нейния размер.</w:t>
      </w:r>
    </w:p>
    <w:p w:rsidR="00221BBA" w:rsidRPr="00C47DC9" w:rsidRDefault="00D135DE" w:rsidP="0036695F">
      <w:pPr>
        <w:spacing w:after="0" w:line="276" w:lineRule="auto"/>
        <w:ind w:firstLine="720"/>
        <w:jc w:val="both"/>
        <w:rPr>
          <w:rFonts w:eastAsia="Times New Roman"/>
        </w:rPr>
      </w:pPr>
      <w:r>
        <w:rPr>
          <w:rFonts w:eastAsia="Times New Roman"/>
          <w:b/>
        </w:rPr>
        <w:t>Чл. 13</w:t>
      </w:r>
      <w:r w:rsidR="00DE468C">
        <w:rPr>
          <w:rFonts w:eastAsia="Times New Roman"/>
          <w:b/>
        </w:rPr>
        <w:t>.</w:t>
      </w:r>
      <w:r w:rsidR="00221BBA" w:rsidRPr="00C47DC9">
        <w:rPr>
          <w:rFonts w:eastAsia="Times New Roman"/>
        </w:rPr>
        <w:t xml:space="preserve"> За установяване </w:t>
      </w:r>
      <w:proofErr w:type="spellStart"/>
      <w:r w:rsidR="00221BBA" w:rsidRPr="00C47DC9">
        <w:rPr>
          <w:rFonts w:eastAsia="Times New Roman"/>
        </w:rPr>
        <w:t>дължимостта</w:t>
      </w:r>
      <w:proofErr w:type="spellEnd"/>
      <w:r w:rsidR="00221BBA" w:rsidRPr="00C47DC9">
        <w:rPr>
          <w:rFonts w:eastAsia="Times New Roman"/>
        </w:rPr>
        <w:t xml:space="preserve"> на подлежащата на възстановяване сума по чл. 1</w:t>
      </w:r>
      <w:r w:rsidR="00EF033B">
        <w:rPr>
          <w:rFonts w:eastAsia="Times New Roman"/>
        </w:rPr>
        <w:t>1</w:t>
      </w:r>
      <w:r w:rsidR="00221BBA" w:rsidRPr="00C47DC9">
        <w:rPr>
          <w:rFonts w:eastAsia="Times New Roman"/>
        </w:rPr>
        <w:t xml:space="preserve"> и 1</w:t>
      </w:r>
      <w:r w:rsidR="00EF033B">
        <w:rPr>
          <w:rFonts w:eastAsia="Times New Roman"/>
        </w:rPr>
        <w:t>2</w:t>
      </w:r>
      <w:r w:rsidR="00221BBA" w:rsidRPr="00C47DC9">
        <w:rPr>
          <w:rFonts w:eastAsia="Times New Roman"/>
        </w:rPr>
        <w:t xml:space="preserve"> изпълнителният директор на </w:t>
      </w:r>
      <w:r w:rsidR="00221BBA" w:rsidRPr="00932008">
        <w:rPr>
          <w:rFonts w:eastAsia="Times New Roman"/>
          <w:b/>
        </w:rPr>
        <w:t>ФОНДА</w:t>
      </w:r>
      <w:r w:rsidR="00221BBA" w:rsidRPr="00C47DC9">
        <w:rPr>
          <w:rFonts w:eastAsia="Times New Roman"/>
        </w:rPr>
        <w:t xml:space="preserve"> издава акт по чл. 166, ал. 2 от Данъчно-осигурителния процесуален кодекс.</w:t>
      </w:r>
    </w:p>
    <w:p w:rsidR="00221BBA" w:rsidRPr="00C47DC9" w:rsidRDefault="00D135DE" w:rsidP="0036695F">
      <w:pPr>
        <w:spacing w:after="0" w:line="276" w:lineRule="auto"/>
        <w:ind w:firstLine="720"/>
        <w:jc w:val="both"/>
        <w:rPr>
          <w:rFonts w:eastAsia="Times New Roman"/>
        </w:rPr>
      </w:pPr>
      <w:r>
        <w:rPr>
          <w:rFonts w:eastAsia="Times New Roman"/>
          <w:b/>
        </w:rPr>
        <w:t>Чл. 14</w:t>
      </w:r>
      <w:r w:rsidR="00DE468C">
        <w:rPr>
          <w:rFonts w:eastAsia="Times New Roman"/>
          <w:b/>
        </w:rPr>
        <w:t>.</w:t>
      </w:r>
      <w:r w:rsidR="00221BBA" w:rsidRPr="00C47DC9">
        <w:rPr>
          <w:rFonts w:eastAsia="Times New Roman"/>
        </w:rPr>
        <w:t xml:space="preserve"> Когато у</w:t>
      </w:r>
      <w:r>
        <w:rPr>
          <w:rFonts w:eastAsia="Times New Roman"/>
        </w:rPr>
        <w:t>становеното неспазване по чл. 11</w:t>
      </w:r>
      <w:r w:rsidR="00221BBA" w:rsidRPr="00C47DC9">
        <w:rPr>
          <w:rFonts w:eastAsia="Times New Roman"/>
        </w:rPr>
        <w:t xml:space="preserve"> попада в хипотеза, </w:t>
      </w:r>
      <w:r w:rsidR="009376F6">
        <w:rPr>
          <w:rFonts w:eastAsia="Times New Roman"/>
        </w:rPr>
        <w:t xml:space="preserve">на </w:t>
      </w:r>
      <w:r w:rsidR="00221BBA" w:rsidRPr="00C47DC9">
        <w:rPr>
          <w:rFonts w:eastAsia="Times New Roman"/>
        </w:rPr>
        <w:t xml:space="preserve"> чл. 70, ал. 1 от ЗУСЕСИФ,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w:t>
      </w:r>
      <w:r w:rsidR="00221BBA" w:rsidRPr="00DD7BB3">
        <w:rPr>
          <w:rFonts w:eastAsia="Times New Roman"/>
          <w:b/>
        </w:rPr>
        <w:t>ФОНДА</w:t>
      </w:r>
      <w:r w:rsidR="00221BBA" w:rsidRPr="00C47DC9">
        <w:rPr>
          <w:rFonts w:eastAsia="Times New Roman"/>
        </w:rPr>
        <w:t xml:space="preserve"> </w:t>
      </w:r>
      <w:r w:rsidR="009376F6">
        <w:rPr>
          <w:rFonts w:eastAsia="Times New Roman"/>
        </w:rPr>
        <w:t xml:space="preserve">издава решение за </w:t>
      </w:r>
      <w:r w:rsidR="00221BBA" w:rsidRPr="00C47DC9">
        <w:rPr>
          <w:rFonts w:eastAsia="Times New Roman"/>
        </w:rPr>
        <w:t>налага</w:t>
      </w:r>
      <w:r w:rsidR="009376F6">
        <w:rPr>
          <w:rFonts w:eastAsia="Times New Roman"/>
        </w:rPr>
        <w:t>не на</w:t>
      </w:r>
      <w:r w:rsidR="00221BBA" w:rsidRPr="00C47DC9">
        <w:rPr>
          <w:rFonts w:eastAsia="Times New Roman"/>
        </w:rPr>
        <w:t xml:space="preserve"> финансова корекция по проекта на бенефициента по реда на раздел III от глава пета на ЗУСЕСИФ, като при определяне на окончателния размер на финансовата </w:t>
      </w:r>
      <w:r w:rsidR="00221BBA" w:rsidRPr="00C47DC9">
        <w:rPr>
          <w:rFonts w:eastAsia="Times New Roman"/>
        </w:rPr>
        <w:lastRenderedPageBreak/>
        <w:t xml:space="preserve">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 </w:t>
      </w:r>
    </w:p>
    <w:p w:rsidR="00221BBA" w:rsidRPr="00C47DC9" w:rsidRDefault="00D135DE" w:rsidP="0036695F">
      <w:pPr>
        <w:spacing w:after="0" w:line="276" w:lineRule="auto"/>
        <w:ind w:firstLine="720"/>
        <w:jc w:val="both"/>
        <w:rPr>
          <w:rFonts w:eastAsia="Times New Roman"/>
        </w:rPr>
      </w:pPr>
      <w:r>
        <w:rPr>
          <w:rFonts w:eastAsia="Times New Roman"/>
          <w:b/>
        </w:rPr>
        <w:t>Чл. 15</w:t>
      </w:r>
      <w:r w:rsidR="00B7657A">
        <w:rPr>
          <w:rFonts w:eastAsia="Times New Roman"/>
        </w:rPr>
        <w:t>.</w:t>
      </w:r>
      <w:r w:rsidR="00221BBA" w:rsidRPr="00C47DC9">
        <w:rPr>
          <w:rFonts w:eastAsia="Times New Roman"/>
        </w:rPr>
        <w:t xml:space="preserve"> Освен отте</w:t>
      </w:r>
      <w:r>
        <w:rPr>
          <w:rFonts w:eastAsia="Times New Roman"/>
        </w:rPr>
        <w:t xml:space="preserve">гляне на </w:t>
      </w:r>
      <w:r w:rsidR="006C6979">
        <w:rPr>
          <w:rFonts w:eastAsia="Times New Roman"/>
        </w:rPr>
        <w:t xml:space="preserve">изплатената БФП </w:t>
      </w:r>
      <w:r>
        <w:rPr>
          <w:rFonts w:eastAsia="Times New Roman"/>
        </w:rPr>
        <w:t>по чл. 11</w:t>
      </w:r>
      <w:r w:rsidR="00221BBA" w:rsidRPr="00C47DC9">
        <w:rPr>
          <w:rFonts w:eastAsia="Times New Roman"/>
        </w:rPr>
        <w:t xml:space="preserve"> и/или налагането на финансова корекция по </w:t>
      </w:r>
      <w:r w:rsidR="006C6979">
        <w:rPr>
          <w:rFonts w:eastAsia="Times New Roman"/>
        </w:rPr>
        <w:t>чл</w:t>
      </w:r>
      <w:r w:rsidR="00221BBA" w:rsidRPr="00C47DC9">
        <w:rPr>
          <w:rFonts w:eastAsia="Times New Roman"/>
        </w:rPr>
        <w:t>. 8</w:t>
      </w:r>
      <w:r w:rsidR="006C6979">
        <w:rPr>
          <w:rFonts w:eastAsia="Times New Roman"/>
        </w:rPr>
        <w:t>,</w:t>
      </w:r>
      <w:r w:rsidR="00221BBA" w:rsidRPr="00C47DC9">
        <w:rPr>
          <w:rFonts w:eastAsia="Times New Roman"/>
        </w:rPr>
        <w:t xml:space="preserve"> </w:t>
      </w:r>
      <w:r w:rsidR="00221BBA" w:rsidRPr="00A87916">
        <w:rPr>
          <w:rFonts w:eastAsia="Times New Roman"/>
          <w:b/>
        </w:rPr>
        <w:t>ФОНДЪТ</w:t>
      </w:r>
      <w:r w:rsidR="00221BBA" w:rsidRPr="00C47DC9">
        <w:rPr>
          <w:rFonts w:eastAsia="Times New Roman"/>
        </w:rPr>
        <w:t xml:space="preserve">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w:t>
      </w:r>
    </w:p>
    <w:p w:rsidR="00221BBA" w:rsidRPr="00C47DC9" w:rsidRDefault="00D135DE" w:rsidP="00923F1E">
      <w:pPr>
        <w:spacing w:after="0" w:line="276" w:lineRule="auto"/>
        <w:ind w:firstLine="720"/>
        <w:jc w:val="both"/>
        <w:rPr>
          <w:rFonts w:eastAsia="Times New Roman"/>
          <w:bCs/>
        </w:rPr>
      </w:pPr>
      <w:r>
        <w:rPr>
          <w:rFonts w:eastAsia="Times New Roman"/>
          <w:b/>
        </w:rPr>
        <w:t>Чл. 16</w:t>
      </w:r>
      <w:r w:rsidR="00B7657A">
        <w:rPr>
          <w:rFonts w:eastAsia="Times New Roman"/>
          <w:b/>
        </w:rPr>
        <w:t>.</w:t>
      </w:r>
      <w:r w:rsidR="00221BBA" w:rsidRPr="00C47DC9">
        <w:rPr>
          <w:rFonts w:eastAsia="Times New Roman"/>
        </w:rPr>
        <w:t xml:space="preserve"> </w:t>
      </w:r>
      <w:r w:rsidR="00221BBA" w:rsidRPr="00C47DC9">
        <w:rPr>
          <w:rFonts w:eastAsia="Times New Roman"/>
          <w:bCs/>
        </w:rPr>
        <w:t xml:space="preserve">Сумите по определените, но неизвършени финансови корекции, както и подлежащите на възстановяване суми, определени с </w:t>
      </w:r>
      <w:r w:rsidR="00221BBA" w:rsidRPr="00C47DC9">
        <w:rPr>
          <w:rFonts w:eastAsia="Times New Roman"/>
        </w:rPr>
        <w:t>акт по чл. 166, ал. 2 от Данъчно-осигурителния процесуален кодекс, се удовлетворяват по ред, посочен в договор</w:t>
      </w:r>
      <w:r w:rsidR="00B51D35">
        <w:rPr>
          <w:rFonts w:eastAsia="Times New Roman"/>
        </w:rPr>
        <w:t>а</w:t>
      </w:r>
      <w:r w:rsidR="00221BBA" w:rsidRPr="00C47DC9">
        <w:rPr>
          <w:rFonts w:eastAsia="Times New Roman"/>
        </w:rPr>
        <w:t xml:space="preserve"> и в</w:t>
      </w:r>
      <w:r w:rsidR="00923F1E">
        <w:rPr>
          <w:rFonts w:eastAsia="Times New Roman"/>
          <w:strike/>
        </w:rPr>
        <w:t xml:space="preserve"> </w:t>
      </w:r>
      <w:proofErr w:type="spellStart"/>
      <w:r w:rsidR="00923F1E">
        <w:rPr>
          <w:rFonts w:eastAsia="Times New Roman"/>
        </w:rPr>
        <w:t>относимото</w:t>
      </w:r>
      <w:proofErr w:type="spellEnd"/>
      <w:r w:rsidR="00923F1E">
        <w:rPr>
          <w:rFonts w:eastAsia="Times New Roman"/>
        </w:rPr>
        <w:t xml:space="preserve"> национално</w:t>
      </w:r>
      <w:r w:rsidR="00221BBA" w:rsidRPr="00C47DC9">
        <w:rPr>
          <w:rFonts w:eastAsia="Times New Roman"/>
        </w:rPr>
        <w:t xml:space="preserve"> законодателство. </w:t>
      </w:r>
      <w:r w:rsidR="00221BBA" w:rsidRPr="00C47DC9">
        <w:rPr>
          <w:rFonts w:eastAsia="Times New Roman"/>
          <w:bCs/>
        </w:rPr>
        <w:t xml:space="preserve"> </w:t>
      </w:r>
    </w:p>
    <w:p w:rsidR="00221BBA" w:rsidRPr="00C47DC9" w:rsidRDefault="00D135DE" w:rsidP="00923F1E">
      <w:pPr>
        <w:spacing w:after="0" w:line="276" w:lineRule="auto"/>
        <w:ind w:firstLine="720"/>
        <w:jc w:val="both"/>
        <w:rPr>
          <w:rFonts w:eastAsia="Times New Roman"/>
        </w:rPr>
      </w:pPr>
      <w:r>
        <w:rPr>
          <w:rFonts w:eastAsia="Times New Roman"/>
          <w:b/>
        </w:rPr>
        <w:t>Чл. 17</w:t>
      </w:r>
      <w:r w:rsidR="00B7657A">
        <w:rPr>
          <w:rFonts w:eastAsia="Times New Roman"/>
          <w:b/>
        </w:rPr>
        <w:t>.</w:t>
      </w:r>
      <w:r w:rsidR="00221BBA" w:rsidRPr="00C47DC9">
        <w:rPr>
          <w:rFonts w:eastAsia="Times New Roman"/>
        </w:rPr>
        <w:t xml:space="preserve"> </w:t>
      </w:r>
      <w:r w:rsidR="0039572E" w:rsidRPr="0039572E">
        <w:rPr>
          <w:rFonts w:eastAsia="Times New Roman"/>
          <w:b/>
        </w:rPr>
        <w:t>БЕНЕФИЦИЕНТЪТ</w:t>
      </w:r>
      <w:r w:rsidR="00221BBA" w:rsidRPr="00C47DC9">
        <w:rPr>
          <w:rFonts w:eastAsia="Times New Roman"/>
        </w:rPr>
        <w:t xml:space="preserve"> не отговаря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w:t>
      </w:r>
      <w:r w:rsidR="00923F1E">
        <w:rPr>
          <w:rFonts w:eastAsia="Times New Roman"/>
        </w:rPr>
        <w:t>а</w:t>
      </w:r>
      <w:r w:rsidR="00221BBA" w:rsidRPr="00C47DC9">
        <w:rPr>
          <w:rFonts w:eastAsia="Times New Roman"/>
        </w:rPr>
        <w:t>.</w:t>
      </w:r>
    </w:p>
    <w:p w:rsidR="00221BBA" w:rsidRPr="00C47DC9" w:rsidRDefault="00D135DE" w:rsidP="0036695F">
      <w:pPr>
        <w:spacing w:after="0" w:line="276" w:lineRule="auto"/>
        <w:ind w:firstLine="720"/>
        <w:jc w:val="both"/>
      </w:pPr>
      <w:r>
        <w:rPr>
          <w:rFonts w:eastAsia="Times New Roman"/>
          <w:b/>
        </w:rPr>
        <w:t>Чл. 18</w:t>
      </w:r>
      <w:r w:rsidR="00B7657A">
        <w:rPr>
          <w:rFonts w:eastAsia="Times New Roman"/>
        </w:rPr>
        <w:t>.</w:t>
      </w:r>
      <w:r w:rsidR="00221BBA" w:rsidRPr="00C47DC9">
        <w:rPr>
          <w:rFonts w:eastAsia="Times New Roman"/>
        </w:rPr>
        <w:t xml:space="preserve"> </w:t>
      </w:r>
      <w:r w:rsidR="00221BBA" w:rsidRPr="00A87916">
        <w:rPr>
          <w:b/>
        </w:rPr>
        <w:t>ФОНДЪТ</w:t>
      </w:r>
      <w:r w:rsidR="00221BBA" w:rsidRPr="00C47DC9">
        <w:t xml:space="preserve"> има право да изиска информация  относно признатите групи и организации на производители от Министерство на земеделието, храните и горите.  </w:t>
      </w:r>
    </w:p>
    <w:p w:rsidR="00221BBA" w:rsidRPr="00C47DC9" w:rsidRDefault="00221BBA" w:rsidP="0036695F">
      <w:pPr>
        <w:pStyle w:val="BodyText"/>
        <w:tabs>
          <w:tab w:val="center" w:pos="0"/>
        </w:tabs>
        <w:spacing w:line="276" w:lineRule="auto"/>
        <w:ind w:firstLine="720"/>
        <w:rPr>
          <w:szCs w:val="24"/>
          <w:shd w:val="clear" w:color="auto" w:fill="FEFEFE"/>
          <w:lang w:val="bg-BG"/>
        </w:rPr>
      </w:pPr>
    </w:p>
    <w:p w:rsidR="00221BBA" w:rsidRDefault="00221BBA" w:rsidP="0036695F">
      <w:pPr>
        <w:pStyle w:val="BodyText"/>
        <w:tabs>
          <w:tab w:val="center" w:pos="0"/>
        </w:tabs>
        <w:spacing w:line="276" w:lineRule="auto"/>
        <w:ind w:firstLine="720"/>
        <w:jc w:val="center"/>
        <w:rPr>
          <w:b/>
          <w:lang w:val="bg-BG"/>
        </w:rPr>
      </w:pPr>
      <w:r w:rsidRPr="0087275E">
        <w:rPr>
          <w:b/>
        </w:rPr>
        <w:t>V</w:t>
      </w:r>
      <w:r w:rsidRPr="00A46C60">
        <w:rPr>
          <w:b/>
          <w:lang w:val="bg-BG"/>
        </w:rPr>
        <w:t>. ИЗМЕНЕНИЯ И ПРЕКРАТЯВАНЕ НА ДОГОВОРА</w:t>
      </w:r>
    </w:p>
    <w:p w:rsidR="00DD7BB3" w:rsidRPr="00A46C60" w:rsidRDefault="00DD7BB3" w:rsidP="0036695F">
      <w:pPr>
        <w:pStyle w:val="BodyText"/>
        <w:tabs>
          <w:tab w:val="center" w:pos="0"/>
        </w:tabs>
        <w:spacing w:line="276" w:lineRule="auto"/>
        <w:ind w:firstLine="720"/>
        <w:jc w:val="center"/>
        <w:rPr>
          <w:b/>
          <w:lang w:val="bg-BG"/>
        </w:rPr>
      </w:pPr>
    </w:p>
    <w:p w:rsidR="00221BBA" w:rsidRPr="00EE1C64" w:rsidRDefault="00D135DE" w:rsidP="0036695F">
      <w:pPr>
        <w:spacing w:after="0" w:line="276" w:lineRule="auto"/>
        <w:ind w:firstLine="708"/>
        <w:jc w:val="both"/>
        <w:rPr>
          <w:shd w:val="clear" w:color="auto" w:fill="FEFEFE"/>
        </w:rPr>
      </w:pPr>
      <w:r>
        <w:rPr>
          <w:b/>
          <w:shd w:val="clear" w:color="auto" w:fill="FEFEFE"/>
        </w:rPr>
        <w:t>Чл. 19</w:t>
      </w:r>
      <w:r w:rsidR="00221BBA" w:rsidRPr="00EE1C64">
        <w:rPr>
          <w:shd w:val="clear" w:color="auto" w:fill="FEFEFE"/>
        </w:rPr>
        <w:t xml:space="preserve">. (1) </w:t>
      </w:r>
      <w:r w:rsidR="00221BBA" w:rsidRPr="00EE1C64">
        <w:t xml:space="preserve">Този договор, включително одобреният с него проект може да бъде изменян и допълван </w:t>
      </w:r>
      <w:r w:rsidR="00221BBA" w:rsidRPr="00EE1C64">
        <w:rPr>
          <w:shd w:val="clear" w:color="auto" w:fill="FEFEFE"/>
        </w:rPr>
        <w:t xml:space="preserve">по инициатива на </w:t>
      </w:r>
      <w:r w:rsidR="00221BBA" w:rsidRPr="00EE1C64">
        <w:rPr>
          <w:b/>
          <w:caps/>
          <w:shd w:val="clear" w:color="auto" w:fill="FEFEFE"/>
        </w:rPr>
        <w:t>Фонда</w:t>
      </w:r>
      <w:r w:rsidR="00221BBA" w:rsidRPr="00EE1C64">
        <w:rPr>
          <w:shd w:val="clear" w:color="auto" w:fill="FEFEFE"/>
        </w:rPr>
        <w:t xml:space="preserve"> или </w:t>
      </w:r>
      <w:r w:rsidR="00221BBA" w:rsidRPr="00EE1C64">
        <w:rPr>
          <w:b/>
          <w:caps/>
          <w:shd w:val="clear" w:color="auto" w:fill="FEFEFE"/>
        </w:rPr>
        <w:t>Бенефициента,</w:t>
      </w:r>
      <w:r w:rsidR="00221BBA" w:rsidRPr="00EE1C64">
        <w:t xml:space="preserve"> при условията на чл. 39, ал. 1, 2 и 3 от ЗУСЕСИФ и изрично предвидените в самия договор</w:t>
      </w:r>
      <w:r w:rsidR="00B51D35">
        <w:t>,</w:t>
      </w:r>
      <w:r w:rsidR="00221BBA" w:rsidRPr="00EE1C64">
        <w:t xml:space="preserve"> в условията за кандидатстване и </w:t>
      </w:r>
      <w:r w:rsidR="00B51D35">
        <w:t xml:space="preserve">в условията за </w:t>
      </w:r>
      <w:r w:rsidR="00221BBA" w:rsidRPr="00EE1C64">
        <w:t xml:space="preserve">изпълнение основания. </w:t>
      </w:r>
    </w:p>
    <w:p w:rsidR="00221BBA" w:rsidRPr="00EE1C64" w:rsidRDefault="00221BBA" w:rsidP="0036695F">
      <w:pPr>
        <w:spacing w:after="0" w:line="276" w:lineRule="auto"/>
        <w:ind w:firstLine="708"/>
        <w:jc w:val="both"/>
      </w:pPr>
      <w:r w:rsidRPr="00EE1C64">
        <w:rPr>
          <w:shd w:val="clear" w:color="auto" w:fill="FEFEFE"/>
        </w:rPr>
        <w:t xml:space="preserve">(2) Изменение и/или допълнение на договора извън случаите по ал. 1 може да се извърши по искане на </w:t>
      </w:r>
      <w:r w:rsidRPr="00EE1C64">
        <w:rPr>
          <w:b/>
          <w:caps/>
          <w:shd w:val="clear" w:color="auto" w:fill="FEFEFE"/>
        </w:rPr>
        <w:t>Бенефициента</w:t>
      </w:r>
      <w:r w:rsidRPr="00EE1C64">
        <w:rPr>
          <w:shd w:val="clear" w:color="auto" w:fill="FEFEFE"/>
        </w:rPr>
        <w:t>, което е прието за основателно и допустимо от</w:t>
      </w:r>
      <w:r w:rsidRPr="00EE1C64">
        <w:rPr>
          <w:b/>
          <w:shd w:val="clear" w:color="auto" w:fill="FEFEFE"/>
        </w:rPr>
        <w:t xml:space="preserve"> </w:t>
      </w:r>
      <w:r w:rsidRPr="00EE1C64">
        <w:rPr>
          <w:b/>
          <w:caps/>
          <w:shd w:val="clear" w:color="auto" w:fill="FEFEFE"/>
        </w:rPr>
        <w:t>Фонда</w:t>
      </w:r>
      <w:r w:rsidRPr="00EE1C64">
        <w:rPr>
          <w:shd w:val="clear" w:color="auto" w:fill="FEFEFE"/>
        </w:rPr>
        <w:t>, въз основа на представени към искането доказателства за преценка на неговата основателност в съответствие с изискванията на Условията за изпълнение.</w:t>
      </w:r>
      <w:r w:rsidRPr="00C75FF3">
        <w:rPr>
          <w:shd w:val="clear" w:color="auto" w:fill="FEFEFE"/>
        </w:rPr>
        <w:t xml:space="preserve"> </w:t>
      </w:r>
    </w:p>
    <w:p w:rsidR="00221BBA" w:rsidRPr="00C75FF3" w:rsidRDefault="00221BBA" w:rsidP="0036695F">
      <w:pPr>
        <w:spacing w:after="0" w:line="276" w:lineRule="auto"/>
        <w:ind w:firstLine="708"/>
        <w:jc w:val="both"/>
      </w:pPr>
      <w:r w:rsidRPr="00EE1C64">
        <w:t xml:space="preserve">(3) С цел преценка на основателността и допустимостта на искането за промяна на договора, </w:t>
      </w:r>
      <w:r w:rsidRPr="00EE1C64">
        <w:rPr>
          <w:b/>
          <w:caps/>
          <w:shd w:val="clear" w:color="auto" w:fill="FEFEFE"/>
        </w:rPr>
        <w:t>Фондът</w:t>
      </w:r>
      <w:r w:rsidRPr="00EE1C64">
        <w:t xml:space="preserve"> може да изиска от </w:t>
      </w:r>
      <w:r w:rsidR="00F95284" w:rsidRPr="00F95284">
        <w:rPr>
          <w:b/>
          <w:bCs/>
        </w:rPr>
        <w:t>БЕНЕФИЦИЕНТА</w:t>
      </w:r>
      <w:r w:rsidRPr="00EE1C64">
        <w:t xml:space="preserve"> да представи допълнителни данни и/или документи в срок до 15 дни от уведомяването. За дата на получаване на уведомлението се счита датата на изпращането му от </w:t>
      </w:r>
      <w:r w:rsidRPr="003E7E8F">
        <w:rPr>
          <w:b/>
        </w:rPr>
        <w:t>ФОНДА</w:t>
      </w:r>
      <w:r w:rsidRPr="00EE1C64">
        <w:t xml:space="preserve"> в ИСУН. </w:t>
      </w:r>
    </w:p>
    <w:p w:rsidR="00221BBA" w:rsidRPr="00EE1C64" w:rsidRDefault="00221BBA" w:rsidP="0036695F">
      <w:pPr>
        <w:spacing w:after="0" w:line="276" w:lineRule="auto"/>
        <w:jc w:val="both"/>
      </w:pPr>
      <w:r w:rsidRPr="00EE1C64">
        <w:tab/>
        <w:t xml:space="preserve">(4) </w:t>
      </w:r>
      <w:r w:rsidRPr="00EE1C64">
        <w:rPr>
          <w:b/>
          <w:caps/>
          <w:shd w:val="clear" w:color="auto" w:fill="FEFEFE"/>
        </w:rPr>
        <w:t>Фондът</w:t>
      </w:r>
      <w:r w:rsidRPr="00EE1C64">
        <w:rPr>
          <w:shd w:val="clear" w:color="auto" w:fill="FEFEFE"/>
        </w:rPr>
        <w:t xml:space="preserve"> одобрява или </w:t>
      </w:r>
      <w:r w:rsidR="00F95284">
        <w:rPr>
          <w:shd w:val="clear" w:color="auto" w:fill="FEFEFE"/>
        </w:rPr>
        <w:t xml:space="preserve">мотивирано </w:t>
      </w:r>
      <w:r w:rsidRPr="00EE1C64">
        <w:rPr>
          <w:shd w:val="clear" w:color="auto" w:fill="FEFEFE"/>
        </w:rPr>
        <w:t xml:space="preserve">отказва исканата промяна в срок до един месец от подаването на искането по ал. 1, а когато са изискани документи и/или информация - до 14 дни от изтичане на срока за представянето им. Отказът на </w:t>
      </w:r>
      <w:r w:rsidRPr="00EE1C64">
        <w:rPr>
          <w:b/>
          <w:caps/>
          <w:shd w:val="clear" w:color="auto" w:fill="FEFEFE"/>
        </w:rPr>
        <w:t>Фонда</w:t>
      </w:r>
      <w:r w:rsidRPr="00EE1C64">
        <w:rPr>
          <w:shd w:val="clear" w:color="auto" w:fill="FEFEFE"/>
        </w:rPr>
        <w:t xml:space="preserve"> да одобри исканата промяна и мотивите за него се съобщават на </w:t>
      </w:r>
      <w:r w:rsidR="00F95284" w:rsidRPr="00F95284">
        <w:rPr>
          <w:b/>
          <w:bCs/>
          <w:shd w:val="clear" w:color="auto" w:fill="FEFEFE"/>
        </w:rPr>
        <w:t>БЕНЕФИЦИЕНТА.</w:t>
      </w:r>
      <w:r w:rsidR="00F95284" w:rsidRPr="00EE1C64">
        <w:rPr>
          <w:shd w:val="clear" w:color="auto" w:fill="FEFEFE"/>
        </w:rPr>
        <w:t xml:space="preserve"> </w:t>
      </w:r>
    </w:p>
    <w:p w:rsidR="00221BBA" w:rsidRPr="00EE1C64" w:rsidRDefault="00221BBA" w:rsidP="0036695F">
      <w:pPr>
        <w:spacing w:after="0" w:line="276" w:lineRule="auto"/>
        <w:jc w:val="both"/>
      </w:pPr>
      <w:r w:rsidRPr="00EE1C64">
        <w:tab/>
        <w:t xml:space="preserve">(5) </w:t>
      </w:r>
      <w:r w:rsidRPr="00EE1C64">
        <w:rPr>
          <w:shd w:val="clear" w:color="auto" w:fill="FEFEFE"/>
        </w:rPr>
        <w:t xml:space="preserve">При одобрение от страна на </w:t>
      </w:r>
      <w:r w:rsidRPr="00EE1C64">
        <w:rPr>
          <w:b/>
          <w:caps/>
          <w:shd w:val="clear" w:color="auto" w:fill="FEFEFE"/>
        </w:rPr>
        <w:t>Фонда</w:t>
      </w:r>
      <w:r w:rsidRPr="00EE1C64">
        <w:rPr>
          <w:shd w:val="clear" w:color="auto" w:fill="FEFEFE"/>
        </w:rPr>
        <w:t xml:space="preserve"> на исканата промяна до </w:t>
      </w:r>
      <w:r w:rsidRPr="00EE1C64">
        <w:rPr>
          <w:b/>
          <w:caps/>
          <w:shd w:val="clear" w:color="auto" w:fill="FEFEFE"/>
        </w:rPr>
        <w:t>Бенефициента</w:t>
      </w:r>
      <w:r w:rsidRPr="00EE1C64">
        <w:rPr>
          <w:shd w:val="clear" w:color="auto" w:fill="FEFEFE"/>
        </w:rPr>
        <w:t xml:space="preserve"> се изпраща уведомление, с което се кани да се яви в срок от 10 календарни дни за подписване на допълнително споразумение към настоящия договор. </w:t>
      </w:r>
      <w:r w:rsidRPr="00EE1C64">
        <w:t xml:space="preserve"> </w:t>
      </w:r>
      <w:r w:rsidRPr="00EE1C64">
        <w:rPr>
          <w:shd w:val="clear" w:color="auto" w:fill="FEFEFE"/>
        </w:rPr>
        <w:t xml:space="preserve">При неявяване в този срок правото за подписване на допълнителното споразумение се погасява, освен ако неявяването е резултат от непреодолима сила. </w:t>
      </w:r>
    </w:p>
    <w:p w:rsidR="00221BBA" w:rsidRPr="00EE1C64" w:rsidRDefault="00221BBA" w:rsidP="00F95284">
      <w:pPr>
        <w:spacing w:after="0" w:line="276" w:lineRule="auto"/>
        <w:jc w:val="both"/>
      </w:pPr>
      <w:r w:rsidRPr="00EE1C64">
        <w:tab/>
        <w:t xml:space="preserve">(6) Кореспонденцията между </w:t>
      </w:r>
      <w:r w:rsidR="003E7E8F" w:rsidRPr="003E7E8F">
        <w:rPr>
          <w:b/>
        </w:rPr>
        <w:t>БЕНЕФИЦИЕНТА</w:t>
      </w:r>
      <w:r w:rsidRPr="00EE1C64">
        <w:t xml:space="preserve"> и </w:t>
      </w:r>
      <w:r w:rsidR="00F95284" w:rsidRPr="00F95284">
        <w:rPr>
          <w:b/>
          <w:bCs/>
        </w:rPr>
        <w:t>ФОНДА</w:t>
      </w:r>
      <w:r w:rsidRPr="00EE1C64">
        <w:t xml:space="preserve"> се осъществява през ИСУН чрез електронния профил на </w:t>
      </w:r>
      <w:r w:rsidR="000039B8" w:rsidRPr="000039B8">
        <w:rPr>
          <w:b/>
          <w:bCs/>
        </w:rPr>
        <w:t>БЕНЕФИЦИЕНТА</w:t>
      </w:r>
      <w:r w:rsidRPr="00EE1C64">
        <w:t>.</w:t>
      </w:r>
    </w:p>
    <w:p w:rsidR="00A3245D" w:rsidRDefault="00221BBA" w:rsidP="00A3245D">
      <w:pPr>
        <w:spacing w:after="0" w:line="276" w:lineRule="auto"/>
        <w:ind w:firstLine="708"/>
        <w:jc w:val="both"/>
      </w:pPr>
      <w:r w:rsidRPr="00EE1C64">
        <w:t>(7)</w:t>
      </w:r>
      <w:r w:rsidR="00C857B1">
        <w:rPr>
          <w:lang w:val="en-US"/>
        </w:rPr>
        <w:t xml:space="preserve"> </w:t>
      </w:r>
      <w:bookmarkStart w:id="2" w:name="_GoBack"/>
      <w:bookmarkEnd w:id="2"/>
      <w:r w:rsidR="00A3245D">
        <w:t>Не се допуска изменение и/или допълнение на договора, което:</w:t>
      </w:r>
    </w:p>
    <w:p w:rsidR="00A3245D" w:rsidRDefault="00A3245D" w:rsidP="00A3245D">
      <w:pPr>
        <w:spacing w:after="0" w:line="276" w:lineRule="auto"/>
        <w:ind w:firstLine="708"/>
        <w:jc w:val="both"/>
      </w:pPr>
      <w:r>
        <w:lastRenderedPageBreak/>
        <w:t>1. води до несъответствие с целите, дейностите и изискванията, определени в условията за кандидатстване, условията за изпълнение, както и в административния договор;</w:t>
      </w:r>
    </w:p>
    <w:p w:rsidR="00A3245D" w:rsidRDefault="00A3245D" w:rsidP="00A3245D">
      <w:pPr>
        <w:spacing w:after="0" w:line="276" w:lineRule="auto"/>
        <w:ind w:firstLine="708"/>
        <w:jc w:val="both"/>
      </w:pPr>
      <w:r>
        <w:t>2. води до несъответствие с критериите за подбор, по които проектното предложение на бенефициента е било оценено, съгласно Приложение № 1 и изменението ще доведе до брой на точките по-малък от минималния брой на точките, предоставени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p>
    <w:p w:rsidR="00221BBA" w:rsidRPr="00817D54" w:rsidRDefault="00A3245D" w:rsidP="00A3245D">
      <w:pPr>
        <w:spacing w:after="0" w:line="276" w:lineRule="auto"/>
        <w:ind w:firstLine="708"/>
        <w:jc w:val="both"/>
      </w:pPr>
      <w:r>
        <w:t>3. нарушава принципите на чл. 29, ал. 1 от ЗУСЕСИФ.</w:t>
      </w:r>
    </w:p>
    <w:p w:rsidR="00221BBA" w:rsidRPr="00817D54" w:rsidRDefault="00221BBA" w:rsidP="0036695F">
      <w:pPr>
        <w:spacing w:after="0" w:line="276" w:lineRule="auto"/>
        <w:ind w:firstLine="708"/>
        <w:jc w:val="both"/>
        <w:rPr>
          <w:rFonts w:eastAsia="Times New Roman"/>
          <w:bCs/>
        </w:rPr>
      </w:pPr>
      <w:r w:rsidRPr="00817D54">
        <w:t xml:space="preserve">(8) </w:t>
      </w:r>
      <w:r w:rsidR="00FA662E" w:rsidRPr="00817D54">
        <w:rPr>
          <w:rFonts w:eastAsia="Times New Roman"/>
          <w:bCs/>
        </w:rPr>
        <w:t xml:space="preserve">Изменение и допълнение на </w:t>
      </w:r>
      <w:r w:rsidRPr="00817D54">
        <w:rPr>
          <w:rFonts w:eastAsia="Times New Roman"/>
          <w:bCs/>
        </w:rPr>
        <w:t>административния договор се допуска</w:t>
      </w:r>
      <w:r w:rsidR="008D4725" w:rsidRPr="00817D54">
        <w:rPr>
          <w:rFonts w:eastAsia="Times New Roman"/>
          <w:bCs/>
        </w:rPr>
        <w:t>:</w:t>
      </w:r>
      <w:r w:rsidRPr="00817D54">
        <w:rPr>
          <w:rFonts w:eastAsia="Times New Roman"/>
          <w:bCs/>
        </w:rPr>
        <w:t xml:space="preserve"> </w:t>
      </w:r>
    </w:p>
    <w:p w:rsidR="00221BBA" w:rsidRPr="00817D54" w:rsidRDefault="00CA6BC7" w:rsidP="00817D54">
      <w:pPr>
        <w:spacing w:after="0" w:line="276" w:lineRule="auto"/>
        <w:jc w:val="both"/>
        <w:rPr>
          <w:rFonts w:eastAsia="Times New Roman"/>
          <w:bCs/>
        </w:rPr>
      </w:pPr>
      <w:r w:rsidRPr="00817D54">
        <w:rPr>
          <w:rFonts w:eastAsia="Times New Roman"/>
          <w:bCs/>
        </w:rPr>
        <w:tab/>
        <w:t>1</w:t>
      </w:r>
      <w:r w:rsidR="00221BBA" w:rsidRPr="00817D54">
        <w:rPr>
          <w:rFonts w:eastAsia="Times New Roman"/>
          <w:bCs/>
        </w:rPr>
        <w:t xml:space="preserve">. при </w:t>
      </w:r>
      <w:r w:rsidR="00221BBA" w:rsidRPr="00817D54">
        <w:t xml:space="preserve">изменение/ </w:t>
      </w:r>
      <w:r w:rsidR="00221BBA" w:rsidRPr="00817D54">
        <w:rPr>
          <w:rFonts w:eastAsia="Times New Roman"/>
          <w:bCs/>
        </w:rPr>
        <w:t>допълнение на приложимото п</w:t>
      </w:r>
      <w:r w:rsidR="00221BBA" w:rsidRPr="00817D54">
        <w:rPr>
          <w:rFonts w:eastAsia="Times New Roman"/>
          <w:iCs/>
        </w:rPr>
        <w:t xml:space="preserve">раво на Европейския съюз и/или </w:t>
      </w:r>
      <w:r w:rsidR="00817D54" w:rsidRPr="00817D54">
        <w:rPr>
          <w:rFonts w:eastAsia="Times New Roman"/>
          <w:iCs/>
        </w:rPr>
        <w:t>национално</w:t>
      </w:r>
      <w:r w:rsidR="00221BBA" w:rsidRPr="00817D54">
        <w:rPr>
          <w:rFonts w:eastAsia="Times New Roman"/>
          <w:iCs/>
        </w:rPr>
        <w:t xml:space="preserve"> законодателство, в политиката на европейско и/или национално ниво, произтичаща от стратегически документ, или в </w:t>
      </w:r>
      <w:r w:rsidR="00221BBA" w:rsidRPr="00817D54">
        <w:rPr>
          <w:rFonts w:eastAsia="Times New Roman"/>
          <w:bCs/>
        </w:rPr>
        <w:t>ПРСР 2014-2020 г.;</w:t>
      </w:r>
    </w:p>
    <w:p w:rsidR="00221BBA" w:rsidRPr="00EE1C64" w:rsidRDefault="00CA6BC7" w:rsidP="0036695F">
      <w:pPr>
        <w:spacing w:after="0" w:line="276" w:lineRule="auto"/>
        <w:ind w:firstLine="708"/>
        <w:jc w:val="both"/>
        <w:rPr>
          <w:shd w:val="clear" w:color="auto" w:fill="FEFEFE"/>
        </w:rPr>
      </w:pPr>
      <w:r w:rsidRPr="00817D54">
        <w:rPr>
          <w:rFonts w:eastAsia="Times New Roman"/>
          <w:bCs/>
        </w:rPr>
        <w:t>2</w:t>
      </w:r>
      <w:r w:rsidR="00221BBA" w:rsidRPr="00817D54">
        <w:rPr>
          <w:rFonts w:eastAsia="Times New Roman"/>
          <w:bCs/>
        </w:rPr>
        <w:t>. при констатирана очевидна грешка.</w:t>
      </w:r>
    </w:p>
    <w:p w:rsidR="00221BBA" w:rsidRPr="00EE1C64" w:rsidRDefault="00F60440" w:rsidP="0036695F">
      <w:pPr>
        <w:pStyle w:val="BodyText"/>
        <w:tabs>
          <w:tab w:val="center" w:pos="0"/>
        </w:tabs>
        <w:spacing w:line="276" w:lineRule="auto"/>
        <w:ind w:firstLine="720"/>
        <w:rPr>
          <w:lang w:val="bg-BG"/>
        </w:rPr>
      </w:pPr>
      <w:r>
        <w:rPr>
          <w:b/>
          <w:szCs w:val="24"/>
          <w:shd w:val="clear" w:color="auto" w:fill="FEFEFE"/>
          <w:lang w:val="bg-BG"/>
        </w:rPr>
        <w:t>Чл. 20</w:t>
      </w:r>
      <w:r w:rsidR="00221BBA" w:rsidRPr="00EE1C64">
        <w:rPr>
          <w:szCs w:val="24"/>
          <w:shd w:val="clear" w:color="auto" w:fill="FEFEFE"/>
          <w:lang w:val="bg-BG"/>
        </w:rPr>
        <w:t>. (1)</w:t>
      </w:r>
      <w:r w:rsidR="00221BBA" w:rsidRPr="00EE1C64">
        <w:rPr>
          <w:lang w:val="bg-BG"/>
        </w:rPr>
        <w:t xml:space="preserve"> Този договор се прекратява:</w:t>
      </w:r>
    </w:p>
    <w:p w:rsidR="00221BBA" w:rsidRPr="00EE1C64" w:rsidRDefault="00221BBA" w:rsidP="000039B8">
      <w:pPr>
        <w:spacing w:after="0" w:line="276" w:lineRule="auto"/>
        <w:ind w:firstLine="720"/>
        <w:jc w:val="both"/>
      </w:pPr>
      <w:r w:rsidRPr="00EE1C64">
        <w:t xml:space="preserve">1. с изтичане на </w:t>
      </w:r>
      <w:r w:rsidR="000039B8">
        <w:t>шест месеца</w:t>
      </w:r>
      <w:r w:rsidRPr="00EE1C64">
        <w:t xml:space="preserve"> от датата на извършване на последното плащане по него;</w:t>
      </w:r>
    </w:p>
    <w:p w:rsidR="00221BBA" w:rsidRPr="00EE1C64" w:rsidRDefault="00221BBA" w:rsidP="0036695F">
      <w:pPr>
        <w:spacing w:after="0" w:line="276" w:lineRule="auto"/>
        <w:ind w:firstLine="720"/>
        <w:jc w:val="both"/>
      </w:pPr>
      <w:r w:rsidRPr="00EE1C64">
        <w:t>2. по взаимно съгласие между страните, изразено в писмена форма, посредством допълнително споразумение;</w:t>
      </w:r>
    </w:p>
    <w:p w:rsidR="005E188E" w:rsidRPr="00EE1C64" w:rsidRDefault="005E188E" w:rsidP="0036695F">
      <w:pPr>
        <w:spacing w:after="0" w:line="276" w:lineRule="auto"/>
        <w:ind w:firstLine="720"/>
        <w:jc w:val="both"/>
      </w:pPr>
      <w:r w:rsidRPr="00EE1C64">
        <w:t xml:space="preserve">3. при невиновна невъзможност на някоя от страните да бъдат изпълнени посочените в него условия - с едностранно писмено уведомяване от страна на </w:t>
      </w:r>
      <w:r w:rsidRPr="00940A88">
        <w:rPr>
          <w:b/>
        </w:rPr>
        <w:t>ФОНДА</w:t>
      </w:r>
      <w:r w:rsidRPr="00EE1C64">
        <w:t>, въз основа на уведомление от някоя от страните по договора;</w:t>
      </w:r>
    </w:p>
    <w:p w:rsidR="00221BBA" w:rsidRPr="00EE1C64" w:rsidRDefault="005E188E" w:rsidP="0036695F">
      <w:pPr>
        <w:spacing w:after="0" w:line="276" w:lineRule="auto"/>
        <w:ind w:firstLine="720"/>
        <w:jc w:val="both"/>
      </w:pPr>
      <w:r w:rsidRPr="00EE1C64">
        <w:t>4</w:t>
      </w:r>
      <w:r w:rsidR="00221BBA" w:rsidRPr="00EE1C64">
        <w:t xml:space="preserve">. когато групата или организацията на производителите престане да отговаря на условията за допустимост, посочени в условията за кандидатстване, с едностранно писмено уведомяване от </w:t>
      </w:r>
      <w:r w:rsidR="00221BBA" w:rsidRPr="00940A88">
        <w:rPr>
          <w:b/>
        </w:rPr>
        <w:t>ФОНДА</w:t>
      </w:r>
      <w:r w:rsidR="00221BBA" w:rsidRPr="00C75FF3">
        <w:t>;</w:t>
      </w:r>
      <w:r w:rsidR="00221BBA" w:rsidRPr="00EE1C64">
        <w:t xml:space="preserve"> </w:t>
      </w:r>
    </w:p>
    <w:p w:rsidR="00221BBA" w:rsidRPr="00EE1C64" w:rsidRDefault="005E188E" w:rsidP="0036695F">
      <w:pPr>
        <w:spacing w:after="0" w:line="276" w:lineRule="auto"/>
        <w:ind w:firstLine="720"/>
        <w:jc w:val="both"/>
      </w:pPr>
      <w:r w:rsidRPr="00EE1C64">
        <w:t>5</w:t>
      </w:r>
      <w:r w:rsidR="00221BBA" w:rsidRPr="00EE1C64">
        <w:t xml:space="preserve">. при образуване на производство за обявяване в несъстоятелност или започване на производство по ликвидация на </w:t>
      </w:r>
      <w:r w:rsidR="008E1CB9" w:rsidRPr="008E1CB9">
        <w:rPr>
          <w:b/>
          <w:bCs/>
        </w:rPr>
        <w:t>БЕНЕФИЦИЕНТА</w:t>
      </w:r>
      <w:r w:rsidR="00221BBA" w:rsidRPr="00EE1C64">
        <w:t>,</w:t>
      </w:r>
      <w:r w:rsidR="00221BBA" w:rsidRPr="00EE1C64">
        <w:rPr>
          <w:b/>
        </w:rPr>
        <w:t xml:space="preserve"> </w:t>
      </w:r>
      <w:r w:rsidR="00221BBA" w:rsidRPr="00EE1C64">
        <w:t xml:space="preserve">с едностранно писмено уведомяване от страна на </w:t>
      </w:r>
      <w:r w:rsidR="00221BBA" w:rsidRPr="00940A88">
        <w:rPr>
          <w:b/>
        </w:rPr>
        <w:t>ФОНДА</w:t>
      </w:r>
      <w:r w:rsidR="00221BBA" w:rsidRPr="00EE1C64">
        <w:t>;</w:t>
      </w:r>
    </w:p>
    <w:p w:rsidR="00221BBA" w:rsidRPr="00EE1C64" w:rsidRDefault="00221BBA" w:rsidP="0036695F">
      <w:pPr>
        <w:spacing w:after="0" w:line="276" w:lineRule="auto"/>
        <w:ind w:firstLine="720"/>
        <w:jc w:val="both"/>
      </w:pPr>
      <w:r w:rsidRPr="00EE1C64">
        <w:t>6. при</w:t>
      </w:r>
      <w:r w:rsidRPr="00EE1C64">
        <w:rPr>
          <w:b/>
        </w:rPr>
        <w:t xml:space="preserve"> </w:t>
      </w:r>
      <w:r w:rsidRPr="00EE1C64">
        <w:t xml:space="preserve">установяване на извършена от </w:t>
      </w:r>
      <w:r w:rsidR="000039B8" w:rsidRPr="000039B8">
        <w:rPr>
          <w:b/>
          <w:bCs/>
        </w:rPr>
        <w:t>БЕНЕФИЦИЕНТА</w:t>
      </w:r>
      <w:r w:rsidRPr="00EE1C64">
        <w:rPr>
          <w:b/>
        </w:rPr>
        <w:t xml:space="preserve"> </w:t>
      </w:r>
      <w:r w:rsidRPr="00EE1C64">
        <w:t xml:space="preserve">нередност или измама - с едностранно писмено уведомяване от </w:t>
      </w:r>
      <w:r w:rsidRPr="00940A88">
        <w:rPr>
          <w:b/>
        </w:rPr>
        <w:t>ФОНДА</w:t>
      </w:r>
      <w:r w:rsidRPr="00EE1C64">
        <w:t xml:space="preserve"> въз основа на представени доказателства;</w:t>
      </w:r>
    </w:p>
    <w:p w:rsidR="00221BBA" w:rsidRDefault="00221BBA" w:rsidP="0036695F">
      <w:pPr>
        <w:spacing w:after="0" w:line="276" w:lineRule="auto"/>
        <w:ind w:firstLine="720"/>
        <w:jc w:val="both"/>
      </w:pPr>
      <w:r w:rsidRPr="00EE1C64">
        <w:t xml:space="preserve">7. когато </w:t>
      </w:r>
      <w:r w:rsidR="000039B8" w:rsidRPr="000039B8">
        <w:rPr>
          <w:b/>
          <w:bCs/>
        </w:rPr>
        <w:t>БЕНЕФИЦИЕНТЪТ</w:t>
      </w:r>
      <w:r w:rsidRPr="00EE1C64">
        <w:t xml:space="preserve"> не изпълнява свои нормативни или договорно установени задължения, договорът може да бъде прекратен с едностранно писмено уведомление от страна на </w:t>
      </w:r>
      <w:r w:rsidRPr="000039B8">
        <w:rPr>
          <w:b/>
          <w:bCs/>
        </w:rPr>
        <w:t>ФОНДА</w:t>
      </w:r>
      <w:r w:rsidRPr="00EE1C64">
        <w:t>;</w:t>
      </w:r>
    </w:p>
    <w:p w:rsidR="004A0ACB" w:rsidRPr="00EE1C64" w:rsidRDefault="004A0ACB" w:rsidP="0036695F">
      <w:pPr>
        <w:spacing w:after="0" w:line="276" w:lineRule="auto"/>
        <w:ind w:firstLine="720"/>
        <w:jc w:val="both"/>
      </w:pPr>
      <w:r>
        <w:t xml:space="preserve">8. При изрично искане от </w:t>
      </w:r>
      <w:r w:rsidRPr="00152768">
        <w:rPr>
          <w:b/>
        </w:rPr>
        <w:t>БЕНЕФИЦИЕНТА</w:t>
      </w:r>
      <w:r>
        <w:t xml:space="preserve">, че се отказва от помощта, направено в срока </w:t>
      </w:r>
      <w:r w:rsidRPr="0090126C">
        <w:t xml:space="preserve">по чл. 4, ал. 2 </w:t>
      </w:r>
      <w:r w:rsidR="009245CA" w:rsidRPr="0090126C">
        <w:t>и след</w:t>
      </w:r>
      <w:r w:rsidR="009245CA">
        <w:t xml:space="preserve"> като възстанови изплатената до момента БФП ведно със законната лихва върху нея, считано от датата на получаването й. </w:t>
      </w:r>
    </w:p>
    <w:p w:rsidR="00221BBA" w:rsidRPr="00EE1C64" w:rsidRDefault="00221BBA" w:rsidP="008E1CB9">
      <w:pPr>
        <w:spacing w:after="0" w:line="276" w:lineRule="auto"/>
        <w:ind w:firstLine="720"/>
        <w:jc w:val="both"/>
      </w:pPr>
      <w:r w:rsidRPr="00EE1C64">
        <w:t xml:space="preserve">(2) В случаите по т. </w:t>
      </w:r>
      <w:r w:rsidR="005E188E" w:rsidRPr="00EE1C64">
        <w:t>4</w:t>
      </w:r>
      <w:r w:rsidRPr="00EE1C64">
        <w:t xml:space="preserve"> – т. 7 договорът се прекратява </w:t>
      </w:r>
      <w:r w:rsidR="00FA3DEC">
        <w:t>с едностр</w:t>
      </w:r>
      <w:r w:rsidR="0067162B">
        <w:t>анно писмено уведомление от стра</w:t>
      </w:r>
      <w:r w:rsidR="00FA3DEC">
        <w:t>на на</w:t>
      </w:r>
      <w:r w:rsidR="008E1CB9" w:rsidRPr="008E1CB9">
        <w:t xml:space="preserve"> </w:t>
      </w:r>
      <w:r w:rsidR="008E1CB9" w:rsidRPr="008E1CB9">
        <w:rPr>
          <w:b/>
          <w:bCs/>
        </w:rPr>
        <w:t>ФОНДА</w:t>
      </w:r>
      <w:r w:rsidR="008E1CB9">
        <w:t xml:space="preserve"> </w:t>
      </w:r>
      <w:r w:rsidR="00FA3DEC">
        <w:t xml:space="preserve">. </w:t>
      </w:r>
    </w:p>
    <w:p w:rsidR="00221BBA" w:rsidRPr="00EE1C64" w:rsidRDefault="00221BBA" w:rsidP="0036695F">
      <w:pPr>
        <w:spacing w:after="0" w:line="276" w:lineRule="auto"/>
        <w:ind w:firstLine="720"/>
        <w:jc w:val="both"/>
      </w:pPr>
      <w:r w:rsidRPr="00EE1C64">
        <w:t>(3) Прекратяването на договора влиза в сила от датата на:</w:t>
      </w:r>
    </w:p>
    <w:p w:rsidR="00221BBA" w:rsidRPr="00EE1C64" w:rsidRDefault="00221BBA" w:rsidP="0036695F">
      <w:pPr>
        <w:spacing w:after="0" w:line="276" w:lineRule="auto"/>
        <w:ind w:firstLine="720"/>
        <w:jc w:val="both"/>
      </w:pPr>
      <w:r w:rsidRPr="00EE1C64">
        <w:t xml:space="preserve">1. настъпване на събитието – в случаите по </w:t>
      </w:r>
      <w:r w:rsidR="00C65BEE">
        <w:t xml:space="preserve">ал. 1, </w:t>
      </w:r>
      <w:r w:rsidR="00DC1C50">
        <w:t xml:space="preserve">т. 1 и </w:t>
      </w:r>
      <w:r w:rsidRPr="00EE1C64">
        <w:t>6;</w:t>
      </w:r>
    </w:p>
    <w:p w:rsidR="00221BBA" w:rsidRPr="00EE1C64" w:rsidRDefault="00221BBA" w:rsidP="0036695F">
      <w:pPr>
        <w:spacing w:after="0" w:line="276" w:lineRule="auto"/>
        <w:ind w:firstLine="720"/>
        <w:jc w:val="both"/>
      </w:pPr>
      <w:r w:rsidRPr="00EE1C64">
        <w:t xml:space="preserve">2. влизане в сила на допълнителното споразумение в случаите по </w:t>
      </w:r>
      <w:r w:rsidR="001225AE">
        <w:t xml:space="preserve">ал. 1, </w:t>
      </w:r>
      <w:r w:rsidRPr="00EE1C64">
        <w:t>т. 2</w:t>
      </w:r>
      <w:r w:rsidR="007562DC">
        <w:t xml:space="preserve"> и т. 8</w:t>
      </w:r>
      <w:r w:rsidRPr="00EE1C64">
        <w:t>;</w:t>
      </w:r>
    </w:p>
    <w:p w:rsidR="00221BBA" w:rsidRPr="00EE1C64" w:rsidRDefault="00221BBA" w:rsidP="0036695F">
      <w:pPr>
        <w:spacing w:after="0" w:line="276" w:lineRule="auto"/>
        <w:ind w:firstLine="720"/>
        <w:jc w:val="both"/>
      </w:pPr>
      <w:r w:rsidRPr="00EE1C64">
        <w:t xml:space="preserve">3. узнаване на обстоятелството от </w:t>
      </w:r>
      <w:r w:rsidRPr="00940A88">
        <w:rPr>
          <w:b/>
        </w:rPr>
        <w:t>ФОНДА</w:t>
      </w:r>
      <w:r w:rsidRPr="00EE1C64">
        <w:t xml:space="preserve"> в случаите по </w:t>
      </w:r>
      <w:r w:rsidR="001225AE">
        <w:t xml:space="preserve">ал. 1, </w:t>
      </w:r>
      <w:r w:rsidRPr="00EE1C64">
        <w:t xml:space="preserve">т. 3 и </w:t>
      </w:r>
      <w:r w:rsidR="00FE570B">
        <w:t>4</w:t>
      </w:r>
      <w:r w:rsidRPr="00EE1C64">
        <w:t>;</w:t>
      </w:r>
    </w:p>
    <w:p w:rsidR="00221BBA" w:rsidRPr="00EE1C64" w:rsidRDefault="00221BBA" w:rsidP="000721E1">
      <w:pPr>
        <w:spacing w:after="0" w:line="276" w:lineRule="auto"/>
        <w:ind w:firstLine="720"/>
        <w:jc w:val="both"/>
      </w:pPr>
      <w:r w:rsidRPr="00EE1C64">
        <w:t xml:space="preserve">4. обявяване на производството, в случаите по </w:t>
      </w:r>
      <w:r w:rsidR="001225AE">
        <w:t xml:space="preserve">ал. 1, </w:t>
      </w:r>
      <w:r w:rsidRPr="00EE1C64">
        <w:t xml:space="preserve">т. </w:t>
      </w:r>
      <w:r w:rsidR="00FE570B">
        <w:t>5</w:t>
      </w:r>
      <w:r w:rsidRPr="00EE1C64">
        <w:t xml:space="preserve">; </w:t>
      </w:r>
    </w:p>
    <w:p w:rsidR="00221BBA" w:rsidRPr="00EE1C64" w:rsidRDefault="00221BBA" w:rsidP="0036695F">
      <w:pPr>
        <w:spacing w:after="0" w:line="276" w:lineRule="auto"/>
        <w:ind w:firstLine="720"/>
        <w:jc w:val="both"/>
      </w:pPr>
      <w:r w:rsidRPr="00EE1C64">
        <w:t xml:space="preserve">5. уведомяване на </w:t>
      </w:r>
      <w:r w:rsidR="008E1CB9" w:rsidRPr="008E1CB9">
        <w:rPr>
          <w:b/>
          <w:bCs/>
        </w:rPr>
        <w:t>БЕНЕФИЦИЕНТА</w:t>
      </w:r>
      <w:r w:rsidRPr="00EE1C64">
        <w:t xml:space="preserve"> - в случаите по </w:t>
      </w:r>
      <w:r w:rsidR="001225AE">
        <w:t xml:space="preserve">ал. 1, </w:t>
      </w:r>
      <w:r w:rsidRPr="00EE1C64">
        <w:t>т. 7.</w:t>
      </w:r>
    </w:p>
    <w:p w:rsidR="00221BBA" w:rsidRPr="00EE1C64" w:rsidRDefault="00221BBA" w:rsidP="006248AB">
      <w:pPr>
        <w:spacing w:after="0" w:line="276" w:lineRule="auto"/>
        <w:ind w:firstLine="720"/>
        <w:jc w:val="both"/>
        <w:rPr>
          <w:bCs/>
        </w:rPr>
      </w:pPr>
      <w:r w:rsidRPr="00EE1C64">
        <w:rPr>
          <w:bCs/>
        </w:rPr>
        <w:t>(4)</w:t>
      </w:r>
      <w:r w:rsidRPr="00EE1C64">
        <w:rPr>
          <w:b/>
          <w:bCs/>
        </w:rPr>
        <w:t xml:space="preserve"> </w:t>
      </w:r>
      <w:r w:rsidR="006248AB" w:rsidRPr="006248AB">
        <w:rPr>
          <w:bCs/>
        </w:rPr>
        <w:t>Административният договор може да бъде прекратен едностранно от ФОНДА по реда на чл. 39, ал. 3 и ал. 5 от ЗУСЕСИФ.</w:t>
      </w:r>
    </w:p>
    <w:p w:rsidR="00221BBA" w:rsidRDefault="00221BBA" w:rsidP="0036695F">
      <w:pPr>
        <w:tabs>
          <w:tab w:val="left" w:pos="1134"/>
        </w:tabs>
        <w:spacing w:after="0" w:line="276" w:lineRule="auto"/>
        <w:jc w:val="both"/>
        <w:rPr>
          <w:rFonts w:eastAsia="Times New Roman"/>
          <w:lang w:eastAsia="bg-BG"/>
        </w:rPr>
      </w:pPr>
    </w:p>
    <w:p w:rsidR="00221BBA" w:rsidRDefault="00221BBA" w:rsidP="0036695F">
      <w:pPr>
        <w:tabs>
          <w:tab w:val="left" w:pos="142"/>
          <w:tab w:val="left" w:pos="426"/>
        </w:tabs>
        <w:spacing w:after="0" w:line="276" w:lineRule="auto"/>
        <w:jc w:val="center"/>
        <w:rPr>
          <w:b/>
        </w:rPr>
      </w:pPr>
      <w:r>
        <w:rPr>
          <w:b/>
          <w:lang w:val="en-US"/>
        </w:rPr>
        <w:t>VI</w:t>
      </w:r>
      <w:r>
        <w:rPr>
          <w:b/>
        </w:rPr>
        <w:t>. ОТГОВОРНОСТ ПРИ НЕИЗПЪЛНЕНИЕ. УСЛОВИЯ ЗА ВЪЗСТАНОВЯВАНЕ НА ПОЛУЧЕНАТА ФИНАНСОВА ПОМОЩ</w:t>
      </w:r>
    </w:p>
    <w:p w:rsidR="00221BBA" w:rsidRDefault="00221BBA" w:rsidP="0036695F">
      <w:pPr>
        <w:tabs>
          <w:tab w:val="left" w:pos="142"/>
          <w:tab w:val="left" w:pos="426"/>
        </w:tabs>
        <w:spacing w:after="0" w:line="276" w:lineRule="auto"/>
        <w:ind w:firstLine="851"/>
        <w:jc w:val="center"/>
        <w:rPr>
          <w:b/>
        </w:rPr>
      </w:pPr>
    </w:p>
    <w:p w:rsidR="00221BBA" w:rsidRPr="00EE1C64" w:rsidRDefault="00221BBA" w:rsidP="0036695F">
      <w:pPr>
        <w:tabs>
          <w:tab w:val="left" w:pos="142"/>
          <w:tab w:val="left" w:pos="426"/>
        </w:tabs>
        <w:spacing w:after="0" w:line="276" w:lineRule="auto"/>
        <w:ind w:firstLine="851"/>
        <w:jc w:val="both"/>
      </w:pPr>
      <w:r w:rsidRPr="00EE1C64">
        <w:rPr>
          <w:b/>
        </w:rPr>
        <w:t>Чл.</w:t>
      </w:r>
      <w:r w:rsidR="00F60440">
        <w:rPr>
          <w:b/>
        </w:rPr>
        <w:t xml:space="preserve"> 21</w:t>
      </w:r>
      <w:r w:rsidRPr="00EE1C64">
        <w:rPr>
          <w:b/>
        </w:rPr>
        <w:t>.</w:t>
      </w:r>
      <w:r w:rsidRPr="00EE1C64">
        <w:t xml:space="preserve"> (1) В случай на отказ от второ или </w:t>
      </w:r>
      <w:proofErr w:type="spellStart"/>
      <w:r w:rsidRPr="00EE1C64">
        <w:t>последващо</w:t>
      </w:r>
      <w:proofErr w:type="spellEnd"/>
      <w:r w:rsidRPr="00EE1C64">
        <w:t xml:space="preserve"> плащане </w:t>
      </w:r>
      <w:r w:rsidRPr="00EE1C64">
        <w:rPr>
          <w:b/>
        </w:rPr>
        <w:t xml:space="preserve">БЕНЕФИЦИЕНТЪТ </w:t>
      </w:r>
      <w:r w:rsidRPr="00EE1C64">
        <w:t>дължи връщане на пълния размер на получените предходни плащания, ведно със законната лихва върху тях, считано от датата, на която изпадне в забава за връщането им.</w:t>
      </w:r>
    </w:p>
    <w:p w:rsidR="00842FF1" w:rsidRPr="00AA54C9" w:rsidRDefault="00842FF1" w:rsidP="00AA54C9">
      <w:pPr>
        <w:tabs>
          <w:tab w:val="left" w:pos="142"/>
          <w:tab w:val="left" w:pos="426"/>
        </w:tabs>
        <w:spacing w:after="0" w:line="276" w:lineRule="auto"/>
        <w:ind w:firstLine="851"/>
        <w:jc w:val="both"/>
      </w:pPr>
      <w:r w:rsidRPr="00EE1C64">
        <w:t xml:space="preserve">(2) В случаите, в които </w:t>
      </w:r>
      <w:r w:rsidR="00516B62" w:rsidRPr="00940A88">
        <w:rPr>
          <w:b/>
        </w:rPr>
        <w:t>БЕНЕФИЦИЕНТЪТ</w:t>
      </w:r>
      <w:r w:rsidRPr="00EE1C64">
        <w:t xml:space="preserve"> не е подал искане за плащане за всяка от годините на одобрения бизнес план, окомплектовано с всички изискуеми </w:t>
      </w:r>
      <w:r w:rsidR="003E7C4D">
        <w:t xml:space="preserve">документи </w:t>
      </w:r>
      <w:r w:rsidRPr="00EE1C64">
        <w:t xml:space="preserve">съгласно Приложение 1 от условията за изпълнение в срока по чл. 2, ал. 4 от настоящия договор, той губи правото на подпомагане до края на петгодишния период и дължи връщане на изплатената до момента финансова помощ </w:t>
      </w:r>
      <w:r w:rsidRPr="00EE1C64">
        <w:rPr>
          <w:rFonts w:eastAsia="Times New Roman"/>
          <w:bCs/>
        </w:rPr>
        <w:t>заедно със законната лихва</w:t>
      </w:r>
      <w:r w:rsidRPr="00EE1C64">
        <w:t xml:space="preserve"> върху нея, от датата </w:t>
      </w:r>
      <w:r w:rsidRPr="00AA54C9">
        <w:t>на изплащането до деня на възстановяването.</w:t>
      </w:r>
    </w:p>
    <w:p w:rsidR="00842FF1" w:rsidRPr="00AA54C9" w:rsidRDefault="00842FF1" w:rsidP="00AA54C9">
      <w:pPr>
        <w:pStyle w:val="Heading1"/>
        <w:jc w:val="both"/>
        <w:rPr>
          <w:rFonts w:eastAsiaTheme="majorEastAsia" w:cstheme="majorBidi"/>
          <w:b/>
          <w:bCs/>
          <w:szCs w:val="28"/>
          <w:lang w:val="bg-BG" w:eastAsia="bg-BG"/>
        </w:rPr>
      </w:pPr>
      <w:r w:rsidRPr="00AA54C9">
        <w:rPr>
          <w:lang w:val="bg-BG"/>
        </w:rPr>
        <w:t>(3) В случай, че групата или организацията на производители не постигне съответствие с условията з</w:t>
      </w:r>
      <w:r w:rsidR="00AA54C9" w:rsidRPr="00AA54C9">
        <w:rPr>
          <w:lang w:val="bg-BG"/>
        </w:rPr>
        <w:t>а признаване в посочения в т. 30</w:t>
      </w:r>
      <w:r w:rsidRPr="00AA54C9">
        <w:rPr>
          <w:lang w:val="bg-BG"/>
        </w:rPr>
        <w:t xml:space="preserve"> </w:t>
      </w:r>
      <w:r w:rsidR="00AA54C9" w:rsidRPr="00AA54C9">
        <w:rPr>
          <w:lang w:val="bg-BG"/>
        </w:rPr>
        <w:t xml:space="preserve">от </w:t>
      </w:r>
      <w:bookmarkStart w:id="3" w:name="_Toc505957252"/>
      <w:r w:rsidR="00AA54C9" w:rsidRPr="00AA54C9">
        <w:rPr>
          <w:lang w:val="bg-BG"/>
        </w:rPr>
        <w:t xml:space="preserve">раздел </w:t>
      </w:r>
      <w:r w:rsidR="00AA54C9" w:rsidRPr="00AA54C9">
        <w:rPr>
          <w:rFonts w:eastAsiaTheme="majorEastAsia" w:cstheme="majorBidi"/>
          <w:bCs/>
          <w:szCs w:val="28"/>
          <w:lang w:val="bg-BG" w:eastAsia="bg-BG"/>
        </w:rPr>
        <w:t>Б. „Финансово изпълнение на проектите и</w:t>
      </w:r>
      <w:r w:rsidR="00AA54C9" w:rsidRPr="00AA54C9">
        <w:rPr>
          <w:rFonts w:eastAsiaTheme="majorEastAsia" w:cstheme="majorBidi"/>
          <w:b/>
          <w:bCs/>
          <w:szCs w:val="28"/>
          <w:lang w:val="bg-BG" w:eastAsia="bg-BG"/>
        </w:rPr>
        <w:t xml:space="preserve"> </w:t>
      </w:r>
      <w:r w:rsidR="00AA54C9" w:rsidRPr="00AA54C9">
        <w:rPr>
          <w:rFonts w:eastAsiaTheme="majorEastAsia" w:cstheme="majorBidi"/>
          <w:bCs/>
          <w:szCs w:val="28"/>
          <w:lang w:val="bg-BG" w:eastAsia="bg-BG"/>
        </w:rPr>
        <w:t>плащане</w:t>
      </w:r>
      <w:bookmarkEnd w:id="3"/>
      <w:r w:rsidR="00AA54C9" w:rsidRPr="00AA54C9">
        <w:rPr>
          <w:rFonts w:eastAsiaTheme="majorEastAsia" w:cstheme="majorBidi"/>
          <w:bCs/>
          <w:szCs w:val="28"/>
          <w:lang w:val="bg-BG" w:eastAsia="bg-BG"/>
        </w:rPr>
        <w:t xml:space="preserve">“ </w:t>
      </w:r>
      <w:r w:rsidR="006211B3" w:rsidRPr="00AA54C9">
        <w:rPr>
          <w:lang w:val="bg-BG"/>
        </w:rPr>
        <w:t>от У</w:t>
      </w:r>
      <w:r w:rsidR="00542D10" w:rsidRPr="00AA54C9">
        <w:rPr>
          <w:lang w:val="bg-BG"/>
        </w:rPr>
        <w:t>словията за изпъл</w:t>
      </w:r>
      <w:r w:rsidRPr="00AA54C9">
        <w:rPr>
          <w:lang w:val="bg-BG"/>
        </w:rPr>
        <w:t>нение срок, тя губи правото си на подпомагане до края на 5-годишния период и дължи възстановява</w:t>
      </w:r>
      <w:r w:rsidR="006211B3" w:rsidRPr="00AA54C9">
        <w:rPr>
          <w:lang w:val="bg-BG"/>
        </w:rPr>
        <w:t>не</w:t>
      </w:r>
      <w:r w:rsidRPr="00AA54C9">
        <w:rPr>
          <w:lang w:val="bg-BG"/>
        </w:rPr>
        <w:t xml:space="preserve"> на изплатената й финансова помощ, заедно със законната лихва върху нея, от датата на изплащането до деня на възстановяването.</w:t>
      </w:r>
    </w:p>
    <w:p w:rsidR="00221BBA" w:rsidRPr="00EE1C64" w:rsidRDefault="00227940" w:rsidP="0036695F">
      <w:pPr>
        <w:tabs>
          <w:tab w:val="left" w:pos="142"/>
          <w:tab w:val="left" w:pos="426"/>
        </w:tabs>
        <w:spacing w:after="0" w:line="276" w:lineRule="auto"/>
        <w:ind w:firstLine="851"/>
        <w:jc w:val="both"/>
      </w:pPr>
      <w:r>
        <w:rPr>
          <w:b/>
        </w:rPr>
        <w:t>Чл. 22</w:t>
      </w:r>
      <w:r w:rsidR="00221BBA" w:rsidRPr="00EE1C64">
        <w:rPr>
          <w:b/>
        </w:rPr>
        <w:t>.</w:t>
      </w:r>
      <w:r w:rsidR="00221BBA" w:rsidRPr="00EE1C64">
        <w:t xml:space="preserve"> (1) </w:t>
      </w:r>
      <w:r w:rsidR="00221BBA" w:rsidRPr="00EE1C64">
        <w:rPr>
          <w:b/>
          <w:caps/>
          <w:shd w:val="clear" w:color="auto" w:fill="FEFEFE"/>
        </w:rPr>
        <w:t>Бенефициентът</w:t>
      </w:r>
      <w:r w:rsidR="00221BBA" w:rsidRPr="00EE1C64">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00221BBA" w:rsidRPr="00EE1C64">
        <w:rPr>
          <w:b/>
          <w:caps/>
          <w:shd w:val="clear" w:color="auto" w:fill="FEFEFE"/>
        </w:rPr>
        <w:t>Фонда</w:t>
      </w:r>
      <w:r w:rsidR="00221BBA" w:rsidRPr="00EE1C64">
        <w:rPr>
          <w:b/>
        </w:rPr>
        <w:t xml:space="preserve"> </w:t>
      </w:r>
      <w:r w:rsidR="00221BBA" w:rsidRPr="00EE1C64">
        <w:t xml:space="preserve">или са в резултат на проверки от страна на сертифициращи или </w:t>
      </w:r>
      <w:proofErr w:type="spellStart"/>
      <w:r w:rsidR="00221BBA" w:rsidRPr="00EE1C64">
        <w:t>одитиращи</w:t>
      </w:r>
      <w:proofErr w:type="spellEnd"/>
      <w:r w:rsidR="00221BBA" w:rsidRPr="00EE1C64">
        <w:t xml:space="preserve"> органи. </w:t>
      </w:r>
    </w:p>
    <w:p w:rsidR="00221BBA" w:rsidRPr="00EE1C64" w:rsidRDefault="00221BBA" w:rsidP="0036695F">
      <w:pPr>
        <w:tabs>
          <w:tab w:val="left" w:pos="142"/>
          <w:tab w:val="left" w:pos="426"/>
        </w:tabs>
        <w:spacing w:after="0" w:line="276" w:lineRule="auto"/>
        <w:ind w:firstLine="851"/>
        <w:jc w:val="both"/>
      </w:pPr>
      <w:r w:rsidRPr="00EE1C64">
        <w:t xml:space="preserve">(2) В случай, че </w:t>
      </w:r>
      <w:r w:rsidRPr="00EE1C64">
        <w:rPr>
          <w:b/>
          <w:caps/>
          <w:shd w:val="clear" w:color="auto" w:fill="FEFEFE"/>
        </w:rPr>
        <w:t>Фондът</w:t>
      </w:r>
      <w:r w:rsidRPr="00EE1C64">
        <w:t xml:space="preserve"> не удовлетвори вземането си във връзка с дължимите му суми по реда на ал. 1 (доброволно възстановяване), той има право да го прихване от всяко следващо плащане към </w:t>
      </w:r>
      <w:r w:rsidRPr="006211B3">
        <w:rPr>
          <w:b/>
        </w:rPr>
        <w:t>БЕНЕФИЦИЕНТА</w:t>
      </w:r>
      <w:r w:rsidRPr="00EE1C64">
        <w:t xml:space="preserve">. </w:t>
      </w:r>
      <w:r w:rsidRPr="00EE1C64">
        <w:rPr>
          <w:b/>
          <w:caps/>
          <w:shd w:val="clear" w:color="auto" w:fill="FEFEFE"/>
        </w:rPr>
        <w:t>Фондът</w:t>
      </w:r>
      <w:r w:rsidRPr="00EE1C64">
        <w:t xml:space="preserve"> може да прихване неправомерно изплатените и подлежащите на възстановяване суми, включително начислените върху тях лихви, от </w:t>
      </w:r>
      <w:proofErr w:type="spellStart"/>
      <w:r w:rsidRPr="00EE1C64">
        <w:t>последващи</w:t>
      </w:r>
      <w:proofErr w:type="spellEnd"/>
      <w:r w:rsidRPr="00EE1C64">
        <w:t xml:space="preserve"> плащания на средства, дължими към </w:t>
      </w:r>
      <w:r w:rsidRPr="00EE1C64">
        <w:rPr>
          <w:b/>
          <w:caps/>
          <w:shd w:val="clear" w:color="auto" w:fill="FEFEFE"/>
        </w:rPr>
        <w:t>Бенефициента</w:t>
      </w:r>
      <w:r w:rsidRPr="00EE1C64">
        <w:t xml:space="preserve">, включително от други действащи договори, сключени между страните или произтичащи от заявено финансово подпомагане от </w:t>
      </w:r>
      <w:r w:rsidRPr="00EE1C64">
        <w:rPr>
          <w:b/>
          <w:caps/>
          <w:shd w:val="clear" w:color="auto" w:fill="FEFEFE"/>
        </w:rPr>
        <w:t>Бенефициента</w:t>
      </w:r>
      <w:r w:rsidRPr="00EE1C64">
        <w:rPr>
          <w:b/>
        </w:rPr>
        <w:t xml:space="preserve"> </w:t>
      </w:r>
      <w:r w:rsidRPr="00EE1C64">
        <w:t xml:space="preserve">по други схеми, мерки или програми, администрирани от </w:t>
      </w:r>
      <w:r w:rsidRPr="00EE1C64">
        <w:rPr>
          <w:b/>
          <w:caps/>
          <w:shd w:val="clear" w:color="auto" w:fill="FEFEFE"/>
        </w:rPr>
        <w:t>Фонда</w:t>
      </w:r>
      <w:r w:rsidRPr="00EE1C64">
        <w:t xml:space="preserve">. </w:t>
      </w:r>
    </w:p>
    <w:p w:rsidR="00221BBA" w:rsidRPr="00EE1C64" w:rsidRDefault="005B0581" w:rsidP="0036695F">
      <w:pPr>
        <w:tabs>
          <w:tab w:val="left" w:pos="142"/>
          <w:tab w:val="left" w:pos="426"/>
        </w:tabs>
        <w:spacing w:after="0" w:line="276" w:lineRule="auto"/>
        <w:ind w:firstLine="851"/>
        <w:jc w:val="both"/>
      </w:pPr>
      <w:r w:rsidRPr="00EE1C64">
        <w:t xml:space="preserve"> (3</w:t>
      </w:r>
      <w:r w:rsidR="00221BBA" w:rsidRPr="00EE1C64">
        <w:t>) Невъзстановените вземания представляват публични държавни вземания и подлежат на принудително събиране чрез Националната агенция за приходите.</w:t>
      </w:r>
    </w:p>
    <w:p w:rsidR="00221BBA" w:rsidRPr="00EE1C64" w:rsidRDefault="000C75B0" w:rsidP="0036695F">
      <w:pPr>
        <w:tabs>
          <w:tab w:val="left" w:pos="142"/>
          <w:tab w:val="left" w:pos="426"/>
        </w:tabs>
        <w:spacing w:after="0" w:line="276" w:lineRule="auto"/>
        <w:ind w:firstLine="851"/>
        <w:jc w:val="both"/>
      </w:pPr>
      <w:r w:rsidRPr="00EE1C64">
        <w:rPr>
          <w:b/>
        </w:rPr>
        <w:t>Чл.</w:t>
      </w:r>
      <w:r w:rsidR="00C62AAA">
        <w:rPr>
          <w:b/>
        </w:rPr>
        <w:t xml:space="preserve"> </w:t>
      </w:r>
      <w:r w:rsidR="00227940">
        <w:rPr>
          <w:b/>
        </w:rPr>
        <w:t>23</w:t>
      </w:r>
      <w:r w:rsidR="00221BBA" w:rsidRPr="00EE1C64">
        <w:rPr>
          <w:b/>
        </w:rPr>
        <w:t>.</w:t>
      </w:r>
      <w:r w:rsidR="00221BBA" w:rsidRPr="00EE1C64">
        <w:t xml:space="preserve"> (1</w:t>
      </w:r>
      <w:r w:rsidR="00221BBA" w:rsidRPr="00EE1C64">
        <w:rPr>
          <w:b/>
        </w:rPr>
        <w:t xml:space="preserve">) </w:t>
      </w:r>
      <w:r w:rsidR="00221BBA" w:rsidRPr="00EE1C64">
        <w:rPr>
          <w:b/>
          <w:caps/>
          <w:shd w:val="clear" w:color="auto" w:fill="FEFEFE"/>
        </w:rPr>
        <w:t>Бенефициентът</w:t>
      </w:r>
      <w:r w:rsidR="00221BBA" w:rsidRPr="00EE1C64">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rsidR="00221BBA" w:rsidRPr="00EE1C64" w:rsidRDefault="00221BBA" w:rsidP="0036695F">
      <w:pPr>
        <w:tabs>
          <w:tab w:val="left" w:pos="142"/>
          <w:tab w:val="left" w:pos="426"/>
        </w:tabs>
        <w:spacing w:after="0" w:line="276" w:lineRule="auto"/>
        <w:ind w:firstLine="851"/>
        <w:jc w:val="both"/>
      </w:pPr>
      <w:r w:rsidRPr="00EE1C64">
        <w:t xml:space="preserve"> (2) За настъпването</w:t>
      </w:r>
      <w:r w:rsidR="008E1CB9">
        <w:t>,</w:t>
      </w:r>
      <w:r w:rsidRPr="00EE1C64">
        <w:t xml:space="preserve"> на което и да е обстоятелство по ал. 1 </w:t>
      </w:r>
      <w:r w:rsidRPr="00EE1C64">
        <w:rPr>
          <w:b/>
          <w:caps/>
          <w:shd w:val="clear" w:color="auto" w:fill="FEFEFE"/>
        </w:rPr>
        <w:t>Бенефициентът</w:t>
      </w:r>
      <w:r w:rsidRPr="00EE1C64">
        <w:t xml:space="preserve"> или упълномощено лице е длъжен да уведоми писмено </w:t>
      </w:r>
      <w:r w:rsidRPr="00EE1C64">
        <w:rPr>
          <w:b/>
          <w:bCs/>
        </w:rPr>
        <w:t>ФОНДА</w:t>
      </w:r>
      <w:r w:rsidRPr="00EE1C64">
        <w:t xml:space="preserve"> в срок до </w:t>
      </w:r>
      <w:r w:rsidR="00C62AAA">
        <w:t xml:space="preserve">15 </w:t>
      </w:r>
      <w:r w:rsidRPr="00EE1C64">
        <w:t>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221BBA" w:rsidRPr="00EE1C64" w:rsidRDefault="00221BBA" w:rsidP="0036695F">
      <w:pPr>
        <w:tabs>
          <w:tab w:val="left" w:pos="142"/>
          <w:tab w:val="left" w:pos="426"/>
        </w:tabs>
        <w:spacing w:after="0" w:line="276" w:lineRule="auto"/>
        <w:ind w:firstLine="851"/>
        <w:jc w:val="both"/>
      </w:pPr>
      <w:r w:rsidRPr="00EE1C64">
        <w:t xml:space="preserve">(3) При неизпълнение на задължението по ал. 2 </w:t>
      </w:r>
      <w:r w:rsidRPr="00EE1C64">
        <w:rPr>
          <w:b/>
          <w:caps/>
          <w:shd w:val="clear" w:color="auto" w:fill="FEFEFE"/>
        </w:rPr>
        <w:t>Бенефициентът</w:t>
      </w:r>
      <w:r w:rsidRPr="00EE1C64">
        <w:t xml:space="preserve"> не може да се позовава на непреодолима сила.</w:t>
      </w:r>
    </w:p>
    <w:p w:rsidR="00221BBA" w:rsidRPr="00EE1C64" w:rsidRDefault="000C75B0" w:rsidP="0036695F">
      <w:pPr>
        <w:tabs>
          <w:tab w:val="left" w:pos="142"/>
          <w:tab w:val="left" w:pos="426"/>
        </w:tabs>
        <w:spacing w:after="0" w:line="276" w:lineRule="auto"/>
        <w:ind w:firstLine="851"/>
        <w:jc w:val="both"/>
      </w:pPr>
      <w:r w:rsidRPr="00EE1C64">
        <w:rPr>
          <w:b/>
        </w:rPr>
        <w:t>Чл.</w:t>
      </w:r>
      <w:r w:rsidR="00C62AAA">
        <w:rPr>
          <w:b/>
        </w:rPr>
        <w:t xml:space="preserve"> </w:t>
      </w:r>
      <w:r w:rsidR="00227940">
        <w:rPr>
          <w:b/>
        </w:rPr>
        <w:t>24</w:t>
      </w:r>
      <w:r w:rsidR="00221BBA" w:rsidRPr="00EE1C64">
        <w:rPr>
          <w:b/>
        </w:rPr>
        <w:t>.</w:t>
      </w:r>
      <w:r w:rsidR="00221BBA" w:rsidRPr="00EE1C64">
        <w:t xml:space="preserve"> </w:t>
      </w:r>
      <w:r w:rsidR="00221BBA" w:rsidRPr="00EE1C64">
        <w:rPr>
          <w:b/>
          <w:bCs/>
        </w:rPr>
        <w:t>БЕНЕФИЦИЕНТЪТ</w:t>
      </w:r>
      <w:r w:rsidR="00221BBA" w:rsidRPr="00EE1C64">
        <w:t xml:space="preserve"> се изключва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 в случай, че </w:t>
      </w:r>
      <w:r w:rsidR="00221BBA" w:rsidRPr="00EE1C64">
        <w:rPr>
          <w:b/>
          <w:bCs/>
        </w:rPr>
        <w:t>ФОНДЪТ</w:t>
      </w:r>
      <w:r w:rsidR="00221BBA" w:rsidRPr="00EE1C64">
        <w:t xml:space="preserve"> постанови отказ за изплащане на помощта и/или изисква възстановяването й на основание </w:t>
      </w:r>
      <w:r w:rsidR="00447262" w:rsidRPr="008C1B7D">
        <w:t xml:space="preserve">параграфи 5 и 6 </w:t>
      </w:r>
      <w:r w:rsidR="00447262">
        <w:t xml:space="preserve">от </w:t>
      </w:r>
      <w:r w:rsidR="001D3B2E" w:rsidRPr="008C1B7D">
        <w:t>чл. 35 от Делегиран регламент (ЕС) № 640</w:t>
      </w:r>
      <w:r w:rsidR="00447262">
        <w:t>/2014</w:t>
      </w:r>
      <w:r w:rsidR="00221BBA" w:rsidRPr="00EE1C64">
        <w:t xml:space="preserve">. </w:t>
      </w:r>
    </w:p>
    <w:p w:rsidR="00221BBA" w:rsidRPr="00EE1C64" w:rsidRDefault="00221BBA" w:rsidP="0036695F">
      <w:pPr>
        <w:tabs>
          <w:tab w:val="left" w:pos="142"/>
          <w:tab w:val="left" w:pos="426"/>
        </w:tabs>
        <w:spacing w:after="0" w:line="276" w:lineRule="auto"/>
        <w:jc w:val="center"/>
        <w:rPr>
          <w:b/>
        </w:rPr>
      </w:pPr>
    </w:p>
    <w:p w:rsidR="00221BBA" w:rsidRPr="00A46C60" w:rsidRDefault="00221BBA" w:rsidP="0036695F">
      <w:pPr>
        <w:pStyle w:val="BodyText"/>
        <w:tabs>
          <w:tab w:val="center" w:pos="0"/>
        </w:tabs>
        <w:spacing w:line="276" w:lineRule="auto"/>
        <w:ind w:firstLine="720"/>
        <w:jc w:val="center"/>
        <w:rPr>
          <w:b/>
          <w:lang w:val="bg-BG"/>
        </w:rPr>
      </w:pPr>
      <w:proofErr w:type="gramStart"/>
      <w:r w:rsidRPr="0087275E">
        <w:rPr>
          <w:b/>
        </w:rPr>
        <w:t>VI</w:t>
      </w:r>
      <w:r w:rsidRPr="00A46C60">
        <w:rPr>
          <w:b/>
          <w:lang w:val="bg-BG"/>
        </w:rPr>
        <w:t>І.</w:t>
      </w:r>
      <w:proofErr w:type="gramEnd"/>
      <w:r w:rsidRPr="00A46C60">
        <w:rPr>
          <w:b/>
          <w:lang w:val="bg-BG"/>
        </w:rPr>
        <w:t xml:space="preserve"> ДРУГИ УСЛОВИЯ</w:t>
      </w:r>
    </w:p>
    <w:p w:rsidR="00221BBA" w:rsidRPr="00EE1C64" w:rsidRDefault="00221BBA" w:rsidP="0036695F">
      <w:pPr>
        <w:pStyle w:val="BodyText"/>
        <w:tabs>
          <w:tab w:val="center" w:pos="0"/>
        </w:tabs>
        <w:spacing w:line="276" w:lineRule="auto"/>
        <w:ind w:firstLine="720"/>
        <w:rPr>
          <w:lang w:val="bg-BG"/>
        </w:rPr>
      </w:pPr>
    </w:p>
    <w:p w:rsidR="00221BBA" w:rsidRPr="00EE1C64" w:rsidRDefault="00227940" w:rsidP="0036695F">
      <w:pPr>
        <w:pStyle w:val="BodyText"/>
        <w:tabs>
          <w:tab w:val="center" w:pos="0"/>
        </w:tabs>
        <w:spacing w:line="276" w:lineRule="auto"/>
        <w:ind w:firstLine="720"/>
        <w:rPr>
          <w:szCs w:val="24"/>
          <w:lang w:val="bg-BG"/>
        </w:rPr>
      </w:pPr>
      <w:r>
        <w:rPr>
          <w:b/>
          <w:szCs w:val="24"/>
          <w:lang w:val="bg-BG"/>
        </w:rPr>
        <w:lastRenderedPageBreak/>
        <w:t>Чл. 25</w:t>
      </w:r>
      <w:r w:rsidR="00221BBA" w:rsidRPr="00EE1C64">
        <w:rPr>
          <w:szCs w:val="24"/>
          <w:lang w:val="bg-BG"/>
        </w:rPr>
        <w:t>. (1) По смисъла на този договор:</w:t>
      </w:r>
    </w:p>
    <w:p w:rsidR="0054448E" w:rsidRDefault="0054448E" w:rsidP="009A17DE">
      <w:pPr>
        <w:pStyle w:val="BodyText"/>
        <w:numPr>
          <w:ilvl w:val="0"/>
          <w:numId w:val="10"/>
        </w:numPr>
        <w:tabs>
          <w:tab w:val="center" w:pos="0"/>
        </w:tabs>
        <w:spacing w:line="276" w:lineRule="auto"/>
        <w:ind w:left="0" w:firstLine="720"/>
        <w:rPr>
          <w:szCs w:val="24"/>
          <w:lang w:val="bg-BG"/>
        </w:rPr>
      </w:pPr>
      <w:r w:rsidRPr="0054448E">
        <w:rPr>
          <w:szCs w:val="24"/>
          <w:lang w:val="bg-BG"/>
        </w:rPr>
        <w:t>„Административни проверки“ са документална проверка и/или посещение на място.</w:t>
      </w:r>
    </w:p>
    <w:p w:rsidR="0054448E" w:rsidRDefault="0054448E" w:rsidP="009A17DE">
      <w:pPr>
        <w:pStyle w:val="BodyText"/>
        <w:numPr>
          <w:ilvl w:val="0"/>
          <w:numId w:val="10"/>
        </w:numPr>
        <w:tabs>
          <w:tab w:val="center" w:pos="0"/>
        </w:tabs>
        <w:spacing w:line="276" w:lineRule="auto"/>
        <w:ind w:left="0" w:firstLine="720"/>
        <w:rPr>
          <w:szCs w:val="24"/>
          <w:lang w:val="bg-BG"/>
        </w:rPr>
      </w:pPr>
      <w:r w:rsidRPr="0054448E">
        <w:rPr>
          <w:szCs w:val="24"/>
          <w:lang w:val="bg-BG"/>
        </w:rPr>
        <w:t>„Непреодолима сила/извънредни обстоятелства“ е понятие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(OB, L 347 от 20.12.2013г.).</w:t>
      </w:r>
    </w:p>
    <w:p w:rsidR="0054448E" w:rsidRDefault="009A17DE" w:rsidP="009A17DE">
      <w:pPr>
        <w:pStyle w:val="BodyText"/>
        <w:numPr>
          <w:ilvl w:val="0"/>
          <w:numId w:val="10"/>
        </w:numPr>
        <w:tabs>
          <w:tab w:val="center" w:pos="0"/>
        </w:tabs>
        <w:spacing w:line="276" w:lineRule="auto"/>
        <w:ind w:left="0" w:firstLine="720"/>
        <w:rPr>
          <w:szCs w:val="24"/>
          <w:lang w:val="bg-BG"/>
        </w:rPr>
      </w:pPr>
      <w:r w:rsidRPr="0054448E">
        <w:rPr>
          <w:szCs w:val="24"/>
          <w:lang w:val="bg-BG"/>
        </w:rPr>
        <w:t xml:space="preserve"> </w:t>
      </w:r>
      <w:r w:rsidR="0054448E" w:rsidRPr="0054448E">
        <w:rPr>
          <w:szCs w:val="24"/>
          <w:lang w:val="bg-BG"/>
        </w:rPr>
        <w:t>„Реализирана на пазара продукция” е предлаганата на пазара продукция, продадената от групата/организацията на производители, която е произведена от нейните членове, включваща само земеделските продукти, за които тя е призната, както и продукти, изтеглени от пазара или продукти, обект на интервенционно изкупуване, по реда на Регламент (ЕС) № 1308/2013 г., доказана чрез фактури, доказващи количествата на продукцията на изтеглените от пазара или продукти, обект на интервенционно изкупуване по реда на същия Регламент.</w:t>
      </w:r>
    </w:p>
    <w:p w:rsidR="0054448E" w:rsidRDefault="0054448E" w:rsidP="009A17DE">
      <w:pPr>
        <w:pStyle w:val="BodyText"/>
        <w:numPr>
          <w:ilvl w:val="0"/>
          <w:numId w:val="10"/>
        </w:numPr>
        <w:tabs>
          <w:tab w:val="center" w:pos="0"/>
        </w:tabs>
        <w:spacing w:line="276" w:lineRule="auto"/>
        <w:ind w:left="0" w:firstLine="720"/>
        <w:rPr>
          <w:szCs w:val="24"/>
          <w:lang w:val="bg-BG"/>
        </w:rPr>
      </w:pPr>
      <w:r w:rsidRPr="0054448E">
        <w:rPr>
          <w:szCs w:val="24"/>
          <w:lang w:val="bg-BG"/>
        </w:rPr>
        <w:t>„Условия за изпълнение“ са условията за изпълнение с проектни предложения за предоставяне на безвъзмездна финансова помощ по мярка 9 „</w:t>
      </w:r>
      <w:r w:rsidR="00FE4C21">
        <w:rPr>
          <w:szCs w:val="24"/>
          <w:lang w:val="bg-BG"/>
        </w:rPr>
        <w:t>Учредяване</w:t>
      </w:r>
      <w:r w:rsidRPr="0054448E">
        <w:rPr>
          <w:szCs w:val="24"/>
          <w:lang w:val="bg-BG"/>
        </w:rPr>
        <w:t xml:space="preserve"> на групи и организации на производителите“ от ПРСР 2014 – 2020 г. по процедура BG ….- Приложение № … към Заповед №… ( посочва се заповедта за обявяване на съответния прием по мярката и утвърждаване на документите по чл. 26 от ЗУСЕСИФ).</w:t>
      </w:r>
    </w:p>
    <w:p w:rsidR="0054448E" w:rsidRDefault="0054448E" w:rsidP="009A17DE">
      <w:pPr>
        <w:pStyle w:val="BodyText"/>
        <w:numPr>
          <w:ilvl w:val="0"/>
          <w:numId w:val="10"/>
        </w:numPr>
        <w:tabs>
          <w:tab w:val="center" w:pos="0"/>
        </w:tabs>
        <w:spacing w:line="276" w:lineRule="auto"/>
        <w:ind w:left="0" w:firstLine="720"/>
        <w:rPr>
          <w:szCs w:val="24"/>
          <w:lang w:val="bg-BG"/>
        </w:rPr>
      </w:pPr>
      <w:r w:rsidRPr="0054448E">
        <w:rPr>
          <w:szCs w:val="24"/>
          <w:lang w:val="bg-BG"/>
        </w:rPr>
        <w:t>„Условия за кандидатстване“ са условията за кандидатстване с проектни предложения за предоставяне на безвъзмездна финансова помощ по мярка 9 „</w:t>
      </w:r>
      <w:r w:rsidR="00FE4C21">
        <w:rPr>
          <w:szCs w:val="24"/>
          <w:lang w:val="bg-BG"/>
        </w:rPr>
        <w:t>Учредяване</w:t>
      </w:r>
      <w:r w:rsidRPr="0054448E">
        <w:rPr>
          <w:szCs w:val="24"/>
          <w:lang w:val="bg-BG"/>
        </w:rPr>
        <w:t xml:space="preserve"> на групи и организации на производителите“ от ПРСР 2014 – 2020 г. по процедура BG ….- Приложение № … към Заповед №… ( посочва се заповедта за обявяване на съответния прием по мярката и утвърждаване на документите по чл. 26 от ЗУСЕСИФ).</w:t>
      </w:r>
    </w:p>
    <w:p w:rsidR="00AF68AE" w:rsidRPr="0054448E" w:rsidRDefault="00221BBA" w:rsidP="009A17DE">
      <w:pPr>
        <w:pStyle w:val="BodyText"/>
        <w:numPr>
          <w:ilvl w:val="0"/>
          <w:numId w:val="10"/>
        </w:numPr>
        <w:tabs>
          <w:tab w:val="center" w:pos="0"/>
        </w:tabs>
        <w:spacing w:line="276" w:lineRule="auto"/>
        <w:ind w:left="0" w:firstLine="720"/>
        <w:rPr>
          <w:shd w:val="clear" w:color="auto" w:fill="FEFEFE"/>
          <w:lang w:val="bg-BG"/>
        </w:rPr>
      </w:pPr>
      <w:r w:rsidRPr="0054448E">
        <w:rPr>
          <w:szCs w:val="24"/>
          <w:lang w:val="bg-BG"/>
        </w:rPr>
        <w:t>„</w:t>
      </w:r>
      <w:r w:rsidR="00D669B4" w:rsidRPr="0054448E">
        <w:rPr>
          <w:szCs w:val="24"/>
          <w:lang w:val="bg-BG"/>
        </w:rPr>
        <w:t>Ф</w:t>
      </w:r>
      <w:r w:rsidRPr="0054448E">
        <w:rPr>
          <w:szCs w:val="24"/>
          <w:lang w:val="bg-BG"/>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54448E">
        <w:rPr>
          <w:rFonts w:eastAsia="Calibri"/>
          <w:b/>
          <w:caps/>
          <w:szCs w:val="24"/>
          <w:shd w:val="clear" w:color="auto" w:fill="FEFEFE"/>
          <w:lang w:val="bg-BG" w:eastAsia="en-US"/>
        </w:rPr>
        <w:t>Бенефициентът</w:t>
      </w:r>
      <w:r w:rsidRPr="0054448E">
        <w:rPr>
          <w:szCs w:val="24"/>
          <w:lang w:val="bg-BG"/>
        </w:rPr>
        <w:t xml:space="preserve"> е знаел или е бил длъжен да знае и при знанието на които от страна на </w:t>
      </w:r>
      <w:r w:rsidRPr="0054448E">
        <w:rPr>
          <w:rFonts w:eastAsia="Calibri"/>
          <w:b/>
          <w:caps/>
          <w:szCs w:val="24"/>
          <w:shd w:val="clear" w:color="auto" w:fill="FEFEFE"/>
          <w:lang w:val="bg-BG" w:eastAsia="en-US"/>
        </w:rPr>
        <w:t>Фонда</w:t>
      </w:r>
      <w:r w:rsidRPr="0054448E">
        <w:rPr>
          <w:szCs w:val="24"/>
          <w:lang w:val="bg-BG"/>
        </w:rPr>
        <w:t xml:space="preserve"> договорът не би бил сключен или би бил сключен при различни условия.</w:t>
      </w:r>
    </w:p>
    <w:p w:rsidR="00221BBA" w:rsidRPr="00EE1C64" w:rsidRDefault="00221BBA" w:rsidP="0036695F">
      <w:pPr>
        <w:spacing w:after="0" w:line="276" w:lineRule="auto"/>
        <w:ind w:firstLine="720"/>
        <w:jc w:val="both"/>
      </w:pPr>
      <w:r w:rsidRPr="006855DD">
        <w:t>(2) Настоящия договор прилага и значението на основните термини и дефиниции, установени в Условията за кандидатстване.</w:t>
      </w:r>
    </w:p>
    <w:p w:rsidR="00221BBA" w:rsidRPr="00EE1C64" w:rsidRDefault="00227940" w:rsidP="0036695F">
      <w:pPr>
        <w:spacing w:after="0" w:line="276" w:lineRule="auto"/>
        <w:ind w:firstLine="720"/>
        <w:jc w:val="both"/>
        <w:rPr>
          <w:snapToGrid w:val="0"/>
        </w:rPr>
      </w:pPr>
      <w:r>
        <w:rPr>
          <w:b/>
        </w:rPr>
        <w:t>Чл. 26</w:t>
      </w:r>
      <w:r w:rsidR="00221BBA" w:rsidRPr="00EE1C64">
        <w:t xml:space="preserve">. (1) Всички съобщения между страните по този договор се извършват писмено чрез изпращане на уведомление през ИСУН на електронния профил на </w:t>
      </w:r>
      <w:r w:rsidR="00221BBA" w:rsidRPr="00EE1C64">
        <w:rPr>
          <w:b/>
          <w:caps/>
          <w:shd w:val="clear" w:color="auto" w:fill="FEFEFE"/>
        </w:rPr>
        <w:t>Бенефициента</w:t>
      </w:r>
      <w:r w:rsidR="00221BBA" w:rsidRPr="00EE1C64">
        <w:rPr>
          <w:snapToGrid w:val="0"/>
        </w:rPr>
        <w:t xml:space="preserve"> при спазване на изискванията на ЗУСЕСИФ и актовете по неговото прилагане, както и Условията за изпълнение.</w:t>
      </w:r>
    </w:p>
    <w:p w:rsidR="00221BBA" w:rsidRPr="00EE1C64" w:rsidRDefault="00221BBA" w:rsidP="0036695F">
      <w:pPr>
        <w:tabs>
          <w:tab w:val="left" w:pos="-180"/>
        </w:tabs>
        <w:spacing w:after="0" w:line="276" w:lineRule="auto"/>
        <w:jc w:val="both"/>
      </w:pPr>
      <w:r w:rsidRPr="00EE1C64">
        <w:tab/>
        <w:t xml:space="preserve">(2) За дата на получаване на уведомлението се счита датата, на която същото е изпратено през системата.  </w:t>
      </w:r>
    </w:p>
    <w:p w:rsidR="00221BBA" w:rsidRPr="00EE1C64" w:rsidRDefault="00221BBA" w:rsidP="0036695F">
      <w:pPr>
        <w:tabs>
          <w:tab w:val="left" w:pos="-180"/>
        </w:tabs>
        <w:spacing w:after="0" w:line="276" w:lineRule="auto"/>
        <w:jc w:val="both"/>
      </w:pPr>
      <w:r w:rsidRPr="00EE1C64">
        <w:tab/>
      </w:r>
      <w:r w:rsidR="00227940">
        <w:rPr>
          <w:b/>
        </w:rPr>
        <w:t>Чл. 27</w:t>
      </w:r>
      <w:r w:rsidRPr="00EE1C64">
        <w:t xml:space="preserve">. </w:t>
      </w:r>
      <w:r w:rsidRPr="00EE1C64">
        <w:rPr>
          <w:b/>
          <w:caps/>
          <w:shd w:val="clear" w:color="auto" w:fill="FEFEFE"/>
        </w:rPr>
        <w:t>Бенефициентът</w:t>
      </w:r>
      <w:r w:rsidRPr="00EE1C64">
        <w:t xml:space="preserve"> посочва следната банкова сметка за извършване на плащанията по този договор:</w:t>
      </w:r>
    </w:p>
    <w:p w:rsidR="00221BBA" w:rsidRPr="00EE1C64" w:rsidRDefault="00221BBA" w:rsidP="0036695F">
      <w:pPr>
        <w:tabs>
          <w:tab w:val="left" w:pos="-180"/>
        </w:tabs>
        <w:spacing w:after="0" w:line="276" w:lineRule="auto"/>
        <w:jc w:val="both"/>
      </w:pPr>
      <w:r w:rsidRPr="00EE1C64">
        <w:t>..................................................... (посочва се банката на Бенефициента)</w:t>
      </w:r>
    </w:p>
    <w:p w:rsidR="00221BBA" w:rsidRPr="00EE1C64" w:rsidRDefault="00221BBA" w:rsidP="0036695F">
      <w:pPr>
        <w:tabs>
          <w:tab w:val="left" w:pos="-180"/>
        </w:tabs>
        <w:spacing w:after="0" w:line="276" w:lineRule="auto"/>
        <w:jc w:val="both"/>
      </w:pPr>
      <w:r w:rsidRPr="00EE1C64">
        <w:t>………………………………… (посочва се BIC КОД)</w:t>
      </w:r>
    </w:p>
    <w:p w:rsidR="00221BBA" w:rsidRPr="00EE1C64" w:rsidRDefault="00221BBA" w:rsidP="0036695F">
      <w:pPr>
        <w:tabs>
          <w:tab w:val="left" w:pos="-180"/>
        </w:tabs>
        <w:spacing w:after="0" w:line="276" w:lineRule="auto"/>
        <w:jc w:val="both"/>
      </w:pPr>
      <w:r w:rsidRPr="00EE1C64">
        <w:t>………………………………… (посочва се банковата сметка в левове - IBAN)</w:t>
      </w:r>
    </w:p>
    <w:p w:rsidR="00221BBA" w:rsidRPr="00EE1C64" w:rsidRDefault="00221BBA" w:rsidP="0036695F">
      <w:pPr>
        <w:tabs>
          <w:tab w:val="left" w:pos="-180"/>
        </w:tabs>
        <w:spacing w:after="0" w:line="276" w:lineRule="auto"/>
        <w:jc w:val="both"/>
      </w:pPr>
      <w:r w:rsidRPr="00EE1C64">
        <w:tab/>
      </w:r>
      <w:r w:rsidR="00227940">
        <w:rPr>
          <w:b/>
        </w:rPr>
        <w:t>Чл. 28</w:t>
      </w:r>
      <w:r w:rsidRPr="00EE1C64">
        <w:t xml:space="preserve">. Когато по повод изпълнението на настоящия договор </w:t>
      </w:r>
      <w:r w:rsidR="00F40F0F" w:rsidRPr="00F40F0F">
        <w:rPr>
          <w:b/>
        </w:rPr>
        <w:t>БЕНЕФИЦИЕНТЪТ</w:t>
      </w:r>
      <w:r w:rsidRPr="00EE1C64">
        <w:t xml:space="preserve"> се представлява от упълномощено лице, упълномощаването следва да е въз основа на изрично нотариално заверено пълномощно.  </w:t>
      </w:r>
    </w:p>
    <w:p w:rsidR="00221BBA" w:rsidRPr="0045660B" w:rsidRDefault="00221BBA" w:rsidP="0036695F">
      <w:pPr>
        <w:tabs>
          <w:tab w:val="left" w:pos="-180"/>
        </w:tabs>
        <w:spacing w:after="0" w:line="276" w:lineRule="auto"/>
        <w:jc w:val="both"/>
        <w:rPr>
          <w:snapToGrid w:val="0"/>
        </w:rPr>
      </w:pPr>
      <w:r w:rsidRPr="00EE1C64">
        <w:rPr>
          <w:b/>
        </w:rPr>
        <w:lastRenderedPageBreak/>
        <w:tab/>
      </w:r>
      <w:r w:rsidR="00227940">
        <w:rPr>
          <w:b/>
        </w:rPr>
        <w:t>Чл. 29</w:t>
      </w:r>
      <w:r w:rsidRPr="00EE1C64">
        <w:rPr>
          <w:b/>
        </w:rPr>
        <w:t xml:space="preserve">. </w:t>
      </w:r>
      <w:r w:rsidRPr="00EE1C64">
        <w:rPr>
          <w:snapToGrid w:val="0"/>
        </w:rPr>
        <w:t xml:space="preserve">Следните документи представляват приложения към този договор и са </w:t>
      </w:r>
      <w:r w:rsidRPr="0045660B">
        <w:rPr>
          <w:snapToGrid w:val="0"/>
        </w:rPr>
        <w:t>неразделна част от него:</w:t>
      </w:r>
    </w:p>
    <w:p w:rsidR="00221BBA" w:rsidRPr="0045660B" w:rsidRDefault="004C4992" w:rsidP="0036695F">
      <w:pPr>
        <w:spacing w:after="0" w:line="276" w:lineRule="auto"/>
        <w:jc w:val="both"/>
        <w:rPr>
          <w:snapToGrid w:val="0"/>
        </w:rPr>
      </w:pPr>
      <w:r>
        <w:rPr>
          <w:snapToGrid w:val="0"/>
        </w:rPr>
        <w:t xml:space="preserve">            </w:t>
      </w:r>
      <w:r w:rsidR="00221BBA" w:rsidRPr="0045660B">
        <w:rPr>
          <w:snapToGrid w:val="0"/>
        </w:rPr>
        <w:t xml:space="preserve">Приложение </w:t>
      </w:r>
      <w:r w:rsidR="006F5C4C" w:rsidRPr="00A903AA">
        <w:rPr>
          <w:snapToGrid w:val="0"/>
        </w:rPr>
        <w:t>№</w:t>
      </w:r>
      <w:r w:rsidR="006F5C4C">
        <w:rPr>
          <w:snapToGrid w:val="0"/>
        </w:rPr>
        <w:t xml:space="preserve"> </w:t>
      </w:r>
      <w:r w:rsidR="00221BBA" w:rsidRPr="0045660B">
        <w:rPr>
          <w:snapToGrid w:val="0"/>
        </w:rPr>
        <w:t xml:space="preserve">1 - Списък на критериите за подбор, по които </w:t>
      </w:r>
      <w:r w:rsidR="0017564F" w:rsidRPr="0017564F">
        <w:rPr>
          <w:b/>
          <w:bCs/>
          <w:snapToGrid w:val="0"/>
        </w:rPr>
        <w:t>БЕНЕФИЦИЕНТЪТ</w:t>
      </w:r>
      <w:r w:rsidR="0045660B">
        <w:rPr>
          <w:snapToGrid w:val="0"/>
        </w:rPr>
        <w:t xml:space="preserve"> е получил </w:t>
      </w:r>
      <w:r w:rsidR="0045660B" w:rsidRPr="0045660B">
        <w:rPr>
          <w:snapToGrid w:val="0"/>
        </w:rPr>
        <w:t>приоритет;</w:t>
      </w:r>
    </w:p>
    <w:p w:rsidR="00221BBA" w:rsidRPr="0045660B" w:rsidRDefault="00221BBA" w:rsidP="0036695F">
      <w:pPr>
        <w:spacing w:after="0" w:line="276" w:lineRule="auto"/>
        <w:ind w:firstLine="720"/>
        <w:jc w:val="both"/>
        <w:rPr>
          <w:snapToGrid w:val="0"/>
        </w:rPr>
      </w:pPr>
      <w:r w:rsidRPr="0045660B">
        <w:rPr>
          <w:snapToGrid w:val="0"/>
        </w:rPr>
        <w:t xml:space="preserve">Приложение </w:t>
      </w:r>
      <w:r w:rsidR="006F5C4C" w:rsidRPr="00A903AA">
        <w:rPr>
          <w:snapToGrid w:val="0"/>
        </w:rPr>
        <w:t>№</w:t>
      </w:r>
      <w:r w:rsidR="006F5C4C">
        <w:rPr>
          <w:snapToGrid w:val="0"/>
        </w:rPr>
        <w:t xml:space="preserve"> </w:t>
      </w:r>
      <w:r w:rsidRPr="0045660B">
        <w:rPr>
          <w:snapToGrid w:val="0"/>
        </w:rPr>
        <w:t>2 – Одобрен годишен размер на финансовата помощ за 5-годишен период;</w:t>
      </w:r>
    </w:p>
    <w:p w:rsidR="00221BBA" w:rsidRPr="0045660B" w:rsidRDefault="00221BBA" w:rsidP="0036695F">
      <w:pPr>
        <w:spacing w:after="0" w:line="276" w:lineRule="auto"/>
        <w:ind w:firstLine="720"/>
        <w:jc w:val="both"/>
        <w:rPr>
          <w:snapToGrid w:val="0"/>
        </w:rPr>
      </w:pPr>
      <w:r w:rsidRPr="0045660B">
        <w:rPr>
          <w:snapToGrid w:val="0"/>
        </w:rPr>
        <w:t xml:space="preserve">Приложение </w:t>
      </w:r>
      <w:r w:rsidR="006F5C4C" w:rsidRPr="00A903AA">
        <w:rPr>
          <w:snapToGrid w:val="0"/>
        </w:rPr>
        <w:t>№</w:t>
      </w:r>
      <w:r w:rsidR="006F5C4C">
        <w:rPr>
          <w:snapToGrid w:val="0"/>
        </w:rPr>
        <w:t xml:space="preserve"> </w:t>
      </w:r>
      <w:r w:rsidRPr="0045660B">
        <w:rPr>
          <w:snapToGrid w:val="0"/>
        </w:rPr>
        <w:t>3 -</w:t>
      </w:r>
      <w:r w:rsidRPr="0045660B">
        <w:rPr>
          <w:snapToGrid w:val="0"/>
        </w:rPr>
        <w:tab/>
        <w:t xml:space="preserve"> Таблица за одобрените действия за постигане на избраните цели и дейности от бизнес плана;</w:t>
      </w:r>
    </w:p>
    <w:p w:rsidR="00B50BAB" w:rsidRDefault="00221BBA" w:rsidP="0017564F">
      <w:pPr>
        <w:spacing w:after="0" w:line="276" w:lineRule="auto"/>
        <w:ind w:firstLine="720"/>
        <w:jc w:val="both"/>
      </w:pPr>
      <w:r w:rsidRPr="00A903AA">
        <w:rPr>
          <w:snapToGrid w:val="0"/>
        </w:rPr>
        <w:t xml:space="preserve">Приложение </w:t>
      </w:r>
      <w:r w:rsidR="006F5C4C" w:rsidRPr="00A903AA">
        <w:rPr>
          <w:snapToGrid w:val="0"/>
        </w:rPr>
        <w:t>№</w:t>
      </w:r>
      <w:r w:rsidR="006F5C4C">
        <w:rPr>
          <w:snapToGrid w:val="0"/>
        </w:rPr>
        <w:t xml:space="preserve"> </w:t>
      </w:r>
      <w:r w:rsidRPr="00A903AA">
        <w:rPr>
          <w:snapToGrid w:val="0"/>
        </w:rPr>
        <w:t xml:space="preserve">4 </w:t>
      </w:r>
      <w:r w:rsidR="009873CA">
        <w:rPr>
          <w:snapToGrid w:val="0"/>
        </w:rPr>
        <w:t>–</w:t>
      </w:r>
      <w:r w:rsidRPr="00A903AA">
        <w:rPr>
          <w:snapToGrid w:val="0"/>
        </w:rPr>
        <w:t xml:space="preserve"> </w:t>
      </w:r>
      <w:r w:rsidR="009873CA">
        <w:t xml:space="preserve">Формуляр </w:t>
      </w:r>
      <w:r w:rsidR="00B50BAB" w:rsidRPr="006203F8">
        <w:t xml:space="preserve">за </w:t>
      </w:r>
      <w:r w:rsidR="009873CA">
        <w:t>кандидатстване</w:t>
      </w:r>
      <w:r w:rsidR="00B50BAB" w:rsidRPr="00A903AA">
        <w:rPr>
          <w:snapToGrid w:val="0"/>
        </w:rPr>
        <w:t xml:space="preserve"> </w:t>
      </w:r>
      <w:r w:rsidRPr="00A903AA">
        <w:rPr>
          <w:snapToGrid w:val="0"/>
        </w:rPr>
        <w:t>№……</w:t>
      </w:r>
      <w:r w:rsidR="00057E52" w:rsidRPr="00C75FF3">
        <w:rPr>
          <w:snapToGrid w:val="0"/>
        </w:rPr>
        <w:t>….</w:t>
      </w:r>
      <w:r w:rsidRPr="00A903AA">
        <w:rPr>
          <w:snapToGrid w:val="0"/>
        </w:rPr>
        <w:t>.. в</w:t>
      </w:r>
      <w:r w:rsidR="00A903AA">
        <w:rPr>
          <w:snapToGrid w:val="0"/>
        </w:rPr>
        <w:t xml:space="preserve"> ИСУН</w:t>
      </w:r>
      <w:r w:rsidR="00B50BAB" w:rsidRPr="00C75FF3">
        <w:rPr>
          <w:snapToGrid w:val="0"/>
        </w:rPr>
        <w:t xml:space="preserve">, </w:t>
      </w:r>
      <w:r w:rsidR="00B50BAB" w:rsidRPr="006203F8">
        <w:t xml:space="preserve">ведно с всички приложени и допълнително представени от </w:t>
      </w:r>
      <w:r w:rsidR="0017564F">
        <w:rPr>
          <w:b/>
        </w:rPr>
        <w:t>КАНДИДАТА</w:t>
      </w:r>
      <w:r w:rsidR="00B50BAB" w:rsidRPr="006203F8">
        <w:t xml:space="preserve"> документи на </w:t>
      </w:r>
      <w:r w:rsidR="00B50BAB">
        <w:t>етапа на кандидатстването му</w:t>
      </w:r>
      <w:r w:rsidR="00953C38">
        <w:t xml:space="preserve"> по</w:t>
      </w:r>
      <w:r w:rsidR="00B50BAB">
        <w:t xml:space="preserve"> </w:t>
      </w:r>
      <w:r w:rsidR="0038609D">
        <w:t>мярката;</w:t>
      </w:r>
    </w:p>
    <w:p w:rsidR="00B50BAB" w:rsidRPr="00C75FF3" w:rsidRDefault="006F5C4C" w:rsidP="009B0D1A">
      <w:pPr>
        <w:spacing w:after="0" w:line="276" w:lineRule="auto"/>
        <w:ind w:firstLine="720"/>
        <w:jc w:val="both"/>
        <w:rPr>
          <w:snapToGrid w:val="0"/>
        </w:rPr>
      </w:pPr>
      <w:r w:rsidRPr="00A903AA">
        <w:rPr>
          <w:snapToGrid w:val="0"/>
        </w:rPr>
        <w:t>Приложение №</w:t>
      </w:r>
      <w:r>
        <w:rPr>
          <w:snapToGrid w:val="0"/>
        </w:rPr>
        <w:t xml:space="preserve"> 5</w:t>
      </w:r>
      <w:r w:rsidRPr="00A903AA">
        <w:rPr>
          <w:snapToGrid w:val="0"/>
        </w:rPr>
        <w:t xml:space="preserve"> </w:t>
      </w:r>
      <w:r>
        <w:rPr>
          <w:snapToGrid w:val="0"/>
        </w:rPr>
        <w:t xml:space="preserve">– Условия за възстановяване на получената финансова помощ при неспазване на ангажименти </w:t>
      </w:r>
      <w:r w:rsidR="0038609D">
        <w:rPr>
          <w:snapToGrid w:val="0"/>
        </w:rPr>
        <w:t>и други задължения след плащане;</w:t>
      </w:r>
      <w:r>
        <w:rPr>
          <w:snapToGrid w:val="0"/>
        </w:rPr>
        <w:t xml:space="preserve"> </w:t>
      </w:r>
    </w:p>
    <w:p w:rsidR="00221BBA" w:rsidRPr="00027C46" w:rsidRDefault="00221BBA" w:rsidP="0036695F">
      <w:pPr>
        <w:spacing w:after="0" w:line="276" w:lineRule="auto"/>
        <w:ind w:firstLine="720"/>
        <w:jc w:val="both"/>
      </w:pPr>
      <w:r w:rsidRPr="00027C46">
        <w:rPr>
          <w:snapToGrid w:val="0"/>
        </w:rPr>
        <w:t xml:space="preserve">  Настоящият договор влиза в сила от датата на подписването му и е подписан в два еднообразни екземпляра на български език,  по един за всяка от страните.</w:t>
      </w:r>
    </w:p>
    <w:p w:rsidR="00221BBA" w:rsidRPr="00027C46" w:rsidRDefault="00221BBA" w:rsidP="0036695F">
      <w:pPr>
        <w:spacing w:after="0" w:line="276" w:lineRule="auto"/>
        <w:ind w:firstLine="720"/>
        <w:jc w:val="both"/>
        <w:rPr>
          <w:snapToGrid w:val="0"/>
        </w:rPr>
      </w:pPr>
      <w:r w:rsidRPr="00027C46">
        <w:rPr>
          <w:snapToGrid w:val="0"/>
        </w:rPr>
        <w:t xml:space="preserve">  С подписването на настоящия договор </w:t>
      </w:r>
      <w:r w:rsidR="003E66B4" w:rsidRPr="003E66B4">
        <w:rPr>
          <w:b/>
          <w:bCs/>
          <w:snapToGrid w:val="0"/>
        </w:rPr>
        <w:t>БЕНЕФИЦИЕНТЪТ</w:t>
      </w:r>
      <w:r w:rsidRPr="00027C46">
        <w:rPr>
          <w:snapToGrid w:val="0"/>
        </w:rPr>
        <w:t xml:space="preserve"> потвърждава, че е запознат със съдържанието на договора и неговите приложения и с Условията за изпълнение и ги приема. </w:t>
      </w:r>
    </w:p>
    <w:tbl>
      <w:tblPr>
        <w:tblW w:w="0" w:type="auto"/>
        <w:tblInd w:w="-106" w:type="dxa"/>
        <w:tblLook w:val="0000" w:firstRow="0" w:lastRow="0" w:firstColumn="0" w:lastColumn="0" w:noHBand="0" w:noVBand="0"/>
      </w:tblPr>
      <w:tblGrid>
        <w:gridCol w:w="4608"/>
        <w:gridCol w:w="4498"/>
      </w:tblGrid>
      <w:tr w:rsidR="00221BBA" w:rsidRPr="0087275E" w:rsidTr="00824FF3">
        <w:trPr>
          <w:trHeight w:val="2473"/>
        </w:trPr>
        <w:tc>
          <w:tcPr>
            <w:tcW w:w="4608" w:type="dxa"/>
          </w:tcPr>
          <w:p w:rsidR="00034DC4" w:rsidRDefault="00034DC4" w:rsidP="00824FF3">
            <w:pPr>
              <w:spacing w:after="0" w:line="276" w:lineRule="auto"/>
              <w:jc w:val="both"/>
              <w:rPr>
                <w:b/>
                <w:bCs/>
                <w:snapToGrid w:val="0"/>
              </w:rPr>
            </w:pPr>
          </w:p>
          <w:p w:rsidR="00221BBA" w:rsidRPr="0087275E" w:rsidRDefault="00221BBA" w:rsidP="00824FF3">
            <w:pPr>
              <w:spacing w:after="0" w:line="276" w:lineRule="auto"/>
              <w:jc w:val="both"/>
              <w:rPr>
                <w:b/>
                <w:bCs/>
                <w:snapToGrid w:val="0"/>
              </w:rPr>
            </w:pPr>
            <w:r w:rsidRPr="0087275E">
              <w:rPr>
                <w:b/>
                <w:bCs/>
                <w:snapToGrid w:val="0"/>
              </w:rPr>
              <w:t xml:space="preserve">ИЗПЪЛНИТЕЛЕН ДИРЕКТОР НА </w:t>
            </w:r>
          </w:p>
          <w:p w:rsidR="00221BBA" w:rsidRPr="0087275E" w:rsidRDefault="00221BBA" w:rsidP="00824FF3">
            <w:pPr>
              <w:spacing w:after="0" w:line="276" w:lineRule="auto"/>
              <w:jc w:val="both"/>
              <w:rPr>
                <w:b/>
                <w:bCs/>
                <w:snapToGrid w:val="0"/>
              </w:rPr>
            </w:pPr>
            <w:r w:rsidRPr="0087275E">
              <w:rPr>
                <w:b/>
              </w:rPr>
              <w:t>ДЪРЖАВЕН ФОНД „ЗЕМЕДЕЛИЕ”</w:t>
            </w:r>
            <w:r w:rsidRPr="0087275E">
              <w:rPr>
                <w:b/>
                <w:bCs/>
                <w:snapToGrid w:val="0"/>
              </w:rPr>
              <w:t>:</w:t>
            </w:r>
          </w:p>
          <w:p w:rsidR="00221BBA" w:rsidRPr="0087275E" w:rsidRDefault="00221BBA" w:rsidP="00824FF3">
            <w:pPr>
              <w:spacing w:after="0" w:line="276" w:lineRule="auto"/>
              <w:jc w:val="both"/>
              <w:rPr>
                <w:b/>
                <w:bCs/>
                <w:snapToGrid w:val="0"/>
              </w:rPr>
            </w:pPr>
            <w:r w:rsidRPr="0087275E">
              <w:rPr>
                <w:b/>
                <w:bCs/>
                <w:snapToGrid w:val="0"/>
              </w:rPr>
              <w:t>……………………………..</w:t>
            </w:r>
          </w:p>
          <w:p w:rsidR="00221BBA" w:rsidRPr="0087275E" w:rsidRDefault="00221BBA" w:rsidP="00824FF3">
            <w:pPr>
              <w:spacing w:after="0" w:line="276" w:lineRule="auto"/>
              <w:rPr>
                <w:i/>
                <w:iCs/>
                <w:snapToGrid w:val="0"/>
              </w:rPr>
            </w:pPr>
            <w:r w:rsidRPr="0087275E">
              <w:rPr>
                <w:i/>
                <w:iCs/>
                <w:snapToGrid w:val="0"/>
              </w:rPr>
              <w:t>………………………………..</w:t>
            </w:r>
          </w:p>
          <w:p w:rsidR="00221BBA" w:rsidRPr="0087275E" w:rsidRDefault="00221BBA" w:rsidP="00824FF3">
            <w:pPr>
              <w:spacing w:after="0" w:line="276" w:lineRule="auto"/>
              <w:jc w:val="both"/>
              <w:rPr>
                <w:i/>
                <w:iCs/>
                <w:snapToGrid w:val="0"/>
                <w:sz w:val="40"/>
                <w:szCs w:val="40"/>
              </w:rPr>
            </w:pPr>
            <w:r w:rsidRPr="0087275E">
              <w:rPr>
                <w:i/>
                <w:iCs/>
                <w:snapToGrid w:val="0"/>
                <w:sz w:val="20"/>
                <w:szCs w:val="20"/>
              </w:rPr>
              <w:t>(име, фамилия и длъжност)</w:t>
            </w:r>
          </w:p>
          <w:p w:rsidR="00221BBA" w:rsidRPr="0087275E" w:rsidRDefault="00221BBA" w:rsidP="00824FF3">
            <w:pPr>
              <w:spacing w:after="0" w:line="276" w:lineRule="auto"/>
              <w:jc w:val="both"/>
              <w:rPr>
                <w:i/>
                <w:iCs/>
                <w:snapToGrid w:val="0"/>
              </w:rPr>
            </w:pPr>
            <w:r w:rsidRPr="0087275E">
              <w:rPr>
                <w:i/>
                <w:iCs/>
                <w:snapToGrid w:val="0"/>
              </w:rPr>
              <w:t xml:space="preserve">[подпис] </w:t>
            </w:r>
          </w:p>
          <w:p w:rsidR="00221BBA" w:rsidRPr="0087275E" w:rsidRDefault="00221BBA" w:rsidP="00824FF3">
            <w:pPr>
              <w:spacing w:after="0" w:line="276" w:lineRule="auto"/>
              <w:jc w:val="both"/>
              <w:rPr>
                <w:i/>
                <w:iCs/>
                <w:snapToGrid w:val="0"/>
              </w:rPr>
            </w:pPr>
            <w:r w:rsidRPr="0087275E">
              <w:rPr>
                <w:i/>
                <w:iCs/>
                <w:snapToGrid w:val="0"/>
              </w:rPr>
              <w:t>Дата: ………………………. г.</w:t>
            </w:r>
          </w:p>
          <w:p w:rsidR="00221BBA" w:rsidRPr="0087275E" w:rsidRDefault="00221BBA" w:rsidP="00824FF3">
            <w:pPr>
              <w:spacing w:after="0" w:line="276" w:lineRule="auto"/>
              <w:jc w:val="both"/>
              <w:rPr>
                <w:b/>
                <w:bCs/>
                <w:snapToGrid w:val="0"/>
              </w:rPr>
            </w:pPr>
          </w:p>
          <w:p w:rsidR="00221BBA" w:rsidRPr="0087275E" w:rsidRDefault="00221BBA" w:rsidP="00824FF3">
            <w:pPr>
              <w:spacing w:after="0" w:line="276" w:lineRule="auto"/>
              <w:jc w:val="both"/>
              <w:rPr>
                <w:b/>
                <w:bCs/>
                <w:snapToGrid w:val="0"/>
              </w:rPr>
            </w:pPr>
            <w:r w:rsidRPr="0087275E">
              <w:rPr>
                <w:b/>
                <w:bCs/>
                <w:snapToGrid w:val="0"/>
              </w:rPr>
              <w:t>...................................................</w:t>
            </w:r>
          </w:p>
          <w:p w:rsidR="00221BBA" w:rsidRPr="0087275E" w:rsidRDefault="00221BBA" w:rsidP="00824FF3">
            <w:pPr>
              <w:spacing w:after="0" w:line="276" w:lineRule="auto"/>
              <w:jc w:val="both"/>
              <w:rPr>
                <w:snapToGrid w:val="0"/>
              </w:rPr>
            </w:pPr>
            <w:r w:rsidRPr="0087275E">
              <w:rPr>
                <w:i/>
                <w:iCs/>
                <w:snapToGrid w:val="0"/>
              </w:rPr>
              <w:t>................................................</w:t>
            </w:r>
          </w:p>
          <w:p w:rsidR="00221BBA" w:rsidRPr="0087275E" w:rsidRDefault="00221BBA" w:rsidP="00824FF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221BBA" w:rsidRPr="0087275E" w:rsidRDefault="00221BBA" w:rsidP="00824FF3">
            <w:pPr>
              <w:spacing w:after="0" w:line="276" w:lineRule="auto"/>
              <w:jc w:val="both"/>
              <w:rPr>
                <w:i/>
                <w:iCs/>
                <w:snapToGrid w:val="0"/>
                <w:sz w:val="20"/>
                <w:szCs w:val="20"/>
              </w:rPr>
            </w:pPr>
            <w:r w:rsidRPr="0087275E">
              <w:rPr>
                <w:i/>
                <w:iCs/>
                <w:snapToGrid w:val="0"/>
                <w:sz w:val="20"/>
                <w:szCs w:val="20"/>
              </w:rPr>
              <w:t xml:space="preserve">с право на втори подпис) </w:t>
            </w:r>
          </w:p>
          <w:p w:rsidR="00221BBA" w:rsidRPr="0087275E" w:rsidRDefault="00221BBA" w:rsidP="00824FF3">
            <w:pPr>
              <w:spacing w:after="0" w:line="276" w:lineRule="auto"/>
              <w:jc w:val="both"/>
              <w:rPr>
                <w:i/>
                <w:iCs/>
                <w:snapToGrid w:val="0"/>
              </w:rPr>
            </w:pPr>
            <w:r w:rsidRPr="0087275E">
              <w:rPr>
                <w:i/>
                <w:iCs/>
                <w:snapToGrid w:val="0"/>
              </w:rPr>
              <w:t>[подпис]</w:t>
            </w:r>
          </w:p>
          <w:p w:rsidR="00221BBA" w:rsidRPr="0087275E" w:rsidRDefault="00221BBA" w:rsidP="00824FF3">
            <w:pPr>
              <w:spacing w:after="0" w:line="276" w:lineRule="auto"/>
              <w:jc w:val="both"/>
              <w:rPr>
                <w:i/>
                <w:iCs/>
                <w:snapToGrid w:val="0"/>
              </w:rPr>
            </w:pPr>
            <w:r w:rsidRPr="0087275E">
              <w:rPr>
                <w:i/>
                <w:iCs/>
                <w:snapToGrid w:val="0"/>
              </w:rPr>
              <w:t>Дата: ………………………. г.</w:t>
            </w:r>
          </w:p>
        </w:tc>
        <w:tc>
          <w:tcPr>
            <w:tcW w:w="4498" w:type="dxa"/>
          </w:tcPr>
          <w:p w:rsidR="00034DC4" w:rsidRDefault="00034DC4" w:rsidP="00824FF3">
            <w:pPr>
              <w:spacing w:after="0" w:line="276" w:lineRule="auto"/>
              <w:jc w:val="both"/>
              <w:rPr>
                <w:b/>
                <w:bCs/>
                <w:snapToGrid w:val="0"/>
              </w:rPr>
            </w:pPr>
          </w:p>
          <w:p w:rsidR="00221BBA" w:rsidRPr="0087275E" w:rsidRDefault="00221BBA" w:rsidP="00824FF3">
            <w:pPr>
              <w:spacing w:after="0" w:line="276" w:lineRule="auto"/>
              <w:jc w:val="both"/>
              <w:rPr>
                <w:b/>
                <w:bCs/>
                <w:snapToGrid w:val="0"/>
              </w:rPr>
            </w:pPr>
            <w:r w:rsidRPr="0087275E">
              <w:rPr>
                <w:b/>
                <w:bCs/>
                <w:snapToGrid w:val="0"/>
              </w:rPr>
              <w:t>За БЕНЕФИЦИЕНТА:</w:t>
            </w:r>
          </w:p>
          <w:p w:rsidR="00221BBA" w:rsidRPr="0087275E" w:rsidRDefault="00221BBA" w:rsidP="00824FF3">
            <w:pPr>
              <w:spacing w:after="0" w:line="276" w:lineRule="auto"/>
              <w:jc w:val="both"/>
              <w:rPr>
                <w:b/>
                <w:bCs/>
                <w:snapToGrid w:val="0"/>
                <w:sz w:val="20"/>
                <w:szCs w:val="20"/>
              </w:rPr>
            </w:pPr>
          </w:p>
          <w:p w:rsidR="00221BBA" w:rsidRPr="0087275E" w:rsidRDefault="00221BBA" w:rsidP="00824FF3">
            <w:pPr>
              <w:spacing w:after="0" w:line="276" w:lineRule="auto"/>
              <w:jc w:val="both"/>
              <w:rPr>
                <w:b/>
                <w:bCs/>
                <w:snapToGrid w:val="0"/>
              </w:rPr>
            </w:pPr>
            <w:r w:rsidRPr="0087275E">
              <w:rPr>
                <w:b/>
                <w:bCs/>
                <w:snapToGrid w:val="0"/>
              </w:rPr>
              <w:t>……………………………</w:t>
            </w:r>
          </w:p>
          <w:p w:rsidR="00221BBA" w:rsidRPr="0087275E" w:rsidRDefault="00221BBA" w:rsidP="00824FF3">
            <w:pPr>
              <w:spacing w:after="0" w:line="276" w:lineRule="auto"/>
              <w:rPr>
                <w:i/>
                <w:iCs/>
                <w:snapToGrid w:val="0"/>
              </w:rPr>
            </w:pPr>
            <w:r w:rsidRPr="0087275E">
              <w:rPr>
                <w:i/>
                <w:iCs/>
                <w:snapToGrid w:val="0"/>
              </w:rPr>
              <w:t>………………………………..</w:t>
            </w:r>
          </w:p>
          <w:p w:rsidR="00221BBA" w:rsidRPr="0087275E" w:rsidRDefault="00221BBA" w:rsidP="00824FF3">
            <w:pPr>
              <w:spacing w:after="0" w:line="276" w:lineRule="auto"/>
              <w:jc w:val="both"/>
              <w:rPr>
                <w:i/>
                <w:iCs/>
                <w:snapToGrid w:val="0"/>
                <w:sz w:val="40"/>
                <w:szCs w:val="40"/>
              </w:rPr>
            </w:pPr>
            <w:r w:rsidRPr="0087275E">
              <w:rPr>
                <w:i/>
                <w:iCs/>
                <w:snapToGrid w:val="0"/>
                <w:sz w:val="20"/>
                <w:szCs w:val="20"/>
              </w:rPr>
              <w:t>(име, фамилия и длъжност)</w:t>
            </w:r>
          </w:p>
          <w:p w:rsidR="00221BBA" w:rsidRPr="0087275E" w:rsidRDefault="00221BBA" w:rsidP="00824FF3">
            <w:pPr>
              <w:spacing w:before="120" w:after="0" w:line="276" w:lineRule="auto"/>
              <w:rPr>
                <w:i/>
                <w:iCs/>
                <w:snapToGrid w:val="0"/>
              </w:rPr>
            </w:pPr>
            <w:r w:rsidRPr="0087275E">
              <w:rPr>
                <w:i/>
                <w:iCs/>
                <w:snapToGrid w:val="0"/>
              </w:rPr>
              <w:t>[подпис]</w:t>
            </w:r>
          </w:p>
          <w:p w:rsidR="00221BBA" w:rsidRPr="0087275E" w:rsidRDefault="00221BBA" w:rsidP="00824FF3">
            <w:pPr>
              <w:spacing w:after="0" w:line="276" w:lineRule="auto"/>
              <w:jc w:val="both"/>
              <w:rPr>
                <w:i/>
                <w:iCs/>
                <w:snapToGrid w:val="0"/>
              </w:rPr>
            </w:pPr>
            <w:r w:rsidRPr="0087275E">
              <w:rPr>
                <w:i/>
                <w:iCs/>
                <w:snapToGrid w:val="0"/>
              </w:rPr>
              <w:t>Дата: ………………………. г.</w:t>
            </w:r>
          </w:p>
          <w:p w:rsidR="00221BBA" w:rsidRPr="0087275E" w:rsidRDefault="00221BBA" w:rsidP="00824FF3">
            <w:pPr>
              <w:spacing w:after="0" w:line="276" w:lineRule="auto"/>
              <w:jc w:val="both"/>
              <w:rPr>
                <w:b/>
                <w:bCs/>
                <w:snapToGrid w:val="0"/>
              </w:rPr>
            </w:pPr>
          </w:p>
          <w:p w:rsidR="00221BBA" w:rsidRPr="0087275E" w:rsidRDefault="00221BBA" w:rsidP="00824FF3">
            <w:pPr>
              <w:spacing w:after="0" w:line="276" w:lineRule="auto"/>
              <w:jc w:val="both"/>
              <w:rPr>
                <w:b/>
                <w:bCs/>
                <w:snapToGrid w:val="0"/>
              </w:rPr>
            </w:pPr>
            <w:r w:rsidRPr="0087275E">
              <w:rPr>
                <w:b/>
                <w:bCs/>
                <w:snapToGrid w:val="0"/>
              </w:rPr>
              <w:t>.................................................</w:t>
            </w:r>
          </w:p>
          <w:p w:rsidR="00221BBA" w:rsidRPr="0087275E" w:rsidRDefault="00221BBA" w:rsidP="00824FF3">
            <w:pPr>
              <w:spacing w:after="0" w:line="276" w:lineRule="auto"/>
              <w:jc w:val="both"/>
              <w:rPr>
                <w:snapToGrid w:val="0"/>
              </w:rPr>
            </w:pPr>
            <w:r w:rsidRPr="0087275E">
              <w:rPr>
                <w:i/>
                <w:iCs/>
                <w:snapToGrid w:val="0"/>
              </w:rPr>
              <w:t>................................................</w:t>
            </w:r>
          </w:p>
          <w:p w:rsidR="00221BBA" w:rsidRPr="0087275E" w:rsidRDefault="00221BBA" w:rsidP="00824FF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221BBA" w:rsidRPr="0087275E" w:rsidRDefault="00221BBA" w:rsidP="00824FF3">
            <w:pPr>
              <w:spacing w:after="0" w:line="276" w:lineRule="auto"/>
              <w:jc w:val="both"/>
              <w:rPr>
                <w:i/>
                <w:iCs/>
                <w:snapToGrid w:val="0"/>
                <w:sz w:val="20"/>
                <w:szCs w:val="20"/>
              </w:rPr>
            </w:pPr>
            <w:r w:rsidRPr="0087275E">
              <w:rPr>
                <w:i/>
                <w:iCs/>
                <w:snapToGrid w:val="0"/>
                <w:sz w:val="20"/>
                <w:szCs w:val="20"/>
              </w:rPr>
              <w:t>с право на втори подпис – ако е приложимо)</w:t>
            </w:r>
          </w:p>
          <w:p w:rsidR="00221BBA" w:rsidRPr="0087275E" w:rsidRDefault="00221BBA" w:rsidP="00824FF3">
            <w:pPr>
              <w:spacing w:after="0" w:line="276" w:lineRule="auto"/>
              <w:jc w:val="both"/>
              <w:rPr>
                <w:i/>
                <w:iCs/>
                <w:snapToGrid w:val="0"/>
              </w:rPr>
            </w:pPr>
            <w:r w:rsidRPr="0087275E">
              <w:rPr>
                <w:i/>
                <w:iCs/>
                <w:snapToGrid w:val="0"/>
              </w:rPr>
              <w:t>[подпис]</w:t>
            </w:r>
          </w:p>
          <w:p w:rsidR="00221BBA" w:rsidRPr="0087275E" w:rsidRDefault="00221BBA" w:rsidP="00824FF3">
            <w:pPr>
              <w:spacing w:after="0" w:line="276" w:lineRule="auto"/>
              <w:jc w:val="both"/>
              <w:rPr>
                <w:i/>
                <w:iCs/>
                <w:snapToGrid w:val="0"/>
              </w:rPr>
            </w:pPr>
            <w:r w:rsidRPr="0087275E">
              <w:rPr>
                <w:i/>
                <w:iCs/>
                <w:snapToGrid w:val="0"/>
              </w:rPr>
              <w:t>Дата: ………………………. г.</w:t>
            </w:r>
          </w:p>
        </w:tc>
      </w:tr>
    </w:tbl>
    <w:p w:rsidR="00221BBA" w:rsidRPr="0087275E" w:rsidRDefault="00221BBA" w:rsidP="00221BBA">
      <w:pPr>
        <w:spacing w:after="0" w:line="276" w:lineRule="auto"/>
        <w:jc w:val="both"/>
        <w:rPr>
          <w:i/>
          <w:iCs/>
          <w:snapToGrid w:val="0"/>
        </w:rPr>
      </w:pPr>
    </w:p>
    <w:p w:rsidR="00221BBA" w:rsidRPr="0087275E" w:rsidRDefault="00221BBA" w:rsidP="00221BBA">
      <w:pPr>
        <w:tabs>
          <w:tab w:val="left" w:pos="567"/>
        </w:tabs>
        <w:spacing w:after="0" w:line="276" w:lineRule="auto"/>
        <w:jc w:val="both"/>
      </w:pPr>
      <w:r w:rsidRPr="0087275E">
        <w:rPr>
          <w:rFonts w:eastAsia="Times New Roman"/>
          <w:lang w:eastAsia="bg-BG"/>
        </w:rPr>
        <w:tab/>
      </w:r>
      <w:r w:rsidRPr="0087275E" w:rsidDel="006A6A4B">
        <w:rPr>
          <w:rFonts w:eastAsia="Times New Roman"/>
          <w:b/>
          <w:lang w:eastAsia="bg-BG"/>
        </w:rPr>
        <w:t xml:space="preserve"> </w:t>
      </w:r>
    </w:p>
    <w:p w:rsidR="006611F7" w:rsidRDefault="006611F7"/>
    <w:sectPr w:rsidR="006611F7" w:rsidSect="00824FF3">
      <w:footerReference w:type="default" r:id="rId9"/>
      <w:pgSz w:w="11906" w:h="16838"/>
      <w:pgMar w:top="993" w:right="991" w:bottom="720"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9D9" w:rsidRDefault="007E59D9" w:rsidP="00221BBA">
      <w:pPr>
        <w:spacing w:after="0" w:line="240" w:lineRule="auto"/>
      </w:pPr>
      <w:r>
        <w:separator/>
      </w:r>
    </w:p>
  </w:endnote>
  <w:endnote w:type="continuationSeparator" w:id="0">
    <w:p w:rsidR="007E59D9" w:rsidRDefault="007E59D9" w:rsidP="00221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3C1" w:rsidRDefault="00A563C1">
    <w:pPr>
      <w:pStyle w:val="Footer"/>
      <w:jc w:val="right"/>
    </w:pPr>
    <w:r>
      <w:fldChar w:fldCharType="begin"/>
    </w:r>
    <w:r>
      <w:instrText xml:space="preserve"> PAGE   \* MERGEFORMAT </w:instrText>
    </w:r>
    <w:r>
      <w:fldChar w:fldCharType="separate"/>
    </w:r>
    <w:r w:rsidR="00C857B1">
      <w:rPr>
        <w:noProof/>
      </w:rPr>
      <w:t>11</w:t>
    </w:r>
    <w:r>
      <w:rPr>
        <w:noProof/>
      </w:rPr>
      <w:fldChar w:fldCharType="end"/>
    </w:r>
  </w:p>
  <w:p w:rsidR="00A563C1" w:rsidRDefault="00A563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9D9" w:rsidRDefault="007E59D9" w:rsidP="00221BBA">
      <w:pPr>
        <w:spacing w:after="0" w:line="240" w:lineRule="auto"/>
      </w:pPr>
      <w:r>
        <w:separator/>
      </w:r>
    </w:p>
  </w:footnote>
  <w:footnote w:type="continuationSeparator" w:id="0">
    <w:p w:rsidR="007E59D9" w:rsidRDefault="007E59D9" w:rsidP="00221BBA">
      <w:pPr>
        <w:spacing w:after="0" w:line="240" w:lineRule="auto"/>
      </w:pPr>
      <w:r>
        <w:continuationSeparator/>
      </w:r>
    </w:p>
  </w:footnote>
  <w:footnote w:id="1">
    <w:p w:rsidR="00A563C1" w:rsidRPr="00B7662E" w:rsidRDefault="00A563C1" w:rsidP="00221BBA">
      <w:pPr>
        <w:pStyle w:val="FootnoteText"/>
      </w:pPr>
      <w:r>
        <w:rPr>
          <w:rStyle w:val="FootnoteReference"/>
        </w:rPr>
        <w:t>*</w:t>
      </w:r>
      <w:r>
        <w:t xml:space="preserve"> Към Условията за изпълнение по </w:t>
      </w:r>
      <w:r w:rsidRPr="00B71FC8">
        <w:t>Процедура</w:t>
      </w:r>
      <w:r>
        <w:rPr>
          <w:color w:val="FF000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CF3473"/>
    <w:multiLevelType w:val="hybridMultilevel"/>
    <w:tmpl w:val="8662E612"/>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461754D"/>
    <w:multiLevelType w:val="hybridMultilevel"/>
    <w:tmpl w:val="F6F6C832"/>
    <w:lvl w:ilvl="0" w:tplc="61FEDD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8BE42CB"/>
    <w:multiLevelType w:val="hybridMultilevel"/>
    <w:tmpl w:val="962A5498"/>
    <w:lvl w:ilvl="0" w:tplc="DE366036">
      <w:start w:val="1"/>
      <w:numFmt w:val="decimal"/>
      <w:lvlText w:val="%1."/>
      <w:lvlJc w:val="left"/>
      <w:pPr>
        <w:ind w:left="1065" w:hanging="360"/>
      </w:pPr>
      <w:rPr>
        <w:rFonts w:ascii="Times New Roman" w:eastAsia="Times New Roman" w:hAnsi="Times New Roman" w:cs="Times New Roman"/>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
    <w:nsid w:val="2E6939DC"/>
    <w:multiLevelType w:val="hybridMultilevel"/>
    <w:tmpl w:val="77FC6018"/>
    <w:lvl w:ilvl="0" w:tplc="E7D4682E">
      <w:start w:val="1"/>
      <w:numFmt w:val="decimal"/>
      <w:lvlText w:val="%1."/>
      <w:lvlJc w:val="left"/>
      <w:pPr>
        <w:ind w:left="1668" w:hanging="9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1B365BE"/>
    <w:multiLevelType w:val="hybridMultilevel"/>
    <w:tmpl w:val="A65EDDEE"/>
    <w:lvl w:ilvl="0" w:tplc="30A20E5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8">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nsid w:val="71DF3560"/>
    <w:multiLevelType w:val="hybridMultilevel"/>
    <w:tmpl w:val="120EEB1C"/>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796279AD"/>
    <w:multiLevelType w:val="hybridMultilevel"/>
    <w:tmpl w:val="9C5E2AD6"/>
    <w:lvl w:ilvl="0" w:tplc="B7DCF658">
      <w:start w:val="1"/>
      <w:numFmt w:val="decimal"/>
      <w:lvlText w:val="%1."/>
      <w:lvlJc w:val="left"/>
      <w:pPr>
        <w:ind w:left="1379" w:hanging="1095"/>
      </w:pPr>
      <w:rPr>
        <w:rFonts w:ascii="Times New Roman" w:eastAsia="Times New Roman" w:hAnsi="Times New Roman" w:cs="Times New Roman"/>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num w:numId="1">
    <w:abstractNumId w:val="0"/>
  </w:num>
  <w:num w:numId="2">
    <w:abstractNumId w:val="4"/>
  </w:num>
  <w:num w:numId="3">
    <w:abstractNumId w:val="9"/>
  </w:num>
  <w:num w:numId="4">
    <w:abstractNumId w:val="5"/>
  </w:num>
  <w:num w:numId="5">
    <w:abstractNumId w:val="1"/>
  </w:num>
  <w:num w:numId="6">
    <w:abstractNumId w:val="3"/>
  </w:num>
  <w:num w:numId="7">
    <w:abstractNumId w:val="7"/>
  </w:num>
  <w:num w:numId="8">
    <w:abstractNumId w:val="8"/>
  </w:num>
  <w:num w:numId="9">
    <w:abstractNumId w:val="1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BA"/>
    <w:rsid w:val="000039B8"/>
    <w:rsid w:val="0000517B"/>
    <w:rsid w:val="00012724"/>
    <w:rsid w:val="000148EB"/>
    <w:rsid w:val="00016122"/>
    <w:rsid w:val="00016423"/>
    <w:rsid w:val="00022DB8"/>
    <w:rsid w:val="000242EF"/>
    <w:rsid w:val="00026FD0"/>
    <w:rsid w:val="00027C46"/>
    <w:rsid w:val="00033057"/>
    <w:rsid w:val="00034DC4"/>
    <w:rsid w:val="00036FEF"/>
    <w:rsid w:val="000400E0"/>
    <w:rsid w:val="000431C0"/>
    <w:rsid w:val="00047EDD"/>
    <w:rsid w:val="00057E52"/>
    <w:rsid w:val="000653E2"/>
    <w:rsid w:val="000712C7"/>
    <w:rsid w:val="000721E1"/>
    <w:rsid w:val="000739B7"/>
    <w:rsid w:val="00076D22"/>
    <w:rsid w:val="00082132"/>
    <w:rsid w:val="0008474F"/>
    <w:rsid w:val="00090F4D"/>
    <w:rsid w:val="000A1CC8"/>
    <w:rsid w:val="000B44BB"/>
    <w:rsid w:val="000C3409"/>
    <w:rsid w:val="000C75B0"/>
    <w:rsid w:val="000D1CB3"/>
    <w:rsid w:val="000D5709"/>
    <w:rsid w:val="000E6F0B"/>
    <w:rsid w:val="000F3511"/>
    <w:rsid w:val="000F3535"/>
    <w:rsid w:val="000F5139"/>
    <w:rsid w:val="00116B85"/>
    <w:rsid w:val="001225AE"/>
    <w:rsid w:val="001243DE"/>
    <w:rsid w:val="0012483C"/>
    <w:rsid w:val="00125952"/>
    <w:rsid w:val="001270A4"/>
    <w:rsid w:val="00133A95"/>
    <w:rsid w:val="0013704E"/>
    <w:rsid w:val="00152768"/>
    <w:rsid w:val="00172D64"/>
    <w:rsid w:val="00172EBB"/>
    <w:rsid w:val="0017564F"/>
    <w:rsid w:val="001769D2"/>
    <w:rsid w:val="0018075F"/>
    <w:rsid w:val="001823B8"/>
    <w:rsid w:val="001850A3"/>
    <w:rsid w:val="001A272F"/>
    <w:rsid w:val="001B372C"/>
    <w:rsid w:val="001B7D9D"/>
    <w:rsid w:val="001C36DF"/>
    <w:rsid w:val="001C45DA"/>
    <w:rsid w:val="001C6D67"/>
    <w:rsid w:val="001C763F"/>
    <w:rsid w:val="001D3B2E"/>
    <w:rsid w:val="001E0196"/>
    <w:rsid w:val="001F6265"/>
    <w:rsid w:val="001F6D24"/>
    <w:rsid w:val="00212198"/>
    <w:rsid w:val="00220BAC"/>
    <w:rsid w:val="00221BBA"/>
    <w:rsid w:val="00227940"/>
    <w:rsid w:val="0023025A"/>
    <w:rsid w:val="00231FBE"/>
    <w:rsid w:val="00234D53"/>
    <w:rsid w:val="00235473"/>
    <w:rsid w:val="002364CE"/>
    <w:rsid w:val="00252967"/>
    <w:rsid w:val="00255B94"/>
    <w:rsid w:val="002675BF"/>
    <w:rsid w:val="00276140"/>
    <w:rsid w:val="0028129A"/>
    <w:rsid w:val="002844EE"/>
    <w:rsid w:val="00292615"/>
    <w:rsid w:val="00294681"/>
    <w:rsid w:val="0029699A"/>
    <w:rsid w:val="002A3708"/>
    <w:rsid w:val="002B121A"/>
    <w:rsid w:val="002B1BFE"/>
    <w:rsid w:val="002C313E"/>
    <w:rsid w:val="002C6335"/>
    <w:rsid w:val="002D3A0B"/>
    <w:rsid w:val="002D7A09"/>
    <w:rsid w:val="002E33A7"/>
    <w:rsid w:val="002E52DE"/>
    <w:rsid w:val="002E5A85"/>
    <w:rsid w:val="002F0BEC"/>
    <w:rsid w:val="002F4CBA"/>
    <w:rsid w:val="003008CE"/>
    <w:rsid w:val="00300F98"/>
    <w:rsid w:val="00302190"/>
    <w:rsid w:val="003052DE"/>
    <w:rsid w:val="00306E06"/>
    <w:rsid w:val="00320D0A"/>
    <w:rsid w:val="003273BD"/>
    <w:rsid w:val="003318F0"/>
    <w:rsid w:val="00333A10"/>
    <w:rsid w:val="003401A8"/>
    <w:rsid w:val="00344EE4"/>
    <w:rsid w:val="00345F70"/>
    <w:rsid w:val="0034681B"/>
    <w:rsid w:val="0036695F"/>
    <w:rsid w:val="0038609D"/>
    <w:rsid w:val="0039572E"/>
    <w:rsid w:val="003965E7"/>
    <w:rsid w:val="003A25BF"/>
    <w:rsid w:val="003B0FF2"/>
    <w:rsid w:val="003C04AE"/>
    <w:rsid w:val="003C3DEB"/>
    <w:rsid w:val="003C70BD"/>
    <w:rsid w:val="003D3E16"/>
    <w:rsid w:val="003D42BD"/>
    <w:rsid w:val="003E66B4"/>
    <w:rsid w:val="003E7C4D"/>
    <w:rsid w:val="003E7E8F"/>
    <w:rsid w:val="003F3A14"/>
    <w:rsid w:val="003F7C01"/>
    <w:rsid w:val="00402247"/>
    <w:rsid w:val="00412EB4"/>
    <w:rsid w:val="00430565"/>
    <w:rsid w:val="00442B83"/>
    <w:rsid w:val="00447262"/>
    <w:rsid w:val="00447F9F"/>
    <w:rsid w:val="0045660B"/>
    <w:rsid w:val="00462266"/>
    <w:rsid w:val="00464416"/>
    <w:rsid w:val="0047023C"/>
    <w:rsid w:val="00471119"/>
    <w:rsid w:val="00471F4D"/>
    <w:rsid w:val="0049022B"/>
    <w:rsid w:val="00490BB4"/>
    <w:rsid w:val="004A0ACB"/>
    <w:rsid w:val="004B4F8A"/>
    <w:rsid w:val="004B6B89"/>
    <w:rsid w:val="004B7F0F"/>
    <w:rsid w:val="004B7F3B"/>
    <w:rsid w:val="004C4992"/>
    <w:rsid w:val="004D12D9"/>
    <w:rsid w:val="004D6609"/>
    <w:rsid w:val="004E1BA2"/>
    <w:rsid w:val="004E721C"/>
    <w:rsid w:val="004F347E"/>
    <w:rsid w:val="004F72A9"/>
    <w:rsid w:val="00501F44"/>
    <w:rsid w:val="00507481"/>
    <w:rsid w:val="00511A30"/>
    <w:rsid w:val="00514310"/>
    <w:rsid w:val="00516B62"/>
    <w:rsid w:val="005223A3"/>
    <w:rsid w:val="00533CF3"/>
    <w:rsid w:val="00540E9F"/>
    <w:rsid w:val="0054116D"/>
    <w:rsid w:val="0054130D"/>
    <w:rsid w:val="00542D10"/>
    <w:rsid w:val="0054448E"/>
    <w:rsid w:val="0055454C"/>
    <w:rsid w:val="00564F24"/>
    <w:rsid w:val="005A16C9"/>
    <w:rsid w:val="005A3339"/>
    <w:rsid w:val="005A5CA3"/>
    <w:rsid w:val="005A6912"/>
    <w:rsid w:val="005B0581"/>
    <w:rsid w:val="005B721C"/>
    <w:rsid w:val="005C0D07"/>
    <w:rsid w:val="005C261B"/>
    <w:rsid w:val="005E188E"/>
    <w:rsid w:val="005E40E1"/>
    <w:rsid w:val="005E5583"/>
    <w:rsid w:val="005E5B2C"/>
    <w:rsid w:val="00600968"/>
    <w:rsid w:val="006211B3"/>
    <w:rsid w:val="00621C8D"/>
    <w:rsid w:val="006226F8"/>
    <w:rsid w:val="006248AB"/>
    <w:rsid w:val="00630A74"/>
    <w:rsid w:val="006465C8"/>
    <w:rsid w:val="00647739"/>
    <w:rsid w:val="006611F7"/>
    <w:rsid w:val="00662E2F"/>
    <w:rsid w:val="0066416E"/>
    <w:rsid w:val="0067162B"/>
    <w:rsid w:val="00682D79"/>
    <w:rsid w:val="006853F0"/>
    <w:rsid w:val="006855DD"/>
    <w:rsid w:val="00685BDE"/>
    <w:rsid w:val="00690396"/>
    <w:rsid w:val="006B7A62"/>
    <w:rsid w:val="006C2206"/>
    <w:rsid w:val="006C6979"/>
    <w:rsid w:val="006C7FD7"/>
    <w:rsid w:val="006E5923"/>
    <w:rsid w:val="006E7272"/>
    <w:rsid w:val="006F5C4C"/>
    <w:rsid w:val="006F7A90"/>
    <w:rsid w:val="007024C1"/>
    <w:rsid w:val="00704E19"/>
    <w:rsid w:val="007050B9"/>
    <w:rsid w:val="007155DA"/>
    <w:rsid w:val="0072551A"/>
    <w:rsid w:val="007264F2"/>
    <w:rsid w:val="00727709"/>
    <w:rsid w:val="00732AD2"/>
    <w:rsid w:val="00741214"/>
    <w:rsid w:val="00745E64"/>
    <w:rsid w:val="00746752"/>
    <w:rsid w:val="00747152"/>
    <w:rsid w:val="00752B75"/>
    <w:rsid w:val="007562DC"/>
    <w:rsid w:val="00767F29"/>
    <w:rsid w:val="0078585A"/>
    <w:rsid w:val="007A3224"/>
    <w:rsid w:val="007A3EFC"/>
    <w:rsid w:val="007A6CAB"/>
    <w:rsid w:val="007B2563"/>
    <w:rsid w:val="007E59D9"/>
    <w:rsid w:val="00816B23"/>
    <w:rsid w:val="00817D54"/>
    <w:rsid w:val="00824FF3"/>
    <w:rsid w:val="008265D2"/>
    <w:rsid w:val="00827BEA"/>
    <w:rsid w:val="00842FF1"/>
    <w:rsid w:val="00843F26"/>
    <w:rsid w:val="008442B5"/>
    <w:rsid w:val="008541A7"/>
    <w:rsid w:val="00865DD2"/>
    <w:rsid w:val="00866A00"/>
    <w:rsid w:val="00881EBA"/>
    <w:rsid w:val="0088747B"/>
    <w:rsid w:val="008A32B2"/>
    <w:rsid w:val="008A3413"/>
    <w:rsid w:val="008A7AD6"/>
    <w:rsid w:val="008B53DA"/>
    <w:rsid w:val="008D09C5"/>
    <w:rsid w:val="008D3744"/>
    <w:rsid w:val="008D4725"/>
    <w:rsid w:val="008E1CB9"/>
    <w:rsid w:val="008E29FB"/>
    <w:rsid w:val="008E4BD3"/>
    <w:rsid w:val="008E5F53"/>
    <w:rsid w:val="008F061D"/>
    <w:rsid w:val="008F6921"/>
    <w:rsid w:val="0090126C"/>
    <w:rsid w:val="00916CCB"/>
    <w:rsid w:val="00921E09"/>
    <w:rsid w:val="00923F1E"/>
    <w:rsid w:val="009245CA"/>
    <w:rsid w:val="00932008"/>
    <w:rsid w:val="009376F6"/>
    <w:rsid w:val="00940A88"/>
    <w:rsid w:val="00942313"/>
    <w:rsid w:val="00953C38"/>
    <w:rsid w:val="009640C5"/>
    <w:rsid w:val="00967B96"/>
    <w:rsid w:val="00973C70"/>
    <w:rsid w:val="00981511"/>
    <w:rsid w:val="009873CA"/>
    <w:rsid w:val="0099238C"/>
    <w:rsid w:val="009A0F52"/>
    <w:rsid w:val="009A17DE"/>
    <w:rsid w:val="009A666D"/>
    <w:rsid w:val="009B0D1A"/>
    <w:rsid w:val="009B4CEE"/>
    <w:rsid w:val="009B79DF"/>
    <w:rsid w:val="009C16ED"/>
    <w:rsid w:val="009C70F6"/>
    <w:rsid w:val="009C7AA0"/>
    <w:rsid w:val="009F0684"/>
    <w:rsid w:val="009F2723"/>
    <w:rsid w:val="009F48C9"/>
    <w:rsid w:val="00A03B7E"/>
    <w:rsid w:val="00A15AC5"/>
    <w:rsid w:val="00A236B2"/>
    <w:rsid w:val="00A240B5"/>
    <w:rsid w:val="00A26BFA"/>
    <w:rsid w:val="00A30163"/>
    <w:rsid w:val="00A31D54"/>
    <w:rsid w:val="00A3245D"/>
    <w:rsid w:val="00A32845"/>
    <w:rsid w:val="00A416E9"/>
    <w:rsid w:val="00A51D6F"/>
    <w:rsid w:val="00A523D3"/>
    <w:rsid w:val="00A533C1"/>
    <w:rsid w:val="00A53B2B"/>
    <w:rsid w:val="00A563C1"/>
    <w:rsid w:val="00A652C5"/>
    <w:rsid w:val="00A73EFA"/>
    <w:rsid w:val="00A82A7C"/>
    <w:rsid w:val="00A86F9C"/>
    <w:rsid w:val="00A87916"/>
    <w:rsid w:val="00A87B5E"/>
    <w:rsid w:val="00A903AA"/>
    <w:rsid w:val="00A94969"/>
    <w:rsid w:val="00AA0AFC"/>
    <w:rsid w:val="00AA54C9"/>
    <w:rsid w:val="00AA6BD3"/>
    <w:rsid w:val="00AA77A4"/>
    <w:rsid w:val="00AB2F3F"/>
    <w:rsid w:val="00AC397F"/>
    <w:rsid w:val="00AD3B7A"/>
    <w:rsid w:val="00AE7017"/>
    <w:rsid w:val="00AF3F74"/>
    <w:rsid w:val="00AF68AE"/>
    <w:rsid w:val="00B20C60"/>
    <w:rsid w:val="00B36DCE"/>
    <w:rsid w:val="00B420BE"/>
    <w:rsid w:val="00B4454F"/>
    <w:rsid w:val="00B46490"/>
    <w:rsid w:val="00B50BAB"/>
    <w:rsid w:val="00B51D35"/>
    <w:rsid w:val="00B52EE0"/>
    <w:rsid w:val="00B62D29"/>
    <w:rsid w:val="00B71AE6"/>
    <w:rsid w:val="00B7657A"/>
    <w:rsid w:val="00B84564"/>
    <w:rsid w:val="00B8560A"/>
    <w:rsid w:val="00B92D47"/>
    <w:rsid w:val="00B975D7"/>
    <w:rsid w:val="00B976D0"/>
    <w:rsid w:val="00B979FB"/>
    <w:rsid w:val="00BA473A"/>
    <w:rsid w:val="00BC31A9"/>
    <w:rsid w:val="00BE4214"/>
    <w:rsid w:val="00C13ED4"/>
    <w:rsid w:val="00C20C2A"/>
    <w:rsid w:val="00C30543"/>
    <w:rsid w:val="00C32FE3"/>
    <w:rsid w:val="00C4392B"/>
    <w:rsid w:val="00C47DC9"/>
    <w:rsid w:val="00C53A41"/>
    <w:rsid w:val="00C62AAA"/>
    <w:rsid w:val="00C65BEE"/>
    <w:rsid w:val="00C67915"/>
    <w:rsid w:val="00C71720"/>
    <w:rsid w:val="00C75FF3"/>
    <w:rsid w:val="00C76EA9"/>
    <w:rsid w:val="00C76EF0"/>
    <w:rsid w:val="00C80F7F"/>
    <w:rsid w:val="00C81DE2"/>
    <w:rsid w:val="00C857B1"/>
    <w:rsid w:val="00C85A1B"/>
    <w:rsid w:val="00C85BC9"/>
    <w:rsid w:val="00C86A94"/>
    <w:rsid w:val="00CA6BC7"/>
    <w:rsid w:val="00CB1644"/>
    <w:rsid w:val="00CB3F25"/>
    <w:rsid w:val="00CB501F"/>
    <w:rsid w:val="00CB65A9"/>
    <w:rsid w:val="00CB7DEB"/>
    <w:rsid w:val="00CC1643"/>
    <w:rsid w:val="00CD0391"/>
    <w:rsid w:val="00CD0C49"/>
    <w:rsid w:val="00CD21B9"/>
    <w:rsid w:val="00CD4971"/>
    <w:rsid w:val="00CE0B5C"/>
    <w:rsid w:val="00CE379F"/>
    <w:rsid w:val="00CF16AD"/>
    <w:rsid w:val="00CF3253"/>
    <w:rsid w:val="00D06E21"/>
    <w:rsid w:val="00D11B15"/>
    <w:rsid w:val="00D135DE"/>
    <w:rsid w:val="00D27DB9"/>
    <w:rsid w:val="00D34FCA"/>
    <w:rsid w:val="00D36BE0"/>
    <w:rsid w:val="00D3719C"/>
    <w:rsid w:val="00D57CDF"/>
    <w:rsid w:val="00D613A3"/>
    <w:rsid w:val="00D669B4"/>
    <w:rsid w:val="00D72A47"/>
    <w:rsid w:val="00D7417D"/>
    <w:rsid w:val="00D75F50"/>
    <w:rsid w:val="00D87C6F"/>
    <w:rsid w:val="00D9695D"/>
    <w:rsid w:val="00DA5018"/>
    <w:rsid w:val="00DB0696"/>
    <w:rsid w:val="00DB5583"/>
    <w:rsid w:val="00DB6095"/>
    <w:rsid w:val="00DC1C50"/>
    <w:rsid w:val="00DC726E"/>
    <w:rsid w:val="00DD344B"/>
    <w:rsid w:val="00DD7BB3"/>
    <w:rsid w:val="00DE0EA0"/>
    <w:rsid w:val="00DE388C"/>
    <w:rsid w:val="00DE468C"/>
    <w:rsid w:val="00DF3416"/>
    <w:rsid w:val="00E02669"/>
    <w:rsid w:val="00E03D8A"/>
    <w:rsid w:val="00E0575E"/>
    <w:rsid w:val="00E05DF8"/>
    <w:rsid w:val="00E05E8C"/>
    <w:rsid w:val="00E12DF6"/>
    <w:rsid w:val="00E15A5F"/>
    <w:rsid w:val="00E21DC6"/>
    <w:rsid w:val="00E2742E"/>
    <w:rsid w:val="00E27660"/>
    <w:rsid w:val="00E33DDB"/>
    <w:rsid w:val="00E34039"/>
    <w:rsid w:val="00E34204"/>
    <w:rsid w:val="00E50DD2"/>
    <w:rsid w:val="00E52A6A"/>
    <w:rsid w:val="00E61B62"/>
    <w:rsid w:val="00EA0618"/>
    <w:rsid w:val="00EA111A"/>
    <w:rsid w:val="00EA3A05"/>
    <w:rsid w:val="00EA514F"/>
    <w:rsid w:val="00EB627A"/>
    <w:rsid w:val="00EE1C64"/>
    <w:rsid w:val="00EE63B8"/>
    <w:rsid w:val="00EE705C"/>
    <w:rsid w:val="00EF033B"/>
    <w:rsid w:val="00EF0687"/>
    <w:rsid w:val="00F036BB"/>
    <w:rsid w:val="00F243CF"/>
    <w:rsid w:val="00F315E9"/>
    <w:rsid w:val="00F32F01"/>
    <w:rsid w:val="00F345D8"/>
    <w:rsid w:val="00F40F0F"/>
    <w:rsid w:val="00F449B6"/>
    <w:rsid w:val="00F55C80"/>
    <w:rsid w:val="00F60440"/>
    <w:rsid w:val="00F7542A"/>
    <w:rsid w:val="00F768F4"/>
    <w:rsid w:val="00F82BE9"/>
    <w:rsid w:val="00F9242B"/>
    <w:rsid w:val="00F936A5"/>
    <w:rsid w:val="00F95284"/>
    <w:rsid w:val="00FA3DEC"/>
    <w:rsid w:val="00FA662E"/>
    <w:rsid w:val="00FB0C10"/>
    <w:rsid w:val="00FB17B7"/>
    <w:rsid w:val="00FB7675"/>
    <w:rsid w:val="00FC4647"/>
    <w:rsid w:val="00FD68F7"/>
    <w:rsid w:val="00FE3D6E"/>
    <w:rsid w:val="00FE4C21"/>
    <w:rsid w:val="00FE570B"/>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BA"/>
    <w:pPr>
      <w:spacing w:after="160" w:line="259" w:lineRule="auto"/>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221BBA"/>
    <w:pPr>
      <w:keepNext/>
      <w:numPr>
        <w:numId w:val="1"/>
      </w:numPr>
      <w:suppressAutoHyphens/>
      <w:spacing w:after="0" w:line="240" w:lineRule="auto"/>
      <w:outlineLvl w:val="0"/>
    </w:pPr>
    <w:rPr>
      <w:rFonts w:eastAsia="Times New Roman"/>
      <w:szCs w:val="20"/>
      <w:lang w:val="en-US" w:eastAsia="ar-SA"/>
    </w:rPr>
  </w:style>
  <w:style w:type="paragraph" w:styleId="Heading3">
    <w:name w:val="heading 3"/>
    <w:basedOn w:val="Normal"/>
    <w:next w:val="Normal"/>
    <w:link w:val="Heading3Char"/>
    <w:qFormat/>
    <w:rsid w:val="00221BBA"/>
    <w:pPr>
      <w:keepNext/>
      <w:numPr>
        <w:ilvl w:val="2"/>
        <w:numId w:val="1"/>
      </w:numPr>
      <w:suppressAutoHyphens/>
      <w:spacing w:after="0" w:line="240" w:lineRule="auto"/>
      <w:jc w:val="center"/>
      <w:outlineLvl w:val="2"/>
    </w:pPr>
    <w:rPr>
      <w:rFonts w:eastAsia="Times New Roman"/>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BBA"/>
    <w:rPr>
      <w:rFonts w:ascii="Times New Roman" w:eastAsia="Times New Roman" w:hAnsi="Times New Roman" w:cs="Times New Roman"/>
      <w:sz w:val="24"/>
      <w:szCs w:val="20"/>
      <w:lang w:val="en-US" w:eastAsia="ar-SA"/>
    </w:rPr>
  </w:style>
  <w:style w:type="character" w:customStyle="1" w:styleId="Heading3Char">
    <w:name w:val="Heading 3 Char"/>
    <w:basedOn w:val="DefaultParagraphFont"/>
    <w:link w:val="Heading3"/>
    <w:rsid w:val="00221BBA"/>
    <w:rPr>
      <w:rFonts w:ascii="Times New Roman" w:eastAsia="Times New Roman" w:hAnsi="Times New Roman" w:cs="Times New Roman"/>
      <w:b/>
      <w:sz w:val="24"/>
      <w:szCs w:val="20"/>
      <w:lang w:val="en-US" w:eastAsia="ar-SA"/>
    </w:rPr>
  </w:style>
  <w:style w:type="paragraph" w:styleId="FootnoteText">
    <w:name w:val="footnote text"/>
    <w:basedOn w:val="Normal"/>
    <w:link w:val="FootnoteTextChar"/>
    <w:uiPriority w:val="99"/>
    <w:semiHidden/>
    <w:rsid w:val="00221BBA"/>
    <w:pPr>
      <w:spacing w:after="0" w:line="240" w:lineRule="auto"/>
    </w:pPr>
    <w:rPr>
      <w:sz w:val="20"/>
      <w:szCs w:val="20"/>
      <w:lang w:eastAsia="x-none"/>
    </w:rPr>
  </w:style>
  <w:style w:type="character" w:customStyle="1" w:styleId="FootnoteTextChar">
    <w:name w:val="Footnote Text Char"/>
    <w:basedOn w:val="DefaultParagraphFont"/>
    <w:link w:val="FootnoteText"/>
    <w:uiPriority w:val="99"/>
    <w:semiHidden/>
    <w:rsid w:val="00221BBA"/>
    <w:rPr>
      <w:rFonts w:ascii="Times New Roman" w:eastAsia="Calibri" w:hAnsi="Times New Roman" w:cs="Times New Roman"/>
      <w:sz w:val="20"/>
      <w:szCs w:val="20"/>
      <w:lang w:eastAsia="x-none"/>
    </w:rPr>
  </w:style>
  <w:style w:type="character" w:styleId="FootnoteReference">
    <w:name w:val="footnote reference"/>
    <w:uiPriority w:val="99"/>
    <w:semiHidden/>
    <w:rsid w:val="00221BBA"/>
    <w:rPr>
      <w:rFonts w:ascii="Times New Roman" w:hAnsi="Times New Roman" w:cs="Times New Roman"/>
      <w:sz w:val="27"/>
      <w:szCs w:val="27"/>
      <w:vertAlign w:val="superscript"/>
      <w:lang w:val="en-US"/>
    </w:rPr>
  </w:style>
  <w:style w:type="character" w:styleId="CommentReference">
    <w:name w:val="annotation reference"/>
    <w:uiPriority w:val="99"/>
    <w:semiHidden/>
    <w:rsid w:val="00221BBA"/>
    <w:rPr>
      <w:sz w:val="16"/>
      <w:szCs w:val="16"/>
    </w:rPr>
  </w:style>
  <w:style w:type="paragraph" w:styleId="CommentText">
    <w:name w:val="annotation text"/>
    <w:basedOn w:val="Normal"/>
    <w:link w:val="CommentTextChar"/>
    <w:uiPriority w:val="99"/>
    <w:semiHidden/>
    <w:rsid w:val="00221BBA"/>
    <w:pPr>
      <w:spacing w:line="240" w:lineRule="auto"/>
    </w:pPr>
    <w:rPr>
      <w:sz w:val="20"/>
      <w:szCs w:val="20"/>
      <w:lang w:eastAsia="x-none"/>
    </w:rPr>
  </w:style>
  <w:style w:type="character" w:customStyle="1" w:styleId="CommentTextChar">
    <w:name w:val="Comment Text Char"/>
    <w:basedOn w:val="DefaultParagraphFont"/>
    <w:link w:val="CommentText"/>
    <w:uiPriority w:val="99"/>
    <w:semiHidden/>
    <w:rsid w:val="00221BBA"/>
    <w:rPr>
      <w:rFonts w:ascii="Times New Roman" w:eastAsia="Calibri" w:hAnsi="Times New Roman" w:cs="Times New Roman"/>
      <w:sz w:val="20"/>
      <w:szCs w:val="20"/>
      <w:lang w:eastAsia="x-none"/>
    </w:rPr>
  </w:style>
  <w:style w:type="paragraph" w:styleId="ListParagraph">
    <w:name w:val="List Paragraph"/>
    <w:aliases w:val="List Paragraph1,List1,Списък на абзаци,List Paragraph11,List Paragraph111"/>
    <w:basedOn w:val="Normal"/>
    <w:link w:val="ListParagraphChar"/>
    <w:uiPriority w:val="99"/>
    <w:qFormat/>
    <w:rsid w:val="00221BBA"/>
    <w:pPr>
      <w:ind w:left="720"/>
    </w:pPr>
    <w:rPr>
      <w:lang w:eastAsia="x-none"/>
    </w:rPr>
  </w:style>
  <w:style w:type="character" w:customStyle="1" w:styleId="indented">
    <w:name w:val="indented"/>
    <w:basedOn w:val="DefaultParagraphFont"/>
    <w:uiPriority w:val="99"/>
    <w:rsid w:val="00221BBA"/>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221BBA"/>
    <w:rPr>
      <w:rFonts w:ascii="Times New Roman" w:eastAsia="Calibri" w:hAnsi="Times New Roman" w:cs="Times New Roman"/>
      <w:sz w:val="24"/>
      <w:szCs w:val="24"/>
      <w:lang w:eastAsia="x-none"/>
    </w:rPr>
  </w:style>
  <w:style w:type="paragraph" w:customStyle="1" w:styleId="Default">
    <w:name w:val="Default"/>
    <w:rsid w:val="00221BBA"/>
    <w:pPr>
      <w:autoSpaceDE w:val="0"/>
      <w:autoSpaceDN w:val="0"/>
      <w:adjustRightInd w:val="0"/>
      <w:spacing w:after="0" w:line="240" w:lineRule="auto"/>
    </w:pPr>
    <w:rPr>
      <w:rFonts w:ascii="EUAlbertina" w:eastAsia="Calibri" w:hAnsi="EUAlbertina" w:cs="EUAlbertina"/>
      <w:color w:val="000000"/>
      <w:sz w:val="24"/>
      <w:szCs w:val="24"/>
      <w:lang w:val="en-US"/>
    </w:rPr>
  </w:style>
  <w:style w:type="paragraph" w:styleId="Footer">
    <w:name w:val="footer"/>
    <w:basedOn w:val="Normal"/>
    <w:link w:val="FooterChar"/>
    <w:uiPriority w:val="99"/>
    <w:unhideWhenUsed/>
    <w:rsid w:val="00221BBA"/>
    <w:pPr>
      <w:tabs>
        <w:tab w:val="center" w:pos="4703"/>
        <w:tab w:val="right" w:pos="9406"/>
      </w:tabs>
      <w:spacing w:after="0" w:line="240" w:lineRule="auto"/>
    </w:pPr>
    <w:rPr>
      <w:lang w:val="x-none"/>
    </w:rPr>
  </w:style>
  <w:style w:type="character" w:customStyle="1" w:styleId="FooterChar">
    <w:name w:val="Footer Char"/>
    <w:basedOn w:val="DefaultParagraphFont"/>
    <w:link w:val="Footer"/>
    <w:uiPriority w:val="99"/>
    <w:rsid w:val="00221BBA"/>
    <w:rPr>
      <w:rFonts w:ascii="Times New Roman" w:eastAsia="Calibri" w:hAnsi="Times New Roman" w:cs="Times New Roman"/>
      <w:sz w:val="24"/>
      <w:szCs w:val="24"/>
      <w:lang w:val="x-none"/>
    </w:rPr>
  </w:style>
  <w:style w:type="paragraph" w:styleId="BodyText">
    <w:name w:val="Body Text"/>
    <w:basedOn w:val="Normal"/>
    <w:link w:val="BodyTextChar"/>
    <w:rsid w:val="00221BBA"/>
    <w:pPr>
      <w:suppressAutoHyphens/>
      <w:spacing w:after="0" w:line="240" w:lineRule="auto"/>
      <w:jc w:val="both"/>
    </w:pPr>
    <w:rPr>
      <w:rFonts w:eastAsia="Times New Roman"/>
      <w:szCs w:val="20"/>
      <w:lang w:val="en-US" w:eastAsia="ar-SA"/>
    </w:rPr>
  </w:style>
  <w:style w:type="character" w:customStyle="1" w:styleId="BodyTextChar">
    <w:name w:val="Body Text Char"/>
    <w:basedOn w:val="DefaultParagraphFont"/>
    <w:link w:val="BodyText"/>
    <w:rsid w:val="00221BBA"/>
    <w:rPr>
      <w:rFonts w:ascii="Times New Roman" w:eastAsia="Times New Roman" w:hAnsi="Times New Roman" w:cs="Times New Roman"/>
      <w:sz w:val="24"/>
      <w:szCs w:val="20"/>
      <w:lang w:val="en-US" w:eastAsia="ar-SA"/>
    </w:rPr>
  </w:style>
  <w:style w:type="paragraph" w:styleId="BodyTextIndent">
    <w:name w:val="Body Text Indent"/>
    <w:basedOn w:val="Normal"/>
    <w:link w:val="BodyTextIndentChar"/>
    <w:uiPriority w:val="99"/>
    <w:unhideWhenUsed/>
    <w:rsid w:val="00221BBA"/>
    <w:pPr>
      <w:spacing w:after="120"/>
      <w:ind w:left="283"/>
    </w:pPr>
    <w:rPr>
      <w:lang w:val="x-none"/>
    </w:rPr>
  </w:style>
  <w:style w:type="character" w:customStyle="1" w:styleId="BodyTextIndentChar">
    <w:name w:val="Body Text Indent Char"/>
    <w:basedOn w:val="DefaultParagraphFont"/>
    <w:link w:val="BodyTextIndent"/>
    <w:uiPriority w:val="99"/>
    <w:rsid w:val="00221BBA"/>
    <w:rPr>
      <w:rFonts w:ascii="Times New Roman" w:eastAsia="Calibri" w:hAnsi="Times New Roman" w:cs="Times New Roman"/>
      <w:sz w:val="24"/>
      <w:szCs w:val="24"/>
      <w:lang w:val="x-none"/>
    </w:rPr>
  </w:style>
  <w:style w:type="paragraph" w:styleId="BalloonText">
    <w:name w:val="Balloon Text"/>
    <w:basedOn w:val="Normal"/>
    <w:link w:val="BalloonTextChar"/>
    <w:uiPriority w:val="99"/>
    <w:semiHidden/>
    <w:unhideWhenUsed/>
    <w:rsid w:val="00221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BBA"/>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255B94"/>
    <w:rPr>
      <w:b/>
      <w:bCs/>
      <w:lang w:eastAsia="en-US"/>
    </w:rPr>
  </w:style>
  <w:style w:type="character" w:customStyle="1" w:styleId="CommentSubjectChar">
    <w:name w:val="Comment Subject Char"/>
    <w:basedOn w:val="CommentTextChar"/>
    <w:link w:val="CommentSubject"/>
    <w:uiPriority w:val="99"/>
    <w:semiHidden/>
    <w:rsid w:val="00255B94"/>
    <w:rPr>
      <w:rFonts w:ascii="Times New Roman" w:eastAsia="Calibri" w:hAnsi="Times New Roman" w:cs="Times New Roman"/>
      <w:b/>
      <w:bCs/>
      <w:sz w:val="20"/>
      <w:szCs w:val="20"/>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BA"/>
    <w:pPr>
      <w:spacing w:after="160" w:line="259" w:lineRule="auto"/>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221BBA"/>
    <w:pPr>
      <w:keepNext/>
      <w:numPr>
        <w:numId w:val="1"/>
      </w:numPr>
      <w:suppressAutoHyphens/>
      <w:spacing w:after="0" w:line="240" w:lineRule="auto"/>
      <w:outlineLvl w:val="0"/>
    </w:pPr>
    <w:rPr>
      <w:rFonts w:eastAsia="Times New Roman"/>
      <w:szCs w:val="20"/>
      <w:lang w:val="en-US" w:eastAsia="ar-SA"/>
    </w:rPr>
  </w:style>
  <w:style w:type="paragraph" w:styleId="Heading3">
    <w:name w:val="heading 3"/>
    <w:basedOn w:val="Normal"/>
    <w:next w:val="Normal"/>
    <w:link w:val="Heading3Char"/>
    <w:qFormat/>
    <w:rsid w:val="00221BBA"/>
    <w:pPr>
      <w:keepNext/>
      <w:numPr>
        <w:ilvl w:val="2"/>
        <w:numId w:val="1"/>
      </w:numPr>
      <w:suppressAutoHyphens/>
      <w:spacing w:after="0" w:line="240" w:lineRule="auto"/>
      <w:jc w:val="center"/>
      <w:outlineLvl w:val="2"/>
    </w:pPr>
    <w:rPr>
      <w:rFonts w:eastAsia="Times New Roman"/>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BBA"/>
    <w:rPr>
      <w:rFonts w:ascii="Times New Roman" w:eastAsia="Times New Roman" w:hAnsi="Times New Roman" w:cs="Times New Roman"/>
      <w:sz w:val="24"/>
      <w:szCs w:val="20"/>
      <w:lang w:val="en-US" w:eastAsia="ar-SA"/>
    </w:rPr>
  </w:style>
  <w:style w:type="character" w:customStyle="1" w:styleId="Heading3Char">
    <w:name w:val="Heading 3 Char"/>
    <w:basedOn w:val="DefaultParagraphFont"/>
    <w:link w:val="Heading3"/>
    <w:rsid w:val="00221BBA"/>
    <w:rPr>
      <w:rFonts w:ascii="Times New Roman" w:eastAsia="Times New Roman" w:hAnsi="Times New Roman" w:cs="Times New Roman"/>
      <w:b/>
      <w:sz w:val="24"/>
      <w:szCs w:val="20"/>
      <w:lang w:val="en-US" w:eastAsia="ar-SA"/>
    </w:rPr>
  </w:style>
  <w:style w:type="paragraph" w:styleId="FootnoteText">
    <w:name w:val="footnote text"/>
    <w:basedOn w:val="Normal"/>
    <w:link w:val="FootnoteTextChar"/>
    <w:uiPriority w:val="99"/>
    <w:semiHidden/>
    <w:rsid w:val="00221BBA"/>
    <w:pPr>
      <w:spacing w:after="0" w:line="240" w:lineRule="auto"/>
    </w:pPr>
    <w:rPr>
      <w:sz w:val="20"/>
      <w:szCs w:val="20"/>
      <w:lang w:eastAsia="x-none"/>
    </w:rPr>
  </w:style>
  <w:style w:type="character" w:customStyle="1" w:styleId="FootnoteTextChar">
    <w:name w:val="Footnote Text Char"/>
    <w:basedOn w:val="DefaultParagraphFont"/>
    <w:link w:val="FootnoteText"/>
    <w:uiPriority w:val="99"/>
    <w:semiHidden/>
    <w:rsid w:val="00221BBA"/>
    <w:rPr>
      <w:rFonts w:ascii="Times New Roman" w:eastAsia="Calibri" w:hAnsi="Times New Roman" w:cs="Times New Roman"/>
      <w:sz w:val="20"/>
      <w:szCs w:val="20"/>
      <w:lang w:eastAsia="x-none"/>
    </w:rPr>
  </w:style>
  <w:style w:type="character" w:styleId="FootnoteReference">
    <w:name w:val="footnote reference"/>
    <w:uiPriority w:val="99"/>
    <w:semiHidden/>
    <w:rsid w:val="00221BBA"/>
    <w:rPr>
      <w:rFonts w:ascii="Times New Roman" w:hAnsi="Times New Roman" w:cs="Times New Roman"/>
      <w:sz w:val="27"/>
      <w:szCs w:val="27"/>
      <w:vertAlign w:val="superscript"/>
      <w:lang w:val="en-US"/>
    </w:rPr>
  </w:style>
  <w:style w:type="character" w:styleId="CommentReference">
    <w:name w:val="annotation reference"/>
    <w:uiPriority w:val="99"/>
    <w:semiHidden/>
    <w:rsid w:val="00221BBA"/>
    <w:rPr>
      <w:sz w:val="16"/>
      <w:szCs w:val="16"/>
    </w:rPr>
  </w:style>
  <w:style w:type="paragraph" w:styleId="CommentText">
    <w:name w:val="annotation text"/>
    <w:basedOn w:val="Normal"/>
    <w:link w:val="CommentTextChar"/>
    <w:uiPriority w:val="99"/>
    <w:semiHidden/>
    <w:rsid w:val="00221BBA"/>
    <w:pPr>
      <w:spacing w:line="240" w:lineRule="auto"/>
    </w:pPr>
    <w:rPr>
      <w:sz w:val="20"/>
      <w:szCs w:val="20"/>
      <w:lang w:eastAsia="x-none"/>
    </w:rPr>
  </w:style>
  <w:style w:type="character" w:customStyle="1" w:styleId="CommentTextChar">
    <w:name w:val="Comment Text Char"/>
    <w:basedOn w:val="DefaultParagraphFont"/>
    <w:link w:val="CommentText"/>
    <w:uiPriority w:val="99"/>
    <w:semiHidden/>
    <w:rsid w:val="00221BBA"/>
    <w:rPr>
      <w:rFonts w:ascii="Times New Roman" w:eastAsia="Calibri" w:hAnsi="Times New Roman" w:cs="Times New Roman"/>
      <w:sz w:val="20"/>
      <w:szCs w:val="20"/>
      <w:lang w:eastAsia="x-none"/>
    </w:rPr>
  </w:style>
  <w:style w:type="paragraph" w:styleId="ListParagraph">
    <w:name w:val="List Paragraph"/>
    <w:aliases w:val="List Paragraph1,List1,Списък на абзаци,List Paragraph11,List Paragraph111"/>
    <w:basedOn w:val="Normal"/>
    <w:link w:val="ListParagraphChar"/>
    <w:uiPriority w:val="99"/>
    <w:qFormat/>
    <w:rsid w:val="00221BBA"/>
    <w:pPr>
      <w:ind w:left="720"/>
    </w:pPr>
    <w:rPr>
      <w:lang w:eastAsia="x-none"/>
    </w:rPr>
  </w:style>
  <w:style w:type="character" w:customStyle="1" w:styleId="indented">
    <w:name w:val="indented"/>
    <w:basedOn w:val="DefaultParagraphFont"/>
    <w:uiPriority w:val="99"/>
    <w:rsid w:val="00221BBA"/>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221BBA"/>
    <w:rPr>
      <w:rFonts w:ascii="Times New Roman" w:eastAsia="Calibri" w:hAnsi="Times New Roman" w:cs="Times New Roman"/>
      <w:sz w:val="24"/>
      <w:szCs w:val="24"/>
      <w:lang w:eastAsia="x-none"/>
    </w:rPr>
  </w:style>
  <w:style w:type="paragraph" w:customStyle="1" w:styleId="Default">
    <w:name w:val="Default"/>
    <w:rsid w:val="00221BBA"/>
    <w:pPr>
      <w:autoSpaceDE w:val="0"/>
      <w:autoSpaceDN w:val="0"/>
      <w:adjustRightInd w:val="0"/>
      <w:spacing w:after="0" w:line="240" w:lineRule="auto"/>
    </w:pPr>
    <w:rPr>
      <w:rFonts w:ascii="EUAlbertina" w:eastAsia="Calibri" w:hAnsi="EUAlbertina" w:cs="EUAlbertina"/>
      <w:color w:val="000000"/>
      <w:sz w:val="24"/>
      <w:szCs w:val="24"/>
      <w:lang w:val="en-US"/>
    </w:rPr>
  </w:style>
  <w:style w:type="paragraph" w:styleId="Footer">
    <w:name w:val="footer"/>
    <w:basedOn w:val="Normal"/>
    <w:link w:val="FooterChar"/>
    <w:uiPriority w:val="99"/>
    <w:unhideWhenUsed/>
    <w:rsid w:val="00221BBA"/>
    <w:pPr>
      <w:tabs>
        <w:tab w:val="center" w:pos="4703"/>
        <w:tab w:val="right" w:pos="9406"/>
      </w:tabs>
      <w:spacing w:after="0" w:line="240" w:lineRule="auto"/>
    </w:pPr>
    <w:rPr>
      <w:lang w:val="x-none"/>
    </w:rPr>
  </w:style>
  <w:style w:type="character" w:customStyle="1" w:styleId="FooterChar">
    <w:name w:val="Footer Char"/>
    <w:basedOn w:val="DefaultParagraphFont"/>
    <w:link w:val="Footer"/>
    <w:uiPriority w:val="99"/>
    <w:rsid w:val="00221BBA"/>
    <w:rPr>
      <w:rFonts w:ascii="Times New Roman" w:eastAsia="Calibri" w:hAnsi="Times New Roman" w:cs="Times New Roman"/>
      <w:sz w:val="24"/>
      <w:szCs w:val="24"/>
      <w:lang w:val="x-none"/>
    </w:rPr>
  </w:style>
  <w:style w:type="paragraph" w:styleId="BodyText">
    <w:name w:val="Body Text"/>
    <w:basedOn w:val="Normal"/>
    <w:link w:val="BodyTextChar"/>
    <w:rsid w:val="00221BBA"/>
    <w:pPr>
      <w:suppressAutoHyphens/>
      <w:spacing w:after="0" w:line="240" w:lineRule="auto"/>
      <w:jc w:val="both"/>
    </w:pPr>
    <w:rPr>
      <w:rFonts w:eastAsia="Times New Roman"/>
      <w:szCs w:val="20"/>
      <w:lang w:val="en-US" w:eastAsia="ar-SA"/>
    </w:rPr>
  </w:style>
  <w:style w:type="character" w:customStyle="1" w:styleId="BodyTextChar">
    <w:name w:val="Body Text Char"/>
    <w:basedOn w:val="DefaultParagraphFont"/>
    <w:link w:val="BodyText"/>
    <w:rsid w:val="00221BBA"/>
    <w:rPr>
      <w:rFonts w:ascii="Times New Roman" w:eastAsia="Times New Roman" w:hAnsi="Times New Roman" w:cs="Times New Roman"/>
      <w:sz w:val="24"/>
      <w:szCs w:val="20"/>
      <w:lang w:val="en-US" w:eastAsia="ar-SA"/>
    </w:rPr>
  </w:style>
  <w:style w:type="paragraph" w:styleId="BodyTextIndent">
    <w:name w:val="Body Text Indent"/>
    <w:basedOn w:val="Normal"/>
    <w:link w:val="BodyTextIndentChar"/>
    <w:uiPriority w:val="99"/>
    <w:unhideWhenUsed/>
    <w:rsid w:val="00221BBA"/>
    <w:pPr>
      <w:spacing w:after="120"/>
      <w:ind w:left="283"/>
    </w:pPr>
    <w:rPr>
      <w:lang w:val="x-none"/>
    </w:rPr>
  </w:style>
  <w:style w:type="character" w:customStyle="1" w:styleId="BodyTextIndentChar">
    <w:name w:val="Body Text Indent Char"/>
    <w:basedOn w:val="DefaultParagraphFont"/>
    <w:link w:val="BodyTextIndent"/>
    <w:uiPriority w:val="99"/>
    <w:rsid w:val="00221BBA"/>
    <w:rPr>
      <w:rFonts w:ascii="Times New Roman" w:eastAsia="Calibri" w:hAnsi="Times New Roman" w:cs="Times New Roman"/>
      <w:sz w:val="24"/>
      <w:szCs w:val="24"/>
      <w:lang w:val="x-none"/>
    </w:rPr>
  </w:style>
  <w:style w:type="paragraph" w:styleId="BalloonText">
    <w:name w:val="Balloon Text"/>
    <w:basedOn w:val="Normal"/>
    <w:link w:val="BalloonTextChar"/>
    <w:uiPriority w:val="99"/>
    <w:semiHidden/>
    <w:unhideWhenUsed/>
    <w:rsid w:val="00221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BBA"/>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255B94"/>
    <w:rPr>
      <w:b/>
      <w:bCs/>
      <w:lang w:eastAsia="en-US"/>
    </w:rPr>
  </w:style>
  <w:style w:type="character" w:customStyle="1" w:styleId="CommentSubjectChar">
    <w:name w:val="Comment Subject Char"/>
    <w:basedOn w:val="CommentTextChar"/>
    <w:link w:val="CommentSubject"/>
    <w:uiPriority w:val="99"/>
    <w:semiHidden/>
    <w:rsid w:val="00255B94"/>
    <w:rPr>
      <w:rFonts w:ascii="Times New Roman" w:eastAsia="Calibri" w:hAnsi="Times New Roman" w:cs="Times New Roman"/>
      <w:b/>
      <w:bCs/>
      <w:sz w:val="20"/>
      <w:szCs w:val="20"/>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45D6C-8D6D-4015-B2E4-C391D3A97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6010</Words>
  <Characters>34263</Characters>
  <Application>Microsoft Office Word</Application>
  <DocSecurity>4</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Georgi Dimitrov</cp:lastModifiedBy>
  <cp:revision>2</cp:revision>
  <cp:lastPrinted>2018-06-13T12:16:00Z</cp:lastPrinted>
  <dcterms:created xsi:type="dcterms:W3CDTF">2022-03-30T06:42:00Z</dcterms:created>
  <dcterms:modified xsi:type="dcterms:W3CDTF">2022-03-30T06:42:00Z</dcterms:modified>
</cp:coreProperties>
</file>