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56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6902"/>
        <w:gridCol w:w="1493"/>
      </w:tblGrid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6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Показатели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Сума</w:t>
            </w:r>
          </w:p>
          <w:p w:rsidR="00996C67" w:rsidRPr="00CC6A46" w:rsidRDefault="00996C67" w:rsidP="00996C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(хил. лв.)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ПРИХОДИ, ПОМОЩИ И ДАРЕНИЯ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93 552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88" w:lineRule="auto"/>
              <w:ind w:firstLine="24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Неданъчни приходи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93 552,2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</w:t>
            </w:r>
            <w:proofErr w:type="spellEnd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88" w:lineRule="auto"/>
              <w:ind w:firstLine="48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Държавни такси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21 560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,0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1.2.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88" w:lineRule="auto"/>
              <w:ind w:firstLine="48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Приходи и доходи от собственост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0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070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1.3.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88" w:lineRule="auto"/>
              <w:ind w:firstLine="48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Глоби, санкции и наказателни лихви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890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,0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1.4.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88" w:lineRule="auto"/>
              <w:ind w:firstLine="48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Други приходи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11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032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,0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II.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РАЗХОДИ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016672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153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382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</w:t>
            </w:r>
            <w:r w:rsidR="000166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88" w:lineRule="auto"/>
              <w:ind w:firstLine="24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Текущи разходи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144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675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88" w:lineRule="auto"/>
              <w:ind w:firstLine="48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в т.ч.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</w:t>
            </w:r>
            <w:proofErr w:type="spellEnd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88" w:lineRule="auto"/>
              <w:ind w:firstLine="48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80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352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1.2.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88" w:lineRule="auto"/>
              <w:ind w:firstLine="48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Субсидии и други текущи трансфери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9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300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,0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1.2.1.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88" w:lineRule="auto"/>
              <w:ind w:firstLine="72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Субсидии и други текущи трансфери за нефинансови предприятия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9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300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,0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88" w:lineRule="auto"/>
              <w:ind w:firstLine="24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8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0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7,0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2.1.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88" w:lineRule="auto"/>
              <w:ind w:firstLine="48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Придобиване на дълготрайни активи и основен ремонт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8 7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0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7,0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III.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БЮДЖЕТНИ ВЗАИМООТНОШЕНИЯ (ТРАНСФЕРИ) - (+/-)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59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830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88" w:lineRule="auto"/>
              <w:ind w:firstLine="24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Бюджетно взаимоотношение с централния бюджет (+/-)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97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676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88" w:lineRule="auto"/>
              <w:ind w:firstLine="24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Бюджетни взаимоотношения с други бюджетни организации (+/-)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-3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310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2.1.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 Предоставени трансфери (-)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-3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310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2.1.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</w:t>
            </w:r>
            <w:proofErr w:type="spellEnd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88" w:lineRule="auto"/>
              <w:ind w:firstLine="96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- за Селскостопанската академия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bookmarkStart w:id="0" w:name="_GoBack"/>
            <w:bookmarkEnd w:id="0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-3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310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88" w:lineRule="auto"/>
              <w:ind w:firstLine="24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Трансфери между бюджети и сметки за средствата от Европейския съюз (+/-)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5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535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3.1.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 Предоставени трансфери (-)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5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535</w:t>
            </w: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IV.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БЮДЖЕТНО САЛДО (І-ІІ+ІІІ)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96C67" w:rsidRPr="00CC6A46" w:rsidTr="00996C67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V.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ОПЕРАЦИИ В ЧАСТТА НА ФИНАНСИРАНЕТО - НЕТО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C67" w:rsidRPr="00CC6A46" w:rsidRDefault="00996C67" w:rsidP="00996C67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CF22CF" w:rsidRDefault="00996C67" w:rsidP="00996C67">
      <w:pPr>
        <w:tabs>
          <w:tab w:val="left" w:pos="-142"/>
          <w:tab w:val="left" w:pos="0"/>
          <w:tab w:val="left" w:pos="284"/>
        </w:tabs>
        <w:jc w:val="center"/>
      </w:pPr>
      <w:r w:rsidRPr="00C9146F">
        <w:rPr>
          <w:rFonts w:ascii="Verdana" w:hAnsi="Verdana" w:cs="Times New Roman"/>
          <w:b/>
          <w:sz w:val="20"/>
          <w:szCs w:val="20"/>
        </w:rPr>
        <w:t>Бюджет на Министерството на земеделието за 202</w:t>
      </w:r>
      <w:r>
        <w:rPr>
          <w:rFonts w:ascii="Verdana" w:hAnsi="Verdana" w:cs="Times New Roman"/>
          <w:b/>
          <w:sz w:val="20"/>
          <w:szCs w:val="20"/>
        </w:rPr>
        <w:t>2</w:t>
      </w:r>
      <w:r w:rsidRPr="00C9146F">
        <w:rPr>
          <w:rFonts w:ascii="Verdana" w:hAnsi="Verdana" w:cs="Times New Roman"/>
          <w:b/>
          <w:sz w:val="20"/>
          <w:szCs w:val="20"/>
        </w:rPr>
        <w:t xml:space="preserve"> г</w:t>
      </w:r>
    </w:p>
    <w:sectPr w:rsidR="00CF22CF" w:rsidSect="00996C67">
      <w:pgSz w:w="12240" w:h="15840"/>
      <w:pgMar w:top="1417" w:right="0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67" w:rsidRDefault="00AA7167" w:rsidP="00996C67">
      <w:pPr>
        <w:spacing w:after="0" w:line="240" w:lineRule="auto"/>
      </w:pPr>
      <w:r>
        <w:separator/>
      </w:r>
    </w:p>
  </w:endnote>
  <w:endnote w:type="continuationSeparator" w:id="0">
    <w:p w:rsidR="00AA7167" w:rsidRDefault="00AA7167" w:rsidP="0099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67" w:rsidRDefault="00AA7167" w:rsidP="00996C67">
      <w:pPr>
        <w:spacing w:after="0" w:line="240" w:lineRule="auto"/>
      </w:pPr>
      <w:r>
        <w:separator/>
      </w:r>
    </w:p>
  </w:footnote>
  <w:footnote w:type="continuationSeparator" w:id="0">
    <w:p w:rsidR="00AA7167" w:rsidRDefault="00AA7167" w:rsidP="00996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11"/>
    <w:rsid w:val="00016672"/>
    <w:rsid w:val="00996C67"/>
    <w:rsid w:val="00A13811"/>
    <w:rsid w:val="00AA7167"/>
    <w:rsid w:val="00C62181"/>
    <w:rsid w:val="00CF22CF"/>
    <w:rsid w:val="00F3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67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C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C67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996C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C67"/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67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C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C67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996C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C67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ABIvanova</dc:creator>
  <cp:keywords/>
  <dc:description/>
  <cp:lastModifiedBy>ABIvanova</cp:lastModifiedBy>
  <cp:revision>3</cp:revision>
  <dcterms:created xsi:type="dcterms:W3CDTF">2022-03-14T08:20:00Z</dcterms:created>
  <dcterms:modified xsi:type="dcterms:W3CDTF">2022-03-14T11:31:00Z</dcterms:modified>
</cp:coreProperties>
</file>