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1" w:rsidRPr="00B77478" w:rsidRDefault="00723961" w:rsidP="00723961">
      <w:pPr>
        <w:pStyle w:val="Heading1"/>
        <w:spacing w:line="360" w:lineRule="auto"/>
        <w:jc w:val="both"/>
        <w:rPr>
          <w:rFonts w:ascii="Verdana" w:hAnsi="Verdana"/>
          <w:sz w:val="32"/>
          <w:szCs w:val="32"/>
          <w:lang w:val="en-US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816F52" w:rsidRPr="00816F52">
        <w:rPr>
          <w:rFonts w:ascii="Verdana" w:hAnsi="Verdana"/>
          <w:sz w:val="20"/>
          <w:szCs w:val="20"/>
        </w:rPr>
        <w:t>заповед на министъра на земеделието за разрешаване на любителски риболов през тъмната част на денонощието в определени рибностопански обекти</w:t>
      </w:r>
      <w:r w:rsidR="001F707C">
        <w:rPr>
          <w:rFonts w:ascii="Verdana" w:hAnsi="Verdana"/>
          <w:sz w:val="20"/>
          <w:szCs w:val="20"/>
        </w:rPr>
        <w:t xml:space="preserve"> през 202</w:t>
      </w:r>
      <w:r w:rsidR="002D3B64">
        <w:rPr>
          <w:rFonts w:ascii="Verdana" w:hAnsi="Verdana"/>
          <w:sz w:val="20"/>
          <w:szCs w:val="20"/>
        </w:rPr>
        <w:t>2</w:t>
      </w:r>
      <w:r w:rsidR="001F707C">
        <w:rPr>
          <w:rFonts w:ascii="Verdana" w:hAnsi="Verdana"/>
          <w:sz w:val="20"/>
          <w:szCs w:val="20"/>
        </w:rPr>
        <w:t xml:space="preserve"> година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840966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 риболов през тъмната част на денонощието</w:t>
      </w:r>
      <w:r w:rsidR="00292030">
        <w:rPr>
          <w:rFonts w:ascii="Verdana" w:hAnsi="Verdana"/>
          <w:sz w:val="20"/>
          <w:szCs w:val="20"/>
          <w:lang w:val="bg-BG"/>
        </w:rPr>
        <w:t>,</w:t>
      </w:r>
      <w:r w:rsidR="00816F52" w:rsidRPr="00816F52">
        <w:rPr>
          <w:rFonts w:ascii="Verdana" w:hAnsi="Verdana"/>
          <w:sz w:val="20"/>
          <w:szCs w:val="20"/>
          <w:lang w:val="bg-BG"/>
        </w:rPr>
        <w:t xml:space="preserve"> </w:t>
      </w:r>
      <w:r w:rsidR="00292030" w:rsidRPr="00292030">
        <w:rPr>
          <w:rFonts w:ascii="Verdana" w:hAnsi="Verdana"/>
          <w:sz w:val="20"/>
          <w:szCs w:val="20"/>
          <w:lang w:val="bg-BG"/>
        </w:rPr>
        <w:t>в периода от 01 април до 01 ноември 2022 г., извън периода на забраната по чл. 32, ал. 1</w:t>
      </w:r>
      <w:r w:rsidR="00292030">
        <w:rPr>
          <w:rFonts w:ascii="Verdana" w:hAnsi="Verdana"/>
          <w:sz w:val="20"/>
          <w:szCs w:val="20"/>
          <w:lang w:val="bg-BG"/>
        </w:rPr>
        <w:t xml:space="preserve">, </w:t>
      </w:r>
      <w:r w:rsidR="00816F52" w:rsidRPr="00816F52">
        <w:rPr>
          <w:rFonts w:ascii="Verdana" w:hAnsi="Verdana"/>
          <w:sz w:val="20"/>
          <w:szCs w:val="20"/>
          <w:lang w:val="bg-BG"/>
        </w:rPr>
        <w:t>в определени рибностопански обекти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на основание чл. </w:t>
      </w:r>
      <w:r w:rsidR="00816F52">
        <w:rPr>
          <w:rFonts w:ascii="Verdana" w:hAnsi="Verdana"/>
          <w:sz w:val="20"/>
          <w:szCs w:val="20"/>
          <w:lang w:val="bg-BG"/>
        </w:rPr>
        <w:t>24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816F52">
        <w:rPr>
          <w:rFonts w:ascii="Verdana" w:hAnsi="Verdana"/>
          <w:sz w:val="20"/>
          <w:szCs w:val="20"/>
          <w:lang w:val="bg-BG"/>
        </w:rPr>
        <w:t>6 и ал. 9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D3337A">
        <w:rPr>
          <w:rFonts w:ascii="Verdana" w:hAnsi="Verdana"/>
          <w:sz w:val="20"/>
          <w:szCs w:val="20"/>
          <w:lang w:val="bg-BG"/>
        </w:rPr>
        <w:t>т</w:t>
      </w:r>
      <w:r w:rsidR="00F375FB" w:rsidRPr="00840966">
        <w:rPr>
          <w:rFonts w:ascii="Verdana" w:hAnsi="Verdana"/>
          <w:sz w:val="20"/>
          <w:szCs w:val="20"/>
          <w:lang w:val="bg-BG"/>
        </w:rPr>
        <w:t>вото и аквакултурите.</w:t>
      </w:r>
    </w:p>
    <w:p w:rsidR="003F704E" w:rsidRPr="005A7A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</w:t>
      </w:r>
      <w:r w:rsidR="009A2A1F">
        <w:rPr>
          <w:rFonts w:ascii="Verdana" w:eastAsia="Calibri" w:hAnsi="Verdana" w:cs="Arial"/>
          <w:sz w:val="20"/>
          <w:szCs w:val="20"/>
          <w:lang w:val="bg-BG"/>
        </w:rPr>
        <w:t xml:space="preserve">общ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8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</w:p>
    <w:p w:rsidR="00840966" w:rsidRPr="005A7A92" w:rsidRDefault="0084096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292030" w:rsidRPr="000E0492" w:rsidRDefault="00292030" w:rsidP="00292030">
      <w:pPr>
        <w:tabs>
          <w:tab w:val="left" w:pos="945"/>
        </w:tabs>
        <w:ind w:left="284"/>
        <w:rPr>
          <w:b/>
          <w:spacing w:val="40"/>
          <w:lang w:val="ru-RU"/>
        </w:rPr>
      </w:pPr>
      <w:r w:rsidRPr="00A80B52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9B25150" wp14:editId="38E625C8">
                <wp:simplePos x="0" y="0"/>
                <wp:positionH relativeFrom="column">
                  <wp:posOffset>-43815</wp:posOffset>
                </wp:positionH>
                <wp:positionV relativeFrom="paragraph">
                  <wp:posOffset>-106045</wp:posOffset>
                </wp:positionV>
                <wp:extent cx="0" cy="68580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3.45pt;margin-top:-8.35pt;width:0;height:5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JB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CF1A6" wp14:editId="6C9F48DD">
            <wp:simplePos x="0" y="0"/>
            <wp:positionH relativeFrom="margin">
              <wp:posOffset>-646430</wp:posOffset>
            </wp:positionH>
            <wp:positionV relativeFrom="paragraph">
              <wp:posOffset>-133985</wp:posOffset>
            </wp:positionV>
            <wp:extent cx="581025" cy="666750"/>
            <wp:effectExtent l="0" t="0" r="9525" b="0"/>
            <wp:wrapSquare wrapText="bothSides"/>
            <wp:docPr id="14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966">
        <w:rPr>
          <w:b/>
          <w:spacing w:val="40"/>
          <w:lang w:val="bg-BG"/>
        </w:rPr>
        <w:t>РЕПУБЛИКА БЪЛГАРИЯ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3AABA8" wp14:editId="0AD8286C">
            <wp:simplePos x="0" y="0"/>
            <wp:positionH relativeFrom="character">
              <wp:posOffset>3090545</wp:posOffset>
            </wp:positionH>
            <wp:positionV relativeFrom="paragraph">
              <wp:posOffset>-227330</wp:posOffset>
            </wp:positionV>
            <wp:extent cx="819150" cy="714375"/>
            <wp:effectExtent l="0" t="0" r="0" b="95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30" w:rsidRPr="000827EA" w:rsidRDefault="00292030" w:rsidP="00292030">
      <w:pPr>
        <w:keepNext/>
        <w:tabs>
          <w:tab w:val="left" w:pos="1560"/>
        </w:tabs>
        <w:overflowPunct w:val="0"/>
        <w:autoSpaceDE w:val="0"/>
        <w:autoSpaceDN w:val="0"/>
        <w:adjustRightInd w:val="0"/>
        <w:ind w:left="284"/>
        <w:textAlignment w:val="baseline"/>
        <w:outlineLvl w:val="0"/>
        <w:rPr>
          <w:rFonts w:ascii="Verdana" w:hAnsi="Verdana"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840966" w:rsidRPr="00840966" w:rsidRDefault="00840966" w:rsidP="00816F52">
      <w:pPr>
        <w:tabs>
          <w:tab w:val="left" w:pos="0"/>
          <w:tab w:val="left" w:pos="945"/>
        </w:tabs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92030" w:rsidRPr="00292030" w:rsidRDefault="00292030" w:rsidP="00292030">
      <w:pPr>
        <w:tabs>
          <w:tab w:val="left" w:pos="0"/>
          <w:tab w:val="left" w:pos="945"/>
        </w:tabs>
        <w:ind w:left="-247" w:hanging="1170"/>
        <w:rPr>
          <w:lang w:eastAsia="bg-BG"/>
        </w:rPr>
      </w:pPr>
    </w:p>
    <w:p w:rsidR="00292030" w:rsidRPr="00292030" w:rsidRDefault="00292030" w:rsidP="00292030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ab/>
        <w:t>ОДОБРЯВАМ:</w:t>
      </w:r>
    </w:p>
    <w:p w:rsidR="00292030" w:rsidRPr="00292030" w:rsidRDefault="00292030" w:rsidP="00292030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ab/>
        <w:t>Д-Р ИВАН ИВАНОВ</w:t>
      </w:r>
    </w:p>
    <w:p w:rsidR="00292030" w:rsidRPr="00292030" w:rsidRDefault="00292030" w:rsidP="00292030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  <w:r w:rsidRPr="00292030">
        <w:rPr>
          <w:rFonts w:ascii="Verdana" w:hAnsi="Verdana"/>
          <w:b/>
          <w:sz w:val="20"/>
          <w:szCs w:val="20"/>
          <w:lang w:val="ru-RU" w:eastAsia="bg-BG"/>
        </w:rPr>
        <w:t xml:space="preserve"> </w:t>
      </w:r>
      <w:r w:rsidRPr="00292030">
        <w:rPr>
          <w:rFonts w:ascii="Verdana" w:hAnsi="Verdana"/>
          <w:b/>
          <w:sz w:val="20"/>
          <w:szCs w:val="20"/>
          <w:lang w:val="bg-BG" w:eastAsia="bg-BG"/>
        </w:rPr>
        <w:t>НА ЗЕМЕДЕЛИЕТО</w:t>
      </w:r>
    </w:p>
    <w:p w:rsidR="00292030" w:rsidRPr="00292030" w:rsidRDefault="00292030" w:rsidP="00292030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292030" w:rsidRPr="00292030" w:rsidRDefault="00292030" w:rsidP="00292030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>Д-Р ИВАН ИВАНОВ</w:t>
      </w:r>
    </w:p>
    <w:p w:rsidR="00292030" w:rsidRPr="00292030" w:rsidRDefault="00292030" w:rsidP="00292030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292030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292030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292030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292030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</w:p>
    <w:p w:rsidR="00292030" w:rsidRPr="00292030" w:rsidRDefault="00292030" w:rsidP="00292030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>Г-Н АТАНАС ДОБРЕВ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</w:t>
      </w:r>
    </w:p>
    <w:p w:rsidR="00292030" w:rsidRPr="00292030" w:rsidRDefault="00292030" w:rsidP="00292030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292030" w:rsidRPr="00292030" w:rsidRDefault="00292030" w:rsidP="00292030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292030" w:rsidRPr="00292030" w:rsidRDefault="00292030" w:rsidP="00292030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292030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292030" w:rsidRPr="00292030" w:rsidRDefault="00292030" w:rsidP="00292030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bCs/>
          <w:sz w:val="20"/>
          <w:szCs w:val="20"/>
          <w:lang w:val="bg-BG" w:eastAsia="bg-BG"/>
        </w:rPr>
        <w:t>Христо Панайотов – изпълнителен директор на Изпълнителна агенция по рибарство и аквакултури (ИАРА)</w:t>
      </w:r>
    </w:p>
    <w:p w:rsidR="00292030" w:rsidRPr="00292030" w:rsidRDefault="00292030" w:rsidP="00292030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292030">
        <w:rPr>
          <w:rFonts w:ascii="Verdana" w:hAnsi="Verdana"/>
          <w:bCs/>
          <w:sz w:val="20"/>
          <w:szCs w:val="20"/>
          <w:lang w:val="bg-BG" w:eastAsia="bg-BG"/>
        </w:rPr>
        <w:t xml:space="preserve">: Проект на </w:t>
      </w:r>
      <w:r w:rsidRPr="00292030">
        <w:rPr>
          <w:rFonts w:ascii="Verdana" w:hAnsi="Verdana"/>
          <w:sz w:val="20"/>
          <w:szCs w:val="20"/>
          <w:lang w:val="bg-BG"/>
        </w:rPr>
        <w:t>Заповед на министъра на земеделието за разрешаване</w:t>
      </w:r>
      <w:r w:rsidRPr="00292030"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01 април до 01 ноември 2022 г., извън периода на забраната по чл. 32, ал. 1 в рибностопански обекти по чл. 3, ал. 1, т. 1 и т. 2 определени по реда на чл. 24, ал. 9 от Закона за рибарството и аквакултурите (ЗРА).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>УВАЖАЕМ</w:t>
      </w:r>
      <w:r w:rsidRPr="00292030">
        <w:rPr>
          <w:rFonts w:ascii="Verdana" w:hAnsi="Verdana"/>
          <w:b/>
          <w:bCs/>
          <w:sz w:val="20"/>
          <w:szCs w:val="20"/>
          <w:lang w:val="ru-RU" w:eastAsia="bg-BG"/>
        </w:rPr>
        <w:t>И</w:t>
      </w: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 xml:space="preserve"> ГОСПОДИН МИНИСТЪР,</w:t>
      </w:r>
    </w:p>
    <w:p w:rsidR="00292030" w:rsidRPr="00292030" w:rsidRDefault="00292030" w:rsidP="00292030">
      <w:pPr>
        <w:spacing w:before="12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hAnsi="Verdana"/>
          <w:bCs/>
          <w:sz w:val="20"/>
          <w:szCs w:val="20"/>
          <w:lang w:val="bg-BG" w:eastAsia="bg-BG"/>
        </w:rPr>
        <w:t>Съгласно чл. 24, ал. 6 и ал. 9 от ЗРА министърът на земеделието, храните и горите, ежегодно разрешава любителският риболов през тъмната част на денонощието от брега в определени водни обекти по чл. 3, ал. 1</w:t>
      </w:r>
      <w:r w:rsidRPr="009A2A1F">
        <w:rPr>
          <w:rFonts w:ascii="Verdana" w:hAnsi="Verdana"/>
          <w:bCs/>
          <w:sz w:val="20"/>
          <w:szCs w:val="20"/>
          <w:lang w:val="bg-BG" w:eastAsia="bg-BG"/>
        </w:rPr>
        <w:t>, т. 1 и 2 от ЗРА</w:t>
      </w:r>
      <w:r w:rsidRPr="009A2A1F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през </w:t>
      </w:r>
      <w:bookmarkStart w:id="0" w:name="_GoBack"/>
      <w:bookmarkEnd w:id="0"/>
      <w:r w:rsidRPr="009A2A1F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всички дни на седмицата в периода от 01 април до 01 ноември, извън периода на забраната по чл. 32, ал. 1 от ЗРА. В тази връзка</w:t>
      </w:r>
      <w:r w:rsidRPr="009A2A1F">
        <w:rPr>
          <w:rFonts w:ascii="Verdana" w:hAnsi="Verdana"/>
          <w:sz w:val="20"/>
          <w:szCs w:val="20"/>
          <w:lang w:val="bg-BG"/>
        </w:rPr>
        <w:t xml:space="preserve"> е подготвен проект на заповед на министъра на земеделието с</w:t>
      </w:r>
      <w:r w:rsidRPr="009A2A1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9A2A1F">
        <w:rPr>
          <w:rFonts w:ascii="Verdana" w:hAnsi="Verdana"/>
          <w:sz w:val="20"/>
          <w:szCs w:val="20"/>
          <w:lang w:val="bg-BG"/>
        </w:rPr>
        <w:t>предложения за водоеми на територията на страната, в</w:t>
      </w:r>
      <w:r w:rsidRPr="00292030">
        <w:rPr>
          <w:rFonts w:ascii="Verdana" w:hAnsi="Verdana"/>
          <w:sz w:val="20"/>
          <w:szCs w:val="20"/>
          <w:lang w:val="bg-BG"/>
        </w:rPr>
        <w:t xml:space="preserve"> които да бъде разрешен </w:t>
      </w:r>
      <w:r w:rsidRPr="00292030">
        <w:rPr>
          <w:rFonts w:ascii="Verdana" w:hAnsi="Verdana"/>
          <w:sz w:val="20"/>
          <w:szCs w:val="20"/>
          <w:lang w:val="bg-BG"/>
        </w:rPr>
        <w:lastRenderedPageBreak/>
        <w:t xml:space="preserve">любителския риболов </w:t>
      </w:r>
      <w:r w:rsidRPr="00292030">
        <w:rPr>
          <w:rFonts w:ascii="Verdana" w:hAnsi="Verdana"/>
          <w:bCs/>
          <w:sz w:val="20"/>
          <w:szCs w:val="20"/>
          <w:lang w:val="bg-BG" w:eastAsia="bg-BG"/>
        </w:rPr>
        <w:t>през тъмната част на денонощието през 202</w:t>
      </w:r>
      <w:r w:rsidRPr="00292030">
        <w:rPr>
          <w:rFonts w:ascii="Verdana" w:hAnsi="Verdana"/>
          <w:bCs/>
          <w:sz w:val="20"/>
          <w:szCs w:val="20"/>
          <w:lang w:val="ru-RU" w:eastAsia="bg-BG"/>
        </w:rPr>
        <w:t>2</w:t>
      </w:r>
      <w:r w:rsidRPr="00292030">
        <w:rPr>
          <w:rFonts w:ascii="Verdana" w:hAnsi="Verdana"/>
          <w:bCs/>
          <w:sz w:val="20"/>
          <w:szCs w:val="20"/>
          <w:lang w:val="bg-BG" w:eastAsia="bg-BG"/>
        </w:rPr>
        <w:t xml:space="preserve"> г., </w:t>
      </w:r>
      <w:r w:rsidRPr="00292030">
        <w:rPr>
          <w:rFonts w:ascii="Verdana" w:hAnsi="Verdana"/>
          <w:sz w:val="20"/>
          <w:szCs w:val="20"/>
          <w:lang w:val="bg-BG"/>
        </w:rPr>
        <w:t>направени от</w:t>
      </w:r>
      <w:r w:rsidRPr="00292030">
        <w:rPr>
          <w:rFonts w:ascii="Verdana" w:hAnsi="Verdana"/>
          <w:sz w:val="20"/>
          <w:szCs w:val="20"/>
          <w:lang w:val="bg-BG" w:eastAsia="bg-BG"/>
        </w:rPr>
        <w:t xml:space="preserve"> началниците на отделите „Рибарство и контрол“ на ИАРА. </w:t>
      </w:r>
    </w:p>
    <w:p w:rsidR="00292030" w:rsidRPr="00292030" w:rsidRDefault="00292030" w:rsidP="00292030">
      <w:pPr>
        <w:spacing w:before="12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hAnsi="Verdana"/>
          <w:sz w:val="20"/>
          <w:szCs w:val="20"/>
          <w:lang w:val="bg-BG" w:eastAsia="bg-BG"/>
        </w:rPr>
        <w:t xml:space="preserve">В проекта на заповедта са включени водоеми от различни области на страната с цел да бъде осигурен по-голям избор и по-лесен достъп за любителите риболовци да </w:t>
      </w:r>
      <w:r w:rsidRPr="00292030">
        <w:rPr>
          <w:rFonts w:ascii="Verdana" w:hAnsi="Verdana"/>
          <w:color w:val="000000"/>
          <w:sz w:val="20"/>
          <w:szCs w:val="20"/>
          <w:lang w:val="bg-BG" w:eastAsia="bg-BG"/>
        </w:rPr>
        <w:t>упражняват своето хоби, за което заплащат държавата такса за издаване на билет за любителски риболов.</w:t>
      </w:r>
    </w:p>
    <w:p w:rsidR="00292030" w:rsidRPr="00292030" w:rsidRDefault="00292030" w:rsidP="00292030">
      <w:pPr>
        <w:spacing w:before="12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292030" w:rsidRPr="00292030" w:rsidRDefault="00292030" w:rsidP="00292030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>УВАЖАЕМИ ГОСПОДИН МИНИСТЪР,</w:t>
      </w:r>
    </w:p>
    <w:p w:rsidR="00292030" w:rsidRPr="00292030" w:rsidRDefault="00292030" w:rsidP="00292030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sz w:val="20"/>
          <w:szCs w:val="20"/>
          <w:lang w:val="bg-BG" w:eastAsia="bg-BG"/>
        </w:rPr>
        <w:tab/>
        <w:t xml:space="preserve">Предвид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</w:t>
      </w:r>
      <w:r w:rsidRPr="00292030">
        <w:rPr>
          <w:rFonts w:ascii="Verdana" w:hAnsi="Verdana"/>
          <w:sz w:val="20"/>
          <w:szCs w:val="20"/>
          <w:lang w:val="bg-BG"/>
        </w:rPr>
        <w:t>за разрешаване</w:t>
      </w:r>
      <w:r w:rsidRPr="00292030"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01 април до 01 ноември 2022 г., извън периода на забраната по чл. 32, ал. 1 от ЗРА в рибностопански обекти по чл. 3, ал. 1, т. 1 и т. 2 от ЗРА, определени по реда на чл. 24, ал. 9 от ЗРА. Проектът на заповедта следва да бъде публикуван на електронните страници на Министерството на земеделието и ИАРА за срок от един месец, с цел осигуряване на възможност на всички заинтересовани страни да се запознаят с проекта и да участват в административното производство по издаването му. </w:t>
      </w:r>
    </w:p>
    <w:p w:rsidR="00292030" w:rsidRPr="00292030" w:rsidRDefault="00292030" w:rsidP="00292030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bCs/>
          <w:sz w:val="20"/>
          <w:szCs w:val="20"/>
          <w:u w:val="single"/>
          <w:lang w:val="bg-BG" w:eastAsia="bg-BG"/>
        </w:rPr>
        <w:t>Приложение</w:t>
      </w:r>
      <w:r w:rsidRPr="00292030">
        <w:rPr>
          <w:rFonts w:ascii="Verdana" w:hAnsi="Verdana"/>
          <w:b/>
          <w:bCs/>
          <w:sz w:val="20"/>
          <w:szCs w:val="20"/>
          <w:lang w:val="bg-BG" w:eastAsia="bg-BG"/>
        </w:rPr>
        <w:t xml:space="preserve">: </w:t>
      </w:r>
      <w:r w:rsidRPr="00292030">
        <w:rPr>
          <w:rFonts w:ascii="Verdana" w:hAnsi="Verdana"/>
          <w:bCs/>
          <w:sz w:val="20"/>
          <w:szCs w:val="20"/>
          <w:lang w:val="bg-BG" w:eastAsia="bg-BG"/>
        </w:rPr>
        <w:t>Проект на заповед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 xml:space="preserve">С УВАЖЕНИЕ, </w:t>
      </w:r>
    </w:p>
    <w:p w:rsidR="00292030" w:rsidRPr="00292030" w:rsidRDefault="00292030" w:rsidP="00292030">
      <w:pPr>
        <w:shd w:val="clear" w:color="auto" w:fill="FFFFFF"/>
        <w:tabs>
          <w:tab w:val="center" w:pos="4348"/>
        </w:tabs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bCs/>
          <w:color w:val="000000"/>
          <w:sz w:val="20"/>
          <w:szCs w:val="20"/>
          <w:lang w:val="bg-BG" w:eastAsia="bg-BG"/>
        </w:rPr>
        <w:t>ХРИСТО ПАНАЙОТОВ</w:t>
      </w:r>
    </w:p>
    <w:p w:rsidR="00292030" w:rsidRPr="00292030" w:rsidRDefault="00292030" w:rsidP="00292030">
      <w:pPr>
        <w:shd w:val="clear" w:color="auto" w:fill="FFFFFF"/>
        <w:tabs>
          <w:tab w:val="center" w:pos="4348"/>
        </w:tabs>
        <w:spacing w:line="360" w:lineRule="auto"/>
        <w:jc w:val="both"/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>ИЗПЪЛНИТЕЛЕН ДИРЕКТОР</w:t>
      </w:r>
    </w:p>
    <w:p w:rsidR="00292030" w:rsidRPr="00292030" w:rsidRDefault="00292030" w:rsidP="00292030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caps/>
          <w:sz w:val="20"/>
          <w:szCs w:val="20"/>
          <w:lang w:val="bg-BG" w:eastAsia="bg-BG"/>
        </w:rPr>
        <w:t>съгласувал: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caps/>
          <w:sz w:val="20"/>
          <w:szCs w:val="20"/>
          <w:lang w:val="bg-BG" w:eastAsia="bg-BG"/>
        </w:rPr>
        <w:t>АТАНАС ДОБРЕВ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292030">
        <w:rPr>
          <w:rFonts w:ascii="Verdana" w:hAnsi="Verdana"/>
          <w:b/>
          <w:sz w:val="20"/>
          <w:szCs w:val="20"/>
          <w:lang w:val="bg-BG" w:eastAsia="bg-BG"/>
        </w:rPr>
        <w:t>ЗАМЕСТНИК - МИНИСТЪР</w:t>
      </w: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292030" w:rsidRPr="00292030" w:rsidRDefault="00292030" w:rsidP="00292030">
      <w:pPr>
        <w:spacing w:after="200" w:line="276" w:lineRule="auto"/>
        <w:jc w:val="right"/>
        <w:rPr>
          <w:rFonts w:ascii="Verdana" w:eastAsia="PMingLiU" w:hAnsi="Verdana"/>
          <w:b/>
          <w:bCs/>
          <w:sz w:val="20"/>
          <w:szCs w:val="20"/>
          <w:lang w:val="bg-BG"/>
        </w:rPr>
      </w:pPr>
      <w:r>
        <w:rPr>
          <w:rFonts w:ascii="Verdana" w:eastAsia="PMingLiU" w:hAnsi="Verdana"/>
          <w:b/>
          <w:bCs/>
          <w:sz w:val="20"/>
          <w:szCs w:val="20"/>
          <w:lang w:val="bg-BG"/>
        </w:rPr>
        <w:br w:type="page"/>
      </w:r>
      <w:r w:rsidRPr="00292030">
        <w:rPr>
          <w:rFonts w:eastAsia="PMingLiU"/>
          <w:b/>
          <w:bCs/>
          <w:noProof/>
          <w:sz w:val="28"/>
        </w:rPr>
        <w:lastRenderedPageBreak/>
        <w:drawing>
          <wp:anchor distT="0" distB="0" distL="114300" distR="114300" simplePos="0" relativeHeight="251667456" behindDoc="1" locked="0" layoutInCell="1" allowOverlap="1" wp14:anchorId="69E54913" wp14:editId="1C315CE9">
            <wp:simplePos x="0" y="0"/>
            <wp:positionH relativeFrom="column">
              <wp:posOffset>2266950</wp:posOffset>
            </wp:positionH>
            <wp:positionV relativeFrom="paragraph">
              <wp:posOffset>-514350</wp:posOffset>
            </wp:positionV>
            <wp:extent cx="1343025" cy="1333500"/>
            <wp:effectExtent l="0" t="0" r="9525" b="0"/>
            <wp:wrapNone/>
            <wp:docPr id="16" name="Picture 1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30">
        <w:rPr>
          <w:rFonts w:ascii="Platinum Bg" w:eastAsia="PMingLiU" w:hAnsi="Platinum Bg"/>
          <w:b/>
          <w:bCs/>
          <w:spacing w:val="40"/>
          <w:lang w:val="bg-BG"/>
        </w:rPr>
        <w:t>Проект</w:t>
      </w: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ru-RU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Verdana" w:eastAsia="PMingLiU" w:hAnsi="Verdana"/>
          <w:b/>
          <w:bCs/>
          <w:color w:val="000000" w:themeColor="text1"/>
          <w:spacing w:val="40"/>
          <w:lang w:val="bg-BG"/>
        </w:rPr>
      </w:pP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</w:p>
    <w:p w:rsidR="00292030" w:rsidRPr="00292030" w:rsidRDefault="00292030" w:rsidP="00292030">
      <w:pPr>
        <w:keepNext/>
        <w:jc w:val="center"/>
        <w:outlineLvl w:val="0"/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92030" w:rsidRPr="00292030" w:rsidRDefault="00292030" w:rsidP="00292030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292030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CE2569" wp14:editId="327E154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292030" w:rsidRPr="00292030" w:rsidRDefault="00292030" w:rsidP="00292030">
      <w:pPr>
        <w:ind w:right="-514"/>
        <w:rPr>
          <w:rFonts w:eastAsia="PMingLiU"/>
          <w:lang w:val="bg-BG"/>
        </w:rPr>
      </w:pPr>
    </w:p>
    <w:p w:rsidR="00292030" w:rsidRPr="00292030" w:rsidRDefault="00292030" w:rsidP="00292030">
      <w:pPr>
        <w:ind w:right="-514"/>
        <w:rPr>
          <w:rFonts w:eastAsia="PMingLiU"/>
          <w:b/>
          <w:u w:val="single"/>
          <w:lang w:val="bg-BG"/>
        </w:rPr>
      </w:pP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</w:p>
    <w:p w:rsidR="00292030" w:rsidRPr="00292030" w:rsidRDefault="00292030" w:rsidP="00292030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</w:p>
    <w:p w:rsidR="00292030" w:rsidRPr="00292030" w:rsidRDefault="00292030" w:rsidP="00292030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bCs/>
          <w:sz w:val="20"/>
          <w:szCs w:val="20"/>
          <w:lang w:val="bg-BG"/>
        </w:rPr>
        <w:t>З А П О В Е Д</w:t>
      </w:r>
    </w:p>
    <w:p w:rsidR="00292030" w:rsidRPr="00292030" w:rsidRDefault="00292030" w:rsidP="00292030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92030" w:rsidRPr="00292030" w:rsidRDefault="00292030" w:rsidP="00292030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24, ал. 6 и ал. 9 от Закона за рибарството и аквакултурите, чл. 3, ал. 1 и чл. 5, ал. 2 от Устройствения правилник на Министерство на земеделието, храните и горите </w:t>
      </w:r>
      <w:r w:rsidRPr="00292030">
        <w:rPr>
          <w:rFonts w:ascii="Verdana" w:eastAsia="PMingLiU" w:hAnsi="Verdana"/>
          <w:sz w:val="20"/>
          <w:szCs w:val="20"/>
          <w:lang w:val="bg-BG"/>
        </w:rPr>
        <w:t>/</w:t>
      </w:r>
      <w:proofErr w:type="spellStart"/>
      <w:r w:rsidRPr="00292030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292030">
        <w:rPr>
          <w:rFonts w:ascii="Verdana" w:eastAsia="PMingLiU" w:hAnsi="Verdana"/>
          <w:sz w:val="20"/>
          <w:szCs w:val="20"/>
          <w:lang w:val="bg-BG"/>
        </w:rPr>
        <w:t>. ДВ. бр. 82 от 18. 10. 2019 г./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във връзка с одобрен </w:t>
      </w:r>
      <w:r w:rsidRPr="00292030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изпълнителния директор на Изпълнителна агенция по рибарство и аквакултури</w:t>
      </w:r>
    </w:p>
    <w:p w:rsidR="00292030" w:rsidRPr="00292030" w:rsidRDefault="00292030" w:rsidP="00292030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92030" w:rsidRPr="00292030" w:rsidRDefault="00292030" w:rsidP="00292030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92030" w:rsidRPr="00292030" w:rsidRDefault="00292030" w:rsidP="00292030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. </w:t>
      </w:r>
      <w:r w:rsidRPr="00292030">
        <w:rPr>
          <w:rFonts w:ascii="Verdana" w:hAnsi="Verdana"/>
          <w:sz w:val="20"/>
          <w:szCs w:val="20"/>
          <w:lang w:val="bg-BG"/>
        </w:rPr>
        <w:t xml:space="preserve">Разрешавам любителския риболов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 w:rsidRPr="0029203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тъмната част на денонощието</w:t>
      </w:r>
      <w:r w:rsidRPr="0029203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само </w:t>
      </w:r>
      <w:r w:rsidRPr="00292030">
        <w:rPr>
          <w:rFonts w:ascii="Verdana" w:hAnsi="Verdana"/>
          <w:sz w:val="20"/>
          <w:szCs w:val="20"/>
          <w:lang w:val="bg-BG"/>
        </w:rPr>
        <w:t xml:space="preserve">от брега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 всички дни на седмицата в периода от 01 април до 01 ноември 2022 г., извън периода на забраната по чл. 32, ал. 1 от Закона за рибарството и аквакултурите,</w:t>
      </w:r>
      <w:r w:rsidRPr="00292030">
        <w:rPr>
          <w:rFonts w:ascii="Verdana" w:hAnsi="Verdana"/>
          <w:sz w:val="20"/>
          <w:szCs w:val="20"/>
          <w:lang w:val="bg-BG"/>
        </w:rPr>
        <w:t xml:space="preserve"> в следните рибностопански обекти на територията на страната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:</w:t>
      </w:r>
    </w:p>
    <w:p w:rsidR="00292030" w:rsidRPr="00292030" w:rsidRDefault="00292030" w:rsidP="00292030">
      <w:pPr>
        <w:tabs>
          <w:tab w:val="left" w:pos="0"/>
          <w:tab w:val="left" w:pos="1418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292030" w:rsidRPr="00292030" w:rsidRDefault="00292030" w:rsidP="00292030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Баластриерен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водоем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Проевски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общ. Благоевград.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Бургас</w:t>
      </w:r>
    </w:p>
    <w:p w:rsidR="00292030" w:rsidRPr="00292030" w:rsidRDefault="00292030" w:rsidP="00292030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Мандр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a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92030" w:rsidRPr="00292030" w:rsidRDefault="00292030" w:rsidP="00292030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Порой;</w:t>
      </w:r>
    </w:p>
    <w:p w:rsidR="00292030" w:rsidRPr="00292030" w:rsidRDefault="00292030" w:rsidP="00292030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Вая.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Рачевци, общ. Габрово;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в следните участъци: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- участък от ферибот – гр. Свищов с GPS координати 43.622329°N, 25.350992°Е до СБА Свищов с GPS координати 43.618127°N, 25.374397°Е;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участък от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лиман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Свилоза с GPS координати 43.6480887°N, 25.303817°Е до р. км 560 с GPS координати 43.651534°N, 25.284720°Е;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Росица, с. Ресен, от вливането на р. Негованка в р. Росица до моста;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стари речни корита на река Янтра при:</w:t>
      </w:r>
    </w:p>
    <w:p w:rsidR="00292030" w:rsidRPr="00292030" w:rsidRDefault="00C42BCF" w:rsidP="00292030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Полски Тръмбеш;</w:t>
      </w:r>
    </w:p>
    <w:p w:rsidR="00292030" w:rsidRPr="00292030" w:rsidRDefault="00C42BCF" w:rsidP="00292030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Раданово;</w:t>
      </w:r>
    </w:p>
    <w:p w:rsidR="00292030" w:rsidRPr="00292030" w:rsidRDefault="00C42BCF" w:rsidP="00292030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Куцина;</w:t>
      </w:r>
    </w:p>
    <w:p w:rsidR="00292030" w:rsidRPr="00292030" w:rsidRDefault="00C42BCF" w:rsidP="00292030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Върбица.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sz w:val="20"/>
          <w:szCs w:val="20"/>
          <w:lang w:val="bg-BG" w:eastAsia="bg-BG"/>
        </w:rPr>
        <w:t>яз. Кула, общ. Кула;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sz w:val="20"/>
          <w:szCs w:val="20"/>
          <w:lang w:val="bg-BG" w:eastAsia="bg-BG"/>
        </w:rPr>
        <w:t>яз. Полетковци, общ. Кула;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sz w:val="20"/>
          <w:szCs w:val="20"/>
          <w:lang w:val="bg-BG" w:eastAsia="bg-BG"/>
        </w:rPr>
        <w:t>яз. Рабиша;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sz w:val="20"/>
          <w:szCs w:val="20"/>
          <w:lang w:val="bg-BG" w:eastAsia="bg-BG"/>
        </w:rPr>
        <w:t>р. Дунав от р. км 825 до р. км 810 и от р. км 769 до р. км 764.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Враца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sz w:val="20"/>
          <w:szCs w:val="20"/>
          <w:lang w:val="bg-BG" w:eastAsia="bg-BG"/>
        </w:rPr>
        <w:t xml:space="preserve">яз. </w:t>
      </w:r>
      <w:proofErr w:type="spellStart"/>
      <w:r w:rsidRPr="00292030">
        <w:rPr>
          <w:rFonts w:ascii="Verdana" w:eastAsia="PMingLiU" w:hAnsi="Verdana"/>
          <w:sz w:val="20"/>
          <w:szCs w:val="20"/>
          <w:lang w:val="bg-BG" w:eastAsia="bg-BG"/>
        </w:rPr>
        <w:t>Дъбника</w:t>
      </w:r>
      <w:proofErr w:type="spellEnd"/>
      <w:r w:rsidRPr="00292030">
        <w:rPr>
          <w:rFonts w:ascii="Verdana" w:eastAsia="PMingLiU" w:hAnsi="Verdana"/>
          <w:sz w:val="20"/>
          <w:szCs w:val="20"/>
          <w:lang w:val="bg-BG" w:eastAsia="bg-BG"/>
        </w:rPr>
        <w:t>, общ. Враца;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Ботуня от моста на изхода на гр. Криводол до моста в с. Ракево;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706 до р. км 650.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hAnsi="Verdana"/>
          <w:color w:val="000000"/>
          <w:sz w:val="20"/>
          <w:szCs w:val="20"/>
          <w:lang w:val="ru-RU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Кюстендил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Дренов дол, общ. Кюстендил;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Дяково, общ Дупница.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ru-RU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Кърджали</w:t>
      </w:r>
    </w:p>
    <w:p w:rsidR="00292030" w:rsidRPr="00292030" w:rsidRDefault="00292030" w:rsidP="00292030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Мъглене, общ. Кирково;</w:t>
      </w:r>
    </w:p>
    <w:p w:rsidR="00292030" w:rsidRPr="00292030" w:rsidRDefault="00C42BCF" w:rsidP="00292030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-</w:t>
      </w:r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 xml:space="preserve">яз. Студен </w:t>
      </w:r>
      <w:proofErr w:type="spellStart"/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кладен</w:t>
      </w:r>
      <w:proofErr w:type="spellEnd"/>
      <w:r w:rsidR="00292030"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="00292030"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ц.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left="709" w:hanging="567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Ловеч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Сопот;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Славяни „Кантон 5”, местност Горни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Кайлък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землището на с. Славяни, общ. Ловеч;</w:t>
      </w:r>
    </w:p>
    <w:p w:rsidR="00292030" w:rsidRPr="00292030" w:rsidRDefault="00292030" w:rsidP="002A5791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lastRenderedPageBreak/>
        <w:t xml:space="preserve">яз. Славяни „Кантон 5”, местност Долен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Кайлък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, землището на с. Славяни, общ. Ловеч;</w:t>
      </w:r>
    </w:p>
    <w:p w:rsidR="00292030" w:rsidRPr="00292030" w:rsidRDefault="00292030" w:rsidP="002A5791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яз. Тодоричене, землището на с. Тодоричене, общ. Луковит.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Монтана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  <w:t>р. Дунав в района от р. км 706 до р. км 76;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Огоста – в района на 200 метра от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водовземната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кула с 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GPS координати 43.398965°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23.200534°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западно в посока на полуостров „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Расника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“ до района на „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Живовската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чешма“ с GPS координати 43.388600°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23.159784°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Пазарджик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Доспат;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Батак.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Перник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Руднично езеро, бивш рудник „Гарванов” на мини Перник, гр. Перник.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Плевен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hAnsi="Verdana"/>
          <w:sz w:val="20"/>
          <w:szCs w:val="20"/>
          <w:lang w:val="bg-BG" w:eastAsia="bg-BG"/>
        </w:rPr>
        <w:t>яз. Горни Дъбник, общ. Горни Дъбник;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Телиш, общ. Червен бряг;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Кайлъка;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Тотлебенов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вал;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hAnsi="Verdana"/>
          <w:sz w:val="20"/>
          <w:szCs w:val="20"/>
          <w:lang w:val="bg-BG" w:eastAsia="bg-BG"/>
        </w:rPr>
        <w:t>р. Дунав от източната част на ферибота в гр. Никопол от р. км 598 до р. км 594 в землището на общ. Никопол;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292030">
        <w:rPr>
          <w:rFonts w:ascii="Verdana" w:hAnsi="Verdana"/>
          <w:sz w:val="20"/>
          <w:szCs w:val="20"/>
          <w:lang w:val="bg-BG" w:eastAsia="bg-BG"/>
        </w:rPr>
        <w:t>р. Дунав от р. км 618 при с. Дъбован до пристанище Загражден;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hAnsi="Verdana"/>
          <w:sz w:val="20"/>
          <w:szCs w:val="20"/>
          <w:lang w:val="bg-BG" w:eastAsia="bg-BG"/>
        </w:rPr>
        <w:t>р. Дунав от р. км 640 до р. км 642 в землището на общ. Долна Митрополия.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Пловдив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Въча;</w:t>
      </w:r>
    </w:p>
    <w:p w:rsidR="00292030" w:rsidRPr="00292030" w:rsidRDefault="00292030" w:rsidP="00292030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Домлян.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Разград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Бели Лом.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sz w:val="20"/>
          <w:szCs w:val="20"/>
          <w:lang w:val="bg-BG"/>
        </w:rPr>
        <w:tab/>
        <w:t>Област Русе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р. Дунав – землището на гр. Русе от бетонната площадка при входа на лимана на РККЗ - Русе с GPS координати 43.845755°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25.943399°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края на улица Мостова с GPS координати 43.857126°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25.955472°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Янтра – десния бряг в землището на гр. Бяла с GPS координати 43.463842°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25.725058°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моста на Кольо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Фичето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GPS координати 43.469624°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25.725693°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– землището на гр. Мартен, от буна до стената на граничен пост с GPS координати 43.914517°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26.068838°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точка с координати 43.924898°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26.073531°</w:t>
      </w:r>
      <w:r w:rsidRPr="00292030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Силистра</w:t>
      </w:r>
    </w:p>
    <w:p w:rsidR="00292030" w:rsidRPr="00292030" w:rsidRDefault="00292030" w:rsidP="002A5791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376 до р. км 377 (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кейовата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 в дунавската градина на гр. Силистра);</w:t>
      </w:r>
    </w:p>
    <w:p w:rsidR="00292030" w:rsidRPr="00292030" w:rsidRDefault="00292030" w:rsidP="002A5791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432 до р. км 433 (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кейовата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 на пристанище в гр. Тутракан).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Сливен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Дядо Петрова чешма, с. Радецки, общ. Нова Загора;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баластриера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с. Самуилово, общ. Сливен;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Кайлъка, с. Пет могили, общ. Нова Загора.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Смолян</w:t>
      </w:r>
    </w:p>
    <w:p w:rsidR="00292030" w:rsidRPr="00292030" w:rsidRDefault="00292030" w:rsidP="00292030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Доспат;</w:t>
      </w:r>
    </w:p>
    <w:p w:rsidR="00292030" w:rsidRPr="00292030" w:rsidRDefault="00292030" w:rsidP="00292030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Цанков камък.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София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Душанци;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яз.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Огняново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Искър;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всички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баластриери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</w:t>
      </w:r>
      <w:proofErr w:type="gramStart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в</w:t>
      </w:r>
      <w:proofErr w:type="gramEnd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София – </w:t>
      </w:r>
      <w:proofErr w:type="spellStart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област</w:t>
      </w:r>
      <w:proofErr w:type="spellEnd"/>
      <w:r w:rsidRPr="00292030">
        <w:rPr>
          <w:rFonts w:ascii="Verdana" w:eastAsia="PMingLiU" w:hAnsi="Verdana"/>
          <w:color w:val="000000"/>
          <w:sz w:val="20"/>
          <w:szCs w:val="20"/>
          <w:lang w:val="ru-RU" w:eastAsia="bg-BG"/>
        </w:rPr>
        <w:t>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Стара Загора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Розов кладенец, общ. Гълъбово;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Копринка.</w:t>
      </w:r>
    </w:p>
    <w:p w:rsidR="00292030" w:rsidRPr="00292030" w:rsidRDefault="00292030" w:rsidP="00292030">
      <w:pPr>
        <w:tabs>
          <w:tab w:val="left" w:pos="0"/>
          <w:tab w:val="left" w:pos="709"/>
        </w:tabs>
        <w:spacing w:before="100" w:beforeAutospacing="1" w:line="360" w:lineRule="auto"/>
        <w:ind w:left="709"/>
        <w:jc w:val="both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</w:t>
      </w:r>
      <w:r w:rsidRPr="00292030">
        <w:rPr>
          <w:rFonts w:ascii="Arial" w:hAnsi="Arial" w:cs="Arial"/>
          <w:color w:val="222222"/>
          <w:sz w:val="21"/>
          <w:szCs w:val="21"/>
          <w:shd w:val="clear" w:color="auto" w:fill="FFFFFF"/>
          <w:lang w:val="bg-BG"/>
        </w:rPr>
        <w:t xml:space="preserve"> </w:t>
      </w:r>
      <w:r w:rsidRPr="00292030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  <w:t>Търговище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Ястребино;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Съединение;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Царевци;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Красноселци.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Хасково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Тракиец.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Шумен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Тича - в района на с. Кьолмен, с. Ловец, с. Сушина, с. Маломир и с. Иваново.</w:t>
      </w:r>
    </w:p>
    <w:p w:rsidR="00292030" w:rsidRPr="00292030" w:rsidRDefault="00292030" w:rsidP="00292030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Ямбол</w:t>
      </w:r>
    </w:p>
    <w:p w:rsidR="00292030" w:rsidRPr="00292030" w:rsidRDefault="00292030" w:rsidP="0029203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Малко Шарково.</w:t>
      </w:r>
    </w:p>
    <w:p w:rsidR="00292030" w:rsidRPr="00292030" w:rsidRDefault="00292030" w:rsidP="00292030">
      <w:pPr>
        <w:spacing w:line="360" w:lineRule="auto"/>
        <w:ind w:firstLine="709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292030" w:rsidRPr="00292030" w:rsidRDefault="00292030" w:rsidP="00292030">
      <w:pPr>
        <w:spacing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sz w:val="20"/>
          <w:szCs w:val="20"/>
          <w:lang w:val="bg-BG"/>
        </w:rPr>
        <w:t xml:space="preserve">II. </w:t>
      </w:r>
      <w:r w:rsidRPr="00292030">
        <w:rPr>
          <w:rFonts w:ascii="Verdana" w:eastAsia="PMingLiU" w:hAnsi="Verdana"/>
          <w:sz w:val="20"/>
          <w:szCs w:val="20"/>
          <w:lang w:val="bg-BG"/>
        </w:rPr>
        <w:t xml:space="preserve">Любителският риболов през тъмната част на денонощието се извършва в следните часове: </w:t>
      </w:r>
    </w:p>
    <w:p w:rsidR="00292030" w:rsidRPr="00292030" w:rsidRDefault="00292030" w:rsidP="00292030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292030">
        <w:rPr>
          <w:rFonts w:ascii="Verdana" w:eastAsia="PMingLiU" w:hAnsi="Verdana"/>
          <w:sz w:val="20"/>
          <w:szCs w:val="20"/>
          <w:lang w:val="bg-BG"/>
        </w:rPr>
        <w:tab/>
        <w:t>а) от 20:30 ч. до 06:00 ч. - за месец април;</w:t>
      </w:r>
    </w:p>
    <w:p w:rsidR="00292030" w:rsidRPr="00292030" w:rsidRDefault="00292030" w:rsidP="00292030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292030">
        <w:rPr>
          <w:rFonts w:ascii="Verdana" w:eastAsia="PMingLiU" w:hAnsi="Verdana"/>
          <w:sz w:val="20"/>
          <w:szCs w:val="20"/>
          <w:lang w:val="bg-BG"/>
        </w:rPr>
        <w:tab/>
        <w:t>б) от 22:00 ч. до 05:00 ч. - за месеците май, юни и юли;</w:t>
      </w:r>
    </w:p>
    <w:p w:rsidR="00292030" w:rsidRPr="00292030" w:rsidRDefault="00292030" w:rsidP="00292030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292030">
        <w:rPr>
          <w:rFonts w:ascii="Verdana" w:eastAsia="PMingLiU" w:hAnsi="Verdana"/>
          <w:sz w:val="20"/>
          <w:szCs w:val="20"/>
          <w:lang w:val="bg-BG"/>
        </w:rPr>
        <w:tab/>
        <w:t>в) от 21:00 ч. до 06:00 ч. - за месеците август, септември и октомври;</w:t>
      </w:r>
    </w:p>
    <w:p w:rsidR="00292030" w:rsidRPr="00292030" w:rsidRDefault="00292030" w:rsidP="00292030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292030">
        <w:rPr>
          <w:rFonts w:ascii="Verdana" w:eastAsia="PMingLiU" w:hAnsi="Verdana"/>
          <w:sz w:val="20"/>
          <w:szCs w:val="20"/>
          <w:lang w:val="bg-BG"/>
        </w:rPr>
        <w:tab/>
        <w:t>г) от 18:30 ч. до 06:30 ч. - за месец ноември.</w:t>
      </w:r>
    </w:p>
    <w:p w:rsidR="00292030" w:rsidRPr="00292030" w:rsidRDefault="00292030" w:rsidP="00292030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sz w:val="20"/>
          <w:szCs w:val="20"/>
          <w:lang w:val="bg-BG"/>
        </w:rPr>
        <w:tab/>
        <w:t xml:space="preserve">ІІІ. </w:t>
      </w:r>
      <w:r w:rsidRPr="00292030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Министерството на земеделието и Изпълнителна агенция по рибарство и аквакултури.</w:t>
      </w:r>
    </w:p>
    <w:p w:rsidR="00292030" w:rsidRPr="00292030" w:rsidRDefault="00292030" w:rsidP="00292030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кодекс.</w:t>
      </w:r>
    </w:p>
    <w:p w:rsidR="00292030" w:rsidRPr="00292030" w:rsidRDefault="00292030" w:rsidP="00292030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292030" w:rsidRPr="00292030" w:rsidRDefault="00292030" w:rsidP="00292030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292030" w:rsidRPr="00292030" w:rsidRDefault="00292030" w:rsidP="00292030">
      <w:pPr>
        <w:spacing w:after="160" w:line="259" w:lineRule="auto"/>
        <w:jc w:val="right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92030" w:rsidRPr="00292030" w:rsidRDefault="00292030" w:rsidP="0029203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92030" w:rsidRPr="00292030" w:rsidRDefault="00292030" w:rsidP="0029203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ЗЕМЕДЕЛИЕТО:</w:t>
      </w:r>
    </w:p>
    <w:p w:rsidR="00292030" w:rsidRPr="00292030" w:rsidRDefault="00292030" w:rsidP="00292030">
      <w:pPr>
        <w:spacing w:after="160" w:line="259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292030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Д-Р ИВАН ИВАНОВ</w:t>
      </w:r>
    </w:p>
    <w:p w:rsidR="00292030" w:rsidRDefault="00292030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92030" w:rsidRPr="00F64A54" w:rsidRDefault="00292030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sectPr w:rsidR="00292030" w:rsidRPr="00F64A54" w:rsidSect="00292030">
      <w:pgSz w:w="12240" w:h="15840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6F" w:rsidRDefault="00F4366F" w:rsidP="00292030">
      <w:r>
        <w:separator/>
      </w:r>
    </w:p>
  </w:endnote>
  <w:endnote w:type="continuationSeparator" w:id="0">
    <w:p w:rsidR="00F4366F" w:rsidRDefault="00F4366F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6F" w:rsidRDefault="00F4366F" w:rsidP="00292030">
      <w:r>
        <w:separator/>
      </w:r>
    </w:p>
  </w:footnote>
  <w:footnote w:type="continuationSeparator" w:id="0">
    <w:p w:rsidR="00F4366F" w:rsidRDefault="00F4366F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529FB"/>
    <w:rsid w:val="000E7F3F"/>
    <w:rsid w:val="00121B82"/>
    <w:rsid w:val="00121FEF"/>
    <w:rsid w:val="00156B73"/>
    <w:rsid w:val="001F707C"/>
    <w:rsid w:val="0027427B"/>
    <w:rsid w:val="00292030"/>
    <w:rsid w:val="002A5791"/>
    <w:rsid w:val="002C3A9B"/>
    <w:rsid w:val="002D3B64"/>
    <w:rsid w:val="002F231B"/>
    <w:rsid w:val="003679FE"/>
    <w:rsid w:val="003A4AF9"/>
    <w:rsid w:val="003F704E"/>
    <w:rsid w:val="0040301E"/>
    <w:rsid w:val="00431249"/>
    <w:rsid w:val="00452B27"/>
    <w:rsid w:val="004558E7"/>
    <w:rsid w:val="00473AE4"/>
    <w:rsid w:val="00477D27"/>
    <w:rsid w:val="004A1B6E"/>
    <w:rsid w:val="004D54B5"/>
    <w:rsid w:val="00535C9C"/>
    <w:rsid w:val="00555A94"/>
    <w:rsid w:val="005659E8"/>
    <w:rsid w:val="005A7A92"/>
    <w:rsid w:val="005C1CFD"/>
    <w:rsid w:val="006D05AC"/>
    <w:rsid w:val="007064F0"/>
    <w:rsid w:val="00723961"/>
    <w:rsid w:val="007650A9"/>
    <w:rsid w:val="007E15C4"/>
    <w:rsid w:val="007F1E56"/>
    <w:rsid w:val="00814FD8"/>
    <w:rsid w:val="00816F52"/>
    <w:rsid w:val="008174E8"/>
    <w:rsid w:val="00840966"/>
    <w:rsid w:val="00865F6F"/>
    <w:rsid w:val="008B6889"/>
    <w:rsid w:val="008D1792"/>
    <w:rsid w:val="00903B0B"/>
    <w:rsid w:val="00960C7D"/>
    <w:rsid w:val="009A2A1F"/>
    <w:rsid w:val="00A54B6D"/>
    <w:rsid w:val="00A77312"/>
    <w:rsid w:val="00B22705"/>
    <w:rsid w:val="00B6041E"/>
    <w:rsid w:val="00B77478"/>
    <w:rsid w:val="00BE48F6"/>
    <w:rsid w:val="00C42BCF"/>
    <w:rsid w:val="00C43042"/>
    <w:rsid w:val="00C612EF"/>
    <w:rsid w:val="00CD4763"/>
    <w:rsid w:val="00D3337A"/>
    <w:rsid w:val="00D555FD"/>
    <w:rsid w:val="00DB35F3"/>
    <w:rsid w:val="00DD0424"/>
    <w:rsid w:val="00DD31F9"/>
    <w:rsid w:val="00E0582A"/>
    <w:rsid w:val="00E25183"/>
    <w:rsid w:val="00E33C6F"/>
    <w:rsid w:val="00E42B4F"/>
    <w:rsid w:val="00E47BE7"/>
    <w:rsid w:val="00E70266"/>
    <w:rsid w:val="00E97234"/>
    <w:rsid w:val="00ED605C"/>
    <w:rsid w:val="00F375FB"/>
    <w:rsid w:val="00F4366F"/>
    <w:rsid w:val="00F43CB1"/>
    <w:rsid w:val="00F64A54"/>
    <w:rsid w:val="00F83975"/>
    <w:rsid w:val="00FF2BC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meonov@mzh.government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9</cp:revision>
  <dcterms:created xsi:type="dcterms:W3CDTF">2022-02-16T10:04:00Z</dcterms:created>
  <dcterms:modified xsi:type="dcterms:W3CDTF">2022-02-17T08:01:00Z</dcterms:modified>
</cp:coreProperties>
</file>